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F100924">
      <w:pPr>
        <w:bidi w:val="0"/>
        <w:rPr>
          <w:rFonts w:hint="eastAsia" w:ascii="微软雅黑" w:hAnsi="微软雅黑" w:eastAsia="微软雅黑" w:cs="微软雅黑"/>
          <w:color w:val="FF0000"/>
          <w:sz w:val="52"/>
          <w:szCs w:val="52"/>
          <w:lang w:val="en-US" w:eastAsia="zh-CN"/>
        </w:rPr>
      </w:pPr>
      <w:bookmarkStart w:id="0" w:name="_Toc12660"/>
      <w:bookmarkStart w:id="1" w:name="_Toc190512593"/>
      <w:r>
        <w:rPr>
          <w:rFonts w:hint="eastAsia" w:ascii="微软雅黑" w:hAnsi="微软雅黑" w:eastAsia="微软雅黑" w:cs="微软雅黑"/>
          <w:color w:val="FF0000"/>
          <w:sz w:val="52"/>
          <w:szCs w:val="52"/>
          <w:lang w:val="en-US" w:eastAsia="zh-CN"/>
        </w:rPr>
        <w:t>LCControlStudio(Ver)SP8</w:t>
      </w:r>
    </w:p>
    <w:p w14:paraId="67B132A3">
      <w:pPr>
        <w:bidi w:val="0"/>
        <w:rPr>
          <w:rFonts w:hint="eastAsia" w:ascii="微软雅黑" w:hAnsi="微软雅黑" w:eastAsia="微软雅黑" w:cs="微软雅黑"/>
          <w:color w:val="FF0000"/>
          <w:sz w:val="52"/>
          <w:szCs w:val="52"/>
          <w:lang w:val="en-US" w:eastAsia="zh-CN"/>
        </w:rPr>
      </w:pPr>
      <w:r>
        <w:rPr>
          <w:rFonts w:hint="eastAsia" w:ascii="微软雅黑" w:hAnsi="微软雅黑" w:eastAsia="微软雅黑" w:cs="微软雅黑"/>
          <w:color w:val="FF0000"/>
          <w:sz w:val="52"/>
          <w:szCs w:val="52"/>
          <w:lang w:val="en-US" w:eastAsia="zh-CN"/>
        </w:rPr>
        <w:t>凌臣技术</w:t>
      </w:r>
    </w:p>
    <w:p w14:paraId="34FEBB32">
      <w:pPr>
        <w:bidi w:val="0"/>
        <w:rPr>
          <w:rFonts w:hint="default" w:ascii="微软雅黑" w:hAnsi="微软雅黑" w:eastAsia="微软雅黑" w:cs="微软雅黑"/>
          <w:color w:val="FF0000"/>
          <w:sz w:val="52"/>
          <w:szCs w:val="52"/>
          <w:lang w:val="en-US" w:eastAsia="zh-CN"/>
        </w:rPr>
        <w:sectPr>
          <w:headerReference r:id="rId3" w:type="default"/>
          <w:pgSz w:w="11906" w:h="16838"/>
          <w:pgMar w:top="981" w:right="1131" w:bottom="1124" w:left="1131" w:header="756" w:footer="910" w:gutter="0"/>
          <w:pgNumType w:fmt="numberInDash"/>
          <w:cols w:space="720" w:num="1"/>
        </w:sectPr>
      </w:pPr>
      <w:r>
        <w:rPr>
          <w:rFonts w:hint="eastAsia" w:ascii="微软雅黑" w:hAnsi="微软雅黑" w:eastAsia="微软雅黑" w:cs="微软雅黑"/>
          <w:color w:val="FF0000"/>
          <w:sz w:val="52"/>
          <w:szCs w:val="52"/>
          <w:lang w:val="en-US" w:eastAsia="zh-CN"/>
        </w:rPr>
        <w:t>页面图片（暂定）</w:t>
      </w:r>
    </w:p>
    <w:p w14:paraId="6B1B360D">
      <w:pPr>
        <w:pStyle w:val="8"/>
        <w:spacing w:before="337" w:line="182" w:lineRule="auto"/>
        <w:ind w:left="18"/>
        <w:outlineLvl w:val="0"/>
        <w:rPr>
          <w:rFonts w:hint="eastAsia"/>
          <w:sz w:val="39"/>
          <w:szCs w:val="39"/>
          <w:lang w:eastAsia="zh-CN"/>
        </w:rPr>
      </w:pPr>
      <w:r>
        <w:rPr>
          <w:b/>
          <w:bCs/>
          <w:spacing w:val="-1"/>
          <w:sz w:val="39"/>
          <w:szCs w:val="39"/>
          <w:lang w:eastAsia="zh-CN"/>
        </w:rPr>
        <w:t>前言</w:t>
      </w:r>
      <w:bookmarkEnd w:id="0"/>
      <w:bookmarkEnd w:id="1"/>
    </w:p>
    <w:p w14:paraId="21D244C0">
      <w:pPr>
        <w:pStyle w:val="8"/>
        <w:spacing w:before="227" w:line="185" w:lineRule="auto"/>
        <w:ind w:left="7"/>
        <w:rPr>
          <w:rFonts w:hint="eastAsia"/>
          <w:sz w:val="21"/>
          <w:szCs w:val="21"/>
          <w:lang w:eastAsia="zh-CN"/>
        </w:rPr>
      </w:pPr>
      <w:r>
        <w:rPr>
          <w:b/>
          <w:bCs/>
          <w:spacing w:val="7"/>
          <w:sz w:val="21"/>
          <w:szCs w:val="21"/>
          <w:lang w:eastAsia="zh-CN"/>
        </w:rPr>
        <w:t>资料简介</w:t>
      </w:r>
    </w:p>
    <w:p w14:paraId="62660D4A">
      <w:pPr>
        <w:pStyle w:val="7"/>
        <w:keepNext w:val="0"/>
        <w:keepLines w:val="0"/>
        <w:pageBreakBefore w:val="0"/>
        <w:widowControl/>
        <w:kinsoku w:val="0"/>
        <w:wordWrap w:val="0"/>
        <w:overflowPunct/>
        <w:topLinePunct w:val="0"/>
        <w:autoSpaceDE w:val="0"/>
        <w:autoSpaceDN w:val="0"/>
        <w:bidi w:val="0"/>
        <w:adjustRightInd w:val="0"/>
        <w:snapToGrid w:val="0"/>
        <w:textAlignment w:val="baseline"/>
        <w:rPr>
          <w:spacing w:val="9"/>
          <w:lang w:eastAsia="zh-CN"/>
        </w:rPr>
      </w:pPr>
      <w:r>
        <w:rPr>
          <w:spacing w:val="8"/>
          <w:lang w:eastAsia="zh-CN"/>
        </w:rPr>
        <w:t>本手册面向凌臣中型可编程逻辑控制器（以下简称中型</w:t>
      </w:r>
      <w:r>
        <w:rPr>
          <w:lang w:eastAsia="zh-CN"/>
        </w:rPr>
        <w:t>PLC</w:t>
      </w:r>
      <w:r>
        <w:rPr>
          <w:spacing w:val="15"/>
          <w:lang w:eastAsia="zh-CN"/>
        </w:rPr>
        <w:t>）</w:t>
      </w:r>
      <w:r>
        <w:rPr>
          <w:rFonts w:hint="eastAsia"/>
          <w:spacing w:val="15"/>
          <w:lang w:eastAsia="zh-CN"/>
        </w:rPr>
        <w:t>，</w:t>
      </w:r>
      <w:r>
        <w:rPr>
          <w:rFonts w:hint="eastAsia" w:eastAsia="宋体"/>
          <w:lang w:val="en-US" w:eastAsia="zh-CN"/>
        </w:rPr>
        <w:t>LC1000/LC1200/LC1500/LC1800/LC1800P/LC2000/LC2400</w:t>
      </w:r>
      <w:r>
        <w:rPr>
          <w:rFonts w:hint="eastAsia"/>
          <w:spacing w:val="15"/>
          <w:lang w:eastAsia="zh-CN"/>
        </w:rPr>
        <w:t>系列</w:t>
      </w:r>
      <w:r>
        <w:rPr>
          <w:spacing w:val="8"/>
          <w:lang w:eastAsia="zh-CN"/>
        </w:rPr>
        <w:t>。主要介绍中型</w:t>
      </w:r>
      <w:r>
        <w:rPr>
          <w:lang w:eastAsia="zh-CN"/>
        </w:rPr>
        <w:t>PLC</w:t>
      </w:r>
      <w:r>
        <w:rPr>
          <w:spacing w:val="1"/>
          <w:lang w:eastAsia="zh-CN"/>
        </w:rPr>
        <w:t xml:space="preserve"> </w:t>
      </w:r>
      <w:r>
        <w:rPr>
          <w:spacing w:val="9"/>
          <w:lang w:eastAsia="zh-CN"/>
        </w:rPr>
        <w:t>编程软件</w:t>
      </w:r>
      <w:r>
        <w:rPr>
          <w:lang w:eastAsia="zh-CN"/>
        </w:rPr>
        <w:t>LCControlStudio(Ver)SP8</w:t>
      </w:r>
      <w:r>
        <w:rPr>
          <w:spacing w:val="9"/>
          <w:lang w:eastAsia="zh-CN"/>
        </w:rPr>
        <w:t>对控制器编程时</w:t>
      </w:r>
      <w:bookmarkStart w:id="257" w:name="_GoBack"/>
      <w:bookmarkEnd w:id="257"/>
      <w:r>
        <w:rPr>
          <w:spacing w:val="9"/>
          <w:lang w:eastAsia="zh-CN"/>
        </w:rPr>
        <w:t>所需的网络配置、编程环境、编程语言、程序诊断等相关知识。</w:t>
      </w:r>
    </w:p>
    <w:p w14:paraId="094CDFCC">
      <w:pPr>
        <w:pStyle w:val="8"/>
        <w:spacing w:before="241" w:line="183" w:lineRule="auto"/>
        <w:ind w:left="8"/>
        <w:rPr>
          <w:sz w:val="21"/>
          <w:szCs w:val="21"/>
        </w:rPr>
      </w:pPr>
      <w:r>
        <w:rPr>
          <w:b/>
          <w:bCs/>
          <w:spacing w:val="6"/>
          <w:sz w:val="21"/>
          <w:szCs w:val="21"/>
        </w:rPr>
        <w:t>更多资料</w:t>
      </w:r>
    </w:p>
    <w:p w14:paraId="2D2F1F44">
      <w:pPr>
        <w:spacing w:line="102" w:lineRule="exact"/>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00"/>
        <w:gridCol w:w="2304"/>
        <w:gridCol w:w="4856"/>
      </w:tblGrid>
      <w:tr w14:paraId="35ADD6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400" w:type="dxa"/>
            <w:shd w:val="clear" w:color="auto" w:fill="D0D0D0"/>
            <w:vAlign w:val="top"/>
          </w:tcPr>
          <w:p w14:paraId="4B56F75D">
            <w:pPr>
              <w:pStyle w:val="27"/>
              <w:spacing w:before="63" w:line="183" w:lineRule="auto"/>
              <w:ind w:left="386"/>
              <w:rPr>
                <w:color w:val="FF0000"/>
                <w:sz w:val="15"/>
                <w:szCs w:val="15"/>
              </w:rPr>
            </w:pPr>
            <w:r>
              <w:rPr>
                <w:color w:val="FF0000"/>
                <w:spacing w:val="7"/>
                <w:sz w:val="15"/>
                <w:szCs w:val="15"/>
              </w:rPr>
              <w:t>资料编码</w:t>
            </w:r>
          </w:p>
        </w:tc>
        <w:tc>
          <w:tcPr>
            <w:tcW w:w="2304" w:type="dxa"/>
            <w:shd w:val="clear" w:color="auto" w:fill="D0D0D0"/>
            <w:vAlign w:val="top"/>
          </w:tcPr>
          <w:p w14:paraId="463396FF">
            <w:pPr>
              <w:pStyle w:val="27"/>
              <w:spacing w:before="63" w:line="183" w:lineRule="auto"/>
              <w:ind w:left="839"/>
              <w:rPr>
                <w:color w:val="FF0000"/>
                <w:sz w:val="15"/>
                <w:szCs w:val="15"/>
              </w:rPr>
            </w:pPr>
            <w:r>
              <w:rPr>
                <w:color w:val="FF0000"/>
                <w:spacing w:val="7"/>
                <w:sz w:val="15"/>
                <w:szCs w:val="15"/>
              </w:rPr>
              <w:t>资料名称</w:t>
            </w:r>
          </w:p>
        </w:tc>
        <w:tc>
          <w:tcPr>
            <w:tcW w:w="4856" w:type="dxa"/>
            <w:shd w:val="clear" w:color="auto" w:fill="D0D0D0"/>
            <w:vAlign w:val="top"/>
          </w:tcPr>
          <w:p w14:paraId="53637890">
            <w:pPr>
              <w:pStyle w:val="27"/>
              <w:spacing w:before="63" w:line="182" w:lineRule="auto"/>
              <w:ind w:left="2123"/>
              <w:rPr>
                <w:color w:val="FF0000"/>
                <w:sz w:val="15"/>
                <w:szCs w:val="15"/>
              </w:rPr>
            </w:pPr>
            <w:r>
              <w:rPr>
                <w:color w:val="FF0000"/>
                <w:spacing w:val="5"/>
                <w:sz w:val="15"/>
                <w:szCs w:val="15"/>
              </w:rPr>
              <w:t>内容简介</w:t>
            </w:r>
          </w:p>
        </w:tc>
      </w:tr>
      <w:tr w14:paraId="016064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9" w:hRule="atLeast"/>
        </w:trPr>
        <w:tc>
          <w:tcPr>
            <w:tcW w:w="1400" w:type="dxa"/>
            <w:vAlign w:val="top"/>
          </w:tcPr>
          <w:p w14:paraId="13C1F119">
            <w:pPr>
              <w:pStyle w:val="27"/>
              <w:spacing w:before="196" w:line="177" w:lineRule="auto"/>
              <w:ind w:left="79"/>
              <w:rPr>
                <w:color w:val="FF0000"/>
                <w:sz w:val="15"/>
                <w:szCs w:val="15"/>
              </w:rPr>
            </w:pPr>
            <w:r>
              <w:rPr>
                <w:color w:val="FF0000"/>
                <w:spacing w:val="-2"/>
                <w:sz w:val="15"/>
                <w:szCs w:val="15"/>
              </w:rPr>
              <w:t>19010539</w:t>
            </w:r>
          </w:p>
        </w:tc>
        <w:tc>
          <w:tcPr>
            <w:tcW w:w="2304" w:type="dxa"/>
            <w:vAlign w:val="top"/>
          </w:tcPr>
          <w:p w14:paraId="6BA57056">
            <w:pPr>
              <w:pStyle w:val="27"/>
              <w:spacing w:before="62" w:line="208" w:lineRule="auto"/>
              <w:ind w:left="70" w:right="195" w:firstLine="10"/>
              <w:rPr>
                <w:color w:val="FF0000"/>
                <w:sz w:val="15"/>
                <w:szCs w:val="15"/>
              </w:rPr>
            </w:pPr>
            <w:r>
              <w:rPr>
                <w:color w:val="FF0000"/>
                <w:spacing w:val="9"/>
                <w:sz w:val="15"/>
                <w:szCs w:val="15"/>
              </w:rPr>
              <w:t>中型</w:t>
            </w:r>
            <w:r>
              <w:rPr>
                <w:color w:val="FF0000"/>
                <w:sz w:val="15"/>
                <w:szCs w:val="15"/>
              </w:rPr>
              <w:t>PLC</w:t>
            </w:r>
            <w:r>
              <w:rPr>
                <w:color w:val="FF0000"/>
                <w:spacing w:val="9"/>
                <w:sz w:val="15"/>
                <w:szCs w:val="15"/>
              </w:rPr>
              <w:t>编程手册（运动控制</w:t>
            </w:r>
            <w:r>
              <w:rPr>
                <w:color w:val="FF0000"/>
                <w:spacing w:val="4"/>
                <w:sz w:val="15"/>
                <w:szCs w:val="15"/>
              </w:rPr>
              <w:t xml:space="preserve"> </w:t>
            </w:r>
            <w:r>
              <w:rPr>
                <w:color w:val="FF0000"/>
                <w:spacing w:val="-6"/>
                <w:sz w:val="15"/>
                <w:szCs w:val="15"/>
              </w:rPr>
              <w:t>篇）</w:t>
            </w:r>
          </w:p>
        </w:tc>
        <w:tc>
          <w:tcPr>
            <w:tcW w:w="4856" w:type="dxa"/>
            <w:vAlign w:val="top"/>
          </w:tcPr>
          <w:p w14:paraId="446929A2">
            <w:pPr>
              <w:pStyle w:val="27"/>
              <w:spacing w:before="64" w:line="183" w:lineRule="auto"/>
              <w:ind w:left="70"/>
              <w:rPr>
                <w:color w:val="FF0000"/>
                <w:sz w:val="15"/>
                <w:szCs w:val="15"/>
              </w:rPr>
            </w:pPr>
            <w:r>
              <w:rPr>
                <w:color w:val="FF0000"/>
                <w:spacing w:val="5"/>
                <w:sz w:val="15"/>
                <w:szCs w:val="15"/>
              </w:rPr>
              <w:t>介绍中型</w:t>
            </w:r>
            <w:r>
              <w:rPr>
                <w:color w:val="FF0000"/>
                <w:sz w:val="15"/>
                <w:szCs w:val="15"/>
              </w:rPr>
              <w:t>PLC</w:t>
            </w:r>
            <w:r>
              <w:rPr>
                <w:color w:val="FF0000"/>
                <w:spacing w:val="5"/>
                <w:sz w:val="15"/>
                <w:szCs w:val="15"/>
              </w:rPr>
              <w:t>运动控制系统组成、运动控制程序机制、</w:t>
            </w:r>
            <w:r>
              <w:rPr>
                <w:color w:val="FF0000"/>
                <w:spacing w:val="4"/>
                <w:sz w:val="15"/>
                <w:szCs w:val="15"/>
              </w:rPr>
              <w:t xml:space="preserve"> </w:t>
            </w:r>
            <w:r>
              <w:rPr>
                <w:color w:val="FF0000"/>
                <w:sz w:val="15"/>
                <w:szCs w:val="15"/>
              </w:rPr>
              <w:t>MC</w:t>
            </w:r>
            <w:r>
              <w:rPr>
                <w:color w:val="FF0000"/>
                <w:spacing w:val="4"/>
                <w:sz w:val="15"/>
                <w:szCs w:val="15"/>
              </w:rPr>
              <w:t>指令详</w:t>
            </w:r>
          </w:p>
          <w:p w14:paraId="639E234B">
            <w:pPr>
              <w:pStyle w:val="27"/>
              <w:spacing w:before="43" w:line="183" w:lineRule="auto"/>
              <w:ind w:left="71"/>
              <w:rPr>
                <w:color w:val="FF0000"/>
                <w:sz w:val="15"/>
                <w:szCs w:val="15"/>
              </w:rPr>
            </w:pPr>
            <w:r>
              <w:rPr>
                <w:color w:val="FF0000"/>
                <w:spacing w:val="6"/>
                <w:sz w:val="15"/>
                <w:szCs w:val="15"/>
              </w:rPr>
              <w:t>解、仿真与调试相关操作。</w:t>
            </w:r>
          </w:p>
        </w:tc>
      </w:tr>
      <w:tr w14:paraId="5DD688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400" w:type="dxa"/>
            <w:vAlign w:val="top"/>
          </w:tcPr>
          <w:p w14:paraId="6B75929B">
            <w:pPr>
              <w:pStyle w:val="27"/>
              <w:spacing w:before="77" w:line="177" w:lineRule="auto"/>
              <w:ind w:left="79"/>
              <w:rPr>
                <w:color w:val="FF0000"/>
                <w:sz w:val="15"/>
                <w:szCs w:val="15"/>
              </w:rPr>
            </w:pPr>
            <w:r>
              <w:rPr>
                <w:color w:val="FF0000"/>
                <w:spacing w:val="-2"/>
                <w:sz w:val="15"/>
                <w:szCs w:val="15"/>
              </w:rPr>
              <w:t>19011700</w:t>
            </w:r>
          </w:p>
        </w:tc>
        <w:tc>
          <w:tcPr>
            <w:tcW w:w="2304" w:type="dxa"/>
            <w:vAlign w:val="top"/>
          </w:tcPr>
          <w:p w14:paraId="758D8D56">
            <w:pPr>
              <w:pStyle w:val="27"/>
              <w:spacing w:before="62" w:line="183" w:lineRule="auto"/>
              <w:ind w:left="80"/>
              <w:rPr>
                <w:color w:val="FF0000"/>
                <w:sz w:val="15"/>
                <w:szCs w:val="15"/>
              </w:rPr>
            </w:pPr>
            <w:r>
              <w:rPr>
                <w:color w:val="FF0000"/>
                <w:spacing w:val="9"/>
                <w:sz w:val="15"/>
                <w:szCs w:val="15"/>
              </w:rPr>
              <w:t>中型</w:t>
            </w:r>
            <w:r>
              <w:rPr>
                <w:color w:val="FF0000"/>
                <w:sz w:val="15"/>
                <w:szCs w:val="15"/>
              </w:rPr>
              <w:t>PLC</w:t>
            </w:r>
            <w:r>
              <w:rPr>
                <w:color w:val="FF0000"/>
                <w:spacing w:val="9"/>
                <w:sz w:val="15"/>
                <w:szCs w:val="15"/>
              </w:rPr>
              <w:t>指令手册</w:t>
            </w:r>
          </w:p>
        </w:tc>
        <w:tc>
          <w:tcPr>
            <w:tcW w:w="4856" w:type="dxa"/>
            <w:vAlign w:val="top"/>
          </w:tcPr>
          <w:p w14:paraId="3EA2F772">
            <w:pPr>
              <w:pStyle w:val="27"/>
              <w:spacing w:before="63" w:line="182" w:lineRule="auto"/>
              <w:ind w:left="70"/>
              <w:rPr>
                <w:color w:val="FF0000"/>
                <w:sz w:val="15"/>
                <w:szCs w:val="15"/>
              </w:rPr>
            </w:pPr>
            <w:r>
              <w:rPr>
                <w:color w:val="FF0000"/>
                <w:spacing w:val="7"/>
                <w:sz w:val="15"/>
                <w:szCs w:val="15"/>
              </w:rPr>
              <w:t>介绍中型</w:t>
            </w:r>
            <w:r>
              <w:rPr>
                <w:color w:val="FF0000"/>
                <w:sz w:val="15"/>
                <w:szCs w:val="15"/>
              </w:rPr>
              <w:t>PLC</w:t>
            </w:r>
            <w:r>
              <w:rPr>
                <w:color w:val="FF0000"/>
                <w:spacing w:val="7"/>
                <w:sz w:val="15"/>
                <w:szCs w:val="15"/>
              </w:rPr>
              <w:t>的基本指令。</w:t>
            </w:r>
          </w:p>
        </w:tc>
      </w:tr>
    </w:tbl>
    <w:p w14:paraId="2AF10364">
      <w:pPr>
        <w:spacing w:line="297" w:lineRule="auto"/>
        <w:rPr>
          <w:rFonts w:ascii="Arial"/>
          <w:sz w:val="21"/>
        </w:rPr>
      </w:pPr>
    </w:p>
    <w:p w14:paraId="6B333D81">
      <w:pPr>
        <w:pStyle w:val="8"/>
        <w:spacing w:before="91" w:line="186" w:lineRule="auto"/>
        <w:ind w:left="5"/>
        <w:rPr>
          <w:sz w:val="21"/>
          <w:szCs w:val="21"/>
        </w:rPr>
      </w:pPr>
      <w:r>
        <w:rPr>
          <w:b/>
          <w:bCs/>
          <w:spacing w:val="8"/>
          <w:sz w:val="21"/>
          <w:szCs w:val="21"/>
        </w:rPr>
        <w:t>版本变更记录</w:t>
      </w:r>
    </w:p>
    <w:p w14:paraId="781BFD77">
      <w:pPr>
        <w:spacing w:line="101" w:lineRule="exact"/>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85"/>
        <w:gridCol w:w="1711"/>
        <w:gridCol w:w="5364"/>
      </w:tblGrid>
      <w:tr w14:paraId="7A1C49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485" w:type="dxa"/>
            <w:shd w:val="clear" w:color="auto" w:fill="D0D0D0"/>
            <w:vAlign w:val="top"/>
          </w:tcPr>
          <w:p w14:paraId="19AEC436">
            <w:pPr>
              <w:pStyle w:val="27"/>
              <w:spacing w:before="63" w:line="183" w:lineRule="auto"/>
              <w:ind w:left="423"/>
              <w:rPr>
                <w:sz w:val="15"/>
                <w:szCs w:val="15"/>
              </w:rPr>
            </w:pPr>
            <w:r>
              <w:rPr>
                <w:spacing w:val="8"/>
                <w:sz w:val="15"/>
                <w:szCs w:val="15"/>
              </w:rPr>
              <w:t>修订日期</w:t>
            </w:r>
          </w:p>
        </w:tc>
        <w:tc>
          <w:tcPr>
            <w:tcW w:w="1711" w:type="dxa"/>
            <w:shd w:val="clear" w:color="auto" w:fill="D0D0D0"/>
            <w:vAlign w:val="top"/>
          </w:tcPr>
          <w:p w14:paraId="6C62F2BA">
            <w:pPr>
              <w:pStyle w:val="27"/>
              <w:spacing w:before="63" w:line="184" w:lineRule="auto"/>
              <w:ind w:left="539"/>
              <w:rPr>
                <w:sz w:val="15"/>
                <w:szCs w:val="15"/>
              </w:rPr>
            </w:pPr>
            <w:r>
              <w:rPr>
                <w:spacing w:val="7"/>
                <w:sz w:val="15"/>
                <w:szCs w:val="15"/>
              </w:rPr>
              <w:t>发布版本</w:t>
            </w:r>
          </w:p>
        </w:tc>
        <w:tc>
          <w:tcPr>
            <w:tcW w:w="5364" w:type="dxa"/>
            <w:shd w:val="clear" w:color="auto" w:fill="D0D0D0"/>
            <w:vAlign w:val="top"/>
          </w:tcPr>
          <w:p w14:paraId="783EA842">
            <w:pPr>
              <w:pStyle w:val="27"/>
              <w:spacing w:before="62" w:line="184" w:lineRule="auto"/>
              <w:ind w:left="2370"/>
              <w:rPr>
                <w:sz w:val="15"/>
                <w:szCs w:val="15"/>
              </w:rPr>
            </w:pPr>
            <w:r>
              <w:rPr>
                <w:spacing w:val="7"/>
                <w:sz w:val="15"/>
                <w:szCs w:val="15"/>
              </w:rPr>
              <w:t>变更内容</w:t>
            </w:r>
          </w:p>
        </w:tc>
      </w:tr>
      <w:tr w14:paraId="1143B6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485" w:type="dxa"/>
            <w:vAlign w:val="top"/>
          </w:tcPr>
          <w:p w14:paraId="1B2BF4B1">
            <w:pPr>
              <w:pStyle w:val="27"/>
              <w:spacing w:before="78" w:line="177" w:lineRule="auto"/>
              <w:ind w:left="71"/>
              <w:rPr>
                <w:rFonts w:hint="eastAsia" w:eastAsia="微软雅黑"/>
                <w:sz w:val="15"/>
                <w:szCs w:val="15"/>
                <w:lang w:val="en-US" w:eastAsia="zh-CN"/>
              </w:rPr>
            </w:pPr>
            <w:r>
              <w:rPr>
                <w:spacing w:val="-3"/>
                <w:sz w:val="15"/>
                <w:szCs w:val="15"/>
              </w:rPr>
              <w:t>20</w:t>
            </w:r>
            <w:r>
              <w:rPr>
                <w:rFonts w:hint="eastAsia"/>
                <w:spacing w:val="-3"/>
                <w:sz w:val="15"/>
                <w:szCs w:val="15"/>
                <w:lang w:val="en-US" w:eastAsia="zh-CN"/>
              </w:rPr>
              <w:t>25</w:t>
            </w:r>
            <w:r>
              <w:rPr>
                <w:spacing w:val="-3"/>
                <w:sz w:val="15"/>
                <w:szCs w:val="15"/>
              </w:rPr>
              <w:t>-0</w:t>
            </w:r>
            <w:r>
              <w:rPr>
                <w:rFonts w:hint="eastAsia"/>
                <w:spacing w:val="-3"/>
                <w:sz w:val="15"/>
                <w:szCs w:val="15"/>
                <w:lang w:val="en-US" w:eastAsia="zh-CN"/>
              </w:rPr>
              <w:t>5</w:t>
            </w:r>
          </w:p>
        </w:tc>
        <w:tc>
          <w:tcPr>
            <w:tcW w:w="1711" w:type="dxa"/>
            <w:vAlign w:val="top"/>
          </w:tcPr>
          <w:p w14:paraId="1F1F88E7">
            <w:pPr>
              <w:pStyle w:val="27"/>
              <w:spacing w:before="78" w:line="177" w:lineRule="auto"/>
              <w:ind w:left="65"/>
              <w:rPr>
                <w:rFonts w:hint="default" w:eastAsia="微软雅黑"/>
                <w:sz w:val="15"/>
                <w:szCs w:val="15"/>
                <w:lang w:val="en-US" w:eastAsia="zh-CN"/>
              </w:rPr>
            </w:pPr>
            <w:r>
              <w:rPr>
                <w:rFonts w:hint="eastAsia"/>
                <w:sz w:val="15"/>
                <w:szCs w:val="15"/>
                <w:lang w:val="en-US" w:eastAsia="zh-CN"/>
              </w:rPr>
              <w:t>V1.0</w:t>
            </w:r>
          </w:p>
        </w:tc>
        <w:tc>
          <w:tcPr>
            <w:tcW w:w="5364" w:type="dxa"/>
            <w:vAlign w:val="top"/>
          </w:tcPr>
          <w:p w14:paraId="3B375D40">
            <w:pPr>
              <w:pStyle w:val="27"/>
              <w:spacing w:before="63" w:line="184" w:lineRule="auto"/>
              <w:ind w:left="73"/>
              <w:rPr>
                <w:sz w:val="15"/>
                <w:szCs w:val="15"/>
              </w:rPr>
            </w:pPr>
            <w:r>
              <w:rPr>
                <w:spacing w:val="7"/>
                <w:sz w:val="15"/>
                <w:szCs w:val="15"/>
              </w:rPr>
              <w:t>第一版发行</w:t>
            </w:r>
          </w:p>
        </w:tc>
      </w:tr>
    </w:tbl>
    <w:p w14:paraId="2E958525">
      <w:pPr>
        <w:pStyle w:val="8"/>
        <w:spacing w:before="228" w:line="249" w:lineRule="auto"/>
        <w:ind w:left="1083" w:right="8"/>
        <w:rPr>
          <w:rFonts w:hint="eastAsia"/>
          <w:spacing w:val="9"/>
          <w:lang w:eastAsia="zh-CN"/>
        </w:rPr>
      </w:pPr>
    </w:p>
    <w:p w14:paraId="23CB3E21">
      <w:pPr>
        <w:rPr>
          <w:lang w:eastAsia="zh-CN"/>
        </w:rPr>
      </w:pPr>
    </w:p>
    <w:p w14:paraId="22D5CD2D">
      <w:pPr>
        <w:pStyle w:val="8"/>
        <w:spacing w:before="91" w:line="186" w:lineRule="auto"/>
        <w:ind w:left="5"/>
        <w:rPr>
          <w:lang w:eastAsia="zh-CN"/>
        </w:rPr>
      </w:pPr>
      <w:r>
        <w:rPr>
          <w:b/>
          <w:bCs/>
          <w:spacing w:val="8"/>
          <w:sz w:val="21"/>
          <w:szCs w:val="21"/>
        </w:rPr>
        <w:t>版</w:t>
      </w:r>
      <w:bookmarkStart w:id="2" w:name="_Toc31652"/>
      <w:bookmarkStart w:id="3" w:name="_Toc190512594"/>
      <w:r>
        <w:rPr>
          <w:b/>
          <w:bCs/>
          <w:spacing w:val="8"/>
          <w:sz w:val="21"/>
          <w:szCs w:val="21"/>
          <w:lang w:eastAsia="zh-CN"/>
        </w:rPr>
        <w:t>关于手册获取</w:t>
      </w:r>
      <w:bookmarkEnd w:id="2"/>
      <w:bookmarkEnd w:id="3"/>
    </w:p>
    <w:p w14:paraId="717C0155">
      <w:pPr>
        <w:pStyle w:val="8"/>
        <w:spacing w:before="227" w:line="185" w:lineRule="auto"/>
        <w:ind w:left="1079"/>
        <w:rPr>
          <w:rFonts w:hint="eastAsia"/>
          <w:lang w:eastAsia="zh-CN"/>
        </w:rPr>
      </w:pPr>
      <w:r>
        <w:rPr>
          <w:spacing w:val="8"/>
          <w:lang w:eastAsia="zh-CN"/>
        </w:rPr>
        <w:t>本手册不随产品发货，如需获取电子版</w:t>
      </w:r>
      <w:r>
        <w:rPr>
          <w:lang w:eastAsia="zh-CN"/>
        </w:rPr>
        <w:t>PDF</w:t>
      </w:r>
      <w:r>
        <w:rPr>
          <w:spacing w:val="8"/>
          <w:lang w:eastAsia="zh-CN"/>
        </w:rPr>
        <w:t>文件，可以通过以下方式获取：</w:t>
      </w:r>
    </w:p>
    <w:p w14:paraId="26968AB6">
      <w:pPr>
        <w:pStyle w:val="8"/>
        <w:spacing w:before="180" w:line="134" w:lineRule="auto"/>
        <w:ind w:left="1345"/>
        <w:rPr>
          <w:rFonts w:hint="eastAsia"/>
          <w:lang w:eastAsia="zh-CN"/>
        </w:rPr>
      </w:pPr>
      <w:r>
        <w:rPr>
          <w:rFonts w:hint="eastAsia"/>
        </w:rPr>
        <mc:AlternateContent>
          <mc:Choice Requires="wps">
            <w:drawing>
              <wp:anchor distT="0" distB="0" distL="114300" distR="114300" simplePos="0" relativeHeight="251892736" behindDoc="0" locked="0" layoutInCell="1" allowOverlap="1">
                <wp:simplePos x="0" y="0"/>
                <wp:positionH relativeFrom="column">
                  <wp:posOffset>669925</wp:posOffset>
                </wp:positionH>
                <wp:positionV relativeFrom="paragraph">
                  <wp:posOffset>160655</wp:posOffset>
                </wp:positionV>
                <wp:extent cx="73660" cy="95250"/>
                <wp:effectExtent l="0" t="0" r="0" b="0"/>
                <wp:wrapNone/>
                <wp:docPr id="1956118871" name="Text Box 30"/>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31212F1F">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30" o:spid="_x0000_s1026" o:spt="202" type="#_x0000_t202" style="position:absolute;left:0pt;margin-left:52.75pt;margin-top:12.65pt;height:7.5pt;width:5.8pt;z-index:251892736;mso-width-relative:page;mso-height-relative:page;" filled="f" stroked="f" coordsize="21600,21600" o:gfxdata="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MnC1NdgAAAAJAQAADwAAAAAAAAABACAAAAAiAAAAZHJz&#10;L2Rvd25yZXYueG1sUEsBAhQAFAAAAAgAh07iQDXiHf0EAgAACwQAAA4AAAAAAAAAAQAgAAAAJwEA&#10;AGRycy9lMm9Eb2MueG1sUEsFBgAAAAAGAAYAWQEAAJ0FAAAAAA==&#10;">
                <v:fill on="f" focussize="0,0"/>
                <v:stroke on="f"/>
                <v:imagedata o:title=""/>
                <o:lock v:ext="edit" aspectratio="f"/>
                <v:textbox inset="0mm,0mm,0mm,0mm">
                  <w:txbxContent>
                    <w:p w14:paraId="31212F1F">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lang w:eastAsia="zh-CN"/>
        </w:rPr>
        <w:t>登录凌臣技术官方网</w:t>
      </w:r>
      <w:r>
        <w:rPr>
          <w:spacing w:val="6"/>
          <w:lang w:eastAsia="zh-CN"/>
        </w:rPr>
        <w:t>，</w:t>
      </w:r>
      <w:r>
        <w:rPr>
          <w:spacing w:val="7"/>
          <w:lang w:eastAsia="zh-CN"/>
        </w:rPr>
        <w:t>“服务与支持-资料下载”，</w:t>
      </w:r>
      <w:r>
        <w:rPr>
          <w:spacing w:val="6"/>
          <w:lang w:eastAsia="zh-CN"/>
        </w:rPr>
        <w:t>搜索关键字并下载。</w:t>
      </w:r>
    </w:p>
    <w:p w14:paraId="68F21BA1">
      <w:pPr>
        <w:pStyle w:val="8"/>
        <w:spacing w:before="128" w:line="171" w:lineRule="exact"/>
        <w:ind w:left="1344"/>
        <w:rPr>
          <w:rFonts w:hint="eastAsia"/>
          <w:lang w:eastAsia="zh-CN"/>
        </w:rPr>
      </w:pPr>
      <w:r>
        <w:rPr>
          <w:rFonts w:hint="eastAsia"/>
        </w:rPr>
        <mc:AlternateContent>
          <mc:Choice Requires="wps">
            <w:drawing>
              <wp:anchor distT="0" distB="0" distL="114300" distR="114300" simplePos="0" relativeHeight="251891712" behindDoc="0" locked="0" layoutInCell="1" allowOverlap="1">
                <wp:simplePos x="0" y="0"/>
                <wp:positionH relativeFrom="column">
                  <wp:posOffset>669925</wp:posOffset>
                </wp:positionH>
                <wp:positionV relativeFrom="paragraph">
                  <wp:posOffset>123190</wp:posOffset>
                </wp:positionV>
                <wp:extent cx="73660" cy="95250"/>
                <wp:effectExtent l="0" t="0" r="0" b="0"/>
                <wp:wrapNone/>
                <wp:docPr id="97317888" name="Text Box 31"/>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0455A172">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31" o:spid="_x0000_s1026" o:spt="202" type="#_x0000_t202" style="position:absolute;left:0pt;margin-left:52.75pt;margin-top:9.7pt;height:7.5pt;width:5.8pt;z-index:251891712;mso-width-relative:page;mso-height-relative:page;" filled="f" stroked="f" coordsize="21600,21600" o:gfxdata="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dOLPvYAAAACQEAAA8AAAAAAAAAAQAgAAAAIgAAAGRycy9k&#10;b3ducmV2LnhtbFBLAQIUABQAAAAIAIdO4kBfPsDwAgIAAAkEAAAOAAAAAAAAAAEAIAAAACcBAABk&#10;cnMvZTJvRG9jLnhtbFBLBQYAAAAABgAGAFkBAACbBQAAAAA=&#10;">
                <v:fill on="f" focussize="0,0"/>
                <v:stroke on="f"/>
                <v:imagedata o:title=""/>
                <o:lock v:ext="edit" aspectratio="f"/>
                <v:textbox inset="0mm,0mm,0mm,0mm">
                  <w:txbxContent>
                    <w:p w14:paraId="0455A172">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position w:val="-1"/>
          <w:lang w:eastAsia="zh-CN"/>
        </w:rPr>
        <w:t>使用手机扫产品机身二维码，获取产品配套手册。</w:t>
      </w:r>
    </w:p>
    <w:p w14:paraId="3AEF827E">
      <w:pPr>
        <w:spacing w:line="283" w:lineRule="auto"/>
        <w:rPr>
          <w:lang w:eastAsia="zh-CN"/>
        </w:rPr>
      </w:pPr>
    </w:p>
    <w:p w14:paraId="6C3FC77A">
      <w:pPr>
        <w:pStyle w:val="8"/>
        <w:spacing w:before="90" w:line="183" w:lineRule="auto"/>
        <w:rPr>
          <w:rFonts w:hint="eastAsia"/>
          <w:sz w:val="21"/>
          <w:szCs w:val="21"/>
          <w:lang w:eastAsia="zh-CN"/>
        </w:rPr>
      </w:pPr>
      <w:r>
        <w:rPr>
          <w:b/>
          <w:bCs/>
          <w:spacing w:val="8"/>
          <w:sz w:val="21"/>
          <w:szCs w:val="21"/>
          <w:lang w:eastAsia="zh-CN"/>
        </w:rPr>
        <w:t>保修声明</w:t>
      </w:r>
    </w:p>
    <w:p w14:paraId="29B35628">
      <w:pPr>
        <w:pStyle w:val="8"/>
        <w:spacing w:before="227" w:line="245" w:lineRule="auto"/>
        <w:ind w:left="1077" w:right="165" w:firstLine="4"/>
        <w:rPr>
          <w:rFonts w:hint="eastAsia"/>
          <w:lang w:eastAsia="zh-CN"/>
        </w:rPr>
      </w:pPr>
      <w:r>
        <w:rPr>
          <w:spacing w:val="8"/>
          <w:lang w:eastAsia="zh-CN"/>
        </w:rPr>
        <w:t>正常使用情况下，产品发生故障或损坏，凌臣技术提供保修期内的保修服务（产品保修期请详见订货单）。</w:t>
      </w:r>
      <w:r>
        <w:rPr>
          <w:spacing w:val="18"/>
          <w:w w:val="101"/>
          <w:lang w:eastAsia="zh-CN"/>
        </w:rPr>
        <w:t xml:space="preserve"> </w:t>
      </w:r>
      <w:r>
        <w:rPr>
          <w:spacing w:val="6"/>
          <w:lang w:eastAsia="zh-CN"/>
        </w:rPr>
        <w:t>超过保修期，将收取维修费用。</w:t>
      </w:r>
    </w:p>
    <w:p w14:paraId="434EE09A">
      <w:pPr>
        <w:pStyle w:val="8"/>
        <w:spacing w:before="118" w:line="185" w:lineRule="auto"/>
        <w:ind w:left="1076"/>
        <w:rPr>
          <w:rFonts w:hint="eastAsia"/>
          <w:lang w:eastAsia="zh-CN"/>
        </w:rPr>
      </w:pPr>
      <w:r>
        <w:rPr>
          <w:spacing w:val="8"/>
          <w:lang w:eastAsia="zh-CN"/>
        </w:rPr>
        <w:t>保修期内，以下情况造成的产品损坏，将收</w:t>
      </w:r>
      <w:r>
        <w:rPr>
          <w:spacing w:val="7"/>
          <w:lang w:eastAsia="zh-CN"/>
        </w:rPr>
        <w:t>取维修费用。</w:t>
      </w:r>
    </w:p>
    <w:p w14:paraId="3DBFE72E">
      <w:pPr>
        <w:pStyle w:val="8"/>
        <w:spacing w:before="187" w:line="171" w:lineRule="exact"/>
        <w:ind w:left="1349"/>
        <w:rPr>
          <w:rFonts w:hint="eastAsia"/>
          <w:lang w:eastAsia="zh-CN"/>
        </w:rPr>
      </w:pPr>
      <w:r>
        <w:rPr>
          <w:rFonts w:hint="eastAsia"/>
        </w:rPr>
        <mc:AlternateContent>
          <mc:Choice Requires="wps">
            <w:drawing>
              <wp:anchor distT="0" distB="0" distL="114300" distR="114300" simplePos="0" relativeHeight="251893760" behindDoc="0" locked="0" layoutInCell="1" allowOverlap="1">
                <wp:simplePos x="0" y="0"/>
                <wp:positionH relativeFrom="column">
                  <wp:posOffset>669925</wp:posOffset>
                </wp:positionH>
                <wp:positionV relativeFrom="paragraph">
                  <wp:posOffset>160020</wp:posOffset>
                </wp:positionV>
                <wp:extent cx="73660" cy="95250"/>
                <wp:effectExtent l="0" t="0" r="0" b="0"/>
                <wp:wrapNone/>
                <wp:docPr id="664582129" name="Text Box 3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6B7EE961">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32" o:spid="_x0000_s1026" o:spt="202" type="#_x0000_t202" style="position:absolute;left:0pt;margin-left:52.75pt;margin-top:12.6pt;height:7.5pt;width:5.8pt;z-index:251893760;mso-width-relative:page;mso-height-relative:page;" filled="f" stroked="f" coordsize="21600,21600" o:gfxdata="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yQnd9gAAAAJAQAADwAAAAAAAAABACAAAAAiAAAAZHJz&#10;L2Rvd25yZXYueG1sUEsBAhQAFAAAAAgAh07iQPVDWVgEAgAACgQAAA4AAAAAAAAAAQAgAAAAJwEA&#10;AGRycy9lMm9Eb2MueG1sUEsFBgAAAAAGAAYAWQEAAJ0FAAAAAA==&#10;">
                <v:fill on="f" focussize="0,0"/>
                <v:stroke on="f"/>
                <v:imagedata o:title=""/>
                <o:lock v:ext="edit" aspectratio="f"/>
                <v:textbox inset="0mm,0mm,0mm,0mm">
                  <w:txbxContent>
                    <w:p w14:paraId="6B7EE961">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position w:val="-1"/>
          <w:lang w:eastAsia="zh-CN"/>
        </w:rPr>
        <w:t>不按手册中的规定操作本产品，造成的产品损坏。</w:t>
      </w:r>
    </w:p>
    <w:p w14:paraId="24CE405A">
      <w:pPr>
        <w:pStyle w:val="8"/>
        <w:spacing w:before="128" w:line="171" w:lineRule="exact"/>
        <w:ind w:left="1350"/>
        <w:rPr>
          <w:rFonts w:hint="eastAsia"/>
          <w:lang w:eastAsia="zh-CN"/>
        </w:rPr>
      </w:pPr>
      <w:r>
        <w:rPr>
          <w:rFonts w:hint="eastAsia"/>
        </w:rPr>
        <mc:AlternateContent>
          <mc:Choice Requires="wps">
            <w:drawing>
              <wp:anchor distT="0" distB="0" distL="114300" distR="114300" simplePos="0" relativeHeight="251894784" behindDoc="0" locked="0" layoutInCell="1" allowOverlap="1">
                <wp:simplePos x="0" y="0"/>
                <wp:positionH relativeFrom="column">
                  <wp:posOffset>669925</wp:posOffset>
                </wp:positionH>
                <wp:positionV relativeFrom="paragraph">
                  <wp:posOffset>123190</wp:posOffset>
                </wp:positionV>
                <wp:extent cx="73660" cy="95250"/>
                <wp:effectExtent l="0" t="0" r="0" b="0"/>
                <wp:wrapNone/>
                <wp:docPr id="1714119549" name="Text Box 33"/>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158841A8">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33" o:spid="_x0000_s1026" o:spt="202" type="#_x0000_t202" style="position:absolute;left:0pt;margin-left:52.75pt;margin-top:9.7pt;height:7.5pt;width:5.8pt;z-index:251894784;mso-width-relative:page;mso-height-relative:page;" filled="f" stroked="f" coordsize="21600,21600" o:gfxdata="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t04s+9gAAAAJAQAADwAAAAAAAAABACAAAAAiAAAAZHJz&#10;L2Rvd25yZXYueG1sUEsBAhQAFAAAAAgAh07iQJBthDwEAgAACwQAAA4AAAAAAAAAAQAgAAAAJwEA&#10;AGRycy9lMm9Eb2MueG1sUEsFBgAAAAAGAAYAWQEAAJ0FAAAAAA==&#10;">
                <v:fill on="f" focussize="0,0"/>
                <v:stroke on="f"/>
                <v:imagedata o:title=""/>
                <o:lock v:ext="edit" aspectratio="f"/>
                <v:textbox inset="0mm,0mm,0mm,0mm">
                  <w:txbxContent>
                    <w:p w14:paraId="158841A8">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position w:val="-1"/>
          <w:lang w:eastAsia="zh-CN"/>
        </w:rPr>
        <w:t>火灾、水灾、电压异常，造成的产品损坏。</w:t>
      </w:r>
    </w:p>
    <w:p w14:paraId="50DF4F04">
      <w:pPr>
        <w:pStyle w:val="8"/>
        <w:spacing w:before="128" w:line="171" w:lineRule="exact"/>
        <w:ind w:left="1348"/>
        <w:rPr>
          <w:rFonts w:hint="eastAsia"/>
          <w:lang w:eastAsia="zh-CN"/>
        </w:rPr>
      </w:pPr>
      <w:r>
        <w:rPr>
          <w:rFonts w:hint="eastAsia"/>
        </w:rPr>
        <mc:AlternateContent>
          <mc:Choice Requires="wps">
            <w:drawing>
              <wp:anchor distT="0" distB="0" distL="114300" distR="114300" simplePos="0" relativeHeight="251895808" behindDoc="0" locked="0" layoutInCell="1" allowOverlap="1">
                <wp:simplePos x="0" y="0"/>
                <wp:positionH relativeFrom="column">
                  <wp:posOffset>669925</wp:posOffset>
                </wp:positionH>
                <wp:positionV relativeFrom="paragraph">
                  <wp:posOffset>123190</wp:posOffset>
                </wp:positionV>
                <wp:extent cx="73660" cy="95250"/>
                <wp:effectExtent l="0" t="0" r="0" b="0"/>
                <wp:wrapNone/>
                <wp:docPr id="1987211146" name="Text Box 34"/>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3E60332D">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34" o:spid="_x0000_s1026" o:spt="202" type="#_x0000_t202" style="position:absolute;left:0pt;margin-left:52.75pt;margin-top:9.7pt;height:7.5pt;width:5.8pt;z-index:251895808;mso-width-relative:page;mso-height-relative:page;" filled="f" stroked="f" coordsize="21600,21600" o:gfxdata="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t04s+9gAAAAJAQAADwAAAAAAAAABACAAAAAiAAAAZHJz&#10;L2Rvd25yZXYueG1sUEsBAhQAFAAAAAgAh07iQCrgfKUEAgAACwQAAA4AAAAAAAAAAQAgAAAAJwEA&#10;AGRycy9lMm9Eb2MueG1sUEsFBgAAAAAGAAYAWQEAAJ0FAAAAAA==&#10;">
                <v:fill on="f" focussize="0,0"/>
                <v:stroke on="f"/>
                <v:imagedata o:title=""/>
                <o:lock v:ext="edit" aspectratio="f"/>
                <v:textbox inset="0mm,0mm,0mm,0mm">
                  <w:txbxContent>
                    <w:p w14:paraId="3E60332D">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position w:val="-1"/>
          <w:lang w:eastAsia="zh-CN"/>
        </w:rPr>
        <w:t>将本产品用于非正常功能，造成的产品损坏。</w:t>
      </w:r>
    </w:p>
    <w:p w14:paraId="7EFA4375">
      <w:pPr>
        <w:pStyle w:val="8"/>
        <w:spacing w:before="127" w:line="171" w:lineRule="exact"/>
        <w:ind w:left="1346"/>
        <w:rPr>
          <w:rFonts w:hint="eastAsia"/>
          <w:lang w:eastAsia="zh-CN"/>
        </w:rPr>
      </w:pPr>
      <w:r>
        <w:rPr>
          <w:rFonts w:hint="eastAsia"/>
        </w:rPr>
        <mc:AlternateContent>
          <mc:Choice Requires="wps">
            <w:drawing>
              <wp:anchor distT="0" distB="0" distL="114300" distR="114300" simplePos="0" relativeHeight="251889664" behindDoc="0" locked="0" layoutInCell="1" allowOverlap="1">
                <wp:simplePos x="0" y="0"/>
                <wp:positionH relativeFrom="column">
                  <wp:posOffset>669925</wp:posOffset>
                </wp:positionH>
                <wp:positionV relativeFrom="paragraph">
                  <wp:posOffset>122555</wp:posOffset>
                </wp:positionV>
                <wp:extent cx="73660" cy="95250"/>
                <wp:effectExtent l="0" t="0" r="0" b="0"/>
                <wp:wrapNone/>
                <wp:docPr id="2145103955" name="Text Box 35"/>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23B750AF">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35" o:spid="_x0000_s1026" o:spt="202" type="#_x0000_t202" style="position:absolute;left:0pt;margin-left:52.75pt;margin-top:9.65pt;height:7.5pt;width:5.8pt;z-index:251889664;mso-width-relative:page;mso-height-relative:page;" filled="f" stroked="f" coordsize="21600,21600" o:gfxdata="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leai7dgAAAAJAQAADwAAAAAAAAABACAAAAAiAAAAZHJz&#10;L2Rvd25yZXYueG1sUEsBAhQAFAAAAAgAh07iQAKiJ/8EAgAACwQAAA4AAAAAAAAAAQAgAAAAJwEA&#10;AGRycy9lMm9Eb2MueG1sUEsFBgAAAAAGAAYAWQEAAJ0FAAAAAA==&#10;">
                <v:fill on="f" focussize="0,0"/>
                <v:stroke on="f"/>
                <v:imagedata o:title=""/>
                <o:lock v:ext="edit" aspectratio="f"/>
                <v:textbox inset="0mm,0mm,0mm,0mm">
                  <w:txbxContent>
                    <w:p w14:paraId="23B750AF">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position w:val="-1"/>
          <w:lang w:eastAsia="zh-CN"/>
        </w:rPr>
        <w:t>超出产品规定的使用范围，造成的产品损坏。</w:t>
      </w:r>
    </w:p>
    <w:p w14:paraId="6A9749E6">
      <w:pPr>
        <w:pStyle w:val="8"/>
        <w:spacing w:before="126" w:line="173" w:lineRule="exact"/>
        <w:ind w:left="1349"/>
        <w:rPr>
          <w:rFonts w:hint="eastAsia"/>
          <w:lang w:eastAsia="zh-CN"/>
        </w:rPr>
      </w:pPr>
      <w:r>
        <w:rPr>
          <w:rFonts w:hint="eastAsia"/>
        </w:rPr>
        <mc:AlternateContent>
          <mc:Choice Requires="wps">
            <w:drawing>
              <wp:anchor distT="0" distB="0" distL="114300" distR="114300" simplePos="0" relativeHeight="251890688" behindDoc="0" locked="0" layoutInCell="1" allowOverlap="1">
                <wp:simplePos x="0" y="0"/>
                <wp:positionH relativeFrom="column">
                  <wp:posOffset>669925</wp:posOffset>
                </wp:positionH>
                <wp:positionV relativeFrom="paragraph">
                  <wp:posOffset>123190</wp:posOffset>
                </wp:positionV>
                <wp:extent cx="73660" cy="95250"/>
                <wp:effectExtent l="0" t="0" r="0" b="0"/>
                <wp:wrapNone/>
                <wp:docPr id="53173197" name="Text Box 36"/>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4AAB833F">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36" o:spid="_x0000_s1026" o:spt="202" type="#_x0000_t202" style="position:absolute;left:0pt;margin-left:52.75pt;margin-top:9.7pt;height:7.5pt;width:5.8pt;z-index:251890688;mso-width-relative:page;mso-height-relative:page;" filled="f" stroked="f" coordsize="21600,21600" o:gfxdata="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3Tiz72AAAAAkBAAAPAAAAAAAAAAEAIAAAACIAAABkcnMv&#10;ZG93bnJldi54bWxQSwECFAAUAAAACACHTuJAqSOBxQMCAAAJBAAADgAAAAAAAAABACAAAAAnAQAA&#10;ZHJzL2Uyb0RvYy54bWxQSwUGAAAAAAYABgBZAQAAnAUAAAAA&#10;">
                <v:fill on="f" focussize="0,0"/>
                <v:stroke on="f"/>
                <v:imagedata o:title=""/>
                <o:lock v:ext="edit" aspectratio="f"/>
                <v:textbox inset="0mm,0mm,0mm,0mm">
                  <w:txbxContent>
                    <w:p w14:paraId="4AAB833F">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lang w:eastAsia="zh-CN"/>
        </w:rPr>
        <w:t>不可抗力（自然灾害、地震、雷击）因素引起的产</w:t>
      </w:r>
      <w:r>
        <w:rPr>
          <w:spacing w:val="7"/>
          <w:lang w:eastAsia="zh-CN"/>
        </w:rPr>
        <w:t>品二次损坏。</w:t>
      </w:r>
    </w:p>
    <w:p w14:paraId="06E55C23">
      <w:pPr>
        <w:pStyle w:val="8"/>
        <w:spacing w:before="242" w:line="336" w:lineRule="auto"/>
        <w:ind w:left="1079" w:right="2676"/>
        <w:rPr>
          <w:rFonts w:hint="eastAsia"/>
          <w:lang w:eastAsia="zh-CN"/>
        </w:rPr>
      </w:pPr>
      <w:r>
        <w:rPr>
          <w:spacing w:val="8"/>
          <w:lang w:eastAsia="zh-CN"/>
        </w:rPr>
        <w:t>有关服务费用按照厂家统一标准计算，如有契约，以契约优先的原则处理。</w:t>
      </w:r>
      <w:r>
        <w:rPr>
          <w:spacing w:val="2"/>
          <w:lang w:eastAsia="zh-CN"/>
        </w:rPr>
        <w:t xml:space="preserve"> </w:t>
      </w:r>
      <w:r>
        <w:rPr>
          <w:spacing w:val="6"/>
          <w:lang w:eastAsia="zh-CN"/>
        </w:rPr>
        <w:t>详细保修说明请参见《产品保修卡》。</w:t>
      </w:r>
    </w:p>
    <w:p w14:paraId="46DA0892">
      <w:pPr>
        <w:spacing w:before="0" w:beforeLines="0" w:after="0" w:afterLines="0" w:line="240" w:lineRule="auto"/>
        <w:ind w:left="0" w:leftChars="0" w:right="0" w:rightChars="0" w:firstLine="0" w:firstLineChars="0"/>
        <w:jc w:val="center"/>
        <w:rPr>
          <w:rFonts w:ascii="宋体" w:hAnsi="宋体" w:eastAsia="宋体" w:cs="Arial"/>
          <w:snapToGrid w:val="0"/>
          <w:color w:val="000000"/>
          <w:sz w:val="21"/>
          <w:szCs w:val="21"/>
          <w:lang w:val="en-US" w:eastAsia="en-US" w:bidi="ar-SA"/>
        </w:rPr>
        <w:sectPr>
          <w:pgSz w:w="11906" w:h="16838"/>
          <w:pgMar w:top="981" w:right="1131" w:bottom="1124" w:left="1131" w:header="756" w:footer="910" w:gutter="0"/>
          <w:pgNumType w:fmt="numberInDash"/>
          <w:cols w:space="720" w:num="1"/>
        </w:sectPr>
      </w:pPr>
    </w:p>
    <w:p w14:paraId="35212D38">
      <w:pPr>
        <w:spacing w:before="0" w:beforeLines="0" w:after="0" w:afterLines="0" w:line="240" w:lineRule="auto"/>
        <w:ind w:left="0" w:leftChars="0" w:right="0" w:rightChars="0" w:firstLine="0" w:firstLineChars="0"/>
        <w:jc w:val="center"/>
        <w:rPr>
          <w:rFonts w:ascii="宋体" w:hAnsi="宋体" w:eastAsia="宋体" w:cs="Arial"/>
          <w:snapToGrid w:val="0"/>
          <w:color w:val="000000"/>
          <w:sz w:val="21"/>
          <w:szCs w:val="21"/>
          <w:lang w:val="en-US" w:eastAsia="en-US" w:bidi="ar-SA"/>
        </w:rPr>
      </w:pPr>
    </w:p>
    <w:p w14:paraId="0A820EE4">
      <w:pPr>
        <w:spacing w:before="0" w:beforeLines="0" w:after="0" w:afterLines="0" w:line="240" w:lineRule="auto"/>
        <w:ind w:left="0" w:leftChars="0" w:right="0" w:rightChars="0" w:firstLine="0" w:firstLineChars="0"/>
        <w:jc w:val="center"/>
        <w:rPr>
          <w:rFonts w:hint="eastAsia" w:ascii="微软雅黑" w:hAnsi="微软雅黑" w:eastAsia="微软雅黑" w:cs="微软雅黑"/>
        </w:rPr>
      </w:pPr>
      <w:r>
        <w:rPr>
          <w:rFonts w:hint="eastAsia" w:ascii="微软雅黑" w:hAnsi="微软雅黑" w:eastAsia="微软雅黑" w:cs="微软雅黑"/>
          <w:sz w:val="21"/>
        </w:rPr>
        <w:t>目录</w:t>
      </w:r>
    </w:p>
    <w:p w14:paraId="4E336E47">
      <w:pPr>
        <w:pStyle w:val="14"/>
        <w:tabs>
          <w:tab w:val="right" w:leader="dot" w:pos="9635"/>
        </w:tabs>
        <w:rPr>
          <w:rFonts w:hint="eastAsia" w:ascii="微软雅黑" w:hAnsi="微软雅黑" w:eastAsia="微软雅黑" w:cs="微软雅黑"/>
        </w:rPr>
      </w:pPr>
      <w:r>
        <w:rPr>
          <w:rFonts w:hint="eastAsia" w:ascii="微软雅黑" w:hAnsi="微软雅黑" w:eastAsia="微软雅黑" w:cs="微软雅黑"/>
          <w:sz w:val="52"/>
          <w:szCs w:val="52"/>
          <w:lang w:eastAsia="zh-CN"/>
        </w:rPr>
        <w:fldChar w:fldCharType="begin"/>
      </w:r>
      <w:r>
        <w:rPr>
          <w:rFonts w:hint="eastAsia" w:ascii="微软雅黑" w:hAnsi="微软雅黑" w:eastAsia="微软雅黑" w:cs="微软雅黑"/>
          <w:sz w:val="52"/>
          <w:szCs w:val="52"/>
          <w:lang w:eastAsia="zh-CN"/>
        </w:rPr>
        <w:instrText xml:space="preserve">TOC \o "1-3" \h \u </w:instrText>
      </w:r>
      <w:r>
        <w:rPr>
          <w:rFonts w:hint="eastAsia" w:ascii="微软雅黑" w:hAnsi="微软雅黑" w:eastAsia="微软雅黑" w:cs="微软雅黑"/>
          <w:sz w:val="52"/>
          <w:szCs w:val="52"/>
          <w:lang w:eastAsia="zh-CN"/>
        </w:rPr>
        <w:fldChar w:fldCharType="separate"/>
      </w: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_Toc12660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1"/>
          <w:szCs w:val="39"/>
          <w:lang w:eastAsia="zh-CN"/>
        </w:rPr>
        <w:t>前言</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_Toc12660 \h </w:instrText>
      </w:r>
      <w:r>
        <w:rPr>
          <w:rFonts w:hint="eastAsia" w:ascii="微软雅黑" w:hAnsi="微软雅黑" w:eastAsia="微软雅黑" w:cs="微软雅黑"/>
        </w:rPr>
        <w:fldChar w:fldCharType="separate"/>
      </w:r>
      <w:r>
        <w:rPr>
          <w:rFonts w:hint="eastAsia" w:ascii="微软雅黑" w:hAnsi="微软雅黑" w:eastAsia="微软雅黑" w:cs="微软雅黑"/>
        </w:rPr>
        <w:t>- 3 -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65C49CDB">
      <w:pPr>
        <w:pStyle w:val="14"/>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_Toc31652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8"/>
          <w:szCs w:val="21"/>
          <w:lang w:eastAsia="zh-CN"/>
        </w:rPr>
        <w:t>关于手册获取</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_Toc31652 \h </w:instrText>
      </w:r>
      <w:r>
        <w:rPr>
          <w:rFonts w:hint="eastAsia" w:ascii="微软雅黑" w:hAnsi="微软雅黑" w:eastAsia="微软雅黑" w:cs="微软雅黑"/>
        </w:rPr>
        <w:fldChar w:fldCharType="separate"/>
      </w:r>
      <w:r>
        <w:rPr>
          <w:rFonts w:hint="eastAsia" w:ascii="微软雅黑" w:hAnsi="微软雅黑" w:eastAsia="微软雅黑" w:cs="微软雅黑"/>
        </w:rPr>
        <w:t>- 3 -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41818872">
      <w:pPr>
        <w:pStyle w:val="14"/>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_Toc10267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39"/>
          <w:lang w:eastAsia="zh-CN"/>
        </w:rPr>
        <w:t>1</w:t>
      </w:r>
      <w:r>
        <w:rPr>
          <w:rFonts w:hint="eastAsia" w:ascii="微软雅黑" w:hAnsi="微软雅黑" w:eastAsia="微软雅黑" w:cs="微软雅黑"/>
          <w:bCs/>
          <w:spacing w:val="6"/>
          <w:szCs w:val="39"/>
          <w:lang w:eastAsia="zh-CN"/>
        </w:rPr>
        <w:t xml:space="preserve">       </w:t>
      </w:r>
      <w:r>
        <w:rPr>
          <w:rFonts w:hint="eastAsia" w:ascii="微软雅黑" w:hAnsi="微软雅黑" w:eastAsia="微软雅黑" w:cs="微软雅黑"/>
          <w:bCs/>
          <w:spacing w:val="-4"/>
          <w:szCs w:val="39"/>
          <w:lang w:eastAsia="zh-CN"/>
        </w:rPr>
        <w:t>产品简介</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_Toc10267 \h </w:instrText>
      </w:r>
      <w:r>
        <w:rPr>
          <w:rFonts w:hint="eastAsia" w:ascii="微软雅黑" w:hAnsi="微软雅黑" w:eastAsia="微软雅黑" w:cs="微软雅黑"/>
        </w:rPr>
        <w:fldChar w:fldCharType="separate"/>
      </w:r>
      <w:r>
        <w:rPr>
          <w:rFonts w:hint="eastAsia" w:ascii="微软雅黑" w:hAnsi="微软雅黑" w:eastAsia="微软雅黑" w:cs="微软雅黑"/>
        </w:rPr>
        <w:t>- 4 -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59E31F0A">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_Toc15309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1"/>
          <w:szCs w:val="27"/>
          <w:lang w:eastAsia="zh-CN"/>
        </w:rPr>
        <w:t>1.1</w:t>
      </w:r>
      <w:r>
        <w:rPr>
          <w:rFonts w:hint="eastAsia" w:ascii="微软雅黑" w:hAnsi="微软雅黑" w:eastAsia="微软雅黑" w:cs="微软雅黑"/>
          <w:bCs/>
          <w:spacing w:val="7"/>
          <w:szCs w:val="27"/>
          <w:lang w:eastAsia="zh-CN"/>
        </w:rPr>
        <w:t xml:space="preserve">        </w:t>
      </w:r>
      <w:r>
        <w:rPr>
          <w:rFonts w:hint="eastAsia" w:ascii="微软雅黑" w:hAnsi="微软雅黑" w:eastAsia="微软雅黑" w:cs="微软雅黑"/>
          <w:bCs/>
          <w:spacing w:val="-1"/>
          <w:szCs w:val="27"/>
          <w:lang w:eastAsia="zh-CN"/>
        </w:rPr>
        <w:t>概述</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_Toc15309 \h </w:instrText>
      </w:r>
      <w:r>
        <w:rPr>
          <w:rFonts w:hint="eastAsia" w:ascii="微软雅黑" w:hAnsi="微软雅黑" w:eastAsia="微软雅黑" w:cs="微软雅黑"/>
        </w:rPr>
        <w:fldChar w:fldCharType="separate"/>
      </w:r>
      <w:r>
        <w:rPr>
          <w:rFonts w:hint="eastAsia" w:ascii="微软雅黑" w:hAnsi="微软雅黑" w:eastAsia="微软雅黑" w:cs="微软雅黑"/>
        </w:rPr>
        <w:t>- 4 -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13FCB1FA">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_Toc18151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3"/>
          <w:szCs w:val="23"/>
          <w:lang w:eastAsia="zh-CN"/>
        </w:rPr>
        <w:t>1.1.1</w:t>
      </w:r>
      <w:r>
        <w:rPr>
          <w:rFonts w:hint="eastAsia" w:ascii="微软雅黑" w:hAnsi="微软雅黑" w:eastAsia="微软雅黑" w:cs="微软雅黑"/>
          <w:bCs/>
          <w:spacing w:val="4"/>
          <w:szCs w:val="23"/>
          <w:lang w:eastAsia="zh-CN"/>
        </w:rPr>
        <w:t xml:space="preserve">        </w:t>
      </w:r>
      <w:r>
        <w:rPr>
          <w:rFonts w:hint="eastAsia" w:ascii="微软雅黑" w:hAnsi="微软雅黑" w:eastAsia="微软雅黑" w:cs="微软雅黑"/>
          <w:bCs/>
          <w:spacing w:val="3"/>
          <w:szCs w:val="23"/>
          <w:lang w:eastAsia="zh-CN"/>
        </w:rPr>
        <w:t>产品简介</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_Toc18151 \h </w:instrText>
      </w:r>
      <w:r>
        <w:rPr>
          <w:rFonts w:hint="eastAsia" w:ascii="微软雅黑" w:hAnsi="微软雅黑" w:eastAsia="微软雅黑" w:cs="微软雅黑"/>
        </w:rPr>
        <w:fldChar w:fldCharType="separate"/>
      </w:r>
      <w:r>
        <w:rPr>
          <w:rFonts w:hint="eastAsia" w:ascii="微软雅黑" w:hAnsi="微软雅黑" w:eastAsia="微软雅黑" w:cs="微软雅黑"/>
        </w:rPr>
        <w:t>- 4 -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03487857">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_Toc24250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5"/>
          <w:szCs w:val="23"/>
        </w:rPr>
        <w:t>1.1.2        产品配置及模块说明</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_Toc24250 \h </w:instrText>
      </w:r>
      <w:r>
        <w:rPr>
          <w:rFonts w:hint="eastAsia" w:ascii="微软雅黑" w:hAnsi="微软雅黑" w:eastAsia="微软雅黑" w:cs="微软雅黑"/>
        </w:rPr>
        <w:fldChar w:fldCharType="separate"/>
      </w:r>
      <w:r>
        <w:rPr>
          <w:rFonts w:hint="eastAsia" w:ascii="微软雅黑" w:hAnsi="微软雅黑" w:eastAsia="微软雅黑" w:cs="微软雅黑"/>
        </w:rPr>
        <w:t>- 14 -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5F12ED89">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_Toc2250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3"/>
        </w:rPr>
        <w:t>1.1.3</w:t>
      </w:r>
      <w:r>
        <w:rPr>
          <w:rFonts w:hint="eastAsia" w:ascii="微软雅黑" w:hAnsi="微软雅黑" w:eastAsia="微软雅黑" w:cs="微软雅黑"/>
          <w:bCs/>
          <w:spacing w:val="5"/>
          <w:szCs w:val="23"/>
        </w:rPr>
        <w:t xml:space="preserve">        </w:t>
      </w:r>
      <w:r>
        <w:rPr>
          <w:rFonts w:hint="eastAsia" w:ascii="微软雅黑" w:hAnsi="微软雅黑" w:eastAsia="微软雅黑" w:cs="微软雅黑"/>
          <w:bCs/>
          <w:spacing w:val="4"/>
          <w:szCs w:val="23"/>
        </w:rPr>
        <w:t>系统应用流程</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_Toc2250 \h </w:instrText>
      </w:r>
      <w:r>
        <w:rPr>
          <w:rFonts w:hint="eastAsia" w:ascii="微软雅黑" w:hAnsi="微软雅黑" w:eastAsia="微软雅黑" w:cs="微软雅黑"/>
        </w:rPr>
        <w:fldChar w:fldCharType="separate"/>
      </w:r>
      <w:r>
        <w:rPr>
          <w:rFonts w:hint="eastAsia" w:ascii="微软雅黑" w:hAnsi="微软雅黑" w:eastAsia="微软雅黑" w:cs="微软雅黑"/>
        </w:rPr>
        <w:t>- 14 -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07A96195">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_Toc7984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1"/>
          <w:szCs w:val="27"/>
        </w:rPr>
        <w:t>1.2</w:t>
      </w:r>
      <w:r>
        <w:rPr>
          <w:rFonts w:hint="eastAsia" w:ascii="微软雅黑" w:hAnsi="微软雅黑" w:eastAsia="微软雅黑" w:cs="微软雅黑"/>
          <w:bCs/>
          <w:spacing w:val="11"/>
          <w:szCs w:val="27"/>
        </w:rPr>
        <w:t xml:space="preserve">        </w:t>
      </w:r>
      <w:r>
        <w:rPr>
          <w:rFonts w:hint="eastAsia" w:ascii="微软雅黑" w:hAnsi="微软雅黑" w:eastAsia="微软雅黑" w:cs="微软雅黑"/>
          <w:bCs/>
          <w:spacing w:val="-1"/>
          <w:szCs w:val="27"/>
        </w:rPr>
        <w:t>LCControlStudio(Ver)SP8概述</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_Toc7984 \h </w:instrText>
      </w:r>
      <w:r>
        <w:rPr>
          <w:rFonts w:hint="eastAsia" w:ascii="微软雅黑" w:hAnsi="微软雅黑" w:eastAsia="微软雅黑" w:cs="微软雅黑"/>
        </w:rPr>
        <w:fldChar w:fldCharType="separate"/>
      </w:r>
      <w:r>
        <w:rPr>
          <w:rFonts w:hint="eastAsia" w:ascii="微软雅黑" w:hAnsi="微软雅黑" w:eastAsia="微软雅黑" w:cs="微软雅黑"/>
        </w:rPr>
        <w:t>- 15 -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75B0BCFA">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_Toc8875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2"/>
          <w:szCs w:val="23"/>
        </w:rPr>
        <w:t>1.2.1</w:t>
      </w:r>
      <w:r>
        <w:rPr>
          <w:rFonts w:hint="eastAsia" w:ascii="微软雅黑" w:hAnsi="微软雅黑" w:eastAsia="微软雅黑" w:cs="微软雅黑"/>
          <w:bCs/>
          <w:spacing w:val="7"/>
          <w:szCs w:val="23"/>
        </w:rPr>
        <w:t xml:space="preserve">        </w:t>
      </w:r>
      <w:r>
        <w:rPr>
          <w:rFonts w:hint="eastAsia" w:ascii="微软雅黑" w:hAnsi="微软雅黑" w:eastAsia="微软雅黑" w:cs="微软雅黑"/>
          <w:bCs/>
          <w:szCs w:val="23"/>
        </w:rPr>
        <w:t>LCControlStudio(Ver)SP8</w:t>
      </w:r>
      <w:r>
        <w:rPr>
          <w:rFonts w:hint="eastAsia" w:ascii="微软雅黑" w:hAnsi="微软雅黑" w:eastAsia="微软雅黑" w:cs="微软雅黑"/>
          <w:bCs/>
          <w:spacing w:val="2"/>
          <w:szCs w:val="23"/>
        </w:rPr>
        <w:t>简介</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_Toc8875 \h </w:instrText>
      </w:r>
      <w:r>
        <w:rPr>
          <w:rFonts w:hint="eastAsia" w:ascii="微软雅黑" w:hAnsi="微软雅黑" w:eastAsia="微软雅黑" w:cs="微软雅黑"/>
        </w:rPr>
        <w:fldChar w:fldCharType="separate"/>
      </w:r>
      <w:r>
        <w:rPr>
          <w:rFonts w:hint="eastAsia" w:ascii="微软雅黑" w:hAnsi="微软雅黑" w:eastAsia="微软雅黑" w:cs="微软雅黑"/>
        </w:rPr>
        <w:t>- 15 -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64286A9F">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_Toc30436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3"/>
        </w:rPr>
        <w:t>1.2.2</w:t>
      </w:r>
      <w:r>
        <w:rPr>
          <w:rFonts w:hint="eastAsia" w:ascii="微软雅黑" w:hAnsi="微软雅黑" w:eastAsia="微软雅黑" w:cs="微软雅黑"/>
          <w:bCs/>
          <w:spacing w:val="7"/>
          <w:szCs w:val="23"/>
        </w:rPr>
        <w:t xml:space="preserve">        </w:t>
      </w:r>
      <w:r>
        <w:rPr>
          <w:rFonts w:hint="eastAsia" w:ascii="微软雅黑" w:hAnsi="微软雅黑" w:eastAsia="微软雅黑" w:cs="微软雅黑"/>
          <w:bCs/>
          <w:szCs w:val="23"/>
        </w:rPr>
        <w:t>LCControlStudio(Ver)SP8</w:t>
      </w:r>
      <w:r>
        <w:rPr>
          <w:rFonts w:hint="eastAsia" w:ascii="微软雅黑" w:hAnsi="微软雅黑" w:eastAsia="微软雅黑" w:cs="微软雅黑"/>
          <w:bCs/>
          <w:spacing w:val="4"/>
          <w:szCs w:val="23"/>
        </w:rPr>
        <w:t>与硬件的连接</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_Toc30436 \h </w:instrText>
      </w:r>
      <w:r>
        <w:rPr>
          <w:rFonts w:hint="eastAsia" w:ascii="微软雅黑" w:hAnsi="微软雅黑" w:eastAsia="微软雅黑" w:cs="微软雅黑"/>
        </w:rPr>
        <w:fldChar w:fldCharType="separate"/>
      </w:r>
      <w:r>
        <w:rPr>
          <w:rFonts w:hint="eastAsia" w:ascii="微软雅黑" w:hAnsi="微软雅黑" w:eastAsia="微软雅黑" w:cs="微软雅黑"/>
        </w:rPr>
        <w:t>- 15 -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3F235292">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_Toc1581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3"/>
          <w:lang w:eastAsia="zh-CN"/>
        </w:rPr>
        <w:t>1.2.3        软件获取与安装</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_Toc1581 \h </w:instrText>
      </w:r>
      <w:r>
        <w:rPr>
          <w:rFonts w:hint="eastAsia" w:ascii="微软雅黑" w:hAnsi="微软雅黑" w:eastAsia="微软雅黑" w:cs="微软雅黑"/>
        </w:rPr>
        <w:fldChar w:fldCharType="separate"/>
      </w:r>
      <w:r>
        <w:rPr>
          <w:rFonts w:hint="eastAsia" w:ascii="微软雅黑" w:hAnsi="微软雅黑" w:eastAsia="微软雅黑" w:cs="微软雅黑"/>
        </w:rPr>
        <w:t>- 15 -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0BA8FDD0">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_Toc31908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2"/>
          <w:szCs w:val="23"/>
          <w:lang w:eastAsia="zh-CN"/>
        </w:rPr>
        <w:t>1.2.4</w:t>
      </w:r>
      <w:r>
        <w:rPr>
          <w:rFonts w:hint="eastAsia" w:ascii="微软雅黑" w:hAnsi="微软雅黑" w:eastAsia="微软雅黑" w:cs="微软雅黑"/>
          <w:bCs/>
          <w:spacing w:val="6"/>
          <w:szCs w:val="23"/>
          <w:lang w:eastAsia="zh-CN"/>
        </w:rPr>
        <w:t xml:space="preserve">        </w:t>
      </w:r>
      <w:r>
        <w:rPr>
          <w:rFonts w:hint="eastAsia" w:ascii="微软雅黑" w:hAnsi="微软雅黑" w:eastAsia="微软雅黑" w:cs="微软雅黑"/>
          <w:bCs/>
          <w:spacing w:val="2"/>
          <w:szCs w:val="23"/>
          <w:lang w:eastAsia="zh-CN"/>
        </w:rPr>
        <w:t>安装步骤</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_Toc31908 \h </w:instrText>
      </w:r>
      <w:r>
        <w:rPr>
          <w:rFonts w:hint="eastAsia" w:ascii="微软雅黑" w:hAnsi="微软雅黑" w:eastAsia="微软雅黑" w:cs="微软雅黑"/>
        </w:rPr>
        <w:fldChar w:fldCharType="separate"/>
      </w:r>
      <w:r>
        <w:rPr>
          <w:rFonts w:hint="eastAsia" w:ascii="微软雅黑" w:hAnsi="微软雅黑" w:eastAsia="微软雅黑" w:cs="微软雅黑"/>
        </w:rPr>
        <w:t>- 16 -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0E383249">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_Toc5046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5"/>
          <w:szCs w:val="23"/>
        </w:rPr>
        <w:t>1.2.5        卸载</w:t>
      </w:r>
      <w:r>
        <w:rPr>
          <w:rFonts w:hint="eastAsia" w:ascii="微软雅黑" w:hAnsi="微软雅黑" w:eastAsia="微软雅黑" w:cs="微软雅黑"/>
          <w:bCs/>
          <w:szCs w:val="23"/>
        </w:rPr>
        <w:t>LCControlStudio(Ver)SP8</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_Toc5046 \h </w:instrText>
      </w:r>
      <w:r>
        <w:rPr>
          <w:rFonts w:hint="eastAsia" w:ascii="微软雅黑" w:hAnsi="微软雅黑" w:eastAsia="微软雅黑" w:cs="微软雅黑"/>
        </w:rPr>
        <w:fldChar w:fldCharType="separate"/>
      </w:r>
      <w:r>
        <w:rPr>
          <w:rFonts w:hint="eastAsia" w:ascii="微软雅黑" w:hAnsi="微软雅黑" w:eastAsia="微软雅黑" w:cs="微软雅黑"/>
        </w:rPr>
        <w:t>- 21 -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11274A88">
      <w:pPr>
        <w:pStyle w:val="14"/>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_Toc26829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1"/>
          <w:szCs w:val="39"/>
          <w:lang w:eastAsia="zh-CN"/>
        </w:rPr>
        <w:t>2</w:t>
      </w:r>
      <w:r>
        <w:rPr>
          <w:rFonts w:hint="eastAsia" w:ascii="微软雅黑" w:hAnsi="微软雅黑" w:eastAsia="微软雅黑" w:cs="微软雅黑"/>
          <w:bCs/>
          <w:spacing w:val="5"/>
          <w:szCs w:val="39"/>
          <w:lang w:eastAsia="zh-CN"/>
        </w:rPr>
        <w:t xml:space="preserve">       </w:t>
      </w:r>
      <w:r>
        <w:rPr>
          <w:rFonts w:hint="eastAsia" w:ascii="微软雅黑" w:hAnsi="微软雅黑" w:eastAsia="微软雅黑" w:cs="微软雅黑"/>
          <w:bCs/>
          <w:spacing w:val="1"/>
          <w:szCs w:val="39"/>
          <w:lang w:eastAsia="zh-CN"/>
        </w:rPr>
        <w:t>快速入门</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_Toc26829 \h </w:instrText>
      </w:r>
      <w:r>
        <w:rPr>
          <w:rFonts w:hint="eastAsia" w:ascii="微软雅黑" w:hAnsi="微软雅黑" w:eastAsia="微软雅黑" w:cs="微软雅黑"/>
        </w:rPr>
        <w:fldChar w:fldCharType="separate"/>
      </w:r>
      <w:r>
        <w:rPr>
          <w:rFonts w:hint="eastAsia" w:ascii="微软雅黑" w:hAnsi="微软雅黑" w:eastAsia="微软雅黑" w:cs="微软雅黑"/>
        </w:rPr>
        <w:t>- 21 -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3F0FBF87">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_Toc15765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7"/>
          <w:lang w:eastAsia="zh-CN"/>
        </w:rPr>
        <w:t>2.1</w:t>
      </w:r>
      <w:r>
        <w:rPr>
          <w:rFonts w:hint="eastAsia" w:ascii="微软雅黑" w:hAnsi="微软雅黑" w:eastAsia="微软雅黑" w:cs="微软雅黑"/>
          <w:bCs/>
          <w:spacing w:val="1"/>
          <w:szCs w:val="27"/>
          <w:lang w:eastAsia="zh-CN"/>
        </w:rPr>
        <w:t xml:space="preserve">         </w:t>
      </w:r>
      <w:r>
        <w:rPr>
          <w:rFonts w:hint="eastAsia" w:ascii="微软雅黑" w:hAnsi="微软雅黑" w:eastAsia="微软雅黑" w:cs="微软雅黑"/>
          <w:bCs/>
          <w:spacing w:val="4"/>
          <w:szCs w:val="27"/>
          <w:lang w:eastAsia="zh-CN"/>
        </w:rPr>
        <w:t>启动编程环境</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_Toc15765 \h </w:instrText>
      </w:r>
      <w:r>
        <w:rPr>
          <w:rFonts w:hint="eastAsia" w:ascii="微软雅黑" w:hAnsi="微软雅黑" w:eastAsia="微软雅黑" w:cs="微软雅黑"/>
        </w:rPr>
        <w:fldChar w:fldCharType="separate"/>
      </w:r>
      <w:r>
        <w:rPr>
          <w:rFonts w:hint="eastAsia" w:ascii="微软雅黑" w:hAnsi="微软雅黑" w:eastAsia="微软雅黑" w:cs="微软雅黑"/>
        </w:rPr>
        <w:t>- 21 -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0D642E95">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_Toc6728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6"/>
          <w:szCs w:val="27"/>
          <w:lang w:eastAsia="zh-CN"/>
        </w:rPr>
        <w:t>2.2</w:t>
      </w:r>
      <w:r>
        <w:rPr>
          <w:rFonts w:hint="eastAsia" w:ascii="微软雅黑" w:hAnsi="微软雅黑" w:eastAsia="微软雅黑" w:cs="微软雅黑"/>
          <w:bCs/>
          <w:spacing w:val="8"/>
          <w:szCs w:val="27"/>
          <w:lang w:eastAsia="zh-CN"/>
        </w:rPr>
        <w:t xml:space="preserve">        </w:t>
      </w:r>
      <w:r>
        <w:rPr>
          <w:rFonts w:hint="eastAsia" w:ascii="微软雅黑" w:hAnsi="微软雅黑" w:eastAsia="微软雅黑" w:cs="微软雅黑"/>
          <w:bCs/>
          <w:spacing w:val="6"/>
          <w:szCs w:val="27"/>
          <w:lang w:eastAsia="zh-CN"/>
        </w:rPr>
        <w:t>编写用户程序的典型步骤</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_Toc6728 \h </w:instrText>
      </w:r>
      <w:r>
        <w:rPr>
          <w:rFonts w:hint="eastAsia" w:ascii="微软雅黑" w:hAnsi="微软雅黑" w:eastAsia="微软雅黑" w:cs="微软雅黑"/>
        </w:rPr>
        <w:fldChar w:fldCharType="separate"/>
      </w:r>
      <w:r>
        <w:rPr>
          <w:rFonts w:hint="eastAsia" w:ascii="微软雅黑" w:hAnsi="微软雅黑" w:eastAsia="微软雅黑" w:cs="微软雅黑"/>
        </w:rPr>
        <w:t>- 23 -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0D1953C4">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_Toc11643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3"/>
          <w:szCs w:val="23"/>
          <w:lang w:eastAsia="zh-CN"/>
        </w:rPr>
        <w:t>2.2.1</w:t>
      </w:r>
      <w:r>
        <w:rPr>
          <w:rFonts w:hint="eastAsia" w:ascii="微软雅黑" w:hAnsi="微软雅黑" w:eastAsia="微软雅黑" w:cs="微软雅黑"/>
          <w:bCs/>
          <w:spacing w:val="4"/>
          <w:szCs w:val="23"/>
          <w:lang w:eastAsia="zh-CN"/>
        </w:rPr>
        <w:t xml:space="preserve">        </w:t>
      </w:r>
      <w:r>
        <w:rPr>
          <w:rFonts w:hint="eastAsia" w:ascii="微软雅黑" w:hAnsi="微软雅黑" w:eastAsia="微软雅黑" w:cs="微软雅黑"/>
          <w:bCs/>
          <w:spacing w:val="3"/>
          <w:szCs w:val="23"/>
          <w:lang w:eastAsia="zh-CN"/>
        </w:rPr>
        <w:t>概述</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_Toc11643 \h </w:instrText>
      </w:r>
      <w:r>
        <w:rPr>
          <w:rFonts w:hint="eastAsia" w:ascii="微软雅黑" w:hAnsi="微软雅黑" w:eastAsia="微软雅黑" w:cs="微软雅黑"/>
        </w:rPr>
        <w:fldChar w:fldCharType="separate"/>
      </w:r>
      <w:r>
        <w:rPr>
          <w:rFonts w:hint="eastAsia" w:ascii="微软雅黑" w:hAnsi="微软雅黑" w:eastAsia="微软雅黑" w:cs="微软雅黑"/>
        </w:rPr>
        <w:t>- 23 -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44FF9ACC">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_Toc2221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lang w:eastAsia="zh-CN"/>
        </w:rPr>
        <w:t>2.2.</w:t>
      </w:r>
      <w:r>
        <w:rPr>
          <w:rFonts w:hint="eastAsia" w:ascii="微软雅黑" w:hAnsi="微软雅黑" w:eastAsia="微软雅黑" w:cs="微软雅黑"/>
          <w:lang w:val="en-US" w:eastAsia="zh-CN"/>
        </w:rPr>
        <w:t>2</w:t>
      </w:r>
      <w:r>
        <w:rPr>
          <w:rFonts w:hint="eastAsia" w:ascii="微软雅黑" w:hAnsi="微软雅黑" w:eastAsia="微软雅黑" w:cs="微软雅黑"/>
          <w:lang w:eastAsia="zh-CN"/>
        </w:rPr>
        <w:t xml:space="preserve">        用户程序的编写操作</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_Toc2221 \h </w:instrText>
      </w:r>
      <w:r>
        <w:rPr>
          <w:rFonts w:hint="eastAsia" w:ascii="微软雅黑" w:hAnsi="微软雅黑" w:eastAsia="微软雅黑" w:cs="微软雅黑"/>
        </w:rPr>
        <w:fldChar w:fldCharType="separate"/>
      </w:r>
      <w:r>
        <w:rPr>
          <w:rFonts w:hint="eastAsia" w:ascii="微软雅黑" w:hAnsi="微软雅黑" w:eastAsia="微软雅黑" w:cs="微软雅黑"/>
        </w:rPr>
        <w:t>- 24 -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06BE0A8F">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_Toc18086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lang w:eastAsia="zh-CN"/>
        </w:rPr>
        <w:t>2.2.</w:t>
      </w:r>
      <w:r>
        <w:rPr>
          <w:rFonts w:hint="eastAsia" w:ascii="微软雅黑" w:hAnsi="微软雅黑" w:eastAsia="微软雅黑" w:cs="微软雅黑"/>
          <w:lang w:val="en-US" w:eastAsia="zh-CN"/>
        </w:rPr>
        <w:t>3</w:t>
      </w:r>
      <w:r>
        <w:rPr>
          <w:rFonts w:hint="eastAsia" w:ascii="微软雅黑" w:hAnsi="微软雅黑" w:eastAsia="微软雅黑" w:cs="微软雅黑"/>
          <w:lang w:eastAsia="zh-CN"/>
        </w:rPr>
        <w:t xml:space="preserve">        用户程序变量与端口的关联配置</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_Toc18086 \h </w:instrText>
      </w:r>
      <w:r>
        <w:rPr>
          <w:rFonts w:hint="eastAsia" w:ascii="微软雅黑" w:hAnsi="微软雅黑" w:eastAsia="微软雅黑" w:cs="微软雅黑"/>
        </w:rPr>
        <w:fldChar w:fldCharType="separate"/>
      </w:r>
      <w:r>
        <w:rPr>
          <w:rFonts w:hint="eastAsia" w:ascii="微软雅黑" w:hAnsi="微软雅黑" w:eastAsia="微软雅黑" w:cs="微软雅黑"/>
        </w:rPr>
        <w:t>- 25 -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209433E0">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_Toc13371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lang w:eastAsia="zh-CN"/>
        </w:rPr>
        <w:t>2.2.</w:t>
      </w:r>
      <w:r>
        <w:rPr>
          <w:rFonts w:hint="eastAsia" w:ascii="微软雅黑" w:hAnsi="微软雅黑" w:eastAsia="微软雅黑" w:cs="微软雅黑"/>
          <w:lang w:val="en-US" w:eastAsia="zh-CN"/>
        </w:rPr>
        <w:t>4</w:t>
      </w:r>
      <w:r>
        <w:rPr>
          <w:rFonts w:hint="eastAsia" w:ascii="微软雅黑" w:hAnsi="微软雅黑" w:eastAsia="微软雅黑" w:cs="微软雅黑"/>
          <w:lang w:eastAsia="zh-CN"/>
        </w:rPr>
        <w:t xml:space="preserve">        配置用户程序的执行方式和运行周期</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_Toc13371 \h </w:instrText>
      </w:r>
      <w:r>
        <w:rPr>
          <w:rFonts w:hint="eastAsia" w:ascii="微软雅黑" w:hAnsi="微软雅黑" w:eastAsia="微软雅黑" w:cs="微软雅黑"/>
        </w:rPr>
        <w:fldChar w:fldCharType="separate"/>
      </w:r>
      <w:r>
        <w:rPr>
          <w:rFonts w:hint="eastAsia" w:ascii="微软雅黑" w:hAnsi="微软雅黑" w:eastAsia="微软雅黑" w:cs="微软雅黑"/>
        </w:rPr>
        <w:t>- 26 -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6EFC1BD7">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_Toc29291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lang w:eastAsia="zh-CN"/>
        </w:rPr>
        <w:t>2.2.</w:t>
      </w:r>
      <w:r>
        <w:rPr>
          <w:rFonts w:hint="eastAsia" w:ascii="微软雅黑" w:hAnsi="微软雅黑" w:eastAsia="微软雅黑" w:cs="微软雅黑"/>
          <w:lang w:val="en-US" w:eastAsia="zh-CN"/>
        </w:rPr>
        <w:t>5</w:t>
      </w:r>
      <w:r>
        <w:rPr>
          <w:rFonts w:hint="eastAsia" w:ascii="微软雅黑" w:hAnsi="微软雅黑" w:eastAsia="微软雅黑" w:cs="微软雅黑"/>
          <w:lang w:eastAsia="zh-CN"/>
        </w:rPr>
        <w:t xml:space="preserve">        用户程序的编译、登录下载</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_Toc29291 \h </w:instrText>
      </w:r>
      <w:r>
        <w:rPr>
          <w:rFonts w:hint="eastAsia" w:ascii="微软雅黑" w:hAnsi="微软雅黑" w:eastAsia="微软雅黑" w:cs="微软雅黑"/>
        </w:rPr>
        <w:fldChar w:fldCharType="separate"/>
      </w:r>
      <w:r>
        <w:rPr>
          <w:rFonts w:hint="eastAsia" w:ascii="微软雅黑" w:hAnsi="微软雅黑" w:eastAsia="微软雅黑" w:cs="微软雅黑"/>
        </w:rPr>
        <w:t>- 26 -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58AD04B7">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_Toc27328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7"/>
          <w:szCs w:val="27"/>
        </w:rPr>
        <w:t>2.3</w:t>
      </w:r>
      <w:r>
        <w:rPr>
          <w:rFonts w:hint="eastAsia" w:ascii="微软雅黑" w:hAnsi="微软雅黑" w:eastAsia="微软雅黑" w:cs="微软雅黑"/>
          <w:bCs/>
          <w:spacing w:val="1"/>
          <w:szCs w:val="27"/>
        </w:rPr>
        <w:t xml:space="preserve">         </w:t>
      </w:r>
      <w:r>
        <w:rPr>
          <w:rFonts w:hint="eastAsia" w:ascii="微软雅黑" w:hAnsi="微软雅黑" w:eastAsia="微软雅黑" w:cs="微软雅黑"/>
          <w:bCs/>
          <w:spacing w:val="7"/>
          <w:szCs w:val="27"/>
        </w:rPr>
        <w:t>用</w:t>
      </w:r>
      <w:r>
        <w:rPr>
          <w:rFonts w:hint="eastAsia" w:ascii="微软雅黑" w:hAnsi="微软雅黑" w:eastAsia="微软雅黑" w:cs="微软雅黑"/>
          <w:bCs/>
          <w:szCs w:val="27"/>
        </w:rPr>
        <w:t>LCControlStudio(Ver)SP8</w:t>
      </w:r>
      <w:r>
        <w:rPr>
          <w:rFonts w:hint="eastAsia" w:ascii="微软雅黑" w:hAnsi="微软雅黑" w:eastAsia="微软雅黑" w:cs="微软雅黑"/>
          <w:bCs/>
          <w:spacing w:val="7"/>
          <w:szCs w:val="27"/>
        </w:rPr>
        <w:t>编写一个跑马灯样例工程</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_Toc27328 \h </w:instrText>
      </w:r>
      <w:r>
        <w:rPr>
          <w:rFonts w:hint="eastAsia" w:ascii="微软雅黑" w:hAnsi="微软雅黑" w:eastAsia="微软雅黑" w:cs="微软雅黑"/>
        </w:rPr>
        <w:fldChar w:fldCharType="separate"/>
      </w:r>
      <w:r>
        <w:rPr>
          <w:rFonts w:hint="eastAsia" w:ascii="微软雅黑" w:hAnsi="微软雅黑" w:eastAsia="微软雅黑" w:cs="微软雅黑"/>
        </w:rPr>
        <w:t>- 29 -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14085057">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_Toc20993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5"/>
          <w:szCs w:val="27"/>
          <w:lang w:eastAsia="zh-CN"/>
        </w:rPr>
        <w:t>2.4</w:t>
      </w:r>
      <w:r>
        <w:rPr>
          <w:rFonts w:hint="eastAsia" w:ascii="微软雅黑" w:hAnsi="微软雅黑" w:eastAsia="微软雅黑" w:cs="微软雅黑"/>
          <w:bCs/>
          <w:spacing w:val="7"/>
          <w:szCs w:val="27"/>
          <w:lang w:eastAsia="zh-CN"/>
        </w:rPr>
        <w:t xml:space="preserve">        </w:t>
      </w:r>
      <w:r>
        <w:rPr>
          <w:rFonts w:hint="eastAsia" w:ascii="微软雅黑" w:hAnsi="微软雅黑" w:eastAsia="微软雅黑" w:cs="微软雅黑"/>
          <w:bCs/>
          <w:spacing w:val="5"/>
          <w:szCs w:val="27"/>
          <w:lang w:eastAsia="zh-CN"/>
        </w:rPr>
        <w:t>如何登录主模块</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_Toc20993 \h </w:instrText>
      </w:r>
      <w:r>
        <w:rPr>
          <w:rFonts w:hint="eastAsia" w:ascii="微软雅黑" w:hAnsi="微软雅黑" w:eastAsia="微软雅黑" w:cs="微软雅黑"/>
        </w:rPr>
        <w:fldChar w:fldCharType="separate"/>
      </w:r>
      <w:r>
        <w:rPr>
          <w:rFonts w:hint="eastAsia" w:ascii="微软雅黑" w:hAnsi="微软雅黑" w:eastAsia="微软雅黑" w:cs="微软雅黑"/>
        </w:rPr>
        <w:t>- 33 -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27DEE4F1">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_Toc12465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lang w:eastAsia="zh-CN"/>
        </w:rPr>
        <w:t>2.4.1        登录主模块的必备条件与操作简介</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_Toc12465 \h </w:instrText>
      </w:r>
      <w:r>
        <w:rPr>
          <w:rFonts w:hint="eastAsia" w:ascii="微软雅黑" w:hAnsi="微软雅黑" w:eastAsia="微软雅黑" w:cs="微软雅黑"/>
        </w:rPr>
        <w:fldChar w:fldCharType="separate"/>
      </w:r>
      <w:r>
        <w:rPr>
          <w:rFonts w:hint="eastAsia" w:ascii="微软雅黑" w:hAnsi="微软雅黑" w:eastAsia="微软雅黑" w:cs="微软雅黑"/>
        </w:rPr>
        <w:t>- 33 -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37E5D83F">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_Toc1980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rPr>
        <w:t>2.4.2        在LCControlStudio(Ver)SP8中扫描中型PLC 网络设备</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_Toc1980 \h </w:instrText>
      </w:r>
      <w:r>
        <w:rPr>
          <w:rFonts w:hint="eastAsia" w:ascii="微软雅黑" w:hAnsi="微软雅黑" w:eastAsia="微软雅黑" w:cs="微软雅黑"/>
        </w:rPr>
        <w:fldChar w:fldCharType="separate"/>
      </w:r>
      <w:r>
        <w:rPr>
          <w:rFonts w:hint="eastAsia" w:ascii="微软雅黑" w:hAnsi="微软雅黑" w:eastAsia="微软雅黑" w:cs="微软雅黑"/>
        </w:rPr>
        <w:t>- 33 -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3453E707">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_Toc22520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6"/>
          <w:szCs w:val="23"/>
          <w:lang w:eastAsia="zh-CN"/>
        </w:rPr>
        <w:t>2.4.3        扫描不到设备的</w:t>
      </w:r>
      <w:r>
        <w:rPr>
          <w:rFonts w:hint="eastAsia" w:ascii="微软雅黑" w:hAnsi="微软雅黑" w:eastAsia="微软雅黑" w:cs="微软雅黑"/>
          <w:bCs/>
          <w:spacing w:val="5"/>
          <w:szCs w:val="23"/>
          <w:lang w:eastAsia="zh-CN"/>
        </w:rPr>
        <w:t>处理对策</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_Toc22520 \h </w:instrText>
      </w:r>
      <w:r>
        <w:rPr>
          <w:rFonts w:hint="eastAsia" w:ascii="微软雅黑" w:hAnsi="微软雅黑" w:eastAsia="微软雅黑" w:cs="微软雅黑"/>
        </w:rPr>
        <w:fldChar w:fldCharType="separate"/>
      </w:r>
      <w:r>
        <w:rPr>
          <w:rFonts w:hint="eastAsia" w:ascii="微软雅黑" w:hAnsi="微软雅黑" w:eastAsia="微软雅黑" w:cs="微软雅黑"/>
        </w:rPr>
        <w:t>- 36 -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12BFC016">
      <w:pPr>
        <w:pStyle w:val="14"/>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_Toc6944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1"/>
          <w:szCs w:val="39"/>
          <w:lang w:eastAsia="zh-CN"/>
        </w:rPr>
        <w:t>3</w:t>
      </w:r>
      <w:r>
        <w:rPr>
          <w:rFonts w:hint="eastAsia" w:ascii="微软雅黑" w:hAnsi="微软雅黑" w:eastAsia="微软雅黑" w:cs="微软雅黑"/>
          <w:bCs/>
          <w:spacing w:val="5"/>
          <w:szCs w:val="39"/>
          <w:lang w:eastAsia="zh-CN"/>
        </w:rPr>
        <w:t xml:space="preserve">       </w:t>
      </w:r>
      <w:r>
        <w:rPr>
          <w:rFonts w:hint="eastAsia" w:ascii="微软雅黑" w:hAnsi="微软雅黑" w:eastAsia="微软雅黑" w:cs="微软雅黑"/>
          <w:bCs/>
          <w:spacing w:val="1"/>
          <w:szCs w:val="39"/>
          <w:lang w:eastAsia="zh-CN"/>
        </w:rPr>
        <w:t>基本功能</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_Toc6944 \h </w:instrText>
      </w:r>
      <w:r>
        <w:rPr>
          <w:rFonts w:hint="eastAsia" w:ascii="微软雅黑" w:hAnsi="微软雅黑" w:eastAsia="微软雅黑" w:cs="微软雅黑"/>
        </w:rPr>
        <w:fldChar w:fldCharType="separate"/>
      </w:r>
      <w:r>
        <w:rPr>
          <w:rFonts w:hint="eastAsia" w:ascii="微软雅黑" w:hAnsi="微软雅黑" w:eastAsia="微软雅黑" w:cs="微软雅黑"/>
        </w:rPr>
        <w:t>- 38 -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72DF43B2">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_Toc23110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3"/>
          <w:szCs w:val="27"/>
          <w:lang w:eastAsia="zh-CN"/>
        </w:rPr>
        <w:t>3.1</w:t>
      </w:r>
      <w:r>
        <w:rPr>
          <w:rFonts w:hint="eastAsia" w:ascii="微软雅黑" w:hAnsi="微软雅黑" w:eastAsia="微软雅黑" w:cs="微软雅黑"/>
          <w:bCs/>
          <w:spacing w:val="1"/>
          <w:szCs w:val="27"/>
          <w:lang w:eastAsia="zh-CN"/>
        </w:rPr>
        <w:t xml:space="preserve">         </w:t>
      </w:r>
      <w:r>
        <w:rPr>
          <w:rFonts w:hint="eastAsia" w:ascii="微软雅黑" w:hAnsi="微软雅黑" w:eastAsia="微软雅黑" w:cs="微软雅黑"/>
          <w:bCs/>
          <w:spacing w:val="3"/>
          <w:szCs w:val="27"/>
          <w:lang w:eastAsia="zh-CN"/>
        </w:rPr>
        <w:t>界面导航</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_Toc23110 \h </w:instrText>
      </w:r>
      <w:r>
        <w:rPr>
          <w:rFonts w:hint="eastAsia" w:ascii="微软雅黑" w:hAnsi="微软雅黑" w:eastAsia="微软雅黑" w:cs="微软雅黑"/>
        </w:rPr>
        <w:fldChar w:fldCharType="separate"/>
      </w:r>
      <w:r>
        <w:rPr>
          <w:rFonts w:hint="eastAsia" w:ascii="微软雅黑" w:hAnsi="微软雅黑" w:eastAsia="微软雅黑" w:cs="微软雅黑"/>
        </w:rPr>
        <w:t>- 38 -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7ACFAF95">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_Toc22121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7"/>
          <w:lang w:eastAsia="zh-CN"/>
        </w:rPr>
        <w:t>3.2</w:t>
      </w:r>
      <w:r>
        <w:rPr>
          <w:rFonts w:hint="eastAsia" w:ascii="微软雅黑" w:hAnsi="微软雅黑" w:eastAsia="微软雅黑" w:cs="微软雅黑"/>
          <w:bCs/>
          <w:spacing w:val="1"/>
          <w:szCs w:val="27"/>
          <w:lang w:eastAsia="zh-CN"/>
        </w:rPr>
        <w:t xml:space="preserve">         </w:t>
      </w:r>
      <w:r>
        <w:rPr>
          <w:rFonts w:hint="eastAsia" w:ascii="微软雅黑" w:hAnsi="微软雅黑" w:eastAsia="微软雅黑" w:cs="微软雅黑"/>
          <w:bCs/>
          <w:spacing w:val="4"/>
          <w:szCs w:val="27"/>
          <w:lang w:eastAsia="zh-CN"/>
        </w:rPr>
        <w:t>编译命令</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_Toc22121 \h </w:instrText>
      </w:r>
      <w:r>
        <w:rPr>
          <w:rFonts w:hint="eastAsia" w:ascii="微软雅黑" w:hAnsi="微软雅黑" w:eastAsia="微软雅黑" w:cs="微软雅黑"/>
        </w:rPr>
        <w:fldChar w:fldCharType="separate"/>
      </w:r>
      <w:r>
        <w:rPr>
          <w:rFonts w:hint="eastAsia" w:ascii="微软雅黑" w:hAnsi="微软雅黑" w:eastAsia="微软雅黑" w:cs="微软雅黑"/>
        </w:rPr>
        <w:t>- 38 -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6266020D">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_Toc31471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7"/>
          <w:lang w:eastAsia="zh-CN"/>
        </w:rPr>
        <w:t>3.3</w:t>
      </w:r>
      <w:r>
        <w:rPr>
          <w:rFonts w:hint="eastAsia" w:ascii="微软雅黑" w:hAnsi="微软雅黑" w:eastAsia="微软雅黑" w:cs="微软雅黑"/>
          <w:bCs/>
          <w:spacing w:val="8"/>
          <w:szCs w:val="27"/>
          <w:lang w:eastAsia="zh-CN"/>
        </w:rPr>
        <w:t xml:space="preserve">        </w:t>
      </w:r>
      <w:r>
        <w:rPr>
          <w:rFonts w:hint="eastAsia" w:ascii="微软雅黑" w:hAnsi="微软雅黑" w:eastAsia="微软雅黑" w:cs="微软雅黑"/>
          <w:bCs/>
          <w:spacing w:val="4"/>
          <w:szCs w:val="27"/>
          <w:lang w:eastAsia="zh-CN"/>
        </w:rPr>
        <w:t>资源管理器</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_Toc31471 \h </w:instrText>
      </w:r>
      <w:r>
        <w:rPr>
          <w:rFonts w:hint="eastAsia" w:ascii="微软雅黑" w:hAnsi="微软雅黑" w:eastAsia="微软雅黑" w:cs="微软雅黑"/>
        </w:rPr>
        <w:fldChar w:fldCharType="separate"/>
      </w:r>
      <w:r>
        <w:rPr>
          <w:rFonts w:hint="eastAsia" w:ascii="微软雅黑" w:hAnsi="微软雅黑" w:eastAsia="微软雅黑" w:cs="微软雅黑"/>
        </w:rPr>
        <w:t>- 39 -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3178A69E">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_Toc12672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3"/>
          <w:lang w:eastAsia="zh-CN"/>
        </w:rPr>
        <w:t>3.3.1        概述</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_Toc12672 \h </w:instrText>
      </w:r>
      <w:r>
        <w:rPr>
          <w:rFonts w:hint="eastAsia" w:ascii="微软雅黑" w:hAnsi="微软雅黑" w:eastAsia="微软雅黑" w:cs="微软雅黑"/>
        </w:rPr>
        <w:fldChar w:fldCharType="separate"/>
      </w:r>
      <w:r>
        <w:rPr>
          <w:rFonts w:hint="eastAsia" w:ascii="微软雅黑" w:hAnsi="微软雅黑" w:eastAsia="微软雅黑" w:cs="微软雅黑"/>
        </w:rPr>
        <w:t>- 39 -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3E5CF9B6">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_Toc5266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3"/>
          <w:lang w:eastAsia="zh-CN"/>
        </w:rPr>
        <w:t>3.3.2</w:t>
      </w:r>
      <w:r>
        <w:rPr>
          <w:rFonts w:hint="eastAsia" w:ascii="微软雅黑" w:hAnsi="微软雅黑" w:eastAsia="微软雅黑" w:cs="微软雅黑"/>
          <w:bCs/>
          <w:spacing w:val="5"/>
          <w:szCs w:val="23"/>
          <w:lang w:eastAsia="zh-CN"/>
        </w:rPr>
        <w:t xml:space="preserve">        </w:t>
      </w:r>
      <w:r>
        <w:rPr>
          <w:rFonts w:hint="eastAsia" w:ascii="微软雅黑" w:hAnsi="微软雅黑" w:eastAsia="微软雅黑" w:cs="微软雅黑"/>
          <w:bCs/>
          <w:spacing w:val="4"/>
          <w:szCs w:val="23"/>
          <w:lang w:eastAsia="zh-CN"/>
        </w:rPr>
        <w:t>功能介绍</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_Toc5266 \h </w:instrText>
      </w:r>
      <w:r>
        <w:rPr>
          <w:rFonts w:hint="eastAsia" w:ascii="微软雅黑" w:hAnsi="微软雅黑" w:eastAsia="微软雅黑" w:cs="微软雅黑"/>
        </w:rPr>
        <w:fldChar w:fldCharType="separate"/>
      </w:r>
      <w:r>
        <w:rPr>
          <w:rFonts w:hint="eastAsia" w:ascii="微软雅黑" w:hAnsi="微软雅黑" w:eastAsia="微软雅黑" w:cs="微软雅黑"/>
        </w:rPr>
        <w:t>- 39 -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30087F46">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_Toc15738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3"/>
          <w:lang w:eastAsia="zh-CN"/>
        </w:rPr>
        <w:t>3.3.2</w:t>
      </w:r>
      <w:r>
        <w:rPr>
          <w:rFonts w:hint="eastAsia" w:ascii="微软雅黑" w:hAnsi="微软雅黑" w:eastAsia="微软雅黑" w:cs="微软雅黑"/>
          <w:bCs/>
          <w:spacing w:val="5"/>
          <w:szCs w:val="23"/>
          <w:lang w:eastAsia="zh-CN"/>
        </w:rPr>
        <w:t xml:space="preserve">        </w:t>
      </w:r>
      <w:r>
        <w:rPr>
          <w:rFonts w:hint="eastAsia" w:ascii="微软雅黑" w:hAnsi="微软雅黑" w:eastAsia="微软雅黑" w:cs="微软雅黑"/>
          <w:bCs/>
          <w:szCs w:val="21"/>
          <w:lang w:eastAsia="zh-CN"/>
        </w:rPr>
        <w:t>PLC</w:t>
      </w:r>
      <w:r>
        <w:rPr>
          <w:rFonts w:hint="eastAsia" w:ascii="微软雅黑" w:hAnsi="微软雅黑" w:eastAsia="微软雅黑" w:cs="微软雅黑"/>
          <w:bCs/>
          <w:spacing w:val="9"/>
          <w:szCs w:val="21"/>
          <w:lang w:eastAsia="zh-CN"/>
        </w:rPr>
        <w:t>直接地址存储区域</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_Toc15738 \h </w:instrText>
      </w:r>
      <w:r>
        <w:rPr>
          <w:rFonts w:hint="eastAsia" w:ascii="微软雅黑" w:hAnsi="微软雅黑" w:eastAsia="微软雅黑" w:cs="微软雅黑"/>
        </w:rPr>
        <w:fldChar w:fldCharType="separate"/>
      </w:r>
      <w:r>
        <w:rPr>
          <w:rFonts w:hint="eastAsia" w:ascii="微软雅黑" w:hAnsi="微软雅黑" w:eastAsia="微软雅黑" w:cs="微软雅黑"/>
        </w:rPr>
        <w:t>- 42 -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5D6817D3">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_Toc22815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7"/>
          <w:lang w:eastAsia="zh-CN"/>
        </w:rPr>
        <w:t>3.4</w:t>
      </w:r>
      <w:r>
        <w:rPr>
          <w:rFonts w:hint="eastAsia" w:ascii="微软雅黑" w:hAnsi="微软雅黑" w:eastAsia="微软雅黑" w:cs="微软雅黑"/>
          <w:bCs/>
          <w:spacing w:val="1"/>
          <w:szCs w:val="27"/>
          <w:lang w:eastAsia="zh-CN"/>
        </w:rPr>
        <w:t xml:space="preserve">         </w:t>
      </w:r>
      <w:r>
        <w:rPr>
          <w:rFonts w:hint="eastAsia" w:ascii="微软雅黑" w:hAnsi="微软雅黑" w:eastAsia="微软雅黑" w:cs="微软雅黑"/>
          <w:bCs/>
          <w:spacing w:val="4"/>
          <w:szCs w:val="27"/>
          <w:lang w:eastAsia="zh-CN"/>
        </w:rPr>
        <w:t>符号配置</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_Toc22815 \h </w:instrText>
      </w:r>
      <w:r>
        <w:rPr>
          <w:rFonts w:hint="eastAsia" w:ascii="微软雅黑" w:hAnsi="微软雅黑" w:eastAsia="微软雅黑" w:cs="微软雅黑"/>
        </w:rPr>
        <w:fldChar w:fldCharType="separate"/>
      </w:r>
      <w:r>
        <w:rPr>
          <w:rFonts w:hint="eastAsia" w:ascii="微软雅黑" w:hAnsi="微软雅黑" w:eastAsia="微软雅黑" w:cs="微软雅黑"/>
        </w:rPr>
        <w:t>- 42 -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3A49FB3F">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_Toc23814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2"/>
          <w:szCs w:val="27"/>
          <w:lang w:eastAsia="zh-CN"/>
        </w:rPr>
        <w:t>3.5         交叉引用</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_Toc23814 \h </w:instrText>
      </w:r>
      <w:r>
        <w:rPr>
          <w:rFonts w:hint="eastAsia" w:ascii="微软雅黑" w:hAnsi="微软雅黑" w:eastAsia="微软雅黑" w:cs="微软雅黑"/>
        </w:rPr>
        <w:fldChar w:fldCharType="separate"/>
      </w:r>
      <w:r>
        <w:rPr>
          <w:rFonts w:hint="eastAsia" w:ascii="微软雅黑" w:hAnsi="微软雅黑" w:eastAsia="微软雅黑" w:cs="微软雅黑"/>
        </w:rPr>
        <w:t>- 46 -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74A4004C">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_Toc16125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2"/>
          <w:szCs w:val="27"/>
          <w:lang w:eastAsia="zh-CN"/>
        </w:rPr>
        <w:t>3.6         监控表</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_Toc16125 \h </w:instrText>
      </w:r>
      <w:r>
        <w:rPr>
          <w:rFonts w:hint="eastAsia" w:ascii="微软雅黑" w:hAnsi="微软雅黑" w:eastAsia="微软雅黑" w:cs="微软雅黑"/>
        </w:rPr>
        <w:fldChar w:fldCharType="separate"/>
      </w:r>
      <w:r>
        <w:rPr>
          <w:rFonts w:hint="eastAsia" w:ascii="微软雅黑" w:hAnsi="微软雅黑" w:eastAsia="微软雅黑" w:cs="微软雅黑"/>
        </w:rPr>
        <w:t>- 46 -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3AC46651">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_Toc14725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7"/>
          <w:lang w:eastAsia="zh-CN"/>
        </w:rPr>
        <w:t>3.7</w:t>
      </w:r>
      <w:r>
        <w:rPr>
          <w:rFonts w:hint="eastAsia" w:ascii="微软雅黑" w:hAnsi="微软雅黑" w:eastAsia="微软雅黑" w:cs="微软雅黑"/>
          <w:bCs/>
          <w:spacing w:val="1"/>
          <w:szCs w:val="27"/>
          <w:lang w:eastAsia="zh-CN"/>
        </w:rPr>
        <w:t xml:space="preserve">         </w:t>
      </w:r>
      <w:r>
        <w:rPr>
          <w:rFonts w:hint="eastAsia" w:ascii="微软雅黑" w:hAnsi="微软雅黑" w:eastAsia="微软雅黑" w:cs="微软雅黑"/>
          <w:bCs/>
          <w:spacing w:val="4"/>
          <w:szCs w:val="27"/>
          <w:lang w:eastAsia="zh-CN"/>
        </w:rPr>
        <w:t>转到下一层</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_Toc14725 \h </w:instrText>
      </w:r>
      <w:r>
        <w:rPr>
          <w:rFonts w:hint="eastAsia" w:ascii="微软雅黑" w:hAnsi="微软雅黑" w:eastAsia="微软雅黑" w:cs="微软雅黑"/>
        </w:rPr>
        <w:fldChar w:fldCharType="separate"/>
      </w:r>
      <w:r>
        <w:rPr>
          <w:rFonts w:hint="eastAsia" w:ascii="微软雅黑" w:hAnsi="微软雅黑" w:eastAsia="微软雅黑" w:cs="微软雅黑"/>
        </w:rPr>
        <w:t>- 46 -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22A91D9E">
      <w:pPr>
        <w:pStyle w:val="14"/>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_Toc27733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3"/>
          <w:szCs w:val="39"/>
          <w:lang w:eastAsia="zh-CN"/>
        </w:rPr>
        <w:t>4</w:t>
      </w:r>
      <w:r>
        <w:rPr>
          <w:rFonts w:hint="eastAsia" w:ascii="微软雅黑" w:hAnsi="微软雅黑" w:eastAsia="微软雅黑" w:cs="微软雅黑"/>
          <w:bCs/>
          <w:spacing w:val="8"/>
          <w:szCs w:val="39"/>
          <w:lang w:eastAsia="zh-CN"/>
        </w:rPr>
        <w:t xml:space="preserve">       </w:t>
      </w:r>
      <w:r>
        <w:rPr>
          <w:rFonts w:hint="eastAsia" w:ascii="微软雅黑" w:hAnsi="微软雅黑" w:eastAsia="微软雅黑" w:cs="微软雅黑"/>
          <w:bCs/>
          <w:spacing w:val="-3"/>
          <w:szCs w:val="39"/>
          <w:lang w:eastAsia="zh-CN"/>
        </w:rPr>
        <w:t>网络配置</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_Toc27733 \h </w:instrText>
      </w:r>
      <w:r>
        <w:rPr>
          <w:rFonts w:hint="eastAsia" w:ascii="微软雅黑" w:hAnsi="微软雅黑" w:eastAsia="微软雅黑" w:cs="微软雅黑"/>
        </w:rPr>
        <w:fldChar w:fldCharType="separate"/>
      </w:r>
      <w:r>
        <w:rPr>
          <w:rFonts w:hint="eastAsia" w:ascii="微软雅黑" w:hAnsi="微软雅黑" w:eastAsia="微软雅黑" w:cs="微软雅黑"/>
        </w:rPr>
        <w:t>- 48 -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1D99D2DF">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_Toc8604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zCs w:val="27"/>
          <w:lang w:eastAsia="zh-CN"/>
        </w:rPr>
        <w:t>4.1</w:t>
      </w:r>
      <w:r>
        <w:rPr>
          <w:rFonts w:hint="eastAsia" w:ascii="微软雅黑" w:hAnsi="微软雅黑" w:eastAsia="微软雅黑" w:cs="微软雅黑"/>
          <w:bCs/>
          <w:spacing w:val="8"/>
          <w:szCs w:val="27"/>
          <w:lang w:eastAsia="zh-CN"/>
        </w:rPr>
        <w:t xml:space="preserve">        </w:t>
      </w:r>
      <w:r>
        <w:rPr>
          <w:rFonts w:hint="eastAsia" w:ascii="微软雅黑" w:hAnsi="微软雅黑" w:eastAsia="微软雅黑" w:cs="微软雅黑"/>
          <w:bCs/>
          <w:szCs w:val="27"/>
          <w:lang w:eastAsia="zh-CN"/>
        </w:rPr>
        <w:t>CPU 配置</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_Toc8604 \h </w:instrText>
      </w:r>
      <w:r>
        <w:rPr>
          <w:rFonts w:hint="eastAsia" w:ascii="微软雅黑" w:hAnsi="微软雅黑" w:eastAsia="微软雅黑" w:cs="微软雅黑"/>
        </w:rPr>
        <w:fldChar w:fldCharType="separate"/>
      </w:r>
      <w:r>
        <w:rPr>
          <w:rFonts w:hint="eastAsia" w:ascii="微软雅黑" w:hAnsi="微软雅黑" w:eastAsia="微软雅黑" w:cs="微软雅黑"/>
        </w:rPr>
        <w:t>- 48 -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4EF623F0">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_Toc14804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3"/>
          <w:lang w:eastAsia="zh-CN"/>
        </w:rPr>
        <w:t>4.1.1        概述</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_Toc14804 \h </w:instrText>
      </w:r>
      <w:r>
        <w:rPr>
          <w:rFonts w:hint="eastAsia" w:ascii="微软雅黑" w:hAnsi="微软雅黑" w:eastAsia="微软雅黑" w:cs="微软雅黑"/>
        </w:rPr>
        <w:fldChar w:fldCharType="separate"/>
      </w:r>
      <w:r>
        <w:rPr>
          <w:rFonts w:hint="eastAsia" w:ascii="微软雅黑" w:hAnsi="微软雅黑" w:eastAsia="微软雅黑" w:cs="微软雅黑"/>
        </w:rPr>
        <w:t>- 48 -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63172770">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_Toc9589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5"/>
          <w:szCs w:val="23"/>
          <w:lang w:eastAsia="zh-CN"/>
        </w:rPr>
        <w:t xml:space="preserve">4.1.2        </w:t>
      </w:r>
      <w:r>
        <w:rPr>
          <w:rFonts w:hint="eastAsia" w:ascii="微软雅黑" w:hAnsi="微软雅黑" w:eastAsia="微软雅黑" w:cs="微软雅黑"/>
          <w:bCs/>
          <w:szCs w:val="23"/>
          <w:lang w:eastAsia="zh-CN"/>
        </w:rPr>
        <w:t>CPU</w:t>
      </w:r>
      <w:r>
        <w:rPr>
          <w:rFonts w:hint="eastAsia" w:ascii="微软雅黑" w:hAnsi="微软雅黑" w:eastAsia="微软雅黑" w:cs="微软雅黑"/>
          <w:bCs/>
          <w:spacing w:val="5"/>
          <w:szCs w:val="23"/>
          <w:lang w:eastAsia="zh-CN"/>
        </w:rPr>
        <w:t>配置的一般过程</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_Toc9589 \h </w:instrText>
      </w:r>
      <w:r>
        <w:rPr>
          <w:rFonts w:hint="eastAsia" w:ascii="微软雅黑" w:hAnsi="微软雅黑" w:eastAsia="微软雅黑" w:cs="微软雅黑"/>
        </w:rPr>
        <w:fldChar w:fldCharType="separate"/>
      </w:r>
      <w:r>
        <w:rPr>
          <w:rFonts w:hint="eastAsia" w:ascii="微软雅黑" w:hAnsi="微软雅黑" w:eastAsia="微软雅黑" w:cs="微软雅黑"/>
        </w:rPr>
        <w:t>- 48 -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0CB3BCEE">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_Toc28771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3"/>
          <w:lang w:eastAsia="zh-CN"/>
        </w:rPr>
        <w:t>4.1.3</w:t>
      </w:r>
      <w:r>
        <w:rPr>
          <w:rFonts w:hint="eastAsia" w:ascii="微软雅黑" w:hAnsi="微软雅黑" w:eastAsia="微软雅黑" w:cs="微软雅黑"/>
          <w:bCs/>
          <w:spacing w:val="5"/>
          <w:szCs w:val="23"/>
          <w:lang w:eastAsia="zh-CN"/>
        </w:rPr>
        <w:t xml:space="preserve">        </w:t>
      </w:r>
      <w:r>
        <w:rPr>
          <w:rFonts w:hint="eastAsia" w:ascii="微软雅黑" w:hAnsi="微软雅黑" w:eastAsia="微软雅黑" w:cs="微软雅黑"/>
          <w:bCs/>
          <w:szCs w:val="23"/>
          <w:lang w:eastAsia="zh-CN"/>
        </w:rPr>
        <w:t>CPU</w:t>
      </w:r>
      <w:r>
        <w:rPr>
          <w:rFonts w:hint="eastAsia" w:ascii="微软雅黑" w:hAnsi="微软雅黑" w:eastAsia="微软雅黑" w:cs="微软雅黑"/>
          <w:bCs/>
          <w:spacing w:val="4"/>
          <w:szCs w:val="23"/>
          <w:lang w:eastAsia="zh-CN"/>
        </w:rPr>
        <w:t xml:space="preserve"> 参数配置</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_Toc28771 \h </w:instrText>
      </w:r>
      <w:r>
        <w:rPr>
          <w:rFonts w:hint="eastAsia" w:ascii="微软雅黑" w:hAnsi="微软雅黑" w:eastAsia="微软雅黑" w:cs="微软雅黑"/>
        </w:rPr>
        <w:fldChar w:fldCharType="separate"/>
      </w:r>
      <w:r>
        <w:rPr>
          <w:rFonts w:hint="eastAsia" w:ascii="微软雅黑" w:hAnsi="微软雅黑" w:eastAsia="微软雅黑" w:cs="微软雅黑"/>
        </w:rPr>
        <w:t>- 48 -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7027EC02">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_Toc9755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1"/>
          <w:szCs w:val="23"/>
          <w:lang w:eastAsia="zh-CN"/>
        </w:rPr>
        <w:t>4.1.4</w:t>
      </w:r>
      <w:r>
        <w:rPr>
          <w:rFonts w:hint="eastAsia" w:ascii="微软雅黑" w:hAnsi="微软雅黑" w:eastAsia="微软雅黑" w:cs="微软雅黑"/>
          <w:bCs/>
          <w:spacing w:val="7"/>
          <w:szCs w:val="23"/>
          <w:lang w:eastAsia="zh-CN"/>
        </w:rPr>
        <w:t xml:space="preserve">        </w:t>
      </w:r>
      <w:r>
        <w:rPr>
          <w:rFonts w:hint="eastAsia" w:ascii="微软雅黑" w:hAnsi="微软雅黑" w:eastAsia="微软雅黑" w:cs="微软雅黑"/>
          <w:bCs/>
          <w:szCs w:val="23"/>
          <w:lang w:eastAsia="zh-CN"/>
        </w:rPr>
        <w:t>IO</w:t>
      </w:r>
      <w:r>
        <w:rPr>
          <w:rFonts w:hint="eastAsia" w:ascii="微软雅黑" w:hAnsi="微软雅黑" w:eastAsia="微软雅黑" w:cs="微软雅黑"/>
          <w:bCs/>
          <w:spacing w:val="1"/>
          <w:szCs w:val="23"/>
          <w:lang w:eastAsia="zh-CN"/>
        </w:rPr>
        <w:t xml:space="preserve"> 模块配置</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_Toc9755 \h </w:instrText>
      </w:r>
      <w:r>
        <w:rPr>
          <w:rFonts w:hint="eastAsia" w:ascii="微软雅黑" w:hAnsi="微软雅黑" w:eastAsia="微软雅黑" w:cs="微软雅黑"/>
        </w:rPr>
        <w:fldChar w:fldCharType="separate"/>
      </w:r>
      <w:r>
        <w:rPr>
          <w:rFonts w:hint="eastAsia" w:ascii="微软雅黑" w:hAnsi="微软雅黑" w:eastAsia="微软雅黑" w:cs="微软雅黑"/>
        </w:rPr>
        <w:t>- 50 -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1D3D9A21">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_Toc16797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3"/>
          <w:lang w:eastAsia="zh-CN"/>
        </w:rPr>
        <w:t>4.1.5</w:t>
      </w:r>
      <w:r>
        <w:rPr>
          <w:rFonts w:hint="eastAsia" w:ascii="微软雅黑" w:hAnsi="微软雅黑" w:eastAsia="微软雅黑" w:cs="微软雅黑"/>
          <w:bCs/>
          <w:spacing w:val="6"/>
          <w:szCs w:val="23"/>
          <w:lang w:eastAsia="zh-CN"/>
        </w:rPr>
        <w:t xml:space="preserve">        </w:t>
      </w:r>
      <w:r>
        <w:rPr>
          <w:rFonts w:hint="eastAsia" w:ascii="微软雅黑" w:hAnsi="微软雅黑" w:eastAsia="微软雅黑" w:cs="微软雅黑"/>
          <w:bCs/>
          <w:szCs w:val="23"/>
          <w:lang w:eastAsia="zh-CN"/>
        </w:rPr>
        <w:t>IO</w:t>
      </w:r>
      <w:r>
        <w:rPr>
          <w:rFonts w:hint="eastAsia" w:ascii="微软雅黑" w:hAnsi="微软雅黑" w:eastAsia="微软雅黑" w:cs="微软雅黑"/>
          <w:bCs/>
          <w:spacing w:val="4"/>
          <w:szCs w:val="23"/>
          <w:lang w:eastAsia="zh-CN"/>
        </w:rPr>
        <w:t>映射参数说明</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_Toc16797 \h </w:instrText>
      </w:r>
      <w:r>
        <w:rPr>
          <w:rFonts w:hint="eastAsia" w:ascii="微软雅黑" w:hAnsi="微软雅黑" w:eastAsia="微软雅黑" w:cs="微软雅黑"/>
        </w:rPr>
        <w:fldChar w:fldCharType="separate"/>
      </w:r>
      <w:r>
        <w:rPr>
          <w:rFonts w:hint="eastAsia" w:ascii="微软雅黑" w:hAnsi="微软雅黑" w:eastAsia="微软雅黑" w:cs="微软雅黑"/>
        </w:rPr>
        <w:t>- 54 -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127F7523">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_Toc30858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7"/>
          <w:lang w:eastAsia="zh-CN"/>
        </w:rPr>
        <w:t>4.2</w:t>
      </w:r>
      <w:r>
        <w:rPr>
          <w:rFonts w:hint="eastAsia" w:ascii="微软雅黑" w:hAnsi="微软雅黑" w:eastAsia="微软雅黑" w:cs="微软雅黑"/>
          <w:bCs/>
          <w:spacing w:val="8"/>
          <w:szCs w:val="27"/>
          <w:lang w:eastAsia="zh-CN"/>
        </w:rPr>
        <w:t xml:space="preserve">        </w:t>
      </w:r>
      <w:r>
        <w:rPr>
          <w:rFonts w:hint="eastAsia" w:ascii="微软雅黑" w:hAnsi="微软雅黑" w:eastAsia="微软雅黑" w:cs="微软雅黑"/>
          <w:bCs/>
          <w:spacing w:val="4"/>
          <w:szCs w:val="27"/>
          <w:lang w:eastAsia="zh-CN"/>
        </w:rPr>
        <w:t>扩展卡配置</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_Toc30858 \h </w:instrText>
      </w:r>
      <w:r>
        <w:rPr>
          <w:rFonts w:hint="eastAsia" w:ascii="微软雅黑" w:hAnsi="微软雅黑" w:eastAsia="微软雅黑" w:cs="微软雅黑"/>
        </w:rPr>
        <w:fldChar w:fldCharType="separate"/>
      </w:r>
      <w:r>
        <w:rPr>
          <w:rFonts w:hint="eastAsia" w:ascii="微软雅黑" w:hAnsi="微软雅黑" w:eastAsia="微软雅黑" w:cs="微软雅黑"/>
        </w:rPr>
        <w:t>- 56 -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350A2391">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_Toc14613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1"/>
          <w:szCs w:val="27"/>
          <w:lang w:eastAsia="zh-CN"/>
        </w:rPr>
        <w:t>4.3</w:t>
      </w:r>
      <w:r>
        <w:rPr>
          <w:rFonts w:hint="eastAsia" w:ascii="微软雅黑" w:hAnsi="微软雅黑" w:eastAsia="微软雅黑" w:cs="微软雅黑"/>
          <w:bCs/>
          <w:spacing w:val="9"/>
          <w:szCs w:val="27"/>
          <w:lang w:eastAsia="zh-CN"/>
        </w:rPr>
        <w:t xml:space="preserve">        </w:t>
      </w:r>
      <w:r>
        <w:rPr>
          <w:rFonts w:hint="eastAsia" w:ascii="微软雅黑" w:hAnsi="微软雅黑" w:eastAsia="微软雅黑" w:cs="微软雅黑"/>
          <w:bCs/>
          <w:szCs w:val="27"/>
          <w:lang w:eastAsia="zh-CN"/>
        </w:rPr>
        <w:t>EtherCAT</w:t>
      </w:r>
      <w:r>
        <w:rPr>
          <w:rFonts w:hint="eastAsia" w:ascii="微软雅黑" w:hAnsi="微软雅黑" w:eastAsia="微软雅黑" w:cs="微软雅黑"/>
          <w:bCs/>
          <w:spacing w:val="1"/>
          <w:szCs w:val="27"/>
          <w:lang w:eastAsia="zh-CN"/>
        </w:rPr>
        <w:t xml:space="preserve"> 配置</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_Toc14613 \h </w:instrText>
      </w:r>
      <w:r>
        <w:rPr>
          <w:rFonts w:hint="eastAsia" w:ascii="微软雅黑" w:hAnsi="微软雅黑" w:eastAsia="微软雅黑" w:cs="微软雅黑"/>
        </w:rPr>
        <w:fldChar w:fldCharType="separate"/>
      </w:r>
      <w:r>
        <w:rPr>
          <w:rFonts w:hint="eastAsia" w:ascii="微软雅黑" w:hAnsi="微软雅黑" w:eastAsia="微软雅黑" w:cs="微软雅黑"/>
        </w:rPr>
        <w:t>- 56 -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7209692C">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_Toc621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lang w:eastAsia="zh-CN"/>
        </w:rPr>
        <w:t>4.3.1        概述</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_Toc621 \h </w:instrText>
      </w:r>
      <w:r>
        <w:rPr>
          <w:rFonts w:hint="eastAsia" w:ascii="微软雅黑" w:hAnsi="微软雅黑" w:eastAsia="微软雅黑" w:cs="微软雅黑"/>
        </w:rPr>
        <w:fldChar w:fldCharType="separate"/>
      </w:r>
      <w:r>
        <w:rPr>
          <w:rFonts w:hint="eastAsia" w:ascii="微软雅黑" w:hAnsi="微软雅黑" w:eastAsia="微软雅黑" w:cs="微软雅黑"/>
        </w:rPr>
        <w:t>- 57 -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1360C85F">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_Toc5288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3"/>
          <w:szCs w:val="23"/>
        </w:rPr>
        <w:t>4.</w:t>
      </w:r>
      <w:r>
        <w:rPr>
          <w:rFonts w:hint="eastAsia" w:ascii="微软雅黑" w:hAnsi="微软雅黑" w:eastAsia="微软雅黑" w:cs="微软雅黑"/>
          <w:bCs/>
          <w:spacing w:val="3"/>
          <w:szCs w:val="23"/>
          <w:lang w:eastAsia="zh-CN"/>
        </w:rPr>
        <w:t>3</w:t>
      </w:r>
      <w:r>
        <w:rPr>
          <w:rFonts w:hint="eastAsia" w:ascii="微软雅黑" w:hAnsi="微软雅黑" w:eastAsia="微软雅黑" w:cs="微软雅黑"/>
          <w:bCs/>
          <w:spacing w:val="3"/>
          <w:szCs w:val="23"/>
        </w:rPr>
        <w:t>.2</w:t>
      </w:r>
      <w:r>
        <w:rPr>
          <w:rFonts w:hint="eastAsia" w:ascii="微软雅黑" w:hAnsi="微软雅黑" w:eastAsia="微软雅黑" w:cs="微软雅黑"/>
          <w:bCs/>
          <w:spacing w:val="6"/>
          <w:szCs w:val="23"/>
        </w:rPr>
        <w:t xml:space="preserve">        </w:t>
      </w:r>
      <w:r>
        <w:rPr>
          <w:rFonts w:hint="eastAsia" w:ascii="微软雅黑" w:hAnsi="微软雅黑" w:eastAsia="微软雅黑" w:cs="微软雅黑"/>
          <w:bCs/>
          <w:spacing w:val="3"/>
          <w:szCs w:val="23"/>
        </w:rPr>
        <w:t>常用功能</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_Toc5288 \h </w:instrText>
      </w:r>
      <w:r>
        <w:rPr>
          <w:rFonts w:hint="eastAsia" w:ascii="微软雅黑" w:hAnsi="微软雅黑" w:eastAsia="微软雅黑" w:cs="微软雅黑"/>
        </w:rPr>
        <w:fldChar w:fldCharType="separate"/>
      </w:r>
      <w:r>
        <w:rPr>
          <w:rFonts w:hint="eastAsia" w:ascii="微软雅黑" w:hAnsi="微软雅黑" w:eastAsia="微软雅黑" w:cs="微软雅黑"/>
        </w:rPr>
        <w:t>- 58 -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0EAEAAE3">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_Toc9633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3"/>
          <w:szCs w:val="23"/>
        </w:rPr>
        <w:t>4.</w:t>
      </w:r>
      <w:r>
        <w:rPr>
          <w:rFonts w:hint="eastAsia" w:ascii="微软雅黑" w:hAnsi="微软雅黑" w:eastAsia="微软雅黑" w:cs="微软雅黑"/>
          <w:bCs/>
          <w:spacing w:val="3"/>
          <w:szCs w:val="23"/>
          <w:lang w:eastAsia="zh-CN"/>
        </w:rPr>
        <w:t>3</w:t>
      </w:r>
      <w:r>
        <w:rPr>
          <w:rFonts w:hint="eastAsia" w:ascii="微软雅黑" w:hAnsi="微软雅黑" w:eastAsia="微软雅黑" w:cs="微软雅黑"/>
          <w:bCs/>
          <w:spacing w:val="3"/>
          <w:szCs w:val="23"/>
        </w:rPr>
        <w:t>.3</w:t>
      </w:r>
      <w:r>
        <w:rPr>
          <w:rFonts w:hint="eastAsia" w:ascii="微软雅黑" w:hAnsi="微软雅黑" w:eastAsia="微软雅黑" w:cs="微软雅黑"/>
          <w:bCs/>
          <w:spacing w:val="6"/>
          <w:szCs w:val="23"/>
        </w:rPr>
        <w:t xml:space="preserve">        </w:t>
      </w:r>
      <w:r>
        <w:rPr>
          <w:rFonts w:hint="eastAsia" w:ascii="微软雅黑" w:hAnsi="微软雅黑" w:eastAsia="微软雅黑" w:cs="微软雅黑"/>
          <w:bCs/>
          <w:szCs w:val="23"/>
        </w:rPr>
        <w:t>EtherCAT</w:t>
      </w:r>
      <w:r>
        <w:rPr>
          <w:rFonts w:hint="eastAsia" w:ascii="微软雅黑" w:hAnsi="微软雅黑" w:eastAsia="微软雅黑" w:cs="微软雅黑"/>
          <w:bCs/>
          <w:spacing w:val="3"/>
          <w:szCs w:val="23"/>
        </w:rPr>
        <w:t xml:space="preserve"> 主站</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_Toc9633 \h </w:instrText>
      </w:r>
      <w:r>
        <w:rPr>
          <w:rFonts w:hint="eastAsia" w:ascii="微软雅黑" w:hAnsi="微软雅黑" w:eastAsia="微软雅黑" w:cs="微软雅黑"/>
        </w:rPr>
        <w:fldChar w:fldCharType="separate"/>
      </w:r>
      <w:r>
        <w:rPr>
          <w:rFonts w:hint="eastAsia" w:ascii="微软雅黑" w:hAnsi="微软雅黑" w:eastAsia="微软雅黑" w:cs="微软雅黑"/>
        </w:rPr>
        <w:t>- 63 -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411A60A2">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_Toc9319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3"/>
          <w:szCs w:val="23"/>
        </w:rPr>
        <w:t>4.</w:t>
      </w:r>
      <w:r>
        <w:rPr>
          <w:rFonts w:hint="eastAsia" w:ascii="微软雅黑" w:hAnsi="微软雅黑" w:eastAsia="微软雅黑" w:cs="微软雅黑"/>
          <w:bCs/>
          <w:spacing w:val="3"/>
          <w:szCs w:val="23"/>
          <w:lang w:eastAsia="zh-CN"/>
        </w:rPr>
        <w:t>3</w:t>
      </w:r>
      <w:r>
        <w:rPr>
          <w:rFonts w:hint="eastAsia" w:ascii="微软雅黑" w:hAnsi="微软雅黑" w:eastAsia="微软雅黑" w:cs="微软雅黑"/>
          <w:bCs/>
          <w:spacing w:val="3"/>
          <w:szCs w:val="23"/>
        </w:rPr>
        <w:t>.4</w:t>
      </w:r>
      <w:r>
        <w:rPr>
          <w:rFonts w:hint="eastAsia" w:ascii="微软雅黑" w:hAnsi="微软雅黑" w:eastAsia="微软雅黑" w:cs="微软雅黑"/>
          <w:bCs/>
          <w:spacing w:val="6"/>
          <w:szCs w:val="23"/>
        </w:rPr>
        <w:t xml:space="preserve">        </w:t>
      </w:r>
      <w:r>
        <w:rPr>
          <w:rFonts w:hint="eastAsia" w:ascii="微软雅黑" w:hAnsi="微软雅黑" w:eastAsia="微软雅黑" w:cs="微软雅黑"/>
          <w:bCs/>
          <w:szCs w:val="23"/>
        </w:rPr>
        <w:t>EtherCAT</w:t>
      </w:r>
      <w:r>
        <w:rPr>
          <w:rFonts w:hint="eastAsia" w:ascii="微软雅黑" w:hAnsi="微软雅黑" w:eastAsia="微软雅黑" w:cs="微软雅黑"/>
          <w:bCs/>
          <w:spacing w:val="3"/>
          <w:szCs w:val="23"/>
        </w:rPr>
        <w:t xml:space="preserve"> 从站</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_Toc9319 \h </w:instrText>
      </w:r>
      <w:r>
        <w:rPr>
          <w:rFonts w:hint="eastAsia" w:ascii="微软雅黑" w:hAnsi="微软雅黑" w:eastAsia="微软雅黑" w:cs="微软雅黑"/>
        </w:rPr>
        <w:fldChar w:fldCharType="separate"/>
      </w:r>
      <w:r>
        <w:rPr>
          <w:rFonts w:hint="eastAsia" w:ascii="微软雅黑" w:hAnsi="微软雅黑" w:eastAsia="微软雅黑" w:cs="微软雅黑"/>
        </w:rPr>
        <w:t>- 68 -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298FE4F9">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_Toc14579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1"/>
          <w:szCs w:val="23"/>
          <w:lang w:eastAsia="zh-CN"/>
        </w:rPr>
        <w:t>4.3.5</w:t>
      </w:r>
      <w:r>
        <w:rPr>
          <w:rFonts w:hint="eastAsia" w:ascii="微软雅黑" w:hAnsi="微软雅黑" w:eastAsia="微软雅黑" w:cs="微软雅黑"/>
          <w:bCs/>
          <w:spacing w:val="5"/>
          <w:szCs w:val="23"/>
          <w:lang w:eastAsia="zh-CN"/>
        </w:rPr>
        <w:t xml:space="preserve">        </w:t>
      </w:r>
      <w:r>
        <w:rPr>
          <w:rFonts w:hint="eastAsia" w:ascii="微软雅黑" w:hAnsi="微软雅黑" w:eastAsia="微软雅黑" w:cs="微软雅黑"/>
          <w:bCs/>
          <w:spacing w:val="-1"/>
          <w:szCs w:val="23"/>
          <w:lang w:eastAsia="zh-CN"/>
        </w:rPr>
        <w:t>730 轴</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_Toc14579 \h </w:instrText>
      </w:r>
      <w:r>
        <w:rPr>
          <w:rFonts w:hint="eastAsia" w:ascii="微软雅黑" w:hAnsi="微软雅黑" w:eastAsia="微软雅黑" w:cs="微软雅黑"/>
        </w:rPr>
        <w:fldChar w:fldCharType="separate"/>
      </w:r>
      <w:r>
        <w:rPr>
          <w:rFonts w:hint="eastAsia" w:ascii="微软雅黑" w:hAnsi="微软雅黑" w:eastAsia="微软雅黑" w:cs="微软雅黑"/>
        </w:rPr>
        <w:t>73</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46C3EB74">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_Toc5863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3"/>
          <w:szCs w:val="23"/>
          <w:lang w:eastAsia="zh-CN"/>
        </w:rPr>
        <w:t>4.3.6</w:t>
      </w:r>
      <w:r>
        <w:rPr>
          <w:rFonts w:hint="eastAsia" w:ascii="微软雅黑" w:hAnsi="微软雅黑" w:eastAsia="微软雅黑" w:cs="微软雅黑"/>
          <w:bCs/>
          <w:spacing w:val="5"/>
          <w:szCs w:val="23"/>
          <w:lang w:eastAsia="zh-CN"/>
        </w:rPr>
        <w:t xml:space="preserve">        </w:t>
      </w:r>
      <w:r>
        <w:rPr>
          <w:rFonts w:hint="eastAsia" w:ascii="微软雅黑" w:hAnsi="微软雅黑" w:eastAsia="微软雅黑" w:cs="微软雅黑"/>
          <w:bCs/>
          <w:spacing w:val="3"/>
          <w:szCs w:val="23"/>
          <w:lang w:eastAsia="zh-CN"/>
        </w:rPr>
        <w:t>虚轴</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_Toc5863 \h </w:instrText>
      </w:r>
      <w:r>
        <w:rPr>
          <w:rFonts w:hint="eastAsia" w:ascii="微软雅黑" w:hAnsi="微软雅黑" w:eastAsia="微软雅黑" w:cs="微软雅黑"/>
        </w:rPr>
        <w:fldChar w:fldCharType="separate"/>
      </w:r>
      <w:r>
        <w:rPr>
          <w:rFonts w:hint="eastAsia" w:ascii="微软雅黑" w:hAnsi="微软雅黑" w:eastAsia="微软雅黑" w:cs="微软雅黑"/>
        </w:rPr>
        <w:t>- 78 -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0AFAEC4D">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_Toc32694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1"/>
          <w:szCs w:val="27"/>
          <w:lang w:eastAsia="zh-CN"/>
        </w:rPr>
        <w:t>4.4         Modbus 设备编</w:t>
      </w:r>
      <w:r>
        <w:rPr>
          <w:rFonts w:hint="eastAsia" w:ascii="微软雅黑" w:hAnsi="微软雅黑" w:eastAsia="微软雅黑" w:cs="微软雅黑"/>
          <w:bCs/>
          <w:spacing w:val="-2"/>
          <w:szCs w:val="27"/>
          <w:lang w:eastAsia="zh-CN"/>
        </w:rPr>
        <w:t>辑器</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_Toc32694 \h </w:instrText>
      </w:r>
      <w:r>
        <w:rPr>
          <w:rFonts w:hint="eastAsia" w:ascii="微软雅黑" w:hAnsi="微软雅黑" w:eastAsia="微软雅黑" w:cs="微软雅黑"/>
        </w:rPr>
        <w:fldChar w:fldCharType="separate"/>
      </w:r>
      <w:r>
        <w:rPr>
          <w:rFonts w:hint="eastAsia" w:ascii="微软雅黑" w:hAnsi="微软雅黑" w:eastAsia="微软雅黑" w:cs="微软雅黑"/>
        </w:rPr>
        <w:t>- 78 -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2C93AD48">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_Toc31989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3"/>
          <w:lang w:eastAsia="zh-CN"/>
        </w:rPr>
        <w:t>4.4.1</w:t>
      </w:r>
      <w:r>
        <w:rPr>
          <w:rFonts w:hint="eastAsia" w:ascii="微软雅黑" w:hAnsi="微软雅黑" w:eastAsia="微软雅黑" w:cs="微软雅黑"/>
          <w:bCs/>
          <w:spacing w:val="6"/>
          <w:szCs w:val="23"/>
          <w:lang w:eastAsia="zh-CN"/>
        </w:rPr>
        <w:t xml:space="preserve">        </w:t>
      </w:r>
      <w:r>
        <w:rPr>
          <w:rFonts w:hint="eastAsia" w:ascii="微软雅黑" w:hAnsi="微软雅黑" w:eastAsia="微软雅黑" w:cs="微软雅黑"/>
          <w:bCs/>
          <w:spacing w:val="4"/>
          <w:szCs w:val="23"/>
          <w:lang w:eastAsia="zh-CN"/>
        </w:rPr>
        <w:t>串行硬件端口</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_Toc31989 \h </w:instrText>
      </w:r>
      <w:r>
        <w:rPr>
          <w:rFonts w:hint="eastAsia" w:ascii="微软雅黑" w:hAnsi="微软雅黑" w:eastAsia="微软雅黑" w:cs="微软雅黑"/>
        </w:rPr>
        <w:fldChar w:fldCharType="separate"/>
      </w:r>
      <w:r>
        <w:rPr>
          <w:rFonts w:hint="eastAsia" w:ascii="微软雅黑" w:hAnsi="微软雅黑" w:eastAsia="微软雅黑" w:cs="微软雅黑"/>
        </w:rPr>
        <w:t>- 78 -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6964E0A2">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_Toc24356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1"/>
          <w:szCs w:val="23"/>
        </w:rPr>
        <w:t>4.</w:t>
      </w:r>
      <w:r>
        <w:rPr>
          <w:rFonts w:hint="eastAsia" w:ascii="微软雅黑" w:hAnsi="微软雅黑" w:eastAsia="微软雅黑" w:cs="微软雅黑"/>
          <w:bCs/>
          <w:spacing w:val="-1"/>
          <w:szCs w:val="23"/>
          <w:lang w:eastAsia="zh-CN"/>
        </w:rPr>
        <w:t>4</w:t>
      </w:r>
      <w:r>
        <w:rPr>
          <w:rFonts w:hint="eastAsia" w:ascii="微软雅黑" w:hAnsi="微软雅黑" w:eastAsia="微软雅黑" w:cs="微软雅黑"/>
          <w:bCs/>
          <w:spacing w:val="-1"/>
          <w:szCs w:val="23"/>
        </w:rPr>
        <w:t>.</w:t>
      </w:r>
      <w:r>
        <w:rPr>
          <w:rFonts w:hint="eastAsia" w:ascii="微软雅黑" w:hAnsi="微软雅黑" w:eastAsia="微软雅黑" w:cs="微软雅黑"/>
          <w:bCs/>
          <w:spacing w:val="-1"/>
          <w:szCs w:val="23"/>
          <w:lang w:eastAsia="zh-CN"/>
        </w:rPr>
        <w:t>2</w:t>
      </w:r>
      <w:r>
        <w:rPr>
          <w:rFonts w:hint="eastAsia" w:ascii="微软雅黑" w:hAnsi="微软雅黑" w:eastAsia="微软雅黑" w:cs="微软雅黑"/>
          <w:bCs/>
          <w:spacing w:val="8"/>
          <w:szCs w:val="23"/>
        </w:rPr>
        <w:t xml:space="preserve">        </w:t>
      </w:r>
      <w:r>
        <w:rPr>
          <w:rFonts w:hint="eastAsia" w:ascii="微软雅黑" w:hAnsi="微软雅黑" w:eastAsia="微软雅黑" w:cs="微软雅黑"/>
          <w:bCs/>
          <w:spacing w:val="-1"/>
          <w:szCs w:val="23"/>
        </w:rPr>
        <w:t>Modbus 主站配置</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_Toc24356 \h </w:instrText>
      </w:r>
      <w:r>
        <w:rPr>
          <w:rFonts w:hint="eastAsia" w:ascii="微软雅黑" w:hAnsi="微软雅黑" w:eastAsia="微软雅黑" w:cs="微软雅黑"/>
        </w:rPr>
        <w:fldChar w:fldCharType="separate"/>
      </w:r>
      <w:r>
        <w:rPr>
          <w:rFonts w:hint="eastAsia" w:ascii="微软雅黑" w:hAnsi="微软雅黑" w:eastAsia="微软雅黑" w:cs="微软雅黑"/>
        </w:rPr>
        <w:t>- 78 -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773F8007">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_Toc26623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2"/>
          <w:szCs w:val="23"/>
        </w:rPr>
        <w:t>4.</w:t>
      </w:r>
      <w:r>
        <w:rPr>
          <w:rFonts w:hint="eastAsia" w:ascii="微软雅黑" w:hAnsi="微软雅黑" w:eastAsia="微软雅黑" w:cs="微软雅黑"/>
          <w:bCs/>
          <w:spacing w:val="2"/>
          <w:szCs w:val="23"/>
          <w:lang w:eastAsia="zh-CN"/>
        </w:rPr>
        <w:t>4</w:t>
      </w:r>
      <w:r>
        <w:rPr>
          <w:rFonts w:hint="eastAsia" w:ascii="微软雅黑" w:hAnsi="微软雅黑" w:eastAsia="微软雅黑" w:cs="微软雅黑"/>
          <w:bCs/>
          <w:spacing w:val="2"/>
          <w:szCs w:val="23"/>
        </w:rPr>
        <w:t>.</w:t>
      </w:r>
      <w:r>
        <w:rPr>
          <w:rFonts w:hint="eastAsia" w:ascii="微软雅黑" w:hAnsi="微软雅黑" w:eastAsia="微软雅黑" w:cs="微软雅黑"/>
          <w:bCs/>
          <w:spacing w:val="2"/>
          <w:szCs w:val="23"/>
          <w:lang w:eastAsia="zh-CN"/>
        </w:rPr>
        <w:t>3</w:t>
      </w:r>
      <w:r>
        <w:rPr>
          <w:rFonts w:hint="eastAsia" w:ascii="微软雅黑" w:hAnsi="微软雅黑" w:eastAsia="微软雅黑" w:cs="微软雅黑"/>
          <w:bCs/>
          <w:spacing w:val="6"/>
          <w:szCs w:val="23"/>
        </w:rPr>
        <w:t xml:space="preserve">        </w:t>
      </w:r>
      <w:r>
        <w:rPr>
          <w:rFonts w:hint="eastAsia" w:ascii="微软雅黑" w:hAnsi="微软雅黑" w:eastAsia="微软雅黑" w:cs="微软雅黑"/>
          <w:bCs/>
          <w:szCs w:val="23"/>
        </w:rPr>
        <w:t>Modbus</w:t>
      </w:r>
      <w:r>
        <w:rPr>
          <w:rFonts w:hint="eastAsia" w:ascii="微软雅黑" w:hAnsi="微软雅黑" w:eastAsia="微软雅黑" w:cs="微软雅黑"/>
          <w:bCs/>
          <w:spacing w:val="2"/>
          <w:szCs w:val="23"/>
        </w:rPr>
        <w:t>主站通信配置</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_Toc26623 \h </w:instrText>
      </w:r>
      <w:r>
        <w:rPr>
          <w:rFonts w:hint="eastAsia" w:ascii="微软雅黑" w:hAnsi="微软雅黑" w:eastAsia="微软雅黑" w:cs="微软雅黑"/>
        </w:rPr>
        <w:fldChar w:fldCharType="separate"/>
      </w:r>
      <w:r>
        <w:rPr>
          <w:rFonts w:hint="eastAsia" w:ascii="微软雅黑" w:hAnsi="微软雅黑" w:eastAsia="微软雅黑" w:cs="微软雅黑"/>
        </w:rPr>
        <w:t>- 79 -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3AECF6AE">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_Toc18343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1"/>
          <w:szCs w:val="23"/>
          <w:lang w:eastAsia="zh-CN"/>
        </w:rPr>
        <w:t>4.4.4</w:t>
      </w:r>
      <w:r>
        <w:rPr>
          <w:rFonts w:hint="eastAsia" w:ascii="微软雅黑" w:hAnsi="微软雅黑" w:eastAsia="微软雅黑" w:cs="微软雅黑"/>
          <w:bCs/>
          <w:spacing w:val="8"/>
          <w:szCs w:val="23"/>
          <w:lang w:eastAsia="zh-CN"/>
        </w:rPr>
        <w:t xml:space="preserve">        </w:t>
      </w:r>
      <w:r>
        <w:rPr>
          <w:rFonts w:hint="eastAsia" w:ascii="微软雅黑" w:hAnsi="微软雅黑" w:eastAsia="微软雅黑" w:cs="微软雅黑"/>
          <w:bCs/>
          <w:spacing w:val="-1"/>
          <w:szCs w:val="23"/>
          <w:lang w:eastAsia="zh-CN"/>
        </w:rPr>
        <w:t>Modbus 从站配置</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_Toc18343 \h </w:instrText>
      </w:r>
      <w:r>
        <w:rPr>
          <w:rFonts w:hint="eastAsia" w:ascii="微软雅黑" w:hAnsi="微软雅黑" w:eastAsia="微软雅黑" w:cs="微软雅黑"/>
        </w:rPr>
        <w:fldChar w:fldCharType="separate"/>
      </w:r>
      <w:r>
        <w:rPr>
          <w:rFonts w:hint="eastAsia" w:ascii="微软雅黑" w:hAnsi="微软雅黑" w:eastAsia="微软雅黑" w:cs="微软雅黑"/>
        </w:rPr>
        <w:t>- 82 -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4957E769">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_Toc24755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zCs w:val="23"/>
          <w:lang w:eastAsia="zh-CN"/>
        </w:rPr>
        <w:t>4.4.5</w:t>
      </w:r>
      <w:r>
        <w:rPr>
          <w:rFonts w:hint="eastAsia" w:ascii="微软雅黑" w:hAnsi="微软雅黑" w:eastAsia="微软雅黑" w:cs="微软雅黑"/>
          <w:bCs/>
          <w:spacing w:val="7"/>
          <w:szCs w:val="23"/>
          <w:lang w:eastAsia="zh-CN"/>
        </w:rPr>
        <w:t xml:space="preserve">        </w:t>
      </w:r>
      <w:r>
        <w:rPr>
          <w:rFonts w:hint="eastAsia" w:ascii="微软雅黑" w:hAnsi="微软雅黑" w:eastAsia="微软雅黑" w:cs="微软雅黑"/>
          <w:bCs/>
          <w:szCs w:val="23"/>
          <w:lang w:eastAsia="zh-CN"/>
        </w:rPr>
        <w:t>Modbus常见故障</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_Toc24755 \h </w:instrText>
      </w:r>
      <w:r>
        <w:rPr>
          <w:rFonts w:hint="eastAsia" w:ascii="微软雅黑" w:hAnsi="微软雅黑" w:eastAsia="微软雅黑" w:cs="微软雅黑"/>
        </w:rPr>
        <w:fldChar w:fldCharType="separate"/>
      </w:r>
      <w:r>
        <w:rPr>
          <w:rFonts w:hint="eastAsia" w:ascii="微软雅黑" w:hAnsi="微软雅黑" w:eastAsia="微软雅黑" w:cs="微软雅黑"/>
        </w:rPr>
        <w:t>- 83 -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1798DD4B">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_Toc14711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1"/>
          <w:szCs w:val="23"/>
        </w:rPr>
        <w:t>4.</w:t>
      </w:r>
      <w:r>
        <w:rPr>
          <w:rFonts w:hint="eastAsia" w:ascii="微软雅黑" w:hAnsi="微软雅黑" w:eastAsia="微软雅黑" w:cs="微软雅黑"/>
          <w:bCs/>
          <w:spacing w:val="-1"/>
          <w:szCs w:val="23"/>
          <w:lang w:eastAsia="zh-CN"/>
        </w:rPr>
        <w:t>4</w:t>
      </w:r>
      <w:r>
        <w:rPr>
          <w:rFonts w:hint="eastAsia" w:ascii="微软雅黑" w:hAnsi="微软雅黑" w:eastAsia="微软雅黑" w:cs="微软雅黑"/>
          <w:bCs/>
          <w:spacing w:val="-1"/>
          <w:szCs w:val="23"/>
        </w:rPr>
        <w:t>.</w:t>
      </w:r>
      <w:r>
        <w:rPr>
          <w:rFonts w:hint="eastAsia" w:ascii="微软雅黑" w:hAnsi="微软雅黑" w:eastAsia="微软雅黑" w:cs="微软雅黑"/>
          <w:bCs/>
          <w:spacing w:val="-1"/>
          <w:szCs w:val="23"/>
          <w:lang w:eastAsia="zh-CN"/>
        </w:rPr>
        <w:t>6</w:t>
      </w:r>
      <w:r>
        <w:rPr>
          <w:rFonts w:hint="eastAsia" w:ascii="微软雅黑" w:hAnsi="微软雅黑" w:eastAsia="微软雅黑" w:cs="微软雅黑"/>
          <w:bCs/>
          <w:spacing w:val="8"/>
          <w:szCs w:val="23"/>
        </w:rPr>
        <w:t xml:space="preserve">        </w:t>
      </w:r>
      <w:r>
        <w:rPr>
          <w:rFonts w:hint="eastAsia" w:ascii="微软雅黑" w:hAnsi="微软雅黑" w:eastAsia="微软雅黑" w:cs="微软雅黑"/>
          <w:bCs/>
          <w:spacing w:val="-1"/>
          <w:szCs w:val="23"/>
        </w:rPr>
        <w:t>Modbus 变量编址</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_Toc14711 \h </w:instrText>
      </w:r>
      <w:r>
        <w:rPr>
          <w:rFonts w:hint="eastAsia" w:ascii="微软雅黑" w:hAnsi="微软雅黑" w:eastAsia="微软雅黑" w:cs="微软雅黑"/>
        </w:rPr>
        <w:fldChar w:fldCharType="separate"/>
      </w:r>
      <w:r>
        <w:rPr>
          <w:rFonts w:hint="eastAsia" w:ascii="微软雅黑" w:hAnsi="微软雅黑" w:eastAsia="微软雅黑" w:cs="微软雅黑"/>
        </w:rPr>
        <w:t>- 83 -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46BC4809">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_Toc8095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2"/>
          <w:szCs w:val="23"/>
          <w:lang w:eastAsia="zh-CN"/>
        </w:rPr>
        <w:t>4.4.7</w:t>
      </w:r>
      <w:r>
        <w:rPr>
          <w:rFonts w:hint="eastAsia" w:ascii="微软雅黑" w:hAnsi="微软雅黑" w:eastAsia="微软雅黑" w:cs="微软雅黑"/>
          <w:bCs/>
          <w:spacing w:val="8"/>
          <w:szCs w:val="23"/>
          <w:lang w:eastAsia="zh-CN"/>
        </w:rPr>
        <w:t xml:space="preserve">      </w:t>
      </w:r>
      <w:r>
        <w:rPr>
          <w:rFonts w:hint="eastAsia" w:ascii="微软雅黑" w:hAnsi="微软雅黑" w:eastAsia="微软雅黑" w:cs="微软雅黑"/>
          <w:bCs/>
          <w:szCs w:val="23"/>
          <w:lang w:eastAsia="zh-CN"/>
        </w:rPr>
        <w:t>Modbus</w:t>
      </w:r>
      <w:r>
        <w:rPr>
          <w:rFonts w:hint="eastAsia" w:ascii="微软雅黑" w:hAnsi="微软雅黑" w:eastAsia="微软雅黑" w:cs="微软雅黑"/>
          <w:bCs/>
          <w:spacing w:val="2"/>
          <w:szCs w:val="23"/>
          <w:lang w:eastAsia="zh-CN"/>
        </w:rPr>
        <w:t>通信帧格式说明</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_Toc8095 \h </w:instrText>
      </w:r>
      <w:r>
        <w:rPr>
          <w:rFonts w:hint="eastAsia" w:ascii="微软雅黑" w:hAnsi="微软雅黑" w:eastAsia="微软雅黑" w:cs="微软雅黑"/>
        </w:rPr>
        <w:fldChar w:fldCharType="separate"/>
      </w:r>
      <w:r>
        <w:rPr>
          <w:rFonts w:hint="eastAsia" w:ascii="微软雅黑" w:hAnsi="微软雅黑" w:eastAsia="微软雅黑" w:cs="微软雅黑"/>
        </w:rPr>
        <w:t>- 83 -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069A8FA5">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_Toc18234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3"/>
          <w:szCs w:val="27"/>
        </w:rPr>
        <w:t>4.</w:t>
      </w:r>
      <w:r>
        <w:rPr>
          <w:rFonts w:hint="eastAsia" w:ascii="微软雅黑" w:hAnsi="微软雅黑" w:eastAsia="微软雅黑" w:cs="微软雅黑"/>
          <w:bCs/>
          <w:spacing w:val="-3"/>
          <w:szCs w:val="27"/>
          <w:lang w:eastAsia="zh-CN"/>
        </w:rPr>
        <w:t>5</w:t>
      </w:r>
      <w:r>
        <w:rPr>
          <w:rFonts w:hint="eastAsia" w:ascii="微软雅黑" w:hAnsi="微软雅黑" w:eastAsia="微软雅黑" w:cs="微软雅黑"/>
          <w:bCs/>
          <w:spacing w:val="-3"/>
          <w:szCs w:val="27"/>
        </w:rPr>
        <w:t xml:space="preserve">         CANopen 网络</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_Toc18234 \h </w:instrText>
      </w:r>
      <w:r>
        <w:rPr>
          <w:rFonts w:hint="eastAsia" w:ascii="微软雅黑" w:hAnsi="微软雅黑" w:eastAsia="微软雅黑" w:cs="微软雅黑"/>
        </w:rPr>
        <w:fldChar w:fldCharType="separate"/>
      </w:r>
      <w:r>
        <w:rPr>
          <w:rFonts w:hint="eastAsia" w:ascii="微软雅黑" w:hAnsi="微软雅黑" w:eastAsia="微软雅黑" w:cs="微软雅黑"/>
        </w:rPr>
        <w:t>- 86 -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529B4B6F">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_Toc32734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zCs w:val="23"/>
        </w:rPr>
        <w:t>4.</w:t>
      </w:r>
      <w:r>
        <w:rPr>
          <w:rFonts w:hint="eastAsia" w:ascii="微软雅黑" w:hAnsi="微软雅黑" w:eastAsia="微软雅黑" w:cs="微软雅黑"/>
          <w:bCs/>
          <w:szCs w:val="23"/>
          <w:lang w:eastAsia="zh-CN"/>
        </w:rPr>
        <w:t>5</w:t>
      </w:r>
      <w:r>
        <w:rPr>
          <w:rFonts w:hint="eastAsia" w:ascii="微软雅黑" w:hAnsi="微软雅黑" w:eastAsia="微软雅黑" w:cs="微软雅黑"/>
          <w:bCs/>
          <w:szCs w:val="23"/>
        </w:rPr>
        <w:t>.1</w:t>
      </w:r>
      <w:r>
        <w:rPr>
          <w:rFonts w:hint="eastAsia" w:ascii="微软雅黑" w:hAnsi="微软雅黑" w:eastAsia="微软雅黑" w:cs="微软雅黑"/>
          <w:bCs/>
          <w:spacing w:val="5"/>
          <w:szCs w:val="23"/>
        </w:rPr>
        <w:t xml:space="preserve">        </w:t>
      </w:r>
      <w:r>
        <w:rPr>
          <w:rFonts w:hint="eastAsia" w:ascii="微软雅黑" w:hAnsi="微软雅黑" w:eastAsia="微软雅黑" w:cs="微软雅黑"/>
          <w:bCs/>
          <w:szCs w:val="23"/>
        </w:rPr>
        <w:t>CANopen 通信简介</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_Toc32734 \h </w:instrText>
      </w:r>
      <w:r>
        <w:rPr>
          <w:rFonts w:hint="eastAsia" w:ascii="微软雅黑" w:hAnsi="微软雅黑" w:eastAsia="微软雅黑" w:cs="微软雅黑"/>
        </w:rPr>
        <w:fldChar w:fldCharType="separate"/>
      </w:r>
      <w:r>
        <w:rPr>
          <w:rFonts w:hint="eastAsia" w:ascii="微软雅黑" w:hAnsi="微软雅黑" w:eastAsia="微软雅黑" w:cs="微软雅黑"/>
        </w:rPr>
        <w:t>- 86 -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6528F60D">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_Toc20099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zCs w:val="27"/>
        </w:rPr>
        <w:t>4.</w:t>
      </w:r>
      <w:r>
        <w:rPr>
          <w:rFonts w:hint="eastAsia" w:ascii="微软雅黑" w:hAnsi="微软雅黑" w:eastAsia="微软雅黑" w:cs="微软雅黑"/>
          <w:bCs/>
          <w:szCs w:val="27"/>
          <w:lang w:eastAsia="zh-CN"/>
        </w:rPr>
        <w:t>6</w:t>
      </w:r>
      <w:r>
        <w:rPr>
          <w:rFonts w:hint="eastAsia" w:ascii="微软雅黑" w:hAnsi="微软雅黑" w:eastAsia="微软雅黑" w:cs="微软雅黑"/>
          <w:bCs/>
          <w:spacing w:val="13"/>
          <w:szCs w:val="27"/>
        </w:rPr>
        <w:t xml:space="preserve">      </w:t>
      </w:r>
      <w:r>
        <w:rPr>
          <w:rFonts w:hint="eastAsia" w:ascii="微软雅黑" w:hAnsi="微软雅黑" w:eastAsia="微软雅黑" w:cs="微软雅黑"/>
          <w:bCs/>
          <w:szCs w:val="27"/>
        </w:rPr>
        <w:t>EtherNet-IP 通信</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_Toc20099 \h </w:instrText>
      </w:r>
      <w:r>
        <w:rPr>
          <w:rFonts w:hint="eastAsia" w:ascii="微软雅黑" w:hAnsi="微软雅黑" w:eastAsia="微软雅黑" w:cs="微软雅黑"/>
        </w:rPr>
        <w:fldChar w:fldCharType="separate"/>
      </w:r>
      <w:r>
        <w:rPr>
          <w:rFonts w:hint="eastAsia" w:ascii="微软雅黑" w:hAnsi="微软雅黑" w:eastAsia="微软雅黑" w:cs="微软雅黑"/>
        </w:rPr>
        <w:t>- 87 -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0CF0F789">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_Toc9233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3"/>
        </w:rPr>
        <w:t>4.</w:t>
      </w:r>
      <w:r>
        <w:rPr>
          <w:rFonts w:hint="eastAsia" w:ascii="微软雅黑" w:hAnsi="微软雅黑" w:eastAsia="微软雅黑" w:cs="微软雅黑"/>
          <w:bCs/>
          <w:spacing w:val="4"/>
          <w:szCs w:val="23"/>
          <w:lang w:eastAsia="zh-CN"/>
        </w:rPr>
        <w:t>6</w:t>
      </w:r>
      <w:r>
        <w:rPr>
          <w:rFonts w:hint="eastAsia" w:ascii="微软雅黑" w:hAnsi="微软雅黑" w:eastAsia="微软雅黑" w:cs="微软雅黑"/>
          <w:bCs/>
          <w:spacing w:val="4"/>
          <w:szCs w:val="23"/>
        </w:rPr>
        <w:t>.1</w:t>
      </w:r>
      <w:r>
        <w:rPr>
          <w:rFonts w:hint="eastAsia" w:ascii="微软雅黑" w:hAnsi="微软雅黑" w:eastAsia="微软雅黑" w:cs="微软雅黑"/>
          <w:bCs/>
          <w:spacing w:val="5"/>
          <w:szCs w:val="23"/>
        </w:rPr>
        <w:t xml:space="preserve">      </w:t>
      </w:r>
      <w:r>
        <w:rPr>
          <w:rFonts w:hint="eastAsia" w:ascii="微软雅黑" w:hAnsi="微软雅黑" w:eastAsia="微软雅黑" w:cs="微软雅黑"/>
          <w:bCs/>
          <w:spacing w:val="4"/>
          <w:szCs w:val="23"/>
        </w:rPr>
        <w:t>协议概述</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_Toc9233 \h </w:instrText>
      </w:r>
      <w:r>
        <w:rPr>
          <w:rFonts w:hint="eastAsia" w:ascii="微软雅黑" w:hAnsi="微软雅黑" w:eastAsia="微软雅黑" w:cs="微软雅黑"/>
        </w:rPr>
        <w:fldChar w:fldCharType="separate"/>
      </w:r>
      <w:r>
        <w:rPr>
          <w:rFonts w:hint="eastAsia" w:ascii="微软雅黑" w:hAnsi="微软雅黑" w:eastAsia="微软雅黑" w:cs="微软雅黑"/>
        </w:rPr>
        <w:t>- 87 -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680373BF">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_Toc7522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5"/>
          <w:szCs w:val="23"/>
        </w:rPr>
        <w:t>4.</w:t>
      </w:r>
      <w:r>
        <w:rPr>
          <w:rFonts w:hint="eastAsia" w:ascii="微软雅黑" w:hAnsi="微软雅黑" w:eastAsia="微软雅黑" w:cs="微软雅黑"/>
          <w:bCs/>
          <w:spacing w:val="5"/>
          <w:szCs w:val="23"/>
          <w:lang w:eastAsia="zh-CN"/>
        </w:rPr>
        <w:t>6</w:t>
      </w:r>
      <w:r>
        <w:rPr>
          <w:rFonts w:hint="eastAsia" w:ascii="微软雅黑" w:hAnsi="微软雅黑" w:eastAsia="微软雅黑" w:cs="微软雅黑"/>
          <w:bCs/>
          <w:spacing w:val="5"/>
          <w:szCs w:val="23"/>
        </w:rPr>
        <w:t>.2</w:t>
      </w:r>
      <w:r>
        <w:rPr>
          <w:rFonts w:hint="eastAsia" w:ascii="微软雅黑" w:hAnsi="微软雅黑" w:eastAsia="微软雅黑" w:cs="微软雅黑"/>
          <w:bCs/>
          <w:spacing w:val="8"/>
          <w:szCs w:val="23"/>
        </w:rPr>
        <w:t xml:space="preserve">      </w:t>
      </w:r>
      <w:r>
        <w:rPr>
          <w:rFonts w:hint="eastAsia" w:ascii="微软雅黑" w:hAnsi="微软雅黑" w:eastAsia="微软雅黑" w:cs="微软雅黑"/>
          <w:bCs/>
          <w:szCs w:val="23"/>
        </w:rPr>
        <w:t>EtherNet</w:t>
      </w:r>
      <w:r>
        <w:rPr>
          <w:rFonts w:hint="eastAsia" w:ascii="微软雅黑" w:hAnsi="微软雅黑" w:eastAsia="微软雅黑" w:cs="微软雅黑"/>
          <w:bCs/>
          <w:spacing w:val="5"/>
          <w:szCs w:val="23"/>
        </w:rPr>
        <w:t>-</w:t>
      </w:r>
      <w:r>
        <w:rPr>
          <w:rFonts w:hint="eastAsia" w:ascii="微软雅黑" w:hAnsi="微软雅黑" w:eastAsia="微软雅黑" w:cs="微软雅黑"/>
          <w:bCs/>
          <w:szCs w:val="23"/>
        </w:rPr>
        <w:t>IP</w:t>
      </w:r>
      <w:r>
        <w:rPr>
          <w:rFonts w:hint="eastAsia" w:ascii="微软雅黑" w:hAnsi="微软雅黑" w:eastAsia="微软雅黑" w:cs="微软雅黑"/>
          <w:bCs/>
          <w:spacing w:val="5"/>
          <w:szCs w:val="23"/>
        </w:rPr>
        <w:t>通信规格</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_Toc7522 \h </w:instrText>
      </w:r>
      <w:r>
        <w:rPr>
          <w:rFonts w:hint="eastAsia" w:ascii="微软雅黑" w:hAnsi="微软雅黑" w:eastAsia="微软雅黑" w:cs="微软雅黑"/>
        </w:rPr>
        <w:fldChar w:fldCharType="separate"/>
      </w:r>
      <w:r>
        <w:rPr>
          <w:rFonts w:hint="eastAsia" w:ascii="微软雅黑" w:hAnsi="微软雅黑" w:eastAsia="微软雅黑" w:cs="微软雅黑"/>
        </w:rPr>
        <w:t>- 89 -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440424F9">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_Toc18483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6"/>
          <w:szCs w:val="23"/>
        </w:rPr>
        <w:t>4.</w:t>
      </w:r>
      <w:r>
        <w:rPr>
          <w:rFonts w:hint="eastAsia" w:ascii="微软雅黑" w:hAnsi="微软雅黑" w:eastAsia="微软雅黑" w:cs="微软雅黑"/>
          <w:bCs/>
          <w:spacing w:val="6"/>
          <w:szCs w:val="23"/>
          <w:lang w:eastAsia="zh-CN"/>
        </w:rPr>
        <w:t>6</w:t>
      </w:r>
      <w:r>
        <w:rPr>
          <w:rFonts w:hint="eastAsia" w:ascii="微软雅黑" w:hAnsi="微软雅黑" w:eastAsia="微软雅黑" w:cs="微软雅黑"/>
          <w:bCs/>
          <w:spacing w:val="6"/>
          <w:szCs w:val="23"/>
        </w:rPr>
        <w:t xml:space="preserve">.3      </w:t>
      </w:r>
      <w:r>
        <w:rPr>
          <w:rFonts w:hint="eastAsia" w:ascii="微软雅黑" w:hAnsi="微软雅黑" w:eastAsia="微软雅黑" w:cs="微软雅黑"/>
          <w:bCs/>
          <w:szCs w:val="23"/>
        </w:rPr>
        <w:t>PLC</w:t>
      </w:r>
      <w:r>
        <w:rPr>
          <w:rFonts w:hint="eastAsia" w:ascii="微软雅黑" w:hAnsi="微软雅黑" w:eastAsia="微软雅黑" w:cs="微软雅黑"/>
          <w:bCs/>
          <w:spacing w:val="6"/>
          <w:szCs w:val="23"/>
        </w:rPr>
        <w:t xml:space="preserve"> 作为</w:t>
      </w:r>
      <w:r>
        <w:rPr>
          <w:rFonts w:hint="eastAsia" w:ascii="微软雅黑" w:hAnsi="微软雅黑" w:eastAsia="微软雅黑" w:cs="微软雅黑"/>
          <w:bCs/>
          <w:szCs w:val="23"/>
        </w:rPr>
        <w:t>EtherNet</w:t>
      </w:r>
      <w:r>
        <w:rPr>
          <w:rFonts w:hint="eastAsia" w:ascii="微软雅黑" w:hAnsi="微软雅黑" w:eastAsia="微软雅黑" w:cs="微软雅黑"/>
          <w:bCs/>
          <w:spacing w:val="6"/>
          <w:szCs w:val="23"/>
        </w:rPr>
        <w:t>-</w:t>
      </w:r>
      <w:r>
        <w:rPr>
          <w:rFonts w:hint="eastAsia" w:ascii="微软雅黑" w:hAnsi="微软雅黑" w:eastAsia="微软雅黑" w:cs="微软雅黑"/>
          <w:bCs/>
          <w:szCs w:val="23"/>
        </w:rPr>
        <w:t>IP</w:t>
      </w:r>
      <w:r>
        <w:rPr>
          <w:rFonts w:hint="eastAsia" w:ascii="微软雅黑" w:hAnsi="微软雅黑" w:eastAsia="微软雅黑" w:cs="微软雅黑"/>
          <w:bCs/>
          <w:spacing w:val="6"/>
          <w:szCs w:val="23"/>
        </w:rPr>
        <w:t xml:space="preserve"> 主站的配置</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_Toc18483 \h </w:instrText>
      </w:r>
      <w:r>
        <w:rPr>
          <w:rFonts w:hint="eastAsia" w:ascii="微软雅黑" w:hAnsi="微软雅黑" w:eastAsia="微软雅黑" w:cs="微软雅黑"/>
        </w:rPr>
        <w:fldChar w:fldCharType="separate"/>
      </w:r>
      <w:r>
        <w:rPr>
          <w:rFonts w:hint="eastAsia" w:ascii="微软雅黑" w:hAnsi="微软雅黑" w:eastAsia="微软雅黑" w:cs="微软雅黑"/>
        </w:rPr>
        <w:t>- 90 -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49724038">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_Toc13669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1"/>
          <w:szCs w:val="27"/>
          <w:lang w:eastAsia="zh-CN"/>
        </w:rPr>
        <w:t>4.7</w:t>
      </w:r>
      <w:r>
        <w:rPr>
          <w:rFonts w:hint="eastAsia" w:ascii="微软雅黑" w:hAnsi="微软雅黑" w:eastAsia="微软雅黑" w:cs="微软雅黑"/>
          <w:bCs/>
          <w:spacing w:val="12"/>
          <w:szCs w:val="27"/>
          <w:lang w:eastAsia="zh-CN"/>
        </w:rPr>
        <w:t xml:space="preserve">      </w:t>
      </w:r>
      <w:r>
        <w:rPr>
          <w:rFonts w:hint="eastAsia" w:ascii="微软雅黑" w:hAnsi="微软雅黑" w:eastAsia="微软雅黑" w:cs="微软雅黑"/>
          <w:bCs/>
          <w:spacing w:val="-1"/>
          <w:szCs w:val="27"/>
          <w:lang w:eastAsia="zh-CN"/>
        </w:rPr>
        <w:t>Profibus-DP 总线</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_Toc13669 \h </w:instrText>
      </w:r>
      <w:r>
        <w:rPr>
          <w:rFonts w:hint="eastAsia" w:ascii="微软雅黑" w:hAnsi="微软雅黑" w:eastAsia="微软雅黑" w:cs="微软雅黑"/>
        </w:rPr>
        <w:fldChar w:fldCharType="separate"/>
      </w:r>
      <w:r>
        <w:rPr>
          <w:rFonts w:hint="eastAsia" w:ascii="微软雅黑" w:hAnsi="微软雅黑" w:eastAsia="微软雅黑" w:cs="微软雅黑"/>
        </w:rPr>
        <w:t>- 91 -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4CED5AAA">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_Toc20239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3"/>
          <w:szCs w:val="23"/>
          <w:lang w:eastAsia="zh-CN"/>
        </w:rPr>
        <w:t>4.7.1</w:t>
      </w:r>
      <w:r>
        <w:rPr>
          <w:rFonts w:hint="eastAsia" w:ascii="微软雅黑" w:hAnsi="微软雅黑" w:eastAsia="微软雅黑" w:cs="微软雅黑"/>
          <w:bCs/>
          <w:spacing w:val="5"/>
          <w:szCs w:val="23"/>
          <w:lang w:eastAsia="zh-CN"/>
        </w:rPr>
        <w:t xml:space="preserve">      </w:t>
      </w:r>
      <w:r>
        <w:rPr>
          <w:rFonts w:hint="eastAsia" w:ascii="微软雅黑" w:hAnsi="微软雅黑" w:eastAsia="微软雅黑" w:cs="微软雅黑"/>
          <w:bCs/>
          <w:spacing w:val="3"/>
          <w:szCs w:val="23"/>
          <w:lang w:eastAsia="zh-CN"/>
        </w:rPr>
        <w:t>概述</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_Toc20239 \h </w:instrText>
      </w:r>
      <w:r>
        <w:rPr>
          <w:rFonts w:hint="eastAsia" w:ascii="微软雅黑" w:hAnsi="微软雅黑" w:eastAsia="微软雅黑" w:cs="微软雅黑"/>
        </w:rPr>
        <w:fldChar w:fldCharType="separate"/>
      </w:r>
      <w:r>
        <w:rPr>
          <w:rFonts w:hint="eastAsia" w:ascii="微软雅黑" w:hAnsi="微软雅黑" w:eastAsia="微软雅黑" w:cs="微软雅黑"/>
        </w:rPr>
        <w:t>- 92 -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1B05708F">
      <w:pPr>
        <w:pStyle w:val="14"/>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_Toc8126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1"/>
          <w:szCs w:val="39"/>
          <w:lang w:eastAsia="zh-CN"/>
        </w:rPr>
        <w:t>5</w:t>
      </w:r>
      <w:r>
        <w:rPr>
          <w:rFonts w:hint="eastAsia" w:ascii="微软雅黑" w:hAnsi="微软雅黑" w:eastAsia="微软雅黑" w:cs="微软雅黑"/>
          <w:bCs/>
          <w:spacing w:val="5"/>
          <w:szCs w:val="39"/>
          <w:lang w:eastAsia="zh-CN"/>
        </w:rPr>
        <w:t xml:space="preserve">       </w:t>
      </w:r>
      <w:r>
        <w:rPr>
          <w:rFonts w:hint="eastAsia" w:ascii="微软雅黑" w:hAnsi="微软雅黑" w:eastAsia="微软雅黑" w:cs="微软雅黑"/>
          <w:bCs/>
          <w:spacing w:val="1"/>
          <w:szCs w:val="39"/>
          <w:lang w:eastAsia="zh-CN"/>
        </w:rPr>
        <w:t>编程基础</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_Toc8126 \h </w:instrText>
      </w:r>
      <w:r>
        <w:rPr>
          <w:rFonts w:hint="eastAsia" w:ascii="微软雅黑" w:hAnsi="微软雅黑" w:eastAsia="微软雅黑" w:cs="微软雅黑"/>
        </w:rPr>
        <w:fldChar w:fldCharType="separate"/>
      </w:r>
      <w:r>
        <w:rPr>
          <w:rFonts w:hint="eastAsia" w:ascii="微软雅黑" w:hAnsi="微软雅黑" w:eastAsia="微软雅黑" w:cs="微软雅黑"/>
        </w:rPr>
        <w:t>- 94 -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2A982C32">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_Toc20574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2"/>
          <w:szCs w:val="27"/>
          <w:lang w:eastAsia="zh-CN"/>
        </w:rPr>
        <w:t>5.1</w:t>
      </w:r>
      <w:r>
        <w:rPr>
          <w:rFonts w:hint="eastAsia" w:ascii="微软雅黑" w:hAnsi="微软雅黑" w:eastAsia="微软雅黑" w:cs="微软雅黑"/>
          <w:bCs/>
          <w:spacing w:val="1"/>
          <w:szCs w:val="27"/>
          <w:lang w:eastAsia="zh-CN"/>
        </w:rPr>
        <w:t xml:space="preserve">         </w:t>
      </w:r>
      <w:r>
        <w:rPr>
          <w:rFonts w:hint="eastAsia" w:ascii="微软雅黑" w:hAnsi="微软雅黑" w:eastAsia="微软雅黑" w:cs="微软雅黑"/>
          <w:bCs/>
          <w:spacing w:val="2"/>
          <w:szCs w:val="27"/>
          <w:lang w:eastAsia="zh-CN"/>
        </w:rPr>
        <w:t>概述</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_Toc20574 \h </w:instrText>
      </w:r>
      <w:r>
        <w:rPr>
          <w:rFonts w:hint="eastAsia" w:ascii="微软雅黑" w:hAnsi="微软雅黑" w:eastAsia="微软雅黑" w:cs="微软雅黑"/>
        </w:rPr>
        <w:fldChar w:fldCharType="separate"/>
      </w:r>
      <w:r>
        <w:rPr>
          <w:rFonts w:hint="eastAsia" w:ascii="微软雅黑" w:hAnsi="微软雅黑" w:eastAsia="微软雅黑" w:cs="微软雅黑"/>
        </w:rPr>
        <w:t>- 94 -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743C4511">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_Toc9059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3"/>
          <w:szCs w:val="27"/>
          <w:lang w:eastAsia="zh-CN"/>
        </w:rPr>
        <w:t>5.2</w:t>
      </w:r>
      <w:r>
        <w:rPr>
          <w:rFonts w:hint="eastAsia" w:ascii="微软雅黑" w:hAnsi="微软雅黑" w:eastAsia="微软雅黑" w:cs="微软雅黑"/>
          <w:bCs/>
          <w:spacing w:val="8"/>
          <w:szCs w:val="27"/>
          <w:lang w:eastAsia="zh-CN"/>
        </w:rPr>
        <w:t xml:space="preserve">        </w:t>
      </w:r>
      <w:r>
        <w:rPr>
          <w:rFonts w:hint="eastAsia" w:ascii="微软雅黑" w:hAnsi="微软雅黑" w:eastAsia="微软雅黑" w:cs="微软雅黑"/>
          <w:bCs/>
          <w:spacing w:val="3"/>
          <w:szCs w:val="27"/>
          <w:lang w:eastAsia="zh-CN"/>
        </w:rPr>
        <w:t>直接地址</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_Toc9059 \h </w:instrText>
      </w:r>
      <w:r>
        <w:rPr>
          <w:rFonts w:hint="eastAsia" w:ascii="微软雅黑" w:hAnsi="微软雅黑" w:eastAsia="微软雅黑" w:cs="微软雅黑"/>
        </w:rPr>
        <w:fldChar w:fldCharType="separate"/>
      </w:r>
      <w:r>
        <w:rPr>
          <w:rFonts w:hint="eastAsia" w:ascii="微软雅黑" w:hAnsi="微软雅黑" w:eastAsia="微软雅黑" w:cs="微软雅黑"/>
        </w:rPr>
        <w:t>- 94 -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557F3973">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_Toc21719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3"/>
          <w:lang w:eastAsia="zh-CN"/>
        </w:rPr>
        <w:t>5.2.1</w:t>
      </w:r>
      <w:r>
        <w:rPr>
          <w:rFonts w:hint="eastAsia" w:ascii="微软雅黑" w:hAnsi="微软雅黑" w:eastAsia="微软雅黑" w:cs="微软雅黑"/>
          <w:bCs/>
          <w:spacing w:val="5"/>
          <w:szCs w:val="23"/>
          <w:lang w:eastAsia="zh-CN"/>
        </w:rPr>
        <w:t xml:space="preserve">        </w:t>
      </w:r>
      <w:r>
        <w:rPr>
          <w:rFonts w:hint="eastAsia" w:ascii="微软雅黑" w:hAnsi="微软雅黑" w:eastAsia="微软雅黑" w:cs="微软雅黑"/>
          <w:bCs/>
          <w:spacing w:val="4"/>
          <w:szCs w:val="23"/>
          <w:lang w:eastAsia="zh-CN"/>
        </w:rPr>
        <w:t>定义语法</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_Toc21719 \h </w:instrText>
      </w:r>
      <w:r>
        <w:rPr>
          <w:rFonts w:hint="eastAsia" w:ascii="微软雅黑" w:hAnsi="微软雅黑" w:eastAsia="微软雅黑" w:cs="微软雅黑"/>
        </w:rPr>
        <w:fldChar w:fldCharType="separate"/>
      </w:r>
      <w:r>
        <w:rPr>
          <w:rFonts w:hint="eastAsia" w:ascii="微软雅黑" w:hAnsi="微软雅黑" w:eastAsia="微软雅黑" w:cs="微软雅黑"/>
        </w:rPr>
        <w:t>- 94 -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361A5DE4">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_Toc30051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5"/>
          <w:szCs w:val="23"/>
          <w:lang w:eastAsia="zh-CN"/>
        </w:rPr>
        <w:t>5.2.2</w:t>
      </w:r>
      <w:r>
        <w:rPr>
          <w:rFonts w:hint="eastAsia" w:ascii="微软雅黑" w:hAnsi="微软雅黑" w:eastAsia="微软雅黑" w:cs="微软雅黑"/>
          <w:bCs/>
          <w:spacing w:val="7"/>
          <w:szCs w:val="23"/>
          <w:lang w:eastAsia="zh-CN"/>
        </w:rPr>
        <w:t xml:space="preserve">        </w:t>
      </w:r>
      <w:r>
        <w:rPr>
          <w:rFonts w:hint="eastAsia" w:ascii="微软雅黑" w:hAnsi="微软雅黑" w:eastAsia="微软雅黑" w:cs="微软雅黑"/>
          <w:bCs/>
          <w:szCs w:val="23"/>
          <w:lang w:eastAsia="zh-CN"/>
        </w:rPr>
        <w:t>PLC</w:t>
      </w:r>
      <w:r>
        <w:rPr>
          <w:rFonts w:hint="eastAsia" w:ascii="微软雅黑" w:hAnsi="微软雅黑" w:eastAsia="微软雅黑" w:cs="微软雅黑"/>
          <w:bCs/>
          <w:spacing w:val="5"/>
          <w:szCs w:val="23"/>
          <w:lang w:eastAsia="zh-CN"/>
        </w:rPr>
        <w:t xml:space="preserve"> 直接地址存储区域</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_Toc30051 \h </w:instrText>
      </w:r>
      <w:r>
        <w:rPr>
          <w:rFonts w:hint="eastAsia" w:ascii="微软雅黑" w:hAnsi="微软雅黑" w:eastAsia="微软雅黑" w:cs="微软雅黑"/>
        </w:rPr>
        <w:fldChar w:fldCharType="separate"/>
      </w:r>
      <w:r>
        <w:rPr>
          <w:rFonts w:hint="eastAsia" w:ascii="微软雅黑" w:hAnsi="微软雅黑" w:eastAsia="微软雅黑" w:cs="微软雅黑"/>
        </w:rPr>
        <w:t>- 95 -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7B33D551">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_Toc6069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1"/>
          <w:szCs w:val="27"/>
          <w:lang w:eastAsia="zh-CN"/>
        </w:rPr>
        <w:t>5.3</w:t>
      </w:r>
      <w:r>
        <w:rPr>
          <w:rFonts w:hint="eastAsia" w:ascii="微软雅黑" w:hAnsi="微软雅黑" w:eastAsia="微软雅黑" w:cs="微软雅黑"/>
          <w:bCs/>
          <w:spacing w:val="8"/>
          <w:szCs w:val="27"/>
          <w:lang w:eastAsia="zh-CN"/>
        </w:rPr>
        <w:t xml:space="preserve">        </w:t>
      </w:r>
      <w:r>
        <w:rPr>
          <w:rFonts w:hint="eastAsia" w:ascii="微软雅黑" w:hAnsi="微软雅黑" w:eastAsia="微软雅黑" w:cs="微软雅黑"/>
          <w:bCs/>
          <w:spacing w:val="1"/>
          <w:szCs w:val="27"/>
          <w:lang w:eastAsia="zh-CN"/>
        </w:rPr>
        <w:t>变量</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_Toc6069 \h </w:instrText>
      </w:r>
      <w:r>
        <w:rPr>
          <w:rFonts w:hint="eastAsia" w:ascii="微软雅黑" w:hAnsi="微软雅黑" w:eastAsia="微软雅黑" w:cs="微软雅黑"/>
        </w:rPr>
        <w:fldChar w:fldCharType="separate"/>
      </w:r>
      <w:r>
        <w:rPr>
          <w:rFonts w:hint="eastAsia" w:ascii="微软雅黑" w:hAnsi="微软雅黑" w:eastAsia="微软雅黑" w:cs="微软雅黑"/>
        </w:rPr>
        <w:t>- 95 -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74E04EE5">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_Toc31951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3"/>
          <w:lang w:eastAsia="zh-CN"/>
        </w:rPr>
        <w:t>5.3.1        概述</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_Toc31951 \h </w:instrText>
      </w:r>
      <w:r>
        <w:rPr>
          <w:rFonts w:hint="eastAsia" w:ascii="微软雅黑" w:hAnsi="微软雅黑" w:eastAsia="微软雅黑" w:cs="微软雅黑"/>
        </w:rPr>
        <w:fldChar w:fldCharType="separate"/>
      </w:r>
      <w:r>
        <w:rPr>
          <w:rFonts w:hint="eastAsia" w:ascii="微软雅黑" w:hAnsi="微软雅黑" w:eastAsia="微软雅黑" w:cs="微软雅黑"/>
        </w:rPr>
        <w:t>- 95 -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39B0214E">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_Toc8578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3"/>
          <w:lang w:eastAsia="zh-CN"/>
        </w:rPr>
        <w:t>5.3.2</w:t>
      </w:r>
      <w:r>
        <w:rPr>
          <w:rFonts w:hint="eastAsia" w:ascii="微软雅黑" w:hAnsi="微软雅黑" w:eastAsia="微软雅黑" w:cs="微软雅黑"/>
          <w:bCs/>
          <w:spacing w:val="5"/>
          <w:szCs w:val="23"/>
          <w:lang w:eastAsia="zh-CN"/>
        </w:rPr>
        <w:t xml:space="preserve">        </w:t>
      </w:r>
      <w:r>
        <w:rPr>
          <w:rFonts w:hint="eastAsia" w:ascii="微软雅黑" w:hAnsi="微软雅黑" w:eastAsia="微软雅黑" w:cs="微软雅黑"/>
          <w:bCs/>
          <w:spacing w:val="4"/>
          <w:szCs w:val="23"/>
          <w:lang w:eastAsia="zh-CN"/>
        </w:rPr>
        <w:t>变量定义</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_Toc8578 \h </w:instrText>
      </w:r>
      <w:r>
        <w:rPr>
          <w:rFonts w:hint="eastAsia" w:ascii="微软雅黑" w:hAnsi="微软雅黑" w:eastAsia="微软雅黑" w:cs="微软雅黑"/>
        </w:rPr>
        <w:fldChar w:fldCharType="separate"/>
      </w:r>
      <w:r>
        <w:rPr>
          <w:rFonts w:hint="eastAsia" w:ascii="微软雅黑" w:hAnsi="微软雅黑" w:eastAsia="微软雅黑" w:cs="微软雅黑"/>
        </w:rPr>
        <w:t>- 96 -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15EE708D">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_Toc20187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lang w:eastAsia="zh-CN"/>
        </w:rPr>
        <w:t>5.3.3        变量导入与导出</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_Toc20187 \h </w:instrText>
      </w:r>
      <w:r>
        <w:rPr>
          <w:rFonts w:hint="eastAsia" w:ascii="微软雅黑" w:hAnsi="微软雅黑" w:eastAsia="微软雅黑" w:cs="微软雅黑"/>
        </w:rPr>
        <w:fldChar w:fldCharType="separate"/>
      </w:r>
      <w:r>
        <w:rPr>
          <w:rFonts w:hint="eastAsia" w:ascii="微软雅黑" w:hAnsi="微软雅黑" w:eastAsia="微软雅黑" w:cs="微软雅黑"/>
        </w:rPr>
        <w:t>- 109 -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24DC1421">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_Toc28198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zCs w:val="27"/>
          <w:lang w:eastAsia="zh-CN"/>
        </w:rPr>
        <w:t>5.4</w:t>
      </w:r>
      <w:r>
        <w:rPr>
          <w:rFonts w:hint="eastAsia" w:ascii="微软雅黑" w:hAnsi="微软雅黑" w:eastAsia="微软雅黑" w:cs="微软雅黑"/>
          <w:bCs/>
          <w:spacing w:val="2"/>
          <w:szCs w:val="27"/>
          <w:lang w:eastAsia="zh-CN"/>
        </w:rPr>
        <w:t xml:space="preserve">         </w:t>
      </w:r>
      <w:r>
        <w:rPr>
          <w:rFonts w:hint="eastAsia" w:ascii="微软雅黑" w:hAnsi="微软雅黑" w:eastAsia="微软雅黑" w:cs="微软雅黑"/>
          <w:bCs/>
          <w:szCs w:val="27"/>
          <w:lang w:eastAsia="zh-CN"/>
        </w:rPr>
        <w:t>常量</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_Toc28198 \h </w:instrText>
      </w:r>
      <w:r>
        <w:rPr>
          <w:rFonts w:hint="eastAsia" w:ascii="微软雅黑" w:hAnsi="微软雅黑" w:eastAsia="微软雅黑" w:cs="微软雅黑"/>
        </w:rPr>
        <w:fldChar w:fldCharType="separate"/>
      </w:r>
      <w:r>
        <w:rPr>
          <w:rFonts w:hint="eastAsia" w:ascii="微软雅黑" w:hAnsi="微软雅黑" w:eastAsia="微软雅黑" w:cs="微软雅黑"/>
        </w:rPr>
        <w:t>- 110 -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30E0E91B">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_Toc27949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5"/>
          <w:szCs w:val="27"/>
        </w:rPr>
        <w:t>5.5</w:t>
      </w:r>
      <w:r>
        <w:rPr>
          <w:rFonts w:hint="eastAsia" w:ascii="微软雅黑" w:hAnsi="微软雅黑" w:eastAsia="微软雅黑" w:cs="微软雅黑"/>
          <w:bCs/>
          <w:spacing w:val="7"/>
          <w:szCs w:val="27"/>
        </w:rPr>
        <w:t xml:space="preserve">        </w:t>
      </w:r>
      <w:r>
        <w:rPr>
          <w:rFonts w:hint="eastAsia" w:ascii="微软雅黑" w:hAnsi="微软雅黑" w:eastAsia="微软雅黑" w:cs="微软雅黑"/>
          <w:bCs/>
          <w:spacing w:val="5"/>
          <w:szCs w:val="27"/>
        </w:rPr>
        <w:t>掉电保持变量</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_Toc27949 \h </w:instrText>
      </w:r>
      <w:r>
        <w:rPr>
          <w:rFonts w:hint="eastAsia" w:ascii="微软雅黑" w:hAnsi="微软雅黑" w:eastAsia="微软雅黑" w:cs="微软雅黑"/>
        </w:rPr>
        <w:fldChar w:fldCharType="separate"/>
      </w:r>
      <w:r>
        <w:rPr>
          <w:rFonts w:hint="eastAsia" w:ascii="微软雅黑" w:hAnsi="微软雅黑" w:eastAsia="微软雅黑" w:cs="微软雅黑"/>
        </w:rPr>
        <w:t>- 112 -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571E92EA">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_Toc8337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3"/>
        </w:rPr>
        <w:t>5.5.1        概述</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_Toc8337 \h </w:instrText>
      </w:r>
      <w:r>
        <w:rPr>
          <w:rFonts w:hint="eastAsia" w:ascii="微软雅黑" w:hAnsi="微软雅黑" w:eastAsia="微软雅黑" w:cs="微软雅黑"/>
        </w:rPr>
        <w:fldChar w:fldCharType="separate"/>
      </w:r>
      <w:r>
        <w:rPr>
          <w:rFonts w:hint="eastAsia" w:ascii="微软雅黑" w:hAnsi="微软雅黑" w:eastAsia="微软雅黑" w:cs="微软雅黑"/>
        </w:rPr>
        <w:t>- 112 -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1C46D777">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_Toc24429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3"/>
        </w:rPr>
        <w:t>5.5.2</w:t>
      </w:r>
      <w:r>
        <w:rPr>
          <w:rFonts w:hint="eastAsia" w:ascii="微软雅黑" w:hAnsi="微软雅黑" w:eastAsia="微软雅黑" w:cs="微软雅黑"/>
          <w:bCs/>
          <w:spacing w:val="5"/>
          <w:szCs w:val="23"/>
        </w:rPr>
        <w:t xml:space="preserve">        </w:t>
      </w:r>
      <w:r>
        <w:rPr>
          <w:rFonts w:hint="eastAsia" w:ascii="微软雅黑" w:hAnsi="微软雅黑" w:eastAsia="微软雅黑" w:cs="微软雅黑"/>
          <w:bCs/>
          <w:spacing w:val="4"/>
          <w:szCs w:val="23"/>
        </w:rPr>
        <w:t>变量定义</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_Toc24429 \h </w:instrText>
      </w:r>
      <w:r>
        <w:rPr>
          <w:rFonts w:hint="eastAsia" w:ascii="微软雅黑" w:hAnsi="微软雅黑" w:eastAsia="微软雅黑" w:cs="微软雅黑"/>
        </w:rPr>
        <w:fldChar w:fldCharType="separate"/>
      </w:r>
      <w:r>
        <w:rPr>
          <w:rFonts w:hint="eastAsia" w:ascii="微软雅黑" w:hAnsi="微软雅黑" w:eastAsia="微软雅黑" w:cs="微软雅黑"/>
        </w:rPr>
        <w:t>- 112 -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357E4EA2">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_Toc6254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lang w:eastAsia="zh-CN"/>
        </w:rPr>
        <w:t>5.5.3        掉电保持变量表</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_Toc6254 \h </w:instrText>
      </w:r>
      <w:r>
        <w:rPr>
          <w:rFonts w:hint="eastAsia" w:ascii="微软雅黑" w:hAnsi="微软雅黑" w:eastAsia="微软雅黑" w:cs="微软雅黑"/>
        </w:rPr>
        <w:fldChar w:fldCharType="separate"/>
      </w:r>
      <w:r>
        <w:rPr>
          <w:rFonts w:hint="eastAsia" w:ascii="微软雅黑" w:hAnsi="微软雅黑" w:eastAsia="微软雅黑" w:cs="微软雅黑"/>
        </w:rPr>
        <w:t>- 115 -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5CE07923">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_Toc19096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3"/>
        </w:rPr>
        <w:t>5.5.</w:t>
      </w:r>
      <w:r>
        <w:rPr>
          <w:rFonts w:hint="eastAsia" w:ascii="微软雅黑" w:hAnsi="微软雅黑" w:eastAsia="微软雅黑" w:cs="微软雅黑"/>
          <w:bCs/>
          <w:spacing w:val="4"/>
          <w:szCs w:val="23"/>
          <w:lang w:eastAsia="zh-CN"/>
        </w:rPr>
        <w:t>4</w:t>
      </w:r>
      <w:r>
        <w:rPr>
          <w:rFonts w:hint="eastAsia" w:ascii="微软雅黑" w:hAnsi="微软雅黑" w:eastAsia="微软雅黑" w:cs="微软雅黑"/>
          <w:bCs/>
          <w:spacing w:val="5"/>
          <w:szCs w:val="23"/>
        </w:rPr>
        <w:t xml:space="preserve">        </w:t>
      </w:r>
      <w:r>
        <w:rPr>
          <w:rFonts w:hint="eastAsia" w:ascii="微软雅黑" w:hAnsi="微软雅黑" w:eastAsia="微软雅黑" w:cs="微软雅黑"/>
          <w:bCs/>
          <w:spacing w:val="4"/>
          <w:szCs w:val="23"/>
        </w:rPr>
        <w:t>配方操作</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_Toc19096 \h </w:instrText>
      </w:r>
      <w:r>
        <w:rPr>
          <w:rFonts w:hint="eastAsia" w:ascii="微软雅黑" w:hAnsi="微软雅黑" w:eastAsia="微软雅黑" w:cs="微软雅黑"/>
        </w:rPr>
        <w:fldChar w:fldCharType="separate"/>
      </w:r>
      <w:r>
        <w:rPr>
          <w:rFonts w:hint="eastAsia" w:ascii="微软雅黑" w:hAnsi="微软雅黑" w:eastAsia="微软雅黑" w:cs="微软雅黑"/>
        </w:rPr>
        <w:t>- 115 -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4F7BB8F3">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_Toc8905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lang w:eastAsia="zh-CN"/>
        </w:rPr>
        <w:t>5.5.5        使用说明</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_Toc8905 \h </w:instrText>
      </w:r>
      <w:r>
        <w:rPr>
          <w:rFonts w:hint="eastAsia" w:ascii="微软雅黑" w:hAnsi="微软雅黑" w:eastAsia="微软雅黑" w:cs="微软雅黑"/>
        </w:rPr>
        <w:fldChar w:fldCharType="separate"/>
      </w:r>
      <w:r>
        <w:rPr>
          <w:rFonts w:hint="eastAsia" w:ascii="微软雅黑" w:hAnsi="微软雅黑" w:eastAsia="微软雅黑" w:cs="微软雅黑"/>
        </w:rPr>
        <w:t>- 118 -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24FBF9AB">
      <w:pPr>
        <w:pStyle w:val="14"/>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_Toc31647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1"/>
          <w:szCs w:val="39"/>
        </w:rPr>
        <w:t>6</w:t>
      </w:r>
      <w:r>
        <w:rPr>
          <w:rFonts w:hint="eastAsia" w:ascii="微软雅黑" w:hAnsi="微软雅黑" w:eastAsia="微软雅黑" w:cs="微软雅黑"/>
          <w:bCs/>
          <w:spacing w:val="5"/>
          <w:szCs w:val="39"/>
        </w:rPr>
        <w:t xml:space="preserve">       </w:t>
      </w:r>
      <w:r>
        <w:rPr>
          <w:rFonts w:hint="eastAsia" w:ascii="微软雅黑" w:hAnsi="微软雅黑" w:eastAsia="微软雅黑" w:cs="微软雅黑"/>
          <w:bCs/>
          <w:spacing w:val="-1"/>
          <w:szCs w:val="39"/>
        </w:rPr>
        <w:t>编程语言</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_Toc31647 \h </w:instrText>
      </w:r>
      <w:r>
        <w:rPr>
          <w:rFonts w:hint="eastAsia" w:ascii="微软雅黑" w:hAnsi="微软雅黑" w:eastAsia="微软雅黑" w:cs="微软雅黑"/>
        </w:rPr>
        <w:fldChar w:fldCharType="separate"/>
      </w:r>
      <w:r>
        <w:rPr>
          <w:rFonts w:hint="eastAsia" w:ascii="微软雅黑" w:hAnsi="微软雅黑" w:eastAsia="微软雅黑" w:cs="微软雅黑"/>
        </w:rPr>
        <w:t>- 120 -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4DD746A1">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_Toc1164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7"/>
        </w:rPr>
        <w:t xml:space="preserve">6.1         </w:t>
      </w:r>
      <w:r>
        <w:rPr>
          <w:rFonts w:hint="eastAsia" w:ascii="微软雅黑" w:hAnsi="微软雅黑" w:eastAsia="微软雅黑" w:cs="微软雅黑"/>
          <w:bCs/>
          <w:szCs w:val="27"/>
        </w:rPr>
        <w:t>LCControlStudio</w:t>
      </w:r>
      <w:r>
        <w:rPr>
          <w:rFonts w:hint="eastAsia" w:ascii="微软雅黑" w:hAnsi="微软雅黑" w:eastAsia="微软雅黑" w:cs="微软雅黑"/>
          <w:bCs/>
          <w:spacing w:val="4"/>
          <w:szCs w:val="27"/>
        </w:rPr>
        <w:t xml:space="preserve"> 支持的编程语言简介</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_Toc1164 \h </w:instrText>
      </w:r>
      <w:r>
        <w:rPr>
          <w:rFonts w:hint="eastAsia" w:ascii="微软雅黑" w:hAnsi="微软雅黑" w:eastAsia="微软雅黑" w:cs="微软雅黑"/>
        </w:rPr>
        <w:fldChar w:fldCharType="separate"/>
      </w:r>
      <w:r>
        <w:rPr>
          <w:rFonts w:hint="eastAsia" w:ascii="微软雅黑" w:hAnsi="微软雅黑" w:eastAsia="微软雅黑" w:cs="微软雅黑"/>
        </w:rPr>
        <w:t>- 120 -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6E9A388E">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_Toc18529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5"/>
          <w:szCs w:val="27"/>
          <w:lang w:eastAsia="zh-CN"/>
        </w:rPr>
        <w:t>6.2</w:t>
      </w:r>
      <w:r>
        <w:rPr>
          <w:rFonts w:hint="eastAsia" w:ascii="微软雅黑" w:hAnsi="微软雅黑" w:eastAsia="微软雅黑" w:cs="微软雅黑"/>
          <w:bCs/>
          <w:spacing w:val="8"/>
          <w:szCs w:val="27"/>
          <w:lang w:eastAsia="zh-CN"/>
        </w:rPr>
        <w:t xml:space="preserve">        </w:t>
      </w:r>
      <w:r>
        <w:rPr>
          <w:rFonts w:hint="eastAsia" w:ascii="微软雅黑" w:hAnsi="微软雅黑" w:eastAsia="微软雅黑" w:cs="微软雅黑"/>
          <w:bCs/>
          <w:spacing w:val="5"/>
          <w:szCs w:val="27"/>
          <w:lang w:eastAsia="zh-CN"/>
        </w:rPr>
        <w:t>结构化文本语言(</w:t>
      </w:r>
      <w:r>
        <w:rPr>
          <w:rFonts w:hint="eastAsia" w:ascii="微软雅黑" w:hAnsi="微软雅黑" w:eastAsia="微软雅黑" w:cs="微软雅黑"/>
          <w:bCs/>
          <w:szCs w:val="27"/>
          <w:lang w:eastAsia="zh-CN"/>
        </w:rPr>
        <w:t>ST</w:t>
      </w:r>
      <w:r>
        <w:rPr>
          <w:rFonts w:hint="eastAsia" w:ascii="微软雅黑" w:hAnsi="微软雅黑" w:eastAsia="微软雅黑" w:cs="微软雅黑"/>
          <w:bCs/>
          <w:spacing w:val="5"/>
          <w:szCs w:val="27"/>
          <w:lang w:eastAsia="zh-CN"/>
        </w:rPr>
        <w:t>)</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_Toc18529 \h </w:instrText>
      </w:r>
      <w:r>
        <w:rPr>
          <w:rFonts w:hint="eastAsia" w:ascii="微软雅黑" w:hAnsi="微软雅黑" w:eastAsia="微软雅黑" w:cs="微软雅黑"/>
        </w:rPr>
        <w:fldChar w:fldCharType="separate"/>
      </w:r>
      <w:r>
        <w:rPr>
          <w:rFonts w:hint="eastAsia" w:ascii="微软雅黑" w:hAnsi="微软雅黑" w:eastAsia="微软雅黑" w:cs="微软雅黑"/>
        </w:rPr>
        <w:t>- 120 -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53AA12BF">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_Toc22081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3"/>
          <w:szCs w:val="23"/>
          <w:lang w:eastAsia="zh-CN"/>
        </w:rPr>
        <w:t>6.2.1</w:t>
      </w:r>
      <w:r>
        <w:rPr>
          <w:rFonts w:hint="eastAsia" w:ascii="微软雅黑" w:hAnsi="微软雅黑" w:eastAsia="微软雅黑" w:cs="微软雅黑"/>
          <w:bCs/>
          <w:spacing w:val="4"/>
          <w:szCs w:val="23"/>
          <w:lang w:eastAsia="zh-CN"/>
        </w:rPr>
        <w:t xml:space="preserve">        </w:t>
      </w:r>
      <w:r>
        <w:rPr>
          <w:rFonts w:hint="eastAsia" w:ascii="微软雅黑" w:hAnsi="微软雅黑" w:eastAsia="微软雅黑" w:cs="微软雅黑"/>
          <w:bCs/>
          <w:spacing w:val="3"/>
          <w:szCs w:val="23"/>
          <w:lang w:eastAsia="zh-CN"/>
        </w:rPr>
        <w:t>概述</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_Toc22081 \h </w:instrText>
      </w:r>
      <w:r>
        <w:rPr>
          <w:rFonts w:hint="eastAsia" w:ascii="微软雅黑" w:hAnsi="微软雅黑" w:eastAsia="微软雅黑" w:cs="微软雅黑"/>
        </w:rPr>
        <w:fldChar w:fldCharType="separate"/>
      </w:r>
      <w:r>
        <w:rPr>
          <w:rFonts w:hint="eastAsia" w:ascii="微软雅黑" w:hAnsi="微软雅黑" w:eastAsia="微软雅黑" w:cs="微软雅黑"/>
        </w:rPr>
        <w:t>- 120 -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676762BC">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_Toc250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3"/>
          <w:szCs w:val="23"/>
          <w:lang w:eastAsia="zh-CN"/>
        </w:rPr>
        <w:t>6.2.2</w:t>
      </w:r>
      <w:r>
        <w:rPr>
          <w:rFonts w:hint="eastAsia" w:ascii="微软雅黑" w:hAnsi="微软雅黑" w:eastAsia="微软雅黑" w:cs="微软雅黑"/>
          <w:bCs/>
          <w:spacing w:val="5"/>
          <w:szCs w:val="23"/>
          <w:lang w:eastAsia="zh-CN"/>
        </w:rPr>
        <w:t xml:space="preserve">        </w:t>
      </w:r>
      <w:r>
        <w:rPr>
          <w:rFonts w:hint="eastAsia" w:ascii="微软雅黑" w:hAnsi="微软雅黑" w:eastAsia="微软雅黑" w:cs="微软雅黑"/>
          <w:bCs/>
          <w:spacing w:val="3"/>
          <w:szCs w:val="23"/>
          <w:lang w:eastAsia="zh-CN"/>
        </w:rPr>
        <w:t>表达式</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_Toc250 \h </w:instrText>
      </w:r>
      <w:r>
        <w:rPr>
          <w:rFonts w:hint="eastAsia" w:ascii="微软雅黑" w:hAnsi="微软雅黑" w:eastAsia="微软雅黑" w:cs="微软雅黑"/>
        </w:rPr>
        <w:fldChar w:fldCharType="separate"/>
      </w:r>
      <w:r>
        <w:rPr>
          <w:rFonts w:hint="eastAsia" w:ascii="微软雅黑" w:hAnsi="微软雅黑" w:eastAsia="微软雅黑" w:cs="微软雅黑"/>
        </w:rPr>
        <w:t>- 120 -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50643E85">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_Toc8822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3"/>
          <w:szCs w:val="23"/>
        </w:rPr>
        <w:t>6.2.3</w:t>
      </w:r>
      <w:r>
        <w:rPr>
          <w:rFonts w:hint="eastAsia" w:ascii="微软雅黑" w:hAnsi="微软雅黑" w:eastAsia="微软雅黑" w:cs="微软雅黑"/>
          <w:bCs/>
          <w:spacing w:val="4"/>
          <w:szCs w:val="23"/>
        </w:rPr>
        <w:t xml:space="preserve">        </w:t>
      </w:r>
      <w:r>
        <w:rPr>
          <w:rFonts w:hint="eastAsia" w:ascii="微软雅黑" w:hAnsi="微软雅黑" w:eastAsia="微软雅黑" w:cs="微软雅黑"/>
          <w:bCs/>
          <w:szCs w:val="23"/>
        </w:rPr>
        <w:t>ST</w:t>
      </w:r>
      <w:r>
        <w:rPr>
          <w:rFonts w:hint="eastAsia" w:ascii="微软雅黑" w:hAnsi="微软雅黑" w:eastAsia="微软雅黑" w:cs="微软雅黑"/>
          <w:bCs/>
          <w:spacing w:val="3"/>
          <w:szCs w:val="23"/>
        </w:rPr>
        <w:t xml:space="preserve"> 指令</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_Toc8822 \h </w:instrText>
      </w:r>
      <w:r>
        <w:rPr>
          <w:rFonts w:hint="eastAsia" w:ascii="微软雅黑" w:hAnsi="微软雅黑" w:eastAsia="微软雅黑" w:cs="微软雅黑"/>
        </w:rPr>
        <w:fldChar w:fldCharType="separate"/>
      </w:r>
      <w:r>
        <w:rPr>
          <w:rFonts w:hint="eastAsia" w:ascii="微软雅黑" w:hAnsi="微软雅黑" w:eastAsia="微软雅黑" w:cs="微软雅黑"/>
        </w:rPr>
        <w:t>- 121 -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0A8E0C1B">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_Toc15610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3"/>
          <w:lang w:eastAsia="zh-CN"/>
        </w:rPr>
        <w:t xml:space="preserve">6.2.4       </w:t>
      </w:r>
      <w:r>
        <w:rPr>
          <w:rFonts w:hint="eastAsia" w:ascii="微软雅黑" w:hAnsi="微软雅黑" w:eastAsia="微软雅黑" w:cs="微软雅黑"/>
          <w:bCs/>
          <w:szCs w:val="23"/>
          <w:lang w:eastAsia="zh-CN"/>
        </w:rPr>
        <w:t>ST</w:t>
      </w:r>
      <w:r>
        <w:rPr>
          <w:rFonts w:hint="eastAsia" w:ascii="微软雅黑" w:hAnsi="微软雅黑" w:eastAsia="微软雅黑" w:cs="微软雅黑"/>
          <w:bCs/>
          <w:spacing w:val="4"/>
          <w:szCs w:val="23"/>
          <w:lang w:eastAsia="zh-CN"/>
        </w:rPr>
        <w:t>编辑</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_Toc15610 \h </w:instrText>
      </w:r>
      <w:r>
        <w:rPr>
          <w:rFonts w:hint="eastAsia" w:ascii="微软雅黑" w:hAnsi="微软雅黑" w:eastAsia="微软雅黑" w:cs="微软雅黑"/>
        </w:rPr>
        <w:fldChar w:fldCharType="separate"/>
      </w:r>
      <w:r>
        <w:rPr>
          <w:rFonts w:hint="eastAsia" w:ascii="微软雅黑" w:hAnsi="微软雅黑" w:eastAsia="微软雅黑" w:cs="微软雅黑"/>
        </w:rPr>
        <w:t>- 127 -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2BF9A132">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_Toc1209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1"/>
          <w:szCs w:val="27"/>
          <w:lang w:eastAsia="zh-CN"/>
        </w:rPr>
        <w:t>6.3</w:t>
      </w:r>
      <w:r>
        <w:rPr>
          <w:rFonts w:hint="eastAsia" w:ascii="微软雅黑" w:hAnsi="微软雅黑" w:eastAsia="微软雅黑" w:cs="微软雅黑"/>
          <w:bCs/>
          <w:spacing w:val="8"/>
          <w:szCs w:val="27"/>
          <w:lang w:eastAsia="zh-CN"/>
        </w:rPr>
        <w:t xml:space="preserve">        </w:t>
      </w:r>
      <w:r>
        <w:rPr>
          <w:rFonts w:hint="eastAsia" w:ascii="微软雅黑" w:hAnsi="微软雅黑" w:eastAsia="微软雅黑" w:cs="微软雅黑"/>
          <w:bCs/>
          <w:spacing w:val="1"/>
          <w:szCs w:val="27"/>
          <w:lang w:eastAsia="zh-CN"/>
        </w:rPr>
        <w:t>梯形图(</w:t>
      </w:r>
      <w:r>
        <w:rPr>
          <w:rFonts w:hint="eastAsia" w:ascii="微软雅黑" w:hAnsi="微软雅黑" w:eastAsia="微软雅黑" w:cs="微软雅黑"/>
          <w:bCs/>
          <w:szCs w:val="27"/>
          <w:lang w:eastAsia="zh-CN"/>
        </w:rPr>
        <w:t>LD</w:t>
      </w:r>
      <w:r>
        <w:rPr>
          <w:rFonts w:hint="eastAsia" w:ascii="微软雅黑" w:hAnsi="微软雅黑" w:eastAsia="微软雅黑" w:cs="微软雅黑"/>
          <w:bCs/>
          <w:spacing w:val="1"/>
          <w:szCs w:val="27"/>
          <w:lang w:eastAsia="zh-CN"/>
        </w:rPr>
        <w:t>)</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_Toc1209 \h </w:instrText>
      </w:r>
      <w:r>
        <w:rPr>
          <w:rFonts w:hint="eastAsia" w:ascii="微软雅黑" w:hAnsi="微软雅黑" w:eastAsia="微软雅黑" w:cs="微软雅黑"/>
        </w:rPr>
        <w:fldChar w:fldCharType="separate"/>
      </w:r>
      <w:r>
        <w:rPr>
          <w:rFonts w:hint="eastAsia" w:ascii="微软雅黑" w:hAnsi="微软雅黑" w:eastAsia="微软雅黑" w:cs="微软雅黑"/>
        </w:rPr>
        <w:t>- 129 -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5C741319">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_Toc27405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3"/>
          <w:szCs w:val="23"/>
          <w:lang w:eastAsia="zh-CN"/>
        </w:rPr>
        <w:t>6.3.1</w:t>
      </w:r>
      <w:r>
        <w:rPr>
          <w:rFonts w:hint="eastAsia" w:ascii="微软雅黑" w:hAnsi="微软雅黑" w:eastAsia="微软雅黑" w:cs="微软雅黑"/>
          <w:bCs/>
          <w:spacing w:val="4"/>
          <w:szCs w:val="23"/>
          <w:lang w:eastAsia="zh-CN"/>
        </w:rPr>
        <w:t xml:space="preserve">        </w:t>
      </w:r>
      <w:r>
        <w:rPr>
          <w:rFonts w:hint="eastAsia" w:ascii="微软雅黑" w:hAnsi="微软雅黑" w:eastAsia="微软雅黑" w:cs="微软雅黑"/>
          <w:bCs/>
          <w:spacing w:val="3"/>
          <w:szCs w:val="23"/>
          <w:lang w:eastAsia="zh-CN"/>
        </w:rPr>
        <w:t>概述</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_Toc27405 \h </w:instrText>
      </w:r>
      <w:r>
        <w:rPr>
          <w:rFonts w:hint="eastAsia" w:ascii="微软雅黑" w:hAnsi="微软雅黑" w:eastAsia="微软雅黑" w:cs="微软雅黑"/>
        </w:rPr>
        <w:fldChar w:fldCharType="separate"/>
      </w:r>
      <w:r>
        <w:rPr>
          <w:rFonts w:hint="eastAsia" w:ascii="微软雅黑" w:hAnsi="微软雅黑" w:eastAsia="微软雅黑" w:cs="微软雅黑"/>
        </w:rPr>
        <w:t>- 129 -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3D36CC59">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_Toc13578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lang w:eastAsia="zh-CN"/>
        </w:rPr>
        <w:t>6.3.2        梯形图元素</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_Toc13578 \h </w:instrText>
      </w:r>
      <w:r>
        <w:rPr>
          <w:rFonts w:hint="eastAsia" w:ascii="微软雅黑" w:hAnsi="微软雅黑" w:eastAsia="微软雅黑" w:cs="微软雅黑"/>
        </w:rPr>
        <w:fldChar w:fldCharType="separate"/>
      </w:r>
      <w:r>
        <w:rPr>
          <w:rFonts w:hint="eastAsia" w:ascii="微软雅黑" w:hAnsi="微软雅黑" w:eastAsia="微软雅黑" w:cs="微软雅黑"/>
        </w:rPr>
        <w:t>- 130 -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331B5439">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_Toc32530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2"/>
          <w:szCs w:val="23"/>
          <w:lang w:eastAsia="zh-CN"/>
        </w:rPr>
        <w:t>6.3.3</w:t>
      </w:r>
      <w:r>
        <w:rPr>
          <w:rFonts w:hint="eastAsia" w:ascii="微软雅黑" w:hAnsi="微软雅黑" w:eastAsia="微软雅黑" w:cs="微软雅黑"/>
          <w:bCs/>
          <w:spacing w:val="6"/>
          <w:szCs w:val="23"/>
          <w:lang w:eastAsia="zh-CN"/>
        </w:rPr>
        <w:t xml:space="preserve">        梯形图</w:t>
      </w:r>
      <w:r>
        <w:rPr>
          <w:rFonts w:hint="eastAsia" w:ascii="微软雅黑" w:hAnsi="微软雅黑" w:eastAsia="微软雅黑" w:cs="微软雅黑"/>
          <w:bCs/>
          <w:spacing w:val="2"/>
          <w:szCs w:val="23"/>
          <w:lang w:eastAsia="zh-CN"/>
        </w:rPr>
        <w:t>编辑器选项</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_Toc32530 \h </w:instrText>
      </w:r>
      <w:r>
        <w:rPr>
          <w:rFonts w:hint="eastAsia" w:ascii="微软雅黑" w:hAnsi="微软雅黑" w:eastAsia="微软雅黑" w:cs="微软雅黑"/>
        </w:rPr>
        <w:fldChar w:fldCharType="separate"/>
      </w:r>
      <w:r>
        <w:rPr>
          <w:rFonts w:hint="eastAsia" w:ascii="微软雅黑" w:hAnsi="微软雅黑" w:eastAsia="微软雅黑" w:cs="微软雅黑"/>
        </w:rPr>
        <w:t>- 133 -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406A3B3F">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_Toc3117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lang w:eastAsia="zh-CN"/>
        </w:rPr>
        <w:t>6.3.4        元素选择</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_Toc3117 \h </w:instrText>
      </w:r>
      <w:r>
        <w:rPr>
          <w:rFonts w:hint="eastAsia" w:ascii="微软雅黑" w:hAnsi="微软雅黑" w:eastAsia="微软雅黑" w:cs="微软雅黑"/>
        </w:rPr>
        <w:fldChar w:fldCharType="separate"/>
      </w:r>
      <w:r>
        <w:rPr>
          <w:rFonts w:hint="eastAsia" w:ascii="微软雅黑" w:hAnsi="微软雅黑" w:eastAsia="微软雅黑" w:cs="微软雅黑"/>
        </w:rPr>
        <w:t>- 135 -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70AF6736">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_Toc14773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lang w:eastAsia="zh-CN"/>
        </w:rPr>
        <w:t>6.3.5        标准编辑命令</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_Toc14773 \h </w:instrText>
      </w:r>
      <w:r>
        <w:rPr>
          <w:rFonts w:hint="eastAsia" w:ascii="微软雅黑" w:hAnsi="微软雅黑" w:eastAsia="微软雅黑" w:cs="微软雅黑"/>
        </w:rPr>
        <w:fldChar w:fldCharType="separate"/>
      </w:r>
      <w:r>
        <w:rPr>
          <w:rFonts w:hint="eastAsia" w:ascii="微软雅黑" w:hAnsi="微软雅黑" w:eastAsia="微软雅黑" w:cs="微软雅黑"/>
        </w:rPr>
        <w:t>- 137 -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5642A928">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_Toc12103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1"/>
          <w:szCs w:val="23"/>
          <w:lang w:eastAsia="zh-CN"/>
        </w:rPr>
        <w:t>6.3.6</w:t>
      </w:r>
      <w:r>
        <w:rPr>
          <w:rFonts w:hint="eastAsia" w:ascii="微软雅黑" w:hAnsi="微软雅黑" w:eastAsia="微软雅黑" w:cs="微软雅黑"/>
          <w:bCs/>
          <w:spacing w:val="7"/>
          <w:szCs w:val="23"/>
          <w:lang w:eastAsia="zh-CN"/>
        </w:rPr>
        <w:t xml:space="preserve">        </w:t>
      </w:r>
      <w:r>
        <w:rPr>
          <w:rFonts w:hint="eastAsia" w:ascii="微软雅黑" w:hAnsi="微软雅黑" w:eastAsia="微软雅黑" w:cs="微软雅黑"/>
          <w:bCs/>
          <w:szCs w:val="23"/>
          <w:lang w:eastAsia="zh-CN"/>
        </w:rPr>
        <w:t>LD</w:t>
      </w:r>
      <w:r>
        <w:rPr>
          <w:rFonts w:hint="eastAsia" w:ascii="微软雅黑" w:hAnsi="微软雅黑" w:eastAsia="微软雅黑" w:cs="微软雅黑"/>
          <w:bCs/>
          <w:spacing w:val="1"/>
          <w:szCs w:val="23"/>
          <w:lang w:eastAsia="zh-CN"/>
        </w:rPr>
        <w:t xml:space="preserve"> 菜单命令</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_Toc12103 \h </w:instrText>
      </w:r>
      <w:r>
        <w:rPr>
          <w:rFonts w:hint="eastAsia" w:ascii="微软雅黑" w:hAnsi="微软雅黑" w:eastAsia="微软雅黑" w:cs="微软雅黑"/>
        </w:rPr>
        <w:fldChar w:fldCharType="separate"/>
      </w:r>
      <w:r>
        <w:rPr>
          <w:rFonts w:hint="eastAsia" w:ascii="微软雅黑" w:hAnsi="微软雅黑" w:eastAsia="微软雅黑" w:cs="微软雅黑"/>
        </w:rPr>
        <w:t>- 138 -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5E01007D">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_Toc7682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lang w:eastAsia="zh-CN"/>
        </w:rPr>
        <w:t>6.3.8        划线功能</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_Toc7682 \h </w:instrText>
      </w:r>
      <w:r>
        <w:rPr>
          <w:rFonts w:hint="eastAsia" w:ascii="微软雅黑" w:hAnsi="微软雅黑" w:eastAsia="微软雅黑" w:cs="微软雅黑"/>
        </w:rPr>
        <w:fldChar w:fldCharType="separate"/>
      </w:r>
      <w:r>
        <w:rPr>
          <w:rFonts w:hint="eastAsia" w:ascii="微软雅黑" w:hAnsi="微软雅黑" w:eastAsia="微软雅黑" w:cs="微软雅黑"/>
        </w:rPr>
        <w:t>- 143 -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7BDD5002">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_Toc17834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lang w:eastAsia="zh-CN"/>
        </w:rPr>
        <w:t>6.3.9        拖拽操作</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_Toc17834 \h </w:instrText>
      </w:r>
      <w:r>
        <w:rPr>
          <w:rFonts w:hint="eastAsia" w:ascii="微软雅黑" w:hAnsi="微软雅黑" w:eastAsia="微软雅黑" w:cs="微软雅黑"/>
        </w:rPr>
        <w:fldChar w:fldCharType="separate"/>
      </w:r>
      <w:r>
        <w:rPr>
          <w:rFonts w:hint="eastAsia" w:ascii="微软雅黑" w:hAnsi="微软雅黑" w:eastAsia="微软雅黑" w:cs="微软雅黑"/>
        </w:rPr>
        <w:t>- 144 -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02967B24">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_Toc3227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3"/>
          <w:szCs w:val="23"/>
          <w:lang w:eastAsia="zh-CN"/>
        </w:rPr>
        <w:t>6.3.10</w:t>
      </w:r>
      <w:r>
        <w:rPr>
          <w:rFonts w:hint="eastAsia" w:ascii="微软雅黑" w:hAnsi="微软雅黑" w:eastAsia="微软雅黑" w:cs="微软雅黑"/>
          <w:bCs/>
          <w:spacing w:val="8"/>
          <w:szCs w:val="23"/>
          <w:lang w:eastAsia="zh-CN"/>
        </w:rPr>
        <w:t xml:space="preserve">      </w:t>
      </w:r>
      <w:r>
        <w:rPr>
          <w:rFonts w:hint="eastAsia" w:ascii="微软雅黑" w:hAnsi="微软雅黑" w:eastAsia="微软雅黑" w:cs="微软雅黑"/>
          <w:bCs/>
          <w:spacing w:val="3"/>
          <w:szCs w:val="23"/>
          <w:lang w:eastAsia="zh-CN"/>
        </w:rPr>
        <w:t>图形显示工具</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_Toc3227 \h </w:instrText>
      </w:r>
      <w:r>
        <w:rPr>
          <w:rFonts w:hint="eastAsia" w:ascii="微软雅黑" w:hAnsi="微软雅黑" w:eastAsia="微软雅黑" w:cs="微软雅黑"/>
        </w:rPr>
        <w:fldChar w:fldCharType="separate"/>
      </w:r>
      <w:r>
        <w:rPr>
          <w:rFonts w:hint="eastAsia" w:ascii="微软雅黑" w:hAnsi="微软雅黑" w:eastAsia="微软雅黑" w:cs="微软雅黑"/>
        </w:rPr>
        <w:t>- 145 -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70C41488">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_Toc29117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zCs w:val="23"/>
          <w:lang w:eastAsia="zh-CN"/>
        </w:rPr>
        <w:t>6.3.11</w:t>
      </w:r>
      <w:r>
        <w:rPr>
          <w:rFonts w:hint="eastAsia" w:ascii="微软雅黑" w:hAnsi="微软雅黑" w:eastAsia="微软雅黑" w:cs="微软雅黑"/>
          <w:bCs/>
          <w:spacing w:val="8"/>
          <w:szCs w:val="23"/>
          <w:lang w:eastAsia="zh-CN"/>
        </w:rPr>
        <w:t xml:space="preserve">      </w:t>
      </w:r>
      <w:r>
        <w:rPr>
          <w:rFonts w:hint="eastAsia" w:ascii="微软雅黑" w:hAnsi="微软雅黑" w:eastAsia="微软雅黑" w:cs="微软雅黑"/>
          <w:bCs/>
          <w:szCs w:val="23"/>
          <w:lang w:eastAsia="zh-CN"/>
        </w:rPr>
        <w:t>LD调试</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_Toc29117 \h </w:instrText>
      </w:r>
      <w:r>
        <w:rPr>
          <w:rFonts w:hint="eastAsia" w:ascii="微软雅黑" w:hAnsi="微软雅黑" w:eastAsia="微软雅黑" w:cs="微软雅黑"/>
        </w:rPr>
        <w:fldChar w:fldCharType="separate"/>
      </w:r>
      <w:r>
        <w:rPr>
          <w:rFonts w:hint="eastAsia" w:ascii="微软雅黑" w:hAnsi="微软雅黑" w:eastAsia="微软雅黑" w:cs="微软雅黑"/>
        </w:rPr>
        <w:t>- 146 -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19678D79">
      <w:pPr>
        <w:pStyle w:val="14"/>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_Toc31080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9"/>
          <w:szCs w:val="39"/>
          <w:lang w:eastAsia="zh-CN"/>
        </w:rPr>
        <w:t>7</w:t>
      </w:r>
      <w:r>
        <w:rPr>
          <w:rFonts w:hint="eastAsia" w:ascii="微软雅黑" w:hAnsi="微软雅黑" w:eastAsia="微软雅黑" w:cs="微软雅黑"/>
          <w:bCs/>
          <w:spacing w:val="6"/>
          <w:szCs w:val="39"/>
          <w:lang w:eastAsia="zh-CN"/>
        </w:rPr>
        <w:t xml:space="preserve">       </w:t>
      </w:r>
      <w:r>
        <w:rPr>
          <w:rFonts w:hint="eastAsia" w:ascii="微软雅黑" w:hAnsi="微软雅黑" w:eastAsia="微软雅黑" w:cs="微软雅黑"/>
          <w:bCs/>
          <w:spacing w:val="-9"/>
          <w:szCs w:val="39"/>
          <w:lang w:eastAsia="zh-CN"/>
        </w:rPr>
        <w:t>诊断</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_Toc31080 \h </w:instrText>
      </w:r>
      <w:r>
        <w:rPr>
          <w:rFonts w:hint="eastAsia" w:ascii="微软雅黑" w:hAnsi="微软雅黑" w:eastAsia="微软雅黑" w:cs="微软雅黑"/>
        </w:rPr>
        <w:fldChar w:fldCharType="separate"/>
      </w:r>
      <w:r>
        <w:rPr>
          <w:rFonts w:hint="eastAsia" w:ascii="微软雅黑" w:hAnsi="微软雅黑" w:eastAsia="微软雅黑" w:cs="微软雅黑"/>
        </w:rPr>
        <w:t>- 149 -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7497AF45">
      <w:pPr>
        <w:pStyle w:val="19"/>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_Toc20065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3"/>
          <w:szCs w:val="27"/>
          <w:lang w:eastAsia="zh-CN"/>
        </w:rPr>
        <w:t>7.1</w:t>
      </w:r>
      <w:r>
        <w:rPr>
          <w:rFonts w:hint="eastAsia" w:ascii="微软雅黑" w:hAnsi="微软雅黑" w:eastAsia="微软雅黑" w:cs="微软雅黑"/>
          <w:bCs/>
          <w:spacing w:val="7"/>
          <w:szCs w:val="27"/>
          <w:lang w:eastAsia="zh-CN"/>
        </w:rPr>
        <w:t xml:space="preserve">        </w:t>
      </w:r>
      <w:r>
        <w:rPr>
          <w:rFonts w:hint="eastAsia" w:ascii="微软雅黑" w:hAnsi="微软雅黑" w:eastAsia="微软雅黑" w:cs="微软雅黑"/>
          <w:bCs/>
          <w:spacing w:val="3"/>
          <w:szCs w:val="27"/>
          <w:lang w:eastAsia="zh-CN"/>
        </w:rPr>
        <w:t>在线诊断</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_Toc20065 \h </w:instrText>
      </w:r>
      <w:r>
        <w:rPr>
          <w:rFonts w:hint="eastAsia" w:ascii="微软雅黑" w:hAnsi="微软雅黑" w:eastAsia="微软雅黑" w:cs="微软雅黑"/>
        </w:rPr>
        <w:fldChar w:fldCharType="separate"/>
      </w:r>
      <w:r>
        <w:rPr>
          <w:rFonts w:hint="eastAsia" w:ascii="微软雅黑" w:hAnsi="微软雅黑" w:eastAsia="微软雅黑" w:cs="微软雅黑"/>
        </w:rPr>
        <w:t>- 149 -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0BE977B4">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_Toc6141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4"/>
          <w:szCs w:val="23"/>
          <w:lang w:eastAsia="zh-CN"/>
        </w:rPr>
        <w:t>7.1.1        扫描设备</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_Toc6141 \h </w:instrText>
      </w:r>
      <w:r>
        <w:rPr>
          <w:rFonts w:hint="eastAsia" w:ascii="微软雅黑" w:hAnsi="微软雅黑" w:eastAsia="微软雅黑" w:cs="微软雅黑"/>
        </w:rPr>
        <w:fldChar w:fldCharType="separate"/>
      </w:r>
      <w:r>
        <w:rPr>
          <w:rFonts w:hint="eastAsia" w:ascii="微软雅黑" w:hAnsi="微软雅黑" w:eastAsia="微软雅黑" w:cs="微软雅黑"/>
        </w:rPr>
        <w:t>- 149 -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51B526A8">
      <w:pPr>
        <w:pStyle w:val="10"/>
        <w:tabs>
          <w:tab w:val="right" w:leader="dot" w:pos="9635"/>
        </w:tabs>
        <w:rPr>
          <w:rFonts w:hint="eastAsia" w:ascii="微软雅黑" w:hAnsi="微软雅黑" w:eastAsia="微软雅黑" w:cs="微软雅黑"/>
        </w:rPr>
      </w:pPr>
      <w:r>
        <w:rPr>
          <w:rFonts w:hint="eastAsia" w:ascii="微软雅黑" w:hAnsi="微软雅黑" w:eastAsia="微软雅黑" w:cs="微软雅黑"/>
          <w:szCs w:val="52"/>
          <w:lang w:eastAsia="zh-CN"/>
        </w:rPr>
        <w:fldChar w:fldCharType="begin"/>
      </w:r>
      <w:r>
        <w:rPr>
          <w:rFonts w:hint="eastAsia" w:ascii="微软雅黑" w:hAnsi="微软雅黑" w:eastAsia="微软雅黑" w:cs="微软雅黑"/>
          <w:szCs w:val="52"/>
          <w:lang w:eastAsia="zh-CN"/>
        </w:rPr>
        <w:instrText xml:space="preserve"> HYPERLINK \l _Toc31810 </w:instrText>
      </w:r>
      <w:r>
        <w:rPr>
          <w:rFonts w:hint="eastAsia" w:ascii="微软雅黑" w:hAnsi="微软雅黑" w:eastAsia="微软雅黑" w:cs="微软雅黑"/>
          <w:szCs w:val="52"/>
          <w:lang w:eastAsia="zh-CN"/>
        </w:rPr>
        <w:fldChar w:fldCharType="separate"/>
      </w:r>
      <w:r>
        <w:rPr>
          <w:rFonts w:hint="eastAsia" w:ascii="微软雅黑" w:hAnsi="微软雅黑" w:eastAsia="微软雅黑" w:cs="微软雅黑"/>
          <w:bCs/>
          <w:spacing w:val="5"/>
          <w:szCs w:val="23"/>
          <w:lang w:eastAsia="zh-CN"/>
        </w:rPr>
        <w:t>7.1.2       登录</w:t>
      </w:r>
      <w:r>
        <w:rPr>
          <w:rFonts w:hint="eastAsia" w:ascii="微软雅黑" w:hAnsi="微软雅黑" w:eastAsia="微软雅黑" w:cs="微软雅黑"/>
          <w:bCs/>
          <w:szCs w:val="23"/>
          <w:lang w:eastAsia="zh-CN"/>
        </w:rPr>
        <w:t>PLC</w:t>
      </w:r>
      <w:r>
        <w:rPr>
          <w:rFonts w:hint="eastAsia" w:ascii="微软雅黑" w:hAnsi="微软雅黑" w:eastAsia="微软雅黑" w:cs="微软雅黑"/>
        </w:rPr>
        <w:tab/>
      </w:r>
      <w:r>
        <w:rPr>
          <w:rFonts w:hint="eastAsia" w:ascii="微软雅黑" w:hAnsi="微软雅黑" w:eastAsia="微软雅黑" w:cs="微软雅黑"/>
        </w:rPr>
        <w:fldChar w:fldCharType="begin"/>
      </w:r>
      <w:r>
        <w:rPr>
          <w:rFonts w:hint="eastAsia" w:ascii="微软雅黑" w:hAnsi="微软雅黑" w:eastAsia="微软雅黑" w:cs="微软雅黑"/>
        </w:rPr>
        <w:instrText xml:space="preserve"> PAGEREF _Toc31810 \h </w:instrText>
      </w:r>
      <w:r>
        <w:rPr>
          <w:rFonts w:hint="eastAsia" w:ascii="微软雅黑" w:hAnsi="微软雅黑" w:eastAsia="微软雅黑" w:cs="微软雅黑"/>
        </w:rPr>
        <w:fldChar w:fldCharType="separate"/>
      </w:r>
      <w:r>
        <w:rPr>
          <w:rFonts w:hint="eastAsia" w:ascii="微软雅黑" w:hAnsi="微软雅黑" w:eastAsia="微软雅黑" w:cs="微软雅黑"/>
        </w:rPr>
        <w:t>- 149 -</w:t>
      </w:r>
      <w:r>
        <w:rPr>
          <w:rFonts w:hint="eastAsia" w:ascii="微软雅黑" w:hAnsi="微软雅黑" w:eastAsia="微软雅黑" w:cs="微软雅黑"/>
        </w:rPr>
        <w:fldChar w:fldCharType="end"/>
      </w:r>
      <w:r>
        <w:rPr>
          <w:rFonts w:hint="eastAsia" w:ascii="微软雅黑" w:hAnsi="微软雅黑" w:eastAsia="微软雅黑" w:cs="微软雅黑"/>
          <w:szCs w:val="52"/>
          <w:lang w:eastAsia="zh-CN"/>
        </w:rPr>
        <w:fldChar w:fldCharType="end"/>
      </w:r>
    </w:p>
    <w:p w14:paraId="5A0AA70C">
      <w:pPr>
        <w:spacing w:before="149" w:line="165" w:lineRule="auto"/>
        <w:outlineLvl w:val="0"/>
        <w:rPr>
          <w:rFonts w:hint="eastAsia"/>
          <w:sz w:val="39"/>
          <w:szCs w:val="39"/>
          <w:lang w:eastAsia="zh-CN"/>
        </w:rPr>
      </w:pPr>
      <w:r>
        <w:rPr>
          <w:rFonts w:hint="eastAsia" w:ascii="微软雅黑" w:hAnsi="微软雅黑" w:eastAsia="微软雅黑" w:cs="微软雅黑"/>
          <w:szCs w:val="52"/>
          <w:lang w:eastAsia="zh-CN"/>
        </w:rPr>
        <w:fldChar w:fldCharType="end"/>
      </w:r>
      <w:r>
        <w:rPr>
          <w:rFonts w:hint="eastAsia" w:ascii="微软雅黑" w:hAnsi="微软雅黑" w:eastAsia="微软雅黑" w:cs="微软雅黑"/>
          <w:szCs w:val="52"/>
          <w:lang w:eastAsia="zh-CN"/>
        </w:rPr>
        <w:br w:type="page"/>
      </w:r>
      <w:bookmarkStart w:id="4" w:name="_Toc190512595"/>
      <w:bookmarkStart w:id="5" w:name="_Toc10267"/>
      <w:r>
        <w:rPr>
          <w:b/>
          <w:bCs/>
          <w:spacing w:val="-4"/>
          <w:sz w:val="39"/>
          <w:szCs w:val="39"/>
          <w:lang w:eastAsia="zh-CN"/>
        </w:rPr>
        <w:t>1</w:t>
      </w:r>
      <w:r>
        <w:rPr>
          <w:b/>
          <w:bCs/>
          <w:spacing w:val="6"/>
          <w:sz w:val="39"/>
          <w:szCs w:val="39"/>
          <w:lang w:eastAsia="zh-CN"/>
        </w:rPr>
        <w:t xml:space="preserve">       </w:t>
      </w:r>
      <w:r>
        <w:rPr>
          <w:b/>
          <w:bCs/>
          <w:spacing w:val="-4"/>
          <w:sz w:val="39"/>
          <w:szCs w:val="39"/>
          <w:lang w:eastAsia="zh-CN"/>
        </w:rPr>
        <w:t>产品简介</w:t>
      </w:r>
      <w:bookmarkEnd w:id="4"/>
      <w:bookmarkEnd w:id="5"/>
    </w:p>
    <w:p w14:paraId="798FB8E5">
      <w:pPr>
        <w:pStyle w:val="8"/>
        <w:numPr>
          <w:ilvl w:val="1"/>
          <w:numId w:val="1"/>
        </w:numPr>
        <w:spacing w:before="116" w:line="182" w:lineRule="auto"/>
        <w:ind w:left="24"/>
        <w:outlineLvl w:val="1"/>
        <w:rPr>
          <w:rFonts w:hint="eastAsia"/>
          <w:b/>
          <w:bCs/>
          <w:spacing w:val="-1"/>
          <w:sz w:val="27"/>
          <w:szCs w:val="27"/>
          <w:lang w:eastAsia="zh-CN"/>
        </w:rPr>
      </w:pPr>
      <w:r>
        <w:rPr>
          <w:rFonts w:hint="eastAsia"/>
          <w:b/>
          <w:bCs/>
          <w:spacing w:val="-1"/>
          <w:sz w:val="27"/>
          <w:szCs w:val="27"/>
          <w:lang w:eastAsia="zh-CN"/>
        </w:rPr>
        <w:t>概述</w:t>
      </w:r>
    </w:p>
    <w:p w14:paraId="19C23DB2">
      <w:pPr>
        <w:spacing w:line="372" w:lineRule="auto"/>
        <w:rPr>
          <w:lang w:eastAsia="zh-CN"/>
        </w:rPr>
      </w:pPr>
    </w:p>
    <w:p w14:paraId="4BC582C5">
      <w:pPr>
        <w:pStyle w:val="8"/>
        <w:spacing w:before="99" w:line="185" w:lineRule="auto"/>
        <w:ind w:left="21"/>
        <w:outlineLvl w:val="2"/>
        <w:rPr>
          <w:rFonts w:hint="eastAsia"/>
          <w:sz w:val="23"/>
          <w:szCs w:val="23"/>
          <w:lang w:eastAsia="zh-CN"/>
        </w:rPr>
      </w:pPr>
      <w:bookmarkStart w:id="6" w:name="_Toc18151"/>
      <w:bookmarkStart w:id="7" w:name="_Toc190512597"/>
      <w:r>
        <w:rPr>
          <w:b/>
          <w:bCs/>
          <w:spacing w:val="3"/>
          <w:sz w:val="23"/>
          <w:szCs w:val="23"/>
          <w:lang w:eastAsia="zh-CN"/>
        </w:rPr>
        <w:t>1.1.1</w:t>
      </w:r>
      <w:r>
        <w:rPr>
          <w:b/>
          <w:bCs/>
          <w:spacing w:val="4"/>
          <w:sz w:val="23"/>
          <w:szCs w:val="23"/>
          <w:lang w:eastAsia="zh-CN"/>
        </w:rPr>
        <w:t xml:space="preserve">        </w:t>
      </w:r>
      <w:r>
        <w:rPr>
          <w:b/>
          <w:bCs/>
          <w:spacing w:val="3"/>
          <w:sz w:val="23"/>
          <w:szCs w:val="23"/>
          <w:lang w:eastAsia="zh-CN"/>
        </w:rPr>
        <w:t>产品简介</w:t>
      </w:r>
      <w:bookmarkEnd w:id="6"/>
      <w:bookmarkEnd w:id="7"/>
    </w:p>
    <w:p w14:paraId="76DE6E12">
      <w:pPr>
        <w:pStyle w:val="7"/>
        <w:keepNext w:val="0"/>
        <w:keepLines w:val="0"/>
        <w:pageBreakBefore w:val="0"/>
        <w:widowControl/>
        <w:kinsoku w:val="0"/>
        <w:wordWrap w:val="0"/>
        <w:overflowPunct/>
        <w:topLinePunct w:val="0"/>
        <w:autoSpaceDE w:val="0"/>
        <w:autoSpaceDN w:val="0"/>
        <w:bidi w:val="0"/>
        <w:adjustRightInd w:val="0"/>
        <w:snapToGrid w:val="0"/>
        <w:ind w:firstLine="420" w:firstLineChars="0"/>
        <w:textAlignment w:val="baseline"/>
        <w:rPr>
          <w:spacing w:val="8"/>
          <w:sz w:val="7"/>
          <w:szCs w:val="7"/>
          <w:lang w:eastAsia="zh-CN"/>
        </w:rPr>
      </w:pPr>
      <w:r>
        <w:rPr>
          <w:rFonts w:hint="eastAsia"/>
          <w:spacing w:val="8"/>
          <w:lang w:eastAsia="zh-CN"/>
        </w:rPr>
        <w:t>凌臣</w:t>
      </w:r>
      <w:r>
        <w:rPr>
          <w:spacing w:val="8"/>
          <w:lang w:eastAsia="zh-CN"/>
        </w:rPr>
        <w:t>可编程逻辑控制器（以下简称</w:t>
      </w:r>
      <w:r>
        <w:rPr>
          <w:lang w:eastAsia="zh-CN"/>
        </w:rPr>
        <w:t>PLC</w:t>
      </w:r>
      <w:r>
        <w:rPr>
          <w:spacing w:val="7"/>
          <w:lang w:eastAsia="zh-CN"/>
        </w:rPr>
        <w:t>），</w:t>
      </w:r>
      <w:r>
        <w:rPr>
          <w:spacing w:val="8"/>
          <w:lang w:eastAsia="zh-CN"/>
        </w:rPr>
        <w:t>涵盖</w:t>
      </w:r>
      <w:r>
        <w:rPr>
          <w:rFonts w:hint="eastAsia" w:eastAsia="宋体"/>
          <w:lang w:val="en-US" w:eastAsia="zh-CN"/>
        </w:rPr>
        <w:t>LC1000/LC1200/LC1500/LC1800/LC1800P/LC2000/LC2400</w:t>
      </w:r>
      <w:r>
        <w:rPr>
          <w:spacing w:val="8"/>
          <w:lang w:eastAsia="zh-CN"/>
        </w:rPr>
        <w:t>等系列，为用户提供</w:t>
      </w:r>
      <w:r>
        <w:rPr>
          <w:spacing w:val="7"/>
          <w:lang w:eastAsia="zh-CN"/>
        </w:rPr>
        <w:t>智能自动化解决方</w:t>
      </w:r>
      <w:r>
        <w:rPr>
          <w:lang w:eastAsia="zh-CN"/>
        </w:rPr>
        <w:t xml:space="preserve"> </w:t>
      </w:r>
      <w:r>
        <w:rPr>
          <w:spacing w:val="7"/>
          <w:lang w:eastAsia="zh-CN"/>
        </w:rPr>
        <w:t>案。</w:t>
      </w:r>
      <w:r>
        <w:rPr>
          <w:lang w:eastAsia="zh-CN"/>
        </w:rPr>
        <w:t>PLC</w:t>
      </w:r>
      <w:r>
        <w:rPr>
          <w:spacing w:val="7"/>
          <w:lang w:eastAsia="zh-CN"/>
        </w:rPr>
        <w:t>采用</w:t>
      </w:r>
      <w:r>
        <w:rPr>
          <w:lang w:eastAsia="zh-CN"/>
        </w:rPr>
        <w:t>IEC</w:t>
      </w:r>
      <w:r>
        <w:rPr>
          <w:spacing w:val="7"/>
          <w:lang w:eastAsia="zh-CN"/>
        </w:rPr>
        <w:t>61131-3编程语言体系，支持</w:t>
      </w:r>
      <w:r>
        <w:rPr>
          <w:lang w:eastAsia="zh-CN"/>
        </w:rPr>
        <w:t>PLCopen</w:t>
      </w:r>
      <w:r>
        <w:rPr>
          <w:spacing w:val="7"/>
          <w:lang w:eastAsia="zh-CN"/>
        </w:rPr>
        <w:t>标准编</w:t>
      </w:r>
      <w:r>
        <w:rPr>
          <w:spacing w:val="6"/>
          <w:lang w:eastAsia="zh-CN"/>
        </w:rPr>
        <w:t>程语言。</w:t>
      </w:r>
    </w:p>
    <w:p w14:paraId="5F470C55">
      <w:pPr>
        <w:pStyle w:val="8"/>
        <w:keepNext w:val="0"/>
        <w:keepLines w:val="0"/>
        <w:pageBreakBefore w:val="0"/>
        <w:widowControl/>
        <w:numPr>
          <w:ilvl w:val="0"/>
          <w:numId w:val="2"/>
        </w:numPr>
        <w:kinsoku w:val="0"/>
        <w:wordWrap/>
        <w:overflowPunct/>
        <w:topLinePunct w:val="0"/>
        <w:autoSpaceDE w:val="0"/>
        <w:autoSpaceDN w:val="0"/>
        <w:bidi w:val="0"/>
        <w:adjustRightInd w:val="0"/>
        <w:snapToGrid w:val="0"/>
        <w:spacing w:line="460" w:lineRule="exact"/>
        <w:ind w:left="420" w:leftChars="0" w:right="0" w:hanging="420" w:firstLineChars="0"/>
        <w:textAlignment w:val="baseline"/>
        <w:rPr>
          <w:rFonts w:hint="eastAsia"/>
          <w:sz w:val="16"/>
          <w:szCs w:val="16"/>
          <w:lang w:eastAsia="zh-CN"/>
        </w:rPr>
      </w:pPr>
      <w:r>
        <w:rPr>
          <w:rFonts w:hint="eastAsia"/>
          <w:spacing w:val="8"/>
          <w:sz w:val="16"/>
          <w:szCs w:val="16"/>
          <w:lang w:val="en-US" w:eastAsia="zh-CN"/>
        </w:rPr>
        <w:t>LC1004/08/16/32 EtherCAT运动控制器</w:t>
      </w:r>
    </w:p>
    <w:p w14:paraId="10FB9E2E">
      <w:pPr>
        <w:pStyle w:val="8"/>
        <w:keepNext w:val="0"/>
        <w:keepLines w:val="0"/>
        <w:pageBreakBefore w:val="0"/>
        <w:widowControl/>
        <w:kinsoku w:val="0"/>
        <w:wordWrap/>
        <w:overflowPunct/>
        <w:topLinePunct w:val="0"/>
        <w:autoSpaceDE w:val="0"/>
        <w:autoSpaceDN w:val="0"/>
        <w:bidi w:val="0"/>
        <w:adjustRightInd w:val="0"/>
        <w:snapToGrid w:val="0"/>
        <w:spacing w:line="460" w:lineRule="exact"/>
        <w:ind w:left="1354" w:right="0" w:firstLine="320" w:firstLineChars="200"/>
        <w:textAlignment w:val="baseline"/>
        <w:rPr>
          <w:rFonts w:hint="eastAsia"/>
          <w:sz w:val="16"/>
          <w:szCs w:val="16"/>
          <w:lang w:eastAsia="zh-CN"/>
        </w:rPr>
      </w:pPr>
      <w:r>
        <w:rPr>
          <w:rFonts w:hint="eastAsia"/>
          <w:sz w:val="16"/>
          <w:szCs w:val="16"/>
          <w:lang w:val="en-US" w:eastAsia="zh-CN"/>
        </w:rPr>
        <w:t>1、</w:t>
      </w:r>
      <w:r>
        <w:rPr>
          <w:rFonts w:hint="eastAsia"/>
          <w:sz w:val="16"/>
          <w:szCs w:val="16"/>
          <w:lang w:eastAsia="zh-CN"/>
        </w:rPr>
        <w:t>采用A</w:t>
      </w:r>
      <w:r>
        <w:rPr>
          <w:rFonts w:hint="eastAsia"/>
          <w:sz w:val="16"/>
          <w:szCs w:val="16"/>
          <w:lang w:val="en-US" w:eastAsia="zh-CN"/>
        </w:rPr>
        <w:t>7</w:t>
      </w:r>
      <w:r>
        <w:rPr>
          <w:rFonts w:hint="eastAsia"/>
          <w:sz w:val="16"/>
          <w:szCs w:val="16"/>
          <w:lang w:eastAsia="zh-CN"/>
        </w:rPr>
        <w:t>的硬件平台开发</w:t>
      </w:r>
    </w:p>
    <w:p w14:paraId="77D5816C">
      <w:pPr>
        <w:pStyle w:val="8"/>
        <w:spacing w:before="61" w:line="226" w:lineRule="auto"/>
        <w:ind w:left="1354" w:right="21" w:firstLine="320" w:firstLineChars="200"/>
        <w:rPr>
          <w:rFonts w:hint="eastAsia"/>
          <w:sz w:val="16"/>
          <w:szCs w:val="16"/>
          <w:lang w:eastAsia="zh-CN"/>
        </w:rPr>
      </w:pPr>
      <w:r>
        <w:rPr>
          <w:rFonts w:hint="eastAsia"/>
          <w:sz w:val="16"/>
          <w:szCs w:val="16"/>
          <w:lang w:eastAsia="zh-CN"/>
        </w:rPr>
        <w:t>2、LC1</w:t>
      </w:r>
      <w:r>
        <w:rPr>
          <w:rFonts w:hint="eastAsia"/>
          <w:sz w:val="16"/>
          <w:szCs w:val="16"/>
          <w:lang w:val="en-US" w:eastAsia="zh-CN"/>
        </w:rPr>
        <w:t>004/</w:t>
      </w:r>
      <w:r>
        <w:rPr>
          <w:rFonts w:hint="eastAsia"/>
          <w:sz w:val="16"/>
          <w:szCs w:val="16"/>
          <w:lang w:eastAsia="zh-CN"/>
        </w:rPr>
        <w:t>08/16</w:t>
      </w:r>
      <w:r>
        <w:rPr>
          <w:rFonts w:hint="eastAsia"/>
          <w:sz w:val="16"/>
          <w:szCs w:val="16"/>
          <w:lang w:val="en-US" w:eastAsia="zh-CN"/>
        </w:rPr>
        <w:t>/32</w:t>
      </w:r>
      <w:r>
        <w:rPr>
          <w:rFonts w:hint="eastAsia"/>
          <w:sz w:val="16"/>
          <w:szCs w:val="16"/>
          <w:lang w:eastAsia="zh-CN"/>
        </w:rPr>
        <w:t>分别支持</w:t>
      </w:r>
      <w:r>
        <w:rPr>
          <w:rFonts w:hint="eastAsia"/>
          <w:sz w:val="16"/>
          <w:szCs w:val="16"/>
          <w:lang w:val="en-US" w:eastAsia="zh-CN"/>
        </w:rPr>
        <w:t>4轴</w:t>
      </w:r>
      <w:r>
        <w:rPr>
          <w:rFonts w:hint="eastAsia"/>
          <w:sz w:val="16"/>
          <w:szCs w:val="16"/>
          <w:lang w:eastAsia="zh-CN"/>
        </w:rPr>
        <w:t>8轴16轴</w:t>
      </w:r>
      <w:r>
        <w:rPr>
          <w:rFonts w:hint="eastAsia"/>
          <w:sz w:val="16"/>
          <w:szCs w:val="16"/>
          <w:lang w:val="en-US" w:eastAsia="zh-CN"/>
        </w:rPr>
        <w:t>和32轴</w:t>
      </w:r>
      <w:r>
        <w:rPr>
          <w:rFonts w:hint="eastAsia"/>
          <w:sz w:val="16"/>
          <w:szCs w:val="16"/>
          <w:lang w:eastAsia="zh-CN"/>
        </w:rPr>
        <w:t>，</w:t>
      </w:r>
    </w:p>
    <w:p w14:paraId="2F519626">
      <w:pPr>
        <w:pStyle w:val="8"/>
        <w:spacing w:before="61" w:line="226" w:lineRule="auto"/>
        <w:ind w:left="1354" w:right="21" w:firstLine="320" w:firstLineChars="200"/>
        <w:rPr>
          <w:rFonts w:hint="eastAsia"/>
          <w:sz w:val="16"/>
          <w:szCs w:val="16"/>
          <w:lang w:eastAsia="zh-CN"/>
        </w:rPr>
      </w:pPr>
      <w:r>
        <w:rPr>
          <w:rFonts w:hint="eastAsia"/>
          <w:sz w:val="16"/>
          <w:szCs w:val="16"/>
          <w:lang w:eastAsia="zh-CN"/>
        </w:rPr>
        <w:t>3、主机</w:t>
      </w:r>
      <w:r>
        <w:rPr>
          <w:rFonts w:hint="eastAsia"/>
          <w:sz w:val="16"/>
          <w:szCs w:val="16"/>
          <w:lang w:val="en-US" w:eastAsia="zh-CN"/>
        </w:rPr>
        <w:t>最大</w:t>
      </w:r>
      <w:r>
        <w:rPr>
          <w:rFonts w:hint="eastAsia"/>
          <w:sz w:val="16"/>
          <w:szCs w:val="16"/>
          <w:lang w:eastAsia="zh-CN"/>
        </w:rPr>
        <w:t>可以扩展31个模块</w:t>
      </w:r>
    </w:p>
    <w:p w14:paraId="7735D312">
      <w:pPr>
        <w:pStyle w:val="8"/>
        <w:spacing w:before="61" w:line="226" w:lineRule="auto"/>
        <w:ind w:left="1354" w:right="21" w:firstLine="320" w:firstLineChars="200"/>
        <w:rPr>
          <w:rFonts w:hint="eastAsia"/>
          <w:sz w:val="16"/>
          <w:szCs w:val="16"/>
          <w:lang w:eastAsia="zh-CN"/>
        </w:rPr>
      </w:pPr>
      <w:r>
        <w:rPr>
          <w:rFonts w:hint="eastAsia"/>
          <w:sz w:val="16"/>
          <w:szCs w:val="16"/>
          <w:lang w:eastAsia="zh-CN"/>
        </w:rPr>
        <w:t>4、标准化、支持IEC标准编程语言和PLCopen功能块；</w:t>
      </w:r>
    </w:p>
    <w:p w14:paraId="33A81740">
      <w:pPr>
        <w:pStyle w:val="8"/>
        <w:keepNext w:val="0"/>
        <w:keepLines w:val="0"/>
        <w:pageBreakBefore w:val="0"/>
        <w:widowControl/>
        <w:numPr>
          <w:ilvl w:val="0"/>
          <w:numId w:val="2"/>
        </w:numPr>
        <w:kinsoku w:val="0"/>
        <w:wordWrap/>
        <w:overflowPunct/>
        <w:topLinePunct w:val="0"/>
        <w:autoSpaceDE w:val="0"/>
        <w:autoSpaceDN w:val="0"/>
        <w:bidi w:val="0"/>
        <w:adjustRightInd w:val="0"/>
        <w:snapToGrid w:val="0"/>
        <w:spacing w:line="460" w:lineRule="exact"/>
        <w:ind w:left="420" w:leftChars="0" w:right="0" w:hanging="420" w:firstLineChars="0"/>
        <w:textAlignment w:val="baseline"/>
        <w:rPr>
          <w:rFonts w:hint="eastAsia"/>
          <w:sz w:val="16"/>
          <w:szCs w:val="16"/>
          <w:lang w:eastAsia="zh-CN"/>
        </w:rPr>
      </w:pPr>
      <w:r>
        <w:rPr>
          <w:rFonts w:hint="eastAsia"/>
          <w:sz w:val="16"/>
          <w:szCs w:val="16"/>
          <w:lang w:eastAsia="zh-CN"/>
        </w:rPr>
        <w:t>LC1208/16</w:t>
      </w:r>
      <w:r>
        <w:rPr>
          <w:rFonts w:hint="eastAsia"/>
          <w:sz w:val="16"/>
          <w:szCs w:val="16"/>
          <w:lang w:val="en-US" w:eastAsia="zh-CN"/>
        </w:rPr>
        <w:t>/32</w:t>
      </w:r>
      <w:r>
        <w:rPr>
          <w:rFonts w:hint="eastAsia"/>
          <w:sz w:val="16"/>
          <w:szCs w:val="16"/>
          <w:lang w:eastAsia="zh-CN"/>
        </w:rPr>
        <w:t xml:space="preserve"> EtherCAT运动控制器</w:t>
      </w:r>
    </w:p>
    <w:p w14:paraId="5290C6FE">
      <w:pPr>
        <w:pStyle w:val="8"/>
        <w:keepNext w:val="0"/>
        <w:keepLines w:val="0"/>
        <w:pageBreakBefore w:val="0"/>
        <w:widowControl/>
        <w:kinsoku w:val="0"/>
        <w:wordWrap/>
        <w:overflowPunct/>
        <w:topLinePunct w:val="0"/>
        <w:autoSpaceDE w:val="0"/>
        <w:autoSpaceDN w:val="0"/>
        <w:bidi w:val="0"/>
        <w:adjustRightInd w:val="0"/>
        <w:snapToGrid w:val="0"/>
        <w:spacing w:line="460" w:lineRule="exact"/>
        <w:ind w:left="1354" w:right="0" w:firstLine="320" w:firstLineChars="200"/>
        <w:textAlignment w:val="baseline"/>
        <w:rPr>
          <w:rFonts w:hint="eastAsia"/>
          <w:sz w:val="16"/>
          <w:szCs w:val="16"/>
          <w:lang w:eastAsia="zh-CN"/>
        </w:rPr>
      </w:pPr>
      <w:r>
        <w:rPr>
          <w:rFonts w:hint="eastAsia"/>
          <w:sz w:val="16"/>
          <w:szCs w:val="16"/>
          <w:lang w:eastAsia="zh-CN"/>
        </w:rPr>
        <w:t>1、采用A</w:t>
      </w:r>
      <w:r>
        <w:rPr>
          <w:rFonts w:hint="eastAsia"/>
          <w:sz w:val="16"/>
          <w:szCs w:val="16"/>
          <w:lang w:val="en-US" w:eastAsia="zh-CN"/>
        </w:rPr>
        <w:t>7</w:t>
      </w:r>
      <w:r>
        <w:rPr>
          <w:rFonts w:hint="eastAsia"/>
          <w:sz w:val="16"/>
          <w:szCs w:val="16"/>
          <w:lang w:eastAsia="zh-CN"/>
        </w:rPr>
        <w:t>的硬件平台开发</w:t>
      </w:r>
    </w:p>
    <w:p w14:paraId="172EE8D3">
      <w:pPr>
        <w:pStyle w:val="8"/>
        <w:spacing w:before="61" w:line="226" w:lineRule="auto"/>
        <w:ind w:left="1354" w:right="21" w:firstLine="320" w:firstLineChars="200"/>
        <w:rPr>
          <w:rFonts w:hint="eastAsia"/>
          <w:sz w:val="16"/>
          <w:szCs w:val="16"/>
          <w:lang w:eastAsia="zh-CN"/>
        </w:rPr>
      </w:pPr>
      <w:r>
        <w:rPr>
          <w:rFonts w:hint="eastAsia"/>
          <w:sz w:val="16"/>
          <w:szCs w:val="16"/>
          <w:lang w:eastAsia="zh-CN"/>
        </w:rPr>
        <w:t>2、LC1208/16</w:t>
      </w:r>
      <w:r>
        <w:rPr>
          <w:rFonts w:hint="eastAsia"/>
          <w:sz w:val="16"/>
          <w:szCs w:val="16"/>
          <w:lang w:val="en-US" w:eastAsia="zh-CN"/>
        </w:rPr>
        <w:t>/32</w:t>
      </w:r>
      <w:r>
        <w:rPr>
          <w:rFonts w:hint="eastAsia"/>
          <w:sz w:val="16"/>
          <w:szCs w:val="16"/>
          <w:lang w:eastAsia="zh-CN"/>
        </w:rPr>
        <w:t>分别支持8轴16轴</w:t>
      </w:r>
      <w:r>
        <w:rPr>
          <w:rFonts w:hint="eastAsia"/>
          <w:sz w:val="16"/>
          <w:szCs w:val="16"/>
          <w:lang w:val="en-US" w:eastAsia="zh-CN"/>
        </w:rPr>
        <w:t>和32轴</w:t>
      </w:r>
      <w:r>
        <w:rPr>
          <w:rFonts w:hint="eastAsia"/>
          <w:sz w:val="16"/>
          <w:szCs w:val="16"/>
          <w:lang w:eastAsia="zh-CN"/>
        </w:rPr>
        <w:t>，</w:t>
      </w:r>
    </w:p>
    <w:p w14:paraId="7DA6A55D">
      <w:pPr>
        <w:pStyle w:val="8"/>
        <w:spacing w:before="61" w:line="226" w:lineRule="auto"/>
        <w:ind w:left="1354" w:right="21" w:firstLine="320" w:firstLineChars="200"/>
        <w:rPr>
          <w:rFonts w:hint="eastAsia"/>
          <w:sz w:val="16"/>
          <w:szCs w:val="16"/>
          <w:lang w:eastAsia="zh-CN"/>
        </w:rPr>
      </w:pPr>
      <w:r>
        <w:rPr>
          <w:rFonts w:hint="eastAsia"/>
          <w:sz w:val="16"/>
          <w:szCs w:val="16"/>
          <w:lang w:eastAsia="zh-CN"/>
        </w:rPr>
        <w:t>3、主机</w:t>
      </w:r>
      <w:r>
        <w:rPr>
          <w:rFonts w:hint="eastAsia"/>
          <w:sz w:val="16"/>
          <w:szCs w:val="16"/>
          <w:lang w:val="en-US" w:eastAsia="zh-CN"/>
        </w:rPr>
        <w:t>最大</w:t>
      </w:r>
      <w:r>
        <w:rPr>
          <w:rFonts w:hint="eastAsia"/>
          <w:sz w:val="16"/>
          <w:szCs w:val="16"/>
          <w:lang w:eastAsia="zh-CN"/>
        </w:rPr>
        <w:t>可以扩展31个模块</w:t>
      </w:r>
    </w:p>
    <w:p w14:paraId="7D22E242">
      <w:pPr>
        <w:pStyle w:val="8"/>
        <w:spacing w:before="61" w:line="226" w:lineRule="auto"/>
        <w:ind w:left="1354" w:right="21" w:firstLine="320" w:firstLineChars="200"/>
        <w:rPr>
          <w:rFonts w:hint="eastAsia"/>
          <w:sz w:val="16"/>
          <w:szCs w:val="16"/>
          <w:lang w:eastAsia="zh-CN"/>
        </w:rPr>
      </w:pPr>
      <w:r>
        <w:rPr>
          <w:rFonts w:hint="eastAsia"/>
          <w:sz w:val="16"/>
          <w:szCs w:val="16"/>
          <w:lang w:eastAsia="zh-CN"/>
        </w:rPr>
        <w:t>4、标准化、支持IEC标准编程语言和PLCopen功能块；</w:t>
      </w:r>
    </w:p>
    <w:p w14:paraId="3E4EF962">
      <w:pPr>
        <w:pStyle w:val="8"/>
        <w:spacing w:before="61" w:line="226" w:lineRule="auto"/>
        <w:ind w:left="1354" w:right="21" w:firstLine="320" w:firstLineChars="200"/>
        <w:rPr>
          <w:rFonts w:hint="eastAsia"/>
          <w:sz w:val="16"/>
          <w:szCs w:val="16"/>
          <w:lang w:eastAsia="zh-CN"/>
        </w:rPr>
      </w:pPr>
      <w:r>
        <w:rPr>
          <w:rFonts w:hint="eastAsia"/>
          <w:sz w:val="16"/>
          <w:szCs w:val="16"/>
          <w:lang w:eastAsia="zh-CN"/>
        </w:rPr>
        <w:t>5、包含直线插补、圆弧插补、电子齿轮、电子凸轮等功能块。</w:t>
      </w:r>
    </w:p>
    <w:p w14:paraId="76C204BB">
      <w:pPr>
        <w:pStyle w:val="8"/>
        <w:numPr>
          <w:ilvl w:val="0"/>
          <w:numId w:val="3"/>
        </w:numPr>
        <w:spacing w:before="73" w:line="245" w:lineRule="auto"/>
        <w:ind w:left="420" w:leftChars="0" w:right="159" w:hanging="420" w:firstLineChars="0"/>
        <w:rPr>
          <w:rFonts w:hint="eastAsia"/>
          <w:sz w:val="16"/>
          <w:szCs w:val="16"/>
          <w:lang w:eastAsia="zh-CN"/>
        </w:rPr>
      </w:pPr>
      <w:r>
        <w:rPr>
          <w:rFonts w:hint="eastAsia"/>
          <w:sz w:val="16"/>
          <w:szCs w:val="16"/>
          <w:lang w:eastAsia="zh-CN"/>
        </w:rPr>
        <w:t>LC15</w:t>
      </w:r>
      <w:r>
        <w:rPr>
          <w:rFonts w:hint="eastAsia"/>
          <w:sz w:val="16"/>
          <w:szCs w:val="16"/>
          <w:lang w:val="en-US" w:eastAsia="zh-CN"/>
        </w:rPr>
        <w:t>04/08/16/32</w:t>
      </w:r>
      <w:r>
        <w:rPr>
          <w:rFonts w:hint="eastAsia"/>
          <w:sz w:val="16"/>
          <w:szCs w:val="16"/>
          <w:lang w:eastAsia="zh-CN"/>
        </w:rPr>
        <w:t xml:space="preserve"> EtherCAT运动控制器</w:t>
      </w:r>
    </w:p>
    <w:p w14:paraId="0C3C7BDD">
      <w:pPr>
        <w:pStyle w:val="8"/>
        <w:spacing w:before="61" w:line="226" w:lineRule="auto"/>
        <w:ind w:left="1354" w:right="21" w:firstLine="320" w:firstLineChars="200"/>
        <w:rPr>
          <w:rFonts w:hint="eastAsia"/>
          <w:sz w:val="16"/>
          <w:szCs w:val="16"/>
          <w:lang w:eastAsia="zh-CN"/>
        </w:rPr>
      </w:pPr>
      <w:r>
        <w:rPr>
          <w:rFonts w:hint="eastAsia"/>
          <w:sz w:val="16"/>
          <w:szCs w:val="16"/>
          <w:lang w:eastAsia="zh-CN"/>
        </w:rPr>
        <w:t>1、采用A</w:t>
      </w:r>
      <w:r>
        <w:rPr>
          <w:rFonts w:hint="eastAsia"/>
          <w:sz w:val="16"/>
          <w:szCs w:val="16"/>
          <w:lang w:val="en-US" w:eastAsia="zh-CN"/>
        </w:rPr>
        <w:t>7</w:t>
      </w:r>
      <w:r>
        <w:rPr>
          <w:rFonts w:hint="eastAsia"/>
          <w:sz w:val="16"/>
          <w:szCs w:val="16"/>
          <w:lang w:eastAsia="zh-CN"/>
        </w:rPr>
        <w:t>的硬件平台开发</w:t>
      </w:r>
    </w:p>
    <w:p w14:paraId="07687F91">
      <w:pPr>
        <w:pStyle w:val="8"/>
        <w:spacing w:before="61" w:line="226" w:lineRule="auto"/>
        <w:ind w:left="1354" w:right="21" w:firstLine="320" w:firstLineChars="200"/>
        <w:rPr>
          <w:rFonts w:hint="eastAsia"/>
          <w:sz w:val="16"/>
          <w:szCs w:val="16"/>
          <w:lang w:eastAsia="zh-CN"/>
        </w:rPr>
      </w:pPr>
      <w:r>
        <w:rPr>
          <w:rFonts w:hint="eastAsia"/>
          <w:sz w:val="16"/>
          <w:szCs w:val="16"/>
          <w:lang w:eastAsia="zh-CN"/>
        </w:rPr>
        <w:t>2、LC1</w:t>
      </w:r>
      <w:r>
        <w:rPr>
          <w:rFonts w:hint="eastAsia"/>
          <w:sz w:val="16"/>
          <w:szCs w:val="16"/>
          <w:lang w:val="en-US" w:eastAsia="zh-CN"/>
        </w:rPr>
        <w:t>504/</w:t>
      </w:r>
      <w:r>
        <w:rPr>
          <w:rFonts w:hint="eastAsia"/>
          <w:sz w:val="16"/>
          <w:szCs w:val="16"/>
          <w:lang w:eastAsia="zh-CN"/>
        </w:rPr>
        <w:t>08/16</w:t>
      </w:r>
      <w:r>
        <w:rPr>
          <w:rFonts w:hint="eastAsia"/>
          <w:sz w:val="16"/>
          <w:szCs w:val="16"/>
          <w:lang w:val="en-US" w:eastAsia="zh-CN"/>
        </w:rPr>
        <w:t>/32</w:t>
      </w:r>
      <w:r>
        <w:rPr>
          <w:rFonts w:hint="eastAsia"/>
          <w:sz w:val="16"/>
          <w:szCs w:val="16"/>
          <w:lang w:eastAsia="zh-CN"/>
        </w:rPr>
        <w:t>分别支持</w:t>
      </w:r>
      <w:r>
        <w:rPr>
          <w:rFonts w:hint="eastAsia"/>
          <w:sz w:val="16"/>
          <w:szCs w:val="16"/>
          <w:lang w:val="en-US" w:eastAsia="zh-CN"/>
        </w:rPr>
        <w:t>4轴</w:t>
      </w:r>
      <w:r>
        <w:rPr>
          <w:rFonts w:hint="eastAsia"/>
          <w:sz w:val="16"/>
          <w:szCs w:val="16"/>
          <w:lang w:eastAsia="zh-CN"/>
        </w:rPr>
        <w:t>8轴16轴</w:t>
      </w:r>
      <w:r>
        <w:rPr>
          <w:rFonts w:hint="eastAsia"/>
          <w:sz w:val="16"/>
          <w:szCs w:val="16"/>
          <w:lang w:val="en-US" w:eastAsia="zh-CN"/>
        </w:rPr>
        <w:t>和32轴</w:t>
      </w:r>
    </w:p>
    <w:p w14:paraId="4EF28C95">
      <w:pPr>
        <w:pStyle w:val="8"/>
        <w:spacing w:before="61" w:line="226" w:lineRule="auto"/>
        <w:ind w:left="1354" w:right="21" w:firstLine="320" w:firstLineChars="200"/>
        <w:rPr>
          <w:rFonts w:hint="eastAsia"/>
          <w:sz w:val="16"/>
          <w:szCs w:val="16"/>
          <w:lang w:eastAsia="zh-CN"/>
        </w:rPr>
      </w:pPr>
      <w:r>
        <w:rPr>
          <w:rFonts w:hint="eastAsia"/>
          <w:sz w:val="16"/>
          <w:szCs w:val="16"/>
          <w:lang w:eastAsia="zh-CN"/>
        </w:rPr>
        <w:t>3、主机可以扩展31个模块</w:t>
      </w:r>
    </w:p>
    <w:p w14:paraId="4A07FEBA">
      <w:pPr>
        <w:pStyle w:val="8"/>
        <w:spacing w:before="61" w:line="226" w:lineRule="auto"/>
        <w:ind w:left="1354" w:right="21" w:firstLine="320" w:firstLineChars="200"/>
        <w:rPr>
          <w:rFonts w:hint="eastAsia"/>
          <w:sz w:val="16"/>
          <w:szCs w:val="16"/>
          <w:lang w:eastAsia="zh-CN"/>
        </w:rPr>
      </w:pPr>
      <w:r>
        <w:rPr>
          <w:rFonts w:hint="eastAsia"/>
          <w:sz w:val="16"/>
          <w:szCs w:val="16"/>
          <w:lang w:eastAsia="zh-CN"/>
        </w:rPr>
        <w:t>4、本机支持RS485、CAN总线通讯</w:t>
      </w:r>
    </w:p>
    <w:p w14:paraId="2FC4142A">
      <w:pPr>
        <w:pStyle w:val="8"/>
        <w:spacing w:before="61" w:line="226" w:lineRule="auto"/>
        <w:ind w:left="1354" w:right="21" w:firstLine="320" w:firstLineChars="200"/>
        <w:rPr>
          <w:rFonts w:hint="eastAsia"/>
          <w:sz w:val="16"/>
          <w:szCs w:val="16"/>
          <w:lang w:eastAsia="zh-CN"/>
        </w:rPr>
      </w:pPr>
      <w:r>
        <w:rPr>
          <w:rFonts w:hint="eastAsia"/>
          <w:sz w:val="16"/>
          <w:szCs w:val="16"/>
          <w:lang w:eastAsia="zh-CN"/>
        </w:rPr>
        <w:t>5、标准化、支持IEC标准编程语言和PLCopen功能块；</w:t>
      </w:r>
    </w:p>
    <w:p w14:paraId="10466CFF">
      <w:pPr>
        <w:pStyle w:val="8"/>
        <w:spacing w:before="61" w:line="226" w:lineRule="auto"/>
        <w:ind w:left="1354" w:right="21" w:firstLine="320" w:firstLineChars="200"/>
        <w:rPr>
          <w:rFonts w:hint="eastAsia"/>
          <w:sz w:val="16"/>
          <w:szCs w:val="16"/>
          <w:lang w:eastAsia="zh-CN"/>
        </w:rPr>
      </w:pPr>
      <w:r>
        <w:rPr>
          <w:rFonts w:hint="eastAsia"/>
          <w:sz w:val="16"/>
          <w:szCs w:val="16"/>
          <w:lang w:eastAsia="zh-CN"/>
        </w:rPr>
        <w:t>6、包含直线插补、圆弧插补、电子齿轮、电子凸轮和CNC、机器人控制等功能模块。</w:t>
      </w:r>
    </w:p>
    <w:p w14:paraId="04F3B300">
      <w:pPr>
        <w:pStyle w:val="8"/>
        <w:numPr>
          <w:ilvl w:val="0"/>
          <w:numId w:val="3"/>
        </w:numPr>
        <w:spacing w:before="73" w:line="245" w:lineRule="auto"/>
        <w:ind w:left="420" w:leftChars="0" w:right="159" w:hanging="420" w:firstLineChars="0"/>
        <w:rPr>
          <w:rFonts w:hint="eastAsia"/>
          <w:sz w:val="16"/>
          <w:szCs w:val="16"/>
          <w:lang w:eastAsia="zh-CN"/>
        </w:rPr>
      </w:pPr>
      <w:r>
        <w:rPr>
          <w:rFonts w:hint="eastAsia"/>
          <w:sz w:val="16"/>
          <w:szCs w:val="16"/>
          <w:lang w:eastAsia="zh-CN"/>
        </w:rPr>
        <w:t>LC1</w:t>
      </w:r>
      <w:r>
        <w:rPr>
          <w:rFonts w:hint="eastAsia"/>
          <w:sz w:val="16"/>
          <w:szCs w:val="16"/>
          <w:lang w:val="en-US" w:eastAsia="zh-CN"/>
        </w:rPr>
        <w:t>800系列</w:t>
      </w:r>
      <w:r>
        <w:rPr>
          <w:rFonts w:hint="eastAsia"/>
          <w:sz w:val="16"/>
          <w:szCs w:val="16"/>
          <w:lang w:eastAsia="zh-CN"/>
        </w:rPr>
        <w:t>控制器</w:t>
      </w:r>
    </w:p>
    <w:p w14:paraId="6C8279C9">
      <w:pPr>
        <w:pStyle w:val="8"/>
        <w:numPr>
          <w:ilvl w:val="0"/>
          <w:numId w:val="4"/>
        </w:numPr>
        <w:spacing w:before="73" w:line="245" w:lineRule="auto"/>
        <w:ind w:left="1680" w:leftChars="0" w:right="159" w:rightChars="0"/>
        <w:rPr>
          <w:rFonts w:hint="eastAsia"/>
          <w:sz w:val="16"/>
          <w:szCs w:val="16"/>
          <w:lang w:val="en-US" w:eastAsia="zh-CN"/>
        </w:rPr>
      </w:pPr>
      <w:r>
        <w:rPr>
          <w:rFonts w:hint="eastAsia"/>
          <w:sz w:val="16"/>
          <w:szCs w:val="16"/>
          <w:lang w:val="en-US" w:eastAsia="zh-CN"/>
        </w:rPr>
        <w:t>采用 Intel Celeron x86 高性能 CPU+240GSSD+4GDDR，最大可支持128轴。</w:t>
      </w:r>
    </w:p>
    <w:p w14:paraId="652C625D">
      <w:pPr>
        <w:pStyle w:val="8"/>
        <w:numPr>
          <w:ilvl w:val="0"/>
          <w:numId w:val="4"/>
        </w:numPr>
        <w:spacing w:before="73" w:line="245" w:lineRule="auto"/>
        <w:ind w:left="1680" w:leftChars="0" w:right="159" w:rightChars="0"/>
        <w:rPr>
          <w:rFonts w:hint="default"/>
          <w:sz w:val="16"/>
          <w:szCs w:val="16"/>
          <w:lang w:val="en-US" w:eastAsia="zh-CN"/>
        </w:rPr>
      </w:pPr>
      <w:r>
        <w:rPr>
          <w:rFonts w:hint="default"/>
          <w:sz w:val="16"/>
          <w:szCs w:val="16"/>
          <w:lang w:val="en-US" w:eastAsia="zh-CN"/>
        </w:rPr>
        <w:t>符合 IEC 61131-3及 PLCopen 标准，提供易用的 EtherCAT 整套解决方案标准化程序开发模板。</w:t>
      </w:r>
    </w:p>
    <w:p w14:paraId="16700D4A">
      <w:pPr>
        <w:pStyle w:val="8"/>
        <w:numPr>
          <w:ilvl w:val="0"/>
          <w:numId w:val="4"/>
        </w:numPr>
        <w:spacing w:before="73" w:line="245" w:lineRule="auto"/>
        <w:ind w:left="1680" w:leftChars="0" w:right="159" w:rightChars="0"/>
        <w:rPr>
          <w:rFonts w:hint="default"/>
          <w:sz w:val="16"/>
          <w:szCs w:val="16"/>
          <w:lang w:val="en-US" w:eastAsia="zh-CN"/>
        </w:rPr>
      </w:pPr>
      <w:r>
        <w:rPr>
          <w:rFonts w:hint="default"/>
          <w:sz w:val="16"/>
          <w:szCs w:val="16"/>
          <w:lang w:val="en-US" w:eastAsia="zh-CN"/>
        </w:rPr>
        <w:t>支持 EtherNet/IP、OPC UA、ModbusTCP、UDP、Socket等多种通信协议，方便构建产线级网络。</w:t>
      </w:r>
    </w:p>
    <w:p w14:paraId="77603698">
      <w:pPr>
        <w:pStyle w:val="8"/>
        <w:numPr>
          <w:ilvl w:val="0"/>
          <w:numId w:val="4"/>
        </w:numPr>
        <w:spacing w:before="73" w:line="245" w:lineRule="auto"/>
        <w:ind w:left="1680" w:leftChars="0" w:right="159" w:rightChars="0"/>
        <w:rPr>
          <w:rFonts w:hint="default"/>
          <w:sz w:val="16"/>
          <w:szCs w:val="16"/>
          <w:lang w:val="en-US" w:eastAsia="zh-CN"/>
        </w:rPr>
      </w:pPr>
      <w:r>
        <w:rPr>
          <w:rFonts w:hint="default"/>
          <w:sz w:val="16"/>
          <w:szCs w:val="16"/>
          <w:lang w:val="en-US" w:eastAsia="zh-CN"/>
        </w:rPr>
        <w:t>本体集成 UPS 设计，无需外接 UPS 即可实现数据掉电保存。</w:t>
      </w:r>
    </w:p>
    <w:p w14:paraId="3C634A5A">
      <w:pPr>
        <w:pStyle w:val="8"/>
        <w:numPr>
          <w:ilvl w:val="0"/>
          <w:numId w:val="4"/>
        </w:numPr>
        <w:spacing w:before="73" w:line="245" w:lineRule="auto"/>
        <w:ind w:left="1680" w:leftChars="0" w:right="159" w:rightChars="0"/>
        <w:rPr>
          <w:rFonts w:hint="default"/>
          <w:sz w:val="16"/>
          <w:szCs w:val="16"/>
          <w:lang w:val="en-US" w:eastAsia="zh-CN"/>
        </w:rPr>
      </w:pPr>
      <w:r>
        <w:rPr>
          <w:rFonts w:hint="default"/>
          <w:sz w:val="16"/>
          <w:szCs w:val="16"/>
          <w:lang w:val="en-US" w:eastAsia="zh-CN"/>
        </w:rPr>
        <w:t>集成一路 RS232/RS485 串口，支持 Modbus 主从站及自由协议。</w:t>
      </w:r>
    </w:p>
    <w:p w14:paraId="6FA06C27">
      <w:pPr>
        <w:pStyle w:val="8"/>
        <w:numPr>
          <w:ilvl w:val="0"/>
          <w:numId w:val="4"/>
        </w:numPr>
        <w:spacing w:before="73" w:line="245" w:lineRule="auto"/>
        <w:ind w:left="1680" w:leftChars="0" w:right="159" w:rightChars="0"/>
        <w:rPr>
          <w:rFonts w:hint="default"/>
          <w:sz w:val="16"/>
          <w:szCs w:val="16"/>
          <w:lang w:val="en-US" w:eastAsia="zh-CN"/>
        </w:rPr>
      </w:pPr>
      <w:r>
        <w:rPr>
          <w:rFonts w:hint="default"/>
          <w:sz w:val="16"/>
          <w:szCs w:val="16"/>
          <w:lang w:val="en-US" w:eastAsia="zh-CN"/>
        </w:rPr>
        <w:t>2*EtherCAT+1*EtherNet，EtherCAT 单口最大支持 128 从站,三网口采用独立 IP 设计，满足内外网隔离需求。</w:t>
      </w:r>
    </w:p>
    <w:p w14:paraId="08901E50">
      <w:pPr>
        <w:pStyle w:val="8"/>
        <w:numPr>
          <w:ilvl w:val="0"/>
          <w:numId w:val="4"/>
        </w:numPr>
        <w:spacing w:before="73" w:line="245" w:lineRule="auto"/>
        <w:ind w:left="1680" w:leftChars="0" w:right="159" w:rightChars="0"/>
        <w:rPr>
          <w:rFonts w:hint="default"/>
          <w:sz w:val="16"/>
          <w:szCs w:val="16"/>
          <w:lang w:val="en-US" w:eastAsia="zh-CN"/>
        </w:rPr>
      </w:pPr>
      <w:r>
        <w:rPr>
          <w:rFonts w:hint="default"/>
          <w:sz w:val="16"/>
          <w:szCs w:val="16"/>
          <w:lang w:val="en-US" w:eastAsia="zh-CN"/>
        </w:rPr>
        <w:t>本地不带10，外部可扩展LC系列/LD系列模块。</w:t>
      </w:r>
    </w:p>
    <w:p w14:paraId="0C0A3652">
      <w:pPr>
        <w:pStyle w:val="8"/>
        <w:numPr>
          <w:ilvl w:val="0"/>
          <w:numId w:val="4"/>
        </w:numPr>
        <w:spacing w:before="73" w:line="245" w:lineRule="auto"/>
        <w:ind w:left="1680" w:leftChars="0" w:right="159" w:rightChars="0"/>
        <w:rPr>
          <w:rFonts w:hint="default"/>
          <w:sz w:val="16"/>
          <w:szCs w:val="16"/>
          <w:lang w:val="en-US" w:eastAsia="zh-CN"/>
        </w:rPr>
      </w:pPr>
      <w:r>
        <w:rPr>
          <w:rFonts w:hint="default"/>
          <w:sz w:val="16"/>
          <w:szCs w:val="16"/>
          <w:lang w:val="en-US" w:eastAsia="zh-CN"/>
        </w:rPr>
        <w:t>PLC数据存储区 128MB，程序存储区 128MB，掉电保持空间5MB。</w:t>
      </w:r>
    </w:p>
    <w:p w14:paraId="7BC1FCE9">
      <w:pPr>
        <w:pStyle w:val="8"/>
        <w:numPr>
          <w:ilvl w:val="0"/>
          <w:numId w:val="5"/>
        </w:numPr>
        <w:spacing w:before="61" w:line="226" w:lineRule="auto"/>
        <w:ind w:left="420" w:leftChars="0" w:right="21" w:hanging="420" w:firstLineChars="0"/>
        <w:rPr>
          <w:rFonts w:hint="eastAsia"/>
          <w:sz w:val="16"/>
          <w:szCs w:val="16"/>
          <w:lang w:eastAsia="zh-CN"/>
        </w:rPr>
      </w:pPr>
      <w:r>
        <w:rPr>
          <w:rFonts w:hint="eastAsia"/>
          <w:sz w:val="16"/>
          <w:szCs w:val="16"/>
          <w:lang w:val="en-US" w:eastAsia="zh-CN"/>
        </w:rPr>
        <w:t>LC1800P系列</w:t>
      </w:r>
      <w:r>
        <w:rPr>
          <w:rFonts w:hint="eastAsia"/>
          <w:sz w:val="16"/>
          <w:szCs w:val="16"/>
          <w:lang w:eastAsia="zh-CN"/>
        </w:rPr>
        <w:t>控制器</w:t>
      </w:r>
    </w:p>
    <w:p w14:paraId="7105C112">
      <w:pPr>
        <w:pStyle w:val="8"/>
        <w:numPr>
          <w:ilvl w:val="0"/>
          <w:numId w:val="6"/>
        </w:numPr>
        <w:spacing w:before="61" w:line="226" w:lineRule="auto"/>
        <w:ind w:left="2105" w:leftChars="0" w:right="21" w:rightChars="0" w:hanging="425" w:firstLineChars="0"/>
        <w:rPr>
          <w:rFonts w:hint="eastAsia" w:ascii="微软雅黑" w:hAnsi="微软雅黑" w:eastAsia="微软雅黑" w:cs="微软雅黑"/>
          <w:sz w:val="16"/>
          <w:szCs w:val="16"/>
          <w:lang w:eastAsia="zh-CN"/>
        </w:rPr>
      </w:pPr>
      <w:r>
        <w:rPr>
          <w:rFonts w:hint="eastAsia" w:ascii="微软雅黑" w:hAnsi="微软雅黑" w:eastAsia="微软雅黑" w:cs="微软雅黑"/>
          <w:sz w:val="16"/>
          <w:szCs w:val="16"/>
          <w:lang w:eastAsia="zh-CN"/>
        </w:rPr>
        <w:t>采用 Intel Celeron x86 高性能 CPU+240G SSD+4GDDR，最大可支持128轴</w:t>
      </w:r>
    </w:p>
    <w:p w14:paraId="775AC5AF">
      <w:pPr>
        <w:pStyle w:val="8"/>
        <w:numPr>
          <w:ilvl w:val="0"/>
          <w:numId w:val="6"/>
        </w:numPr>
        <w:spacing w:before="61" w:line="226" w:lineRule="auto"/>
        <w:ind w:left="2105" w:leftChars="0" w:right="21" w:rightChars="0" w:hanging="425" w:firstLineChars="0"/>
        <w:rPr>
          <w:rFonts w:hint="eastAsia" w:ascii="微软雅黑" w:hAnsi="微软雅黑" w:eastAsia="微软雅黑" w:cs="微软雅黑"/>
          <w:sz w:val="16"/>
          <w:szCs w:val="16"/>
          <w:lang w:eastAsia="zh-CN"/>
        </w:rPr>
      </w:pPr>
      <w:r>
        <w:rPr>
          <w:rFonts w:hint="eastAsia" w:ascii="微软雅黑" w:hAnsi="微软雅黑" w:eastAsia="微软雅黑" w:cs="微软雅黑"/>
          <w:sz w:val="16"/>
          <w:szCs w:val="16"/>
          <w:lang w:eastAsia="zh-CN"/>
        </w:rPr>
        <w:t>符合 IEC 61131-3及 PLCopen 标准，提供易用的 EtherCAT 整套解决方案标准化程序开发模板;</w:t>
      </w:r>
    </w:p>
    <w:p w14:paraId="5683F737">
      <w:pPr>
        <w:pStyle w:val="8"/>
        <w:numPr>
          <w:ilvl w:val="0"/>
          <w:numId w:val="6"/>
        </w:numPr>
        <w:spacing w:before="61" w:line="226" w:lineRule="auto"/>
        <w:ind w:left="2105" w:leftChars="0" w:right="21" w:rightChars="0" w:hanging="425" w:firstLineChars="0"/>
        <w:rPr>
          <w:rFonts w:hint="eastAsia" w:ascii="微软雅黑" w:hAnsi="微软雅黑" w:eastAsia="微软雅黑" w:cs="微软雅黑"/>
          <w:sz w:val="16"/>
          <w:szCs w:val="16"/>
          <w:lang w:eastAsia="zh-CN"/>
        </w:rPr>
      </w:pPr>
      <w:r>
        <w:rPr>
          <w:rFonts w:hint="eastAsia" w:ascii="微软雅黑" w:hAnsi="微软雅黑" w:eastAsia="微软雅黑" w:cs="微软雅黑"/>
          <w:sz w:val="16"/>
          <w:szCs w:val="16"/>
          <w:lang w:eastAsia="zh-CN"/>
        </w:rPr>
        <w:t>支持 EtherNet/IP、OPC UA、ModbuSTCP、TCP、UDP、Socket等多种通信协议，方便构建产线级网络;</w:t>
      </w:r>
    </w:p>
    <w:p w14:paraId="6C154FC3">
      <w:pPr>
        <w:pStyle w:val="8"/>
        <w:numPr>
          <w:ilvl w:val="0"/>
          <w:numId w:val="6"/>
        </w:numPr>
        <w:spacing w:before="61" w:line="226" w:lineRule="auto"/>
        <w:ind w:left="2105" w:leftChars="0" w:right="21" w:rightChars="0" w:hanging="425" w:firstLineChars="0"/>
        <w:rPr>
          <w:rFonts w:hint="eastAsia" w:ascii="微软雅黑" w:hAnsi="微软雅黑" w:eastAsia="微软雅黑" w:cs="微软雅黑"/>
          <w:sz w:val="16"/>
          <w:szCs w:val="16"/>
          <w:lang w:eastAsia="zh-CN"/>
        </w:rPr>
      </w:pPr>
      <w:r>
        <w:rPr>
          <w:rFonts w:hint="eastAsia" w:ascii="微软雅黑" w:hAnsi="微软雅黑" w:eastAsia="微软雅黑" w:cs="微软雅黑"/>
          <w:sz w:val="16"/>
          <w:szCs w:val="16"/>
          <w:lang w:eastAsia="zh-CN"/>
        </w:rPr>
        <w:t>本体集成 UPS 设计，无需外接 UPS 即可实现数据掉电保存;</w:t>
      </w:r>
    </w:p>
    <w:p w14:paraId="75A9DFE8">
      <w:pPr>
        <w:pStyle w:val="8"/>
        <w:numPr>
          <w:ilvl w:val="0"/>
          <w:numId w:val="6"/>
        </w:numPr>
        <w:spacing w:before="61" w:line="226" w:lineRule="auto"/>
        <w:ind w:left="2105" w:leftChars="0" w:right="21" w:rightChars="0" w:hanging="425" w:firstLineChars="0"/>
        <w:rPr>
          <w:rFonts w:hint="eastAsia" w:ascii="微软雅黑" w:hAnsi="微软雅黑" w:eastAsia="微软雅黑" w:cs="微软雅黑"/>
          <w:sz w:val="16"/>
          <w:szCs w:val="16"/>
          <w:lang w:eastAsia="zh-CN"/>
        </w:rPr>
      </w:pPr>
      <w:r>
        <w:rPr>
          <w:rFonts w:hint="eastAsia" w:ascii="微软雅黑" w:hAnsi="微软雅黑" w:eastAsia="微软雅黑" w:cs="微软雅黑"/>
          <w:sz w:val="16"/>
          <w:szCs w:val="16"/>
          <w:lang w:eastAsia="zh-CN"/>
        </w:rPr>
        <w:t>集成一路 RS232/RS485 串口，支持 Modbus 主从站及自由协议;</w:t>
      </w:r>
    </w:p>
    <w:p w14:paraId="077D9FF4">
      <w:pPr>
        <w:pStyle w:val="8"/>
        <w:numPr>
          <w:ilvl w:val="0"/>
          <w:numId w:val="6"/>
        </w:numPr>
        <w:spacing w:before="61" w:line="226" w:lineRule="auto"/>
        <w:ind w:left="2105" w:leftChars="0" w:right="21" w:rightChars="0" w:hanging="425" w:firstLineChars="0"/>
        <w:rPr>
          <w:rFonts w:hint="eastAsia" w:ascii="微软雅黑" w:hAnsi="微软雅黑" w:eastAsia="微软雅黑" w:cs="微软雅黑"/>
          <w:sz w:val="16"/>
          <w:szCs w:val="16"/>
          <w:lang w:eastAsia="zh-CN"/>
        </w:rPr>
      </w:pPr>
      <w:r>
        <w:rPr>
          <w:rFonts w:hint="eastAsia" w:ascii="微软雅黑" w:hAnsi="微软雅黑" w:eastAsia="微软雅黑" w:cs="微软雅黑"/>
          <w:sz w:val="16"/>
          <w:szCs w:val="16"/>
          <w:lang w:eastAsia="zh-CN"/>
        </w:rPr>
        <w:t>2*EtherCAT+1*EtherNet，EtherCAT 单口最大支持 128 从站,三网口采用独立|P 设计，满足内外网隔离需求;本地不带10，外部可扩展LC系列/LD系列模块;</w:t>
      </w:r>
    </w:p>
    <w:p w14:paraId="552114C6">
      <w:pPr>
        <w:pStyle w:val="8"/>
        <w:numPr>
          <w:ilvl w:val="0"/>
          <w:numId w:val="6"/>
        </w:numPr>
        <w:spacing w:before="61" w:line="226" w:lineRule="auto"/>
        <w:ind w:left="2105" w:leftChars="0" w:right="21" w:rightChars="0" w:hanging="425" w:firstLineChars="0"/>
        <w:rPr>
          <w:rFonts w:hint="eastAsia" w:ascii="微软雅黑" w:hAnsi="微软雅黑" w:eastAsia="微软雅黑" w:cs="微软雅黑"/>
          <w:sz w:val="16"/>
          <w:szCs w:val="16"/>
          <w:lang w:eastAsia="zh-CN"/>
        </w:rPr>
      </w:pPr>
      <w:r>
        <w:rPr>
          <w:rFonts w:hint="eastAsia" w:ascii="微软雅黑" w:hAnsi="微软雅黑" w:eastAsia="微软雅黑" w:cs="微软雅黑"/>
          <w:sz w:val="16"/>
          <w:szCs w:val="16"/>
          <w:lang w:eastAsia="zh-CN"/>
        </w:rPr>
        <w:t>PLC数据存储区128MB，程序存储区128MB，掉电保持空间5MB:</w:t>
      </w:r>
    </w:p>
    <w:p w14:paraId="605096E7">
      <w:pPr>
        <w:pStyle w:val="8"/>
        <w:numPr>
          <w:ilvl w:val="0"/>
          <w:numId w:val="6"/>
        </w:numPr>
        <w:spacing w:before="61" w:line="226" w:lineRule="auto"/>
        <w:ind w:left="2105" w:leftChars="0" w:right="21" w:rightChars="0" w:hanging="425" w:firstLineChars="0"/>
        <w:rPr>
          <w:rFonts w:hint="eastAsia" w:ascii="微软雅黑" w:hAnsi="微软雅黑" w:eastAsia="微软雅黑" w:cs="微软雅黑"/>
          <w:sz w:val="16"/>
          <w:szCs w:val="16"/>
          <w:lang w:eastAsia="zh-CN"/>
        </w:rPr>
      </w:pPr>
      <w:r>
        <w:rPr>
          <w:rFonts w:hint="eastAsia" w:ascii="微软雅黑" w:hAnsi="微软雅黑" w:eastAsia="微软雅黑" w:cs="微软雅黑"/>
          <w:sz w:val="16"/>
          <w:szCs w:val="16"/>
          <w:lang w:eastAsia="zh-CN"/>
        </w:rPr>
        <w:t>本体自带8个高速计数器(4路单端计数通道 200KHZ，脉冲形态支持A/B相，脉冲+方向、加减计数/2路差分计数通道 3.2M):</w:t>
      </w:r>
    </w:p>
    <w:p w14:paraId="2B1B2933">
      <w:pPr>
        <w:pStyle w:val="8"/>
        <w:numPr>
          <w:ilvl w:val="0"/>
          <w:numId w:val="6"/>
        </w:numPr>
        <w:spacing w:before="61" w:line="226" w:lineRule="auto"/>
        <w:ind w:left="2105" w:leftChars="0" w:right="21" w:rightChars="0" w:hanging="425" w:firstLineChars="0"/>
        <w:rPr>
          <w:rFonts w:hint="eastAsia" w:ascii="微软雅黑" w:hAnsi="微软雅黑" w:eastAsia="微软雅黑" w:cs="微软雅黑"/>
          <w:sz w:val="16"/>
          <w:szCs w:val="16"/>
          <w:lang w:eastAsia="zh-CN"/>
        </w:rPr>
      </w:pPr>
      <w:r>
        <w:rPr>
          <w:rFonts w:hint="eastAsia" w:ascii="微软雅黑" w:hAnsi="微软雅黑" w:eastAsia="微软雅黑" w:cs="微软雅黑"/>
          <w:sz w:val="16"/>
          <w:szCs w:val="16"/>
          <w:lang w:eastAsia="zh-CN"/>
        </w:rPr>
        <w:t>本体自带2路高速脉冲输出200KHZ,支持A/B相、脉冲+方向;</w:t>
      </w:r>
    </w:p>
    <w:p w14:paraId="5EC8B4E9">
      <w:pPr>
        <w:pStyle w:val="8"/>
        <w:numPr>
          <w:ilvl w:val="0"/>
          <w:numId w:val="6"/>
        </w:numPr>
        <w:spacing w:before="61" w:line="226" w:lineRule="auto"/>
        <w:ind w:left="2105" w:leftChars="0" w:right="21" w:rightChars="0" w:hanging="425" w:firstLineChars="0"/>
        <w:rPr>
          <w:rFonts w:hint="eastAsia" w:ascii="微软雅黑" w:hAnsi="微软雅黑" w:eastAsia="微软雅黑" w:cs="微软雅黑"/>
          <w:sz w:val="16"/>
          <w:szCs w:val="16"/>
          <w:lang w:eastAsia="zh-CN"/>
        </w:rPr>
      </w:pPr>
      <w:r>
        <w:rPr>
          <w:rFonts w:hint="eastAsia" w:ascii="微软雅黑" w:hAnsi="微软雅黑" w:eastAsia="微软雅黑" w:cs="微软雅黑"/>
          <w:sz w:val="16"/>
          <w:szCs w:val="16"/>
          <w:lang w:eastAsia="zh-CN"/>
        </w:rPr>
        <w:t>等间距位置比较触发/预设定位置比较触发/位置锁存/脉宽测量</w:t>
      </w:r>
    </w:p>
    <w:p w14:paraId="6D5408CE">
      <w:pPr>
        <w:pStyle w:val="8"/>
        <w:numPr>
          <w:ilvl w:val="0"/>
          <w:numId w:val="5"/>
        </w:numPr>
        <w:spacing w:before="61" w:line="226" w:lineRule="auto"/>
        <w:ind w:left="420" w:leftChars="0" w:right="21" w:hanging="420" w:firstLineChars="0"/>
        <w:rPr>
          <w:rFonts w:hint="eastAsia" w:ascii="微软雅黑" w:hAnsi="微软雅黑" w:eastAsia="微软雅黑" w:cs="微软雅黑"/>
          <w:sz w:val="16"/>
          <w:szCs w:val="16"/>
          <w:lang w:eastAsia="zh-CN"/>
        </w:rPr>
      </w:pPr>
      <w:r>
        <w:rPr>
          <w:rFonts w:hint="eastAsia" w:ascii="微软雅黑" w:hAnsi="微软雅黑" w:eastAsia="微软雅黑" w:cs="微软雅黑"/>
          <w:sz w:val="16"/>
          <w:szCs w:val="16"/>
          <w:lang w:val="en-US" w:eastAsia="zh-CN"/>
        </w:rPr>
        <w:t>LC2400系列</w:t>
      </w:r>
      <w:r>
        <w:rPr>
          <w:rFonts w:hint="eastAsia" w:ascii="微软雅黑" w:hAnsi="微软雅黑" w:eastAsia="微软雅黑" w:cs="微软雅黑"/>
          <w:sz w:val="16"/>
          <w:szCs w:val="16"/>
          <w:lang w:eastAsia="zh-CN"/>
        </w:rPr>
        <w:t>控制器</w:t>
      </w:r>
    </w:p>
    <w:p w14:paraId="18B258D4">
      <w:pPr>
        <w:keepNext w:val="0"/>
        <w:keepLines w:val="0"/>
        <w:widowControl/>
        <w:numPr>
          <w:ilvl w:val="0"/>
          <w:numId w:val="7"/>
        </w:numPr>
        <w:suppressLineNumbers w:val="0"/>
        <w:ind w:left="2105" w:leftChars="0" w:hanging="425" w:firstLineChars="0"/>
        <w:jc w:val="left"/>
        <w:rPr>
          <w:rFonts w:hint="eastAsia" w:ascii="微软雅黑" w:hAnsi="微软雅黑" w:eastAsia="微软雅黑" w:cs="微软雅黑"/>
          <w:sz w:val="16"/>
          <w:szCs w:val="16"/>
        </w:rPr>
      </w:pPr>
      <w:r>
        <w:rPr>
          <w:rFonts w:hint="eastAsia" w:ascii="微软雅黑" w:hAnsi="微软雅黑" w:eastAsia="微软雅黑" w:cs="微软雅黑"/>
          <w:snapToGrid w:val="0"/>
          <w:color w:val="000000"/>
          <w:kern w:val="0"/>
          <w:sz w:val="16"/>
          <w:szCs w:val="16"/>
          <w:lang w:val="en-US" w:eastAsia="zh-CN" w:bidi="ar"/>
        </w:rPr>
        <w:t>多轴同步和高速响应:a.16轴125us;b.32轴250us;c.64轴500us;d.128轴1ms;e.256轴2ms;f.512轴4ms</w:t>
      </w:r>
    </w:p>
    <w:p w14:paraId="64E21AA9">
      <w:pPr>
        <w:keepNext w:val="0"/>
        <w:keepLines w:val="0"/>
        <w:widowControl/>
        <w:numPr>
          <w:ilvl w:val="0"/>
          <w:numId w:val="7"/>
        </w:numPr>
        <w:suppressLineNumbers w:val="0"/>
        <w:ind w:left="2105" w:leftChars="0" w:hanging="425" w:firstLineChars="0"/>
        <w:jc w:val="left"/>
        <w:rPr>
          <w:rFonts w:hint="eastAsia" w:ascii="微软雅黑" w:hAnsi="微软雅黑" w:eastAsia="微软雅黑" w:cs="微软雅黑"/>
          <w:sz w:val="16"/>
          <w:szCs w:val="16"/>
        </w:rPr>
      </w:pPr>
      <w:r>
        <w:rPr>
          <w:rFonts w:hint="eastAsia" w:ascii="微软雅黑" w:hAnsi="微软雅黑" w:eastAsia="微软雅黑" w:cs="微软雅黑"/>
          <w:sz w:val="16"/>
          <w:szCs w:val="16"/>
        </w:rPr>
        <w:t>支持直线插补、圆弧插补、螺旋插补。</w:t>
      </w:r>
    </w:p>
    <w:p w14:paraId="4CFFDAD2">
      <w:pPr>
        <w:keepNext w:val="0"/>
        <w:keepLines w:val="0"/>
        <w:widowControl/>
        <w:numPr>
          <w:ilvl w:val="0"/>
          <w:numId w:val="7"/>
        </w:numPr>
        <w:suppressLineNumbers w:val="0"/>
        <w:ind w:left="2105" w:leftChars="0" w:hanging="425" w:firstLineChars="0"/>
        <w:jc w:val="left"/>
        <w:rPr>
          <w:rFonts w:hint="eastAsia" w:ascii="微软雅黑" w:hAnsi="微软雅黑" w:eastAsia="微软雅黑" w:cs="微软雅黑"/>
          <w:sz w:val="16"/>
          <w:szCs w:val="16"/>
        </w:rPr>
      </w:pPr>
      <w:r>
        <w:rPr>
          <w:rFonts w:hint="eastAsia" w:ascii="微软雅黑" w:hAnsi="微软雅黑" w:eastAsia="微软雅黑" w:cs="微软雅黑"/>
          <w:sz w:val="16"/>
          <w:szCs w:val="16"/>
        </w:rPr>
        <w:t>支持电子凸轮、电子齿轮同步跟随等功能。</w:t>
      </w:r>
    </w:p>
    <w:p w14:paraId="1CABD9E7">
      <w:pPr>
        <w:keepNext w:val="0"/>
        <w:keepLines w:val="0"/>
        <w:widowControl/>
        <w:numPr>
          <w:ilvl w:val="0"/>
          <w:numId w:val="7"/>
        </w:numPr>
        <w:suppressLineNumbers w:val="0"/>
        <w:ind w:left="2105" w:leftChars="0" w:hanging="425" w:firstLineChars="0"/>
        <w:jc w:val="left"/>
        <w:rPr>
          <w:rFonts w:hint="eastAsia" w:ascii="微软雅黑" w:hAnsi="微软雅黑" w:eastAsia="微软雅黑" w:cs="微软雅黑"/>
          <w:sz w:val="16"/>
          <w:szCs w:val="16"/>
        </w:rPr>
      </w:pPr>
      <w:r>
        <w:rPr>
          <w:rFonts w:hint="eastAsia" w:ascii="微软雅黑" w:hAnsi="微软雅黑" w:eastAsia="微软雅黑" w:cs="微软雅黑"/>
          <w:sz w:val="16"/>
          <w:szCs w:val="16"/>
        </w:rPr>
        <w:t>支持TargetView 可视化操作可通过控制器软件进行，拖曳控件并关联变量，即可完成组态。</w:t>
      </w:r>
    </w:p>
    <w:p w14:paraId="544BC814">
      <w:pPr>
        <w:keepNext w:val="0"/>
        <w:keepLines w:val="0"/>
        <w:widowControl/>
        <w:numPr>
          <w:ilvl w:val="0"/>
          <w:numId w:val="7"/>
        </w:numPr>
        <w:suppressLineNumbers w:val="0"/>
        <w:ind w:left="2105" w:leftChars="0" w:hanging="425" w:firstLineChars="0"/>
        <w:jc w:val="left"/>
        <w:rPr>
          <w:rFonts w:hint="eastAsia" w:ascii="微软雅黑" w:hAnsi="微软雅黑" w:eastAsia="微软雅黑" w:cs="微软雅黑"/>
          <w:sz w:val="16"/>
          <w:szCs w:val="16"/>
        </w:rPr>
      </w:pPr>
      <w:r>
        <w:rPr>
          <w:rFonts w:hint="eastAsia" w:ascii="微软雅黑" w:hAnsi="微软雅黑" w:eastAsia="微软雅黑" w:cs="微软雅黑"/>
          <w:sz w:val="16"/>
          <w:szCs w:val="16"/>
        </w:rPr>
        <w:t>支持双主站功能</w:t>
      </w:r>
      <w:r>
        <w:rPr>
          <w:rFonts w:hint="eastAsia" w:ascii="微软雅黑" w:hAnsi="微软雅黑" w:eastAsia="微软雅黑" w:cs="微软雅黑"/>
          <w:sz w:val="16"/>
          <w:szCs w:val="16"/>
          <w:lang w:val="en-US" w:eastAsia="zh-CN"/>
        </w:rPr>
        <w:t>,</w:t>
      </w:r>
      <w:r>
        <w:rPr>
          <w:rFonts w:hint="eastAsia" w:ascii="微软雅黑" w:hAnsi="微软雅黑" w:eastAsia="微软雅黑" w:cs="微软雅黑"/>
          <w:sz w:val="16"/>
          <w:szCs w:val="16"/>
        </w:rPr>
        <w:t>可以有两路EtherCAT主站，每一路主站支持256个从站单元</w:t>
      </w:r>
    </w:p>
    <w:p w14:paraId="2893A406">
      <w:pPr>
        <w:keepNext w:val="0"/>
        <w:keepLines w:val="0"/>
        <w:widowControl/>
        <w:numPr>
          <w:ilvl w:val="0"/>
          <w:numId w:val="7"/>
        </w:numPr>
        <w:suppressLineNumbers w:val="0"/>
        <w:ind w:left="2105" w:leftChars="0" w:hanging="425" w:firstLineChars="0"/>
        <w:jc w:val="left"/>
        <w:rPr>
          <w:rFonts w:hint="eastAsia" w:ascii="微软雅黑" w:hAnsi="微软雅黑" w:eastAsia="微软雅黑" w:cs="微软雅黑"/>
          <w:sz w:val="16"/>
          <w:szCs w:val="16"/>
        </w:rPr>
      </w:pPr>
      <w:r>
        <w:rPr>
          <w:rFonts w:hint="eastAsia" w:ascii="微软雅黑" w:hAnsi="微软雅黑" w:eastAsia="微软雅黑" w:cs="微软雅黑"/>
          <w:sz w:val="16"/>
          <w:szCs w:val="16"/>
        </w:rPr>
        <w:t>支持机器人轴组以及一些常见的机器人逆运动学模型。</w:t>
      </w:r>
    </w:p>
    <w:p w14:paraId="00F1C8C4">
      <w:pPr>
        <w:keepNext w:val="0"/>
        <w:keepLines w:val="0"/>
        <w:widowControl/>
        <w:numPr>
          <w:ilvl w:val="0"/>
          <w:numId w:val="7"/>
        </w:numPr>
        <w:suppressLineNumbers w:val="0"/>
        <w:ind w:left="2105" w:leftChars="0" w:hanging="425" w:firstLineChars="0"/>
        <w:jc w:val="left"/>
        <w:rPr>
          <w:rFonts w:hint="eastAsia" w:ascii="微软雅黑" w:hAnsi="微软雅黑" w:eastAsia="微软雅黑" w:cs="微软雅黑"/>
        </w:rPr>
      </w:pPr>
      <w:r>
        <w:rPr>
          <w:rFonts w:hint="eastAsia" w:ascii="微软雅黑" w:hAnsi="微软雅黑" w:eastAsia="微软雅黑" w:cs="微软雅黑"/>
          <w:sz w:val="16"/>
          <w:szCs w:val="16"/>
        </w:rPr>
        <w:t>支持Linux操作系统，实时任务调度。</w:t>
      </w:r>
    </w:p>
    <w:p w14:paraId="3AFAEB5E">
      <w:pPr>
        <w:pStyle w:val="8"/>
        <w:numPr>
          <w:ilvl w:val="0"/>
          <w:numId w:val="0"/>
        </w:numPr>
        <w:kinsoku w:val="0"/>
        <w:autoSpaceDE w:val="0"/>
        <w:autoSpaceDN w:val="0"/>
        <w:adjustRightInd w:val="0"/>
        <w:snapToGrid w:val="0"/>
        <w:spacing w:before="61" w:line="226" w:lineRule="auto"/>
        <w:ind w:leftChars="0" w:right="21" w:rightChars="0"/>
        <w:textAlignment w:val="baseline"/>
        <w:rPr>
          <w:rFonts w:hint="eastAsia"/>
          <w:lang w:eastAsia="zh-CN"/>
        </w:rPr>
      </w:pPr>
    </w:p>
    <w:p w14:paraId="0495E7D2">
      <w:pPr>
        <w:pStyle w:val="8"/>
        <w:numPr>
          <w:ilvl w:val="0"/>
          <w:numId w:val="0"/>
        </w:numPr>
        <w:kinsoku w:val="0"/>
        <w:autoSpaceDE w:val="0"/>
        <w:autoSpaceDN w:val="0"/>
        <w:adjustRightInd w:val="0"/>
        <w:snapToGrid w:val="0"/>
        <w:spacing w:before="73" w:line="245" w:lineRule="auto"/>
        <w:ind w:leftChars="0" w:right="159" w:rightChars="0"/>
        <w:textAlignment w:val="baseline"/>
        <w:rPr>
          <w:rFonts w:hint="default"/>
          <w:sz w:val="18"/>
          <w:szCs w:val="18"/>
          <w:lang w:val="en-US" w:eastAsia="zh-CN"/>
        </w:rPr>
      </w:pPr>
    </w:p>
    <w:p w14:paraId="78D02F07">
      <w:pPr>
        <w:pStyle w:val="8"/>
        <w:spacing w:before="189" w:line="183" w:lineRule="auto"/>
        <w:ind w:left="1096"/>
        <w:rPr>
          <w:rFonts w:hint="eastAsia"/>
          <w:color w:val="0000FF"/>
          <w:lang w:eastAsia="zh-CN"/>
        </w:rPr>
      </w:pPr>
      <w:r>
        <w:rPr>
          <w:color w:val="0000FF"/>
          <w:spacing w:val="6"/>
          <w:lang w:eastAsia="zh-CN"/>
        </w:rPr>
        <w:t>中型可编程控制器具有以下功能特点：</w:t>
      </w:r>
    </w:p>
    <w:p w14:paraId="65A908D1">
      <w:pPr>
        <w:pStyle w:val="8"/>
        <w:spacing w:before="191" w:line="182" w:lineRule="auto"/>
        <w:ind w:firstLine="1360" w:firstLineChars="800"/>
        <w:rPr>
          <w:rFonts w:hint="eastAsia"/>
          <w:color w:val="0000FF"/>
          <w:lang w:eastAsia="zh-CN"/>
        </w:rPr>
      </w:pPr>
      <w:r>
        <w:rPr>
          <w:rFonts w:hint="eastAsia"/>
          <w:color w:val="0000FF"/>
          <w:lang w:eastAsia="zh-CN"/>
        </w:rPr>
        <w:t>通过Ether-CAT</w:t>
      </w:r>
      <w:r>
        <w:rPr>
          <w:rFonts w:hint="eastAsia"/>
          <w:color w:val="0000FF"/>
          <w:lang w:val="en-US" w:eastAsia="zh-CN"/>
        </w:rPr>
        <w:t>总线最大</w:t>
      </w:r>
      <w:r>
        <w:rPr>
          <w:rFonts w:hint="eastAsia"/>
          <w:color w:val="0000FF"/>
          <w:lang w:eastAsia="zh-CN"/>
        </w:rPr>
        <w:t>进行32轴控制</w:t>
      </w:r>
      <w:r>
        <w:rPr>
          <w:color w:val="0000FF"/>
        </w:rPr>
        <mc:AlternateContent>
          <mc:Choice Requires="wps">
            <w:drawing>
              <wp:anchor distT="0" distB="0" distL="114300" distR="114300" simplePos="0" relativeHeight="251674624" behindDoc="0" locked="0" layoutInCell="1" allowOverlap="1">
                <wp:simplePos x="0" y="0"/>
                <wp:positionH relativeFrom="column">
                  <wp:posOffset>673735</wp:posOffset>
                </wp:positionH>
                <wp:positionV relativeFrom="paragraph">
                  <wp:posOffset>161925</wp:posOffset>
                </wp:positionV>
                <wp:extent cx="73660" cy="71755"/>
                <wp:effectExtent l="0" t="0" r="0" b="0"/>
                <wp:wrapNone/>
                <wp:docPr id="1423" name="文本框 1423"/>
                <wp:cNvGraphicFramePr/>
                <a:graphic xmlns:a="http://schemas.openxmlformats.org/drawingml/2006/main">
                  <a:graphicData uri="http://schemas.microsoft.com/office/word/2010/wordprocessingShape">
                    <wps:wsp>
                      <wps:cNvSpPr txBox="1"/>
                      <wps:spPr>
                        <a:xfrm>
                          <a:off x="0" y="0"/>
                          <a:ext cx="73660" cy="71755"/>
                        </a:xfrm>
                        <a:prstGeom prst="rect">
                          <a:avLst/>
                        </a:prstGeom>
                        <a:noFill/>
                        <a:ln>
                          <a:noFill/>
                        </a:ln>
                      </wps:spPr>
                      <wps:txbx>
                        <w:txbxContent>
                          <w:p w14:paraId="497FC482">
                            <w:pPr>
                              <w:pStyle w:val="8"/>
                              <w:spacing w:before="20" w:line="72" w:lineRule="exact"/>
                              <w:ind w:left="20"/>
                              <w:rPr>
                                <w:rFonts w:hint="eastAsia"/>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05pt;margin-top:12.75pt;height:5.65pt;width:5.8pt;z-index:251674624;mso-width-relative:page;mso-height-relative:page;" filled="f" stroked="f" coordsize="21600,21600" o:gfxdata="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1xXSQ2AAAAAkBAAAPAAAAAAAAAAEAIAAAACIAAABkcnMvZG93bnJldi54bWxQSwEC&#10;FAAUAAAACACHTuJA/eypG7sBAAB1AwAADgAAAAAAAAABACAAAAAnAQAAZHJzL2Uyb0RvYy54bWxQ&#10;SwUGAAAAAAYABgBZAQAAVAUAAAAA&#10;">
                <v:fill on="f" focussize="0,0"/>
                <v:stroke on="f"/>
                <v:imagedata o:title=""/>
                <o:lock v:ext="edit" aspectratio="f"/>
                <v:textbox inset="0mm,0mm,0mm,0mm">
                  <w:txbxContent>
                    <w:p w14:paraId="497FC482">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color w:val="0000FF"/>
          <w:spacing w:val="7"/>
          <w:lang w:eastAsia="zh-CN"/>
        </w:rPr>
        <w:t>。</w:t>
      </w:r>
    </w:p>
    <w:p w14:paraId="20C41BB6">
      <w:pPr>
        <w:pStyle w:val="8"/>
        <w:spacing w:before="77" w:line="196" w:lineRule="auto"/>
        <w:ind w:left="1081"/>
        <w:rPr>
          <w:rFonts w:hint="eastAsia"/>
          <w:color w:val="0000FF"/>
          <w:lang w:eastAsia="zh-CN"/>
        </w:rPr>
      </w:pPr>
      <w:r>
        <w:rPr>
          <w:color w:val="0000FF"/>
          <w:spacing w:val="4"/>
          <w:sz w:val="7"/>
          <w:szCs w:val="7"/>
          <w:lang w:eastAsia="zh-CN"/>
        </w:rPr>
        <w:t xml:space="preserve">●        </w:t>
      </w:r>
      <w:r>
        <w:rPr>
          <w:rFonts w:hint="eastAsia"/>
          <w:color w:val="0000FF"/>
          <w:lang w:eastAsia="zh-CN"/>
        </w:rPr>
        <w:t>内置和外插式IO设计。</w:t>
      </w:r>
    </w:p>
    <w:p w14:paraId="1E67CA2B">
      <w:pPr>
        <w:pStyle w:val="8"/>
        <w:spacing w:before="60" w:line="182" w:lineRule="auto"/>
        <w:ind w:firstLine="1092" w:firstLineChars="1400"/>
        <w:rPr>
          <w:rFonts w:hint="eastAsia"/>
          <w:color w:val="0000FF"/>
          <w:lang w:eastAsia="zh-CN"/>
        </w:rPr>
      </w:pPr>
      <w:r>
        <w:rPr>
          <w:color w:val="0000FF"/>
          <w:spacing w:val="4"/>
          <w:sz w:val="7"/>
          <w:szCs w:val="7"/>
          <w:lang w:eastAsia="zh-CN"/>
        </w:rPr>
        <w:t xml:space="preserve">●   </w:t>
      </w:r>
      <w:r>
        <w:rPr>
          <w:rFonts w:hint="eastAsia"/>
          <w:color w:val="0000FF"/>
          <w:spacing w:val="4"/>
          <w:sz w:val="7"/>
          <w:szCs w:val="7"/>
          <w:lang w:eastAsia="zh-CN"/>
        </w:rPr>
        <w:t xml:space="preserve">   </w:t>
      </w:r>
      <w:r>
        <w:rPr>
          <w:color w:val="0000FF"/>
          <w:spacing w:val="4"/>
          <w:sz w:val="7"/>
          <w:szCs w:val="7"/>
          <w:lang w:eastAsia="zh-CN"/>
        </w:rPr>
        <w:t xml:space="preserve"> </w:t>
      </w:r>
      <w:r>
        <w:rPr>
          <w:rFonts w:hint="eastAsia"/>
          <w:color w:val="0000FF"/>
          <w:spacing w:val="4"/>
          <w:sz w:val="7"/>
          <w:szCs w:val="7"/>
          <w:lang w:eastAsia="zh-CN"/>
        </w:rPr>
        <w:t xml:space="preserve"> </w:t>
      </w:r>
      <w:r>
        <w:rPr>
          <w:rFonts w:hint="eastAsia"/>
          <w:color w:val="0000FF"/>
          <w:lang w:eastAsia="zh-CN"/>
        </w:rPr>
        <w:t>支持</w:t>
      </w:r>
      <w:r>
        <w:rPr>
          <w:rFonts w:hint="eastAsia"/>
          <w:color w:val="0000FF"/>
          <w:lang w:val="en-US" w:eastAsia="zh-CN"/>
        </w:rPr>
        <w:t>LC730N、LC760N</w:t>
      </w:r>
      <w:r>
        <w:rPr>
          <w:rFonts w:hint="eastAsia"/>
          <w:color w:val="0000FF"/>
          <w:lang w:eastAsia="zh-CN"/>
        </w:rPr>
        <w:t>驱动器系列、步进驱动器的控制，同时支持第三方的伺服驱动器。</w:t>
      </w:r>
    </w:p>
    <w:p w14:paraId="0EC39E2E">
      <w:pPr>
        <w:pStyle w:val="8"/>
        <w:spacing w:before="78" w:line="182" w:lineRule="auto"/>
        <w:ind w:left="1355"/>
        <w:rPr>
          <w:rFonts w:hint="eastAsia"/>
          <w:color w:val="0000FF"/>
        </w:rPr>
      </w:pPr>
      <w:r>
        <w:rPr>
          <w:rFonts w:hint="eastAsia"/>
          <w:color w:val="0000FF"/>
        </w:rPr>
        <w:t>支持LC1100</w:t>
      </w:r>
      <w:r>
        <w:rPr>
          <w:rFonts w:hint="eastAsia"/>
          <w:color w:val="0000FF"/>
          <w:lang w:val="en-US" w:eastAsia="zh-CN"/>
        </w:rPr>
        <w:t>系列、LD1100系列</w:t>
      </w:r>
      <w:r>
        <w:rPr>
          <w:rFonts w:hint="eastAsia"/>
          <w:color w:val="0000FF"/>
        </w:rPr>
        <w:t>的</w:t>
      </w:r>
      <w:r>
        <w:rPr>
          <w:rFonts w:hint="eastAsia"/>
          <w:color w:val="0000FF"/>
          <w:lang w:val="en-US" w:eastAsia="zh-CN"/>
        </w:rPr>
        <w:t>IO</w:t>
      </w:r>
      <w:r>
        <w:rPr>
          <w:rFonts w:hint="eastAsia"/>
          <w:color w:val="0000FF"/>
        </w:rPr>
        <w:t>、模拟量、温度、压力、编码器控制，同时支持LCT-MIN</w:t>
      </w:r>
      <w:r>
        <w:rPr>
          <w:rFonts w:hint="eastAsia"/>
          <w:color w:val="0000FF"/>
          <w:lang w:val="en-US" w:eastAsia="zh-CN"/>
        </w:rPr>
        <w:t>I-</w:t>
      </w:r>
      <w:r>
        <w:rPr>
          <w:rFonts w:hint="eastAsia"/>
          <w:color w:val="0000FF"/>
        </w:rPr>
        <w:t>IO控制</w:t>
      </w:r>
      <w:r>
        <w:rPr>
          <w:color w:val="0000FF"/>
        </w:rPr>
        <mc:AlternateContent>
          <mc:Choice Requires="wps">
            <w:drawing>
              <wp:anchor distT="0" distB="0" distL="114300" distR="114300" simplePos="0" relativeHeight="251675648" behindDoc="0" locked="0" layoutInCell="1" allowOverlap="1">
                <wp:simplePos x="0" y="0"/>
                <wp:positionH relativeFrom="column">
                  <wp:posOffset>673735</wp:posOffset>
                </wp:positionH>
                <wp:positionV relativeFrom="paragraph">
                  <wp:posOffset>90805</wp:posOffset>
                </wp:positionV>
                <wp:extent cx="73660" cy="71755"/>
                <wp:effectExtent l="0" t="0" r="0" b="0"/>
                <wp:wrapNone/>
                <wp:docPr id="1411" name="文本框 1411"/>
                <wp:cNvGraphicFramePr/>
                <a:graphic xmlns:a="http://schemas.openxmlformats.org/drawingml/2006/main">
                  <a:graphicData uri="http://schemas.microsoft.com/office/word/2010/wordprocessingShape">
                    <wps:wsp>
                      <wps:cNvSpPr txBox="1"/>
                      <wps:spPr>
                        <a:xfrm>
                          <a:off x="0" y="0"/>
                          <a:ext cx="73660" cy="71755"/>
                        </a:xfrm>
                        <a:prstGeom prst="rect">
                          <a:avLst/>
                        </a:prstGeom>
                        <a:noFill/>
                        <a:ln>
                          <a:noFill/>
                        </a:ln>
                      </wps:spPr>
                      <wps:txbx>
                        <w:txbxContent>
                          <w:p w14:paraId="0762C37F">
                            <w:pPr>
                              <w:pStyle w:val="8"/>
                              <w:spacing w:before="20" w:line="72" w:lineRule="exact"/>
                              <w:ind w:left="20"/>
                              <w:rPr>
                                <w:rFonts w:hint="eastAsia"/>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05pt;margin-top:7.15pt;height:5.65pt;width:5.8pt;z-index:251675648;mso-width-relative:page;mso-height-relative:page;" filled="f" stroked="f" coordsize="21600,21600" o:gfxdata="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PP9ojDYAAAACQEAAA8AAAAAAAAAAQAgAAAAIgAAAGRycy9kb3ducmV2LnhtbFBLAQIU&#10;ABQAAAAIAIdO4kBZiZlgugEAAHUDAAAOAAAAAAAAAAEAIAAAACcBAABkcnMvZTJvRG9jLnhtbFBL&#10;BQYAAAAABgAGAFkBAABTBQAAAAA=&#10;">
                <v:fill on="f" focussize="0,0"/>
                <v:stroke on="f"/>
                <v:imagedata o:title=""/>
                <o:lock v:ext="edit" aspectratio="f"/>
                <v:textbox inset="0mm,0mm,0mm,0mm">
                  <w:txbxContent>
                    <w:p w14:paraId="0762C37F">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color w:val="0000FF"/>
          <w:spacing w:val="5"/>
        </w:rPr>
        <w:t>。</w:t>
      </w:r>
    </w:p>
    <w:p w14:paraId="0197F3ED">
      <w:pPr>
        <w:pStyle w:val="8"/>
        <w:spacing w:before="75" w:line="192" w:lineRule="auto"/>
        <w:ind w:left="1081"/>
        <w:rPr>
          <w:rStyle w:val="24"/>
          <w:rFonts w:hint="eastAsia"/>
          <w:color w:val="0000FF"/>
        </w:rPr>
      </w:pPr>
      <w:r>
        <w:rPr>
          <w:color w:val="0000FF"/>
          <w:spacing w:val="7"/>
          <w:sz w:val="7"/>
          <w:szCs w:val="7"/>
        </w:rPr>
        <w:t xml:space="preserve">●     </w:t>
      </w:r>
      <w:r>
        <w:rPr>
          <w:rFonts w:hint="eastAsia"/>
          <w:color w:val="0000FF"/>
        </w:rPr>
        <w:t xml:space="preserve">  通过Ethernet</w:t>
      </w:r>
      <w:r>
        <w:rPr>
          <w:rFonts w:hint="eastAsia"/>
          <w:color w:val="0000FF"/>
          <w:lang w:val="en-US" w:eastAsia="zh-CN"/>
        </w:rPr>
        <w:t>/IP</w:t>
      </w:r>
      <w:r>
        <w:rPr>
          <w:rFonts w:hint="eastAsia"/>
          <w:color w:val="0000FF"/>
        </w:rPr>
        <w:t>可连接上位机器</w:t>
      </w:r>
      <w:r>
        <w:rPr>
          <w:rFonts w:hint="eastAsia"/>
          <w:color w:val="0000FF"/>
          <w:lang w:eastAsia="zh-CN"/>
        </w:rPr>
        <w:t>，</w:t>
      </w:r>
      <w:r>
        <w:rPr>
          <w:rFonts w:hint="eastAsia"/>
          <w:color w:val="0000FF"/>
          <w:lang w:val="en-US" w:eastAsia="zh-CN"/>
        </w:rPr>
        <w:t>支持EtherNet/IP远程耦合器</w:t>
      </w:r>
      <w:r>
        <w:rPr>
          <w:rFonts w:hint="eastAsia"/>
          <w:color w:val="0000FF"/>
        </w:rPr>
        <w:t>。</w:t>
      </w:r>
    </w:p>
    <w:p w14:paraId="3D757AD4">
      <w:pPr>
        <w:pStyle w:val="8"/>
        <w:spacing w:before="69" w:line="185" w:lineRule="auto"/>
        <w:ind w:left="1355"/>
        <w:rPr>
          <w:rFonts w:hint="eastAsia"/>
          <w:color w:val="0000FF"/>
          <w:lang w:eastAsia="zh-CN"/>
        </w:rPr>
      </w:pPr>
      <w:r>
        <w:rPr>
          <w:rFonts w:hint="eastAsia"/>
          <w:color w:val="0000FF"/>
          <w:lang w:eastAsia="zh-CN"/>
        </w:rPr>
        <w:t>通过LCControlStudio(Ver)SP8软件进行编程和监控</w:t>
      </w:r>
      <w:r>
        <w:rPr>
          <w:color w:val="0000FF"/>
        </w:rPr>
        <mc:AlternateContent>
          <mc:Choice Requires="wps">
            <w:drawing>
              <wp:anchor distT="0" distB="0" distL="114300" distR="114300" simplePos="0" relativeHeight="251676672" behindDoc="0" locked="0" layoutInCell="1" allowOverlap="1">
                <wp:simplePos x="0" y="0"/>
                <wp:positionH relativeFrom="column">
                  <wp:posOffset>673735</wp:posOffset>
                </wp:positionH>
                <wp:positionV relativeFrom="paragraph">
                  <wp:posOffset>85725</wp:posOffset>
                </wp:positionV>
                <wp:extent cx="73660" cy="71755"/>
                <wp:effectExtent l="0" t="0" r="0" b="0"/>
                <wp:wrapNone/>
                <wp:docPr id="1413" name="文本框 1413"/>
                <wp:cNvGraphicFramePr/>
                <a:graphic xmlns:a="http://schemas.openxmlformats.org/drawingml/2006/main">
                  <a:graphicData uri="http://schemas.microsoft.com/office/word/2010/wordprocessingShape">
                    <wps:wsp>
                      <wps:cNvSpPr txBox="1"/>
                      <wps:spPr>
                        <a:xfrm>
                          <a:off x="0" y="0"/>
                          <a:ext cx="73660" cy="71755"/>
                        </a:xfrm>
                        <a:prstGeom prst="rect">
                          <a:avLst/>
                        </a:prstGeom>
                        <a:noFill/>
                        <a:ln>
                          <a:noFill/>
                        </a:ln>
                      </wps:spPr>
                      <wps:txbx>
                        <w:txbxContent>
                          <w:p w14:paraId="61F49FEB">
                            <w:pPr>
                              <w:pStyle w:val="8"/>
                              <w:spacing w:before="20" w:line="72" w:lineRule="exact"/>
                              <w:ind w:left="20"/>
                              <w:rPr>
                                <w:rFonts w:hint="eastAsia"/>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05pt;margin-top:6.75pt;height:5.65pt;width:5.8pt;z-index:251676672;mso-width-relative:page;mso-height-relative:page;" filled="f" stroked="f" coordsize="21600,21600" o:gfxdata="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ATko82AAAAAkBAAAPAAAAAAAAAAEAIAAAACIAAABkcnMvZG93bnJldi54bWxQSwEC&#10;FAAUAAAACACHTuJANjKOqLsBAAB1AwAADgAAAAAAAAABACAAAAAnAQAAZHJzL2Uyb0RvYy54bWxQ&#10;SwUGAAAAAAYABgBZAQAAVAUAAAAA&#10;">
                <v:fill on="f" focussize="0,0"/>
                <v:stroke on="f"/>
                <v:imagedata o:title=""/>
                <o:lock v:ext="edit" aspectratio="f"/>
                <v:textbox inset="0mm,0mm,0mm,0mm">
                  <w:txbxContent>
                    <w:p w14:paraId="61F49FEB">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color w:val="0000FF"/>
          <w:spacing w:val="7"/>
          <w:lang w:eastAsia="zh-CN"/>
        </w:rPr>
        <w:t>。</w:t>
      </w:r>
    </w:p>
    <w:p w14:paraId="463D7181">
      <w:pPr>
        <w:pStyle w:val="8"/>
        <w:spacing w:before="74" w:line="181" w:lineRule="auto"/>
        <w:ind w:left="1354"/>
        <w:rPr>
          <w:rFonts w:hint="eastAsia"/>
          <w:lang w:eastAsia="zh-CN"/>
        </w:rPr>
      </w:pPr>
      <w:r>
        <w:rPr>
          <w:rFonts w:hint="eastAsia"/>
          <w:color w:val="0000FF"/>
        </w:rPr>
        <mc:AlternateContent>
          <mc:Choice Requires="wps">
            <w:drawing>
              <wp:anchor distT="0" distB="0" distL="114300" distR="114300" simplePos="0" relativeHeight="251673600" behindDoc="0" locked="0" layoutInCell="1" allowOverlap="1">
                <wp:simplePos x="0" y="0"/>
                <wp:positionH relativeFrom="column">
                  <wp:posOffset>673735</wp:posOffset>
                </wp:positionH>
                <wp:positionV relativeFrom="paragraph">
                  <wp:posOffset>87630</wp:posOffset>
                </wp:positionV>
                <wp:extent cx="73660" cy="71755"/>
                <wp:effectExtent l="0" t="0" r="0" b="0"/>
                <wp:wrapNone/>
                <wp:docPr id="1421" name="文本框 1421"/>
                <wp:cNvGraphicFramePr/>
                <a:graphic xmlns:a="http://schemas.openxmlformats.org/drawingml/2006/main">
                  <a:graphicData uri="http://schemas.microsoft.com/office/word/2010/wordprocessingShape">
                    <wps:wsp>
                      <wps:cNvSpPr txBox="1"/>
                      <wps:spPr>
                        <a:xfrm>
                          <a:off x="0" y="0"/>
                          <a:ext cx="73660" cy="71755"/>
                        </a:xfrm>
                        <a:prstGeom prst="rect">
                          <a:avLst/>
                        </a:prstGeom>
                        <a:noFill/>
                        <a:ln>
                          <a:noFill/>
                        </a:ln>
                      </wps:spPr>
                      <wps:txbx>
                        <w:txbxContent>
                          <w:p w14:paraId="420EE715">
                            <w:pPr>
                              <w:pStyle w:val="8"/>
                              <w:spacing w:before="20" w:line="72" w:lineRule="exact"/>
                              <w:ind w:left="20"/>
                              <w:rPr>
                                <w:rFonts w:hint="eastAsia"/>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05pt;margin-top:6.9pt;height:5.65pt;width:5.8pt;z-index:251673600;mso-width-relative:page;mso-height-relative:page;" filled="f" stroked="f" coordsize="21600,21600" o:gfxdata="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31e5a1gAAAAkBAAAPAAAAAAAAAAEAIAAAACIAAABkcnMvZG93bnJldi54bWxQSwECFAAU&#10;AAAACACHTuJAkle+07oBAAB1AwAADgAAAAAAAAABACAAAAAlAQAAZHJzL2Uyb0RvYy54bWxQSwUG&#10;AAAAAAYABgBZAQAAUQUAAAAA&#10;">
                <v:fill on="f" focussize="0,0"/>
                <v:stroke on="f"/>
                <v:imagedata o:title=""/>
                <o:lock v:ext="edit" aspectratio="f"/>
                <v:textbox inset="0mm,0mm,0mm,0mm">
                  <w:txbxContent>
                    <w:p w14:paraId="420EE715">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rFonts w:hint="eastAsia"/>
          <w:color w:val="0000FF"/>
          <w:lang w:val="en-US" w:eastAsia="zh-CN"/>
        </w:rPr>
        <w:t>支持SD卡、Type-C U盘导入导出程序及配方功能</w:t>
      </w:r>
      <w:r>
        <w:rPr>
          <w:rFonts w:hint="eastAsia"/>
          <w:color w:val="0000FF"/>
          <w:lang w:eastAsia="zh-CN"/>
        </w:rPr>
        <w:t>。</w:t>
      </w:r>
    </w:p>
    <w:p w14:paraId="53185CB0">
      <w:pPr>
        <w:rPr>
          <w:rFonts w:hint="eastAsia"/>
          <w:lang w:eastAsia="zh-CN"/>
        </w:rPr>
      </w:pPr>
      <w:r>
        <w:rPr>
          <w:rFonts w:hint="eastAsia"/>
          <w:lang w:eastAsia="zh-CN"/>
        </w:rPr>
        <w:br w:type="page"/>
      </w:r>
    </w:p>
    <w:p w14:paraId="57DCC372">
      <w:pPr>
        <w:pStyle w:val="8"/>
        <w:spacing w:before="74" w:line="181" w:lineRule="auto"/>
        <w:ind w:left="1354"/>
        <w:rPr>
          <w:rFonts w:hint="eastAsia"/>
          <w:lang w:eastAsia="zh-CN"/>
        </w:rPr>
      </w:pPr>
    </w:p>
    <w:p w14:paraId="68A8B3C9">
      <w:pPr>
        <w:pStyle w:val="8"/>
        <w:keepNext w:val="0"/>
        <w:keepLines w:val="0"/>
        <w:pageBreakBefore w:val="0"/>
        <w:widowControl/>
        <w:kinsoku w:val="0"/>
        <w:wordWrap/>
        <w:overflowPunct/>
        <w:topLinePunct w:val="0"/>
        <w:autoSpaceDE w:val="0"/>
        <w:autoSpaceDN w:val="0"/>
        <w:bidi w:val="0"/>
        <w:adjustRightInd w:val="0"/>
        <w:snapToGrid w:val="0"/>
        <w:spacing w:line="184" w:lineRule="auto"/>
        <w:ind w:left="1088"/>
        <w:textAlignment w:val="baseline"/>
        <w:rPr>
          <w:rFonts w:hint="eastAsia"/>
          <w:lang w:eastAsia="zh-CN"/>
        </w:rPr>
      </w:pPr>
      <w:r>
        <w:rPr>
          <w:spacing w:val="8"/>
          <w:lang w:eastAsia="zh-CN"/>
        </w:rPr>
        <w:t>下面列出了中</w:t>
      </w:r>
      <w:r>
        <w:rPr>
          <w:rFonts w:hint="eastAsia"/>
          <w:spacing w:val="8"/>
          <w:lang w:eastAsia="zh-CN"/>
        </w:rPr>
        <w:t>小</w:t>
      </w:r>
      <w:r>
        <w:rPr>
          <w:spacing w:val="8"/>
          <w:lang w:eastAsia="zh-CN"/>
        </w:rPr>
        <w:t>型</w:t>
      </w:r>
      <w:r>
        <w:rPr>
          <w:lang w:eastAsia="zh-CN"/>
        </w:rPr>
        <w:t>PLC</w:t>
      </w:r>
      <w:r>
        <w:rPr>
          <w:spacing w:val="8"/>
          <w:lang w:eastAsia="zh-CN"/>
        </w:rPr>
        <w:t>涵盖的</w:t>
      </w:r>
      <w:r>
        <w:rPr>
          <w:lang w:eastAsia="zh-CN"/>
        </w:rPr>
        <w:t>CPU</w:t>
      </w:r>
      <w:r>
        <w:rPr>
          <w:spacing w:val="8"/>
          <w:lang w:eastAsia="zh-CN"/>
        </w:rPr>
        <w:t>模块对象以及对应的差异点。</w:t>
      </w:r>
    </w:p>
    <w:p w14:paraId="2B061CC8">
      <w:pPr>
        <w:pStyle w:val="8"/>
        <w:keepNext w:val="0"/>
        <w:keepLines w:val="0"/>
        <w:pageBreakBefore w:val="0"/>
        <w:widowControl/>
        <w:kinsoku w:val="0"/>
        <w:wordWrap/>
        <w:overflowPunct/>
        <w:topLinePunct w:val="0"/>
        <w:autoSpaceDE w:val="0"/>
        <w:autoSpaceDN w:val="0"/>
        <w:bidi w:val="0"/>
        <w:adjustRightInd w:val="0"/>
        <w:snapToGrid w:val="0"/>
        <w:spacing w:line="182" w:lineRule="auto"/>
        <w:ind w:left="3675"/>
        <w:textAlignment w:val="baseline"/>
        <w:rPr>
          <w:rFonts w:hint="eastAsia"/>
          <w:lang w:eastAsia="zh-CN"/>
        </w:rPr>
      </w:pPr>
      <w:r>
        <w:rPr>
          <w:spacing w:val="6"/>
        </w:rPr>
        <w:t xml:space="preserve">表1–1 </w:t>
      </w:r>
      <w:r>
        <w:rPr>
          <w:rFonts w:hint="eastAsia"/>
          <w:lang w:eastAsia="zh-CN"/>
        </w:rPr>
        <w:t>LC1000系列</w:t>
      </w:r>
    </w:p>
    <w:p w14:paraId="248AFAAD">
      <w:pPr>
        <w:keepNext w:val="0"/>
        <w:keepLines w:val="0"/>
        <w:pageBreakBefore w:val="0"/>
        <w:widowControl/>
        <w:kinsoku w:val="0"/>
        <w:wordWrap/>
        <w:overflowPunct/>
        <w:topLinePunct w:val="0"/>
        <w:autoSpaceDE w:val="0"/>
        <w:autoSpaceDN w:val="0"/>
        <w:bidi w:val="0"/>
        <w:adjustRightInd w:val="0"/>
        <w:snapToGrid w:val="0"/>
        <w:spacing w:line="56" w:lineRule="exact"/>
        <w:textAlignment w:val="baseline"/>
      </w:pPr>
    </w:p>
    <w:tbl>
      <w:tblPr>
        <w:tblStyle w:val="26"/>
        <w:tblpPr w:leftFromText="180" w:rightFromText="180" w:vertAnchor="text" w:horzAnchor="page" w:tblpX="1268" w:tblpY="229"/>
        <w:tblOverlap w:val="never"/>
        <w:tblW w:w="93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Layout w:type="autofit"/>
        <w:tblCellMar>
          <w:top w:w="0" w:type="dxa"/>
          <w:left w:w="0" w:type="dxa"/>
          <w:bottom w:w="0" w:type="dxa"/>
          <w:right w:w="0" w:type="dxa"/>
        </w:tblCellMar>
      </w:tblPr>
      <w:tblGrid>
        <w:gridCol w:w="940"/>
        <w:gridCol w:w="1640"/>
        <w:gridCol w:w="5641"/>
        <w:gridCol w:w="700"/>
        <w:gridCol w:w="452"/>
      </w:tblGrid>
      <w:tr w14:paraId="08F3B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635ED38E">
            <w:pPr>
              <w:keepNext w:val="0"/>
              <w:keepLines w:val="0"/>
              <w:pageBreakBefore w:val="0"/>
              <w:widowControl/>
              <w:kinsoku w:val="0"/>
              <w:wordWrap/>
              <w:overflowPunct/>
              <w:topLinePunct w:val="0"/>
              <w:autoSpaceDE w:val="0"/>
              <w:autoSpaceDN w:val="0"/>
              <w:bidi w:val="0"/>
              <w:adjustRightInd w:val="0"/>
              <w:snapToGrid w:val="0"/>
              <w:spacing w:line="240" w:lineRule="auto"/>
              <w:ind w:left="16"/>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b/>
                <w:bCs/>
                <w:color w:val="000000" w:themeColor="text1"/>
                <w:spacing w:val="-3"/>
                <w:sz w:val="15"/>
                <w:szCs w:val="15"/>
                <w14:textFill>
                  <w14:solidFill>
                    <w14:schemeClr w14:val="tx1"/>
                  </w14:solidFill>
                </w14:textFill>
              </w:rPr>
              <w:t>编码</w:t>
            </w:r>
          </w:p>
        </w:tc>
        <w:tc>
          <w:tcPr>
            <w:tcW w:w="1640" w:type="dxa"/>
            <w:tcBorders>
              <w:tl2br w:val="nil"/>
              <w:tr2bl w:val="nil"/>
            </w:tcBorders>
            <w:shd w:val="clear" w:color="auto" w:fill="FFFFFF" w:themeFill="background1"/>
            <w:vAlign w:val="center"/>
          </w:tcPr>
          <w:p w14:paraId="250E91F7">
            <w:pPr>
              <w:keepNext w:val="0"/>
              <w:keepLines w:val="0"/>
              <w:pageBreakBefore w:val="0"/>
              <w:widowControl/>
              <w:kinsoku w:val="0"/>
              <w:wordWrap/>
              <w:overflowPunct/>
              <w:topLinePunct w:val="0"/>
              <w:autoSpaceDE w:val="0"/>
              <w:autoSpaceDN w:val="0"/>
              <w:bidi w:val="0"/>
              <w:adjustRightInd w:val="0"/>
              <w:snapToGrid w:val="0"/>
              <w:spacing w:line="240" w:lineRule="auto"/>
              <w:ind w:left="20"/>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b/>
                <w:bCs/>
                <w:color w:val="000000" w:themeColor="text1"/>
                <w:spacing w:val="-2"/>
                <w:sz w:val="15"/>
                <w:szCs w:val="15"/>
                <w14:textFill>
                  <w14:solidFill>
                    <w14:schemeClr w14:val="tx1"/>
                  </w14:solidFill>
                </w14:textFill>
              </w:rPr>
              <w:t>产品型号</w:t>
            </w:r>
          </w:p>
        </w:tc>
        <w:tc>
          <w:tcPr>
            <w:tcW w:w="5641" w:type="dxa"/>
            <w:tcBorders>
              <w:tl2br w:val="nil"/>
              <w:tr2bl w:val="nil"/>
            </w:tcBorders>
            <w:shd w:val="clear" w:color="auto" w:fill="FFFFFF" w:themeFill="background1"/>
            <w:vAlign w:val="center"/>
          </w:tcPr>
          <w:p w14:paraId="0E3D1A8F">
            <w:pPr>
              <w:keepNext w:val="0"/>
              <w:keepLines w:val="0"/>
              <w:pageBreakBefore w:val="0"/>
              <w:widowControl/>
              <w:kinsoku w:val="0"/>
              <w:wordWrap/>
              <w:overflowPunct/>
              <w:topLinePunct w:val="0"/>
              <w:autoSpaceDE w:val="0"/>
              <w:autoSpaceDN w:val="0"/>
              <w:bidi w:val="0"/>
              <w:adjustRightInd w:val="0"/>
              <w:snapToGrid w:val="0"/>
              <w:spacing w:line="240" w:lineRule="auto"/>
              <w:ind w:left="2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b/>
                <w:bCs/>
                <w:color w:val="000000" w:themeColor="text1"/>
                <w:spacing w:val="-2"/>
                <w:sz w:val="15"/>
                <w:szCs w:val="15"/>
                <w14:textFill>
                  <w14:solidFill>
                    <w14:schemeClr w14:val="tx1"/>
                  </w14:solidFill>
                </w14:textFill>
              </w:rPr>
              <w:t>描述</w:t>
            </w:r>
          </w:p>
        </w:tc>
        <w:tc>
          <w:tcPr>
            <w:tcW w:w="700" w:type="dxa"/>
            <w:tcBorders>
              <w:tl2br w:val="nil"/>
              <w:tr2bl w:val="nil"/>
            </w:tcBorders>
            <w:shd w:val="clear" w:color="auto" w:fill="FFFFFF" w:themeFill="background1"/>
            <w:vAlign w:val="center"/>
          </w:tcPr>
          <w:p w14:paraId="2C11C09C">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b/>
                <w:bCs/>
                <w:color w:val="000000" w:themeColor="text1"/>
                <w:spacing w:val="-2"/>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1D9BB679">
            <w:pPr>
              <w:keepNext w:val="0"/>
              <w:keepLines w:val="0"/>
              <w:pageBreakBefore w:val="0"/>
              <w:widowControl/>
              <w:kinsoku w:val="0"/>
              <w:wordWrap/>
              <w:overflowPunct/>
              <w:topLinePunct w:val="0"/>
              <w:autoSpaceDE w:val="0"/>
              <w:autoSpaceDN w:val="0"/>
              <w:bidi w:val="0"/>
              <w:adjustRightInd w:val="0"/>
              <w:snapToGrid w:val="0"/>
              <w:spacing w:line="240" w:lineRule="auto"/>
              <w:ind w:left="40"/>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b/>
                <w:bCs/>
                <w:color w:val="000000" w:themeColor="text1"/>
                <w:spacing w:val="-4"/>
                <w:sz w:val="15"/>
                <w:szCs w:val="15"/>
                <w14:textFill>
                  <w14:solidFill>
                    <w14:schemeClr w14:val="tx1"/>
                  </w14:solidFill>
                </w14:textFill>
              </w:rPr>
              <w:t>认证</w:t>
            </w:r>
          </w:p>
        </w:tc>
      </w:tr>
      <w:tr w14:paraId="4533D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373" w:type="dxa"/>
            <w:gridSpan w:val="5"/>
            <w:tcBorders>
              <w:tl2br w:val="nil"/>
              <w:tr2bl w:val="nil"/>
            </w:tcBorders>
            <w:shd w:val="clear" w:color="auto" w:fill="FFFFFF" w:themeFill="background1"/>
            <w:vAlign w:val="center"/>
          </w:tcPr>
          <w:p w14:paraId="60CDDEF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2"/>
                <w:sz w:val="15"/>
                <w:szCs w:val="15"/>
                <w14:textFill>
                  <w14:solidFill>
                    <w14:schemeClr w14:val="tx1"/>
                  </w14:solidFill>
                </w14:textFill>
              </w:rPr>
              <w:t>CPU:LC1000</w:t>
            </w:r>
            <w:r>
              <w:rPr>
                <w:rFonts w:ascii="微软雅黑" w:hAnsi="微软雅黑" w:eastAsia="微软雅黑" w:cs="微软雅黑"/>
                <w:color w:val="000000" w:themeColor="text1"/>
                <w:spacing w:val="-13"/>
                <w:sz w:val="15"/>
                <w:szCs w:val="15"/>
                <w14:textFill>
                  <w14:solidFill>
                    <w14:schemeClr w14:val="tx1"/>
                  </w14:solidFill>
                </w14:textFill>
              </w:rPr>
              <w:t xml:space="preserve"> </w:t>
            </w:r>
            <w:r>
              <w:rPr>
                <w:rFonts w:ascii="微软雅黑" w:hAnsi="微软雅黑" w:eastAsia="微软雅黑" w:cs="微软雅黑"/>
                <w:color w:val="000000" w:themeColor="text1"/>
                <w:spacing w:val="-2"/>
                <w:sz w:val="15"/>
                <w:szCs w:val="15"/>
                <w14:textFill>
                  <w14:solidFill>
                    <w14:schemeClr w14:val="tx1"/>
                  </w14:solidFill>
                </w14:textFill>
              </w:rPr>
              <w:t>系列总线</w:t>
            </w:r>
            <w:r>
              <w:rPr>
                <w:rFonts w:ascii="微软雅黑" w:hAnsi="微软雅黑" w:eastAsia="微软雅黑" w:cs="微软雅黑"/>
                <w:color w:val="000000" w:themeColor="text1"/>
                <w:spacing w:val="25"/>
                <w:sz w:val="15"/>
                <w:szCs w:val="15"/>
                <w14:textFill>
                  <w14:solidFill>
                    <w14:schemeClr w14:val="tx1"/>
                  </w14:solidFill>
                </w14:textFill>
              </w:rPr>
              <w:t xml:space="preserve"> </w:t>
            </w:r>
            <w:r>
              <w:rPr>
                <w:rFonts w:ascii="微软雅黑" w:hAnsi="微软雅黑" w:eastAsia="微软雅黑" w:cs="微软雅黑"/>
                <w:color w:val="000000" w:themeColor="text1"/>
                <w:spacing w:val="-2"/>
                <w:sz w:val="15"/>
                <w:szCs w:val="15"/>
                <w14:textFill>
                  <w14:solidFill>
                    <w14:schemeClr w14:val="tx1"/>
                  </w14:solidFill>
                </w14:textFill>
              </w:rPr>
              <w:t>PLC</w:t>
            </w:r>
          </w:p>
        </w:tc>
      </w:tr>
      <w:tr w14:paraId="2788E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0676298F">
            <w:pPr>
              <w:keepNext w:val="0"/>
              <w:keepLines w:val="0"/>
              <w:pageBreakBefore w:val="0"/>
              <w:widowControl/>
              <w:kinsoku w:val="0"/>
              <w:wordWrap/>
              <w:overflowPunct/>
              <w:topLinePunct w:val="0"/>
              <w:autoSpaceDE w:val="0"/>
              <w:autoSpaceDN w:val="0"/>
              <w:bidi w:val="0"/>
              <w:adjustRightInd w:val="0"/>
              <w:snapToGrid w:val="0"/>
              <w:spacing w:line="240" w:lineRule="auto"/>
              <w:ind w:left="1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sz w:val="15"/>
                <w:szCs w:val="15"/>
                <w14:textFill>
                  <w14:solidFill>
                    <w14:schemeClr w14:val="tx1"/>
                  </w14:solidFill>
                </w14:textFill>
              </w:rPr>
              <w:t>20080001</w:t>
            </w:r>
          </w:p>
        </w:tc>
        <w:tc>
          <w:tcPr>
            <w:tcW w:w="1640" w:type="dxa"/>
            <w:tcBorders>
              <w:tl2br w:val="nil"/>
              <w:tr2bl w:val="nil"/>
            </w:tcBorders>
            <w:shd w:val="clear" w:color="auto" w:fill="FFFFFF" w:themeFill="background1"/>
            <w:vAlign w:val="center"/>
          </w:tcPr>
          <w:p w14:paraId="32A6B7DC">
            <w:pPr>
              <w:keepNext w:val="0"/>
              <w:keepLines w:val="0"/>
              <w:pageBreakBefore w:val="0"/>
              <w:widowControl/>
              <w:kinsoku w:val="0"/>
              <w:wordWrap/>
              <w:overflowPunct/>
              <w:topLinePunct w:val="0"/>
              <w:autoSpaceDE w:val="0"/>
              <w:autoSpaceDN w:val="0"/>
              <w:bidi w:val="0"/>
              <w:adjustRightInd w:val="0"/>
              <w:snapToGrid w:val="0"/>
              <w:spacing w:line="240" w:lineRule="auto"/>
              <w:ind w:left="3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8"/>
                <w:sz w:val="15"/>
                <w:szCs w:val="15"/>
                <w14:textFill>
                  <w14:solidFill>
                    <w14:schemeClr w14:val="tx1"/>
                  </w14:solidFill>
                </w14:textFill>
              </w:rPr>
              <w:t>LC1004</w:t>
            </w:r>
            <w:r>
              <w:rPr>
                <w:rFonts w:ascii="微软雅黑" w:hAnsi="微软雅黑" w:eastAsia="微软雅黑" w:cs="微软雅黑"/>
                <w:color w:val="000000" w:themeColor="text1"/>
                <w:spacing w:val="-17"/>
                <w:sz w:val="15"/>
                <w:szCs w:val="15"/>
                <w14:textFill>
                  <w14:solidFill>
                    <w14:schemeClr w14:val="tx1"/>
                  </w14:solidFill>
                </w14:textFill>
              </w:rPr>
              <w:t xml:space="preserve"> </w:t>
            </w:r>
            <w:r>
              <w:rPr>
                <w:rFonts w:ascii="微软雅黑" w:hAnsi="微软雅黑" w:eastAsia="微软雅黑" w:cs="微软雅黑"/>
                <w:color w:val="000000" w:themeColor="text1"/>
                <w:spacing w:val="-8"/>
                <w:sz w:val="15"/>
                <w:szCs w:val="15"/>
                <w14:textFill>
                  <w14:solidFill>
                    <w14:schemeClr w14:val="tx1"/>
                  </w14:solidFill>
                </w14:textFill>
              </w:rPr>
              <w:t>- CPU20NC</w:t>
            </w:r>
          </w:p>
        </w:tc>
        <w:tc>
          <w:tcPr>
            <w:tcW w:w="5641" w:type="dxa"/>
            <w:tcBorders>
              <w:tl2br w:val="nil"/>
              <w:tr2bl w:val="nil"/>
            </w:tcBorders>
            <w:shd w:val="clear" w:color="auto" w:fill="FFFFFF" w:themeFill="background1"/>
            <w:vAlign w:val="center"/>
          </w:tcPr>
          <w:p w14:paraId="11FD72A0">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4"/>
                <w:sz w:val="15"/>
                <w:szCs w:val="15"/>
                <w14:textFill>
                  <w14:solidFill>
                    <w14:schemeClr w14:val="tx1"/>
                  </w14:solidFill>
                </w14:textFill>
              </w:rPr>
              <w:t>中型</w:t>
            </w:r>
            <w:r>
              <w:rPr>
                <w:rFonts w:ascii="微软雅黑" w:hAnsi="微软雅黑" w:eastAsia="微软雅黑" w:cs="微软雅黑"/>
                <w:color w:val="000000" w:themeColor="text1"/>
                <w:spacing w:val="43"/>
                <w:w w:val="101"/>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LC1004</w:t>
            </w:r>
            <w:r>
              <w:rPr>
                <w:rFonts w:ascii="微软雅黑" w:hAnsi="微软雅黑" w:eastAsia="微软雅黑" w:cs="微软雅黑"/>
                <w:color w:val="000000" w:themeColor="text1"/>
                <w:spacing w:val="-17"/>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系列可编程控制器</w:t>
            </w:r>
            <w:r>
              <w:rPr>
                <w:rFonts w:ascii="微软雅黑" w:hAnsi="微软雅黑" w:eastAsia="微软雅黑" w:cs="微软雅黑"/>
                <w:color w:val="000000" w:themeColor="text1"/>
                <w:spacing w:val="10"/>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 独立</w:t>
            </w:r>
            <w:r>
              <w:rPr>
                <w:rFonts w:ascii="微软雅黑" w:hAnsi="微软雅黑" w:eastAsia="微软雅黑" w:cs="微软雅黑"/>
                <w:color w:val="000000" w:themeColor="text1"/>
                <w:spacing w:val="35"/>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3个</w:t>
            </w:r>
            <w:r>
              <w:rPr>
                <w:rFonts w:ascii="微软雅黑" w:hAnsi="微软雅黑" w:eastAsia="微软雅黑" w:cs="微软雅黑"/>
                <w:color w:val="000000" w:themeColor="text1"/>
                <w:spacing w:val="-17"/>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IP网段</w:t>
            </w:r>
            <w:r>
              <w:rPr>
                <w:rFonts w:ascii="微软雅黑" w:hAnsi="微软雅黑" w:eastAsia="微软雅黑" w:cs="微软雅黑"/>
                <w:color w:val="000000" w:themeColor="text1"/>
                <w:spacing w:val="33"/>
                <w:w w:val="101"/>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)，支持</w:t>
            </w:r>
            <w:r>
              <w:rPr>
                <w:rFonts w:ascii="微软雅黑" w:hAnsi="微软雅黑" w:eastAsia="微软雅黑" w:cs="微软雅黑"/>
                <w:color w:val="000000" w:themeColor="text1"/>
                <w:spacing w:val="30"/>
                <w:w w:val="101"/>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4</w:t>
            </w:r>
            <w:r>
              <w:rPr>
                <w:rFonts w:ascii="微软雅黑" w:hAnsi="微软雅黑" w:eastAsia="微软雅黑" w:cs="微软雅黑"/>
                <w:color w:val="000000" w:themeColor="text1"/>
                <w:spacing w:val="10"/>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个</w:t>
            </w:r>
            <w:r>
              <w:rPr>
                <w:rFonts w:ascii="微软雅黑" w:hAnsi="微软雅黑" w:eastAsia="微软雅黑" w:cs="微软雅黑"/>
                <w:color w:val="000000" w:themeColor="text1"/>
                <w:spacing w:val="29"/>
                <w:w w:val="101"/>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EtherC</w:t>
            </w:r>
            <w:r>
              <w:rPr>
                <w:rFonts w:ascii="微软雅黑" w:hAnsi="微软雅黑" w:eastAsia="微软雅黑" w:cs="微软雅黑"/>
                <w:color w:val="000000" w:themeColor="text1"/>
                <w:spacing w:val="-5"/>
                <w:sz w:val="15"/>
                <w:szCs w:val="15"/>
                <w14:textFill>
                  <w14:solidFill>
                    <w14:schemeClr w14:val="tx1"/>
                  </w14:solidFill>
                </w14:textFill>
              </w:rPr>
              <w:t>AT</w:t>
            </w:r>
            <w:r>
              <w:rPr>
                <w:rFonts w:ascii="微软雅黑" w:hAnsi="微软雅黑" w:eastAsia="微软雅黑" w:cs="微软雅黑"/>
                <w:color w:val="000000" w:themeColor="text1"/>
                <w:spacing w:val="16"/>
                <w:w w:val="101"/>
                <w:sz w:val="15"/>
                <w:szCs w:val="15"/>
                <w14:textFill>
                  <w14:solidFill>
                    <w14:schemeClr w14:val="tx1"/>
                  </w14:solidFill>
                </w14:textFill>
              </w:rPr>
              <w:t xml:space="preserve"> </w:t>
            </w:r>
            <w:r>
              <w:rPr>
                <w:rFonts w:ascii="微软雅黑" w:hAnsi="微软雅黑" w:eastAsia="微软雅黑" w:cs="微软雅黑"/>
                <w:color w:val="000000" w:themeColor="text1"/>
                <w:spacing w:val="-5"/>
                <w:sz w:val="15"/>
                <w:szCs w:val="15"/>
                <w14:textFill>
                  <w14:solidFill>
                    <w14:schemeClr w14:val="tx1"/>
                  </w14:solidFill>
                </w14:textFill>
              </w:rPr>
              <w:t>总线轴</w:t>
            </w:r>
          </w:p>
        </w:tc>
        <w:tc>
          <w:tcPr>
            <w:tcW w:w="700" w:type="dxa"/>
            <w:tcBorders>
              <w:tl2br w:val="nil"/>
              <w:tr2bl w:val="nil"/>
            </w:tcBorders>
            <w:shd w:val="clear" w:color="auto" w:fill="FFFFFF" w:themeFill="background1"/>
            <w:vAlign w:val="center"/>
          </w:tcPr>
          <w:p w14:paraId="04127C09">
            <w:pPr>
              <w:keepNext w:val="0"/>
              <w:keepLines w:val="0"/>
              <w:pageBreakBefore w:val="0"/>
              <w:widowControl/>
              <w:kinsoku w:val="0"/>
              <w:wordWrap/>
              <w:overflowPunct/>
              <w:topLinePunct w:val="0"/>
              <w:autoSpaceDE w:val="0"/>
              <w:autoSpaceDN w:val="0"/>
              <w:bidi w:val="0"/>
              <w:adjustRightInd w:val="0"/>
              <w:snapToGrid w:val="0"/>
              <w:spacing w:line="240" w:lineRule="auto"/>
              <w:ind w:left="38"/>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3D4E7DE3">
            <w:pPr>
              <w:keepNext w:val="0"/>
              <w:keepLines w:val="0"/>
              <w:pageBreakBefore w:val="0"/>
              <w:widowControl/>
              <w:kinsoku w:val="0"/>
              <w:wordWrap/>
              <w:overflowPunct/>
              <w:topLinePunct w:val="0"/>
              <w:autoSpaceDE w:val="0"/>
              <w:autoSpaceDN w:val="0"/>
              <w:bidi w:val="0"/>
              <w:adjustRightInd w:val="0"/>
              <w:snapToGrid w:val="0"/>
              <w:spacing w:line="240" w:lineRule="auto"/>
              <w:ind w:left="4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75B6C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4E5CE289">
            <w:pPr>
              <w:keepNext w:val="0"/>
              <w:keepLines w:val="0"/>
              <w:pageBreakBefore w:val="0"/>
              <w:widowControl/>
              <w:kinsoku w:val="0"/>
              <w:wordWrap/>
              <w:overflowPunct/>
              <w:topLinePunct w:val="0"/>
              <w:autoSpaceDE w:val="0"/>
              <w:autoSpaceDN w:val="0"/>
              <w:bidi w:val="0"/>
              <w:adjustRightInd w:val="0"/>
              <w:snapToGrid w:val="0"/>
              <w:spacing w:line="240" w:lineRule="auto"/>
              <w:ind w:left="1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sz w:val="15"/>
                <w:szCs w:val="15"/>
                <w14:textFill>
                  <w14:solidFill>
                    <w14:schemeClr w14:val="tx1"/>
                  </w14:solidFill>
                </w14:textFill>
              </w:rPr>
              <w:t>20080002</w:t>
            </w:r>
          </w:p>
        </w:tc>
        <w:tc>
          <w:tcPr>
            <w:tcW w:w="1640" w:type="dxa"/>
            <w:tcBorders>
              <w:tl2br w:val="nil"/>
              <w:tr2bl w:val="nil"/>
            </w:tcBorders>
            <w:shd w:val="clear" w:color="auto" w:fill="FFFFFF" w:themeFill="background1"/>
            <w:vAlign w:val="center"/>
          </w:tcPr>
          <w:p w14:paraId="465A0AC5">
            <w:pPr>
              <w:keepNext w:val="0"/>
              <w:keepLines w:val="0"/>
              <w:pageBreakBefore w:val="0"/>
              <w:widowControl/>
              <w:kinsoku w:val="0"/>
              <w:wordWrap/>
              <w:overflowPunct/>
              <w:topLinePunct w:val="0"/>
              <w:autoSpaceDE w:val="0"/>
              <w:autoSpaceDN w:val="0"/>
              <w:bidi w:val="0"/>
              <w:adjustRightInd w:val="0"/>
              <w:snapToGrid w:val="0"/>
              <w:spacing w:line="240" w:lineRule="auto"/>
              <w:ind w:left="3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8"/>
                <w:sz w:val="15"/>
                <w:szCs w:val="15"/>
                <w14:textFill>
                  <w14:solidFill>
                    <w14:schemeClr w14:val="tx1"/>
                  </w14:solidFill>
                </w14:textFill>
              </w:rPr>
              <w:t>LC1008</w:t>
            </w:r>
            <w:r>
              <w:rPr>
                <w:rFonts w:ascii="微软雅黑" w:hAnsi="微软雅黑" w:eastAsia="微软雅黑" w:cs="微软雅黑"/>
                <w:color w:val="000000" w:themeColor="text1"/>
                <w:spacing w:val="-17"/>
                <w:sz w:val="15"/>
                <w:szCs w:val="15"/>
                <w14:textFill>
                  <w14:solidFill>
                    <w14:schemeClr w14:val="tx1"/>
                  </w14:solidFill>
                </w14:textFill>
              </w:rPr>
              <w:t xml:space="preserve"> </w:t>
            </w:r>
            <w:r>
              <w:rPr>
                <w:rFonts w:ascii="微软雅黑" w:hAnsi="微软雅黑" w:eastAsia="微软雅黑" w:cs="微软雅黑"/>
                <w:color w:val="000000" w:themeColor="text1"/>
                <w:spacing w:val="-8"/>
                <w:sz w:val="15"/>
                <w:szCs w:val="15"/>
                <w14:textFill>
                  <w14:solidFill>
                    <w14:schemeClr w14:val="tx1"/>
                  </w14:solidFill>
                </w14:textFill>
              </w:rPr>
              <w:t>- CPU20NC</w:t>
            </w:r>
          </w:p>
        </w:tc>
        <w:tc>
          <w:tcPr>
            <w:tcW w:w="5641" w:type="dxa"/>
            <w:tcBorders>
              <w:tl2br w:val="nil"/>
              <w:tr2bl w:val="nil"/>
            </w:tcBorders>
            <w:shd w:val="clear" w:color="auto" w:fill="FFFFFF" w:themeFill="background1"/>
            <w:vAlign w:val="center"/>
          </w:tcPr>
          <w:p w14:paraId="4491EB40">
            <w:pPr>
              <w:keepNext w:val="0"/>
              <w:keepLines w:val="0"/>
              <w:pageBreakBefore w:val="0"/>
              <w:widowControl/>
              <w:kinsoku w:val="0"/>
              <w:wordWrap/>
              <w:overflowPunct/>
              <w:topLinePunct w:val="0"/>
              <w:autoSpaceDE w:val="0"/>
              <w:autoSpaceDN w:val="0"/>
              <w:bidi w:val="0"/>
              <w:adjustRightInd w:val="0"/>
              <w:snapToGrid w:val="0"/>
              <w:spacing w:line="240" w:lineRule="auto"/>
              <w:ind w:left="35"/>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4"/>
                <w:sz w:val="15"/>
                <w:szCs w:val="15"/>
                <w14:textFill>
                  <w14:solidFill>
                    <w14:schemeClr w14:val="tx1"/>
                  </w14:solidFill>
                </w14:textFill>
              </w:rPr>
              <w:t>中型</w:t>
            </w:r>
            <w:r>
              <w:rPr>
                <w:rFonts w:ascii="微软雅黑" w:hAnsi="微软雅黑" w:eastAsia="微软雅黑" w:cs="微软雅黑"/>
                <w:color w:val="000000" w:themeColor="text1"/>
                <w:spacing w:val="46"/>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LC1008</w:t>
            </w:r>
            <w:r>
              <w:rPr>
                <w:rFonts w:ascii="微软雅黑" w:hAnsi="微软雅黑" w:eastAsia="微软雅黑" w:cs="微软雅黑"/>
                <w:color w:val="000000" w:themeColor="text1"/>
                <w:spacing w:val="-17"/>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系列可编程控制器</w:t>
            </w:r>
            <w:r>
              <w:rPr>
                <w:rFonts w:ascii="微软雅黑" w:hAnsi="微软雅黑" w:eastAsia="微软雅黑" w:cs="微软雅黑"/>
                <w:color w:val="000000" w:themeColor="text1"/>
                <w:spacing w:val="10"/>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 独立</w:t>
            </w:r>
            <w:r>
              <w:rPr>
                <w:rFonts w:ascii="微软雅黑" w:hAnsi="微软雅黑" w:eastAsia="微软雅黑" w:cs="微软雅黑"/>
                <w:color w:val="000000" w:themeColor="text1"/>
                <w:spacing w:val="34"/>
                <w:w w:val="101"/>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3个</w:t>
            </w:r>
            <w:r>
              <w:rPr>
                <w:rFonts w:ascii="微软雅黑" w:hAnsi="微软雅黑" w:eastAsia="微软雅黑" w:cs="微软雅黑"/>
                <w:color w:val="000000" w:themeColor="text1"/>
                <w:spacing w:val="-17"/>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IP网段</w:t>
            </w:r>
            <w:r>
              <w:rPr>
                <w:rFonts w:ascii="微软雅黑" w:hAnsi="微软雅黑" w:eastAsia="微软雅黑" w:cs="微软雅黑"/>
                <w:color w:val="000000" w:themeColor="text1"/>
                <w:spacing w:val="33"/>
                <w:w w:val="102"/>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)，支持</w:t>
            </w:r>
            <w:r>
              <w:rPr>
                <w:rFonts w:ascii="微软雅黑" w:hAnsi="微软雅黑" w:eastAsia="微软雅黑" w:cs="微软雅黑"/>
                <w:color w:val="000000" w:themeColor="text1"/>
                <w:spacing w:val="34"/>
                <w:w w:val="101"/>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8个</w:t>
            </w:r>
            <w:r>
              <w:rPr>
                <w:rFonts w:ascii="微软雅黑" w:hAnsi="微软雅黑" w:eastAsia="微软雅黑" w:cs="微软雅黑"/>
                <w:color w:val="000000" w:themeColor="text1"/>
                <w:spacing w:val="29"/>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EtherCAT</w:t>
            </w:r>
            <w:r>
              <w:rPr>
                <w:rFonts w:ascii="微软雅黑" w:hAnsi="微软雅黑" w:eastAsia="微软雅黑" w:cs="微软雅黑"/>
                <w:color w:val="000000" w:themeColor="text1"/>
                <w:spacing w:val="16"/>
                <w:w w:val="101"/>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总线轴</w:t>
            </w:r>
          </w:p>
        </w:tc>
        <w:tc>
          <w:tcPr>
            <w:tcW w:w="700" w:type="dxa"/>
            <w:tcBorders>
              <w:tl2br w:val="nil"/>
              <w:tr2bl w:val="nil"/>
            </w:tcBorders>
            <w:shd w:val="clear" w:color="auto" w:fill="FFFFFF" w:themeFill="background1"/>
            <w:vAlign w:val="center"/>
          </w:tcPr>
          <w:p w14:paraId="339E2D3E">
            <w:pPr>
              <w:keepNext w:val="0"/>
              <w:keepLines w:val="0"/>
              <w:pageBreakBefore w:val="0"/>
              <w:widowControl/>
              <w:kinsoku w:val="0"/>
              <w:wordWrap/>
              <w:overflowPunct/>
              <w:topLinePunct w:val="0"/>
              <w:autoSpaceDE w:val="0"/>
              <w:autoSpaceDN w:val="0"/>
              <w:bidi w:val="0"/>
              <w:adjustRightInd w:val="0"/>
              <w:snapToGrid w:val="0"/>
              <w:spacing w:line="240" w:lineRule="auto"/>
              <w:ind w:left="38"/>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73419D93">
            <w:pPr>
              <w:keepNext w:val="0"/>
              <w:keepLines w:val="0"/>
              <w:pageBreakBefore w:val="0"/>
              <w:widowControl/>
              <w:kinsoku w:val="0"/>
              <w:wordWrap/>
              <w:overflowPunct/>
              <w:topLinePunct w:val="0"/>
              <w:autoSpaceDE w:val="0"/>
              <w:autoSpaceDN w:val="0"/>
              <w:bidi w:val="0"/>
              <w:adjustRightInd w:val="0"/>
              <w:snapToGrid w:val="0"/>
              <w:spacing w:line="240" w:lineRule="auto"/>
              <w:ind w:left="4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3F388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30D154EB">
            <w:pPr>
              <w:keepNext w:val="0"/>
              <w:keepLines w:val="0"/>
              <w:pageBreakBefore w:val="0"/>
              <w:widowControl/>
              <w:kinsoku w:val="0"/>
              <w:wordWrap/>
              <w:overflowPunct/>
              <w:topLinePunct w:val="0"/>
              <w:autoSpaceDE w:val="0"/>
              <w:autoSpaceDN w:val="0"/>
              <w:bidi w:val="0"/>
              <w:adjustRightInd w:val="0"/>
              <w:snapToGrid w:val="0"/>
              <w:spacing w:line="240" w:lineRule="auto"/>
              <w:ind w:left="18"/>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sz w:val="15"/>
                <w:szCs w:val="15"/>
                <w14:textFill>
                  <w14:solidFill>
                    <w14:schemeClr w14:val="tx1"/>
                  </w14:solidFill>
                </w14:textFill>
              </w:rPr>
              <w:t>20080003</w:t>
            </w:r>
          </w:p>
        </w:tc>
        <w:tc>
          <w:tcPr>
            <w:tcW w:w="1640" w:type="dxa"/>
            <w:tcBorders>
              <w:tl2br w:val="nil"/>
              <w:tr2bl w:val="nil"/>
            </w:tcBorders>
            <w:shd w:val="clear" w:color="auto" w:fill="FFFFFF" w:themeFill="background1"/>
            <w:vAlign w:val="center"/>
          </w:tcPr>
          <w:p w14:paraId="2AF95E63">
            <w:pPr>
              <w:keepNext w:val="0"/>
              <w:keepLines w:val="0"/>
              <w:pageBreakBefore w:val="0"/>
              <w:widowControl/>
              <w:kinsoku w:val="0"/>
              <w:wordWrap/>
              <w:overflowPunct/>
              <w:topLinePunct w:val="0"/>
              <w:autoSpaceDE w:val="0"/>
              <w:autoSpaceDN w:val="0"/>
              <w:bidi w:val="0"/>
              <w:adjustRightInd w:val="0"/>
              <w:snapToGrid w:val="0"/>
              <w:spacing w:line="240" w:lineRule="auto"/>
              <w:ind w:left="3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8"/>
                <w:sz w:val="15"/>
                <w:szCs w:val="15"/>
                <w14:textFill>
                  <w14:solidFill>
                    <w14:schemeClr w14:val="tx1"/>
                  </w14:solidFill>
                </w14:textFill>
              </w:rPr>
              <w:t>LC1016</w:t>
            </w:r>
            <w:r>
              <w:rPr>
                <w:rFonts w:ascii="微软雅黑" w:hAnsi="微软雅黑" w:eastAsia="微软雅黑" w:cs="微软雅黑"/>
                <w:color w:val="000000" w:themeColor="text1"/>
                <w:spacing w:val="-17"/>
                <w:sz w:val="15"/>
                <w:szCs w:val="15"/>
                <w14:textFill>
                  <w14:solidFill>
                    <w14:schemeClr w14:val="tx1"/>
                  </w14:solidFill>
                </w14:textFill>
              </w:rPr>
              <w:t xml:space="preserve"> </w:t>
            </w:r>
            <w:r>
              <w:rPr>
                <w:rFonts w:ascii="微软雅黑" w:hAnsi="微软雅黑" w:eastAsia="微软雅黑" w:cs="微软雅黑"/>
                <w:color w:val="000000" w:themeColor="text1"/>
                <w:spacing w:val="-8"/>
                <w:sz w:val="15"/>
                <w:szCs w:val="15"/>
                <w14:textFill>
                  <w14:solidFill>
                    <w14:schemeClr w14:val="tx1"/>
                  </w14:solidFill>
                </w14:textFill>
              </w:rPr>
              <w:t>- CPU20NC</w:t>
            </w:r>
          </w:p>
        </w:tc>
        <w:tc>
          <w:tcPr>
            <w:tcW w:w="5641" w:type="dxa"/>
            <w:tcBorders>
              <w:tl2br w:val="nil"/>
              <w:tr2bl w:val="nil"/>
            </w:tcBorders>
            <w:shd w:val="clear" w:color="auto" w:fill="FFFFFF" w:themeFill="background1"/>
            <w:vAlign w:val="center"/>
          </w:tcPr>
          <w:p w14:paraId="5A540887">
            <w:pPr>
              <w:keepNext w:val="0"/>
              <w:keepLines w:val="0"/>
              <w:pageBreakBefore w:val="0"/>
              <w:widowControl/>
              <w:kinsoku w:val="0"/>
              <w:wordWrap/>
              <w:overflowPunct/>
              <w:topLinePunct w:val="0"/>
              <w:autoSpaceDE w:val="0"/>
              <w:autoSpaceDN w:val="0"/>
              <w:bidi w:val="0"/>
              <w:adjustRightInd w:val="0"/>
              <w:snapToGrid w:val="0"/>
              <w:spacing w:line="240" w:lineRule="auto"/>
              <w:ind w:left="35"/>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4"/>
                <w:sz w:val="15"/>
                <w:szCs w:val="15"/>
                <w14:textFill>
                  <w14:solidFill>
                    <w14:schemeClr w14:val="tx1"/>
                  </w14:solidFill>
                </w14:textFill>
              </w:rPr>
              <w:t>中型</w:t>
            </w:r>
            <w:r>
              <w:rPr>
                <w:rFonts w:ascii="微软雅黑" w:hAnsi="微软雅黑" w:eastAsia="微软雅黑" w:cs="微软雅黑"/>
                <w:color w:val="000000" w:themeColor="text1"/>
                <w:spacing w:val="43"/>
                <w:w w:val="101"/>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LC1016</w:t>
            </w:r>
            <w:r>
              <w:rPr>
                <w:rFonts w:ascii="微软雅黑" w:hAnsi="微软雅黑" w:eastAsia="微软雅黑" w:cs="微软雅黑"/>
                <w:color w:val="000000" w:themeColor="text1"/>
                <w:spacing w:val="-16"/>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系列可编程控制器</w:t>
            </w:r>
            <w:r>
              <w:rPr>
                <w:rFonts w:ascii="微软雅黑" w:hAnsi="微软雅黑" w:eastAsia="微软雅黑" w:cs="微软雅黑"/>
                <w:color w:val="000000" w:themeColor="text1"/>
                <w:spacing w:val="10"/>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 独立</w:t>
            </w:r>
            <w:r>
              <w:rPr>
                <w:rFonts w:ascii="微软雅黑" w:hAnsi="微软雅黑" w:eastAsia="微软雅黑" w:cs="微软雅黑"/>
                <w:color w:val="000000" w:themeColor="text1"/>
                <w:spacing w:val="34"/>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3个</w:t>
            </w:r>
            <w:r>
              <w:rPr>
                <w:rFonts w:ascii="微软雅黑" w:hAnsi="微软雅黑" w:eastAsia="微软雅黑" w:cs="微软雅黑"/>
                <w:color w:val="000000" w:themeColor="text1"/>
                <w:spacing w:val="-17"/>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IP网段</w:t>
            </w:r>
            <w:r>
              <w:rPr>
                <w:rFonts w:ascii="微软雅黑" w:hAnsi="微软雅黑" w:eastAsia="微软雅黑" w:cs="微软雅黑"/>
                <w:color w:val="000000" w:themeColor="text1"/>
                <w:spacing w:val="33"/>
                <w:w w:val="101"/>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)，支持</w:t>
            </w:r>
            <w:r>
              <w:rPr>
                <w:rFonts w:ascii="微软雅黑" w:hAnsi="微软雅黑" w:eastAsia="微软雅黑" w:cs="微软雅黑"/>
                <w:color w:val="000000" w:themeColor="text1"/>
                <w:spacing w:val="41"/>
                <w:w w:val="101"/>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16个</w:t>
            </w:r>
            <w:r>
              <w:rPr>
                <w:rFonts w:ascii="微软雅黑" w:hAnsi="微软雅黑" w:eastAsia="微软雅黑" w:cs="微软雅黑"/>
                <w:color w:val="000000" w:themeColor="text1"/>
                <w:spacing w:val="-17"/>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EtherCAT</w:t>
            </w:r>
            <w:r>
              <w:rPr>
                <w:rFonts w:ascii="微软雅黑" w:hAnsi="微软雅黑" w:eastAsia="微软雅黑" w:cs="微软雅黑"/>
                <w:color w:val="000000" w:themeColor="text1"/>
                <w:spacing w:val="16"/>
                <w:w w:val="101"/>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总</w:t>
            </w:r>
            <w:r>
              <w:rPr>
                <w:rFonts w:ascii="微软雅黑" w:hAnsi="微软雅黑" w:eastAsia="微软雅黑" w:cs="微软雅黑"/>
                <w:color w:val="000000" w:themeColor="text1"/>
                <w:spacing w:val="-5"/>
                <w:sz w:val="15"/>
                <w:szCs w:val="15"/>
                <w14:textFill>
                  <w14:solidFill>
                    <w14:schemeClr w14:val="tx1"/>
                  </w14:solidFill>
                </w14:textFill>
              </w:rPr>
              <w:t>线轴</w:t>
            </w:r>
          </w:p>
        </w:tc>
        <w:tc>
          <w:tcPr>
            <w:tcW w:w="700" w:type="dxa"/>
            <w:tcBorders>
              <w:tl2br w:val="nil"/>
              <w:tr2bl w:val="nil"/>
            </w:tcBorders>
            <w:shd w:val="clear" w:color="auto" w:fill="FFFFFF" w:themeFill="background1"/>
            <w:vAlign w:val="center"/>
          </w:tcPr>
          <w:p w14:paraId="6B32D5E3">
            <w:pPr>
              <w:keepNext w:val="0"/>
              <w:keepLines w:val="0"/>
              <w:pageBreakBefore w:val="0"/>
              <w:widowControl/>
              <w:kinsoku w:val="0"/>
              <w:wordWrap/>
              <w:overflowPunct/>
              <w:topLinePunct w:val="0"/>
              <w:autoSpaceDE w:val="0"/>
              <w:autoSpaceDN w:val="0"/>
              <w:bidi w:val="0"/>
              <w:adjustRightInd w:val="0"/>
              <w:snapToGrid w:val="0"/>
              <w:spacing w:line="240" w:lineRule="auto"/>
              <w:ind w:left="37"/>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6C2730FF">
            <w:pPr>
              <w:keepNext w:val="0"/>
              <w:keepLines w:val="0"/>
              <w:pageBreakBefore w:val="0"/>
              <w:widowControl/>
              <w:kinsoku w:val="0"/>
              <w:wordWrap/>
              <w:overflowPunct/>
              <w:topLinePunct w:val="0"/>
              <w:autoSpaceDE w:val="0"/>
              <w:autoSpaceDN w:val="0"/>
              <w:bidi w:val="0"/>
              <w:adjustRightInd w:val="0"/>
              <w:snapToGrid w:val="0"/>
              <w:spacing w:line="240" w:lineRule="auto"/>
              <w:ind w:left="4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3006F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43BCDE7F">
            <w:pPr>
              <w:keepNext w:val="0"/>
              <w:keepLines w:val="0"/>
              <w:pageBreakBefore w:val="0"/>
              <w:widowControl/>
              <w:kinsoku w:val="0"/>
              <w:wordWrap/>
              <w:overflowPunct/>
              <w:topLinePunct w:val="0"/>
              <w:autoSpaceDE w:val="0"/>
              <w:autoSpaceDN w:val="0"/>
              <w:bidi w:val="0"/>
              <w:adjustRightInd w:val="0"/>
              <w:snapToGrid w:val="0"/>
              <w:spacing w:line="240" w:lineRule="auto"/>
              <w:ind w:left="18"/>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sz w:val="15"/>
                <w:szCs w:val="15"/>
                <w14:textFill>
                  <w14:solidFill>
                    <w14:schemeClr w14:val="tx1"/>
                  </w14:solidFill>
                </w14:textFill>
              </w:rPr>
              <w:t>20080004</w:t>
            </w:r>
          </w:p>
        </w:tc>
        <w:tc>
          <w:tcPr>
            <w:tcW w:w="1640" w:type="dxa"/>
            <w:tcBorders>
              <w:tl2br w:val="nil"/>
              <w:tr2bl w:val="nil"/>
            </w:tcBorders>
            <w:shd w:val="clear" w:color="auto" w:fill="FFFFFF" w:themeFill="background1"/>
            <w:vAlign w:val="center"/>
          </w:tcPr>
          <w:p w14:paraId="496D6FE4">
            <w:pPr>
              <w:keepNext w:val="0"/>
              <w:keepLines w:val="0"/>
              <w:pageBreakBefore w:val="0"/>
              <w:widowControl/>
              <w:kinsoku w:val="0"/>
              <w:wordWrap/>
              <w:overflowPunct/>
              <w:topLinePunct w:val="0"/>
              <w:autoSpaceDE w:val="0"/>
              <w:autoSpaceDN w:val="0"/>
              <w:bidi w:val="0"/>
              <w:adjustRightInd w:val="0"/>
              <w:snapToGrid w:val="0"/>
              <w:spacing w:line="240" w:lineRule="auto"/>
              <w:ind w:left="3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8"/>
                <w:sz w:val="15"/>
                <w:szCs w:val="15"/>
                <w14:textFill>
                  <w14:solidFill>
                    <w14:schemeClr w14:val="tx1"/>
                  </w14:solidFill>
                </w14:textFill>
              </w:rPr>
              <w:t>LC1032</w:t>
            </w:r>
            <w:r>
              <w:rPr>
                <w:rFonts w:ascii="微软雅黑" w:hAnsi="微软雅黑" w:eastAsia="微软雅黑" w:cs="微软雅黑"/>
                <w:color w:val="000000" w:themeColor="text1"/>
                <w:spacing w:val="-17"/>
                <w:sz w:val="15"/>
                <w:szCs w:val="15"/>
                <w14:textFill>
                  <w14:solidFill>
                    <w14:schemeClr w14:val="tx1"/>
                  </w14:solidFill>
                </w14:textFill>
              </w:rPr>
              <w:t xml:space="preserve"> </w:t>
            </w:r>
            <w:r>
              <w:rPr>
                <w:rFonts w:ascii="微软雅黑" w:hAnsi="微软雅黑" w:eastAsia="微软雅黑" w:cs="微软雅黑"/>
                <w:color w:val="000000" w:themeColor="text1"/>
                <w:spacing w:val="-8"/>
                <w:sz w:val="15"/>
                <w:szCs w:val="15"/>
                <w14:textFill>
                  <w14:solidFill>
                    <w14:schemeClr w14:val="tx1"/>
                  </w14:solidFill>
                </w14:textFill>
              </w:rPr>
              <w:t>- CPU20NC</w:t>
            </w:r>
          </w:p>
        </w:tc>
        <w:tc>
          <w:tcPr>
            <w:tcW w:w="5641" w:type="dxa"/>
            <w:tcBorders>
              <w:tl2br w:val="nil"/>
              <w:tr2bl w:val="nil"/>
            </w:tcBorders>
            <w:shd w:val="clear" w:color="auto" w:fill="FFFFFF" w:themeFill="background1"/>
            <w:vAlign w:val="center"/>
          </w:tcPr>
          <w:p w14:paraId="54995657">
            <w:pPr>
              <w:keepNext w:val="0"/>
              <w:keepLines w:val="0"/>
              <w:pageBreakBefore w:val="0"/>
              <w:widowControl/>
              <w:kinsoku w:val="0"/>
              <w:wordWrap/>
              <w:overflowPunct/>
              <w:topLinePunct w:val="0"/>
              <w:autoSpaceDE w:val="0"/>
              <w:autoSpaceDN w:val="0"/>
              <w:bidi w:val="0"/>
              <w:adjustRightInd w:val="0"/>
              <w:snapToGrid w:val="0"/>
              <w:spacing w:line="240" w:lineRule="auto"/>
              <w:ind w:left="35"/>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4"/>
                <w:sz w:val="15"/>
                <w:szCs w:val="15"/>
                <w14:textFill>
                  <w14:solidFill>
                    <w14:schemeClr w14:val="tx1"/>
                  </w14:solidFill>
                </w14:textFill>
              </w:rPr>
              <w:t>中型</w:t>
            </w:r>
            <w:r>
              <w:rPr>
                <w:rFonts w:ascii="微软雅黑" w:hAnsi="微软雅黑" w:eastAsia="微软雅黑" w:cs="微软雅黑"/>
                <w:color w:val="000000" w:themeColor="text1"/>
                <w:spacing w:val="51"/>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LC1032</w:t>
            </w:r>
            <w:r>
              <w:rPr>
                <w:rFonts w:ascii="微软雅黑" w:hAnsi="微软雅黑" w:eastAsia="微软雅黑" w:cs="微软雅黑"/>
                <w:color w:val="000000" w:themeColor="text1"/>
                <w:spacing w:val="-16"/>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系列可编程控制器</w:t>
            </w:r>
            <w:r>
              <w:rPr>
                <w:rFonts w:ascii="微软雅黑" w:hAnsi="微软雅黑" w:eastAsia="微软雅黑" w:cs="微软雅黑"/>
                <w:color w:val="000000" w:themeColor="text1"/>
                <w:spacing w:val="10"/>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 独立</w:t>
            </w:r>
            <w:r>
              <w:rPr>
                <w:rFonts w:ascii="微软雅黑" w:hAnsi="微软雅黑" w:eastAsia="微软雅黑" w:cs="微软雅黑"/>
                <w:color w:val="000000" w:themeColor="text1"/>
                <w:spacing w:val="34"/>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3个</w:t>
            </w:r>
            <w:r>
              <w:rPr>
                <w:rFonts w:ascii="微软雅黑" w:hAnsi="微软雅黑" w:eastAsia="微软雅黑" w:cs="微软雅黑"/>
                <w:color w:val="000000" w:themeColor="text1"/>
                <w:spacing w:val="-17"/>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IP网段</w:t>
            </w:r>
            <w:r>
              <w:rPr>
                <w:rFonts w:ascii="微软雅黑" w:hAnsi="微软雅黑" w:eastAsia="微软雅黑" w:cs="微软雅黑"/>
                <w:color w:val="000000" w:themeColor="text1"/>
                <w:spacing w:val="33"/>
                <w:w w:val="101"/>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)，支持</w:t>
            </w:r>
            <w:r>
              <w:rPr>
                <w:rFonts w:ascii="微软雅黑" w:hAnsi="微软雅黑" w:eastAsia="微软雅黑" w:cs="微软雅黑"/>
                <w:color w:val="000000" w:themeColor="text1"/>
                <w:spacing w:val="32"/>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32个</w:t>
            </w:r>
            <w:r>
              <w:rPr>
                <w:rFonts w:ascii="微软雅黑" w:hAnsi="微软雅黑" w:eastAsia="微软雅黑" w:cs="微软雅黑"/>
                <w:color w:val="000000" w:themeColor="text1"/>
                <w:spacing w:val="29"/>
                <w:w w:val="101"/>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EtherCAT</w:t>
            </w:r>
            <w:r>
              <w:rPr>
                <w:rFonts w:ascii="微软雅黑" w:hAnsi="微软雅黑" w:eastAsia="微软雅黑" w:cs="微软雅黑"/>
                <w:color w:val="000000" w:themeColor="text1"/>
                <w:spacing w:val="16"/>
                <w:w w:val="101"/>
                <w:sz w:val="15"/>
                <w:szCs w:val="15"/>
                <w14:textFill>
                  <w14:solidFill>
                    <w14:schemeClr w14:val="tx1"/>
                  </w14:solidFill>
                </w14:textFill>
              </w:rPr>
              <w:t xml:space="preserve"> </w:t>
            </w:r>
            <w:r>
              <w:rPr>
                <w:rFonts w:ascii="微软雅黑" w:hAnsi="微软雅黑" w:eastAsia="微软雅黑" w:cs="微软雅黑"/>
                <w:color w:val="000000" w:themeColor="text1"/>
                <w:spacing w:val="-4"/>
                <w:sz w:val="15"/>
                <w:szCs w:val="15"/>
                <w14:textFill>
                  <w14:solidFill>
                    <w14:schemeClr w14:val="tx1"/>
                  </w14:solidFill>
                </w14:textFill>
              </w:rPr>
              <w:t>总线轴</w:t>
            </w:r>
          </w:p>
        </w:tc>
        <w:tc>
          <w:tcPr>
            <w:tcW w:w="700" w:type="dxa"/>
            <w:tcBorders>
              <w:tl2br w:val="nil"/>
              <w:tr2bl w:val="nil"/>
            </w:tcBorders>
            <w:shd w:val="clear" w:color="auto" w:fill="FFFFFF" w:themeFill="background1"/>
            <w:vAlign w:val="center"/>
          </w:tcPr>
          <w:p w14:paraId="0CC1EB44">
            <w:pPr>
              <w:keepNext w:val="0"/>
              <w:keepLines w:val="0"/>
              <w:pageBreakBefore w:val="0"/>
              <w:widowControl/>
              <w:kinsoku w:val="0"/>
              <w:wordWrap/>
              <w:overflowPunct/>
              <w:topLinePunct w:val="0"/>
              <w:autoSpaceDE w:val="0"/>
              <w:autoSpaceDN w:val="0"/>
              <w:bidi w:val="0"/>
              <w:adjustRightInd w:val="0"/>
              <w:snapToGrid w:val="0"/>
              <w:spacing w:line="240" w:lineRule="auto"/>
              <w:ind w:left="37"/>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4319FCC0">
            <w:pPr>
              <w:keepNext w:val="0"/>
              <w:keepLines w:val="0"/>
              <w:pageBreakBefore w:val="0"/>
              <w:widowControl/>
              <w:kinsoku w:val="0"/>
              <w:wordWrap/>
              <w:overflowPunct/>
              <w:topLinePunct w:val="0"/>
              <w:autoSpaceDE w:val="0"/>
              <w:autoSpaceDN w:val="0"/>
              <w:bidi w:val="0"/>
              <w:adjustRightInd w:val="0"/>
              <w:snapToGrid w:val="0"/>
              <w:spacing w:line="240" w:lineRule="auto"/>
              <w:ind w:left="4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52866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373" w:type="dxa"/>
            <w:gridSpan w:val="5"/>
            <w:tcBorders>
              <w:tl2br w:val="nil"/>
              <w:tr2bl w:val="nil"/>
            </w:tcBorders>
            <w:shd w:val="clear" w:color="auto" w:fill="FFFFFF" w:themeFill="background1"/>
            <w:vAlign w:val="center"/>
          </w:tcPr>
          <w:p w14:paraId="5C18AD9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2"/>
                <w:sz w:val="15"/>
                <w:szCs w:val="15"/>
                <w:lang w:eastAsia="zh-CN"/>
                <w14:textFill>
                  <w14:solidFill>
                    <w14:schemeClr w14:val="tx1"/>
                  </w14:solidFill>
                </w14:textFill>
              </w:rPr>
              <w:t>本地</w:t>
            </w:r>
            <w:r>
              <w:rPr>
                <w:rFonts w:ascii="微软雅黑" w:hAnsi="微软雅黑" w:eastAsia="微软雅黑" w:cs="微软雅黑"/>
                <w:color w:val="000000" w:themeColor="text1"/>
                <w:spacing w:val="32"/>
                <w:w w:val="10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2"/>
                <w:sz w:val="15"/>
                <w:szCs w:val="15"/>
                <w:lang w:eastAsia="zh-CN"/>
                <w14:textFill>
                  <w14:solidFill>
                    <w14:schemeClr w14:val="tx1"/>
                  </w14:solidFill>
                </w14:textFill>
              </w:rPr>
              <w:t>/</w:t>
            </w:r>
            <w:r>
              <w:rPr>
                <w:rFonts w:ascii="微软雅黑" w:hAnsi="微软雅黑" w:eastAsia="微软雅黑" w:cs="微软雅黑"/>
                <w:color w:val="000000" w:themeColor="text1"/>
                <w:spacing w:val="13"/>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2"/>
                <w:sz w:val="15"/>
                <w:szCs w:val="15"/>
                <w:lang w:eastAsia="zh-CN"/>
                <w14:textFill>
                  <w14:solidFill>
                    <w14:schemeClr w14:val="tx1"/>
                  </w14:solidFill>
                </w14:textFill>
              </w:rPr>
              <w:t>远程扩展模块类型   (</w:t>
            </w:r>
            <w:r>
              <w:rPr>
                <w:rFonts w:ascii="微软雅黑" w:hAnsi="微软雅黑" w:eastAsia="微软雅黑" w:cs="微软雅黑"/>
                <w:color w:val="000000" w:themeColor="text1"/>
                <w:spacing w:val="13"/>
                <w:w w:val="102"/>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2"/>
                <w:sz w:val="15"/>
                <w:szCs w:val="15"/>
                <w:lang w:eastAsia="zh-CN"/>
                <w14:textFill>
                  <w14:solidFill>
                    <w14:schemeClr w14:val="tx1"/>
                  </w14:solidFill>
                </w14:textFill>
              </w:rPr>
              <w:t>1000</w:t>
            </w:r>
            <w:r>
              <w:rPr>
                <w:rFonts w:ascii="微软雅黑" w:hAnsi="微软雅黑" w:eastAsia="微软雅黑" w:cs="微软雅黑"/>
                <w:color w:val="000000" w:themeColor="text1"/>
                <w:spacing w:val="-2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2"/>
                <w:sz w:val="15"/>
                <w:szCs w:val="15"/>
                <w:lang w:eastAsia="zh-CN"/>
                <w14:textFill>
                  <w14:solidFill>
                    <w14:schemeClr w14:val="tx1"/>
                  </w14:solidFill>
                </w14:textFill>
              </w:rPr>
              <w:t>系列 PLC本地扩展仅支持</w:t>
            </w:r>
            <w:r>
              <w:rPr>
                <w:rFonts w:ascii="微软雅黑" w:hAnsi="微软雅黑" w:eastAsia="微软雅黑" w:cs="微软雅黑"/>
                <w:color w:val="000000" w:themeColor="text1"/>
                <w:spacing w:val="9"/>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2"/>
                <w:sz w:val="15"/>
                <w:szCs w:val="15"/>
                <w:lang w:eastAsia="zh-CN"/>
                <w14:textFill>
                  <w14:solidFill>
                    <w14:schemeClr w14:val="tx1"/>
                  </w14:solidFill>
                </w14:textFill>
              </w:rPr>
              <w:t>LC系列模块</w:t>
            </w:r>
            <w:r>
              <w:rPr>
                <w:rFonts w:ascii="微软雅黑" w:hAnsi="微软雅黑" w:eastAsia="微软雅黑" w:cs="微软雅黑"/>
                <w:color w:val="000000" w:themeColor="text1"/>
                <w:spacing w:val="26"/>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2"/>
                <w:sz w:val="15"/>
                <w:szCs w:val="15"/>
                <w:lang w:eastAsia="zh-CN"/>
                <w14:textFill>
                  <w14:solidFill>
                    <w14:schemeClr w14:val="tx1"/>
                  </w14:solidFill>
                </w14:textFill>
              </w:rPr>
              <w:t>H2.0以上版本</w:t>
            </w:r>
            <w:r>
              <w:rPr>
                <w:rFonts w:ascii="微软雅黑" w:hAnsi="微软雅黑" w:eastAsia="微软雅黑" w:cs="微软雅黑"/>
                <w:color w:val="000000" w:themeColor="text1"/>
                <w:spacing w:val="16"/>
                <w:w w:val="10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2"/>
                <w:sz w:val="15"/>
                <w:szCs w:val="15"/>
                <w:lang w:eastAsia="zh-CN"/>
                <w14:textFill>
                  <w14:solidFill>
                    <w14:schemeClr w14:val="tx1"/>
                  </w14:solidFill>
                </w14:textFill>
              </w:rPr>
              <w:t>)</w:t>
            </w:r>
          </w:p>
        </w:tc>
      </w:tr>
      <w:tr w14:paraId="09B7C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7A68F61F">
            <w:pPr>
              <w:keepNext w:val="0"/>
              <w:keepLines w:val="0"/>
              <w:pageBreakBefore w:val="0"/>
              <w:widowControl/>
              <w:kinsoku w:val="0"/>
              <w:wordWrap/>
              <w:overflowPunct/>
              <w:topLinePunct w:val="0"/>
              <w:autoSpaceDE w:val="0"/>
              <w:autoSpaceDN w:val="0"/>
              <w:bidi w:val="0"/>
              <w:adjustRightInd w:val="0"/>
              <w:snapToGrid w:val="0"/>
              <w:spacing w:line="240" w:lineRule="auto"/>
              <w:ind w:left="1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3"/>
                <w:sz w:val="15"/>
                <w:szCs w:val="15"/>
                <w14:textFill>
                  <w14:solidFill>
                    <w14:schemeClr w14:val="tx1"/>
                  </w14:solidFill>
                </w14:textFill>
              </w:rPr>
              <w:t>0311083</w:t>
            </w:r>
          </w:p>
        </w:tc>
        <w:tc>
          <w:tcPr>
            <w:tcW w:w="1640" w:type="dxa"/>
            <w:tcBorders>
              <w:tl2br w:val="nil"/>
              <w:tr2bl w:val="nil"/>
            </w:tcBorders>
            <w:shd w:val="clear" w:color="auto" w:fill="FFFFFF" w:themeFill="background1"/>
            <w:vAlign w:val="center"/>
          </w:tcPr>
          <w:p w14:paraId="4EF3E546">
            <w:pPr>
              <w:keepNext w:val="0"/>
              <w:keepLines w:val="0"/>
              <w:pageBreakBefore w:val="0"/>
              <w:widowControl/>
              <w:kinsoku w:val="0"/>
              <w:wordWrap/>
              <w:overflowPunct/>
              <w:topLinePunct w:val="0"/>
              <w:autoSpaceDE w:val="0"/>
              <w:autoSpaceDN w:val="0"/>
              <w:bidi w:val="0"/>
              <w:adjustRightInd w:val="0"/>
              <w:snapToGrid w:val="0"/>
              <w:spacing w:line="240" w:lineRule="auto"/>
              <w:ind w:left="3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LC1100</w:t>
            </w:r>
          </w:p>
        </w:tc>
        <w:tc>
          <w:tcPr>
            <w:tcW w:w="5641" w:type="dxa"/>
            <w:tcBorders>
              <w:tl2br w:val="nil"/>
              <w:tr2bl w:val="nil"/>
            </w:tcBorders>
            <w:shd w:val="clear" w:color="auto" w:fill="FFFFFF" w:themeFill="background1"/>
            <w:vAlign w:val="center"/>
          </w:tcPr>
          <w:p w14:paraId="60E174ED">
            <w:pPr>
              <w:keepNext w:val="0"/>
              <w:keepLines w:val="0"/>
              <w:pageBreakBefore w:val="0"/>
              <w:widowControl/>
              <w:kinsoku w:val="0"/>
              <w:wordWrap/>
              <w:overflowPunct/>
              <w:topLinePunct w:val="0"/>
              <w:autoSpaceDE w:val="0"/>
              <w:autoSpaceDN w:val="0"/>
              <w:bidi w:val="0"/>
              <w:adjustRightInd w:val="0"/>
              <w:snapToGrid w:val="0"/>
              <w:spacing w:line="240" w:lineRule="auto"/>
              <w:ind w:left="35"/>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sz w:val="15"/>
                <w:szCs w:val="15"/>
                <w14:textFill>
                  <w14:solidFill>
                    <w14:schemeClr w14:val="tx1"/>
                  </w14:solidFill>
                </w14:textFill>
              </w:rPr>
              <w:t>LC系列 EtherCAT</w:t>
            </w:r>
            <w:r>
              <w:rPr>
                <w:rFonts w:ascii="微软雅黑" w:hAnsi="微软雅黑" w:eastAsia="微软雅黑" w:cs="微软雅黑"/>
                <w:color w:val="000000" w:themeColor="text1"/>
                <w:spacing w:val="17"/>
                <w:sz w:val="15"/>
                <w:szCs w:val="15"/>
                <w14:textFill>
                  <w14:solidFill>
                    <w14:schemeClr w14:val="tx1"/>
                  </w14:solidFill>
                </w14:textFill>
              </w:rPr>
              <w:t xml:space="preserve"> </w:t>
            </w:r>
            <w:r>
              <w:rPr>
                <w:rFonts w:ascii="微软雅黑" w:hAnsi="微软雅黑" w:eastAsia="微软雅黑" w:cs="微软雅黑"/>
                <w:color w:val="000000" w:themeColor="text1"/>
                <w:spacing w:val="-3"/>
                <w:sz w:val="15"/>
                <w:szCs w:val="15"/>
                <w14:textFill>
                  <w14:solidFill>
                    <w14:schemeClr w14:val="tx1"/>
                  </w14:solidFill>
                </w14:textFill>
              </w:rPr>
              <w:t>通讯模块</w:t>
            </w:r>
            <w:r>
              <w:rPr>
                <w:rFonts w:ascii="微软雅黑" w:hAnsi="微软雅黑" w:eastAsia="微软雅黑" w:cs="微软雅黑"/>
                <w:color w:val="000000" w:themeColor="text1"/>
                <w:spacing w:val="11"/>
                <w:sz w:val="15"/>
                <w:szCs w:val="15"/>
                <w14:textFill>
                  <w14:solidFill>
                    <w14:schemeClr w14:val="tx1"/>
                  </w14:solidFill>
                </w14:textFill>
              </w:rPr>
              <w:t xml:space="preserve">  </w:t>
            </w:r>
            <w:r>
              <w:rPr>
                <w:rFonts w:ascii="微软雅黑" w:hAnsi="微软雅黑" w:eastAsia="微软雅黑" w:cs="微软雅黑"/>
                <w:color w:val="000000" w:themeColor="text1"/>
                <w:spacing w:val="-3"/>
                <w:sz w:val="15"/>
                <w:szCs w:val="15"/>
                <w14:textFill>
                  <w14:solidFill>
                    <w14:schemeClr w14:val="tx1"/>
                  </w14:solidFill>
                </w14:textFill>
              </w:rPr>
              <w:t>( 又称耦合器</w:t>
            </w:r>
            <w:r>
              <w:rPr>
                <w:rFonts w:ascii="微软雅黑" w:hAnsi="微软雅黑" w:eastAsia="微软雅黑" w:cs="微软雅黑"/>
                <w:color w:val="000000" w:themeColor="text1"/>
                <w:spacing w:val="14"/>
                <w:w w:val="102"/>
                <w:sz w:val="15"/>
                <w:szCs w:val="15"/>
                <w14:textFill>
                  <w14:solidFill>
                    <w14:schemeClr w14:val="tx1"/>
                  </w14:solidFill>
                </w14:textFill>
              </w:rPr>
              <w:t xml:space="preserve">  </w:t>
            </w:r>
            <w:r>
              <w:rPr>
                <w:rFonts w:ascii="微软雅黑" w:hAnsi="微软雅黑" w:eastAsia="微软雅黑" w:cs="微软雅黑"/>
                <w:color w:val="000000" w:themeColor="text1"/>
                <w:spacing w:val="-3"/>
                <w:sz w:val="15"/>
                <w:szCs w:val="15"/>
                <w14:textFill>
                  <w14:solidFill>
                    <w14:schemeClr w14:val="tx1"/>
                  </w14:solidFill>
                </w14:textFill>
              </w:rPr>
              <w:t>)，最多可扩展</w:t>
            </w:r>
            <w:r>
              <w:rPr>
                <w:rFonts w:ascii="微软雅黑" w:hAnsi="微软雅黑" w:eastAsia="微软雅黑" w:cs="微软雅黑"/>
                <w:color w:val="000000" w:themeColor="text1"/>
                <w:spacing w:val="13"/>
                <w:w w:val="101"/>
                <w:sz w:val="15"/>
                <w:szCs w:val="15"/>
                <w14:textFill>
                  <w14:solidFill>
                    <w14:schemeClr w14:val="tx1"/>
                  </w14:solidFill>
                </w14:textFill>
              </w:rPr>
              <w:t xml:space="preserve">  </w:t>
            </w:r>
            <w:r>
              <w:rPr>
                <w:rFonts w:ascii="微软雅黑" w:hAnsi="微软雅黑" w:eastAsia="微软雅黑" w:cs="微软雅黑"/>
                <w:color w:val="000000" w:themeColor="text1"/>
                <w:spacing w:val="-3"/>
                <w:sz w:val="15"/>
                <w:szCs w:val="15"/>
                <w14:textFill>
                  <w14:solidFill>
                    <w14:schemeClr w14:val="tx1"/>
                  </w14:solidFill>
                </w14:textFill>
              </w:rPr>
              <w:t>32</w:t>
            </w:r>
            <w:r>
              <w:rPr>
                <w:rFonts w:ascii="微软雅黑" w:hAnsi="微软雅黑" w:eastAsia="微软雅黑" w:cs="微软雅黑"/>
                <w:color w:val="000000" w:themeColor="text1"/>
                <w:spacing w:val="14"/>
                <w:w w:val="101"/>
                <w:sz w:val="15"/>
                <w:szCs w:val="15"/>
                <w14:textFill>
                  <w14:solidFill>
                    <w14:schemeClr w14:val="tx1"/>
                  </w14:solidFill>
                </w14:textFill>
              </w:rPr>
              <w:t xml:space="preserve"> </w:t>
            </w:r>
            <w:r>
              <w:rPr>
                <w:rFonts w:ascii="微软雅黑" w:hAnsi="微软雅黑" w:eastAsia="微软雅黑" w:cs="微软雅黑"/>
                <w:color w:val="000000" w:themeColor="text1"/>
                <w:spacing w:val="-3"/>
                <w:sz w:val="15"/>
                <w:szCs w:val="15"/>
                <w14:textFill>
                  <w14:solidFill>
                    <w14:schemeClr w14:val="tx1"/>
                  </w14:solidFill>
                </w14:textFill>
              </w:rPr>
              <w:t>个模块</w:t>
            </w:r>
          </w:p>
        </w:tc>
        <w:tc>
          <w:tcPr>
            <w:tcW w:w="700" w:type="dxa"/>
            <w:tcBorders>
              <w:tl2br w:val="nil"/>
              <w:tr2bl w:val="nil"/>
            </w:tcBorders>
            <w:shd w:val="clear" w:color="auto" w:fill="FFFFFF" w:themeFill="background1"/>
            <w:vAlign w:val="center"/>
          </w:tcPr>
          <w:p w14:paraId="4BA99CDC">
            <w:pPr>
              <w:keepNext w:val="0"/>
              <w:keepLines w:val="0"/>
              <w:pageBreakBefore w:val="0"/>
              <w:widowControl/>
              <w:kinsoku w:val="0"/>
              <w:wordWrap/>
              <w:overflowPunct/>
              <w:topLinePunct w:val="0"/>
              <w:autoSpaceDE w:val="0"/>
              <w:autoSpaceDN w:val="0"/>
              <w:bidi w:val="0"/>
              <w:adjustRightInd w:val="0"/>
              <w:snapToGrid w:val="0"/>
              <w:spacing w:line="240" w:lineRule="auto"/>
              <w:ind w:left="37"/>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1AACA52C">
            <w:pPr>
              <w:keepNext w:val="0"/>
              <w:keepLines w:val="0"/>
              <w:pageBreakBefore w:val="0"/>
              <w:widowControl/>
              <w:kinsoku w:val="0"/>
              <w:wordWrap/>
              <w:overflowPunct/>
              <w:topLinePunct w:val="0"/>
              <w:autoSpaceDE w:val="0"/>
              <w:autoSpaceDN w:val="0"/>
              <w:bidi w:val="0"/>
              <w:adjustRightInd w:val="0"/>
              <w:snapToGrid w:val="0"/>
              <w:spacing w:line="240" w:lineRule="auto"/>
              <w:ind w:left="4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0B192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7F581ADD">
            <w:pPr>
              <w:keepNext w:val="0"/>
              <w:keepLines w:val="0"/>
              <w:pageBreakBefore w:val="0"/>
              <w:widowControl/>
              <w:kinsoku w:val="0"/>
              <w:wordWrap/>
              <w:overflowPunct/>
              <w:topLinePunct w:val="0"/>
              <w:autoSpaceDE w:val="0"/>
              <w:autoSpaceDN w:val="0"/>
              <w:bidi w:val="0"/>
              <w:adjustRightInd w:val="0"/>
              <w:snapToGrid w:val="0"/>
              <w:spacing w:line="240" w:lineRule="auto"/>
              <w:ind w:left="1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3"/>
                <w:sz w:val="15"/>
                <w:szCs w:val="15"/>
                <w14:textFill>
                  <w14:solidFill>
                    <w14:schemeClr w14:val="tx1"/>
                  </w14:solidFill>
                </w14:textFill>
              </w:rPr>
              <w:t>0311050</w:t>
            </w:r>
          </w:p>
        </w:tc>
        <w:tc>
          <w:tcPr>
            <w:tcW w:w="1640" w:type="dxa"/>
            <w:tcBorders>
              <w:tl2br w:val="nil"/>
              <w:tr2bl w:val="nil"/>
            </w:tcBorders>
            <w:shd w:val="clear" w:color="auto" w:fill="FFFFFF" w:themeFill="background1"/>
            <w:vAlign w:val="center"/>
          </w:tcPr>
          <w:p w14:paraId="116A0EB8">
            <w:pPr>
              <w:keepNext w:val="0"/>
              <w:keepLines w:val="0"/>
              <w:pageBreakBefore w:val="0"/>
              <w:widowControl/>
              <w:kinsoku w:val="0"/>
              <w:wordWrap/>
              <w:overflowPunct/>
              <w:topLinePunct w:val="0"/>
              <w:autoSpaceDE w:val="0"/>
              <w:autoSpaceDN w:val="0"/>
              <w:bidi w:val="0"/>
              <w:adjustRightInd w:val="0"/>
              <w:snapToGrid w:val="0"/>
              <w:spacing w:line="240" w:lineRule="auto"/>
              <w:ind w:left="3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sz w:val="15"/>
                <w:szCs w:val="15"/>
                <w14:textFill>
                  <w14:solidFill>
                    <w14:schemeClr w14:val="tx1"/>
                  </w14:solidFill>
                </w14:textFill>
              </w:rPr>
              <w:t>LC1486</w:t>
            </w:r>
          </w:p>
        </w:tc>
        <w:tc>
          <w:tcPr>
            <w:tcW w:w="5641" w:type="dxa"/>
            <w:tcBorders>
              <w:tl2br w:val="nil"/>
              <w:tr2bl w:val="nil"/>
            </w:tcBorders>
            <w:shd w:val="clear" w:color="auto" w:fill="FFFFFF" w:themeFill="background1"/>
            <w:vAlign w:val="center"/>
          </w:tcPr>
          <w:p w14:paraId="447D689C">
            <w:pPr>
              <w:keepNext w:val="0"/>
              <w:keepLines w:val="0"/>
              <w:pageBreakBefore w:val="0"/>
              <w:widowControl/>
              <w:kinsoku w:val="0"/>
              <w:wordWrap/>
              <w:overflowPunct/>
              <w:topLinePunct w:val="0"/>
              <w:autoSpaceDE w:val="0"/>
              <w:autoSpaceDN w:val="0"/>
              <w:bidi w:val="0"/>
              <w:adjustRightInd w:val="0"/>
              <w:snapToGrid w:val="0"/>
              <w:spacing w:line="240" w:lineRule="auto"/>
              <w:ind w:left="35"/>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LC</w:t>
            </w:r>
            <w:r>
              <w:rPr>
                <w:rFonts w:ascii="微软雅黑" w:hAnsi="微软雅黑" w:eastAsia="微软雅黑" w:cs="微软雅黑"/>
                <w:color w:val="000000" w:themeColor="text1"/>
                <w:spacing w:val="25"/>
                <w:w w:val="101"/>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系列</w:t>
            </w:r>
            <w:r>
              <w:rPr>
                <w:rFonts w:ascii="微软雅黑" w:hAnsi="微软雅黑" w:eastAsia="微软雅黑" w:cs="微软雅黑"/>
                <w:color w:val="000000" w:themeColor="text1"/>
                <w:spacing w:val="41"/>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16</w:t>
            </w:r>
            <w:r>
              <w:rPr>
                <w:rFonts w:ascii="微软雅黑" w:hAnsi="微软雅黑" w:eastAsia="微软雅黑" w:cs="微软雅黑"/>
                <w:color w:val="000000" w:themeColor="text1"/>
                <w:spacing w:val="15"/>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路数字量晶体管   NPN</w:t>
            </w:r>
            <w:r>
              <w:rPr>
                <w:rFonts w:ascii="微软雅黑" w:hAnsi="微软雅黑" w:eastAsia="微软雅黑" w:cs="微软雅黑"/>
                <w:color w:val="000000" w:themeColor="text1"/>
                <w:spacing w:val="27"/>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输入模块</w:t>
            </w:r>
          </w:p>
        </w:tc>
        <w:tc>
          <w:tcPr>
            <w:tcW w:w="700" w:type="dxa"/>
            <w:tcBorders>
              <w:tl2br w:val="nil"/>
              <w:tr2bl w:val="nil"/>
            </w:tcBorders>
            <w:shd w:val="clear" w:color="auto" w:fill="FFFFFF" w:themeFill="background1"/>
            <w:vAlign w:val="center"/>
          </w:tcPr>
          <w:p w14:paraId="44AA3E9A">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0084B48A">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3BA05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07890404">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3"/>
                <w:sz w:val="15"/>
                <w:szCs w:val="15"/>
                <w14:textFill>
                  <w14:solidFill>
                    <w14:schemeClr w14:val="tx1"/>
                  </w14:solidFill>
                </w14:textFill>
              </w:rPr>
              <w:t>0310275</w:t>
            </w:r>
          </w:p>
        </w:tc>
        <w:tc>
          <w:tcPr>
            <w:tcW w:w="1640" w:type="dxa"/>
            <w:tcBorders>
              <w:tl2br w:val="nil"/>
              <w:tr2bl w:val="nil"/>
            </w:tcBorders>
            <w:shd w:val="clear" w:color="auto" w:fill="FFFFFF" w:themeFill="background1"/>
            <w:vAlign w:val="center"/>
          </w:tcPr>
          <w:p w14:paraId="66E8E543">
            <w:pPr>
              <w:keepNext w:val="0"/>
              <w:keepLines w:val="0"/>
              <w:pageBreakBefore w:val="0"/>
              <w:widowControl/>
              <w:kinsoku w:val="0"/>
              <w:wordWrap/>
              <w:overflowPunct/>
              <w:topLinePunct w:val="0"/>
              <w:autoSpaceDE w:val="0"/>
              <w:autoSpaceDN w:val="0"/>
              <w:bidi w:val="0"/>
              <w:adjustRightInd w:val="0"/>
              <w:snapToGrid w:val="0"/>
              <w:spacing w:line="240" w:lineRule="auto"/>
              <w:ind w:left="3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sz w:val="15"/>
                <w:szCs w:val="15"/>
                <w14:textFill>
                  <w14:solidFill>
                    <w14:schemeClr w14:val="tx1"/>
                  </w14:solidFill>
                </w14:textFill>
              </w:rPr>
              <w:t>LC1406</w:t>
            </w:r>
          </w:p>
        </w:tc>
        <w:tc>
          <w:tcPr>
            <w:tcW w:w="5641" w:type="dxa"/>
            <w:tcBorders>
              <w:tl2br w:val="nil"/>
              <w:tr2bl w:val="nil"/>
            </w:tcBorders>
            <w:shd w:val="clear" w:color="auto" w:fill="FFFFFF" w:themeFill="background1"/>
            <w:vAlign w:val="center"/>
          </w:tcPr>
          <w:p w14:paraId="09D821EF">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LC 系列  16</w:t>
            </w:r>
            <w:r>
              <w:rPr>
                <w:rFonts w:ascii="微软雅黑" w:hAnsi="微软雅黑" w:eastAsia="微软雅黑" w:cs="微软雅黑"/>
                <w:color w:val="000000" w:themeColor="text1"/>
                <w:spacing w:val="19"/>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路数字量晶体管</w:t>
            </w:r>
            <w:r>
              <w:rPr>
                <w:rFonts w:ascii="微软雅黑" w:hAnsi="微软雅黑" w:eastAsia="微软雅黑" w:cs="微软雅黑"/>
                <w:color w:val="000000" w:themeColor="text1"/>
                <w:spacing w:val="6"/>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PNP 输入模块</w:t>
            </w:r>
          </w:p>
        </w:tc>
        <w:tc>
          <w:tcPr>
            <w:tcW w:w="700" w:type="dxa"/>
            <w:tcBorders>
              <w:tl2br w:val="nil"/>
              <w:tr2bl w:val="nil"/>
            </w:tcBorders>
            <w:shd w:val="clear" w:color="auto" w:fill="FFFFFF" w:themeFill="background1"/>
            <w:vAlign w:val="center"/>
          </w:tcPr>
          <w:p w14:paraId="70F30000">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35048117">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64745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5154A735">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3"/>
                <w:sz w:val="15"/>
                <w:szCs w:val="15"/>
                <w14:textFill>
                  <w14:solidFill>
                    <w14:schemeClr w14:val="tx1"/>
                  </w14:solidFill>
                </w14:textFill>
              </w:rPr>
              <w:t>0311051</w:t>
            </w:r>
          </w:p>
        </w:tc>
        <w:tc>
          <w:tcPr>
            <w:tcW w:w="1640" w:type="dxa"/>
            <w:tcBorders>
              <w:tl2br w:val="nil"/>
              <w:tr2bl w:val="nil"/>
            </w:tcBorders>
            <w:shd w:val="clear" w:color="auto" w:fill="FFFFFF" w:themeFill="background1"/>
            <w:vAlign w:val="center"/>
          </w:tcPr>
          <w:p w14:paraId="4F48E905">
            <w:pPr>
              <w:keepNext w:val="0"/>
              <w:keepLines w:val="0"/>
              <w:pageBreakBefore w:val="0"/>
              <w:widowControl/>
              <w:kinsoku w:val="0"/>
              <w:wordWrap/>
              <w:overflowPunct/>
              <w:topLinePunct w:val="0"/>
              <w:autoSpaceDE w:val="0"/>
              <w:autoSpaceDN w:val="0"/>
              <w:bidi w:val="0"/>
              <w:adjustRightInd w:val="0"/>
              <w:snapToGrid w:val="0"/>
              <w:spacing w:line="240" w:lineRule="auto"/>
              <w:ind w:left="3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LC2486</w:t>
            </w:r>
          </w:p>
        </w:tc>
        <w:tc>
          <w:tcPr>
            <w:tcW w:w="5641" w:type="dxa"/>
            <w:tcBorders>
              <w:tl2br w:val="nil"/>
              <w:tr2bl w:val="nil"/>
            </w:tcBorders>
            <w:shd w:val="clear" w:color="auto" w:fill="FFFFFF" w:themeFill="background1"/>
            <w:vAlign w:val="center"/>
          </w:tcPr>
          <w:p w14:paraId="5A4473FF">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LC</w:t>
            </w:r>
            <w:r>
              <w:rPr>
                <w:rFonts w:ascii="微软雅黑" w:hAnsi="微软雅黑" w:eastAsia="微软雅黑" w:cs="微软雅黑"/>
                <w:color w:val="000000" w:themeColor="text1"/>
                <w:spacing w:val="24"/>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系列</w:t>
            </w:r>
            <w:r>
              <w:rPr>
                <w:rFonts w:ascii="微软雅黑" w:hAnsi="微软雅黑" w:eastAsia="微软雅黑" w:cs="微软雅黑"/>
                <w:color w:val="000000" w:themeColor="text1"/>
                <w:spacing w:val="41"/>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16</w:t>
            </w:r>
            <w:r>
              <w:rPr>
                <w:rFonts w:ascii="微软雅黑" w:hAnsi="微软雅黑" w:eastAsia="微软雅黑" w:cs="微软雅黑"/>
                <w:color w:val="000000" w:themeColor="text1"/>
                <w:spacing w:val="15"/>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路数字量晶体管   NPN</w:t>
            </w:r>
            <w:r>
              <w:rPr>
                <w:rFonts w:ascii="微软雅黑" w:hAnsi="微软雅黑" w:eastAsia="微软雅黑" w:cs="微软雅黑"/>
                <w:color w:val="000000" w:themeColor="text1"/>
                <w:spacing w:val="27"/>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输出模块</w:t>
            </w:r>
          </w:p>
        </w:tc>
        <w:tc>
          <w:tcPr>
            <w:tcW w:w="700" w:type="dxa"/>
            <w:tcBorders>
              <w:tl2br w:val="nil"/>
              <w:tr2bl w:val="nil"/>
            </w:tcBorders>
            <w:shd w:val="clear" w:color="auto" w:fill="FFFFFF" w:themeFill="background1"/>
            <w:vAlign w:val="center"/>
          </w:tcPr>
          <w:p w14:paraId="1059D873">
            <w:pPr>
              <w:keepNext w:val="0"/>
              <w:keepLines w:val="0"/>
              <w:pageBreakBefore w:val="0"/>
              <w:widowControl/>
              <w:kinsoku w:val="0"/>
              <w:wordWrap/>
              <w:overflowPunct/>
              <w:topLinePunct w:val="0"/>
              <w:autoSpaceDE w:val="0"/>
              <w:autoSpaceDN w:val="0"/>
              <w:bidi w:val="0"/>
              <w:adjustRightInd w:val="0"/>
              <w:snapToGrid w:val="0"/>
              <w:spacing w:line="240" w:lineRule="auto"/>
              <w:ind w:left="38"/>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057FCEFC">
            <w:pPr>
              <w:keepNext w:val="0"/>
              <w:keepLines w:val="0"/>
              <w:pageBreakBefore w:val="0"/>
              <w:widowControl/>
              <w:kinsoku w:val="0"/>
              <w:wordWrap/>
              <w:overflowPunct/>
              <w:topLinePunct w:val="0"/>
              <w:autoSpaceDE w:val="0"/>
              <w:autoSpaceDN w:val="0"/>
              <w:bidi w:val="0"/>
              <w:adjustRightInd w:val="0"/>
              <w:snapToGrid w:val="0"/>
              <w:spacing w:line="240" w:lineRule="auto"/>
              <w:ind w:left="4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35E36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0CDCE5C6">
            <w:pPr>
              <w:keepNext w:val="0"/>
              <w:keepLines w:val="0"/>
              <w:pageBreakBefore w:val="0"/>
              <w:widowControl/>
              <w:kinsoku w:val="0"/>
              <w:wordWrap/>
              <w:overflowPunct/>
              <w:topLinePunct w:val="0"/>
              <w:autoSpaceDE w:val="0"/>
              <w:autoSpaceDN w:val="0"/>
              <w:bidi w:val="0"/>
              <w:adjustRightInd w:val="0"/>
              <w:snapToGrid w:val="0"/>
              <w:spacing w:line="240" w:lineRule="auto"/>
              <w:ind w:left="20"/>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sz w:val="15"/>
                <w:szCs w:val="15"/>
                <w14:textFill>
                  <w14:solidFill>
                    <w14:schemeClr w14:val="tx1"/>
                  </w14:solidFill>
                </w14:textFill>
              </w:rPr>
              <w:t>0310276</w:t>
            </w:r>
          </w:p>
        </w:tc>
        <w:tc>
          <w:tcPr>
            <w:tcW w:w="1640" w:type="dxa"/>
            <w:tcBorders>
              <w:tl2br w:val="nil"/>
              <w:tr2bl w:val="nil"/>
            </w:tcBorders>
            <w:shd w:val="clear" w:color="auto" w:fill="FFFFFF" w:themeFill="background1"/>
            <w:vAlign w:val="center"/>
          </w:tcPr>
          <w:p w14:paraId="54448A13">
            <w:pPr>
              <w:keepNext w:val="0"/>
              <w:keepLines w:val="0"/>
              <w:pageBreakBefore w:val="0"/>
              <w:widowControl/>
              <w:kinsoku w:val="0"/>
              <w:wordWrap/>
              <w:overflowPunct/>
              <w:topLinePunct w:val="0"/>
              <w:autoSpaceDE w:val="0"/>
              <w:autoSpaceDN w:val="0"/>
              <w:bidi w:val="0"/>
              <w:adjustRightInd w:val="0"/>
              <w:snapToGrid w:val="0"/>
              <w:spacing w:line="240" w:lineRule="auto"/>
              <w:ind w:left="3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LC2406</w:t>
            </w:r>
          </w:p>
        </w:tc>
        <w:tc>
          <w:tcPr>
            <w:tcW w:w="5641" w:type="dxa"/>
            <w:tcBorders>
              <w:tl2br w:val="nil"/>
              <w:tr2bl w:val="nil"/>
            </w:tcBorders>
            <w:shd w:val="clear" w:color="auto" w:fill="FFFFFF" w:themeFill="background1"/>
            <w:vAlign w:val="center"/>
          </w:tcPr>
          <w:p w14:paraId="06E4BC9C">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4"/>
                <w:sz w:val="15"/>
                <w:szCs w:val="15"/>
                <w:lang w:eastAsia="zh-CN"/>
                <w14:textFill>
                  <w14:solidFill>
                    <w14:schemeClr w14:val="tx1"/>
                  </w14:solidFill>
                </w14:textFill>
              </w:rPr>
              <w:t>LC 系列  16</w:t>
            </w:r>
            <w:r>
              <w:rPr>
                <w:rFonts w:ascii="微软雅黑" w:hAnsi="微软雅黑" w:eastAsia="微软雅黑" w:cs="微软雅黑"/>
                <w:color w:val="000000" w:themeColor="text1"/>
                <w:spacing w:val="19"/>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4"/>
                <w:sz w:val="15"/>
                <w:szCs w:val="15"/>
                <w:lang w:eastAsia="zh-CN"/>
                <w14:textFill>
                  <w14:solidFill>
                    <w14:schemeClr w14:val="tx1"/>
                  </w14:solidFill>
                </w14:textFill>
              </w:rPr>
              <w:t>路数字量晶体管</w:t>
            </w:r>
            <w:r>
              <w:rPr>
                <w:rFonts w:ascii="微软雅黑" w:hAnsi="微软雅黑" w:eastAsia="微软雅黑" w:cs="微软雅黑"/>
                <w:color w:val="000000" w:themeColor="text1"/>
                <w:spacing w:val="6"/>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4"/>
                <w:sz w:val="15"/>
                <w:szCs w:val="15"/>
                <w:lang w:eastAsia="zh-CN"/>
                <w14:textFill>
                  <w14:solidFill>
                    <w14:schemeClr w14:val="tx1"/>
                  </w14:solidFill>
                </w14:textFill>
              </w:rPr>
              <w:t>PNP 输出模块</w:t>
            </w:r>
          </w:p>
        </w:tc>
        <w:tc>
          <w:tcPr>
            <w:tcW w:w="700" w:type="dxa"/>
            <w:tcBorders>
              <w:tl2br w:val="nil"/>
              <w:tr2bl w:val="nil"/>
            </w:tcBorders>
            <w:shd w:val="clear" w:color="auto" w:fill="FFFFFF" w:themeFill="background1"/>
            <w:vAlign w:val="center"/>
          </w:tcPr>
          <w:p w14:paraId="3AA5542C">
            <w:pPr>
              <w:keepNext w:val="0"/>
              <w:keepLines w:val="0"/>
              <w:pageBreakBefore w:val="0"/>
              <w:widowControl/>
              <w:kinsoku w:val="0"/>
              <w:wordWrap/>
              <w:overflowPunct/>
              <w:topLinePunct w:val="0"/>
              <w:autoSpaceDE w:val="0"/>
              <w:autoSpaceDN w:val="0"/>
              <w:bidi w:val="0"/>
              <w:adjustRightInd w:val="0"/>
              <w:snapToGrid w:val="0"/>
              <w:spacing w:line="240" w:lineRule="auto"/>
              <w:ind w:left="38"/>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25F85FF5">
            <w:pPr>
              <w:keepNext w:val="0"/>
              <w:keepLines w:val="0"/>
              <w:pageBreakBefore w:val="0"/>
              <w:widowControl/>
              <w:kinsoku w:val="0"/>
              <w:wordWrap/>
              <w:overflowPunct/>
              <w:topLinePunct w:val="0"/>
              <w:autoSpaceDE w:val="0"/>
              <w:autoSpaceDN w:val="0"/>
              <w:bidi w:val="0"/>
              <w:adjustRightInd w:val="0"/>
              <w:snapToGrid w:val="0"/>
              <w:spacing w:line="240" w:lineRule="auto"/>
              <w:ind w:left="4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53469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1B539AF7">
            <w:pPr>
              <w:keepNext w:val="0"/>
              <w:keepLines w:val="0"/>
              <w:pageBreakBefore w:val="0"/>
              <w:widowControl/>
              <w:kinsoku w:val="0"/>
              <w:wordWrap/>
              <w:overflowPunct/>
              <w:topLinePunct w:val="0"/>
              <w:autoSpaceDE w:val="0"/>
              <w:autoSpaceDN w:val="0"/>
              <w:bidi w:val="0"/>
              <w:adjustRightInd w:val="0"/>
              <w:snapToGrid w:val="0"/>
              <w:spacing w:line="240" w:lineRule="auto"/>
              <w:ind w:left="27"/>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sz w:val="15"/>
                <w:szCs w:val="15"/>
                <w14:textFill>
                  <w14:solidFill>
                    <w14:schemeClr w14:val="tx1"/>
                  </w14:solidFill>
                </w14:textFill>
              </w:rPr>
              <w:t>108008</w:t>
            </w:r>
          </w:p>
        </w:tc>
        <w:tc>
          <w:tcPr>
            <w:tcW w:w="1640" w:type="dxa"/>
            <w:tcBorders>
              <w:tl2br w:val="nil"/>
              <w:tr2bl w:val="nil"/>
            </w:tcBorders>
            <w:shd w:val="clear" w:color="auto" w:fill="FFFFFF" w:themeFill="background1"/>
            <w:vAlign w:val="center"/>
          </w:tcPr>
          <w:p w14:paraId="0CBFBF21">
            <w:pPr>
              <w:keepNext w:val="0"/>
              <w:keepLines w:val="0"/>
              <w:pageBreakBefore w:val="0"/>
              <w:widowControl/>
              <w:kinsoku w:val="0"/>
              <w:wordWrap/>
              <w:overflowPunct/>
              <w:topLinePunct w:val="0"/>
              <w:autoSpaceDE w:val="0"/>
              <w:autoSpaceDN w:val="0"/>
              <w:bidi w:val="0"/>
              <w:adjustRightInd w:val="0"/>
              <w:snapToGrid w:val="0"/>
              <w:spacing w:line="240" w:lineRule="auto"/>
              <w:ind w:left="3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LC3034</w:t>
            </w:r>
          </w:p>
        </w:tc>
        <w:tc>
          <w:tcPr>
            <w:tcW w:w="5641" w:type="dxa"/>
            <w:tcBorders>
              <w:tl2br w:val="nil"/>
              <w:tr2bl w:val="nil"/>
            </w:tcBorders>
            <w:shd w:val="clear" w:color="auto" w:fill="FFFFFF" w:themeFill="background1"/>
            <w:vAlign w:val="center"/>
          </w:tcPr>
          <w:p w14:paraId="6F048D45">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6"/>
                <w:position w:val="-1"/>
                <w:sz w:val="15"/>
                <w:szCs w:val="15"/>
                <w:lang w:eastAsia="zh-CN"/>
                <w14:textFill>
                  <w14:solidFill>
                    <w14:schemeClr w14:val="tx1"/>
                  </w14:solidFill>
                </w14:textFill>
              </w:rPr>
              <w:t>LC系列</w:t>
            </w:r>
            <w:r>
              <w:rPr>
                <w:rFonts w:ascii="微软雅黑" w:hAnsi="微软雅黑" w:eastAsia="微软雅黑" w:cs="微软雅黑"/>
                <w:color w:val="000000" w:themeColor="text1"/>
                <w:spacing w:val="53"/>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6"/>
                <w:position w:val="-1"/>
                <w:sz w:val="15"/>
                <w:szCs w:val="15"/>
                <w:lang w:eastAsia="zh-CN"/>
                <w14:textFill>
                  <w14:solidFill>
                    <w14:schemeClr w14:val="tx1"/>
                  </w14:solidFill>
                </w14:textFill>
              </w:rPr>
              <w:t>- 20mA~20mA</w:t>
            </w:r>
            <w:r>
              <w:rPr>
                <w:rFonts w:ascii="微软雅黑" w:hAnsi="微软雅黑" w:eastAsia="微软雅黑" w:cs="微软雅黑"/>
                <w:color w:val="000000" w:themeColor="text1"/>
                <w:spacing w:val="18"/>
                <w:w w:val="101"/>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6"/>
                <w:position w:val="-1"/>
                <w:sz w:val="15"/>
                <w:szCs w:val="15"/>
                <w:lang w:eastAsia="zh-CN"/>
                <w14:textFill>
                  <w14:solidFill>
                    <w14:schemeClr w14:val="tx1"/>
                  </w14:solidFill>
                </w14:textFill>
              </w:rPr>
              <w:t>模拟量 4路电流输入模块</w:t>
            </w:r>
          </w:p>
        </w:tc>
        <w:tc>
          <w:tcPr>
            <w:tcW w:w="700" w:type="dxa"/>
            <w:tcBorders>
              <w:tl2br w:val="nil"/>
              <w:tr2bl w:val="nil"/>
            </w:tcBorders>
            <w:shd w:val="clear" w:color="auto" w:fill="FFFFFF" w:themeFill="background1"/>
            <w:vAlign w:val="center"/>
          </w:tcPr>
          <w:p w14:paraId="2B72A304">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73FA3248">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61E08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2FF00DC9">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3"/>
                <w:sz w:val="15"/>
                <w:szCs w:val="15"/>
                <w14:textFill>
                  <w14:solidFill>
                    <w14:schemeClr w14:val="tx1"/>
                  </w14:solidFill>
                </w14:textFill>
              </w:rPr>
              <w:t>02040211943</w:t>
            </w:r>
          </w:p>
        </w:tc>
        <w:tc>
          <w:tcPr>
            <w:tcW w:w="1640" w:type="dxa"/>
            <w:tcBorders>
              <w:tl2br w:val="nil"/>
              <w:tr2bl w:val="nil"/>
            </w:tcBorders>
            <w:shd w:val="clear" w:color="auto" w:fill="FFFFFF" w:themeFill="background1"/>
            <w:vAlign w:val="center"/>
          </w:tcPr>
          <w:p w14:paraId="4E777BE8">
            <w:pPr>
              <w:keepNext w:val="0"/>
              <w:keepLines w:val="0"/>
              <w:pageBreakBefore w:val="0"/>
              <w:widowControl/>
              <w:kinsoku w:val="0"/>
              <w:wordWrap/>
              <w:overflowPunct/>
              <w:topLinePunct w:val="0"/>
              <w:autoSpaceDE w:val="0"/>
              <w:autoSpaceDN w:val="0"/>
              <w:bidi w:val="0"/>
              <w:adjustRightInd w:val="0"/>
              <w:snapToGrid w:val="0"/>
              <w:spacing w:line="240" w:lineRule="auto"/>
              <w:ind w:left="3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LC3134</w:t>
            </w:r>
          </w:p>
        </w:tc>
        <w:tc>
          <w:tcPr>
            <w:tcW w:w="5641" w:type="dxa"/>
            <w:tcBorders>
              <w:tl2br w:val="nil"/>
              <w:tr2bl w:val="nil"/>
            </w:tcBorders>
            <w:shd w:val="clear" w:color="auto" w:fill="FFFFFF" w:themeFill="background1"/>
            <w:vAlign w:val="center"/>
          </w:tcPr>
          <w:p w14:paraId="5557F8D1">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LC系列 ±10V</w:t>
            </w:r>
            <w:r>
              <w:rPr>
                <w:rFonts w:ascii="微软雅黑" w:hAnsi="微软雅黑" w:eastAsia="微软雅黑" w:cs="微软雅黑"/>
                <w:color w:val="000000" w:themeColor="text1"/>
                <w:spacing w:val="26"/>
                <w:w w:val="102"/>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模拟量 4路电压输入模块</w:t>
            </w:r>
          </w:p>
        </w:tc>
        <w:tc>
          <w:tcPr>
            <w:tcW w:w="700" w:type="dxa"/>
            <w:tcBorders>
              <w:tl2br w:val="nil"/>
              <w:tr2bl w:val="nil"/>
            </w:tcBorders>
            <w:shd w:val="clear" w:color="auto" w:fill="FFFFFF" w:themeFill="background1"/>
            <w:vAlign w:val="center"/>
          </w:tcPr>
          <w:p w14:paraId="00D65C3D">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157C0405">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6BE7B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029E2EAB">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3"/>
                <w:sz w:val="15"/>
                <w:szCs w:val="15"/>
                <w14:textFill>
                  <w14:solidFill>
                    <w14:schemeClr w14:val="tx1"/>
                  </w14:solidFill>
                </w14:textFill>
              </w:rPr>
              <w:t>0311486</w:t>
            </w:r>
          </w:p>
        </w:tc>
        <w:tc>
          <w:tcPr>
            <w:tcW w:w="1640" w:type="dxa"/>
            <w:tcBorders>
              <w:tl2br w:val="nil"/>
              <w:tr2bl w:val="nil"/>
            </w:tcBorders>
            <w:shd w:val="clear" w:color="auto" w:fill="FFFFFF" w:themeFill="background1"/>
            <w:vAlign w:val="center"/>
          </w:tcPr>
          <w:p w14:paraId="56BB6CD2">
            <w:pPr>
              <w:keepNext w:val="0"/>
              <w:keepLines w:val="0"/>
              <w:pageBreakBefore w:val="0"/>
              <w:widowControl/>
              <w:kinsoku w:val="0"/>
              <w:wordWrap/>
              <w:overflowPunct/>
              <w:topLinePunct w:val="0"/>
              <w:autoSpaceDE w:val="0"/>
              <w:autoSpaceDN w:val="0"/>
              <w:bidi w:val="0"/>
              <w:adjustRightInd w:val="0"/>
              <w:snapToGrid w:val="0"/>
              <w:spacing w:line="240" w:lineRule="auto"/>
              <w:ind w:left="3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LC4034</w:t>
            </w:r>
          </w:p>
        </w:tc>
        <w:tc>
          <w:tcPr>
            <w:tcW w:w="5641" w:type="dxa"/>
            <w:tcBorders>
              <w:tl2br w:val="nil"/>
              <w:tr2bl w:val="nil"/>
            </w:tcBorders>
            <w:shd w:val="clear" w:color="auto" w:fill="FFFFFF" w:themeFill="background1"/>
            <w:vAlign w:val="center"/>
          </w:tcPr>
          <w:p w14:paraId="3406DF6E">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LC系列</w:t>
            </w:r>
            <w:r>
              <w:rPr>
                <w:rFonts w:ascii="微软雅黑" w:hAnsi="微软雅黑" w:eastAsia="微软雅黑" w:cs="微软雅黑"/>
                <w:color w:val="000000" w:themeColor="text1"/>
                <w:spacing w:val="-2"/>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4~20mA  模拟量 4路电流输出模块</w:t>
            </w:r>
          </w:p>
        </w:tc>
        <w:tc>
          <w:tcPr>
            <w:tcW w:w="700" w:type="dxa"/>
            <w:tcBorders>
              <w:tl2br w:val="nil"/>
              <w:tr2bl w:val="nil"/>
            </w:tcBorders>
            <w:shd w:val="clear" w:color="auto" w:fill="FFFFFF" w:themeFill="background1"/>
            <w:vAlign w:val="center"/>
          </w:tcPr>
          <w:p w14:paraId="0CACFABE">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4E2CE324">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25D38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42235C48">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3"/>
                <w:sz w:val="15"/>
                <w:szCs w:val="15"/>
                <w14:textFill>
                  <w14:solidFill>
                    <w14:schemeClr w14:val="tx1"/>
                  </w14:solidFill>
                </w14:textFill>
              </w:rPr>
              <w:t>0311135</w:t>
            </w:r>
          </w:p>
        </w:tc>
        <w:tc>
          <w:tcPr>
            <w:tcW w:w="1640" w:type="dxa"/>
            <w:tcBorders>
              <w:tl2br w:val="nil"/>
              <w:tr2bl w:val="nil"/>
            </w:tcBorders>
            <w:shd w:val="clear" w:color="auto" w:fill="FFFFFF" w:themeFill="background1"/>
            <w:vAlign w:val="center"/>
          </w:tcPr>
          <w:p w14:paraId="41266366">
            <w:pPr>
              <w:keepNext w:val="0"/>
              <w:keepLines w:val="0"/>
              <w:pageBreakBefore w:val="0"/>
              <w:widowControl/>
              <w:kinsoku w:val="0"/>
              <w:wordWrap/>
              <w:overflowPunct/>
              <w:topLinePunct w:val="0"/>
              <w:autoSpaceDE w:val="0"/>
              <w:autoSpaceDN w:val="0"/>
              <w:bidi w:val="0"/>
              <w:adjustRightInd w:val="0"/>
              <w:snapToGrid w:val="0"/>
              <w:spacing w:line="240" w:lineRule="auto"/>
              <w:ind w:left="3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LC4134</w:t>
            </w:r>
          </w:p>
        </w:tc>
        <w:tc>
          <w:tcPr>
            <w:tcW w:w="5641" w:type="dxa"/>
            <w:tcBorders>
              <w:tl2br w:val="nil"/>
              <w:tr2bl w:val="nil"/>
            </w:tcBorders>
            <w:shd w:val="clear" w:color="auto" w:fill="FFFFFF" w:themeFill="background1"/>
            <w:vAlign w:val="center"/>
          </w:tcPr>
          <w:p w14:paraId="4331299B">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LC系列 ±10V</w:t>
            </w:r>
            <w:r>
              <w:rPr>
                <w:rFonts w:ascii="微软雅黑" w:hAnsi="微软雅黑" w:eastAsia="微软雅黑" w:cs="微软雅黑"/>
                <w:color w:val="000000" w:themeColor="text1"/>
                <w:spacing w:val="26"/>
                <w:w w:val="102"/>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模拟量 4路电压输出模块</w:t>
            </w:r>
          </w:p>
        </w:tc>
        <w:tc>
          <w:tcPr>
            <w:tcW w:w="700" w:type="dxa"/>
            <w:tcBorders>
              <w:tl2br w:val="nil"/>
              <w:tr2bl w:val="nil"/>
            </w:tcBorders>
            <w:shd w:val="clear" w:color="auto" w:fill="FFFFFF" w:themeFill="background1"/>
            <w:vAlign w:val="center"/>
          </w:tcPr>
          <w:p w14:paraId="431B9099">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4F8645DF">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63B87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13641C86">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3"/>
                <w:sz w:val="15"/>
                <w:szCs w:val="15"/>
                <w14:textFill>
                  <w14:solidFill>
                    <w14:schemeClr w14:val="tx1"/>
                  </w14:solidFill>
                </w14:textFill>
              </w:rPr>
              <w:t>0204021149</w:t>
            </w:r>
          </w:p>
        </w:tc>
        <w:tc>
          <w:tcPr>
            <w:tcW w:w="1640" w:type="dxa"/>
            <w:tcBorders>
              <w:tl2br w:val="nil"/>
              <w:tr2bl w:val="nil"/>
            </w:tcBorders>
            <w:shd w:val="clear" w:color="auto" w:fill="FFFFFF" w:themeFill="background1"/>
            <w:vAlign w:val="center"/>
          </w:tcPr>
          <w:p w14:paraId="01DEC820">
            <w:pPr>
              <w:keepNext w:val="0"/>
              <w:keepLines w:val="0"/>
              <w:pageBreakBefore w:val="0"/>
              <w:widowControl/>
              <w:kinsoku w:val="0"/>
              <w:wordWrap/>
              <w:overflowPunct/>
              <w:topLinePunct w:val="0"/>
              <w:autoSpaceDE w:val="0"/>
              <w:autoSpaceDN w:val="0"/>
              <w:bidi w:val="0"/>
              <w:adjustRightInd w:val="0"/>
              <w:snapToGrid w:val="0"/>
              <w:spacing w:line="240" w:lineRule="auto"/>
              <w:ind w:left="3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LC3172</w:t>
            </w:r>
          </w:p>
        </w:tc>
        <w:tc>
          <w:tcPr>
            <w:tcW w:w="5641" w:type="dxa"/>
            <w:tcBorders>
              <w:tl2br w:val="nil"/>
              <w:tr2bl w:val="nil"/>
            </w:tcBorders>
            <w:shd w:val="clear" w:color="auto" w:fill="FFFFFF" w:themeFill="background1"/>
            <w:vAlign w:val="center"/>
          </w:tcPr>
          <w:p w14:paraId="37904E4C">
            <w:pPr>
              <w:keepNext w:val="0"/>
              <w:keepLines w:val="0"/>
              <w:pageBreakBefore w:val="0"/>
              <w:widowControl/>
              <w:kinsoku w:val="0"/>
              <w:wordWrap/>
              <w:overflowPunct/>
              <w:topLinePunct w:val="0"/>
              <w:autoSpaceDE w:val="0"/>
              <w:autoSpaceDN w:val="0"/>
              <w:bidi w:val="0"/>
              <w:adjustRightInd w:val="0"/>
              <w:snapToGrid w:val="0"/>
              <w:spacing w:line="240" w:lineRule="auto"/>
              <w:ind w:left="28"/>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3"/>
                <w:sz w:val="15"/>
                <w:szCs w:val="15"/>
                <w:lang w:eastAsia="zh-CN"/>
                <w14:textFill>
                  <w14:solidFill>
                    <w14:schemeClr w14:val="tx1"/>
                  </w14:solidFill>
                </w14:textFill>
              </w:rPr>
              <w:t>热电阻 2通道输入模块  (2/3线</w:t>
            </w:r>
            <w:r>
              <w:rPr>
                <w:rFonts w:ascii="微软雅黑" w:hAnsi="微软雅黑" w:eastAsia="微软雅黑" w:cs="微软雅黑"/>
                <w:color w:val="000000" w:themeColor="text1"/>
                <w:spacing w:val="-7"/>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3"/>
                <w:sz w:val="15"/>
                <w:szCs w:val="15"/>
                <w:lang w:eastAsia="zh-CN"/>
                <w14:textFill>
                  <w14:solidFill>
                    <w14:schemeClr w14:val="tx1"/>
                  </w14:solidFill>
                </w14:textFill>
              </w:rPr>
              <w:t>PT100)</w:t>
            </w:r>
          </w:p>
        </w:tc>
        <w:tc>
          <w:tcPr>
            <w:tcW w:w="700" w:type="dxa"/>
            <w:tcBorders>
              <w:tl2br w:val="nil"/>
              <w:tr2bl w:val="nil"/>
            </w:tcBorders>
            <w:shd w:val="clear" w:color="auto" w:fill="FFFFFF" w:themeFill="background1"/>
            <w:vAlign w:val="center"/>
          </w:tcPr>
          <w:p w14:paraId="6B2682CD">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181D4380">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65431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60565866">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3"/>
                <w:sz w:val="15"/>
                <w:szCs w:val="15"/>
                <w14:textFill>
                  <w14:solidFill>
                    <w14:schemeClr w14:val="tx1"/>
                  </w14:solidFill>
                </w14:textFill>
              </w:rPr>
              <w:t>0509819</w:t>
            </w:r>
          </w:p>
        </w:tc>
        <w:tc>
          <w:tcPr>
            <w:tcW w:w="1640" w:type="dxa"/>
            <w:tcBorders>
              <w:tl2br w:val="nil"/>
              <w:tr2bl w:val="nil"/>
            </w:tcBorders>
            <w:shd w:val="clear" w:color="auto" w:fill="FFFFFF" w:themeFill="background1"/>
            <w:vAlign w:val="center"/>
          </w:tcPr>
          <w:p w14:paraId="3B6F3A15">
            <w:pPr>
              <w:keepNext w:val="0"/>
              <w:keepLines w:val="0"/>
              <w:pageBreakBefore w:val="0"/>
              <w:widowControl/>
              <w:kinsoku w:val="0"/>
              <w:wordWrap/>
              <w:overflowPunct/>
              <w:topLinePunct w:val="0"/>
              <w:autoSpaceDE w:val="0"/>
              <w:autoSpaceDN w:val="0"/>
              <w:bidi w:val="0"/>
              <w:adjustRightInd w:val="0"/>
              <w:snapToGrid w:val="0"/>
              <w:spacing w:line="240" w:lineRule="auto"/>
              <w:ind w:left="3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LC3174</w:t>
            </w:r>
          </w:p>
        </w:tc>
        <w:tc>
          <w:tcPr>
            <w:tcW w:w="5641" w:type="dxa"/>
            <w:tcBorders>
              <w:tl2br w:val="nil"/>
              <w:tr2bl w:val="nil"/>
            </w:tcBorders>
            <w:shd w:val="clear" w:color="auto" w:fill="FFFFFF" w:themeFill="background1"/>
            <w:vAlign w:val="center"/>
          </w:tcPr>
          <w:p w14:paraId="29321BFE">
            <w:pPr>
              <w:keepNext w:val="0"/>
              <w:keepLines w:val="0"/>
              <w:pageBreakBefore w:val="0"/>
              <w:widowControl/>
              <w:kinsoku w:val="0"/>
              <w:wordWrap/>
              <w:overflowPunct/>
              <w:topLinePunct w:val="0"/>
              <w:autoSpaceDE w:val="0"/>
              <w:autoSpaceDN w:val="0"/>
              <w:bidi w:val="0"/>
              <w:adjustRightInd w:val="0"/>
              <w:snapToGrid w:val="0"/>
              <w:spacing w:line="240" w:lineRule="auto"/>
              <w:ind w:left="28"/>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3"/>
                <w:sz w:val="15"/>
                <w:szCs w:val="15"/>
                <w:lang w:eastAsia="zh-CN"/>
                <w14:textFill>
                  <w14:solidFill>
                    <w14:schemeClr w14:val="tx1"/>
                  </w14:solidFill>
                </w14:textFill>
              </w:rPr>
              <w:t>热电阻 4通道输入模块  (2/4线</w:t>
            </w:r>
            <w:r>
              <w:rPr>
                <w:rFonts w:ascii="微软雅黑" w:hAnsi="微软雅黑" w:eastAsia="微软雅黑" w:cs="微软雅黑"/>
                <w:color w:val="000000" w:themeColor="text1"/>
                <w:spacing w:val="-7"/>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3"/>
                <w:sz w:val="15"/>
                <w:szCs w:val="15"/>
                <w:lang w:eastAsia="zh-CN"/>
                <w14:textFill>
                  <w14:solidFill>
                    <w14:schemeClr w14:val="tx1"/>
                  </w14:solidFill>
                </w14:textFill>
              </w:rPr>
              <w:t>PT100)</w:t>
            </w:r>
          </w:p>
        </w:tc>
        <w:tc>
          <w:tcPr>
            <w:tcW w:w="700" w:type="dxa"/>
            <w:tcBorders>
              <w:tl2br w:val="nil"/>
              <w:tr2bl w:val="nil"/>
            </w:tcBorders>
            <w:shd w:val="clear" w:color="auto" w:fill="FFFFFF" w:themeFill="background1"/>
            <w:vAlign w:val="center"/>
          </w:tcPr>
          <w:p w14:paraId="186B3CD5">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14B2F2A5">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62E9A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0D45C8A4">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3"/>
                <w:sz w:val="15"/>
                <w:szCs w:val="15"/>
                <w14:textFill>
                  <w14:solidFill>
                    <w14:schemeClr w14:val="tx1"/>
                  </w14:solidFill>
                </w14:textFill>
              </w:rPr>
              <w:t>0110310</w:t>
            </w:r>
          </w:p>
        </w:tc>
        <w:tc>
          <w:tcPr>
            <w:tcW w:w="1640" w:type="dxa"/>
            <w:tcBorders>
              <w:tl2br w:val="nil"/>
              <w:tr2bl w:val="nil"/>
            </w:tcBorders>
            <w:shd w:val="clear" w:color="auto" w:fill="FFFFFF" w:themeFill="background1"/>
            <w:vAlign w:val="center"/>
          </w:tcPr>
          <w:p w14:paraId="74F15242">
            <w:pPr>
              <w:keepNext w:val="0"/>
              <w:keepLines w:val="0"/>
              <w:pageBreakBefore w:val="0"/>
              <w:widowControl/>
              <w:kinsoku w:val="0"/>
              <w:wordWrap/>
              <w:overflowPunct/>
              <w:topLinePunct w:val="0"/>
              <w:autoSpaceDE w:val="0"/>
              <w:autoSpaceDN w:val="0"/>
              <w:bidi w:val="0"/>
              <w:adjustRightInd w:val="0"/>
              <w:snapToGrid w:val="0"/>
              <w:spacing w:line="240" w:lineRule="auto"/>
              <w:ind w:left="3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LC3184</w:t>
            </w:r>
          </w:p>
        </w:tc>
        <w:tc>
          <w:tcPr>
            <w:tcW w:w="5641" w:type="dxa"/>
            <w:tcBorders>
              <w:tl2br w:val="nil"/>
              <w:tr2bl w:val="nil"/>
            </w:tcBorders>
            <w:shd w:val="clear" w:color="auto" w:fill="FFFFFF" w:themeFill="background1"/>
            <w:vAlign w:val="center"/>
          </w:tcPr>
          <w:p w14:paraId="63B69CE3">
            <w:pPr>
              <w:keepNext w:val="0"/>
              <w:keepLines w:val="0"/>
              <w:pageBreakBefore w:val="0"/>
              <w:widowControl/>
              <w:kinsoku w:val="0"/>
              <w:wordWrap/>
              <w:overflowPunct/>
              <w:topLinePunct w:val="0"/>
              <w:autoSpaceDE w:val="0"/>
              <w:autoSpaceDN w:val="0"/>
              <w:bidi w:val="0"/>
              <w:adjustRightInd w:val="0"/>
              <w:snapToGrid w:val="0"/>
              <w:spacing w:line="240" w:lineRule="auto"/>
              <w:ind w:left="28"/>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2"/>
                <w:sz w:val="15"/>
                <w:szCs w:val="15"/>
                <w:lang w:eastAsia="zh-CN"/>
                <w14:textFill>
                  <w14:solidFill>
                    <w14:schemeClr w14:val="tx1"/>
                  </w14:solidFill>
                </w14:textFill>
              </w:rPr>
              <w:t>热电偶 4通道输入模块  (K/E/J/T热电偶</w:t>
            </w:r>
          </w:p>
        </w:tc>
        <w:tc>
          <w:tcPr>
            <w:tcW w:w="700" w:type="dxa"/>
            <w:tcBorders>
              <w:tl2br w:val="nil"/>
              <w:tr2bl w:val="nil"/>
            </w:tcBorders>
            <w:shd w:val="clear" w:color="auto" w:fill="FFFFFF" w:themeFill="background1"/>
            <w:vAlign w:val="center"/>
          </w:tcPr>
          <w:p w14:paraId="15A045AE">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3082E4BB">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21AB1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4C00B361">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1"/>
                <w:sz w:val="15"/>
                <w:szCs w:val="15"/>
                <w14:textFill>
                  <w14:solidFill>
                    <w14:schemeClr w14:val="tx1"/>
                  </w14:solidFill>
                </w14:textFill>
              </w:rPr>
              <w:t>0509305</w:t>
            </w:r>
          </w:p>
        </w:tc>
        <w:tc>
          <w:tcPr>
            <w:tcW w:w="1640" w:type="dxa"/>
            <w:tcBorders>
              <w:tl2br w:val="nil"/>
              <w:tr2bl w:val="nil"/>
            </w:tcBorders>
            <w:shd w:val="clear" w:color="auto" w:fill="FFFFFF" w:themeFill="background1"/>
            <w:vAlign w:val="center"/>
          </w:tcPr>
          <w:p w14:paraId="56D2134A">
            <w:pPr>
              <w:keepNext w:val="0"/>
              <w:keepLines w:val="0"/>
              <w:pageBreakBefore w:val="0"/>
              <w:widowControl/>
              <w:kinsoku w:val="0"/>
              <w:wordWrap/>
              <w:overflowPunct/>
              <w:topLinePunct w:val="0"/>
              <w:autoSpaceDE w:val="0"/>
              <w:autoSpaceDN w:val="0"/>
              <w:bidi w:val="0"/>
              <w:adjustRightInd w:val="0"/>
              <w:snapToGrid w:val="0"/>
              <w:spacing w:line="240" w:lineRule="auto"/>
              <w:ind w:left="3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LC3188</w:t>
            </w:r>
          </w:p>
        </w:tc>
        <w:tc>
          <w:tcPr>
            <w:tcW w:w="5641" w:type="dxa"/>
            <w:tcBorders>
              <w:tl2br w:val="nil"/>
              <w:tr2bl w:val="nil"/>
            </w:tcBorders>
            <w:shd w:val="clear" w:color="auto" w:fill="FFFFFF" w:themeFill="background1"/>
            <w:vAlign w:val="center"/>
          </w:tcPr>
          <w:p w14:paraId="74D5DA8E">
            <w:pPr>
              <w:keepNext w:val="0"/>
              <w:keepLines w:val="0"/>
              <w:pageBreakBefore w:val="0"/>
              <w:widowControl/>
              <w:kinsoku w:val="0"/>
              <w:wordWrap/>
              <w:overflowPunct/>
              <w:topLinePunct w:val="0"/>
              <w:autoSpaceDE w:val="0"/>
              <w:autoSpaceDN w:val="0"/>
              <w:bidi w:val="0"/>
              <w:adjustRightInd w:val="0"/>
              <w:snapToGrid w:val="0"/>
              <w:spacing w:line="240" w:lineRule="auto"/>
              <w:ind w:left="27"/>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2"/>
                <w:sz w:val="15"/>
                <w:szCs w:val="15"/>
                <w:lang w:eastAsia="zh-CN"/>
                <w14:textFill>
                  <w14:solidFill>
                    <w14:schemeClr w14:val="tx1"/>
                  </w14:solidFill>
                </w14:textFill>
              </w:rPr>
              <w:t>热电偶 8通道输入模块  (K/E/J/T热电偶</w:t>
            </w:r>
          </w:p>
        </w:tc>
        <w:tc>
          <w:tcPr>
            <w:tcW w:w="700" w:type="dxa"/>
            <w:tcBorders>
              <w:tl2br w:val="nil"/>
              <w:tr2bl w:val="nil"/>
            </w:tcBorders>
            <w:shd w:val="clear" w:color="auto" w:fill="FFFFFF" w:themeFill="background1"/>
            <w:vAlign w:val="center"/>
          </w:tcPr>
          <w:p w14:paraId="4776CFC6">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09AC11F5">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284FF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373" w:type="dxa"/>
            <w:gridSpan w:val="5"/>
            <w:tcBorders>
              <w:tl2br w:val="nil"/>
              <w:tr2bl w:val="nil"/>
            </w:tcBorders>
            <w:shd w:val="clear" w:color="auto" w:fill="FFFFFF" w:themeFill="background1"/>
            <w:vAlign w:val="center"/>
          </w:tcPr>
          <w:p w14:paraId="4D159DF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1"/>
                <w:sz w:val="15"/>
                <w:szCs w:val="15"/>
                <w:lang w:eastAsia="zh-CN"/>
                <w14:textFill>
                  <w14:solidFill>
                    <w14:schemeClr w14:val="tx1"/>
                  </w14:solidFill>
                </w14:textFill>
              </w:rPr>
              <w:t>远程扩展模块类型   ( 仅支持远程总线扩展   ,不支持 LC1000</w:t>
            </w:r>
            <w:r>
              <w:rPr>
                <w:rFonts w:ascii="微软雅黑" w:hAnsi="微软雅黑" w:eastAsia="微软雅黑" w:cs="微软雅黑"/>
                <w:color w:val="000000" w:themeColor="text1"/>
                <w:spacing w:val="-20"/>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1"/>
                <w:sz w:val="15"/>
                <w:szCs w:val="15"/>
                <w:lang w:eastAsia="zh-CN"/>
                <w14:textFill>
                  <w14:solidFill>
                    <w14:schemeClr w14:val="tx1"/>
                  </w14:solidFill>
                </w14:textFill>
              </w:rPr>
              <w:t>系列 P</w:t>
            </w:r>
            <w:r>
              <w:rPr>
                <w:rFonts w:ascii="微软雅黑" w:hAnsi="微软雅黑" w:eastAsia="微软雅黑" w:cs="微软雅黑"/>
                <w:color w:val="000000" w:themeColor="text1"/>
                <w:spacing w:val="-2"/>
                <w:sz w:val="15"/>
                <w:szCs w:val="15"/>
                <w:lang w:eastAsia="zh-CN"/>
                <w14:textFill>
                  <w14:solidFill>
                    <w14:schemeClr w14:val="tx1"/>
                  </w14:solidFill>
                </w14:textFill>
              </w:rPr>
              <w:t>LC本地扩展</w:t>
            </w:r>
            <w:r>
              <w:rPr>
                <w:rFonts w:ascii="微软雅黑" w:hAnsi="微软雅黑" w:eastAsia="微软雅黑" w:cs="微软雅黑"/>
                <w:color w:val="000000" w:themeColor="text1"/>
                <w:spacing w:val="16"/>
                <w:w w:val="10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2"/>
                <w:sz w:val="15"/>
                <w:szCs w:val="15"/>
                <w:lang w:eastAsia="zh-CN"/>
                <w14:textFill>
                  <w14:solidFill>
                    <w14:schemeClr w14:val="tx1"/>
                  </w14:solidFill>
                </w14:textFill>
              </w:rPr>
              <w:t>)</w:t>
            </w:r>
          </w:p>
        </w:tc>
      </w:tr>
      <w:tr w14:paraId="5D01D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7DDC846D">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1"/>
                <w:sz w:val="15"/>
                <w:szCs w:val="15"/>
                <w14:textFill>
                  <w14:solidFill>
                    <w14:schemeClr w14:val="tx1"/>
                  </w14:solidFill>
                </w14:textFill>
              </w:rPr>
              <w:t>0509596</w:t>
            </w:r>
          </w:p>
        </w:tc>
        <w:tc>
          <w:tcPr>
            <w:tcW w:w="1640" w:type="dxa"/>
            <w:tcBorders>
              <w:tl2br w:val="nil"/>
              <w:tr2bl w:val="nil"/>
            </w:tcBorders>
            <w:shd w:val="clear" w:color="auto" w:fill="FFFFFF" w:themeFill="background1"/>
            <w:vAlign w:val="center"/>
          </w:tcPr>
          <w:p w14:paraId="47C303DA">
            <w:pPr>
              <w:keepNext w:val="0"/>
              <w:keepLines w:val="0"/>
              <w:pageBreakBefore w:val="0"/>
              <w:widowControl/>
              <w:kinsoku w:val="0"/>
              <w:wordWrap/>
              <w:overflowPunct/>
              <w:topLinePunct w:val="0"/>
              <w:autoSpaceDE w:val="0"/>
              <w:autoSpaceDN w:val="0"/>
              <w:bidi w:val="0"/>
              <w:adjustRightInd w:val="0"/>
              <w:snapToGrid w:val="0"/>
              <w:spacing w:line="240" w:lineRule="auto"/>
              <w:ind w:left="3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8"/>
                <w:position w:val="-3"/>
                <w:sz w:val="15"/>
                <w:szCs w:val="15"/>
                <w14:textFill>
                  <w14:solidFill>
                    <w14:schemeClr w14:val="tx1"/>
                  </w14:solidFill>
                </w14:textFill>
              </w:rPr>
              <w:t>LD1100</w:t>
            </w:r>
          </w:p>
        </w:tc>
        <w:tc>
          <w:tcPr>
            <w:tcW w:w="5641" w:type="dxa"/>
            <w:tcBorders>
              <w:tl2br w:val="nil"/>
              <w:tr2bl w:val="nil"/>
            </w:tcBorders>
            <w:shd w:val="clear" w:color="auto" w:fill="FFFFFF" w:themeFill="background1"/>
            <w:vAlign w:val="center"/>
          </w:tcPr>
          <w:p w14:paraId="549C8093">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sz w:val="15"/>
                <w:szCs w:val="15"/>
                <w14:textFill>
                  <w14:solidFill>
                    <w14:schemeClr w14:val="tx1"/>
                  </w14:solidFill>
                </w14:textFill>
              </w:rPr>
              <w:t>LD系列 EtherCAT</w:t>
            </w:r>
            <w:r>
              <w:rPr>
                <w:rFonts w:ascii="微软雅黑" w:hAnsi="微软雅黑" w:eastAsia="微软雅黑" w:cs="微软雅黑"/>
                <w:color w:val="000000" w:themeColor="text1"/>
                <w:spacing w:val="16"/>
                <w:sz w:val="15"/>
                <w:szCs w:val="15"/>
                <w14:textFill>
                  <w14:solidFill>
                    <w14:schemeClr w14:val="tx1"/>
                  </w14:solidFill>
                </w14:textFill>
              </w:rPr>
              <w:t xml:space="preserve"> </w:t>
            </w:r>
            <w:r>
              <w:rPr>
                <w:rFonts w:ascii="微软雅黑" w:hAnsi="微软雅黑" w:eastAsia="微软雅黑" w:cs="微软雅黑"/>
                <w:color w:val="000000" w:themeColor="text1"/>
                <w:spacing w:val="-3"/>
                <w:sz w:val="15"/>
                <w:szCs w:val="15"/>
                <w14:textFill>
                  <w14:solidFill>
                    <w14:schemeClr w14:val="tx1"/>
                  </w14:solidFill>
                </w14:textFill>
              </w:rPr>
              <w:t>通讯模块</w:t>
            </w:r>
            <w:r>
              <w:rPr>
                <w:rFonts w:ascii="微软雅黑" w:hAnsi="微软雅黑" w:eastAsia="微软雅黑" w:cs="微软雅黑"/>
                <w:color w:val="000000" w:themeColor="text1"/>
                <w:spacing w:val="11"/>
                <w:sz w:val="15"/>
                <w:szCs w:val="15"/>
                <w14:textFill>
                  <w14:solidFill>
                    <w14:schemeClr w14:val="tx1"/>
                  </w14:solidFill>
                </w14:textFill>
              </w:rPr>
              <w:t xml:space="preserve">  </w:t>
            </w:r>
            <w:r>
              <w:rPr>
                <w:rFonts w:ascii="微软雅黑" w:hAnsi="微软雅黑" w:eastAsia="微软雅黑" w:cs="微软雅黑"/>
                <w:color w:val="000000" w:themeColor="text1"/>
                <w:spacing w:val="-3"/>
                <w:sz w:val="15"/>
                <w:szCs w:val="15"/>
                <w14:textFill>
                  <w14:solidFill>
                    <w14:schemeClr w14:val="tx1"/>
                  </w14:solidFill>
                </w14:textFill>
              </w:rPr>
              <w:t>( 又称耦合器</w:t>
            </w:r>
            <w:r>
              <w:rPr>
                <w:rFonts w:ascii="微软雅黑" w:hAnsi="微软雅黑" w:eastAsia="微软雅黑" w:cs="微软雅黑"/>
                <w:color w:val="000000" w:themeColor="text1"/>
                <w:spacing w:val="14"/>
                <w:w w:val="101"/>
                <w:sz w:val="15"/>
                <w:szCs w:val="15"/>
                <w14:textFill>
                  <w14:solidFill>
                    <w14:schemeClr w14:val="tx1"/>
                  </w14:solidFill>
                </w14:textFill>
              </w:rPr>
              <w:t xml:space="preserve">  </w:t>
            </w:r>
            <w:r>
              <w:rPr>
                <w:rFonts w:ascii="微软雅黑" w:hAnsi="微软雅黑" w:eastAsia="微软雅黑" w:cs="微软雅黑"/>
                <w:color w:val="000000" w:themeColor="text1"/>
                <w:spacing w:val="-3"/>
                <w:sz w:val="15"/>
                <w:szCs w:val="15"/>
                <w14:textFill>
                  <w14:solidFill>
                    <w14:schemeClr w14:val="tx1"/>
                  </w14:solidFill>
                </w14:textFill>
              </w:rPr>
              <w:t>)，最多可扩展</w:t>
            </w:r>
            <w:r>
              <w:rPr>
                <w:rFonts w:ascii="微软雅黑" w:hAnsi="微软雅黑" w:eastAsia="微软雅黑" w:cs="微软雅黑"/>
                <w:color w:val="000000" w:themeColor="text1"/>
                <w:spacing w:val="13"/>
                <w:w w:val="102"/>
                <w:sz w:val="15"/>
                <w:szCs w:val="15"/>
                <w14:textFill>
                  <w14:solidFill>
                    <w14:schemeClr w14:val="tx1"/>
                  </w14:solidFill>
                </w14:textFill>
              </w:rPr>
              <w:t xml:space="preserve">  </w:t>
            </w:r>
            <w:r>
              <w:rPr>
                <w:rFonts w:ascii="微软雅黑" w:hAnsi="微软雅黑" w:eastAsia="微软雅黑" w:cs="微软雅黑"/>
                <w:color w:val="000000" w:themeColor="text1"/>
                <w:spacing w:val="-3"/>
                <w:sz w:val="15"/>
                <w:szCs w:val="15"/>
                <w14:textFill>
                  <w14:solidFill>
                    <w14:schemeClr w14:val="tx1"/>
                  </w14:solidFill>
                </w14:textFill>
              </w:rPr>
              <w:t>32</w:t>
            </w:r>
            <w:r>
              <w:rPr>
                <w:rFonts w:ascii="微软雅黑" w:hAnsi="微软雅黑" w:eastAsia="微软雅黑" w:cs="微软雅黑"/>
                <w:color w:val="000000" w:themeColor="text1"/>
                <w:spacing w:val="14"/>
                <w:w w:val="101"/>
                <w:sz w:val="15"/>
                <w:szCs w:val="15"/>
                <w14:textFill>
                  <w14:solidFill>
                    <w14:schemeClr w14:val="tx1"/>
                  </w14:solidFill>
                </w14:textFill>
              </w:rPr>
              <w:t xml:space="preserve"> </w:t>
            </w:r>
            <w:r>
              <w:rPr>
                <w:rFonts w:ascii="微软雅黑" w:hAnsi="微软雅黑" w:eastAsia="微软雅黑" w:cs="微软雅黑"/>
                <w:color w:val="000000" w:themeColor="text1"/>
                <w:spacing w:val="-3"/>
                <w:sz w:val="15"/>
                <w:szCs w:val="15"/>
                <w14:textFill>
                  <w14:solidFill>
                    <w14:schemeClr w14:val="tx1"/>
                  </w14:solidFill>
                </w14:textFill>
              </w:rPr>
              <w:t>个</w:t>
            </w:r>
            <w:r>
              <w:rPr>
                <w:rFonts w:ascii="微软雅黑" w:hAnsi="微软雅黑" w:eastAsia="微软雅黑" w:cs="微软雅黑"/>
                <w:color w:val="000000" w:themeColor="text1"/>
                <w:spacing w:val="-4"/>
                <w:sz w:val="15"/>
                <w:szCs w:val="15"/>
                <w14:textFill>
                  <w14:solidFill>
                    <w14:schemeClr w14:val="tx1"/>
                  </w14:solidFill>
                </w14:textFill>
              </w:rPr>
              <w:t>模块</w:t>
            </w:r>
          </w:p>
        </w:tc>
        <w:tc>
          <w:tcPr>
            <w:tcW w:w="700" w:type="dxa"/>
            <w:tcBorders>
              <w:tl2br w:val="nil"/>
              <w:tr2bl w:val="nil"/>
            </w:tcBorders>
            <w:shd w:val="clear" w:color="auto" w:fill="FFFFFF" w:themeFill="background1"/>
            <w:vAlign w:val="center"/>
          </w:tcPr>
          <w:p w14:paraId="2ABA8BFB">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3AAADAEE">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3661D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261565C0">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3"/>
                <w:sz w:val="15"/>
                <w:szCs w:val="15"/>
                <w14:textFill>
                  <w14:solidFill>
                    <w14:schemeClr w14:val="tx1"/>
                  </w14:solidFill>
                </w14:textFill>
              </w:rPr>
              <w:t>0210703</w:t>
            </w:r>
          </w:p>
        </w:tc>
        <w:tc>
          <w:tcPr>
            <w:tcW w:w="1640" w:type="dxa"/>
            <w:tcBorders>
              <w:tl2br w:val="nil"/>
              <w:tr2bl w:val="nil"/>
            </w:tcBorders>
            <w:shd w:val="clear" w:color="auto" w:fill="FFFFFF" w:themeFill="background1"/>
            <w:vAlign w:val="center"/>
          </w:tcPr>
          <w:p w14:paraId="161C05AA">
            <w:pPr>
              <w:keepNext w:val="0"/>
              <w:keepLines w:val="0"/>
              <w:pageBreakBefore w:val="0"/>
              <w:widowControl/>
              <w:kinsoku w:val="0"/>
              <w:wordWrap/>
              <w:overflowPunct/>
              <w:topLinePunct w:val="0"/>
              <w:autoSpaceDE w:val="0"/>
              <w:autoSpaceDN w:val="0"/>
              <w:bidi w:val="0"/>
              <w:adjustRightInd w:val="0"/>
              <w:snapToGrid w:val="0"/>
              <w:spacing w:line="240" w:lineRule="auto"/>
              <w:ind w:left="3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8"/>
                <w:sz w:val="15"/>
                <w:szCs w:val="15"/>
                <w14:textFill>
                  <w14:solidFill>
                    <w14:schemeClr w14:val="tx1"/>
                  </w14:solidFill>
                </w14:textFill>
              </w:rPr>
              <w:t>LD1486</w:t>
            </w:r>
          </w:p>
        </w:tc>
        <w:tc>
          <w:tcPr>
            <w:tcW w:w="5641" w:type="dxa"/>
            <w:tcBorders>
              <w:tl2br w:val="nil"/>
              <w:tr2bl w:val="nil"/>
            </w:tcBorders>
            <w:shd w:val="clear" w:color="auto" w:fill="FFFFFF" w:themeFill="background1"/>
            <w:vAlign w:val="center"/>
          </w:tcPr>
          <w:p w14:paraId="5429D513">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LD</w:t>
            </w:r>
            <w:r>
              <w:rPr>
                <w:rFonts w:ascii="微软雅黑" w:hAnsi="微软雅黑" w:eastAsia="微软雅黑" w:cs="微软雅黑"/>
                <w:color w:val="000000" w:themeColor="text1"/>
                <w:spacing w:val="20"/>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系列</w:t>
            </w:r>
            <w:r>
              <w:rPr>
                <w:rFonts w:ascii="微软雅黑" w:hAnsi="微软雅黑" w:eastAsia="微软雅黑" w:cs="微软雅黑"/>
                <w:color w:val="000000" w:themeColor="text1"/>
                <w:spacing w:val="41"/>
                <w:w w:val="101"/>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16</w:t>
            </w:r>
            <w:r>
              <w:rPr>
                <w:rFonts w:ascii="微软雅黑" w:hAnsi="微软雅黑" w:eastAsia="微软雅黑" w:cs="微软雅黑"/>
                <w:color w:val="000000" w:themeColor="text1"/>
                <w:spacing w:val="15"/>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路数字量晶体管   NPN</w:t>
            </w:r>
            <w:r>
              <w:rPr>
                <w:rFonts w:ascii="微软雅黑" w:hAnsi="微软雅黑" w:eastAsia="微软雅黑" w:cs="微软雅黑"/>
                <w:color w:val="000000" w:themeColor="text1"/>
                <w:spacing w:val="27"/>
                <w:w w:val="101"/>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输入模块</w:t>
            </w:r>
          </w:p>
        </w:tc>
        <w:tc>
          <w:tcPr>
            <w:tcW w:w="700" w:type="dxa"/>
            <w:tcBorders>
              <w:tl2br w:val="nil"/>
              <w:tr2bl w:val="nil"/>
            </w:tcBorders>
            <w:shd w:val="clear" w:color="auto" w:fill="FFFFFF" w:themeFill="background1"/>
            <w:vAlign w:val="center"/>
          </w:tcPr>
          <w:p w14:paraId="69A3B245">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0912609E">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3C2B9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36520A4F">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3"/>
                <w:sz w:val="15"/>
                <w:szCs w:val="15"/>
                <w14:textFill>
                  <w14:solidFill>
                    <w14:schemeClr w14:val="tx1"/>
                  </w14:solidFill>
                </w14:textFill>
              </w:rPr>
              <w:t>0109948</w:t>
            </w:r>
          </w:p>
        </w:tc>
        <w:tc>
          <w:tcPr>
            <w:tcW w:w="1640" w:type="dxa"/>
            <w:tcBorders>
              <w:tl2br w:val="nil"/>
              <w:tr2bl w:val="nil"/>
            </w:tcBorders>
            <w:shd w:val="clear" w:color="auto" w:fill="FFFFFF" w:themeFill="background1"/>
            <w:vAlign w:val="center"/>
          </w:tcPr>
          <w:p w14:paraId="0391B1C2">
            <w:pPr>
              <w:keepNext w:val="0"/>
              <w:keepLines w:val="0"/>
              <w:pageBreakBefore w:val="0"/>
              <w:widowControl/>
              <w:kinsoku w:val="0"/>
              <w:wordWrap/>
              <w:overflowPunct/>
              <w:topLinePunct w:val="0"/>
              <w:autoSpaceDE w:val="0"/>
              <w:autoSpaceDN w:val="0"/>
              <w:bidi w:val="0"/>
              <w:adjustRightInd w:val="0"/>
              <w:snapToGrid w:val="0"/>
              <w:spacing w:line="240" w:lineRule="auto"/>
              <w:ind w:left="3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8"/>
                <w:sz w:val="15"/>
                <w:szCs w:val="15"/>
                <w14:textFill>
                  <w14:solidFill>
                    <w14:schemeClr w14:val="tx1"/>
                  </w14:solidFill>
                </w14:textFill>
              </w:rPr>
              <w:t>LD1406</w:t>
            </w:r>
          </w:p>
        </w:tc>
        <w:tc>
          <w:tcPr>
            <w:tcW w:w="5641" w:type="dxa"/>
            <w:tcBorders>
              <w:tl2br w:val="nil"/>
              <w:tr2bl w:val="nil"/>
            </w:tcBorders>
            <w:shd w:val="clear" w:color="auto" w:fill="FFFFFF" w:themeFill="background1"/>
            <w:vAlign w:val="center"/>
          </w:tcPr>
          <w:p w14:paraId="55F37096">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LD</w:t>
            </w:r>
            <w:r>
              <w:rPr>
                <w:rFonts w:ascii="微软雅黑" w:hAnsi="微软雅黑" w:eastAsia="微软雅黑" w:cs="微软雅黑"/>
                <w:color w:val="000000" w:themeColor="text1"/>
                <w:spacing w:val="14"/>
                <w:w w:val="101"/>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系列</w:t>
            </w:r>
            <w:r>
              <w:rPr>
                <w:rFonts w:ascii="微软雅黑" w:hAnsi="微软雅黑" w:eastAsia="微软雅黑" w:cs="微软雅黑"/>
                <w:color w:val="000000" w:themeColor="text1"/>
                <w:spacing w:val="41"/>
                <w:w w:val="101"/>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16</w:t>
            </w:r>
            <w:r>
              <w:rPr>
                <w:rFonts w:ascii="微软雅黑" w:hAnsi="微软雅黑" w:eastAsia="微软雅黑" w:cs="微软雅黑"/>
                <w:color w:val="000000" w:themeColor="text1"/>
                <w:spacing w:val="15"/>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路数字量晶体管   PNP</w:t>
            </w:r>
            <w:r>
              <w:rPr>
                <w:rFonts w:ascii="微软雅黑" w:hAnsi="微软雅黑" w:eastAsia="微软雅黑" w:cs="微软雅黑"/>
                <w:color w:val="000000" w:themeColor="text1"/>
                <w:spacing w:val="7"/>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输入模块</w:t>
            </w:r>
          </w:p>
        </w:tc>
        <w:tc>
          <w:tcPr>
            <w:tcW w:w="700" w:type="dxa"/>
            <w:tcBorders>
              <w:tl2br w:val="nil"/>
              <w:tr2bl w:val="nil"/>
            </w:tcBorders>
            <w:shd w:val="clear" w:color="auto" w:fill="FFFFFF" w:themeFill="background1"/>
            <w:vAlign w:val="center"/>
          </w:tcPr>
          <w:p w14:paraId="2D2159B2">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79330233">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18EAD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7DBFDA34">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3"/>
                <w:sz w:val="15"/>
                <w:szCs w:val="15"/>
                <w14:textFill>
                  <w14:solidFill>
                    <w14:schemeClr w14:val="tx1"/>
                  </w14:solidFill>
                </w14:textFill>
              </w:rPr>
              <w:t>0210705</w:t>
            </w:r>
          </w:p>
        </w:tc>
        <w:tc>
          <w:tcPr>
            <w:tcW w:w="1640" w:type="dxa"/>
            <w:tcBorders>
              <w:tl2br w:val="nil"/>
              <w:tr2bl w:val="nil"/>
            </w:tcBorders>
            <w:shd w:val="clear" w:color="auto" w:fill="FFFFFF" w:themeFill="background1"/>
            <w:vAlign w:val="center"/>
          </w:tcPr>
          <w:p w14:paraId="3681CCCB">
            <w:pPr>
              <w:keepNext w:val="0"/>
              <w:keepLines w:val="0"/>
              <w:pageBreakBefore w:val="0"/>
              <w:widowControl/>
              <w:kinsoku w:val="0"/>
              <w:wordWrap/>
              <w:overflowPunct/>
              <w:topLinePunct w:val="0"/>
              <w:autoSpaceDE w:val="0"/>
              <w:autoSpaceDN w:val="0"/>
              <w:bidi w:val="0"/>
              <w:adjustRightInd w:val="0"/>
              <w:snapToGrid w:val="0"/>
              <w:spacing w:line="240" w:lineRule="auto"/>
              <w:ind w:left="3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8"/>
                <w:position w:val="-3"/>
                <w:sz w:val="15"/>
                <w:szCs w:val="15"/>
                <w14:textFill>
                  <w14:solidFill>
                    <w14:schemeClr w14:val="tx1"/>
                  </w14:solidFill>
                </w14:textFill>
              </w:rPr>
              <w:t>LD2486</w:t>
            </w:r>
          </w:p>
        </w:tc>
        <w:tc>
          <w:tcPr>
            <w:tcW w:w="5641" w:type="dxa"/>
            <w:tcBorders>
              <w:tl2br w:val="nil"/>
              <w:tr2bl w:val="nil"/>
            </w:tcBorders>
            <w:shd w:val="clear" w:color="auto" w:fill="FFFFFF" w:themeFill="background1"/>
            <w:vAlign w:val="center"/>
          </w:tcPr>
          <w:p w14:paraId="49C6981E">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LD</w:t>
            </w:r>
            <w:r>
              <w:rPr>
                <w:rFonts w:ascii="微软雅黑" w:hAnsi="微软雅黑" w:eastAsia="微软雅黑" w:cs="微软雅黑"/>
                <w:color w:val="000000" w:themeColor="text1"/>
                <w:spacing w:val="20"/>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系列</w:t>
            </w:r>
            <w:r>
              <w:rPr>
                <w:rFonts w:ascii="微软雅黑" w:hAnsi="微软雅黑" w:eastAsia="微软雅黑" w:cs="微软雅黑"/>
                <w:color w:val="000000" w:themeColor="text1"/>
                <w:spacing w:val="41"/>
                <w:w w:val="101"/>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16</w:t>
            </w:r>
            <w:r>
              <w:rPr>
                <w:rFonts w:ascii="微软雅黑" w:hAnsi="微软雅黑" w:eastAsia="微软雅黑" w:cs="微软雅黑"/>
                <w:color w:val="000000" w:themeColor="text1"/>
                <w:spacing w:val="15"/>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路数字量晶体管   NPN</w:t>
            </w:r>
            <w:r>
              <w:rPr>
                <w:rFonts w:ascii="微软雅黑" w:hAnsi="微软雅黑" w:eastAsia="微软雅黑" w:cs="微软雅黑"/>
                <w:color w:val="000000" w:themeColor="text1"/>
                <w:spacing w:val="27"/>
                <w:w w:val="101"/>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输出模块</w:t>
            </w:r>
          </w:p>
        </w:tc>
        <w:tc>
          <w:tcPr>
            <w:tcW w:w="700" w:type="dxa"/>
            <w:tcBorders>
              <w:tl2br w:val="nil"/>
              <w:tr2bl w:val="nil"/>
            </w:tcBorders>
            <w:shd w:val="clear" w:color="auto" w:fill="FFFFFF" w:themeFill="background1"/>
            <w:vAlign w:val="center"/>
          </w:tcPr>
          <w:p w14:paraId="5D9EAABB">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251BB1B7">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22978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2E60E944">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3"/>
                <w:sz w:val="15"/>
                <w:szCs w:val="15"/>
                <w14:textFill>
                  <w14:solidFill>
                    <w14:schemeClr w14:val="tx1"/>
                  </w14:solidFill>
                </w14:textFill>
              </w:rPr>
              <w:t>0109949</w:t>
            </w:r>
          </w:p>
        </w:tc>
        <w:tc>
          <w:tcPr>
            <w:tcW w:w="1640" w:type="dxa"/>
            <w:tcBorders>
              <w:tl2br w:val="nil"/>
              <w:tr2bl w:val="nil"/>
            </w:tcBorders>
            <w:shd w:val="clear" w:color="auto" w:fill="FFFFFF" w:themeFill="background1"/>
            <w:vAlign w:val="center"/>
          </w:tcPr>
          <w:p w14:paraId="57D9DC31">
            <w:pPr>
              <w:keepNext w:val="0"/>
              <w:keepLines w:val="0"/>
              <w:pageBreakBefore w:val="0"/>
              <w:widowControl/>
              <w:kinsoku w:val="0"/>
              <w:wordWrap/>
              <w:overflowPunct/>
              <w:topLinePunct w:val="0"/>
              <w:autoSpaceDE w:val="0"/>
              <w:autoSpaceDN w:val="0"/>
              <w:bidi w:val="0"/>
              <w:adjustRightInd w:val="0"/>
              <w:snapToGrid w:val="0"/>
              <w:spacing w:line="240" w:lineRule="auto"/>
              <w:ind w:left="3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8"/>
                <w:position w:val="-3"/>
                <w:sz w:val="15"/>
                <w:szCs w:val="15"/>
                <w14:textFill>
                  <w14:solidFill>
                    <w14:schemeClr w14:val="tx1"/>
                  </w14:solidFill>
                </w14:textFill>
              </w:rPr>
              <w:t>LD2406</w:t>
            </w:r>
          </w:p>
        </w:tc>
        <w:tc>
          <w:tcPr>
            <w:tcW w:w="5641" w:type="dxa"/>
            <w:tcBorders>
              <w:tl2br w:val="nil"/>
              <w:tr2bl w:val="nil"/>
            </w:tcBorders>
            <w:shd w:val="clear" w:color="auto" w:fill="FFFFFF" w:themeFill="background1"/>
            <w:vAlign w:val="center"/>
          </w:tcPr>
          <w:p w14:paraId="2FE743D2">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LD</w:t>
            </w:r>
            <w:r>
              <w:rPr>
                <w:rFonts w:ascii="微软雅黑" w:hAnsi="微软雅黑" w:eastAsia="微软雅黑" w:cs="微软雅黑"/>
                <w:color w:val="000000" w:themeColor="text1"/>
                <w:spacing w:val="14"/>
                <w:w w:val="101"/>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系列</w:t>
            </w:r>
            <w:r>
              <w:rPr>
                <w:rFonts w:ascii="微软雅黑" w:hAnsi="微软雅黑" w:eastAsia="微软雅黑" w:cs="微软雅黑"/>
                <w:color w:val="000000" w:themeColor="text1"/>
                <w:spacing w:val="41"/>
                <w:w w:val="101"/>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16</w:t>
            </w:r>
            <w:r>
              <w:rPr>
                <w:rFonts w:ascii="微软雅黑" w:hAnsi="微软雅黑" w:eastAsia="微软雅黑" w:cs="微软雅黑"/>
                <w:color w:val="000000" w:themeColor="text1"/>
                <w:spacing w:val="15"/>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路数字量晶体管   PNP</w:t>
            </w:r>
            <w:r>
              <w:rPr>
                <w:rFonts w:ascii="微软雅黑" w:hAnsi="微软雅黑" w:eastAsia="微软雅黑" w:cs="微软雅黑"/>
                <w:color w:val="000000" w:themeColor="text1"/>
                <w:spacing w:val="7"/>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输出模块</w:t>
            </w:r>
          </w:p>
        </w:tc>
        <w:tc>
          <w:tcPr>
            <w:tcW w:w="700" w:type="dxa"/>
            <w:tcBorders>
              <w:tl2br w:val="nil"/>
              <w:tr2bl w:val="nil"/>
            </w:tcBorders>
            <w:shd w:val="clear" w:color="auto" w:fill="FFFFFF" w:themeFill="background1"/>
            <w:vAlign w:val="center"/>
          </w:tcPr>
          <w:p w14:paraId="09BC26B8">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1482FE56">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56613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3CD28C01">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3"/>
                <w:sz w:val="15"/>
                <w:szCs w:val="15"/>
                <w14:textFill>
                  <w14:solidFill>
                    <w14:schemeClr w14:val="tx1"/>
                  </w14:solidFill>
                </w14:textFill>
              </w:rPr>
              <w:t>0110019</w:t>
            </w:r>
          </w:p>
        </w:tc>
        <w:tc>
          <w:tcPr>
            <w:tcW w:w="1640" w:type="dxa"/>
            <w:tcBorders>
              <w:tl2br w:val="nil"/>
              <w:tr2bl w:val="nil"/>
            </w:tcBorders>
            <w:shd w:val="clear" w:color="auto" w:fill="FFFFFF" w:themeFill="background1"/>
            <w:vAlign w:val="center"/>
          </w:tcPr>
          <w:p w14:paraId="0BA4593E">
            <w:pPr>
              <w:keepNext w:val="0"/>
              <w:keepLines w:val="0"/>
              <w:pageBreakBefore w:val="0"/>
              <w:widowControl/>
              <w:kinsoku w:val="0"/>
              <w:wordWrap/>
              <w:overflowPunct/>
              <w:topLinePunct w:val="0"/>
              <w:autoSpaceDE w:val="0"/>
              <w:autoSpaceDN w:val="0"/>
              <w:bidi w:val="0"/>
              <w:adjustRightInd w:val="0"/>
              <w:snapToGrid w:val="0"/>
              <w:spacing w:line="240" w:lineRule="auto"/>
              <w:ind w:left="3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8"/>
                <w:position w:val="-3"/>
                <w:sz w:val="15"/>
                <w:szCs w:val="15"/>
                <w14:textFill>
                  <w14:solidFill>
                    <w14:schemeClr w14:val="tx1"/>
                  </w14:solidFill>
                </w14:textFill>
              </w:rPr>
              <w:t>LD3034</w:t>
            </w:r>
          </w:p>
        </w:tc>
        <w:tc>
          <w:tcPr>
            <w:tcW w:w="5641" w:type="dxa"/>
            <w:tcBorders>
              <w:tl2br w:val="nil"/>
              <w:tr2bl w:val="nil"/>
            </w:tcBorders>
            <w:shd w:val="clear" w:color="auto" w:fill="FFFFFF" w:themeFill="background1"/>
            <w:vAlign w:val="center"/>
          </w:tcPr>
          <w:p w14:paraId="342CE42A">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6"/>
                <w:position w:val="-1"/>
                <w:sz w:val="15"/>
                <w:szCs w:val="15"/>
                <w:lang w:eastAsia="zh-CN"/>
                <w14:textFill>
                  <w14:solidFill>
                    <w14:schemeClr w14:val="tx1"/>
                  </w14:solidFill>
                </w14:textFill>
              </w:rPr>
              <w:t>LD系列</w:t>
            </w:r>
            <w:r>
              <w:rPr>
                <w:rFonts w:ascii="微软雅黑" w:hAnsi="微软雅黑" w:eastAsia="微软雅黑" w:cs="微软雅黑"/>
                <w:color w:val="000000" w:themeColor="text1"/>
                <w:spacing w:val="50"/>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6"/>
                <w:position w:val="-1"/>
                <w:sz w:val="15"/>
                <w:szCs w:val="15"/>
                <w:lang w:eastAsia="zh-CN"/>
                <w14:textFill>
                  <w14:solidFill>
                    <w14:schemeClr w14:val="tx1"/>
                  </w14:solidFill>
                </w14:textFill>
              </w:rPr>
              <w:t>- 20mA~20mA</w:t>
            </w:r>
            <w:r>
              <w:rPr>
                <w:rFonts w:ascii="微软雅黑" w:hAnsi="微软雅黑" w:eastAsia="微软雅黑" w:cs="微软雅黑"/>
                <w:color w:val="000000" w:themeColor="text1"/>
                <w:spacing w:val="18"/>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6"/>
                <w:position w:val="-1"/>
                <w:sz w:val="15"/>
                <w:szCs w:val="15"/>
                <w:lang w:eastAsia="zh-CN"/>
                <w14:textFill>
                  <w14:solidFill>
                    <w14:schemeClr w14:val="tx1"/>
                  </w14:solidFill>
                </w14:textFill>
              </w:rPr>
              <w:t>模拟量 4路电流输入模块</w:t>
            </w:r>
          </w:p>
        </w:tc>
        <w:tc>
          <w:tcPr>
            <w:tcW w:w="700" w:type="dxa"/>
            <w:tcBorders>
              <w:tl2br w:val="nil"/>
              <w:tr2bl w:val="nil"/>
            </w:tcBorders>
            <w:shd w:val="clear" w:color="auto" w:fill="FFFFFF" w:themeFill="background1"/>
            <w:vAlign w:val="center"/>
          </w:tcPr>
          <w:p w14:paraId="636AC503">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696C2E2B">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577DF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10DB4778">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3"/>
                <w:sz w:val="15"/>
                <w:szCs w:val="15"/>
                <w14:textFill>
                  <w14:solidFill>
                    <w14:schemeClr w14:val="tx1"/>
                  </w14:solidFill>
                </w14:textFill>
              </w:rPr>
              <w:t>0109875</w:t>
            </w:r>
          </w:p>
        </w:tc>
        <w:tc>
          <w:tcPr>
            <w:tcW w:w="1640" w:type="dxa"/>
            <w:tcBorders>
              <w:tl2br w:val="nil"/>
              <w:tr2bl w:val="nil"/>
            </w:tcBorders>
            <w:shd w:val="clear" w:color="auto" w:fill="FFFFFF" w:themeFill="background1"/>
            <w:vAlign w:val="center"/>
          </w:tcPr>
          <w:p w14:paraId="5C0F0CBC">
            <w:pPr>
              <w:keepNext w:val="0"/>
              <w:keepLines w:val="0"/>
              <w:pageBreakBefore w:val="0"/>
              <w:widowControl/>
              <w:kinsoku w:val="0"/>
              <w:wordWrap/>
              <w:overflowPunct/>
              <w:topLinePunct w:val="0"/>
              <w:autoSpaceDE w:val="0"/>
              <w:autoSpaceDN w:val="0"/>
              <w:bidi w:val="0"/>
              <w:adjustRightInd w:val="0"/>
              <w:snapToGrid w:val="0"/>
              <w:spacing w:line="240" w:lineRule="auto"/>
              <w:ind w:left="3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8"/>
                <w:position w:val="-3"/>
                <w:sz w:val="15"/>
                <w:szCs w:val="15"/>
                <w14:textFill>
                  <w14:solidFill>
                    <w14:schemeClr w14:val="tx1"/>
                  </w14:solidFill>
                </w14:textFill>
              </w:rPr>
              <w:t>LD3038</w:t>
            </w:r>
          </w:p>
        </w:tc>
        <w:tc>
          <w:tcPr>
            <w:tcW w:w="5641" w:type="dxa"/>
            <w:tcBorders>
              <w:tl2br w:val="nil"/>
              <w:tr2bl w:val="nil"/>
            </w:tcBorders>
            <w:shd w:val="clear" w:color="auto" w:fill="FFFFFF" w:themeFill="background1"/>
            <w:vAlign w:val="center"/>
          </w:tcPr>
          <w:p w14:paraId="08498B08">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6"/>
                <w:position w:val="-1"/>
                <w:sz w:val="15"/>
                <w:szCs w:val="15"/>
                <w:lang w:eastAsia="zh-CN"/>
                <w14:textFill>
                  <w14:solidFill>
                    <w14:schemeClr w14:val="tx1"/>
                  </w14:solidFill>
                </w14:textFill>
              </w:rPr>
              <w:t>LD系列</w:t>
            </w:r>
            <w:r>
              <w:rPr>
                <w:rFonts w:ascii="微软雅黑" w:hAnsi="微软雅黑" w:eastAsia="微软雅黑" w:cs="微软雅黑"/>
                <w:color w:val="000000" w:themeColor="text1"/>
                <w:spacing w:val="50"/>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6"/>
                <w:position w:val="-1"/>
                <w:sz w:val="15"/>
                <w:szCs w:val="15"/>
                <w:lang w:eastAsia="zh-CN"/>
                <w14:textFill>
                  <w14:solidFill>
                    <w14:schemeClr w14:val="tx1"/>
                  </w14:solidFill>
                </w14:textFill>
              </w:rPr>
              <w:t>- 20mA~20mA</w:t>
            </w:r>
            <w:r>
              <w:rPr>
                <w:rFonts w:ascii="微软雅黑" w:hAnsi="微软雅黑" w:eastAsia="微软雅黑" w:cs="微软雅黑"/>
                <w:color w:val="000000" w:themeColor="text1"/>
                <w:spacing w:val="18"/>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6"/>
                <w:position w:val="-1"/>
                <w:sz w:val="15"/>
                <w:szCs w:val="15"/>
                <w:lang w:eastAsia="zh-CN"/>
                <w14:textFill>
                  <w14:solidFill>
                    <w14:schemeClr w14:val="tx1"/>
                  </w14:solidFill>
                </w14:textFill>
              </w:rPr>
              <w:t>模拟量 8路电流输入模块</w:t>
            </w:r>
          </w:p>
        </w:tc>
        <w:tc>
          <w:tcPr>
            <w:tcW w:w="700" w:type="dxa"/>
            <w:tcBorders>
              <w:tl2br w:val="nil"/>
              <w:tr2bl w:val="nil"/>
            </w:tcBorders>
            <w:shd w:val="clear" w:color="auto" w:fill="FFFFFF" w:themeFill="background1"/>
            <w:vAlign w:val="center"/>
          </w:tcPr>
          <w:p w14:paraId="09634343">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3CD3E06A">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3B941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7D0C22B9">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3"/>
                <w:sz w:val="15"/>
                <w:szCs w:val="15"/>
                <w14:textFill>
                  <w14:solidFill>
                    <w14:schemeClr w14:val="tx1"/>
                  </w14:solidFill>
                </w14:textFill>
              </w:rPr>
              <w:t>0110018</w:t>
            </w:r>
          </w:p>
        </w:tc>
        <w:tc>
          <w:tcPr>
            <w:tcW w:w="1640" w:type="dxa"/>
            <w:tcBorders>
              <w:tl2br w:val="nil"/>
              <w:tr2bl w:val="nil"/>
            </w:tcBorders>
            <w:shd w:val="clear" w:color="auto" w:fill="FFFFFF" w:themeFill="background1"/>
            <w:vAlign w:val="center"/>
          </w:tcPr>
          <w:p w14:paraId="43B9B7A7">
            <w:pPr>
              <w:keepNext w:val="0"/>
              <w:keepLines w:val="0"/>
              <w:pageBreakBefore w:val="0"/>
              <w:widowControl/>
              <w:kinsoku w:val="0"/>
              <w:wordWrap/>
              <w:overflowPunct/>
              <w:topLinePunct w:val="0"/>
              <w:autoSpaceDE w:val="0"/>
              <w:autoSpaceDN w:val="0"/>
              <w:bidi w:val="0"/>
              <w:adjustRightInd w:val="0"/>
              <w:snapToGrid w:val="0"/>
              <w:spacing w:line="240" w:lineRule="auto"/>
              <w:ind w:left="3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8"/>
                <w:position w:val="-3"/>
                <w:sz w:val="15"/>
                <w:szCs w:val="15"/>
                <w14:textFill>
                  <w14:solidFill>
                    <w14:schemeClr w14:val="tx1"/>
                  </w14:solidFill>
                </w14:textFill>
              </w:rPr>
              <w:t>LD3134</w:t>
            </w:r>
          </w:p>
        </w:tc>
        <w:tc>
          <w:tcPr>
            <w:tcW w:w="5641" w:type="dxa"/>
            <w:tcBorders>
              <w:tl2br w:val="nil"/>
              <w:tr2bl w:val="nil"/>
            </w:tcBorders>
            <w:shd w:val="clear" w:color="auto" w:fill="FFFFFF" w:themeFill="background1"/>
            <w:vAlign w:val="center"/>
          </w:tcPr>
          <w:p w14:paraId="787E0F1E">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LD系列 ±10V</w:t>
            </w:r>
            <w:r>
              <w:rPr>
                <w:rFonts w:ascii="微软雅黑" w:hAnsi="微软雅黑" w:eastAsia="微软雅黑" w:cs="微软雅黑"/>
                <w:color w:val="000000" w:themeColor="text1"/>
                <w:spacing w:val="44"/>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模拟量 4路电压输入模块</w:t>
            </w:r>
          </w:p>
        </w:tc>
        <w:tc>
          <w:tcPr>
            <w:tcW w:w="700" w:type="dxa"/>
            <w:tcBorders>
              <w:tl2br w:val="nil"/>
              <w:tr2bl w:val="nil"/>
            </w:tcBorders>
            <w:shd w:val="clear" w:color="auto" w:fill="FFFFFF" w:themeFill="background1"/>
            <w:vAlign w:val="center"/>
          </w:tcPr>
          <w:p w14:paraId="76633BF6">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01BE1D70">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1DA8E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4259679C">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3"/>
                <w:sz w:val="15"/>
                <w:szCs w:val="15"/>
                <w14:textFill>
                  <w14:solidFill>
                    <w14:schemeClr w14:val="tx1"/>
                  </w14:solidFill>
                </w14:textFill>
              </w:rPr>
              <w:t>0109874</w:t>
            </w:r>
          </w:p>
        </w:tc>
        <w:tc>
          <w:tcPr>
            <w:tcW w:w="1640" w:type="dxa"/>
            <w:tcBorders>
              <w:tl2br w:val="nil"/>
              <w:tr2bl w:val="nil"/>
            </w:tcBorders>
            <w:shd w:val="clear" w:color="auto" w:fill="FFFFFF" w:themeFill="background1"/>
            <w:vAlign w:val="center"/>
          </w:tcPr>
          <w:p w14:paraId="455ED5D7">
            <w:pPr>
              <w:keepNext w:val="0"/>
              <w:keepLines w:val="0"/>
              <w:pageBreakBefore w:val="0"/>
              <w:widowControl/>
              <w:kinsoku w:val="0"/>
              <w:wordWrap/>
              <w:overflowPunct/>
              <w:topLinePunct w:val="0"/>
              <w:autoSpaceDE w:val="0"/>
              <w:autoSpaceDN w:val="0"/>
              <w:bidi w:val="0"/>
              <w:adjustRightInd w:val="0"/>
              <w:snapToGrid w:val="0"/>
              <w:spacing w:line="240" w:lineRule="auto"/>
              <w:ind w:left="3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8"/>
                <w:position w:val="-3"/>
                <w:sz w:val="15"/>
                <w:szCs w:val="15"/>
                <w14:textFill>
                  <w14:solidFill>
                    <w14:schemeClr w14:val="tx1"/>
                  </w14:solidFill>
                </w14:textFill>
              </w:rPr>
              <w:t>LD3138</w:t>
            </w:r>
          </w:p>
        </w:tc>
        <w:tc>
          <w:tcPr>
            <w:tcW w:w="5641" w:type="dxa"/>
            <w:tcBorders>
              <w:tl2br w:val="nil"/>
              <w:tr2bl w:val="nil"/>
            </w:tcBorders>
            <w:shd w:val="clear" w:color="auto" w:fill="FFFFFF" w:themeFill="background1"/>
            <w:vAlign w:val="center"/>
          </w:tcPr>
          <w:p w14:paraId="0D0F660E">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LD系列 ±10V</w:t>
            </w:r>
            <w:r>
              <w:rPr>
                <w:rFonts w:ascii="微软雅黑" w:hAnsi="微软雅黑" w:eastAsia="微软雅黑" w:cs="微软雅黑"/>
                <w:color w:val="000000" w:themeColor="text1"/>
                <w:spacing w:val="44"/>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模拟量 8路电压输入模块</w:t>
            </w:r>
          </w:p>
        </w:tc>
        <w:tc>
          <w:tcPr>
            <w:tcW w:w="700" w:type="dxa"/>
            <w:tcBorders>
              <w:tl2br w:val="nil"/>
              <w:tr2bl w:val="nil"/>
            </w:tcBorders>
            <w:shd w:val="clear" w:color="auto" w:fill="FFFFFF" w:themeFill="background1"/>
            <w:vAlign w:val="center"/>
          </w:tcPr>
          <w:p w14:paraId="7AF548BA">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30D3D403">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3591D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527DA73B">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2"/>
                <w:sz w:val="15"/>
                <w:szCs w:val="15"/>
                <w14:textFill>
                  <w14:solidFill>
                    <w14:schemeClr w14:val="tx1"/>
                  </w14:solidFill>
                </w14:textFill>
              </w:rPr>
              <w:t>0210558</w:t>
            </w:r>
          </w:p>
        </w:tc>
        <w:tc>
          <w:tcPr>
            <w:tcW w:w="1640" w:type="dxa"/>
            <w:tcBorders>
              <w:tl2br w:val="nil"/>
              <w:tr2bl w:val="nil"/>
            </w:tcBorders>
            <w:shd w:val="clear" w:color="auto" w:fill="FFFFFF" w:themeFill="background1"/>
            <w:vAlign w:val="center"/>
          </w:tcPr>
          <w:p w14:paraId="2912950F">
            <w:pPr>
              <w:keepNext w:val="0"/>
              <w:keepLines w:val="0"/>
              <w:pageBreakBefore w:val="0"/>
              <w:widowControl/>
              <w:kinsoku w:val="0"/>
              <w:wordWrap/>
              <w:overflowPunct/>
              <w:topLinePunct w:val="0"/>
              <w:autoSpaceDE w:val="0"/>
              <w:autoSpaceDN w:val="0"/>
              <w:bidi w:val="0"/>
              <w:adjustRightInd w:val="0"/>
              <w:snapToGrid w:val="0"/>
              <w:spacing w:line="240" w:lineRule="auto"/>
              <w:ind w:left="3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8"/>
                <w:position w:val="-3"/>
                <w:sz w:val="15"/>
                <w:szCs w:val="15"/>
                <w14:textFill>
                  <w14:solidFill>
                    <w14:schemeClr w14:val="tx1"/>
                  </w14:solidFill>
                </w14:textFill>
              </w:rPr>
              <w:t>LD4034</w:t>
            </w:r>
          </w:p>
        </w:tc>
        <w:tc>
          <w:tcPr>
            <w:tcW w:w="5641" w:type="dxa"/>
            <w:tcBorders>
              <w:tl2br w:val="nil"/>
              <w:tr2bl w:val="nil"/>
            </w:tcBorders>
            <w:shd w:val="clear" w:color="auto" w:fill="FFFFFF" w:themeFill="background1"/>
            <w:vAlign w:val="center"/>
          </w:tcPr>
          <w:p w14:paraId="44ABC68D">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LD系列</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5"/>
                <w:szCs w:val="15"/>
                <w:lang w:eastAsia="zh-CN"/>
                <w14:textFill>
                  <w14:solidFill>
                    <w14:schemeClr w14:val="tx1"/>
                  </w14:solidFill>
                </w14:textFill>
              </w:rPr>
              <w:t>4~20mA  模拟量 4路电流输出模块</w:t>
            </w:r>
          </w:p>
        </w:tc>
        <w:tc>
          <w:tcPr>
            <w:tcW w:w="700" w:type="dxa"/>
            <w:tcBorders>
              <w:tl2br w:val="nil"/>
              <w:tr2bl w:val="nil"/>
            </w:tcBorders>
            <w:shd w:val="clear" w:color="auto" w:fill="FFFFFF" w:themeFill="background1"/>
            <w:vAlign w:val="center"/>
          </w:tcPr>
          <w:p w14:paraId="607524C6">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5390C667">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568F9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184D01A2">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2"/>
                <w:sz w:val="15"/>
                <w:szCs w:val="15"/>
                <w14:textFill>
                  <w14:solidFill>
                    <w14:schemeClr w14:val="tx1"/>
                  </w14:solidFill>
                </w14:textFill>
              </w:rPr>
              <w:t>0210557</w:t>
            </w:r>
          </w:p>
        </w:tc>
        <w:tc>
          <w:tcPr>
            <w:tcW w:w="1640" w:type="dxa"/>
            <w:tcBorders>
              <w:tl2br w:val="nil"/>
              <w:tr2bl w:val="nil"/>
            </w:tcBorders>
            <w:shd w:val="clear" w:color="auto" w:fill="FFFFFF" w:themeFill="background1"/>
            <w:vAlign w:val="center"/>
          </w:tcPr>
          <w:p w14:paraId="2889843B">
            <w:pPr>
              <w:keepNext w:val="0"/>
              <w:keepLines w:val="0"/>
              <w:pageBreakBefore w:val="0"/>
              <w:widowControl/>
              <w:kinsoku w:val="0"/>
              <w:wordWrap/>
              <w:overflowPunct/>
              <w:topLinePunct w:val="0"/>
              <w:autoSpaceDE w:val="0"/>
              <w:autoSpaceDN w:val="0"/>
              <w:bidi w:val="0"/>
              <w:adjustRightInd w:val="0"/>
              <w:snapToGrid w:val="0"/>
              <w:spacing w:line="240" w:lineRule="auto"/>
              <w:ind w:left="3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8"/>
                <w:position w:val="-3"/>
                <w:sz w:val="15"/>
                <w:szCs w:val="15"/>
                <w14:textFill>
                  <w14:solidFill>
                    <w14:schemeClr w14:val="tx1"/>
                  </w14:solidFill>
                </w14:textFill>
              </w:rPr>
              <w:t>LD4134</w:t>
            </w:r>
          </w:p>
        </w:tc>
        <w:tc>
          <w:tcPr>
            <w:tcW w:w="5641" w:type="dxa"/>
            <w:tcBorders>
              <w:tl2br w:val="nil"/>
              <w:tr2bl w:val="nil"/>
            </w:tcBorders>
            <w:shd w:val="clear" w:color="auto" w:fill="FFFFFF" w:themeFill="background1"/>
            <w:vAlign w:val="center"/>
          </w:tcPr>
          <w:p w14:paraId="2EACA487">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LD系列 ±10V</w:t>
            </w:r>
            <w:r>
              <w:rPr>
                <w:rFonts w:ascii="微软雅黑" w:hAnsi="微软雅黑" w:eastAsia="微软雅黑" w:cs="微软雅黑"/>
                <w:color w:val="000000" w:themeColor="text1"/>
                <w:spacing w:val="44"/>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5"/>
                <w:position w:val="-1"/>
                <w:sz w:val="15"/>
                <w:szCs w:val="15"/>
                <w:lang w:eastAsia="zh-CN"/>
                <w14:textFill>
                  <w14:solidFill>
                    <w14:schemeClr w14:val="tx1"/>
                  </w14:solidFill>
                </w14:textFill>
              </w:rPr>
              <w:t>模拟量 4路电压输出模块</w:t>
            </w:r>
          </w:p>
        </w:tc>
        <w:tc>
          <w:tcPr>
            <w:tcW w:w="700" w:type="dxa"/>
            <w:tcBorders>
              <w:tl2br w:val="nil"/>
              <w:tr2bl w:val="nil"/>
            </w:tcBorders>
            <w:shd w:val="clear" w:color="auto" w:fill="FFFFFF" w:themeFill="background1"/>
            <w:vAlign w:val="center"/>
          </w:tcPr>
          <w:p w14:paraId="3F6C40F3">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47E92D03">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05197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4D0C1ADF">
            <w:pPr>
              <w:pStyle w:val="27"/>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color w:val="000000" w:themeColor="text1"/>
                <w:sz w:val="15"/>
                <w:szCs w:val="15"/>
                <w14:textFill>
                  <w14:solidFill>
                    <w14:schemeClr w14:val="tx1"/>
                  </w14:solidFill>
                </w14:textFill>
              </w:rPr>
            </w:pPr>
          </w:p>
        </w:tc>
        <w:tc>
          <w:tcPr>
            <w:tcW w:w="1640" w:type="dxa"/>
            <w:tcBorders>
              <w:tl2br w:val="nil"/>
              <w:tr2bl w:val="nil"/>
            </w:tcBorders>
            <w:shd w:val="clear" w:color="auto" w:fill="FFFFFF" w:themeFill="background1"/>
            <w:vAlign w:val="center"/>
          </w:tcPr>
          <w:p w14:paraId="6EF49FCB">
            <w:pPr>
              <w:keepNext w:val="0"/>
              <w:keepLines w:val="0"/>
              <w:pageBreakBefore w:val="0"/>
              <w:widowControl/>
              <w:kinsoku w:val="0"/>
              <w:wordWrap/>
              <w:overflowPunct/>
              <w:topLinePunct w:val="0"/>
              <w:autoSpaceDE w:val="0"/>
              <w:autoSpaceDN w:val="0"/>
              <w:bidi w:val="0"/>
              <w:adjustRightInd w:val="0"/>
              <w:snapToGrid w:val="0"/>
              <w:spacing w:line="240" w:lineRule="auto"/>
              <w:ind w:left="3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8"/>
                <w:position w:val="-2"/>
                <w:sz w:val="15"/>
                <w:szCs w:val="15"/>
                <w14:textFill>
                  <w14:solidFill>
                    <w14:schemeClr w14:val="tx1"/>
                  </w14:solidFill>
                </w14:textFill>
              </w:rPr>
              <w:t>LD3172</w:t>
            </w:r>
          </w:p>
        </w:tc>
        <w:tc>
          <w:tcPr>
            <w:tcW w:w="5641" w:type="dxa"/>
            <w:tcBorders>
              <w:tl2br w:val="nil"/>
              <w:tr2bl w:val="nil"/>
            </w:tcBorders>
            <w:shd w:val="clear" w:color="auto" w:fill="FFFFFF" w:themeFill="background1"/>
            <w:vAlign w:val="center"/>
          </w:tcPr>
          <w:p w14:paraId="5CB33C66">
            <w:pPr>
              <w:keepNext w:val="0"/>
              <w:keepLines w:val="0"/>
              <w:pageBreakBefore w:val="0"/>
              <w:widowControl/>
              <w:kinsoku w:val="0"/>
              <w:wordWrap/>
              <w:overflowPunct/>
              <w:topLinePunct w:val="0"/>
              <w:autoSpaceDE w:val="0"/>
              <w:autoSpaceDN w:val="0"/>
              <w:bidi w:val="0"/>
              <w:adjustRightInd w:val="0"/>
              <w:snapToGrid w:val="0"/>
              <w:spacing w:line="240" w:lineRule="auto"/>
              <w:ind w:left="28"/>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3"/>
                <w:position w:val="-1"/>
                <w:sz w:val="15"/>
                <w:szCs w:val="15"/>
                <w:lang w:eastAsia="zh-CN"/>
                <w14:textFill>
                  <w14:solidFill>
                    <w14:schemeClr w14:val="tx1"/>
                  </w14:solidFill>
                </w14:textFill>
              </w:rPr>
              <w:t>热电阻 2通道输入模块  (2/3线</w:t>
            </w:r>
            <w:r>
              <w:rPr>
                <w:rFonts w:ascii="微软雅黑" w:hAnsi="微软雅黑" w:eastAsia="微软雅黑" w:cs="微软雅黑"/>
                <w:color w:val="000000" w:themeColor="text1"/>
                <w:spacing w:val="-7"/>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3"/>
                <w:position w:val="-1"/>
                <w:sz w:val="15"/>
                <w:szCs w:val="15"/>
                <w:lang w:eastAsia="zh-CN"/>
                <w14:textFill>
                  <w14:solidFill>
                    <w14:schemeClr w14:val="tx1"/>
                  </w14:solidFill>
                </w14:textFill>
              </w:rPr>
              <w:t>PT100)</w:t>
            </w:r>
          </w:p>
        </w:tc>
        <w:tc>
          <w:tcPr>
            <w:tcW w:w="700" w:type="dxa"/>
            <w:tcBorders>
              <w:tl2br w:val="nil"/>
              <w:tr2bl w:val="nil"/>
            </w:tcBorders>
            <w:shd w:val="clear" w:color="auto" w:fill="FFFFFF" w:themeFill="background1"/>
            <w:vAlign w:val="center"/>
          </w:tcPr>
          <w:p w14:paraId="236FF210">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3AD8E7F3">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11FA4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596B2434">
            <w:pPr>
              <w:pStyle w:val="27"/>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color w:val="000000" w:themeColor="text1"/>
                <w:sz w:val="15"/>
                <w:szCs w:val="15"/>
                <w14:textFill>
                  <w14:solidFill>
                    <w14:schemeClr w14:val="tx1"/>
                  </w14:solidFill>
                </w14:textFill>
              </w:rPr>
            </w:pPr>
          </w:p>
        </w:tc>
        <w:tc>
          <w:tcPr>
            <w:tcW w:w="1640" w:type="dxa"/>
            <w:tcBorders>
              <w:tl2br w:val="nil"/>
              <w:tr2bl w:val="nil"/>
            </w:tcBorders>
            <w:shd w:val="clear" w:color="auto" w:fill="FFFFFF" w:themeFill="background1"/>
            <w:vAlign w:val="center"/>
          </w:tcPr>
          <w:p w14:paraId="082B8F5B">
            <w:pPr>
              <w:keepNext w:val="0"/>
              <w:keepLines w:val="0"/>
              <w:pageBreakBefore w:val="0"/>
              <w:widowControl/>
              <w:kinsoku w:val="0"/>
              <w:wordWrap/>
              <w:overflowPunct/>
              <w:topLinePunct w:val="0"/>
              <w:autoSpaceDE w:val="0"/>
              <w:autoSpaceDN w:val="0"/>
              <w:bidi w:val="0"/>
              <w:adjustRightInd w:val="0"/>
              <w:snapToGrid w:val="0"/>
              <w:spacing w:line="240" w:lineRule="auto"/>
              <w:ind w:left="3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8"/>
                <w:position w:val="-2"/>
                <w:sz w:val="15"/>
                <w:szCs w:val="15"/>
                <w14:textFill>
                  <w14:solidFill>
                    <w14:schemeClr w14:val="tx1"/>
                  </w14:solidFill>
                </w14:textFill>
              </w:rPr>
              <w:t>LD3174</w:t>
            </w:r>
          </w:p>
        </w:tc>
        <w:tc>
          <w:tcPr>
            <w:tcW w:w="5641" w:type="dxa"/>
            <w:tcBorders>
              <w:tl2br w:val="nil"/>
              <w:tr2bl w:val="nil"/>
            </w:tcBorders>
            <w:shd w:val="clear" w:color="auto" w:fill="FFFFFF" w:themeFill="background1"/>
            <w:vAlign w:val="center"/>
          </w:tcPr>
          <w:p w14:paraId="288A32AC">
            <w:pPr>
              <w:keepNext w:val="0"/>
              <w:keepLines w:val="0"/>
              <w:pageBreakBefore w:val="0"/>
              <w:widowControl/>
              <w:kinsoku w:val="0"/>
              <w:wordWrap/>
              <w:overflowPunct/>
              <w:topLinePunct w:val="0"/>
              <w:autoSpaceDE w:val="0"/>
              <w:autoSpaceDN w:val="0"/>
              <w:bidi w:val="0"/>
              <w:adjustRightInd w:val="0"/>
              <w:snapToGrid w:val="0"/>
              <w:spacing w:line="240" w:lineRule="auto"/>
              <w:ind w:left="28"/>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3"/>
                <w:position w:val="-1"/>
                <w:sz w:val="15"/>
                <w:szCs w:val="15"/>
                <w:lang w:eastAsia="zh-CN"/>
                <w14:textFill>
                  <w14:solidFill>
                    <w14:schemeClr w14:val="tx1"/>
                  </w14:solidFill>
                </w14:textFill>
              </w:rPr>
              <w:t>热电阻 4通道输入模块  (2/4线</w:t>
            </w:r>
            <w:r>
              <w:rPr>
                <w:rFonts w:ascii="微软雅黑" w:hAnsi="微软雅黑" w:eastAsia="微软雅黑" w:cs="微软雅黑"/>
                <w:color w:val="000000" w:themeColor="text1"/>
                <w:spacing w:val="-7"/>
                <w:position w:val="-1"/>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3"/>
                <w:position w:val="-1"/>
                <w:sz w:val="15"/>
                <w:szCs w:val="15"/>
                <w:lang w:eastAsia="zh-CN"/>
                <w14:textFill>
                  <w14:solidFill>
                    <w14:schemeClr w14:val="tx1"/>
                  </w14:solidFill>
                </w14:textFill>
              </w:rPr>
              <w:t>PT100)</w:t>
            </w:r>
          </w:p>
        </w:tc>
        <w:tc>
          <w:tcPr>
            <w:tcW w:w="700" w:type="dxa"/>
            <w:tcBorders>
              <w:tl2br w:val="nil"/>
              <w:tr2bl w:val="nil"/>
            </w:tcBorders>
            <w:shd w:val="clear" w:color="auto" w:fill="FFFFFF" w:themeFill="background1"/>
            <w:vAlign w:val="center"/>
          </w:tcPr>
          <w:p w14:paraId="2A49F6B4">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021BBEF9">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3"/>
                <w:sz w:val="15"/>
                <w:szCs w:val="15"/>
                <w14:textFill>
                  <w14:solidFill>
                    <w14:schemeClr w14:val="tx1"/>
                  </w14:solidFill>
                </w14:textFill>
              </w:rPr>
              <w:t>CE</w:t>
            </w:r>
          </w:p>
        </w:tc>
      </w:tr>
      <w:tr w14:paraId="3D200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2F3806B8">
            <w:pPr>
              <w:pStyle w:val="27"/>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color w:val="000000" w:themeColor="text1"/>
                <w:sz w:val="15"/>
                <w:szCs w:val="15"/>
                <w14:textFill>
                  <w14:solidFill>
                    <w14:schemeClr w14:val="tx1"/>
                  </w14:solidFill>
                </w14:textFill>
              </w:rPr>
            </w:pPr>
          </w:p>
        </w:tc>
        <w:tc>
          <w:tcPr>
            <w:tcW w:w="1640" w:type="dxa"/>
            <w:tcBorders>
              <w:tl2br w:val="nil"/>
              <w:tr2bl w:val="nil"/>
            </w:tcBorders>
            <w:shd w:val="clear" w:color="auto" w:fill="FFFFFF" w:themeFill="background1"/>
            <w:vAlign w:val="center"/>
          </w:tcPr>
          <w:p w14:paraId="2B971E60">
            <w:pPr>
              <w:keepNext w:val="0"/>
              <w:keepLines w:val="0"/>
              <w:pageBreakBefore w:val="0"/>
              <w:widowControl/>
              <w:kinsoku w:val="0"/>
              <w:wordWrap/>
              <w:overflowPunct/>
              <w:topLinePunct w:val="0"/>
              <w:autoSpaceDE w:val="0"/>
              <w:autoSpaceDN w:val="0"/>
              <w:bidi w:val="0"/>
              <w:adjustRightInd w:val="0"/>
              <w:snapToGrid w:val="0"/>
              <w:spacing w:line="240" w:lineRule="auto"/>
              <w:ind w:left="3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8"/>
                <w:position w:val="-2"/>
                <w:sz w:val="15"/>
                <w:szCs w:val="15"/>
                <w14:textFill>
                  <w14:solidFill>
                    <w14:schemeClr w14:val="tx1"/>
                  </w14:solidFill>
                </w14:textFill>
              </w:rPr>
              <w:t>LD3184</w:t>
            </w:r>
          </w:p>
        </w:tc>
        <w:tc>
          <w:tcPr>
            <w:tcW w:w="5641" w:type="dxa"/>
            <w:tcBorders>
              <w:tl2br w:val="nil"/>
              <w:tr2bl w:val="nil"/>
            </w:tcBorders>
            <w:shd w:val="clear" w:color="auto" w:fill="FFFFFF" w:themeFill="background1"/>
            <w:vAlign w:val="center"/>
          </w:tcPr>
          <w:p w14:paraId="0F108FC3">
            <w:pPr>
              <w:keepNext w:val="0"/>
              <w:keepLines w:val="0"/>
              <w:pageBreakBefore w:val="0"/>
              <w:widowControl/>
              <w:kinsoku w:val="0"/>
              <w:wordWrap/>
              <w:overflowPunct/>
              <w:topLinePunct w:val="0"/>
              <w:autoSpaceDE w:val="0"/>
              <w:autoSpaceDN w:val="0"/>
              <w:bidi w:val="0"/>
              <w:adjustRightInd w:val="0"/>
              <w:snapToGrid w:val="0"/>
              <w:spacing w:line="240" w:lineRule="auto"/>
              <w:ind w:left="28"/>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2"/>
                <w:position w:val="-1"/>
                <w:sz w:val="15"/>
                <w:szCs w:val="15"/>
                <w:lang w:eastAsia="zh-CN"/>
                <w14:textFill>
                  <w14:solidFill>
                    <w14:schemeClr w14:val="tx1"/>
                  </w14:solidFill>
                </w14:textFill>
              </w:rPr>
              <w:t>热电偶 4通道输入模块  (K/E/J/T热电偶</w:t>
            </w:r>
          </w:p>
        </w:tc>
        <w:tc>
          <w:tcPr>
            <w:tcW w:w="700" w:type="dxa"/>
            <w:tcBorders>
              <w:tl2br w:val="nil"/>
              <w:tr2bl w:val="nil"/>
            </w:tcBorders>
            <w:shd w:val="clear" w:color="auto" w:fill="FFFFFF" w:themeFill="background1"/>
            <w:vAlign w:val="center"/>
          </w:tcPr>
          <w:p w14:paraId="7FB133E9">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3C3386BC">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2"/>
                <w:sz w:val="15"/>
                <w:szCs w:val="15"/>
                <w14:textFill>
                  <w14:solidFill>
                    <w14:schemeClr w14:val="tx1"/>
                  </w14:solidFill>
                </w14:textFill>
              </w:rPr>
              <w:t>CE</w:t>
            </w:r>
          </w:p>
        </w:tc>
      </w:tr>
      <w:tr w14:paraId="01549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30B78B42">
            <w:pPr>
              <w:keepNext w:val="0"/>
              <w:keepLines w:val="0"/>
              <w:pageBreakBefore w:val="0"/>
              <w:widowControl/>
              <w:kinsoku w:val="0"/>
              <w:wordWrap/>
              <w:overflowPunct/>
              <w:topLinePunct w:val="0"/>
              <w:autoSpaceDE w:val="0"/>
              <w:autoSpaceDN w:val="0"/>
              <w:bidi w:val="0"/>
              <w:adjustRightInd w:val="0"/>
              <w:snapToGrid w:val="0"/>
              <w:spacing w:line="240" w:lineRule="auto"/>
              <w:ind w:left="2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2"/>
                <w:sz w:val="15"/>
                <w:szCs w:val="15"/>
                <w14:textFill>
                  <w14:solidFill>
                    <w14:schemeClr w14:val="tx1"/>
                  </w14:solidFill>
                </w14:textFill>
              </w:rPr>
              <w:t>0212133</w:t>
            </w:r>
          </w:p>
        </w:tc>
        <w:tc>
          <w:tcPr>
            <w:tcW w:w="1640" w:type="dxa"/>
            <w:tcBorders>
              <w:tl2br w:val="nil"/>
              <w:tr2bl w:val="nil"/>
            </w:tcBorders>
            <w:shd w:val="clear" w:color="auto" w:fill="FFFFFF" w:themeFill="background1"/>
            <w:vAlign w:val="center"/>
          </w:tcPr>
          <w:p w14:paraId="52E31166">
            <w:pPr>
              <w:keepNext w:val="0"/>
              <w:keepLines w:val="0"/>
              <w:pageBreakBefore w:val="0"/>
              <w:widowControl/>
              <w:kinsoku w:val="0"/>
              <w:wordWrap/>
              <w:overflowPunct/>
              <w:topLinePunct w:val="0"/>
              <w:autoSpaceDE w:val="0"/>
              <w:autoSpaceDN w:val="0"/>
              <w:bidi w:val="0"/>
              <w:adjustRightInd w:val="0"/>
              <w:snapToGrid w:val="0"/>
              <w:spacing w:line="240" w:lineRule="auto"/>
              <w:ind w:left="3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8"/>
                <w:position w:val="-2"/>
                <w:sz w:val="15"/>
                <w:szCs w:val="15"/>
                <w14:textFill>
                  <w14:solidFill>
                    <w14:schemeClr w14:val="tx1"/>
                  </w14:solidFill>
                </w14:textFill>
              </w:rPr>
              <w:t>LD3188</w:t>
            </w:r>
          </w:p>
        </w:tc>
        <w:tc>
          <w:tcPr>
            <w:tcW w:w="5641" w:type="dxa"/>
            <w:tcBorders>
              <w:tl2br w:val="nil"/>
              <w:tr2bl w:val="nil"/>
            </w:tcBorders>
            <w:shd w:val="clear" w:color="auto" w:fill="FFFFFF" w:themeFill="background1"/>
            <w:vAlign w:val="center"/>
          </w:tcPr>
          <w:p w14:paraId="5DD5DC02">
            <w:pPr>
              <w:keepNext w:val="0"/>
              <w:keepLines w:val="0"/>
              <w:pageBreakBefore w:val="0"/>
              <w:widowControl/>
              <w:kinsoku w:val="0"/>
              <w:wordWrap/>
              <w:overflowPunct/>
              <w:topLinePunct w:val="0"/>
              <w:autoSpaceDE w:val="0"/>
              <w:autoSpaceDN w:val="0"/>
              <w:bidi w:val="0"/>
              <w:adjustRightInd w:val="0"/>
              <w:snapToGrid w:val="0"/>
              <w:spacing w:line="240" w:lineRule="auto"/>
              <w:ind w:left="28"/>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2"/>
                <w:position w:val="-1"/>
                <w:sz w:val="15"/>
                <w:szCs w:val="15"/>
                <w:lang w:eastAsia="zh-CN"/>
                <w14:textFill>
                  <w14:solidFill>
                    <w14:schemeClr w14:val="tx1"/>
                  </w14:solidFill>
                </w14:textFill>
              </w:rPr>
              <w:t>热电偶 8通道输入模块  (K/E/J/T热电偶</w:t>
            </w:r>
          </w:p>
        </w:tc>
        <w:tc>
          <w:tcPr>
            <w:tcW w:w="700" w:type="dxa"/>
            <w:tcBorders>
              <w:tl2br w:val="nil"/>
              <w:tr2bl w:val="nil"/>
            </w:tcBorders>
            <w:shd w:val="clear" w:color="auto" w:fill="FFFFFF" w:themeFill="background1"/>
            <w:vAlign w:val="center"/>
          </w:tcPr>
          <w:p w14:paraId="386B5AF7">
            <w:pPr>
              <w:keepNext w:val="0"/>
              <w:keepLines w:val="0"/>
              <w:pageBreakBefore w:val="0"/>
              <w:widowControl/>
              <w:kinsoku w:val="0"/>
              <w:wordWrap/>
              <w:overflowPunct/>
              <w:topLinePunct w:val="0"/>
              <w:autoSpaceDE w:val="0"/>
              <w:autoSpaceDN w:val="0"/>
              <w:bidi w:val="0"/>
              <w:adjustRightInd w:val="0"/>
              <w:snapToGrid w:val="0"/>
              <w:spacing w:line="240" w:lineRule="auto"/>
              <w:ind w:left="39"/>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插拔式</w:t>
            </w:r>
          </w:p>
        </w:tc>
        <w:tc>
          <w:tcPr>
            <w:tcW w:w="452" w:type="dxa"/>
            <w:tcBorders>
              <w:tl2br w:val="nil"/>
              <w:tr2bl w:val="nil"/>
            </w:tcBorders>
            <w:shd w:val="clear" w:color="auto" w:fill="FFFFFF" w:themeFill="background1"/>
            <w:vAlign w:val="center"/>
          </w:tcPr>
          <w:p w14:paraId="2635616B">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2"/>
                <w:sz w:val="15"/>
                <w:szCs w:val="15"/>
                <w14:textFill>
                  <w14:solidFill>
                    <w14:schemeClr w14:val="tx1"/>
                  </w14:solidFill>
                </w14:textFill>
              </w:rPr>
              <w:t>CE</w:t>
            </w:r>
          </w:p>
        </w:tc>
      </w:tr>
      <w:tr w14:paraId="174DC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373" w:type="dxa"/>
            <w:gridSpan w:val="5"/>
            <w:tcBorders>
              <w:tl2br w:val="nil"/>
              <w:tr2bl w:val="nil"/>
            </w:tcBorders>
            <w:shd w:val="clear" w:color="auto" w:fill="FFFFFF" w:themeFill="background1"/>
            <w:vAlign w:val="center"/>
          </w:tcPr>
          <w:p w14:paraId="389E951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1"/>
                <w:sz w:val="15"/>
                <w:szCs w:val="15"/>
                <w14:textFill>
                  <w14:solidFill>
                    <w14:schemeClr w14:val="tx1"/>
                  </w14:solidFill>
                </w14:textFill>
              </w:rPr>
              <w:t>左侧 LE10 扩展卡清单</w:t>
            </w:r>
          </w:p>
        </w:tc>
      </w:tr>
      <w:tr w14:paraId="6EF5C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501DDE74">
            <w:pPr>
              <w:keepNext w:val="0"/>
              <w:keepLines w:val="0"/>
              <w:pageBreakBefore w:val="0"/>
              <w:widowControl/>
              <w:kinsoku w:val="0"/>
              <w:wordWrap/>
              <w:overflowPunct/>
              <w:topLinePunct w:val="0"/>
              <w:autoSpaceDE w:val="0"/>
              <w:autoSpaceDN w:val="0"/>
              <w:bidi w:val="0"/>
              <w:adjustRightInd w:val="0"/>
              <w:snapToGrid w:val="0"/>
              <w:spacing w:line="240" w:lineRule="auto"/>
              <w:ind w:left="18"/>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2"/>
                <w:sz w:val="15"/>
                <w:szCs w:val="15"/>
                <w14:textFill>
                  <w14:solidFill>
                    <w14:schemeClr w14:val="tx1"/>
                  </w14:solidFill>
                </w14:textFill>
              </w:rPr>
              <w:t>5021011010</w:t>
            </w:r>
          </w:p>
        </w:tc>
        <w:tc>
          <w:tcPr>
            <w:tcW w:w="1640" w:type="dxa"/>
            <w:tcBorders>
              <w:tl2br w:val="nil"/>
              <w:tr2bl w:val="nil"/>
            </w:tcBorders>
            <w:shd w:val="clear" w:color="auto" w:fill="FFFFFF" w:themeFill="background1"/>
            <w:vAlign w:val="center"/>
          </w:tcPr>
          <w:p w14:paraId="36E7C439">
            <w:pPr>
              <w:keepNext w:val="0"/>
              <w:keepLines w:val="0"/>
              <w:pageBreakBefore w:val="0"/>
              <w:widowControl/>
              <w:kinsoku w:val="0"/>
              <w:wordWrap/>
              <w:overflowPunct/>
              <w:topLinePunct w:val="0"/>
              <w:autoSpaceDE w:val="0"/>
              <w:autoSpaceDN w:val="0"/>
              <w:bidi w:val="0"/>
              <w:adjustRightInd w:val="0"/>
              <w:snapToGrid w:val="0"/>
              <w:spacing w:line="240" w:lineRule="auto"/>
              <w:ind w:left="3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1"/>
                <w:sz w:val="15"/>
                <w:szCs w:val="15"/>
                <w14:textFill>
                  <w14:solidFill>
                    <w14:schemeClr w14:val="tx1"/>
                  </w14:solidFill>
                </w14:textFill>
              </w:rPr>
              <w:t>LE10- 232/485</w:t>
            </w:r>
          </w:p>
        </w:tc>
        <w:tc>
          <w:tcPr>
            <w:tcW w:w="5641" w:type="dxa"/>
            <w:tcBorders>
              <w:tl2br w:val="nil"/>
              <w:tr2bl w:val="nil"/>
            </w:tcBorders>
            <w:shd w:val="clear" w:color="auto" w:fill="FFFFFF" w:themeFill="background1"/>
            <w:vAlign w:val="center"/>
          </w:tcPr>
          <w:p w14:paraId="3546E14C">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5"/>
                <w:position w:val="-2"/>
                <w:sz w:val="15"/>
                <w:szCs w:val="15"/>
                <w14:textFill>
                  <w14:solidFill>
                    <w14:schemeClr w14:val="tx1"/>
                  </w14:solidFill>
                </w14:textFill>
              </w:rPr>
              <w:t>LE10</w:t>
            </w:r>
            <w:r>
              <w:rPr>
                <w:rFonts w:ascii="微软雅黑" w:hAnsi="微软雅黑" w:eastAsia="微软雅黑" w:cs="微软雅黑"/>
                <w:color w:val="000000" w:themeColor="text1"/>
                <w:spacing w:val="13"/>
                <w:position w:val="-2"/>
                <w:sz w:val="15"/>
                <w:szCs w:val="15"/>
                <w14:textFill>
                  <w14:solidFill>
                    <w14:schemeClr w14:val="tx1"/>
                  </w14:solidFill>
                </w14:textFill>
              </w:rPr>
              <w:t xml:space="preserve"> </w:t>
            </w:r>
            <w:r>
              <w:rPr>
                <w:rFonts w:ascii="微软雅黑" w:hAnsi="微软雅黑" w:eastAsia="微软雅黑" w:cs="微软雅黑"/>
                <w:color w:val="000000" w:themeColor="text1"/>
                <w:spacing w:val="-5"/>
                <w:position w:val="-2"/>
                <w:sz w:val="15"/>
                <w:szCs w:val="15"/>
                <w14:textFill>
                  <w14:solidFill>
                    <w14:schemeClr w14:val="tx1"/>
                  </w14:solidFill>
                </w14:textFill>
              </w:rPr>
              <w:t>系列  LE10- 232/485,</w:t>
            </w:r>
            <w:r>
              <w:rPr>
                <w:rFonts w:ascii="微软雅黑" w:hAnsi="微软雅黑" w:eastAsia="微软雅黑" w:cs="微软雅黑"/>
                <w:color w:val="000000" w:themeColor="text1"/>
                <w:spacing w:val="25"/>
                <w:position w:val="-2"/>
                <w:sz w:val="15"/>
                <w:szCs w:val="15"/>
                <w14:textFill>
                  <w14:solidFill>
                    <w14:schemeClr w14:val="tx1"/>
                  </w14:solidFill>
                </w14:textFill>
              </w:rPr>
              <w:t xml:space="preserve"> </w:t>
            </w:r>
            <w:r>
              <w:rPr>
                <w:rFonts w:ascii="微软雅黑" w:hAnsi="微软雅黑" w:eastAsia="微软雅黑" w:cs="微软雅黑"/>
                <w:color w:val="000000" w:themeColor="text1"/>
                <w:spacing w:val="-5"/>
                <w:position w:val="-2"/>
                <w:sz w:val="15"/>
                <w:szCs w:val="15"/>
                <w14:textFill>
                  <w14:solidFill>
                    <w14:schemeClr w14:val="tx1"/>
                  </w14:solidFill>
                </w14:textFill>
              </w:rPr>
              <w:t>支持</w:t>
            </w:r>
            <w:r>
              <w:rPr>
                <w:rFonts w:ascii="微软雅黑" w:hAnsi="微软雅黑" w:eastAsia="微软雅黑" w:cs="微软雅黑"/>
                <w:color w:val="000000" w:themeColor="text1"/>
                <w:spacing w:val="41"/>
                <w:w w:val="101"/>
                <w:position w:val="-2"/>
                <w:sz w:val="15"/>
                <w:szCs w:val="15"/>
                <w14:textFill>
                  <w14:solidFill>
                    <w14:schemeClr w14:val="tx1"/>
                  </w14:solidFill>
                </w14:textFill>
              </w:rPr>
              <w:t xml:space="preserve"> </w:t>
            </w:r>
            <w:r>
              <w:rPr>
                <w:rFonts w:ascii="微软雅黑" w:hAnsi="微软雅黑" w:eastAsia="微软雅黑" w:cs="微软雅黑"/>
                <w:color w:val="000000" w:themeColor="text1"/>
                <w:spacing w:val="-5"/>
                <w:position w:val="-2"/>
                <w:sz w:val="15"/>
                <w:szCs w:val="15"/>
                <w14:textFill>
                  <w14:solidFill>
                    <w14:schemeClr w14:val="tx1"/>
                  </w14:solidFill>
                </w14:textFill>
              </w:rPr>
              <w:t>1</w:t>
            </w:r>
            <w:r>
              <w:rPr>
                <w:rFonts w:ascii="微软雅黑" w:hAnsi="微软雅黑" w:eastAsia="微软雅黑" w:cs="微软雅黑"/>
                <w:color w:val="000000" w:themeColor="text1"/>
                <w:spacing w:val="11"/>
                <w:position w:val="-2"/>
                <w:sz w:val="15"/>
                <w:szCs w:val="15"/>
                <w14:textFill>
                  <w14:solidFill>
                    <w14:schemeClr w14:val="tx1"/>
                  </w14:solidFill>
                </w14:textFill>
              </w:rPr>
              <w:t xml:space="preserve"> </w:t>
            </w:r>
            <w:r>
              <w:rPr>
                <w:rFonts w:ascii="微软雅黑" w:hAnsi="微软雅黑" w:eastAsia="微软雅黑" w:cs="微软雅黑"/>
                <w:color w:val="000000" w:themeColor="text1"/>
                <w:spacing w:val="-5"/>
                <w:position w:val="-2"/>
                <w:sz w:val="15"/>
                <w:szCs w:val="15"/>
                <w14:textFill>
                  <w14:solidFill>
                    <w14:schemeClr w14:val="tx1"/>
                  </w14:solidFill>
                </w14:textFill>
              </w:rPr>
              <w:t>路</w:t>
            </w:r>
            <w:r>
              <w:rPr>
                <w:rFonts w:ascii="微软雅黑" w:hAnsi="微软雅黑" w:eastAsia="微软雅黑" w:cs="微软雅黑"/>
                <w:color w:val="000000" w:themeColor="text1"/>
                <w:spacing w:val="29"/>
                <w:w w:val="101"/>
                <w:position w:val="-2"/>
                <w:sz w:val="15"/>
                <w:szCs w:val="15"/>
                <w14:textFill>
                  <w14:solidFill>
                    <w14:schemeClr w14:val="tx1"/>
                  </w14:solidFill>
                </w14:textFill>
              </w:rPr>
              <w:t xml:space="preserve"> </w:t>
            </w:r>
            <w:r>
              <w:rPr>
                <w:rFonts w:ascii="微软雅黑" w:hAnsi="微软雅黑" w:eastAsia="微软雅黑" w:cs="微软雅黑"/>
                <w:color w:val="000000" w:themeColor="text1"/>
                <w:spacing w:val="-5"/>
                <w:position w:val="-2"/>
                <w:sz w:val="15"/>
                <w:szCs w:val="15"/>
                <w14:textFill>
                  <w14:solidFill>
                    <w14:schemeClr w14:val="tx1"/>
                  </w14:solidFill>
                </w14:textFill>
              </w:rPr>
              <w:t>RS485</w:t>
            </w:r>
            <w:r>
              <w:rPr>
                <w:rFonts w:ascii="微软雅黑" w:hAnsi="微软雅黑" w:eastAsia="微软雅黑" w:cs="微软雅黑"/>
                <w:color w:val="000000" w:themeColor="text1"/>
                <w:spacing w:val="18"/>
                <w:position w:val="-2"/>
                <w:sz w:val="15"/>
                <w:szCs w:val="15"/>
                <w14:textFill>
                  <w14:solidFill>
                    <w14:schemeClr w14:val="tx1"/>
                  </w14:solidFill>
                </w14:textFill>
              </w:rPr>
              <w:t xml:space="preserve"> </w:t>
            </w:r>
            <w:r>
              <w:rPr>
                <w:rFonts w:ascii="微软雅黑" w:hAnsi="微软雅黑" w:eastAsia="微软雅黑" w:cs="微软雅黑"/>
                <w:color w:val="000000" w:themeColor="text1"/>
                <w:spacing w:val="-5"/>
                <w:position w:val="-2"/>
                <w:sz w:val="15"/>
                <w:szCs w:val="15"/>
                <w14:textFill>
                  <w14:solidFill>
                    <w14:schemeClr w14:val="tx1"/>
                  </w14:solidFill>
                </w14:textFill>
              </w:rPr>
              <w:t>或者  RS232</w:t>
            </w:r>
          </w:p>
        </w:tc>
        <w:tc>
          <w:tcPr>
            <w:tcW w:w="700" w:type="dxa"/>
            <w:tcBorders>
              <w:tl2br w:val="nil"/>
              <w:tr2bl w:val="nil"/>
            </w:tcBorders>
            <w:shd w:val="clear" w:color="auto" w:fill="FFFFFF" w:themeFill="background1"/>
            <w:vAlign w:val="center"/>
          </w:tcPr>
          <w:p w14:paraId="72063296">
            <w:pPr>
              <w:keepNext w:val="0"/>
              <w:keepLines w:val="0"/>
              <w:pageBreakBefore w:val="0"/>
              <w:widowControl/>
              <w:kinsoku w:val="0"/>
              <w:wordWrap/>
              <w:overflowPunct/>
              <w:topLinePunct w:val="0"/>
              <w:autoSpaceDE w:val="0"/>
              <w:autoSpaceDN w:val="0"/>
              <w:bidi w:val="0"/>
              <w:adjustRightInd w:val="0"/>
              <w:snapToGrid w:val="0"/>
              <w:spacing w:line="240" w:lineRule="auto"/>
              <w:ind w:left="3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position w:val="-1"/>
                <w:sz w:val="15"/>
                <w:szCs w:val="15"/>
                <w14:textFill>
                  <w14:solidFill>
                    <w14:schemeClr w14:val="tx1"/>
                  </w14:solidFill>
                </w14:textFill>
              </w:rPr>
              <w:t>/</w:t>
            </w:r>
          </w:p>
        </w:tc>
        <w:tc>
          <w:tcPr>
            <w:tcW w:w="452" w:type="dxa"/>
            <w:tcBorders>
              <w:tl2br w:val="nil"/>
              <w:tr2bl w:val="nil"/>
            </w:tcBorders>
            <w:shd w:val="clear" w:color="auto" w:fill="FFFFFF" w:themeFill="background1"/>
            <w:vAlign w:val="center"/>
          </w:tcPr>
          <w:p w14:paraId="6D3FDC6D">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2"/>
                <w:sz w:val="15"/>
                <w:szCs w:val="15"/>
                <w14:textFill>
                  <w14:solidFill>
                    <w14:schemeClr w14:val="tx1"/>
                  </w14:solidFill>
                </w14:textFill>
              </w:rPr>
              <w:t>CE</w:t>
            </w:r>
          </w:p>
        </w:tc>
      </w:tr>
      <w:tr w14:paraId="37B08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7" w:hRule="atLeast"/>
        </w:trPr>
        <w:tc>
          <w:tcPr>
            <w:tcW w:w="940" w:type="dxa"/>
            <w:tcBorders>
              <w:tl2br w:val="nil"/>
              <w:tr2bl w:val="nil"/>
            </w:tcBorders>
            <w:shd w:val="clear" w:color="auto" w:fill="FFFFFF" w:themeFill="background1"/>
            <w:vAlign w:val="center"/>
          </w:tcPr>
          <w:p w14:paraId="65453495">
            <w:pPr>
              <w:keepNext w:val="0"/>
              <w:keepLines w:val="0"/>
              <w:pageBreakBefore w:val="0"/>
              <w:widowControl/>
              <w:kinsoku w:val="0"/>
              <w:wordWrap/>
              <w:overflowPunct/>
              <w:topLinePunct w:val="0"/>
              <w:autoSpaceDE w:val="0"/>
              <w:autoSpaceDN w:val="0"/>
              <w:bidi w:val="0"/>
              <w:adjustRightInd w:val="0"/>
              <w:snapToGrid w:val="0"/>
              <w:spacing w:line="240" w:lineRule="auto"/>
              <w:ind w:left="17"/>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6"/>
                <w:position w:val="-2"/>
                <w:sz w:val="15"/>
                <w:szCs w:val="15"/>
                <w14:textFill>
                  <w14:solidFill>
                    <w14:schemeClr w14:val="tx1"/>
                  </w14:solidFill>
                </w14:textFill>
              </w:rPr>
              <w:t>5021011009</w:t>
            </w:r>
          </w:p>
        </w:tc>
        <w:tc>
          <w:tcPr>
            <w:tcW w:w="1640" w:type="dxa"/>
            <w:tcBorders>
              <w:tl2br w:val="nil"/>
              <w:tr2bl w:val="nil"/>
            </w:tcBorders>
            <w:shd w:val="clear" w:color="auto" w:fill="FFFFFF" w:themeFill="background1"/>
            <w:vAlign w:val="center"/>
          </w:tcPr>
          <w:p w14:paraId="6648DD9D">
            <w:pPr>
              <w:keepNext w:val="0"/>
              <w:keepLines w:val="0"/>
              <w:pageBreakBefore w:val="0"/>
              <w:widowControl/>
              <w:kinsoku w:val="0"/>
              <w:wordWrap/>
              <w:overflowPunct/>
              <w:topLinePunct w:val="0"/>
              <w:autoSpaceDE w:val="0"/>
              <w:autoSpaceDN w:val="0"/>
              <w:bidi w:val="0"/>
              <w:adjustRightInd w:val="0"/>
              <w:snapToGrid w:val="0"/>
              <w:spacing w:line="240" w:lineRule="auto"/>
              <w:ind w:left="3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position w:val="-1"/>
                <w:sz w:val="15"/>
                <w:szCs w:val="15"/>
                <w14:textFill>
                  <w14:solidFill>
                    <w14:schemeClr w14:val="tx1"/>
                  </w14:solidFill>
                </w14:textFill>
              </w:rPr>
              <w:t>LE10- TF/RTC</w:t>
            </w:r>
          </w:p>
        </w:tc>
        <w:tc>
          <w:tcPr>
            <w:tcW w:w="5641" w:type="dxa"/>
            <w:tcBorders>
              <w:tl2br w:val="nil"/>
              <w:tr2bl w:val="nil"/>
            </w:tcBorders>
            <w:shd w:val="clear" w:color="auto" w:fill="FFFFFF" w:themeFill="background1"/>
            <w:vAlign w:val="center"/>
          </w:tcPr>
          <w:p w14:paraId="0F6A2AC2">
            <w:pPr>
              <w:keepNext w:val="0"/>
              <w:keepLines w:val="0"/>
              <w:pageBreakBefore w:val="0"/>
              <w:widowControl/>
              <w:kinsoku w:val="0"/>
              <w:wordWrap/>
              <w:overflowPunct/>
              <w:topLinePunct w:val="0"/>
              <w:autoSpaceDE w:val="0"/>
              <w:autoSpaceDN w:val="0"/>
              <w:bidi w:val="0"/>
              <w:adjustRightInd w:val="0"/>
              <w:snapToGrid w:val="0"/>
              <w:spacing w:line="240" w:lineRule="auto"/>
              <w:ind w:left="36"/>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4"/>
                <w:position w:val="-2"/>
                <w:sz w:val="15"/>
                <w:szCs w:val="15"/>
                <w14:textFill>
                  <w14:solidFill>
                    <w14:schemeClr w14:val="tx1"/>
                  </w14:solidFill>
                </w14:textFill>
              </w:rPr>
              <w:t>LE10</w:t>
            </w:r>
            <w:r>
              <w:rPr>
                <w:rFonts w:ascii="微软雅黑" w:hAnsi="微软雅黑" w:eastAsia="微软雅黑" w:cs="微软雅黑"/>
                <w:color w:val="000000" w:themeColor="text1"/>
                <w:spacing w:val="14"/>
                <w:position w:val="-2"/>
                <w:sz w:val="15"/>
                <w:szCs w:val="15"/>
                <w14:textFill>
                  <w14:solidFill>
                    <w14:schemeClr w14:val="tx1"/>
                  </w14:solidFill>
                </w14:textFill>
              </w:rPr>
              <w:t xml:space="preserve"> </w:t>
            </w:r>
            <w:r>
              <w:rPr>
                <w:rFonts w:ascii="微软雅黑" w:hAnsi="微软雅黑" w:eastAsia="微软雅黑" w:cs="微软雅黑"/>
                <w:color w:val="000000" w:themeColor="text1"/>
                <w:spacing w:val="-4"/>
                <w:position w:val="-2"/>
                <w:sz w:val="15"/>
                <w:szCs w:val="15"/>
                <w14:textFill>
                  <w14:solidFill>
                    <w14:schemeClr w14:val="tx1"/>
                  </w14:solidFill>
                </w14:textFill>
              </w:rPr>
              <w:t>系列</w:t>
            </w:r>
            <w:r>
              <w:rPr>
                <w:rFonts w:ascii="微软雅黑" w:hAnsi="微软雅黑" w:eastAsia="微软雅黑" w:cs="微软雅黑"/>
                <w:color w:val="000000" w:themeColor="text1"/>
                <w:spacing w:val="43"/>
                <w:w w:val="101"/>
                <w:position w:val="-2"/>
                <w:sz w:val="15"/>
                <w:szCs w:val="15"/>
                <w14:textFill>
                  <w14:solidFill>
                    <w14:schemeClr w14:val="tx1"/>
                  </w14:solidFill>
                </w14:textFill>
              </w:rPr>
              <w:t xml:space="preserve"> </w:t>
            </w:r>
            <w:r>
              <w:rPr>
                <w:rFonts w:ascii="微软雅黑" w:hAnsi="微软雅黑" w:eastAsia="微软雅黑" w:cs="微软雅黑"/>
                <w:color w:val="000000" w:themeColor="text1"/>
                <w:spacing w:val="-4"/>
                <w:position w:val="-2"/>
                <w:sz w:val="15"/>
                <w:szCs w:val="15"/>
                <w14:textFill>
                  <w14:solidFill>
                    <w14:schemeClr w14:val="tx1"/>
                  </w14:solidFill>
                </w14:textFill>
              </w:rPr>
              <w:t>LE10- TF/RTC, 支持</w:t>
            </w:r>
            <w:r>
              <w:rPr>
                <w:rFonts w:ascii="微软雅黑" w:hAnsi="微软雅黑" w:eastAsia="微软雅黑" w:cs="微软雅黑"/>
                <w:color w:val="000000" w:themeColor="text1"/>
                <w:spacing w:val="43"/>
                <w:w w:val="101"/>
                <w:position w:val="-2"/>
                <w:sz w:val="15"/>
                <w:szCs w:val="15"/>
                <w14:textFill>
                  <w14:solidFill>
                    <w14:schemeClr w14:val="tx1"/>
                  </w14:solidFill>
                </w14:textFill>
              </w:rPr>
              <w:t xml:space="preserve"> </w:t>
            </w:r>
            <w:r>
              <w:rPr>
                <w:rFonts w:ascii="微软雅黑" w:hAnsi="微软雅黑" w:eastAsia="微软雅黑" w:cs="微软雅黑"/>
                <w:color w:val="000000" w:themeColor="text1"/>
                <w:spacing w:val="-4"/>
                <w:position w:val="-2"/>
                <w:sz w:val="15"/>
                <w:szCs w:val="15"/>
                <w14:textFill>
                  <w14:solidFill>
                    <w14:schemeClr w14:val="tx1"/>
                  </w14:solidFill>
                </w14:textFill>
              </w:rPr>
              <w:t>RTC</w:t>
            </w:r>
            <w:r>
              <w:rPr>
                <w:rFonts w:ascii="微软雅黑" w:hAnsi="微软雅黑" w:eastAsia="微软雅黑" w:cs="微软雅黑"/>
                <w:color w:val="000000" w:themeColor="text1"/>
                <w:spacing w:val="11"/>
                <w:position w:val="-2"/>
                <w:sz w:val="15"/>
                <w:szCs w:val="15"/>
                <w14:textFill>
                  <w14:solidFill>
                    <w14:schemeClr w14:val="tx1"/>
                  </w14:solidFill>
                </w14:textFill>
              </w:rPr>
              <w:t xml:space="preserve"> </w:t>
            </w:r>
            <w:r>
              <w:rPr>
                <w:rFonts w:ascii="微软雅黑" w:hAnsi="微软雅黑" w:eastAsia="微软雅黑" w:cs="微软雅黑"/>
                <w:color w:val="000000" w:themeColor="text1"/>
                <w:spacing w:val="-4"/>
                <w:position w:val="-2"/>
                <w:sz w:val="15"/>
                <w:szCs w:val="15"/>
                <w14:textFill>
                  <w14:solidFill>
                    <w14:schemeClr w14:val="tx1"/>
                  </w14:solidFill>
                </w14:textFill>
              </w:rPr>
              <w:t>时钟</w:t>
            </w:r>
          </w:p>
        </w:tc>
        <w:tc>
          <w:tcPr>
            <w:tcW w:w="700" w:type="dxa"/>
            <w:tcBorders>
              <w:tl2br w:val="nil"/>
              <w:tr2bl w:val="nil"/>
            </w:tcBorders>
            <w:shd w:val="clear" w:color="auto" w:fill="FFFFFF" w:themeFill="background1"/>
            <w:vAlign w:val="center"/>
          </w:tcPr>
          <w:p w14:paraId="12D0F1C0">
            <w:pPr>
              <w:keepNext w:val="0"/>
              <w:keepLines w:val="0"/>
              <w:pageBreakBefore w:val="0"/>
              <w:widowControl/>
              <w:kinsoku w:val="0"/>
              <w:wordWrap/>
              <w:overflowPunct/>
              <w:topLinePunct w:val="0"/>
              <w:autoSpaceDE w:val="0"/>
              <w:autoSpaceDN w:val="0"/>
              <w:bidi w:val="0"/>
              <w:adjustRightInd w:val="0"/>
              <w:snapToGrid w:val="0"/>
              <w:spacing w:line="240" w:lineRule="auto"/>
              <w:ind w:left="34"/>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position w:val="-1"/>
                <w:sz w:val="15"/>
                <w:szCs w:val="15"/>
                <w14:textFill>
                  <w14:solidFill>
                    <w14:schemeClr w14:val="tx1"/>
                  </w14:solidFill>
                </w14:textFill>
              </w:rPr>
              <w:t>/</w:t>
            </w:r>
          </w:p>
        </w:tc>
        <w:tc>
          <w:tcPr>
            <w:tcW w:w="452" w:type="dxa"/>
            <w:tcBorders>
              <w:tl2br w:val="nil"/>
              <w:tr2bl w:val="nil"/>
            </w:tcBorders>
            <w:shd w:val="clear" w:color="auto" w:fill="FFFFFF" w:themeFill="background1"/>
            <w:vAlign w:val="center"/>
          </w:tcPr>
          <w:p w14:paraId="73DC2C77">
            <w:pPr>
              <w:keepNext w:val="0"/>
              <w:keepLines w:val="0"/>
              <w:pageBreakBefore w:val="0"/>
              <w:widowControl/>
              <w:kinsoku w:val="0"/>
              <w:wordWrap/>
              <w:overflowPunct/>
              <w:topLinePunct w:val="0"/>
              <w:autoSpaceDE w:val="0"/>
              <w:autoSpaceDN w:val="0"/>
              <w:bidi w:val="0"/>
              <w:adjustRightInd w:val="0"/>
              <w:snapToGrid w:val="0"/>
              <w:spacing w:line="240" w:lineRule="auto"/>
              <w:ind w:left="4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7"/>
                <w:position w:val="-2"/>
                <w:sz w:val="15"/>
                <w:szCs w:val="15"/>
                <w14:textFill>
                  <w14:solidFill>
                    <w14:schemeClr w14:val="tx1"/>
                  </w14:solidFill>
                </w14:textFill>
              </w:rPr>
              <w:t>CE</w:t>
            </w:r>
          </w:p>
        </w:tc>
      </w:tr>
    </w:tbl>
    <w:p w14:paraId="46F299E1">
      <w:pPr>
        <w:keepNext w:val="0"/>
        <w:keepLines w:val="0"/>
        <w:pageBreakBefore w:val="0"/>
        <w:widowControl/>
        <w:kinsoku w:val="0"/>
        <w:wordWrap/>
        <w:overflowPunct/>
        <w:topLinePunct w:val="0"/>
        <w:autoSpaceDE w:val="0"/>
        <w:autoSpaceDN w:val="0"/>
        <w:bidi w:val="0"/>
        <w:adjustRightInd w:val="0"/>
        <w:snapToGrid w:val="0"/>
        <w:textAlignment w:val="baseline"/>
      </w:pPr>
    </w:p>
    <w:p w14:paraId="0BD2B174">
      <w:pPr>
        <w:pStyle w:val="8"/>
        <w:keepNext w:val="0"/>
        <w:keepLines w:val="0"/>
        <w:pageBreakBefore w:val="0"/>
        <w:widowControl/>
        <w:kinsoku w:val="0"/>
        <w:wordWrap/>
        <w:overflowPunct/>
        <w:topLinePunct w:val="0"/>
        <w:autoSpaceDE w:val="0"/>
        <w:autoSpaceDN w:val="0"/>
        <w:bidi w:val="0"/>
        <w:adjustRightInd w:val="0"/>
        <w:snapToGrid w:val="0"/>
        <w:spacing w:line="182" w:lineRule="auto"/>
        <w:textAlignment w:val="baseline"/>
        <w:rPr>
          <w:rFonts w:hint="eastAsia"/>
          <w:lang w:val="en-US" w:eastAsia="zh-CN"/>
        </w:rPr>
      </w:pPr>
    </w:p>
    <w:tbl>
      <w:tblPr>
        <w:tblStyle w:val="26"/>
        <w:tblW w:w="10212" w:type="dxa"/>
        <w:tblInd w:w="-278"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Layout w:type="fixed"/>
        <w:tblCellMar>
          <w:top w:w="0" w:type="dxa"/>
          <w:left w:w="0" w:type="dxa"/>
          <w:bottom w:w="0" w:type="dxa"/>
          <w:right w:w="0" w:type="dxa"/>
        </w:tblCellMar>
      </w:tblPr>
      <w:tblGrid>
        <w:gridCol w:w="1112"/>
        <w:gridCol w:w="916"/>
        <w:gridCol w:w="798"/>
        <w:gridCol w:w="1740"/>
        <w:gridCol w:w="107"/>
        <w:gridCol w:w="1819"/>
        <w:gridCol w:w="139"/>
        <w:gridCol w:w="1801"/>
        <w:gridCol w:w="150"/>
        <w:gridCol w:w="1630"/>
      </w:tblGrid>
      <w:tr w14:paraId="11277FF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76" w:hRule="atLeast"/>
        </w:trPr>
        <w:tc>
          <w:tcPr>
            <w:tcW w:w="2826" w:type="dxa"/>
            <w:gridSpan w:val="3"/>
            <w:tcBorders>
              <w:tl2br w:val="nil"/>
              <w:tr2bl w:val="nil"/>
            </w:tcBorders>
            <w:shd w:val="clear" w:color="auto" w:fill="FFFFFF" w:themeFill="background1"/>
            <w:vAlign w:val="center"/>
          </w:tcPr>
          <w:p w14:paraId="3010C388">
            <w:pPr>
              <w:keepNext w:val="0"/>
              <w:keepLines w:val="0"/>
              <w:pageBreakBefore w:val="0"/>
              <w:widowControl/>
              <w:kinsoku w:val="0"/>
              <w:wordWrap/>
              <w:overflowPunct/>
              <w:topLinePunct w:val="0"/>
              <w:autoSpaceDE w:val="0"/>
              <w:autoSpaceDN w:val="0"/>
              <w:bidi w:val="0"/>
              <w:adjustRightInd w:val="0"/>
              <w:snapToGrid w:val="0"/>
              <w:spacing w:line="176" w:lineRule="auto"/>
              <w:ind w:left="106"/>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2"/>
                <w:sz w:val="15"/>
                <w:szCs w:val="15"/>
                <w14:textFill>
                  <w14:solidFill>
                    <w14:schemeClr w14:val="tx1"/>
                  </w14:solidFill>
                </w14:textFill>
              </w:rPr>
              <w:t>产品型号</w:t>
            </w:r>
          </w:p>
        </w:tc>
        <w:tc>
          <w:tcPr>
            <w:tcW w:w="1740" w:type="dxa"/>
            <w:tcBorders>
              <w:tl2br w:val="nil"/>
              <w:tr2bl w:val="nil"/>
            </w:tcBorders>
            <w:shd w:val="clear" w:color="auto" w:fill="FFFFFF" w:themeFill="background1"/>
            <w:vAlign w:val="center"/>
          </w:tcPr>
          <w:p w14:paraId="214298F1">
            <w:pPr>
              <w:keepNext w:val="0"/>
              <w:keepLines w:val="0"/>
              <w:pageBreakBefore w:val="0"/>
              <w:widowControl/>
              <w:kinsoku w:val="0"/>
              <w:wordWrap/>
              <w:overflowPunct/>
              <w:topLinePunct w:val="0"/>
              <w:autoSpaceDE w:val="0"/>
              <w:autoSpaceDN w:val="0"/>
              <w:bidi w:val="0"/>
              <w:adjustRightInd w:val="0"/>
              <w:snapToGrid w:val="0"/>
              <w:spacing w:line="170" w:lineRule="auto"/>
              <w:ind w:left="178"/>
              <w:jc w:val="both"/>
              <w:textAlignment w:val="baseline"/>
              <w:rPr>
                <w:rFonts w:hint="eastAsia" w:ascii="微软雅黑" w:hAnsi="微软雅黑" w:eastAsia="微软雅黑" w:cs="微软雅黑"/>
                <w:color w:val="000000" w:themeColor="text1"/>
                <w:sz w:val="15"/>
                <w:szCs w:val="15"/>
                <w:lang w:val="en-US" w:eastAsia="zh-CN"/>
                <w14:textFill>
                  <w14:solidFill>
                    <w14:schemeClr w14:val="tx1"/>
                  </w14:solidFill>
                </w14:textFill>
              </w:rPr>
            </w:pPr>
            <w:r>
              <w:rPr>
                <w:rFonts w:hint="eastAsia" w:ascii="微软雅黑" w:hAnsi="微软雅黑" w:eastAsia="微软雅黑" w:cs="微软雅黑"/>
                <w:color w:val="000000" w:themeColor="text1"/>
                <w:spacing w:val="-6"/>
                <w:sz w:val="15"/>
                <w:szCs w:val="15"/>
                <w14:textFill>
                  <w14:solidFill>
                    <w14:schemeClr w14:val="tx1"/>
                  </w14:solidFill>
                </w14:textFill>
              </w:rPr>
              <w:t>LC1004-CPU20NC</w:t>
            </w:r>
          </w:p>
        </w:tc>
        <w:tc>
          <w:tcPr>
            <w:tcW w:w="1926" w:type="dxa"/>
            <w:gridSpan w:val="2"/>
            <w:tcBorders>
              <w:tl2br w:val="nil"/>
              <w:tr2bl w:val="nil"/>
            </w:tcBorders>
            <w:shd w:val="clear" w:color="auto" w:fill="FFFFFF" w:themeFill="background1"/>
            <w:vAlign w:val="center"/>
          </w:tcPr>
          <w:p w14:paraId="190FF3D5">
            <w:pPr>
              <w:keepNext w:val="0"/>
              <w:keepLines w:val="0"/>
              <w:pageBreakBefore w:val="0"/>
              <w:widowControl/>
              <w:kinsoku w:val="0"/>
              <w:wordWrap/>
              <w:overflowPunct/>
              <w:topLinePunct w:val="0"/>
              <w:autoSpaceDE w:val="0"/>
              <w:autoSpaceDN w:val="0"/>
              <w:bidi w:val="0"/>
              <w:adjustRightInd w:val="0"/>
              <w:snapToGrid w:val="0"/>
              <w:spacing w:line="170" w:lineRule="auto"/>
              <w:ind w:left="344"/>
              <w:jc w:val="both"/>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hint="eastAsia" w:ascii="微软雅黑" w:hAnsi="微软雅黑" w:eastAsia="微软雅黑" w:cs="微软雅黑"/>
                <w:color w:val="000000" w:themeColor="text1"/>
                <w:spacing w:val="-6"/>
                <w:sz w:val="15"/>
                <w:szCs w:val="15"/>
                <w14:textFill>
                  <w14:solidFill>
                    <w14:schemeClr w14:val="tx1"/>
                  </w14:solidFill>
                </w14:textFill>
              </w:rPr>
              <w:t>LC1008-CPU20NC</w:t>
            </w:r>
          </w:p>
        </w:tc>
        <w:tc>
          <w:tcPr>
            <w:tcW w:w="1940" w:type="dxa"/>
            <w:gridSpan w:val="2"/>
            <w:tcBorders>
              <w:tl2br w:val="nil"/>
              <w:tr2bl w:val="nil"/>
            </w:tcBorders>
            <w:shd w:val="clear" w:color="auto" w:fill="FFFFFF" w:themeFill="background1"/>
            <w:vAlign w:val="center"/>
          </w:tcPr>
          <w:p w14:paraId="67B01F0B">
            <w:pPr>
              <w:keepNext w:val="0"/>
              <w:keepLines w:val="0"/>
              <w:pageBreakBefore w:val="0"/>
              <w:widowControl/>
              <w:kinsoku w:val="0"/>
              <w:wordWrap/>
              <w:overflowPunct/>
              <w:topLinePunct w:val="0"/>
              <w:autoSpaceDE w:val="0"/>
              <w:autoSpaceDN w:val="0"/>
              <w:bidi w:val="0"/>
              <w:adjustRightInd w:val="0"/>
              <w:snapToGrid w:val="0"/>
              <w:spacing w:line="170" w:lineRule="auto"/>
              <w:ind w:left="324"/>
              <w:jc w:val="both"/>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hint="eastAsia" w:ascii="微软雅黑" w:hAnsi="微软雅黑" w:eastAsia="微软雅黑" w:cs="微软雅黑"/>
                <w:color w:val="000000" w:themeColor="text1"/>
                <w:spacing w:val="-6"/>
                <w:sz w:val="15"/>
                <w:szCs w:val="15"/>
                <w14:textFill>
                  <w14:solidFill>
                    <w14:schemeClr w14:val="tx1"/>
                  </w14:solidFill>
                </w14:textFill>
              </w:rPr>
              <w:t>LC1016-CPU20NC</w:t>
            </w:r>
          </w:p>
        </w:tc>
        <w:tc>
          <w:tcPr>
            <w:tcW w:w="1780" w:type="dxa"/>
            <w:gridSpan w:val="2"/>
            <w:tcBorders>
              <w:tl2br w:val="nil"/>
              <w:tr2bl w:val="nil"/>
            </w:tcBorders>
            <w:shd w:val="clear" w:color="auto" w:fill="FFFFFF" w:themeFill="background1"/>
            <w:vAlign w:val="center"/>
          </w:tcPr>
          <w:p w14:paraId="05948452">
            <w:pPr>
              <w:keepNext w:val="0"/>
              <w:keepLines w:val="0"/>
              <w:pageBreakBefore w:val="0"/>
              <w:widowControl/>
              <w:kinsoku w:val="0"/>
              <w:wordWrap/>
              <w:overflowPunct/>
              <w:topLinePunct w:val="0"/>
              <w:autoSpaceDE w:val="0"/>
              <w:autoSpaceDN w:val="0"/>
              <w:bidi w:val="0"/>
              <w:adjustRightInd w:val="0"/>
              <w:snapToGrid w:val="0"/>
              <w:spacing w:line="170" w:lineRule="auto"/>
              <w:ind w:left="290"/>
              <w:jc w:val="both"/>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hint="eastAsia" w:ascii="微软雅黑" w:hAnsi="微软雅黑" w:eastAsia="微软雅黑" w:cs="微软雅黑"/>
                <w:color w:val="000000" w:themeColor="text1"/>
                <w:spacing w:val="-6"/>
                <w:sz w:val="15"/>
                <w:szCs w:val="15"/>
                <w14:textFill>
                  <w14:solidFill>
                    <w14:schemeClr w14:val="tx1"/>
                  </w14:solidFill>
                </w14:textFill>
              </w:rPr>
              <w:t>LC1032-CPU2ONC</w:t>
            </w:r>
          </w:p>
        </w:tc>
      </w:tr>
      <w:tr w14:paraId="6D8F95E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0" w:type="dxa"/>
            <w:bottom w:w="0" w:type="dxa"/>
            <w:right w:w="0" w:type="dxa"/>
          </w:tblCellMar>
        </w:tblPrEx>
        <w:trPr>
          <w:trHeight w:val="302" w:hRule="atLeast"/>
        </w:trPr>
        <w:tc>
          <w:tcPr>
            <w:tcW w:w="2826" w:type="dxa"/>
            <w:gridSpan w:val="3"/>
            <w:tcBorders>
              <w:tl2br w:val="nil"/>
              <w:tr2bl w:val="nil"/>
            </w:tcBorders>
            <w:shd w:val="clear" w:color="auto" w:fill="FFFFFF" w:themeFill="background1"/>
            <w:vAlign w:val="center"/>
          </w:tcPr>
          <w:p w14:paraId="2C029BB0">
            <w:pPr>
              <w:keepNext w:val="0"/>
              <w:keepLines w:val="0"/>
              <w:pageBreakBefore w:val="0"/>
              <w:widowControl/>
              <w:kinsoku w:val="0"/>
              <w:wordWrap/>
              <w:overflowPunct/>
              <w:topLinePunct w:val="0"/>
              <w:autoSpaceDE w:val="0"/>
              <w:autoSpaceDN w:val="0"/>
              <w:bidi w:val="0"/>
              <w:adjustRightInd w:val="0"/>
              <w:snapToGrid w:val="0"/>
              <w:spacing w:line="175" w:lineRule="auto"/>
              <w:ind w:left="107"/>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2"/>
                <w:sz w:val="15"/>
                <w:szCs w:val="15"/>
                <w14:textFill>
                  <w14:solidFill>
                    <w14:schemeClr w14:val="tx1"/>
                  </w14:solidFill>
                </w14:textFill>
              </w:rPr>
              <w:t>输入电源</w:t>
            </w:r>
          </w:p>
        </w:tc>
        <w:tc>
          <w:tcPr>
            <w:tcW w:w="7386" w:type="dxa"/>
            <w:gridSpan w:val="7"/>
            <w:tcBorders>
              <w:tl2br w:val="nil"/>
              <w:tr2bl w:val="nil"/>
            </w:tcBorders>
            <w:shd w:val="clear" w:color="auto" w:fill="FFFFFF" w:themeFill="background1"/>
            <w:vAlign w:val="center"/>
          </w:tcPr>
          <w:p w14:paraId="12C6269E">
            <w:pPr>
              <w:keepNext w:val="0"/>
              <w:keepLines w:val="0"/>
              <w:pageBreakBefore w:val="0"/>
              <w:widowControl/>
              <w:kinsoku w:val="0"/>
              <w:wordWrap/>
              <w:overflowPunct/>
              <w:topLinePunct w:val="0"/>
              <w:autoSpaceDE w:val="0"/>
              <w:autoSpaceDN w:val="0"/>
              <w:bidi w:val="0"/>
              <w:adjustRightInd w:val="0"/>
              <w:snapToGrid w:val="0"/>
              <w:spacing w:line="178" w:lineRule="auto"/>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3"/>
                <w:sz w:val="15"/>
                <w:szCs w:val="15"/>
                <w:lang w:eastAsia="zh-CN"/>
                <w14:textFill>
                  <w14:solidFill>
                    <w14:schemeClr w14:val="tx1"/>
                  </w14:solidFill>
                </w14:textFill>
              </w:rPr>
              <w:t>DC 24V±10%，1A，支持短路</w:t>
            </w:r>
            <w:r>
              <w:rPr>
                <w:rFonts w:ascii="微软雅黑" w:hAnsi="微软雅黑" w:eastAsia="微软雅黑" w:cs="微软雅黑"/>
                <w:color w:val="000000" w:themeColor="text1"/>
                <w:spacing w:val="-10"/>
                <w:sz w:val="15"/>
                <w:szCs w:val="15"/>
                <w:lang w:eastAsia="zh-CN"/>
                <w14:textFill>
                  <w14:solidFill>
                    <w14:schemeClr w14:val="tx1"/>
                  </w14:solidFill>
                </w14:textFill>
              </w:rPr>
              <w:t xml:space="preserve"> </w:t>
            </w:r>
            <w:r>
              <w:rPr>
                <w:rFonts w:ascii="微软雅黑" w:hAnsi="微软雅黑" w:eastAsia="微软雅黑" w:cs="微软雅黑"/>
                <w:color w:val="000000" w:themeColor="text1"/>
                <w:spacing w:val="-3"/>
                <w:sz w:val="15"/>
                <w:szCs w:val="15"/>
                <w:lang w:eastAsia="zh-CN"/>
                <w14:textFill>
                  <w14:solidFill>
                    <w14:schemeClr w14:val="tx1"/>
                  </w14:solidFill>
                </w14:textFill>
              </w:rPr>
              <w:t>/ 反</w:t>
            </w:r>
            <w:r>
              <w:rPr>
                <w:rFonts w:ascii="微软雅黑" w:hAnsi="微软雅黑" w:eastAsia="微软雅黑" w:cs="微软雅黑"/>
                <w:color w:val="000000" w:themeColor="text1"/>
                <w:spacing w:val="-4"/>
                <w:sz w:val="15"/>
                <w:szCs w:val="15"/>
                <w:lang w:eastAsia="zh-CN"/>
                <w14:textFill>
                  <w14:solidFill>
                    <w14:schemeClr w14:val="tx1"/>
                  </w14:solidFill>
                </w14:textFill>
              </w:rPr>
              <w:t>接保护</w:t>
            </w:r>
          </w:p>
        </w:tc>
      </w:tr>
      <w:tr w14:paraId="23C6E66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3" w:hRule="atLeast"/>
        </w:trPr>
        <w:tc>
          <w:tcPr>
            <w:tcW w:w="2826" w:type="dxa"/>
            <w:gridSpan w:val="3"/>
            <w:tcBorders>
              <w:tl2br w:val="nil"/>
              <w:tr2bl w:val="nil"/>
            </w:tcBorders>
            <w:shd w:val="clear" w:color="auto" w:fill="FFFFFF" w:themeFill="background1"/>
            <w:vAlign w:val="center"/>
          </w:tcPr>
          <w:p w14:paraId="37C0E1C5">
            <w:pPr>
              <w:keepNext w:val="0"/>
              <w:keepLines w:val="0"/>
              <w:pageBreakBefore w:val="0"/>
              <w:widowControl/>
              <w:kinsoku w:val="0"/>
              <w:wordWrap/>
              <w:overflowPunct/>
              <w:topLinePunct w:val="0"/>
              <w:autoSpaceDE w:val="0"/>
              <w:autoSpaceDN w:val="0"/>
              <w:bidi w:val="0"/>
              <w:adjustRightInd w:val="0"/>
              <w:snapToGrid w:val="0"/>
              <w:spacing w:line="190" w:lineRule="auto"/>
              <w:ind w:left="106"/>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4"/>
                <w:sz w:val="15"/>
                <w:szCs w:val="15"/>
                <w14:textFill>
                  <w14:solidFill>
                    <w14:schemeClr w14:val="tx1"/>
                  </w14:solidFill>
                </w14:textFill>
              </w:rPr>
              <w:t>本体I/O</w:t>
            </w:r>
          </w:p>
        </w:tc>
        <w:tc>
          <w:tcPr>
            <w:tcW w:w="7386" w:type="dxa"/>
            <w:gridSpan w:val="7"/>
            <w:tcBorders>
              <w:tl2br w:val="nil"/>
              <w:tr2bl w:val="nil"/>
            </w:tcBorders>
            <w:shd w:val="clear" w:color="auto" w:fill="FFFFFF" w:themeFill="background1"/>
            <w:vAlign w:val="center"/>
          </w:tcPr>
          <w:p w14:paraId="45EE076E">
            <w:pPr>
              <w:keepNext w:val="0"/>
              <w:keepLines w:val="0"/>
              <w:pageBreakBefore w:val="0"/>
              <w:widowControl/>
              <w:kinsoku w:val="0"/>
              <w:wordWrap/>
              <w:overflowPunct/>
              <w:topLinePunct w:val="0"/>
              <w:autoSpaceDE w:val="0"/>
              <w:autoSpaceDN w:val="0"/>
              <w:bidi w:val="0"/>
              <w:adjustRightInd w:val="0"/>
              <w:snapToGrid w:val="0"/>
              <w:spacing w:line="182" w:lineRule="auto"/>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hint="eastAsia" w:ascii="微软雅黑" w:hAnsi="微软雅黑" w:eastAsia="微软雅黑" w:cs="微软雅黑"/>
                <w:color w:val="000000" w:themeColor="text1"/>
                <w:spacing w:val="-5"/>
                <w:sz w:val="15"/>
                <w:szCs w:val="15"/>
                <w:lang w:eastAsia="zh-CN"/>
                <w14:textFill>
                  <w14:solidFill>
                    <w14:schemeClr w14:val="tx1"/>
                  </w14:solidFill>
                </w14:textFill>
              </w:rPr>
              <w:t>主机本体不支持I0，通过本地扩展可以添加LC系列刀片式I0模块</w:t>
            </w:r>
          </w:p>
        </w:tc>
      </w:tr>
      <w:tr w14:paraId="5ACCCAB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0" w:type="dxa"/>
            <w:bottom w:w="0" w:type="dxa"/>
            <w:right w:w="0" w:type="dxa"/>
          </w:tblCellMar>
        </w:tblPrEx>
        <w:trPr>
          <w:trHeight w:val="302" w:hRule="atLeast"/>
        </w:trPr>
        <w:tc>
          <w:tcPr>
            <w:tcW w:w="2826" w:type="dxa"/>
            <w:gridSpan w:val="3"/>
            <w:tcBorders>
              <w:tl2br w:val="nil"/>
              <w:tr2bl w:val="nil"/>
            </w:tcBorders>
            <w:shd w:val="clear" w:color="auto" w:fill="FFFFFF" w:themeFill="background1"/>
            <w:vAlign w:val="center"/>
          </w:tcPr>
          <w:p w14:paraId="560BE7FB">
            <w:pPr>
              <w:keepNext w:val="0"/>
              <w:keepLines w:val="0"/>
              <w:pageBreakBefore w:val="0"/>
              <w:widowControl/>
              <w:kinsoku w:val="0"/>
              <w:wordWrap/>
              <w:overflowPunct/>
              <w:topLinePunct w:val="0"/>
              <w:autoSpaceDE w:val="0"/>
              <w:autoSpaceDN w:val="0"/>
              <w:bidi w:val="0"/>
              <w:adjustRightInd w:val="0"/>
              <w:snapToGrid w:val="0"/>
              <w:spacing w:line="189" w:lineRule="auto"/>
              <w:ind w:left="106"/>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2"/>
                <w:sz w:val="15"/>
                <w:szCs w:val="15"/>
                <w14:textFill>
                  <w14:solidFill>
                    <w14:schemeClr w14:val="tx1"/>
                  </w14:solidFill>
                </w14:textFill>
              </w:rPr>
              <w:t>数据/程序存储容量</w:t>
            </w:r>
          </w:p>
        </w:tc>
        <w:tc>
          <w:tcPr>
            <w:tcW w:w="7386" w:type="dxa"/>
            <w:gridSpan w:val="7"/>
            <w:tcBorders>
              <w:tl2br w:val="nil"/>
              <w:tr2bl w:val="nil"/>
            </w:tcBorders>
            <w:shd w:val="clear" w:color="auto" w:fill="FFFFFF" w:themeFill="background1"/>
            <w:vAlign w:val="center"/>
          </w:tcPr>
          <w:p w14:paraId="0A83540A">
            <w:pPr>
              <w:keepNext w:val="0"/>
              <w:keepLines w:val="0"/>
              <w:pageBreakBefore w:val="0"/>
              <w:widowControl/>
              <w:kinsoku w:val="0"/>
              <w:wordWrap/>
              <w:overflowPunct/>
              <w:topLinePunct w:val="0"/>
              <w:autoSpaceDE w:val="0"/>
              <w:autoSpaceDN w:val="0"/>
              <w:bidi w:val="0"/>
              <w:adjustRightInd w:val="0"/>
              <w:snapToGrid w:val="0"/>
              <w:spacing w:line="180" w:lineRule="auto"/>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hint="eastAsia" w:ascii="微软雅黑" w:hAnsi="微软雅黑" w:eastAsia="微软雅黑" w:cs="微软雅黑"/>
                <w:color w:val="000000" w:themeColor="text1"/>
                <w:spacing w:val="-4"/>
                <w:sz w:val="15"/>
                <w:szCs w:val="15"/>
                <w:lang w:eastAsia="zh-CN"/>
                <w14:textFill>
                  <w14:solidFill>
                    <w14:schemeClr w14:val="tx1"/>
                  </w14:solidFill>
                </w14:textFill>
              </w:rPr>
              <w:t>10M 程序容量，20M数据容量(512KByte掉电保持空间)</w:t>
            </w:r>
          </w:p>
        </w:tc>
      </w:tr>
      <w:tr w14:paraId="3EE8FDF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2" w:hRule="atLeast"/>
        </w:trPr>
        <w:tc>
          <w:tcPr>
            <w:tcW w:w="1112" w:type="dxa"/>
            <w:vMerge w:val="restart"/>
            <w:tcBorders>
              <w:tl2br w:val="nil"/>
              <w:tr2bl w:val="nil"/>
            </w:tcBorders>
            <w:shd w:val="clear" w:color="auto" w:fill="FFFFFF" w:themeFill="background1"/>
            <w:vAlign w:val="center"/>
          </w:tcPr>
          <w:p w14:paraId="105232DC">
            <w:pPr>
              <w:keepNext w:val="0"/>
              <w:keepLines w:val="0"/>
              <w:pageBreakBefore w:val="0"/>
              <w:widowControl/>
              <w:kinsoku w:val="0"/>
              <w:wordWrap/>
              <w:overflowPunct/>
              <w:topLinePunct w:val="0"/>
              <w:autoSpaceDE w:val="0"/>
              <w:autoSpaceDN w:val="0"/>
              <w:bidi w:val="0"/>
              <w:adjustRightInd w:val="0"/>
              <w:snapToGrid w:val="0"/>
              <w:spacing w:line="273" w:lineRule="auto"/>
              <w:ind w:left="106" w:right="59" w:hanging="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2"/>
                <w:sz w:val="15"/>
                <w:szCs w:val="15"/>
                <w14:textFill>
                  <w14:solidFill>
                    <w14:schemeClr w14:val="tx1"/>
                  </w14:solidFill>
                </w14:textFill>
              </w:rPr>
              <w:t>指令处理</w:t>
            </w:r>
            <w:r>
              <w:rPr>
                <w:rFonts w:ascii="微软雅黑" w:hAnsi="微软雅黑" w:eastAsia="微软雅黑" w:cs="微软雅黑"/>
                <w:color w:val="000000" w:themeColor="text1"/>
                <w:sz w:val="15"/>
                <w:szCs w:val="15"/>
                <w14:textFill>
                  <w14:solidFill>
                    <w14:schemeClr w14:val="tx1"/>
                  </w14:solidFill>
                </w14:textFill>
              </w:rPr>
              <w:t xml:space="preserve"> </w:t>
            </w:r>
            <w:r>
              <w:rPr>
                <w:rFonts w:ascii="微软雅黑" w:hAnsi="微软雅黑" w:eastAsia="微软雅黑" w:cs="微软雅黑"/>
                <w:color w:val="000000" w:themeColor="text1"/>
                <w:spacing w:val="-2"/>
                <w:sz w:val="15"/>
                <w:szCs w:val="15"/>
                <w14:textFill>
                  <w14:solidFill>
                    <w14:schemeClr w14:val="tx1"/>
                  </w14:solidFill>
                </w14:textFill>
              </w:rPr>
              <w:t>速度</w:t>
            </w:r>
          </w:p>
        </w:tc>
        <w:tc>
          <w:tcPr>
            <w:tcW w:w="1714" w:type="dxa"/>
            <w:gridSpan w:val="2"/>
            <w:tcBorders>
              <w:tl2br w:val="nil"/>
              <w:tr2bl w:val="nil"/>
            </w:tcBorders>
            <w:shd w:val="clear" w:color="auto" w:fill="FFFFFF" w:themeFill="background1"/>
            <w:vAlign w:val="center"/>
          </w:tcPr>
          <w:p w14:paraId="0F7C25F7">
            <w:pPr>
              <w:keepNext w:val="0"/>
              <w:keepLines w:val="0"/>
              <w:pageBreakBefore w:val="0"/>
              <w:widowControl/>
              <w:kinsoku w:val="0"/>
              <w:wordWrap/>
              <w:overflowPunct/>
              <w:topLinePunct w:val="0"/>
              <w:autoSpaceDE w:val="0"/>
              <w:autoSpaceDN w:val="0"/>
              <w:bidi w:val="0"/>
              <w:adjustRightInd w:val="0"/>
              <w:snapToGrid w:val="0"/>
              <w:spacing w:line="175" w:lineRule="auto"/>
              <w:ind w:left="25"/>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2"/>
                <w:sz w:val="15"/>
                <w:szCs w:val="15"/>
                <w14:textFill>
                  <w14:solidFill>
                    <w14:schemeClr w14:val="tx1"/>
                  </w14:solidFill>
                </w14:textFill>
              </w:rPr>
              <w:t>位处理指令</w:t>
            </w:r>
          </w:p>
        </w:tc>
        <w:tc>
          <w:tcPr>
            <w:tcW w:w="7386" w:type="dxa"/>
            <w:gridSpan w:val="7"/>
            <w:tcBorders>
              <w:tl2br w:val="nil"/>
              <w:tr2bl w:val="nil"/>
            </w:tcBorders>
            <w:shd w:val="clear" w:color="auto" w:fill="FFFFFF" w:themeFill="background1"/>
            <w:vAlign w:val="center"/>
          </w:tcPr>
          <w:p w14:paraId="258E0D55">
            <w:pPr>
              <w:keepNext w:val="0"/>
              <w:keepLines w:val="0"/>
              <w:pageBreakBefore w:val="0"/>
              <w:widowControl/>
              <w:kinsoku w:val="0"/>
              <w:wordWrap/>
              <w:overflowPunct/>
              <w:topLinePunct w:val="0"/>
              <w:autoSpaceDE w:val="0"/>
              <w:autoSpaceDN w:val="0"/>
              <w:bidi w:val="0"/>
              <w:adjustRightInd w:val="0"/>
              <w:snapToGrid w:val="0"/>
              <w:spacing w:line="167" w:lineRule="auto"/>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hint="eastAsia" w:ascii="微软雅黑" w:hAnsi="微软雅黑" w:eastAsia="微软雅黑" w:cs="微软雅黑"/>
                <w:color w:val="000000" w:themeColor="text1"/>
                <w:spacing w:val="-3"/>
                <w:sz w:val="15"/>
                <w:szCs w:val="15"/>
                <w14:textFill>
                  <w14:solidFill>
                    <w14:schemeClr w14:val="tx1"/>
                  </w14:solidFill>
                </w14:textFill>
              </w:rPr>
              <w:t>10ns</w:t>
            </w:r>
          </w:p>
        </w:tc>
      </w:tr>
      <w:tr w14:paraId="389CB63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2" w:hRule="atLeast"/>
        </w:trPr>
        <w:tc>
          <w:tcPr>
            <w:tcW w:w="1112" w:type="dxa"/>
            <w:vMerge w:val="continue"/>
            <w:tcBorders>
              <w:tl2br w:val="nil"/>
              <w:tr2bl w:val="nil"/>
            </w:tcBorders>
            <w:shd w:val="clear" w:color="auto" w:fill="FFFFFF" w:themeFill="background1"/>
            <w:vAlign w:val="center"/>
          </w:tcPr>
          <w:p w14:paraId="3AEF1523">
            <w:pPr>
              <w:pStyle w:val="27"/>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color w:val="000000" w:themeColor="text1"/>
                <w:sz w:val="15"/>
                <w:szCs w:val="15"/>
                <w14:textFill>
                  <w14:solidFill>
                    <w14:schemeClr w14:val="tx1"/>
                  </w14:solidFill>
                </w14:textFill>
              </w:rPr>
            </w:pPr>
          </w:p>
        </w:tc>
        <w:tc>
          <w:tcPr>
            <w:tcW w:w="1714" w:type="dxa"/>
            <w:gridSpan w:val="2"/>
            <w:tcBorders>
              <w:tl2br w:val="nil"/>
              <w:tr2bl w:val="nil"/>
            </w:tcBorders>
            <w:shd w:val="clear" w:color="auto" w:fill="FFFFFF" w:themeFill="background1"/>
            <w:vAlign w:val="center"/>
          </w:tcPr>
          <w:p w14:paraId="7C746E85">
            <w:pPr>
              <w:keepNext w:val="0"/>
              <w:keepLines w:val="0"/>
              <w:pageBreakBefore w:val="0"/>
              <w:widowControl/>
              <w:kinsoku w:val="0"/>
              <w:wordWrap/>
              <w:overflowPunct/>
              <w:topLinePunct w:val="0"/>
              <w:autoSpaceDE w:val="0"/>
              <w:autoSpaceDN w:val="0"/>
              <w:bidi w:val="0"/>
              <w:adjustRightInd w:val="0"/>
              <w:snapToGrid w:val="0"/>
              <w:spacing w:line="175" w:lineRule="auto"/>
              <w:ind w:left="30"/>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2"/>
                <w:sz w:val="15"/>
                <w:szCs w:val="15"/>
                <w14:textFill>
                  <w14:solidFill>
                    <w14:schemeClr w14:val="tx1"/>
                  </w14:solidFill>
                </w14:textFill>
              </w:rPr>
              <w:t>字处理指令</w:t>
            </w:r>
          </w:p>
        </w:tc>
        <w:tc>
          <w:tcPr>
            <w:tcW w:w="7386" w:type="dxa"/>
            <w:gridSpan w:val="7"/>
            <w:tcBorders>
              <w:tl2br w:val="nil"/>
              <w:tr2bl w:val="nil"/>
            </w:tcBorders>
            <w:shd w:val="clear" w:color="auto" w:fill="FFFFFF" w:themeFill="background1"/>
            <w:vAlign w:val="center"/>
          </w:tcPr>
          <w:p w14:paraId="759819B5">
            <w:pPr>
              <w:keepNext w:val="0"/>
              <w:keepLines w:val="0"/>
              <w:pageBreakBefore w:val="0"/>
              <w:widowControl/>
              <w:kinsoku w:val="0"/>
              <w:wordWrap/>
              <w:overflowPunct/>
              <w:topLinePunct w:val="0"/>
              <w:autoSpaceDE w:val="0"/>
              <w:autoSpaceDN w:val="0"/>
              <w:bidi w:val="0"/>
              <w:adjustRightInd w:val="0"/>
              <w:snapToGrid w:val="0"/>
              <w:spacing w:line="167" w:lineRule="auto"/>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hint="eastAsia" w:ascii="微软雅黑" w:hAnsi="微软雅黑" w:eastAsia="微软雅黑" w:cs="微软雅黑"/>
                <w:color w:val="000000" w:themeColor="text1"/>
                <w:spacing w:val="-4"/>
                <w:sz w:val="15"/>
                <w:szCs w:val="15"/>
                <w14:textFill>
                  <w14:solidFill>
                    <w14:schemeClr w14:val="tx1"/>
                  </w14:solidFill>
                </w14:textFill>
              </w:rPr>
              <w:t>14.3ns</w:t>
            </w:r>
          </w:p>
        </w:tc>
      </w:tr>
      <w:tr w14:paraId="721203C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0" w:type="dxa"/>
            <w:bottom w:w="0" w:type="dxa"/>
            <w:right w:w="0" w:type="dxa"/>
          </w:tblCellMar>
        </w:tblPrEx>
        <w:trPr>
          <w:trHeight w:val="302" w:hRule="atLeast"/>
        </w:trPr>
        <w:tc>
          <w:tcPr>
            <w:tcW w:w="1112" w:type="dxa"/>
            <w:vMerge w:val="continue"/>
            <w:tcBorders>
              <w:tl2br w:val="nil"/>
              <w:tr2bl w:val="nil"/>
            </w:tcBorders>
            <w:shd w:val="clear" w:color="auto" w:fill="FFFFFF" w:themeFill="background1"/>
            <w:vAlign w:val="center"/>
          </w:tcPr>
          <w:p w14:paraId="4682BDE5">
            <w:pPr>
              <w:pStyle w:val="27"/>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color w:val="000000" w:themeColor="text1"/>
                <w:sz w:val="15"/>
                <w:szCs w:val="15"/>
                <w14:textFill>
                  <w14:solidFill>
                    <w14:schemeClr w14:val="tx1"/>
                  </w14:solidFill>
                </w14:textFill>
              </w:rPr>
            </w:pPr>
          </w:p>
        </w:tc>
        <w:tc>
          <w:tcPr>
            <w:tcW w:w="1714" w:type="dxa"/>
            <w:gridSpan w:val="2"/>
            <w:tcBorders>
              <w:tl2br w:val="nil"/>
              <w:tr2bl w:val="nil"/>
            </w:tcBorders>
            <w:shd w:val="clear" w:color="auto" w:fill="FFFFFF" w:themeFill="background1"/>
            <w:vAlign w:val="center"/>
          </w:tcPr>
          <w:p w14:paraId="5AE25FC9">
            <w:pPr>
              <w:keepNext w:val="0"/>
              <w:keepLines w:val="0"/>
              <w:pageBreakBefore w:val="0"/>
              <w:widowControl/>
              <w:kinsoku w:val="0"/>
              <w:wordWrap/>
              <w:overflowPunct/>
              <w:topLinePunct w:val="0"/>
              <w:autoSpaceDE w:val="0"/>
              <w:autoSpaceDN w:val="0"/>
              <w:bidi w:val="0"/>
              <w:adjustRightInd w:val="0"/>
              <w:snapToGrid w:val="0"/>
              <w:spacing w:line="186" w:lineRule="auto"/>
              <w:ind w:left="25"/>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sz w:val="15"/>
                <w:szCs w:val="15"/>
                <w14:textFill>
                  <w14:solidFill>
                    <w14:schemeClr w14:val="tx1"/>
                  </w14:solidFill>
                </w14:textFill>
              </w:rPr>
              <w:t>整数四则运算 ( 平均值 )</w:t>
            </w:r>
          </w:p>
        </w:tc>
        <w:tc>
          <w:tcPr>
            <w:tcW w:w="7386" w:type="dxa"/>
            <w:gridSpan w:val="7"/>
            <w:tcBorders>
              <w:tl2br w:val="nil"/>
              <w:tr2bl w:val="nil"/>
            </w:tcBorders>
            <w:shd w:val="clear" w:color="auto" w:fill="FFFFFF" w:themeFill="background1"/>
            <w:vAlign w:val="center"/>
          </w:tcPr>
          <w:p w14:paraId="4B6BFAFF">
            <w:pPr>
              <w:keepNext w:val="0"/>
              <w:keepLines w:val="0"/>
              <w:pageBreakBefore w:val="0"/>
              <w:widowControl/>
              <w:kinsoku w:val="0"/>
              <w:wordWrap/>
              <w:overflowPunct/>
              <w:topLinePunct w:val="0"/>
              <w:autoSpaceDE w:val="0"/>
              <w:autoSpaceDN w:val="0"/>
              <w:bidi w:val="0"/>
              <w:adjustRightInd w:val="0"/>
              <w:snapToGrid w:val="0"/>
              <w:spacing w:line="167" w:lineRule="auto"/>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4"/>
                <w:sz w:val="15"/>
                <w:szCs w:val="15"/>
                <w14:textFill>
                  <w14:solidFill>
                    <w14:schemeClr w14:val="tx1"/>
                  </w14:solidFill>
                </w14:textFill>
              </w:rPr>
              <w:t>16.2ns</w:t>
            </w:r>
          </w:p>
        </w:tc>
      </w:tr>
      <w:tr w14:paraId="5453231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0" w:type="dxa"/>
            <w:bottom w:w="0" w:type="dxa"/>
            <w:right w:w="0" w:type="dxa"/>
          </w:tblCellMar>
        </w:tblPrEx>
        <w:trPr>
          <w:trHeight w:val="303" w:hRule="atLeast"/>
        </w:trPr>
        <w:tc>
          <w:tcPr>
            <w:tcW w:w="1112" w:type="dxa"/>
            <w:vMerge w:val="restart"/>
            <w:tcBorders>
              <w:tl2br w:val="nil"/>
              <w:tr2bl w:val="nil"/>
            </w:tcBorders>
            <w:shd w:val="clear" w:color="auto" w:fill="FFFFFF" w:themeFill="background1"/>
            <w:vAlign w:val="center"/>
          </w:tcPr>
          <w:p w14:paraId="595176A2">
            <w:pPr>
              <w:pStyle w:val="27"/>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color w:val="000000" w:themeColor="text1"/>
                <w:sz w:val="15"/>
                <w:szCs w:val="15"/>
                <w14:textFill>
                  <w14:solidFill>
                    <w14:schemeClr w14:val="tx1"/>
                  </w14:solidFill>
                </w14:textFill>
              </w:rPr>
            </w:pPr>
          </w:p>
        </w:tc>
        <w:tc>
          <w:tcPr>
            <w:tcW w:w="916" w:type="dxa"/>
            <w:vMerge w:val="restart"/>
            <w:tcBorders>
              <w:tl2br w:val="nil"/>
              <w:tr2bl w:val="nil"/>
            </w:tcBorders>
            <w:shd w:val="clear" w:color="auto" w:fill="FFFFFF" w:themeFill="background1"/>
            <w:vAlign w:val="center"/>
          </w:tcPr>
          <w:p w14:paraId="1DC258B3">
            <w:pPr>
              <w:keepNext w:val="0"/>
              <w:keepLines w:val="0"/>
              <w:pageBreakBefore w:val="0"/>
              <w:widowControl/>
              <w:kinsoku w:val="0"/>
              <w:wordWrap/>
              <w:overflowPunct/>
              <w:topLinePunct w:val="0"/>
              <w:autoSpaceDE w:val="0"/>
              <w:autoSpaceDN w:val="0"/>
              <w:bidi w:val="0"/>
              <w:adjustRightInd w:val="0"/>
              <w:snapToGrid w:val="0"/>
              <w:spacing w:line="176" w:lineRule="auto"/>
              <w:ind w:left="95"/>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1"/>
                <w:sz w:val="15"/>
                <w:szCs w:val="15"/>
                <w14:textFill>
                  <w14:solidFill>
                    <w14:schemeClr w14:val="tx1"/>
                  </w14:solidFill>
                </w14:textFill>
              </w:rPr>
              <w:t>RJ45端口</w:t>
            </w:r>
          </w:p>
        </w:tc>
        <w:tc>
          <w:tcPr>
            <w:tcW w:w="798" w:type="dxa"/>
            <w:tcBorders>
              <w:tl2br w:val="nil"/>
              <w:tr2bl w:val="nil"/>
            </w:tcBorders>
            <w:shd w:val="clear" w:color="auto" w:fill="FFFFFF" w:themeFill="background1"/>
            <w:vAlign w:val="center"/>
          </w:tcPr>
          <w:p w14:paraId="74E16249">
            <w:pPr>
              <w:keepNext w:val="0"/>
              <w:keepLines w:val="0"/>
              <w:pageBreakBefore w:val="0"/>
              <w:widowControl/>
              <w:kinsoku w:val="0"/>
              <w:wordWrap/>
              <w:overflowPunct/>
              <w:topLinePunct w:val="0"/>
              <w:autoSpaceDE w:val="0"/>
              <w:autoSpaceDN w:val="0"/>
              <w:bidi w:val="0"/>
              <w:adjustRightInd w:val="0"/>
              <w:snapToGrid w:val="0"/>
              <w:spacing w:line="177" w:lineRule="auto"/>
              <w:ind w:left="56"/>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4"/>
                <w:sz w:val="15"/>
                <w:szCs w:val="15"/>
                <w14:textFill>
                  <w14:solidFill>
                    <w14:schemeClr w14:val="tx1"/>
                  </w14:solidFill>
                </w14:textFill>
              </w:rPr>
              <w:t>EtherNet</w:t>
            </w:r>
          </w:p>
        </w:tc>
        <w:tc>
          <w:tcPr>
            <w:tcW w:w="7386" w:type="dxa"/>
            <w:gridSpan w:val="7"/>
            <w:tcBorders>
              <w:tl2br w:val="nil"/>
              <w:tr2bl w:val="nil"/>
            </w:tcBorders>
            <w:shd w:val="clear" w:color="auto" w:fill="FFFFFF" w:themeFill="background1"/>
            <w:vAlign w:val="center"/>
          </w:tcPr>
          <w:p w14:paraId="0C44996C">
            <w:pPr>
              <w:keepNext w:val="0"/>
              <w:keepLines w:val="0"/>
              <w:pageBreakBefore w:val="0"/>
              <w:widowControl/>
              <w:kinsoku w:val="0"/>
              <w:wordWrap/>
              <w:overflowPunct/>
              <w:topLinePunct w:val="0"/>
              <w:autoSpaceDE w:val="0"/>
              <w:autoSpaceDN w:val="0"/>
              <w:bidi w:val="0"/>
              <w:adjustRightInd w:val="0"/>
              <w:snapToGrid w:val="0"/>
              <w:spacing w:line="177" w:lineRule="auto"/>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4"/>
                <w:sz w:val="15"/>
                <w:szCs w:val="15"/>
                <w14:textFill>
                  <w14:solidFill>
                    <w14:schemeClr w14:val="tx1"/>
                  </w14:solidFill>
                </w14:textFill>
              </w:rPr>
              <w:t>EtherNet*2（双 IP，独立网端）</w:t>
            </w:r>
          </w:p>
        </w:tc>
      </w:tr>
      <w:tr w14:paraId="5E3FA04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2" w:hRule="atLeast"/>
        </w:trPr>
        <w:tc>
          <w:tcPr>
            <w:tcW w:w="1112" w:type="dxa"/>
            <w:vMerge w:val="continue"/>
            <w:tcBorders>
              <w:tl2br w:val="nil"/>
              <w:tr2bl w:val="nil"/>
            </w:tcBorders>
            <w:shd w:val="clear" w:color="auto" w:fill="FFFFFF" w:themeFill="background1"/>
            <w:vAlign w:val="center"/>
          </w:tcPr>
          <w:p w14:paraId="72096B1C">
            <w:pPr>
              <w:pStyle w:val="27"/>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color w:val="000000" w:themeColor="text1"/>
                <w:sz w:val="15"/>
                <w:szCs w:val="15"/>
                <w14:textFill>
                  <w14:solidFill>
                    <w14:schemeClr w14:val="tx1"/>
                  </w14:solidFill>
                </w14:textFill>
              </w:rPr>
            </w:pPr>
          </w:p>
        </w:tc>
        <w:tc>
          <w:tcPr>
            <w:tcW w:w="916" w:type="dxa"/>
            <w:vMerge w:val="continue"/>
            <w:tcBorders>
              <w:tl2br w:val="nil"/>
              <w:tr2bl w:val="nil"/>
            </w:tcBorders>
            <w:shd w:val="clear" w:color="auto" w:fill="FFFFFF" w:themeFill="background1"/>
            <w:vAlign w:val="center"/>
          </w:tcPr>
          <w:p w14:paraId="083F0BFD">
            <w:pPr>
              <w:pStyle w:val="27"/>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color w:val="000000" w:themeColor="text1"/>
                <w:sz w:val="15"/>
                <w:szCs w:val="15"/>
                <w14:textFill>
                  <w14:solidFill>
                    <w14:schemeClr w14:val="tx1"/>
                  </w14:solidFill>
                </w14:textFill>
              </w:rPr>
            </w:pPr>
          </w:p>
        </w:tc>
        <w:tc>
          <w:tcPr>
            <w:tcW w:w="798" w:type="dxa"/>
            <w:tcBorders>
              <w:tl2br w:val="nil"/>
              <w:tr2bl w:val="nil"/>
            </w:tcBorders>
            <w:shd w:val="clear" w:color="auto" w:fill="FFFFFF" w:themeFill="background1"/>
            <w:vAlign w:val="center"/>
          </w:tcPr>
          <w:p w14:paraId="1D1C111D">
            <w:pPr>
              <w:keepNext w:val="0"/>
              <w:keepLines w:val="0"/>
              <w:pageBreakBefore w:val="0"/>
              <w:widowControl/>
              <w:kinsoku w:val="0"/>
              <w:wordWrap/>
              <w:overflowPunct/>
              <w:topLinePunct w:val="0"/>
              <w:autoSpaceDE w:val="0"/>
              <w:autoSpaceDN w:val="0"/>
              <w:bidi w:val="0"/>
              <w:adjustRightInd w:val="0"/>
              <w:snapToGrid w:val="0"/>
              <w:spacing w:line="177" w:lineRule="auto"/>
              <w:ind w:left="56"/>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sz w:val="15"/>
                <w:szCs w:val="15"/>
                <w14:textFill>
                  <w14:solidFill>
                    <w14:schemeClr w14:val="tx1"/>
                  </w14:solidFill>
                </w14:textFill>
              </w:rPr>
              <w:t>EtherCAT</w:t>
            </w:r>
          </w:p>
        </w:tc>
        <w:tc>
          <w:tcPr>
            <w:tcW w:w="7386" w:type="dxa"/>
            <w:gridSpan w:val="7"/>
            <w:tcBorders>
              <w:tl2br w:val="nil"/>
              <w:tr2bl w:val="nil"/>
            </w:tcBorders>
            <w:shd w:val="clear" w:color="auto" w:fill="FFFFFF" w:themeFill="background1"/>
            <w:vAlign w:val="center"/>
          </w:tcPr>
          <w:p w14:paraId="6AD01E8C">
            <w:pPr>
              <w:keepNext w:val="0"/>
              <w:keepLines w:val="0"/>
              <w:pageBreakBefore w:val="0"/>
              <w:widowControl/>
              <w:kinsoku w:val="0"/>
              <w:wordWrap/>
              <w:overflowPunct/>
              <w:topLinePunct w:val="0"/>
              <w:autoSpaceDE w:val="0"/>
              <w:autoSpaceDN w:val="0"/>
              <w:bidi w:val="0"/>
              <w:adjustRightInd w:val="0"/>
              <w:snapToGrid w:val="0"/>
              <w:spacing w:line="177" w:lineRule="auto"/>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sz w:val="15"/>
                <w:szCs w:val="15"/>
                <w14:textFill>
                  <w14:solidFill>
                    <w14:schemeClr w14:val="tx1"/>
                  </w14:solidFill>
                </w14:textFill>
              </w:rPr>
              <w:t>EtherCAT*1</w:t>
            </w:r>
          </w:p>
        </w:tc>
      </w:tr>
      <w:tr w14:paraId="23B9789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3" w:hRule="atLeast"/>
        </w:trPr>
        <w:tc>
          <w:tcPr>
            <w:tcW w:w="1112" w:type="dxa"/>
            <w:vMerge w:val="continue"/>
            <w:tcBorders>
              <w:tl2br w:val="nil"/>
              <w:tr2bl w:val="nil"/>
            </w:tcBorders>
            <w:shd w:val="clear" w:color="auto" w:fill="FFFFFF" w:themeFill="background1"/>
            <w:vAlign w:val="center"/>
          </w:tcPr>
          <w:p w14:paraId="367FB617">
            <w:pPr>
              <w:pStyle w:val="27"/>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color w:val="000000" w:themeColor="text1"/>
                <w:sz w:val="15"/>
                <w:szCs w:val="15"/>
                <w14:textFill>
                  <w14:solidFill>
                    <w14:schemeClr w14:val="tx1"/>
                  </w14:solidFill>
                </w14:textFill>
              </w:rPr>
            </w:pPr>
          </w:p>
        </w:tc>
        <w:tc>
          <w:tcPr>
            <w:tcW w:w="1714" w:type="dxa"/>
            <w:gridSpan w:val="2"/>
            <w:tcBorders>
              <w:tl2br w:val="nil"/>
              <w:tr2bl w:val="nil"/>
            </w:tcBorders>
            <w:shd w:val="clear" w:color="auto" w:fill="FFFFFF" w:themeFill="background1"/>
            <w:vAlign w:val="center"/>
          </w:tcPr>
          <w:p w14:paraId="6F0E5E29">
            <w:pPr>
              <w:keepNext w:val="0"/>
              <w:keepLines w:val="0"/>
              <w:pageBreakBefore w:val="0"/>
              <w:widowControl/>
              <w:kinsoku w:val="0"/>
              <w:wordWrap/>
              <w:overflowPunct/>
              <w:topLinePunct w:val="0"/>
              <w:autoSpaceDE w:val="0"/>
              <w:autoSpaceDN w:val="0"/>
              <w:bidi w:val="0"/>
              <w:adjustRightInd w:val="0"/>
              <w:snapToGrid w:val="0"/>
              <w:spacing w:line="174" w:lineRule="auto"/>
              <w:ind w:left="611"/>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4"/>
                <w:sz w:val="15"/>
                <w:szCs w:val="15"/>
                <w14:textFill>
                  <w14:solidFill>
                    <w14:schemeClr w14:val="tx1"/>
                  </w14:solidFill>
                </w14:textFill>
              </w:rPr>
              <w:t>串口数</w:t>
            </w:r>
          </w:p>
        </w:tc>
        <w:tc>
          <w:tcPr>
            <w:tcW w:w="7386" w:type="dxa"/>
            <w:gridSpan w:val="7"/>
            <w:tcBorders>
              <w:tl2br w:val="nil"/>
              <w:tr2bl w:val="nil"/>
            </w:tcBorders>
            <w:shd w:val="clear" w:color="auto" w:fill="FFFFFF" w:themeFill="background1"/>
            <w:vAlign w:val="center"/>
          </w:tcPr>
          <w:p w14:paraId="54F0908E">
            <w:pPr>
              <w:keepNext w:val="0"/>
              <w:keepLines w:val="0"/>
              <w:pageBreakBefore w:val="0"/>
              <w:widowControl/>
              <w:kinsoku w:val="0"/>
              <w:wordWrap/>
              <w:overflowPunct/>
              <w:topLinePunct w:val="0"/>
              <w:autoSpaceDE w:val="0"/>
              <w:autoSpaceDN w:val="0"/>
              <w:bidi w:val="0"/>
              <w:adjustRightInd w:val="0"/>
              <w:snapToGrid w:val="0"/>
              <w:spacing w:line="187" w:lineRule="auto"/>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hint="eastAsia" w:ascii="微软雅黑" w:hAnsi="微软雅黑" w:eastAsia="微软雅黑" w:cs="微软雅黑"/>
                <w:color w:val="000000" w:themeColor="text1"/>
                <w:spacing w:val="-4"/>
                <w:sz w:val="15"/>
                <w:szCs w:val="15"/>
                <w:lang w:eastAsia="zh-CN"/>
                <w14:textFill>
                  <w14:solidFill>
                    <w14:schemeClr w14:val="tx1"/>
                  </w14:solidFill>
                </w14:textFill>
              </w:rPr>
              <w:t>RS485*2(本机自带1路,扩展卡可扩1路)/RS232*2(本机自带1路，扩展卡可扩1路)</w:t>
            </w:r>
          </w:p>
        </w:tc>
      </w:tr>
      <w:tr w14:paraId="1C4CB21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615" w:hRule="atLeast"/>
        </w:trPr>
        <w:tc>
          <w:tcPr>
            <w:tcW w:w="1112" w:type="dxa"/>
            <w:vMerge w:val="restart"/>
            <w:tcBorders>
              <w:tl2br w:val="nil"/>
              <w:tr2bl w:val="nil"/>
            </w:tcBorders>
            <w:shd w:val="clear" w:color="auto" w:fill="FFFFFF" w:themeFill="background1"/>
            <w:vAlign w:val="center"/>
          </w:tcPr>
          <w:p w14:paraId="477CA351">
            <w:pPr>
              <w:pStyle w:val="27"/>
              <w:keepNext w:val="0"/>
              <w:keepLines w:val="0"/>
              <w:pageBreakBefore w:val="0"/>
              <w:widowControl/>
              <w:kinsoku w:val="0"/>
              <w:wordWrap/>
              <w:overflowPunct/>
              <w:topLinePunct w:val="0"/>
              <w:autoSpaceDE w:val="0"/>
              <w:autoSpaceDN w:val="0"/>
              <w:bidi w:val="0"/>
              <w:adjustRightInd w:val="0"/>
              <w:snapToGrid w:val="0"/>
              <w:spacing w:line="321" w:lineRule="auto"/>
              <w:jc w:val="center"/>
              <w:textAlignment w:val="baseline"/>
              <w:rPr>
                <w:rFonts w:hint="eastAsia"/>
                <w:color w:val="000000" w:themeColor="text1"/>
                <w:sz w:val="15"/>
                <w:szCs w:val="15"/>
                <w:lang w:eastAsia="zh-CN"/>
                <w14:textFill>
                  <w14:solidFill>
                    <w14:schemeClr w14:val="tx1"/>
                  </w14:solidFill>
                </w14:textFill>
              </w:rPr>
            </w:pPr>
          </w:p>
          <w:p w14:paraId="3AB50563">
            <w:pPr>
              <w:keepNext w:val="0"/>
              <w:keepLines w:val="0"/>
              <w:pageBreakBefore w:val="0"/>
              <w:widowControl/>
              <w:kinsoku w:val="0"/>
              <w:wordWrap/>
              <w:overflowPunct/>
              <w:topLinePunct w:val="0"/>
              <w:autoSpaceDE w:val="0"/>
              <w:autoSpaceDN w:val="0"/>
              <w:bidi w:val="0"/>
              <w:adjustRightInd w:val="0"/>
              <w:snapToGrid w:val="0"/>
              <w:spacing w:line="284" w:lineRule="auto"/>
              <w:ind w:left="50" w:right="59" w:firstLine="8"/>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4"/>
                <w:sz w:val="15"/>
                <w:szCs w:val="15"/>
                <w14:textFill>
                  <w14:solidFill>
                    <w14:schemeClr w14:val="tx1"/>
                  </w14:solidFill>
                </w14:textFill>
              </w:rPr>
              <w:t>EtherCAT</w:t>
            </w:r>
            <w:r>
              <w:rPr>
                <w:rFonts w:ascii="微软雅黑" w:hAnsi="微软雅黑" w:eastAsia="微软雅黑" w:cs="微软雅黑"/>
                <w:color w:val="000000" w:themeColor="text1"/>
                <w:spacing w:val="2"/>
                <w:sz w:val="15"/>
                <w:szCs w:val="15"/>
                <w14:textFill>
                  <w14:solidFill>
                    <w14:schemeClr w14:val="tx1"/>
                  </w14:solidFill>
                </w14:textFill>
              </w:rPr>
              <w:t xml:space="preserve"> </w:t>
            </w:r>
            <w:r>
              <w:rPr>
                <w:rFonts w:ascii="微软雅黑" w:hAnsi="微软雅黑" w:eastAsia="微软雅黑" w:cs="微软雅黑"/>
                <w:color w:val="000000" w:themeColor="text1"/>
                <w:spacing w:val="-2"/>
                <w:sz w:val="15"/>
                <w:szCs w:val="15"/>
                <w14:textFill>
                  <w14:solidFill>
                    <w14:schemeClr w14:val="tx1"/>
                  </w14:solidFill>
                </w14:textFill>
              </w:rPr>
              <w:t>总线规格</w:t>
            </w:r>
          </w:p>
        </w:tc>
        <w:tc>
          <w:tcPr>
            <w:tcW w:w="1714" w:type="dxa"/>
            <w:gridSpan w:val="2"/>
            <w:tcBorders>
              <w:tl2br w:val="nil"/>
              <w:tr2bl w:val="nil"/>
            </w:tcBorders>
            <w:shd w:val="clear" w:color="auto" w:fill="FFFFFF" w:themeFill="background1"/>
            <w:vAlign w:val="center"/>
          </w:tcPr>
          <w:p w14:paraId="45248346">
            <w:pPr>
              <w:keepNext w:val="0"/>
              <w:keepLines w:val="0"/>
              <w:pageBreakBefore w:val="0"/>
              <w:widowControl/>
              <w:kinsoku w:val="0"/>
              <w:wordWrap/>
              <w:overflowPunct/>
              <w:topLinePunct w:val="0"/>
              <w:autoSpaceDE w:val="0"/>
              <w:autoSpaceDN w:val="0"/>
              <w:bidi w:val="0"/>
              <w:adjustRightInd w:val="0"/>
              <w:snapToGrid w:val="0"/>
              <w:spacing w:line="174" w:lineRule="auto"/>
              <w:ind w:left="414"/>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sz w:val="15"/>
                <w:szCs w:val="15"/>
                <w14:textFill>
                  <w14:solidFill>
                    <w14:schemeClr w14:val="tx1"/>
                  </w14:solidFill>
                </w14:textFill>
              </w:rPr>
              <w:t>EtherCAT轴数</w:t>
            </w:r>
          </w:p>
        </w:tc>
        <w:tc>
          <w:tcPr>
            <w:tcW w:w="1847" w:type="dxa"/>
            <w:gridSpan w:val="2"/>
            <w:tcBorders>
              <w:tl2br w:val="nil"/>
              <w:tr2bl w:val="nil"/>
            </w:tcBorders>
            <w:shd w:val="clear" w:color="auto" w:fill="FFFFFF" w:themeFill="background1"/>
            <w:vAlign w:val="center"/>
          </w:tcPr>
          <w:p w14:paraId="7792BF02">
            <w:pPr>
              <w:keepNext w:val="0"/>
              <w:keepLines w:val="0"/>
              <w:pageBreakBefore w:val="0"/>
              <w:widowControl/>
              <w:kinsoku w:val="0"/>
              <w:wordWrap/>
              <w:overflowPunct/>
              <w:topLinePunct w:val="0"/>
              <w:autoSpaceDE w:val="0"/>
              <w:autoSpaceDN w:val="0"/>
              <w:bidi w:val="0"/>
              <w:adjustRightInd w:val="0"/>
              <w:snapToGrid w:val="0"/>
              <w:spacing w:line="175" w:lineRule="auto"/>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2"/>
                <w:sz w:val="15"/>
                <w:szCs w:val="15"/>
                <w14:textFill>
                  <w14:solidFill>
                    <w14:schemeClr w14:val="tx1"/>
                  </w14:solidFill>
                </w14:textFill>
              </w:rPr>
              <w:t>4轴</w:t>
            </w:r>
          </w:p>
          <w:p w14:paraId="06DEA41C">
            <w:pPr>
              <w:keepNext w:val="0"/>
              <w:keepLines w:val="0"/>
              <w:pageBreakBefore w:val="0"/>
              <w:widowControl/>
              <w:kinsoku w:val="0"/>
              <w:wordWrap/>
              <w:overflowPunct/>
              <w:topLinePunct w:val="0"/>
              <w:autoSpaceDE w:val="0"/>
              <w:autoSpaceDN w:val="0"/>
              <w:bidi w:val="0"/>
              <w:adjustRightInd w:val="0"/>
              <w:snapToGrid w:val="0"/>
              <w:spacing w:line="187" w:lineRule="auto"/>
              <w:ind w:left="19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sz w:val="15"/>
                <w:szCs w:val="15"/>
                <w14:textFill>
                  <w14:solidFill>
                    <w14:schemeClr w14:val="tx1"/>
                  </w14:solidFill>
                </w14:textFill>
              </w:rPr>
              <w:t>( 不含脉冲轴及虚轴 )</w:t>
            </w:r>
          </w:p>
        </w:tc>
        <w:tc>
          <w:tcPr>
            <w:tcW w:w="1958" w:type="dxa"/>
            <w:gridSpan w:val="2"/>
            <w:tcBorders>
              <w:tl2br w:val="nil"/>
              <w:tr2bl w:val="nil"/>
            </w:tcBorders>
            <w:shd w:val="clear" w:color="auto" w:fill="FFFFFF" w:themeFill="background1"/>
            <w:vAlign w:val="center"/>
          </w:tcPr>
          <w:p w14:paraId="6D63C709">
            <w:pPr>
              <w:keepNext w:val="0"/>
              <w:keepLines w:val="0"/>
              <w:pageBreakBefore w:val="0"/>
              <w:widowControl/>
              <w:kinsoku w:val="0"/>
              <w:wordWrap/>
              <w:overflowPunct/>
              <w:topLinePunct w:val="0"/>
              <w:autoSpaceDE w:val="0"/>
              <w:autoSpaceDN w:val="0"/>
              <w:bidi w:val="0"/>
              <w:adjustRightInd w:val="0"/>
              <w:snapToGrid w:val="0"/>
              <w:spacing w:line="175" w:lineRule="auto"/>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sz w:val="15"/>
                <w:szCs w:val="15"/>
                <w14:textFill>
                  <w14:solidFill>
                    <w14:schemeClr w14:val="tx1"/>
                  </w14:solidFill>
                </w14:textFill>
              </w:rPr>
              <w:t>8轴</w:t>
            </w:r>
          </w:p>
          <w:p w14:paraId="69C86B65">
            <w:pPr>
              <w:keepNext w:val="0"/>
              <w:keepLines w:val="0"/>
              <w:pageBreakBefore w:val="0"/>
              <w:widowControl/>
              <w:kinsoku w:val="0"/>
              <w:wordWrap/>
              <w:overflowPunct/>
              <w:topLinePunct w:val="0"/>
              <w:autoSpaceDE w:val="0"/>
              <w:autoSpaceDN w:val="0"/>
              <w:bidi w:val="0"/>
              <w:adjustRightInd w:val="0"/>
              <w:snapToGrid w:val="0"/>
              <w:spacing w:line="187" w:lineRule="auto"/>
              <w:ind w:left="278"/>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sz w:val="15"/>
                <w:szCs w:val="15"/>
                <w14:textFill>
                  <w14:solidFill>
                    <w14:schemeClr w14:val="tx1"/>
                  </w14:solidFill>
                </w14:textFill>
              </w:rPr>
              <w:t>( 不含脉冲轴及虚轴 )</w:t>
            </w:r>
          </w:p>
        </w:tc>
        <w:tc>
          <w:tcPr>
            <w:tcW w:w="1951" w:type="dxa"/>
            <w:gridSpan w:val="2"/>
            <w:tcBorders>
              <w:tl2br w:val="nil"/>
              <w:tr2bl w:val="nil"/>
            </w:tcBorders>
            <w:shd w:val="clear" w:color="auto" w:fill="FFFFFF" w:themeFill="background1"/>
            <w:vAlign w:val="center"/>
          </w:tcPr>
          <w:p w14:paraId="184DD42A">
            <w:pPr>
              <w:keepNext w:val="0"/>
              <w:keepLines w:val="0"/>
              <w:pageBreakBefore w:val="0"/>
              <w:widowControl/>
              <w:kinsoku w:val="0"/>
              <w:wordWrap/>
              <w:overflowPunct/>
              <w:topLinePunct w:val="0"/>
              <w:autoSpaceDE w:val="0"/>
              <w:autoSpaceDN w:val="0"/>
              <w:bidi w:val="0"/>
              <w:adjustRightInd w:val="0"/>
              <w:snapToGrid w:val="0"/>
              <w:spacing w:line="175" w:lineRule="auto"/>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5"/>
                <w:sz w:val="15"/>
                <w:szCs w:val="15"/>
                <w14:textFill>
                  <w14:solidFill>
                    <w14:schemeClr w14:val="tx1"/>
                  </w14:solidFill>
                </w14:textFill>
              </w:rPr>
              <w:t>16轴</w:t>
            </w:r>
          </w:p>
          <w:p w14:paraId="5FC4025E">
            <w:pPr>
              <w:keepNext w:val="0"/>
              <w:keepLines w:val="0"/>
              <w:pageBreakBefore w:val="0"/>
              <w:widowControl/>
              <w:kinsoku w:val="0"/>
              <w:wordWrap/>
              <w:overflowPunct/>
              <w:topLinePunct w:val="0"/>
              <w:autoSpaceDE w:val="0"/>
              <w:autoSpaceDN w:val="0"/>
              <w:bidi w:val="0"/>
              <w:adjustRightInd w:val="0"/>
              <w:snapToGrid w:val="0"/>
              <w:spacing w:line="187" w:lineRule="auto"/>
              <w:ind w:left="253"/>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sz w:val="15"/>
                <w:szCs w:val="15"/>
                <w14:textFill>
                  <w14:solidFill>
                    <w14:schemeClr w14:val="tx1"/>
                  </w14:solidFill>
                </w14:textFill>
              </w:rPr>
              <w:t>( 不含脉冲轴及虚轴 )</w:t>
            </w:r>
          </w:p>
        </w:tc>
        <w:tc>
          <w:tcPr>
            <w:tcW w:w="1630" w:type="dxa"/>
            <w:tcBorders>
              <w:tl2br w:val="nil"/>
              <w:tr2bl w:val="nil"/>
            </w:tcBorders>
            <w:shd w:val="clear" w:color="auto" w:fill="FFFFFF" w:themeFill="background1"/>
            <w:vAlign w:val="center"/>
          </w:tcPr>
          <w:p w14:paraId="5BADBFF4">
            <w:pPr>
              <w:keepNext w:val="0"/>
              <w:keepLines w:val="0"/>
              <w:pageBreakBefore w:val="0"/>
              <w:widowControl/>
              <w:kinsoku w:val="0"/>
              <w:wordWrap/>
              <w:overflowPunct/>
              <w:topLinePunct w:val="0"/>
              <w:autoSpaceDE w:val="0"/>
              <w:autoSpaceDN w:val="0"/>
              <w:bidi w:val="0"/>
              <w:adjustRightInd w:val="0"/>
              <w:snapToGrid w:val="0"/>
              <w:spacing w:line="175" w:lineRule="auto"/>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sz w:val="15"/>
                <w:szCs w:val="15"/>
                <w14:textFill>
                  <w14:solidFill>
                    <w14:schemeClr w14:val="tx1"/>
                  </w14:solidFill>
                </w14:textFill>
              </w:rPr>
              <w:t>32轴</w:t>
            </w:r>
          </w:p>
          <w:p w14:paraId="3822BB92">
            <w:pPr>
              <w:keepNext w:val="0"/>
              <w:keepLines w:val="0"/>
              <w:pageBreakBefore w:val="0"/>
              <w:widowControl/>
              <w:kinsoku w:val="0"/>
              <w:wordWrap/>
              <w:overflowPunct/>
              <w:topLinePunct w:val="0"/>
              <w:autoSpaceDE w:val="0"/>
              <w:autoSpaceDN w:val="0"/>
              <w:bidi w:val="0"/>
              <w:adjustRightInd w:val="0"/>
              <w:snapToGrid w:val="0"/>
              <w:spacing w:line="187" w:lineRule="auto"/>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sz w:val="15"/>
                <w:szCs w:val="15"/>
                <w14:textFill>
                  <w14:solidFill>
                    <w14:schemeClr w14:val="tx1"/>
                  </w14:solidFill>
                </w14:textFill>
              </w:rPr>
              <w:t>( 不含脉冲轴及虚轴 )</w:t>
            </w:r>
          </w:p>
        </w:tc>
      </w:tr>
      <w:tr w14:paraId="31E9C32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0" w:type="dxa"/>
            <w:bottom w:w="0" w:type="dxa"/>
            <w:right w:w="0" w:type="dxa"/>
          </w:tblCellMar>
        </w:tblPrEx>
        <w:trPr>
          <w:trHeight w:val="303" w:hRule="atLeast"/>
        </w:trPr>
        <w:tc>
          <w:tcPr>
            <w:tcW w:w="1112" w:type="dxa"/>
            <w:vMerge w:val="continue"/>
            <w:tcBorders>
              <w:tl2br w:val="nil"/>
              <w:tr2bl w:val="nil"/>
            </w:tcBorders>
            <w:shd w:val="clear" w:color="auto" w:fill="FFFFFF" w:themeFill="background1"/>
            <w:vAlign w:val="center"/>
          </w:tcPr>
          <w:p w14:paraId="520839E6">
            <w:pPr>
              <w:pStyle w:val="27"/>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color w:val="000000" w:themeColor="text1"/>
                <w:sz w:val="15"/>
                <w:szCs w:val="15"/>
                <w14:textFill>
                  <w14:solidFill>
                    <w14:schemeClr w14:val="tx1"/>
                  </w14:solidFill>
                </w14:textFill>
              </w:rPr>
            </w:pPr>
          </w:p>
        </w:tc>
        <w:tc>
          <w:tcPr>
            <w:tcW w:w="1714" w:type="dxa"/>
            <w:gridSpan w:val="2"/>
            <w:tcBorders>
              <w:tl2br w:val="nil"/>
              <w:tr2bl w:val="nil"/>
            </w:tcBorders>
            <w:shd w:val="clear" w:color="auto" w:fill="FFFFFF" w:themeFill="background1"/>
            <w:vAlign w:val="center"/>
          </w:tcPr>
          <w:p w14:paraId="3CE51C94">
            <w:pPr>
              <w:keepNext w:val="0"/>
              <w:keepLines w:val="0"/>
              <w:pageBreakBefore w:val="0"/>
              <w:widowControl/>
              <w:kinsoku w:val="0"/>
              <w:wordWrap/>
              <w:overflowPunct/>
              <w:topLinePunct w:val="0"/>
              <w:autoSpaceDE w:val="0"/>
              <w:autoSpaceDN w:val="0"/>
              <w:bidi w:val="0"/>
              <w:adjustRightInd w:val="0"/>
              <w:snapToGrid w:val="0"/>
              <w:spacing w:line="176" w:lineRule="auto"/>
              <w:ind w:left="414"/>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sz w:val="15"/>
                <w:szCs w:val="15"/>
                <w14:textFill>
                  <w14:solidFill>
                    <w14:schemeClr w14:val="tx1"/>
                  </w14:solidFill>
                </w14:textFill>
              </w:rPr>
              <w:t>EtherCAT从站</w:t>
            </w:r>
          </w:p>
        </w:tc>
        <w:tc>
          <w:tcPr>
            <w:tcW w:w="7386" w:type="dxa"/>
            <w:gridSpan w:val="7"/>
            <w:tcBorders>
              <w:tl2br w:val="nil"/>
              <w:tr2bl w:val="nil"/>
            </w:tcBorders>
            <w:shd w:val="clear" w:color="auto" w:fill="FFFFFF" w:themeFill="background1"/>
            <w:vAlign w:val="center"/>
          </w:tcPr>
          <w:p w14:paraId="4EBE7535">
            <w:pPr>
              <w:keepNext w:val="0"/>
              <w:keepLines w:val="0"/>
              <w:pageBreakBefore w:val="0"/>
              <w:widowControl/>
              <w:kinsoku w:val="0"/>
              <w:wordWrap/>
              <w:overflowPunct/>
              <w:topLinePunct w:val="0"/>
              <w:autoSpaceDE w:val="0"/>
              <w:autoSpaceDN w:val="0"/>
              <w:bidi w:val="0"/>
              <w:adjustRightInd w:val="0"/>
              <w:snapToGrid w:val="0"/>
              <w:spacing w:line="175" w:lineRule="auto"/>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4"/>
                <w:sz w:val="15"/>
                <w:szCs w:val="15"/>
                <w14:textFill>
                  <w14:solidFill>
                    <w14:schemeClr w14:val="tx1"/>
                  </w14:solidFill>
                </w14:textFill>
              </w:rPr>
              <w:t>最大支持 127 个 EtherCAT 从站</w:t>
            </w:r>
          </w:p>
        </w:tc>
      </w:tr>
      <w:tr w14:paraId="7AB7FFE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0" w:type="dxa"/>
            <w:bottom w:w="0" w:type="dxa"/>
            <w:right w:w="0" w:type="dxa"/>
          </w:tblCellMar>
        </w:tblPrEx>
        <w:trPr>
          <w:trHeight w:val="303" w:hRule="atLeast"/>
        </w:trPr>
        <w:tc>
          <w:tcPr>
            <w:tcW w:w="1112" w:type="dxa"/>
            <w:vMerge w:val="continue"/>
            <w:tcBorders>
              <w:tl2br w:val="nil"/>
              <w:tr2bl w:val="nil"/>
            </w:tcBorders>
            <w:shd w:val="clear" w:color="auto" w:fill="FFFFFF" w:themeFill="background1"/>
            <w:vAlign w:val="center"/>
          </w:tcPr>
          <w:p w14:paraId="1787A17D">
            <w:pPr>
              <w:pStyle w:val="27"/>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color w:val="000000" w:themeColor="text1"/>
                <w:sz w:val="15"/>
                <w:szCs w:val="15"/>
                <w14:textFill>
                  <w14:solidFill>
                    <w14:schemeClr w14:val="tx1"/>
                  </w14:solidFill>
                </w14:textFill>
              </w:rPr>
            </w:pPr>
          </w:p>
        </w:tc>
        <w:tc>
          <w:tcPr>
            <w:tcW w:w="1714" w:type="dxa"/>
            <w:gridSpan w:val="2"/>
            <w:tcBorders>
              <w:tl2br w:val="nil"/>
              <w:tr2bl w:val="nil"/>
            </w:tcBorders>
            <w:shd w:val="clear" w:color="auto" w:fill="FFFFFF" w:themeFill="background1"/>
            <w:vAlign w:val="center"/>
          </w:tcPr>
          <w:p w14:paraId="30E6F088">
            <w:pPr>
              <w:keepNext w:val="0"/>
              <w:keepLines w:val="0"/>
              <w:pageBreakBefore w:val="0"/>
              <w:widowControl/>
              <w:kinsoku w:val="0"/>
              <w:wordWrap/>
              <w:overflowPunct/>
              <w:topLinePunct w:val="0"/>
              <w:autoSpaceDE w:val="0"/>
              <w:autoSpaceDN w:val="0"/>
              <w:bidi w:val="0"/>
              <w:adjustRightInd w:val="0"/>
              <w:snapToGrid w:val="0"/>
              <w:spacing w:line="176" w:lineRule="auto"/>
              <w:ind w:left="405"/>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1"/>
                <w:sz w:val="15"/>
                <w:szCs w:val="15"/>
                <w14:textFill>
                  <w14:solidFill>
                    <w14:schemeClr w14:val="tx1"/>
                  </w14:solidFill>
                </w14:textFill>
              </w:rPr>
              <w:t>通讯周期典型值</w:t>
            </w:r>
          </w:p>
        </w:tc>
        <w:tc>
          <w:tcPr>
            <w:tcW w:w="7386" w:type="dxa"/>
            <w:gridSpan w:val="7"/>
            <w:tcBorders>
              <w:tl2br w:val="nil"/>
              <w:tr2bl w:val="nil"/>
            </w:tcBorders>
            <w:shd w:val="clear" w:color="auto" w:fill="FFFFFF" w:themeFill="background1"/>
            <w:vAlign w:val="center"/>
          </w:tcPr>
          <w:p w14:paraId="57A5EBD6">
            <w:pPr>
              <w:keepNext w:val="0"/>
              <w:keepLines w:val="0"/>
              <w:pageBreakBefore w:val="0"/>
              <w:widowControl/>
              <w:kinsoku w:val="0"/>
              <w:wordWrap/>
              <w:overflowPunct/>
              <w:topLinePunct w:val="0"/>
              <w:autoSpaceDE w:val="0"/>
              <w:autoSpaceDN w:val="0"/>
              <w:bidi w:val="0"/>
              <w:adjustRightInd w:val="0"/>
              <w:snapToGrid w:val="0"/>
              <w:spacing w:line="188" w:lineRule="auto"/>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ascii="微软雅黑" w:hAnsi="微软雅黑" w:eastAsia="微软雅黑" w:cs="微软雅黑"/>
                <w:color w:val="000000" w:themeColor="text1"/>
                <w:spacing w:val="-3"/>
                <w:sz w:val="15"/>
                <w:szCs w:val="15"/>
                <w:lang w:eastAsia="zh-CN"/>
                <w14:textFill>
                  <w14:solidFill>
                    <w14:schemeClr w14:val="tx1"/>
                  </w14:solidFill>
                </w14:textFill>
              </w:rPr>
              <w:t>500us周期4轴/1ms 周期32轴同步</w:t>
            </w:r>
          </w:p>
        </w:tc>
      </w:tr>
      <w:tr w14:paraId="68E16A5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3" w:hRule="atLeast"/>
        </w:trPr>
        <w:tc>
          <w:tcPr>
            <w:tcW w:w="1112" w:type="dxa"/>
            <w:vMerge w:val="restart"/>
            <w:tcBorders>
              <w:tl2br w:val="nil"/>
              <w:tr2bl w:val="nil"/>
            </w:tcBorders>
            <w:shd w:val="clear" w:color="auto" w:fill="FFFFFF" w:themeFill="background1"/>
            <w:vAlign w:val="center"/>
          </w:tcPr>
          <w:p w14:paraId="44FE17FE">
            <w:pPr>
              <w:keepNext w:val="0"/>
              <w:keepLines w:val="0"/>
              <w:pageBreakBefore w:val="0"/>
              <w:widowControl/>
              <w:kinsoku w:val="0"/>
              <w:wordWrap/>
              <w:overflowPunct/>
              <w:topLinePunct w:val="0"/>
              <w:autoSpaceDE w:val="0"/>
              <w:autoSpaceDN w:val="0"/>
              <w:bidi w:val="0"/>
              <w:adjustRightInd w:val="0"/>
              <w:snapToGrid w:val="0"/>
              <w:spacing w:line="176" w:lineRule="auto"/>
              <w:ind w:left="65"/>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2"/>
                <w:sz w:val="15"/>
                <w:szCs w:val="15"/>
                <w14:textFill>
                  <w14:solidFill>
                    <w14:schemeClr w14:val="tx1"/>
                  </w14:solidFill>
                </w14:textFill>
              </w:rPr>
              <w:t>扩展能力</w:t>
            </w:r>
          </w:p>
        </w:tc>
        <w:tc>
          <w:tcPr>
            <w:tcW w:w="1714" w:type="dxa"/>
            <w:gridSpan w:val="2"/>
            <w:tcBorders>
              <w:tl2br w:val="nil"/>
              <w:tr2bl w:val="nil"/>
            </w:tcBorders>
            <w:shd w:val="clear" w:color="auto" w:fill="FFFFFF" w:themeFill="background1"/>
            <w:vAlign w:val="center"/>
          </w:tcPr>
          <w:p w14:paraId="557B210A">
            <w:pPr>
              <w:keepNext w:val="0"/>
              <w:keepLines w:val="0"/>
              <w:pageBreakBefore w:val="0"/>
              <w:widowControl/>
              <w:kinsoku w:val="0"/>
              <w:wordWrap/>
              <w:overflowPunct/>
              <w:topLinePunct w:val="0"/>
              <w:autoSpaceDE w:val="0"/>
              <w:autoSpaceDN w:val="0"/>
              <w:bidi w:val="0"/>
              <w:adjustRightInd w:val="0"/>
              <w:snapToGrid w:val="0"/>
              <w:spacing w:line="176" w:lineRule="auto"/>
              <w:ind w:left="405"/>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sz w:val="15"/>
                <w:szCs w:val="15"/>
                <w14:textFill>
                  <w14:solidFill>
                    <w14:schemeClr w14:val="tx1"/>
                  </w14:solidFill>
                </w14:textFill>
              </w:rPr>
              <w:t>扩展IO模块</w:t>
            </w:r>
          </w:p>
        </w:tc>
        <w:tc>
          <w:tcPr>
            <w:tcW w:w="7386" w:type="dxa"/>
            <w:gridSpan w:val="7"/>
            <w:tcBorders>
              <w:tl2br w:val="nil"/>
              <w:tr2bl w:val="nil"/>
            </w:tcBorders>
            <w:shd w:val="clear" w:color="auto" w:fill="FFFFFF" w:themeFill="background1"/>
            <w:vAlign w:val="center"/>
          </w:tcPr>
          <w:p w14:paraId="234DF5A9">
            <w:pPr>
              <w:keepNext w:val="0"/>
              <w:keepLines w:val="0"/>
              <w:pageBreakBefore w:val="0"/>
              <w:widowControl/>
              <w:kinsoku w:val="0"/>
              <w:wordWrap/>
              <w:overflowPunct/>
              <w:topLinePunct w:val="0"/>
              <w:autoSpaceDE w:val="0"/>
              <w:autoSpaceDN w:val="0"/>
              <w:bidi w:val="0"/>
              <w:adjustRightInd w:val="0"/>
              <w:snapToGrid w:val="0"/>
              <w:spacing w:line="176" w:lineRule="auto"/>
              <w:ind w:left="199"/>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hint="eastAsia" w:ascii="微软雅黑" w:hAnsi="微软雅黑" w:eastAsia="微软雅黑" w:cs="微软雅黑"/>
                <w:color w:val="000000" w:themeColor="text1"/>
                <w:spacing w:val="-5"/>
                <w:sz w:val="15"/>
                <w:szCs w:val="15"/>
                <w:lang w:eastAsia="zh-CN"/>
                <w14:textFill>
                  <w14:solidFill>
                    <w14:schemeClr w14:val="tx1"/>
                  </w14:solidFill>
                </w14:textFill>
              </w:rPr>
              <w:t xml:space="preserve">本体可扩展 16 个LC系列刀片式 </w:t>
            </w:r>
            <w:r>
              <w:rPr>
                <w:rFonts w:hint="eastAsia" w:ascii="微软雅黑" w:hAnsi="微软雅黑" w:eastAsia="微软雅黑" w:cs="微软雅黑"/>
                <w:color w:val="000000" w:themeColor="text1"/>
                <w:spacing w:val="-5"/>
                <w:sz w:val="15"/>
                <w:szCs w:val="15"/>
                <w:lang w:val="en-US" w:eastAsia="zh-CN"/>
                <w14:textFill>
                  <w14:solidFill>
                    <w14:schemeClr w14:val="tx1"/>
                  </w14:solidFill>
                </w14:textFill>
              </w:rPr>
              <w:t>IO</w:t>
            </w:r>
            <w:r>
              <w:rPr>
                <w:rFonts w:hint="eastAsia" w:ascii="微软雅黑" w:hAnsi="微软雅黑" w:eastAsia="微软雅黑" w:cs="微软雅黑"/>
                <w:color w:val="000000" w:themeColor="text1"/>
                <w:spacing w:val="-5"/>
                <w:sz w:val="15"/>
                <w:szCs w:val="15"/>
                <w:lang w:eastAsia="zh-CN"/>
                <w14:textFill>
                  <w14:solidFill>
                    <w14:schemeClr w14:val="tx1"/>
                  </w14:solidFill>
                </w14:textFill>
              </w:rPr>
              <w:t>模块</w:t>
            </w:r>
          </w:p>
        </w:tc>
      </w:tr>
      <w:tr w14:paraId="3F45775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2" w:hRule="atLeast"/>
        </w:trPr>
        <w:tc>
          <w:tcPr>
            <w:tcW w:w="1112" w:type="dxa"/>
            <w:vMerge w:val="continue"/>
            <w:tcBorders>
              <w:tl2br w:val="nil"/>
              <w:tr2bl w:val="nil"/>
            </w:tcBorders>
            <w:shd w:val="clear" w:color="auto" w:fill="FFFFFF" w:themeFill="background1"/>
            <w:vAlign w:val="center"/>
          </w:tcPr>
          <w:p w14:paraId="00F03F67">
            <w:pPr>
              <w:pStyle w:val="27"/>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color w:val="000000" w:themeColor="text1"/>
                <w:sz w:val="15"/>
                <w:szCs w:val="15"/>
                <w:lang w:eastAsia="zh-CN"/>
                <w14:textFill>
                  <w14:solidFill>
                    <w14:schemeClr w14:val="tx1"/>
                  </w14:solidFill>
                </w14:textFill>
              </w:rPr>
            </w:pPr>
          </w:p>
        </w:tc>
        <w:tc>
          <w:tcPr>
            <w:tcW w:w="1714" w:type="dxa"/>
            <w:gridSpan w:val="2"/>
            <w:tcBorders>
              <w:tl2br w:val="nil"/>
              <w:tr2bl w:val="nil"/>
            </w:tcBorders>
            <w:shd w:val="clear" w:color="auto" w:fill="FFFFFF" w:themeFill="background1"/>
            <w:vAlign w:val="center"/>
          </w:tcPr>
          <w:p w14:paraId="2AC1435A">
            <w:pPr>
              <w:keepNext w:val="0"/>
              <w:keepLines w:val="0"/>
              <w:pageBreakBefore w:val="0"/>
              <w:widowControl/>
              <w:kinsoku w:val="0"/>
              <w:wordWrap/>
              <w:overflowPunct/>
              <w:topLinePunct w:val="0"/>
              <w:autoSpaceDE w:val="0"/>
              <w:autoSpaceDN w:val="0"/>
              <w:bidi w:val="0"/>
              <w:adjustRightInd w:val="0"/>
              <w:snapToGrid w:val="0"/>
              <w:spacing w:line="176" w:lineRule="auto"/>
              <w:ind w:left="405"/>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2"/>
                <w:sz w:val="15"/>
                <w:szCs w:val="15"/>
                <w14:textFill>
                  <w14:solidFill>
                    <w14:schemeClr w14:val="tx1"/>
                  </w14:solidFill>
                </w14:textFill>
              </w:rPr>
              <w:t>扩展卡</w:t>
            </w:r>
          </w:p>
        </w:tc>
        <w:tc>
          <w:tcPr>
            <w:tcW w:w="7386" w:type="dxa"/>
            <w:gridSpan w:val="7"/>
            <w:tcBorders>
              <w:tl2br w:val="nil"/>
              <w:tr2bl w:val="nil"/>
            </w:tcBorders>
            <w:shd w:val="clear" w:color="auto" w:fill="FFFFFF" w:themeFill="background1"/>
            <w:vAlign w:val="center"/>
          </w:tcPr>
          <w:p w14:paraId="79929426">
            <w:pPr>
              <w:keepNext w:val="0"/>
              <w:keepLines w:val="0"/>
              <w:pageBreakBefore w:val="0"/>
              <w:widowControl/>
              <w:kinsoku w:val="0"/>
              <w:wordWrap/>
              <w:overflowPunct/>
              <w:topLinePunct w:val="0"/>
              <w:autoSpaceDE w:val="0"/>
              <w:autoSpaceDN w:val="0"/>
              <w:bidi w:val="0"/>
              <w:adjustRightInd w:val="0"/>
              <w:snapToGrid w:val="0"/>
              <w:spacing w:line="176" w:lineRule="auto"/>
              <w:ind w:left="199"/>
              <w:jc w:val="center"/>
              <w:textAlignment w:val="baseline"/>
              <w:rPr>
                <w:rFonts w:hint="eastAsia" w:ascii="微软雅黑" w:hAnsi="微软雅黑" w:eastAsia="微软雅黑" w:cs="微软雅黑"/>
                <w:color w:val="000000" w:themeColor="text1"/>
                <w:spacing w:val="-2"/>
                <w:sz w:val="15"/>
                <w:szCs w:val="15"/>
                <w:lang w:eastAsia="zh-CN"/>
                <w14:textFill>
                  <w14:solidFill>
                    <w14:schemeClr w14:val="tx1"/>
                  </w14:solidFill>
                </w14:textFill>
              </w:rPr>
            </w:pPr>
            <w:r>
              <w:rPr>
                <w:rFonts w:hint="eastAsia" w:ascii="微软雅黑" w:hAnsi="微软雅黑" w:eastAsia="微软雅黑" w:cs="微软雅黑"/>
                <w:color w:val="000000" w:themeColor="text1"/>
                <w:spacing w:val="-2"/>
                <w:sz w:val="15"/>
                <w:szCs w:val="15"/>
                <w:lang w:eastAsia="zh-CN"/>
                <w14:textFill>
                  <w14:solidFill>
                    <w14:schemeClr w14:val="tx1"/>
                  </w14:solidFill>
                </w14:textFill>
              </w:rPr>
              <w:t>本体自带两个扩展卡槽可扩展RS485/RS232串口、TF存储卡(用于程序和固件升级)、RTC时钟、</w:t>
            </w:r>
          </w:p>
          <w:p w14:paraId="191318C2">
            <w:pPr>
              <w:keepNext w:val="0"/>
              <w:keepLines w:val="0"/>
              <w:pageBreakBefore w:val="0"/>
              <w:widowControl/>
              <w:kinsoku w:val="0"/>
              <w:wordWrap/>
              <w:overflowPunct/>
              <w:topLinePunct w:val="0"/>
              <w:autoSpaceDE w:val="0"/>
              <w:autoSpaceDN w:val="0"/>
              <w:bidi w:val="0"/>
              <w:adjustRightInd w:val="0"/>
              <w:snapToGrid w:val="0"/>
              <w:spacing w:line="176" w:lineRule="auto"/>
              <w:ind w:left="199"/>
              <w:jc w:val="center"/>
              <w:textAlignment w:val="baseline"/>
              <w:rPr>
                <w:rFonts w:hint="eastAsia" w:ascii="微软雅黑" w:hAnsi="微软雅黑" w:eastAsia="微软雅黑" w:cs="微软雅黑"/>
                <w:color w:val="000000" w:themeColor="text1"/>
                <w:sz w:val="15"/>
                <w:szCs w:val="15"/>
                <w:lang w:eastAsia="zh-CN"/>
                <w14:textFill>
                  <w14:solidFill>
                    <w14:schemeClr w14:val="tx1"/>
                  </w14:solidFill>
                </w14:textFill>
              </w:rPr>
            </w:pPr>
            <w:r>
              <w:rPr>
                <w:rFonts w:hint="eastAsia" w:ascii="微软雅黑" w:hAnsi="微软雅黑" w:eastAsia="微软雅黑" w:cs="微软雅黑"/>
                <w:color w:val="000000" w:themeColor="text1"/>
                <w:spacing w:val="-2"/>
                <w:sz w:val="15"/>
                <w:szCs w:val="15"/>
                <w:lang w:eastAsia="zh-CN"/>
                <w14:textFill>
                  <w14:solidFill>
                    <w14:schemeClr w14:val="tx1"/>
                  </w14:solidFill>
                </w14:textFill>
              </w:rPr>
              <w:t>(模拟量、数字量卡后续开发计划)</w:t>
            </w:r>
          </w:p>
        </w:tc>
      </w:tr>
      <w:tr w14:paraId="63EACD7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0" w:type="dxa"/>
            <w:bottom w:w="0" w:type="dxa"/>
            <w:right w:w="0" w:type="dxa"/>
          </w:tblCellMar>
        </w:tblPrEx>
        <w:trPr>
          <w:trHeight w:val="303" w:hRule="atLeast"/>
        </w:trPr>
        <w:tc>
          <w:tcPr>
            <w:tcW w:w="2826" w:type="dxa"/>
            <w:gridSpan w:val="3"/>
            <w:vMerge w:val="restart"/>
            <w:tcBorders>
              <w:tl2br w:val="nil"/>
              <w:tr2bl w:val="nil"/>
            </w:tcBorders>
            <w:shd w:val="clear" w:color="auto" w:fill="FFFFFF" w:themeFill="background1"/>
            <w:vAlign w:val="center"/>
          </w:tcPr>
          <w:p w14:paraId="0D71F47A">
            <w:pPr>
              <w:keepNext w:val="0"/>
              <w:keepLines w:val="0"/>
              <w:pageBreakBefore w:val="0"/>
              <w:widowControl/>
              <w:kinsoku w:val="0"/>
              <w:wordWrap/>
              <w:overflowPunct/>
              <w:topLinePunct w:val="0"/>
              <w:autoSpaceDE w:val="0"/>
              <w:autoSpaceDN w:val="0"/>
              <w:bidi w:val="0"/>
              <w:adjustRightInd w:val="0"/>
              <w:snapToGrid w:val="0"/>
              <w:spacing w:line="165" w:lineRule="auto"/>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2"/>
                <w:sz w:val="15"/>
                <w:szCs w:val="15"/>
                <w14:textFill>
                  <w14:solidFill>
                    <w14:schemeClr w14:val="tx1"/>
                  </w14:solidFill>
                </w14:textFill>
              </w:rPr>
              <w:t>其他接口</w:t>
            </w:r>
          </w:p>
        </w:tc>
        <w:tc>
          <w:tcPr>
            <w:tcW w:w="7386" w:type="dxa"/>
            <w:gridSpan w:val="7"/>
            <w:tcBorders>
              <w:tl2br w:val="nil"/>
              <w:tr2bl w:val="nil"/>
            </w:tcBorders>
            <w:shd w:val="clear" w:color="auto" w:fill="FFFFFF" w:themeFill="background1"/>
            <w:vAlign w:val="center"/>
          </w:tcPr>
          <w:p w14:paraId="5C1B8ADE">
            <w:pPr>
              <w:keepNext w:val="0"/>
              <w:keepLines w:val="0"/>
              <w:pageBreakBefore w:val="0"/>
              <w:widowControl/>
              <w:kinsoku w:val="0"/>
              <w:wordWrap/>
              <w:overflowPunct/>
              <w:topLinePunct w:val="0"/>
              <w:autoSpaceDE w:val="0"/>
              <w:autoSpaceDN w:val="0"/>
              <w:bidi w:val="0"/>
              <w:adjustRightInd w:val="0"/>
              <w:snapToGrid w:val="0"/>
              <w:spacing w:line="166" w:lineRule="auto"/>
              <w:ind w:left="20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hint="eastAsia" w:ascii="微软雅黑" w:hAnsi="微软雅黑" w:eastAsia="微软雅黑" w:cs="微软雅黑"/>
                <w:color w:val="000000" w:themeColor="text1"/>
                <w:spacing w:val="-2"/>
                <w:sz w:val="15"/>
                <w:szCs w:val="15"/>
                <w14:textFill>
                  <w14:solidFill>
                    <w14:schemeClr w14:val="tx1"/>
                  </w14:solidFill>
                </w14:textFill>
              </w:rPr>
              <w:t>支持SD卡上下载应用程序</w:t>
            </w:r>
          </w:p>
        </w:tc>
      </w:tr>
      <w:tr w14:paraId="64A1270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0" w:type="dxa"/>
            <w:bottom w:w="0" w:type="dxa"/>
            <w:right w:w="0" w:type="dxa"/>
          </w:tblCellMar>
        </w:tblPrEx>
        <w:trPr>
          <w:trHeight w:val="303" w:hRule="atLeast"/>
        </w:trPr>
        <w:tc>
          <w:tcPr>
            <w:tcW w:w="2826" w:type="dxa"/>
            <w:gridSpan w:val="3"/>
            <w:vMerge w:val="continue"/>
            <w:tcBorders>
              <w:tl2br w:val="nil"/>
              <w:tr2bl w:val="nil"/>
            </w:tcBorders>
            <w:shd w:val="clear" w:color="auto" w:fill="FFFFFF" w:themeFill="background1"/>
            <w:vAlign w:val="center"/>
          </w:tcPr>
          <w:p w14:paraId="5230A927">
            <w:pPr>
              <w:keepNext w:val="0"/>
              <w:keepLines w:val="0"/>
              <w:pageBreakBefore w:val="0"/>
              <w:widowControl/>
              <w:kinsoku w:val="0"/>
              <w:wordWrap/>
              <w:overflowPunct/>
              <w:topLinePunct w:val="0"/>
              <w:autoSpaceDE w:val="0"/>
              <w:autoSpaceDN w:val="0"/>
              <w:bidi w:val="0"/>
              <w:adjustRightInd w:val="0"/>
              <w:snapToGrid w:val="0"/>
              <w:spacing w:line="165" w:lineRule="auto"/>
              <w:jc w:val="center"/>
              <w:textAlignment w:val="baseline"/>
              <w:rPr>
                <w:rFonts w:ascii="微软雅黑" w:hAnsi="微软雅黑" w:eastAsia="微软雅黑" w:cs="微软雅黑"/>
                <w:color w:val="000000" w:themeColor="text1"/>
                <w:spacing w:val="-2"/>
                <w:sz w:val="15"/>
                <w:szCs w:val="15"/>
                <w14:textFill>
                  <w14:solidFill>
                    <w14:schemeClr w14:val="tx1"/>
                  </w14:solidFill>
                </w14:textFill>
              </w:rPr>
            </w:pPr>
          </w:p>
        </w:tc>
        <w:tc>
          <w:tcPr>
            <w:tcW w:w="7386" w:type="dxa"/>
            <w:gridSpan w:val="7"/>
            <w:tcBorders>
              <w:tl2br w:val="nil"/>
              <w:tr2bl w:val="nil"/>
            </w:tcBorders>
            <w:shd w:val="clear" w:color="auto" w:fill="FFFFFF" w:themeFill="background1"/>
            <w:vAlign w:val="center"/>
          </w:tcPr>
          <w:p w14:paraId="0DC78BBE">
            <w:pPr>
              <w:keepNext w:val="0"/>
              <w:keepLines w:val="0"/>
              <w:pageBreakBefore w:val="0"/>
              <w:widowControl/>
              <w:kinsoku w:val="0"/>
              <w:wordWrap/>
              <w:overflowPunct/>
              <w:topLinePunct w:val="0"/>
              <w:autoSpaceDE w:val="0"/>
              <w:autoSpaceDN w:val="0"/>
              <w:bidi w:val="0"/>
              <w:adjustRightInd w:val="0"/>
              <w:snapToGrid w:val="0"/>
              <w:spacing w:line="166" w:lineRule="auto"/>
              <w:ind w:left="202"/>
              <w:jc w:val="center"/>
              <w:textAlignment w:val="baseline"/>
              <w:rPr>
                <w:rFonts w:ascii="微软雅黑" w:hAnsi="微软雅黑" w:eastAsia="微软雅黑" w:cs="微软雅黑"/>
                <w:color w:val="000000" w:themeColor="text1"/>
                <w:spacing w:val="-2"/>
                <w:sz w:val="15"/>
                <w:szCs w:val="15"/>
                <w14:textFill>
                  <w14:solidFill>
                    <w14:schemeClr w14:val="tx1"/>
                  </w14:solidFill>
                </w14:textFill>
              </w:rPr>
            </w:pPr>
            <w:r>
              <w:rPr>
                <w:rFonts w:hint="eastAsia" w:ascii="微软雅黑" w:hAnsi="微软雅黑" w:eastAsia="微软雅黑" w:cs="微软雅黑"/>
                <w:color w:val="000000" w:themeColor="text1"/>
                <w:spacing w:val="-2"/>
                <w:sz w:val="15"/>
                <w:szCs w:val="15"/>
                <w14:textFill>
                  <w14:solidFill>
                    <w14:schemeClr w14:val="tx1"/>
                  </w14:solidFill>
                </w14:textFill>
              </w:rPr>
              <w:t>Typ</w:t>
            </w:r>
            <w:r>
              <w:rPr>
                <w:rFonts w:hint="eastAsia" w:ascii="微软雅黑" w:hAnsi="微软雅黑" w:eastAsia="微软雅黑" w:cs="微软雅黑"/>
                <w:color w:val="000000" w:themeColor="text1"/>
                <w:spacing w:val="-2"/>
                <w:sz w:val="15"/>
                <w:szCs w:val="15"/>
                <w:lang w:val="en-US" w:eastAsia="zh-CN"/>
                <w14:textFill>
                  <w14:solidFill>
                    <w14:schemeClr w14:val="tx1"/>
                  </w14:solidFill>
                </w14:textFill>
              </w:rPr>
              <w:t>e-C</w:t>
            </w:r>
            <w:r>
              <w:rPr>
                <w:rFonts w:hint="eastAsia" w:ascii="微软雅黑" w:hAnsi="微软雅黑" w:eastAsia="微软雅黑" w:cs="微软雅黑"/>
                <w:color w:val="000000" w:themeColor="text1"/>
                <w:spacing w:val="-2"/>
                <w:sz w:val="15"/>
                <w:szCs w:val="15"/>
                <w14:textFill>
                  <w14:solidFill>
                    <w14:schemeClr w14:val="tx1"/>
                  </w14:solidFill>
                </w14:textFill>
              </w:rPr>
              <w:t>主机固件root调试、上下载应用程序</w:t>
            </w:r>
          </w:p>
        </w:tc>
      </w:tr>
      <w:tr w14:paraId="6CF1105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8" w:hRule="atLeast"/>
        </w:trPr>
        <w:tc>
          <w:tcPr>
            <w:tcW w:w="1112" w:type="dxa"/>
            <w:tcBorders>
              <w:tl2br w:val="nil"/>
              <w:tr2bl w:val="nil"/>
            </w:tcBorders>
            <w:shd w:val="clear" w:color="auto" w:fill="FFFFFF" w:themeFill="background1"/>
            <w:vAlign w:val="center"/>
          </w:tcPr>
          <w:p w14:paraId="3AAC8C8E">
            <w:pPr>
              <w:pStyle w:val="27"/>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color w:val="000000" w:themeColor="text1"/>
                <w:sz w:val="15"/>
                <w:szCs w:val="15"/>
                <w14:textFill>
                  <w14:solidFill>
                    <w14:schemeClr w14:val="tx1"/>
                  </w14:solidFill>
                </w14:textFill>
              </w:rPr>
            </w:pPr>
          </w:p>
        </w:tc>
        <w:tc>
          <w:tcPr>
            <w:tcW w:w="1714" w:type="dxa"/>
            <w:gridSpan w:val="2"/>
            <w:tcBorders>
              <w:tl2br w:val="nil"/>
              <w:tr2bl w:val="nil"/>
            </w:tcBorders>
            <w:shd w:val="clear" w:color="auto" w:fill="FFFFFF" w:themeFill="background1"/>
            <w:vAlign w:val="center"/>
          </w:tcPr>
          <w:p w14:paraId="5747B911">
            <w:pPr>
              <w:keepNext w:val="0"/>
              <w:keepLines w:val="0"/>
              <w:pageBreakBefore w:val="0"/>
              <w:widowControl/>
              <w:kinsoku w:val="0"/>
              <w:wordWrap/>
              <w:overflowPunct/>
              <w:topLinePunct w:val="0"/>
              <w:autoSpaceDE w:val="0"/>
              <w:autoSpaceDN w:val="0"/>
              <w:bidi w:val="0"/>
              <w:adjustRightInd w:val="0"/>
              <w:snapToGrid w:val="0"/>
              <w:spacing w:line="171" w:lineRule="auto"/>
              <w:ind w:left="407"/>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2"/>
                <w:sz w:val="15"/>
                <w:szCs w:val="15"/>
                <w14:textFill>
                  <w14:solidFill>
                    <w14:schemeClr w14:val="tx1"/>
                  </w14:solidFill>
                </w14:textFill>
              </w:rPr>
              <w:t>工程组态软件</w:t>
            </w:r>
          </w:p>
        </w:tc>
        <w:tc>
          <w:tcPr>
            <w:tcW w:w="7386" w:type="dxa"/>
            <w:gridSpan w:val="7"/>
            <w:tcBorders>
              <w:tl2br w:val="nil"/>
              <w:tr2bl w:val="nil"/>
            </w:tcBorders>
            <w:shd w:val="clear" w:color="auto" w:fill="FFFFFF" w:themeFill="background1"/>
            <w:vAlign w:val="center"/>
          </w:tcPr>
          <w:p w14:paraId="7EC44B0C">
            <w:pPr>
              <w:keepNext w:val="0"/>
              <w:keepLines w:val="0"/>
              <w:pageBreakBefore w:val="0"/>
              <w:widowControl/>
              <w:kinsoku w:val="0"/>
              <w:wordWrap/>
              <w:overflowPunct/>
              <w:topLinePunct w:val="0"/>
              <w:autoSpaceDE w:val="0"/>
              <w:autoSpaceDN w:val="0"/>
              <w:bidi w:val="0"/>
              <w:adjustRightInd w:val="0"/>
              <w:snapToGrid w:val="0"/>
              <w:spacing w:line="171" w:lineRule="auto"/>
              <w:ind w:left="202"/>
              <w:jc w:val="center"/>
              <w:textAlignment w:val="baseline"/>
              <w:rPr>
                <w:rFonts w:hint="eastAsia" w:ascii="微软雅黑" w:hAnsi="微软雅黑" w:eastAsia="微软雅黑" w:cs="微软雅黑"/>
                <w:color w:val="000000" w:themeColor="text1"/>
                <w:sz w:val="15"/>
                <w:szCs w:val="15"/>
                <w14:textFill>
                  <w14:solidFill>
                    <w14:schemeClr w14:val="tx1"/>
                  </w14:solidFill>
                </w14:textFill>
              </w:rPr>
            </w:pPr>
            <w:r>
              <w:rPr>
                <w:rFonts w:ascii="微软雅黑" w:hAnsi="微软雅黑" w:eastAsia="微软雅黑" w:cs="微软雅黑"/>
                <w:color w:val="000000" w:themeColor="text1"/>
                <w:spacing w:val="-3"/>
                <w:sz w:val="15"/>
                <w:szCs w:val="15"/>
                <w14:textFill>
                  <w14:solidFill>
                    <w14:schemeClr w14:val="tx1"/>
                  </w14:solidFill>
                </w14:textFill>
              </w:rPr>
              <w:t>CodesysV3.5 SP18( 标准 IEC 61131</w:t>
            </w:r>
            <w:r>
              <w:rPr>
                <w:rFonts w:ascii="微软雅黑" w:hAnsi="微软雅黑" w:eastAsia="微软雅黑" w:cs="微软雅黑"/>
                <w:color w:val="000000" w:themeColor="text1"/>
                <w:spacing w:val="-4"/>
                <w:sz w:val="15"/>
                <w:szCs w:val="15"/>
                <w14:textFill>
                  <w14:solidFill>
                    <w14:schemeClr w14:val="tx1"/>
                  </w14:solidFill>
                </w14:textFill>
              </w:rPr>
              <w:t>-3)</w:t>
            </w:r>
          </w:p>
        </w:tc>
      </w:tr>
    </w:tbl>
    <w:p w14:paraId="5FE60CAB">
      <w:pPr>
        <w:pStyle w:val="8"/>
        <w:keepNext w:val="0"/>
        <w:keepLines w:val="0"/>
        <w:pageBreakBefore w:val="0"/>
        <w:widowControl/>
        <w:kinsoku w:val="0"/>
        <w:wordWrap/>
        <w:overflowPunct/>
        <w:topLinePunct w:val="0"/>
        <w:autoSpaceDE w:val="0"/>
        <w:autoSpaceDN w:val="0"/>
        <w:bidi w:val="0"/>
        <w:adjustRightInd w:val="0"/>
        <w:snapToGrid w:val="0"/>
        <w:spacing w:line="182" w:lineRule="auto"/>
        <w:ind w:left="3675"/>
        <w:textAlignment w:val="baseline"/>
        <w:rPr>
          <w:spacing w:val="6"/>
        </w:rPr>
      </w:pPr>
    </w:p>
    <w:p w14:paraId="21C0413E">
      <w:pPr>
        <w:pStyle w:val="8"/>
        <w:keepNext w:val="0"/>
        <w:keepLines w:val="0"/>
        <w:pageBreakBefore w:val="0"/>
        <w:widowControl/>
        <w:kinsoku w:val="0"/>
        <w:wordWrap/>
        <w:overflowPunct/>
        <w:topLinePunct w:val="0"/>
        <w:autoSpaceDE w:val="0"/>
        <w:autoSpaceDN w:val="0"/>
        <w:bidi w:val="0"/>
        <w:adjustRightInd w:val="0"/>
        <w:snapToGrid w:val="0"/>
        <w:spacing w:line="182" w:lineRule="auto"/>
        <w:ind w:left="3675"/>
        <w:textAlignment w:val="baseline"/>
        <w:rPr>
          <w:rFonts w:hint="eastAsia"/>
          <w:lang w:eastAsia="zh-CN"/>
        </w:rPr>
      </w:pPr>
      <w:r>
        <w:rPr>
          <w:spacing w:val="6"/>
        </w:rPr>
        <w:t>表1–</w:t>
      </w:r>
      <w:r>
        <w:rPr>
          <w:rFonts w:hint="eastAsia"/>
          <w:spacing w:val="6"/>
          <w:lang w:val="en-US" w:eastAsia="zh-CN"/>
        </w:rPr>
        <w:t>2</w:t>
      </w:r>
      <w:r>
        <w:rPr>
          <w:spacing w:val="6"/>
        </w:rPr>
        <w:t xml:space="preserve"> </w:t>
      </w:r>
      <w:r>
        <w:rPr>
          <w:rFonts w:hint="eastAsia"/>
          <w:lang w:eastAsia="zh-CN"/>
        </w:rPr>
        <w:t>LC1</w:t>
      </w:r>
      <w:r>
        <w:rPr>
          <w:rFonts w:hint="eastAsia"/>
          <w:lang w:val="en-US" w:eastAsia="zh-CN"/>
        </w:rPr>
        <w:t>2</w:t>
      </w:r>
      <w:r>
        <w:rPr>
          <w:rFonts w:hint="eastAsia"/>
          <w:lang w:eastAsia="zh-CN"/>
        </w:rPr>
        <w:t>00系列</w:t>
      </w:r>
    </w:p>
    <w:p w14:paraId="7F3BE771">
      <w:pPr>
        <w:spacing w:line="56" w:lineRule="exact"/>
      </w:pPr>
    </w:p>
    <w:p w14:paraId="250BFB85"/>
    <w:tbl>
      <w:tblPr>
        <w:tblStyle w:val="26"/>
        <w:tblW w:w="83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Layout w:type="fixed"/>
        <w:tblCellMar>
          <w:top w:w="0" w:type="dxa"/>
          <w:left w:w="0" w:type="dxa"/>
          <w:bottom w:w="0" w:type="dxa"/>
          <w:right w:w="0" w:type="dxa"/>
        </w:tblCellMar>
      </w:tblPr>
      <w:tblGrid>
        <w:gridCol w:w="939"/>
        <w:gridCol w:w="1251"/>
        <w:gridCol w:w="4878"/>
        <w:gridCol w:w="658"/>
        <w:gridCol w:w="611"/>
      </w:tblGrid>
      <w:tr w14:paraId="3E6E7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PrEx>
        <w:trPr>
          <w:trHeight w:val="263" w:hRule="atLeast"/>
          <w:jc w:val="center"/>
        </w:trPr>
        <w:tc>
          <w:tcPr>
            <w:tcW w:w="939" w:type="dxa"/>
            <w:tcBorders>
              <w:tl2br w:val="nil"/>
              <w:tr2bl w:val="nil"/>
            </w:tcBorders>
            <w:shd w:val="clear" w:color="auto" w:fill="FFFFFF" w:themeFill="background1"/>
            <w:vAlign w:val="center"/>
          </w:tcPr>
          <w:p w14:paraId="6D2F3CA4">
            <w:pPr>
              <w:spacing w:before="40" w:line="179" w:lineRule="auto"/>
              <w:ind w:left="1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b/>
                <w:bCs/>
                <w:color w:val="000000" w:themeColor="text1"/>
                <w:spacing w:val="-3"/>
                <w:sz w:val="16"/>
                <w:szCs w:val="16"/>
                <w14:textFill>
                  <w14:solidFill>
                    <w14:schemeClr w14:val="tx1"/>
                  </w14:solidFill>
                </w14:textFill>
              </w:rPr>
              <w:t>编码</w:t>
            </w:r>
          </w:p>
        </w:tc>
        <w:tc>
          <w:tcPr>
            <w:tcW w:w="1251" w:type="dxa"/>
            <w:tcBorders>
              <w:tl2br w:val="nil"/>
              <w:tr2bl w:val="nil"/>
            </w:tcBorders>
            <w:shd w:val="clear" w:color="auto" w:fill="FFFFFF" w:themeFill="background1"/>
            <w:vAlign w:val="center"/>
          </w:tcPr>
          <w:p w14:paraId="5A820138">
            <w:pPr>
              <w:spacing w:before="40" w:line="180" w:lineRule="auto"/>
              <w:ind w:left="2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b/>
                <w:bCs/>
                <w:color w:val="000000" w:themeColor="text1"/>
                <w:spacing w:val="-2"/>
                <w:sz w:val="16"/>
                <w:szCs w:val="16"/>
                <w14:textFill>
                  <w14:solidFill>
                    <w14:schemeClr w14:val="tx1"/>
                  </w14:solidFill>
                </w14:textFill>
              </w:rPr>
              <w:t>产品型号</w:t>
            </w:r>
          </w:p>
        </w:tc>
        <w:tc>
          <w:tcPr>
            <w:tcW w:w="4878" w:type="dxa"/>
            <w:tcBorders>
              <w:tl2br w:val="nil"/>
              <w:tr2bl w:val="nil"/>
            </w:tcBorders>
            <w:shd w:val="clear" w:color="auto" w:fill="FFFFFF" w:themeFill="background1"/>
            <w:vAlign w:val="center"/>
          </w:tcPr>
          <w:p w14:paraId="4B69C2C6">
            <w:pPr>
              <w:spacing w:before="42" w:line="177" w:lineRule="auto"/>
              <w:ind w:left="23"/>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b/>
                <w:bCs/>
                <w:color w:val="000000" w:themeColor="text1"/>
                <w:spacing w:val="-2"/>
                <w:sz w:val="16"/>
                <w:szCs w:val="16"/>
                <w14:textFill>
                  <w14:solidFill>
                    <w14:schemeClr w14:val="tx1"/>
                  </w14:solidFill>
                </w14:textFill>
              </w:rPr>
              <w:t>描述</w:t>
            </w:r>
          </w:p>
        </w:tc>
        <w:tc>
          <w:tcPr>
            <w:tcW w:w="658" w:type="dxa"/>
            <w:tcBorders>
              <w:tl2br w:val="nil"/>
              <w:tr2bl w:val="nil"/>
            </w:tcBorders>
            <w:shd w:val="clear" w:color="auto" w:fill="FFFFFF" w:themeFill="background1"/>
            <w:vAlign w:val="center"/>
          </w:tcPr>
          <w:p w14:paraId="5831D3DC">
            <w:pPr>
              <w:spacing w:before="41" w:line="178"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b/>
                <w:bCs/>
                <w:color w:val="000000" w:themeColor="text1"/>
                <w:spacing w:val="-2"/>
                <w:sz w:val="16"/>
                <w:szCs w:val="16"/>
                <w14:textFill>
                  <w14:solidFill>
                    <w14:schemeClr w14:val="tx1"/>
                  </w14:solidFill>
                </w14:textFill>
              </w:rPr>
              <w:t>插拔式</w:t>
            </w:r>
          </w:p>
        </w:tc>
        <w:tc>
          <w:tcPr>
            <w:tcW w:w="611" w:type="dxa"/>
            <w:tcBorders>
              <w:tl2br w:val="nil"/>
              <w:tr2bl w:val="nil"/>
            </w:tcBorders>
            <w:shd w:val="clear" w:color="auto" w:fill="FFFFFF" w:themeFill="background1"/>
            <w:vAlign w:val="center"/>
          </w:tcPr>
          <w:p w14:paraId="2954D230">
            <w:pPr>
              <w:spacing w:before="42" w:line="178" w:lineRule="auto"/>
              <w:ind w:left="4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b/>
                <w:bCs/>
                <w:color w:val="000000" w:themeColor="text1"/>
                <w:spacing w:val="-4"/>
                <w:sz w:val="16"/>
                <w:szCs w:val="16"/>
                <w14:textFill>
                  <w14:solidFill>
                    <w14:schemeClr w14:val="tx1"/>
                  </w14:solidFill>
                </w14:textFill>
              </w:rPr>
              <w:t>认证</w:t>
            </w:r>
          </w:p>
        </w:tc>
      </w:tr>
      <w:tr w14:paraId="64721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28" w:hRule="atLeast"/>
          <w:jc w:val="center"/>
        </w:trPr>
        <w:tc>
          <w:tcPr>
            <w:tcW w:w="8337" w:type="dxa"/>
            <w:gridSpan w:val="5"/>
            <w:tcBorders>
              <w:tl2br w:val="nil"/>
              <w:tr2bl w:val="nil"/>
            </w:tcBorders>
            <w:shd w:val="clear" w:color="auto" w:fill="FFFFFF" w:themeFill="background1"/>
            <w:vAlign w:val="center"/>
          </w:tcPr>
          <w:p w14:paraId="4FD9812C">
            <w:pPr>
              <w:spacing w:before="26" w:line="177"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b/>
                <w:bCs/>
                <w:color w:val="000000" w:themeColor="text1"/>
                <w:spacing w:val="-2"/>
                <w:sz w:val="16"/>
                <w:szCs w:val="16"/>
                <w14:textFill>
                  <w14:solidFill>
                    <w14:schemeClr w14:val="tx1"/>
                  </w14:solidFill>
                </w14:textFill>
              </w:rPr>
              <w:t>CPU:LC1000</w:t>
            </w:r>
            <w:r>
              <w:rPr>
                <w:rFonts w:ascii="微软雅黑" w:hAnsi="微软雅黑" w:eastAsia="微软雅黑" w:cs="微软雅黑"/>
                <w:b/>
                <w:bCs/>
                <w:color w:val="000000" w:themeColor="text1"/>
                <w:spacing w:val="-13"/>
                <w:sz w:val="16"/>
                <w:szCs w:val="16"/>
                <w14:textFill>
                  <w14:solidFill>
                    <w14:schemeClr w14:val="tx1"/>
                  </w14:solidFill>
                </w14:textFill>
              </w:rPr>
              <w:t xml:space="preserve"> </w:t>
            </w:r>
            <w:r>
              <w:rPr>
                <w:rFonts w:ascii="微软雅黑" w:hAnsi="微软雅黑" w:eastAsia="微软雅黑" w:cs="微软雅黑"/>
                <w:b/>
                <w:bCs/>
                <w:color w:val="000000" w:themeColor="text1"/>
                <w:spacing w:val="-2"/>
                <w:sz w:val="16"/>
                <w:szCs w:val="16"/>
                <w14:textFill>
                  <w14:solidFill>
                    <w14:schemeClr w14:val="tx1"/>
                  </w14:solidFill>
                </w14:textFill>
              </w:rPr>
              <w:t>系列总线</w:t>
            </w:r>
            <w:r>
              <w:rPr>
                <w:rFonts w:ascii="微软雅黑" w:hAnsi="微软雅黑" w:eastAsia="微软雅黑" w:cs="微软雅黑"/>
                <w:b/>
                <w:bCs/>
                <w:color w:val="000000" w:themeColor="text1"/>
                <w:spacing w:val="25"/>
                <w:sz w:val="16"/>
                <w:szCs w:val="16"/>
                <w14:textFill>
                  <w14:solidFill>
                    <w14:schemeClr w14:val="tx1"/>
                  </w14:solidFill>
                </w14:textFill>
              </w:rPr>
              <w:t xml:space="preserve"> </w:t>
            </w:r>
            <w:r>
              <w:rPr>
                <w:rFonts w:ascii="微软雅黑" w:hAnsi="微软雅黑" w:eastAsia="微软雅黑" w:cs="微软雅黑"/>
                <w:b/>
                <w:bCs/>
                <w:color w:val="000000" w:themeColor="text1"/>
                <w:spacing w:val="-2"/>
                <w:sz w:val="16"/>
                <w:szCs w:val="16"/>
                <w14:textFill>
                  <w14:solidFill>
                    <w14:schemeClr w14:val="tx1"/>
                  </w14:solidFill>
                </w14:textFill>
              </w:rPr>
              <w:t>PLC</w:t>
            </w:r>
          </w:p>
        </w:tc>
      </w:tr>
      <w:tr w14:paraId="1E5DC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7521AEB3">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20060001</w:t>
            </w:r>
          </w:p>
        </w:tc>
        <w:tc>
          <w:tcPr>
            <w:tcW w:w="1251" w:type="dxa"/>
            <w:tcBorders>
              <w:tl2br w:val="nil"/>
              <w:tr2bl w:val="nil"/>
            </w:tcBorders>
            <w:shd w:val="clear" w:color="auto" w:fill="FFFFFF" w:themeFill="background1"/>
            <w:vAlign w:val="center"/>
          </w:tcPr>
          <w:p w14:paraId="4E2621A9">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LC1208- CPU20TN</w:t>
            </w:r>
          </w:p>
        </w:tc>
        <w:tc>
          <w:tcPr>
            <w:tcW w:w="4878" w:type="dxa"/>
            <w:tcBorders>
              <w:tl2br w:val="nil"/>
              <w:tr2bl w:val="nil"/>
            </w:tcBorders>
            <w:shd w:val="clear" w:color="auto" w:fill="FFFFFF" w:themeFill="background1"/>
            <w:vAlign w:val="center"/>
          </w:tcPr>
          <w:p w14:paraId="637A7F3D">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中型 LC1008系列可编程控制器 ( 独立 3个IP网段 )，支持 8个 EtherCAT总线轴,16DI/16DO</w:t>
            </w:r>
          </w:p>
        </w:tc>
        <w:tc>
          <w:tcPr>
            <w:tcW w:w="658" w:type="dxa"/>
            <w:tcBorders>
              <w:tl2br w:val="nil"/>
              <w:tr2bl w:val="nil"/>
            </w:tcBorders>
            <w:shd w:val="clear" w:color="auto" w:fill="FFFFFF" w:themeFill="background1"/>
            <w:vAlign w:val="center"/>
          </w:tcPr>
          <w:p w14:paraId="7A7964D1">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0B803430">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284DF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008D1002">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20060002</w:t>
            </w:r>
          </w:p>
        </w:tc>
        <w:tc>
          <w:tcPr>
            <w:tcW w:w="1251" w:type="dxa"/>
            <w:tcBorders>
              <w:tl2br w:val="nil"/>
              <w:tr2bl w:val="nil"/>
            </w:tcBorders>
            <w:shd w:val="clear" w:color="auto" w:fill="FFFFFF" w:themeFill="background1"/>
            <w:vAlign w:val="center"/>
          </w:tcPr>
          <w:p w14:paraId="599EB3AD">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LC1216- CPU20TN</w:t>
            </w:r>
          </w:p>
        </w:tc>
        <w:tc>
          <w:tcPr>
            <w:tcW w:w="4878" w:type="dxa"/>
            <w:tcBorders>
              <w:tl2br w:val="nil"/>
              <w:tr2bl w:val="nil"/>
            </w:tcBorders>
            <w:shd w:val="clear" w:color="auto" w:fill="FFFFFF" w:themeFill="background1"/>
            <w:vAlign w:val="center"/>
          </w:tcPr>
          <w:p w14:paraId="4110D44F">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中型 LC1016系列可编程控制器 ( 独立 3个IP网段 )，支持 16个EtherCAT总线轴,16DI/16DO</w:t>
            </w:r>
          </w:p>
        </w:tc>
        <w:tc>
          <w:tcPr>
            <w:tcW w:w="658" w:type="dxa"/>
            <w:tcBorders>
              <w:tl2br w:val="nil"/>
              <w:tr2bl w:val="nil"/>
            </w:tcBorders>
            <w:shd w:val="clear" w:color="auto" w:fill="FFFFFF" w:themeFill="background1"/>
            <w:vAlign w:val="center"/>
          </w:tcPr>
          <w:p w14:paraId="1F79568D">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01BC666D">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1A126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2F66A04E">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20060003</w:t>
            </w:r>
          </w:p>
        </w:tc>
        <w:tc>
          <w:tcPr>
            <w:tcW w:w="1251" w:type="dxa"/>
            <w:tcBorders>
              <w:tl2br w:val="nil"/>
              <w:tr2bl w:val="nil"/>
            </w:tcBorders>
            <w:shd w:val="clear" w:color="auto" w:fill="FFFFFF" w:themeFill="background1"/>
            <w:vAlign w:val="center"/>
          </w:tcPr>
          <w:p w14:paraId="7BBBB461">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LC1232- CPU20TN</w:t>
            </w:r>
          </w:p>
        </w:tc>
        <w:tc>
          <w:tcPr>
            <w:tcW w:w="4878" w:type="dxa"/>
            <w:tcBorders>
              <w:tl2br w:val="nil"/>
              <w:tr2bl w:val="nil"/>
            </w:tcBorders>
            <w:shd w:val="clear" w:color="auto" w:fill="FFFFFF" w:themeFill="background1"/>
            <w:vAlign w:val="center"/>
          </w:tcPr>
          <w:p w14:paraId="4FFBB47A">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中型 LC1032系列可编程控制器 ( 独立 3个IP网段 )，支持 32个 EtherCAT总线轴,16DI/16DO</w:t>
            </w:r>
          </w:p>
        </w:tc>
        <w:tc>
          <w:tcPr>
            <w:tcW w:w="658" w:type="dxa"/>
            <w:tcBorders>
              <w:tl2br w:val="nil"/>
              <w:tr2bl w:val="nil"/>
            </w:tcBorders>
            <w:shd w:val="clear" w:color="auto" w:fill="FFFFFF" w:themeFill="background1"/>
            <w:vAlign w:val="center"/>
          </w:tcPr>
          <w:p w14:paraId="4D98C4F4">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14D00351">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6B0A8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69" w:hRule="atLeast"/>
          <w:jc w:val="center"/>
        </w:trPr>
        <w:tc>
          <w:tcPr>
            <w:tcW w:w="8337" w:type="dxa"/>
            <w:gridSpan w:val="5"/>
            <w:tcBorders>
              <w:tl2br w:val="nil"/>
              <w:tr2bl w:val="nil"/>
            </w:tcBorders>
            <w:shd w:val="clear" w:color="auto" w:fill="FFFFFF" w:themeFill="background1"/>
            <w:vAlign w:val="center"/>
          </w:tcPr>
          <w:p w14:paraId="331F4A63">
            <w:pPr>
              <w:spacing w:before="67" w:line="186"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ascii="微软雅黑" w:hAnsi="微软雅黑" w:eastAsia="微软雅黑" w:cs="微软雅黑"/>
                <w:b/>
                <w:bCs/>
                <w:color w:val="000000" w:themeColor="text1"/>
                <w:sz w:val="16"/>
                <w:szCs w:val="16"/>
                <w:lang w:eastAsia="zh-CN"/>
                <w14:textFill>
                  <w14:solidFill>
                    <w14:schemeClr w14:val="tx1"/>
                  </w14:solidFill>
                </w14:textFill>
              </w:rPr>
              <w:t>远程扩展模块类型 ( 仅支持远程总线扩展,不支持LC1200系列PLC本地扩展)</w:t>
            </w:r>
          </w:p>
        </w:tc>
      </w:tr>
      <w:tr w14:paraId="158FB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17D16E20">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0311083</w:t>
            </w:r>
          </w:p>
        </w:tc>
        <w:tc>
          <w:tcPr>
            <w:tcW w:w="1251" w:type="dxa"/>
            <w:tcBorders>
              <w:tl2br w:val="nil"/>
              <w:tr2bl w:val="nil"/>
            </w:tcBorders>
            <w:shd w:val="clear" w:color="auto" w:fill="FFFFFF" w:themeFill="background1"/>
            <w:vAlign w:val="center"/>
          </w:tcPr>
          <w:p w14:paraId="350CCD21">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LC1100</w:t>
            </w:r>
          </w:p>
        </w:tc>
        <w:tc>
          <w:tcPr>
            <w:tcW w:w="4878" w:type="dxa"/>
            <w:tcBorders>
              <w:tl2br w:val="nil"/>
              <w:tr2bl w:val="nil"/>
            </w:tcBorders>
            <w:shd w:val="clear" w:color="auto" w:fill="FFFFFF" w:themeFill="background1"/>
            <w:vAlign w:val="center"/>
          </w:tcPr>
          <w:p w14:paraId="14F08652">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LC系列EtherCAT通讯模块 ( 又称耦合器 )，最多可扩展 32 个模块</w:t>
            </w:r>
          </w:p>
        </w:tc>
        <w:tc>
          <w:tcPr>
            <w:tcW w:w="658" w:type="dxa"/>
            <w:tcBorders>
              <w:tl2br w:val="nil"/>
              <w:tr2bl w:val="nil"/>
            </w:tcBorders>
            <w:shd w:val="clear" w:color="auto" w:fill="FFFFFF" w:themeFill="background1"/>
            <w:vAlign w:val="center"/>
          </w:tcPr>
          <w:p w14:paraId="291CCA19">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67C02B2D">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44896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69" w:hRule="atLeast"/>
          <w:jc w:val="center"/>
        </w:trPr>
        <w:tc>
          <w:tcPr>
            <w:tcW w:w="939" w:type="dxa"/>
            <w:tcBorders>
              <w:tl2br w:val="nil"/>
              <w:tr2bl w:val="nil"/>
            </w:tcBorders>
            <w:shd w:val="clear" w:color="auto" w:fill="FFFFFF" w:themeFill="background1"/>
            <w:vAlign w:val="center"/>
          </w:tcPr>
          <w:p w14:paraId="7836F276">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0311050</w:t>
            </w:r>
          </w:p>
        </w:tc>
        <w:tc>
          <w:tcPr>
            <w:tcW w:w="1251" w:type="dxa"/>
            <w:tcBorders>
              <w:tl2br w:val="nil"/>
              <w:tr2bl w:val="nil"/>
            </w:tcBorders>
            <w:shd w:val="clear" w:color="auto" w:fill="FFFFFF" w:themeFill="background1"/>
            <w:vAlign w:val="center"/>
          </w:tcPr>
          <w:p w14:paraId="6C6DCB07">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LC1486</w:t>
            </w:r>
          </w:p>
        </w:tc>
        <w:tc>
          <w:tcPr>
            <w:tcW w:w="4878" w:type="dxa"/>
            <w:tcBorders>
              <w:tl2br w:val="nil"/>
              <w:tr2bl w:val="nil"/>
            </w:tcBorders>
            <w:shd w:val="clear" w:color="auto" w:fill="FFFFFF" w:themeFill="background1"/>
            <w:vAlign w:val="center"/>
          </w:tcPr>
          <w:p w14:paraId="7ED61289">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LC 系列 16 路数字量晶体管 NPN 输入模块</w:t>
            </w:r>
          </w:p>
        </w:tc>
        <w:tc>
          <w:tcPr>
            <w:tcW w:w="658" w:type="dxa"/>
            <w:tcBorders>
              <w:tl2br w:val="nil"/>
              <w:tr2bl w:val="nil"/>
            </w:tcBorders>
            <w:shd w:val="clear" w:color="auto" w:fill="FFFFFF" w:themeFill="background1"/>
            <w:vAlign w:val="center"/>
          </w:tcPr>
          <w:p w14:paraId="4D214887">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5C124A93">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15615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3244E201">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0310275</w:t>
            </w:r>
          </w:p>
        </w:tc>
        <w:tc>
          <w:tcPr>
            <w:tcW w:w="1251" w:type="dxa"/>
            <w:tcBorders>
              <w:tl2br w:val="nil"/>
              <w:tr2bl w:val="nil"/>
            </w:tcBorders>
            <w:shd w:val="clear" w:color="auto" w:fill="FFFFFF" w:themeFill="background1"/>
            <w:vAlign w:val="center"/>
          </w:tcPr>
          <w:p w14:paraId="21E2ABDE">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LC1406</w:t>
            </w:r>
          </w:p>
        </w:tc>
        <w:tc>
          <w:tcPr>
            <w:tcW w:w="4878" w:type="dxa"/>
            <w:tcBorders>
              <w:tl2br w:val="nil"/>
              <w:tr2bl w:val="nil"/>
            </w:tcBorders>
            <w:shd w:val="clear" w:color="auto" w:fill="FFFFFF" w:themeFill="background1"/>
            <w:vAlign w:val="center"/>
          </w:tcPr>
          <w:p w14:paraId="729FD13C">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LC 系列 16 路数字量晶体管 PNP输入模块</w:t>
            </w:r>
          </w:p>
        </w:tc>
        <w:tc>
          <w:tcPr>
            <w:tcW w:w="658" w:type="dxa"/>
            <w:tcBorders>
              <w:tl2br w:val="nil"/>
              <w:tr2bl w:val="nil"/>
            </w:tcBorders>
            <w:shd w:val="clear" w:color="auto" w:fill="FFFFFF" w:themeFill="background1"/>
            <w:vAlign w:val="center"/>
          </w:tcPr>
          <w:p w14:paraId="018E6E56">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0A979FBE">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479D3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09848272">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0311051</w:t>
            </w:r>
          </w:p>
        </w:tc>
        <w:tc>
          <w:tcPr>
            <w:tcW w:w="1251" w:type="dxa"/>
            <w:tcBorders>
              <w:tl2br w:val="nil"/>
              <w:tr2bl w:val="nil"/>
            </w:tcBorders>
            <w:shd w:val="clear" w:color="auto" w:fill="FFFFFF" w:themeFill="background1"/>
            <w:vAlign w:val="center"/>
          </w:tcPr>
          <w:p w14:paraId="7B95DD89">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LC2486</w:t>
            </w:r>
          </w:p>
        </w:tc>
        <w:tc>
          <w:tcPr>
            <w:tcW w:w="4878" w:type="dxa"/>
            <w:tcBorders>
              <w:tl2br w:val="nil"/>
              <w:tr2bl w:val="nil"/>
            </w:tcBorders>
            <w:shd w:val="clear" w:color="auto" w:fill="FFFFFF" w:themeFill="background1"/>
            <w:vAlign w:val="center"/>
          </w:tcPr>
          <w:p w14:paraId="536C3D2F">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LC 系列 16 路数字量晶体管 NPN 输出模块</w:t>
            </w:r>
          </w:p>
        </w:tc>
        <w:tc>
          <w:tcPr>
            <w:tcW w:w="658" w:type="dxa"/>
            <w:tcBorders>
              <w:tl2br w:val="nil"/>
              <w:tr2bl w:val="nil"/>
            </w:tcBorders>
            <w:shd w:val="clear" w:color="auto" w:fill="FFFFFF" w:themeFill="background1"/>
            <w:vAlign w:val="center"/>
          </w:tcPr>
          <w:p w14:paraId="4D5D3A1C">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05AC3C7C">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07527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69" w:hRule="atLeast"/>
          <w:jc w:val="center"/>
        </w:trPr>
        <w:tc>
          <w:tcPr>
            <w:tcW w:w="939" w:type="dxa"/>
            <w:tcBorders>
              <w:tl2br w:val="nil"/>
              <w:tr2bl w:val="nil"/>
            </w:tcBorders>
            <w:shd w:val="clear" w:color="auto" w:fill="FFFFFF" w:themeFill="background1"/>
            <w:vAlign w:val="center"/>
          </w:tcPr>
          <w:p w14:paraId="26B21F53">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0310276</w:t>
            </w:r>
          </w:p>
        </w:tc>
        <w:tc>
          <w:tcPr>
            <w:tcW w:w="1251" w:type="dxa"/>
            <w:tcBorders>
              <w:tl2br w:val="nil"/>
              <w:tr2bl w:val="nil"/>
            </w:tcBorders>
            <w:shd w:val="clear" w:color="auto" w:fill="FFFFFF" w:themeFill="background1"/>
            <w:vAlign w:val="center"/>
          </w:tcPr>
          <w:p w14:paraId="2FFEE6CE">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LC2406</w:t>
            </w:r>
          </w:p>
        </w:tc>
        <w:tc>
          <w:tcPr>
            <w:tcW w:w="4878" w:type="dxa"/>
            <w:tcBorders>
              <w:tl2br w:val="nil"/>
              <w:tr2bl w:val="nil"/>
            </w:tcBorders>
            <w:shd w:val="clear" w:color="auto" w:fill="FFFFFF" w:themeFill="background1"/>
            <w:vAlign w:val="center"/>
          </w:tcPr>
          <w:p w14:paraId="7F07A7D5">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LC 系列 16 路数字量晶体管 PNP输出模块</w:t>
            </w:r>
          </w:p>
        </w:tc>
        <w:tc>
          <w:tcPr>
            <w:tcW w:w="658" w:type="dxa"/>
            <w:tcBorders>
              <w:tl2br w:val="nil"/>
              <w:tr2bl w:val="nil"/>
            </w:tcBorders>
            <w:shd w:val="clear" w:color="auto" w:fill="FFFFFF" w:themeFill="background1"/>
            <w:vAlign w:val="center"/>
          </w:tcPr>
          <w:p w14:paraId="73B1C303">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4682510F">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774FE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69" w:hRule="atLeast"/>
          <w:jc w:val="center"/>
        </w:trPr>
        <w:tc>
          <w:tcPr>
            <w:tcW w:w="939" w:type="dxa"/>
            <w:tcBorders>
              <w:tl2br w:val="nil"/>
              <w:tr2bl w:val="nil"/>
            </w:tcBorders>
            <w:shd w:val="clear" w:color="auto" w:fill="FFFFFF" w:themeFill="background1"/>
            <w:vAlign w:val="center"/>
          </w:tcPr>
          <w:p w14:paraId="58B1CF13">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108008</w:t>
            </w:r>
          </w:p>
        </w:tc>
        <w:tc>
          <w:tcPr>
            <w:tcW w:w="1251" w:type="dxa"/>
            <w:tcBorders>
              <w:tl2br w:val="nil"/>
              <w:tr2bl w:val="nil"/>
            </w:tcBorders>
            <w:shd w:val="clear" w:color="auto" w:fill="FFFFFF" w:themeFill="background1"/>
            <w:vAlign w:val="center"/>
          </w:tcPr>
          <w:p w14:paraId="32E9FE5D">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LC3034</w:t>
            </w:r>
          </w:p>
        </w:tc>
        <w:tc>
          <w:tcPr>
            <w:tcW w:w="4878" w:type="dxa"/>
            <w:tcBorders>
              <w:tl2br w:val="nil"/>
              <w:tr2bl w:val="nil"/>
            </w:tcBorders>
            <w:shd w:val="clear" w:color="auto" w:fill="FFFFFF" w:themeFill="background1"/>
            <w:vAlign w:val="center"/>
          </w:tcPr>
          <w:p w14:paraId="13ED8CE4">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LC系列 - 20mA~20mA 模拟量4路电流输入模块</w:t>
            </w:r>
          </w:p>
        </w:tc>
        <w:tc>
          <w:tcPr>
            <w:tcW w:w="658" w:type="dxa"/>
            <w:tcBorders>
              <w:tl2br w:val="nil"/>
              <w:tr2bl w:val="nil"/>
            </w:tcBorders>
            <w:shd w:val="clear" w:color="auto" w:fill="FFFFFF" w:themeFill="background1"/>
            <w:vAlign w:val="center"/>
          </w:tcPr>
          <w:p w14:paraId="28B63765">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590F438B">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6BC2D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1A6F3EE1">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02040211943</w:t>
            </w:r>
          </w:p>
        </w:tc>
        <w:tc>
          <w:tcPr>
            <w:tcW w:w="1251" w:type="dxa"/>
            <w:tcBorders>
              <w:tl2br w:val="nil"/>
              <w:tr2bl w:val="nil"/>
            </w:tcBorders>
            <w:shd w:val="clear" w:color="auto" w:fill="FFFFFF" w:themeFill="background1"/>
            <w:vAlign w:val="center"/>
          </w:tcPr>
          <w:p w14:paraId="30BCF683">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LC3134</w:t>
            </w:r>
          </w:p>
        </w:tc>
        <w:tc>
          <w:tcPr>
            <w:tcW w:w="4878" w:type="dxa"/>
            <w:tcBorders>
              <w:tl2br w:val="nil"/>
              <w:tr2bl w:val="nil"/>
            </w:tcBorders>
            <w:shd w:val="clear" w:color="auto" w:fill="FFFFFF" w:themeFill="background1"/>
            <w:vAlign w:val="center"/>
          </w:tcPr>
          <w:p w14:paraId="150E4FFB">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LC系列±10V 模拟量4 路电压输入模块</w:t>
            </w:r>
          </w:p>
        </w:tc>
        <w:tc>
          <w:tcPr>
            <w:tcW w:w="658" w:type="dxa"/>
            <w:tcBorders>
              <w:tl2br w:val="nil"/>
              <w:tr2bl w:val="nil"/>
            </w:tcBorders>
            <w:shd w:val="clear" w:color="auto" w:fill="FFFFFF" w:themeFill="background1"/>
            <w:vAlign w:val="center"/>
          </w:tcPr>
          <w:p w14:paraId="1E06A0E7">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5ADE28BB">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3AB72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69" w:hRule="atLeast"/>
          <w:jc w:val="center"/>
        </w:trPr>
        <w:tc>
          <w:tcPr>
            <w:tcW w:w="939" w:type="dxa"/>
            <w:tcBorders>
              <w:tl2br w:val="nil"/>
              <w:tr2bl w:val="nil"/>
            </w:tcBorders>
            <w:shd w:val="clear" w:color="auto" w:fill="FFFFFF" w:themeFill="background1"/>
            <w:vAlign w:val="center"/>
          </w:tcPr>
          <w:p w14:paraId="716979DB">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0311486</w:t>
            </w:r>
          </w:p>
        </w:tc>
        <w:tc>
          <w:tcPr>
            <w:tcW w:w="1251" w:type="dxa"/>
            <w:tcBorders>
              <w:tl2br w:val="nil"/>
              <w:tr2bl w:val="nil"/>
            </w:tcBorders>
            <w:shd w:val="clear" w:color="auto" w:fill="FFFFFF" w:themeFill="background1"/>
            <w:vAlign w:val="center"/>
          </w:tcPr>
          <w:p w14:paraId="23663DDA">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LC4034</w:t>
            </w:r>
          </w:p>
        </w:tc>
        <w:tc>
          <w:tcPr>
            <w:tcW w:w="4878" w:type="dxa"/>
            <w:tcBorders>
              <w:tl2br w:val="nil"/>
              <w:tr2bl w:val="nil"/>
            </w:tcBorders>
            <w:shd w:val="clear" w:color="auto" w:fill="FFFFFF" w:themeFill="background1"/>
            <w:vAlign w:val="center"/>
          </w:tcPr>
          <w:p w14:paraId="1371436D">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LC系列4~20mA 模拟量4路电流输出模块</w:t>
            </w:r>
          </w:p>
        </w:tc>
        <w:tc>
          <w:tcPr>
            <w:tcW w:w="658" w:type="dxa"/>
            <w:tcBorders>
              <w:tl2br w:val="nil"/>
              <w:tr2bl w:val="nil"/>
            </w:tcBorders>
            <w:shd w:val="clear" w:color="auto" w:fill="FFFFFF" w:themeFill="background1"/>
            <w:vAlign w:val="center"/>
          </w:tcPr>
          <w:p w14:paraId="7F2BB1A7">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661493E2">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3C6F1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2261A6D9">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0311135</w:t>
            </w:r>
          </w:p>
        </w:tc>
        <w:tc>
          <w:tcPr>
            <w:tcW w:w="1251" w:type="dxa"/>
            <w:tcBorders>
              <w:tl2br w:val="nil"/>
              <w:tr2bl w:val="nil"/>
            </w:tcBorders>
            <w:shd w:val="clear" w:color="auto" w:fill="FFFFFF" w:themeFill="background1"/>
            <w:vAlign w:val="center"/>
          </w:tcPr>
          <w:p w14:paraId="66467B0B">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LC4134</w:t>
            </w:r>
          </w:p>
        </w:tc>
        <w:tc>
          <w:tcPr>
            <w:tcW w:w="4878" w:type="dxa"/>
            <w:tcBorders>
              <w:tl2br w:val="nil"/>
              <w:tr2bl w:val="nil"/>
            </w:tcBorders>
            <w:shd w:val="clear" w:color="auto" w:fill="FFFFFF" w:themeFill="background1"/>
            <w:vAlign w:val="center"/>
          </w:tcPr>
          <w:p w14:paraId="6876E787">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LC系列±10V 模拟量4路电压输出模块</w:t>
            </w:r>
          </w:p>
        </w:tc>
        <w:tc>
          <w:tcPr>
            <w:tcW w:w="658" w:type="dxa"/>
            <w:tcBorders>
              <w:tl2br w:val="nil"/>
              <w:tr2bl w:val="nil"/>
            </w:tcBorders>
            <w:shd w:val="clear" w:color="auto" w:fill="FFFFFF" w:themeFill="background1"/>
            <w:vAlign w:val="center"/>
          </w:tcPr>
          <w:p w14:paraId="05EB368C">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3012469C">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35610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69" w:hRule="atLeast"/>
          <w:jc w:val="center"/>
        </w:trPr>
        <w:tc>
          <w:tcPr>
            <w:tcW w:w="939" w:type="dxa"/>
            <w:tcBorders>
              <w:tl2br w:val="nil"/>
              <w:tr2bl w:val="nil"/>
            </w:tcBorders>
            <w:shd w:val="clear" w:color="auto" w:fill="FFFFFF" w:themeFill="background1"/>
            <w:vAlign w:val="center"/>
          </w:tcPr>
          <w:p w14:paraId="0F630363">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0204021149</w:t>
            </w:r>
          </w:p>
        </w:tc>
        <w:tc>
          <w:tcPr>
            <w:tcW w:w="1251" w:type="dxa"/>
            <w:tcBorders>
              <w:tl2br w:val="nil"/>
              <w:tr2bl w:val="nil"/>
            </w:tcBorders>
            <w:shd w:val="clear" w:color="auto" w:fill="FFFFFF" w:themeFill="background1"/>
            <w:vAlign w:val="center"/>
          </w:tcPr>
          <w:p w14:paraId="38EBC00F">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LC3172</w:t>
            </w:r>
          </w:p>
        </w:tc>
        <w:tc>
          <w:tcPr>
            <w:tcW w:w="4878" w:type="dxa"/>
            <w:tcBorders>
              <w:tl2br w:val="nil"/>
              <w:tr2bl w:val="nil"/>
            </w:tcBorders>
            <w:shd w:val="clear" w:color="auto" w:fill="FFFFFF" w:themeFill="background1"/>
            <w:vAlign w:val="center"/>
          </w:tcPr>
          <w:p w14:paraId="443E09CC">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热电阻2通道输入模块 (2/3 线PT100)</w:t>
            </w:r>
          </w:p>
        </w:tc>
        <w:tc>
          <w:tcPr>
            <w:tcW w:w="658" w:type="dxa"/>
            <w:tcBorders>
              <w:tl2br w:val="nil"/>
              <w:tr2bl w:val="nil"/>
            </w:tcBorders>
            <w:shd w:val="clear" w:color="auto" w:fill="FFFFFF" w:themeFill="background1"/>
            <w:vAlign w:val="center"/>
          </w:tcPr>
          <w:p w14:paraId="52C89579">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1E704B98">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5E183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4E43B69F">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0509819</w:t>
            </w:r>
          </w:p>
        </w:tc>
        <w:tc>
          <w:tcPr>
            <w:tcW w:w="1251" w:type="dxa"/>
            <w:tcBorders>
              <w:tl2br w:val="nil"/>
              <w:tr2bl w:val="nil"/>
            </w:tcBorders>
            <w:shd w:val="clear" w:color="auto" w:fill="FFFFFF" w:themeFill="background1"/>
            <w:vAlign w:val="center"/>
          </w:tcPr>
          <w:p w14:paraId="3D2A068A">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LC3174</w:t>
            </w:r>
          </w:p>
        </w:tc>
        <w:tc>
          <w:tcPr>
            <w:tcW w:w="4878" w:type="dxa"/>
            <w:tcBorders>
              <w:tl2br w:val="nil"/>
              <w:tr2bl w:val="nil"/>
            </w:tcBorders>
            <w:shd w:val="clear" w:color="auto" w:fill="FFFFFF" w:themeFill="background1"/>
            <w:vAlign w:val="center"/>
          </w:tcPr>
          <w:p w14:paraId="06AFD6D9">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热电阻4通道输入模块(2/4线PT100)</w:t>
            </w:r>
          </w:p>
        </w:tc>
        <w:tc>
          <w:tcPr>
            <w:tcW w:w="658" w:type="dxa"/>
            <w:tcBorders>
              <w:tl2br w:val="nil"/>
              <w:tr2bl w:val="nil"/>
            </w:tcBorders>
            <w:shd w:val="clear" w:color="auto" w:fill="FFFFFF" w:themeFill="background1"/>
            <w:vAlign w:val="center"/>
          </w:tcPr>
          <w:p w14:paraId="608D84A5">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342C1FC6">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77BB0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05EC4119">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0110310</w:t>
            </w:r>
          </w:p>
        </w:tc>
        <w:tc>
          <w:tcPr>
            <w:tcW w:w="1251" w:type="dxa"/>
            <w:tcBorders>
              <w:tl2br w:val="nil"/>
              <w:tr2bl w:val="nil"/>
            </w:tcBorders>
            <w:shd w:val="clear" w:color="auto" w:fill="FFFFFF" w:themeFill="background1"/>
            <w:vAlign w:val="center"/>
          </w:tcPr>
          <w:p w14:paraId="3E1A4759">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LC3184</w:t>
            </w:r>
          </w:p>
        </w:tc>
        <w:tc>
          <w:tcPr>
            <w:tcW w:w="4878" w:type="dxa"/>
            <w:tcBorders>
              <w:tl2br w:val="nil"/>
              <w:tr2bl w:val="nil"/>
            </w:tcBorders>
            <w:shd w:val="clear" w:color="auto" w:fill="FFFFFF" w:themeFill="background1"/>
            <w:vAlign w:val="center"/>
          </w:tcPr>
          <w:p w14:paraId="6E7C77D5">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热电偶4通道输入模块(K/E/J/T热电偶</w:t>
            </w:r>
          </w:p>
        </w:tc>
        <w:tc>
          <w:tcPr>
            <w:tcW w:w="658" w:type="dxa"/>
            <w:tcBorders>
              <w:tl2br w:val="nil"/>
              <w:tr2bl w:val="nil"/>
            </w:tcBorders>
            <w:shd w:val="clear" w:color="auto" w:fill="FFFFFF" w:themeFill="background1"/>
            <w:vAlign w:val="center"/>
          </w:tcPr>
          <w:p w14:paraId="22B0E527">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3F0F97A1">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56EF0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59227A49">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0509305</w:t>
            </w:r>
          </w:p>
        </w:tc>
        <w:tc>
          <w:tcPr>
            <w:tcW w:w="1251" w:type="dxa"/>
            <w:tcBorders>
              <w:tl2br w:val="nil"/>
              <w:tr2bl w:val="nil"/>
            </w:tcBorders>
            <w:shd w:val="clear" w:color="auto" w:fill="FFFFFF" w:themeFill="background1"/>
            <w:vAlign w:val="center"/>
          </w:tcPr>
          <w:p w14:paraId="5CA38DD2">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LC3188</w:t>
            </w:r>
          </w:p>
        </w:tc>
        <w:tc>
          <w:tcPr>
            <w:tcW w:w="4878" w:type="dxa"/>
            <w:tcBorders>
              <w:tl2br w:val="nil"/>
              <w:tr2bl w:val="nil"/>
            </w:tcBorders>
            <w:shd w:val="clear" w:color="auto" w:fill="FFFFFF" w:themeFill="background1"/>
            <w:vAlign w:val="center"/>
          </w:tcPr>
          <w:p w14:paraId="436113EF">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热电偶8通道输入模块(K/E/J/T 热电偶</w:t>
            </w:r>
          </w:p>
        </w:tc>
        <w:tc>
          <w:tcPr>
            <w:tcW w:w="658" w:type="dxa"/>
            <w:tcBorders>
              <w:tl2br w:val="nil"/>
              <w:tr2bl w:val="nil"/>
            </w:tcBorders>
            <w:shd w:val="clear" w:color="auto" w:fill="FFFFFF" w:themeFill="background1"/>
            <w:vAlign w:val="center"/>
          </w:tcPr>
          <w:p w14:paraId="43667323">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7485CC4F">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35577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29F92037">
            <w:pPr>
              <w:pStyle w:val="8"/>
              <w:widowControl/>
              <w:spacing w:before="73" w:line="183" w:lineRule="auto"/>
              <w:jc w:val="center"/>
              <w:rPr>
                <w:rFonts w:hint="eastAsia"/>
                <w:sz w:val="16"/>
                <w:szCs w:val="16"/>
                <w:lang w:eastAsia="zh-CN"/>
              </w:rPr>
            </w:pPr>
            <w:r>
              <w:rPr>
                <w:rFonts w:hint="eastAsia"/>
                <w:lang w:eastAsia="zh-CN"/>
              </w:rPr>
              <w:t>02040202</w:t>
            </w:r>
          </w:p>
        </w:tc>
        <w:tc>
          <w:tcPr>
            <w:tcW w:w="1251" w:type="dxa"/>
            <w:tcBorders>
              <w:tl2br w:val="nil"/>
              <w:tr2bl w:val="nil"/>
            </w:tcBorders>
            <w:shd w:val="clear" w:color="auto" w:fill="FFFFFF" w:themeFill="background1"/>
            <w:vAlign w:val="center"/>
          </w:tcPr>
          <w:p w14:paraId="4A024A0F">
            <w:pPr>
              <w:pStyle w:val="8"/>
              <w:widowControl/>
              <w:spacing w:before="73" w:line="183" w:lineRule="auto"/>
              <w:jc w:val="center"/>
              <w:rPr>
                <w:rFonts w:hint="eastAsia"/>
                <w:sz w:val="16"/>
                <w:szCs w:val="16"/>
                <w:lang w:eastAsia="zh-CN"/>
              </w:rPr>
            </w:pPr>
            <w:r>
              <w:rPr>
                <w:rFonts w:hint="eastAsia"/>
                <w:lang w:eastAsia="zh-CN"/>
              </w:rPr>
              <w:t>LC9000</w:t>
            </w:r>
          </w:p>
        </w:tc>
        <w:tc>
          <w:tcPr>
            <w:tcW w:w="4878" w:type="dxa"/>
            <w:tcBorders>
              <w:tl2br w:val="nil"/>
              <w:tr2bl w:val="nil"/>
            </w:tcBorders>
            <w:shd w:val="clear" w:color="auto" w:fill="FFFFFF" w:themeFill="background1"/>
            <w:vAlign w:val="center"/>
          </w:tcPr>
          <w:p w14:paraId="0633E7F9">
            <w:pPr>
              <w:pStyle w:val="8"/>
              <w:widowControl/>
              <w:spacing w:before="73" w:line="183" w:lineRule="auto"/>
              <w:jc w:val="center"/>
              <w:rPr>
                <w:rFonts w:hint="eastAsia"/>
                <w:sz w:val="16"/>
                <w:szCs w:val="16"/>
                <w:lang w:eastAsia="zh-CN"/>
              </w:rPr>
            </w:pPr>
            <w:r>
              <w:rPr>
                <w:rFonts w:hint="eastAsia"/>
                <w:lang w:eastAsia="zh-CN"/>
              </w:rPr>
              <w:t>凌臣 LC9000电源中继模块</w:t>
            </w:r>
          </w:p>
        </w:tc>
        <w:tc>
          <w:tcPr>
            <w:tcW w:w="658" w:type="dxa"/>
            <w:tcBorders>
              <w:tl2br w:val="nil"/>
              <w:tr2bl w:val="nil"/>
            </w:tcBorders>
            <w:shd w:val="clear" w:color="auto" w:fill="FFFFFF" w:themeFill="background1"/>
            <w:vAlign w:val="center"/>
          </w:tcPr>
          <w:p w14:paraId="62016ED9">
            <w:pPr>
              <w:pStyle w:val="8"/>
              <w:widowControl/>
              <w:spacing w:before="73" w:line="183" w:lineRule="auto"/>
              <w:jc w:val="center"/>
              <w:rPr>
                <w:rFonts w:hint="eastAsia"/>
                <w:sz w:val="16"/>
                <w:szCs w:val="16"/>
                <w:lang w:eastAsia="zh-CN"/>
              </w:rPr>
            </w:pPr>
          </w:p>
        </w:tc>
        <w:tc>
          <w:tcPr>
            <w:tcW w:w="611" w:type="dxa"/>
            <w:tcBorders>
              <w:tl2br w:val="nil"/>
              <w:tr2bl w:val="nil"/>
            </w:tcBorders>
            <w:shd w:val="clear" w:color="auto" w:fill="FFFFFF" w:themeFill="background1"/>
            <w:vAlign w:val="center"/>
          </w:tcPr>
          <w:p w14:paraId="2A37A5B1">
            <w:pPr>
              <w:pStyle w:val="8"/>
              <w:widowControl/>
              <w:spacing w:before="73" w:line="183" w:lineRule="auto"/>
              <w:jc w:val="center"/>
              <w:rPr>
                <w:rFonts w:hint="eastAsia"/>
                <w:sz w:val="16"/>
                <w:szCs w:val="16"/>
                <w:lang w:eastAsia="zh-CN"/>
              </w:rPr>
            </w:pPr>
          </w:p>
        </w:tc>
      </w:tr>
      <w:tr w14:paraId="46615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8337" w:type="dxa"/>
            <w:gridSpan w:val="5"/>
            <w:tcBorders>
              <w:tl2br w:val="nil"/>
              <w:tr2bl w:val="nil"/>
            </w:tcBorders>
            <w:shd w:val="clear" w:color="auto" w:fill="FFFFFF" w:themeFill="background1"/>
            <w:vAlign w:val="center"/>
          </w:tcPr>
          <w:p w14:paraId="2B2CECA1">
            <w:pPr>
              <w:spacing w:before="84" w:line="172"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b/>
                <w:bCs/>
                <w:color w:val="000000" w:themeColor="text1"/>
                <w:spacing w:val="-1"/>
                <w:sz w:val="16"/>
                <w:szCs w:val="16"/>
                <w:lang w:eastAsia="zh-CN"/>
                <w14:textFill>
                  <w14:solidFill>
                    <w14:schemeClr w14:val="tx1"/>
                  </w14:solidFill>
                </w14:textFill>
              </w:rPr>
              <w:t>远程扩展模块类型   ( 仅支持远程总线扩展   ,不支持 LC1000</w:t>
            </w:r>
            <w:r>
              <w:rPr>
                <w:rFonts w:ascii="微软雅黑" w:hAnsi="微软雅黑" w:eastAsia="微软雅黑" w:cs="微软雅黑"/>
                <w:b/>
                <w:bCs/>
                <w:color w:val="000000" w:themeColor="text1"/>
                <w:spacing w:val="-20"/>
                <w:sz w:val="16"/>
                <w:szCs w:val="16"/>
                <w:lang w:eastAsia="zh-CN"/>
                <w14:textFill>
                  <w14:solidFill>
                    <w14:schemeClr w14:val="tx1"/>
                  </w14:solidFill>
                </w14:textFill>
              </w:rPr>
              <w:t xml:space="preserve"> </w:t>
            </w:r>
            <w:r>
              <w:rPr>
                <w:rFonts w:ascii="微软雅黑" w:hAnsi="微软雅黑" w:eastAsia="微软雅黑" w:cs="微软雅黑"/>
                <w:b/>
                <w:bCs/>
                <w:color w:val="000000" w:themeColor="text1"/>
                <w:spacing w:val="-1"/>
                <w:sz w:val="16"/>
                <w:szCs w:val="16"/>
                <w:lang w:eastAsia="zh-CN"/>
                <w14:textFill>
                  <w14:solidFill>
                    <w14:schemeClr w14:val="tx1"/>
                  </w14:solidFill>
                </w14:textFill>
              </w:rPr>
              <w:t>系列 P</w:t>
            </w:r>
            <w:r>
              <w:rPr>
                <w:rFonts w:ascii="微软雅黑" w:hAnsi="微软雅黑" w:eastAsia="微软雅黑" w:cs="微软雅黑"/>
                <w:b/>
                <w:bCs/>
                <w:color w:val="000000" w:themeColor="text1"/>
                <w:spacing w:val="-2"/>
                <w:sz w:val="16"/>
                <w:szCs w:val="16"/>
                <w:lang w:eastAsia="zh-CN"/>
                <w14:textFill>
                  <w14:solidFill>
                    <w14:schemeClr w14:val="tx1"/>
                  </w14:solidFill>
                </w14:textFill>
              </w:rPr>
              <w:t>LC本地扩展</w:t>
            </w:r>
            <w:r>
              <w:rPr>
                <w:rFonts w:ascii="微软雅黑" w:hAnsi="微软雅黑" w:eastAsia="微软雅黑" w:cs="微软雅黑"/>
                <w:b/>
                <w:bCs/>
                <w:color w:val="000000" w:themeColor="text1"/>
                <w:spacing w:val="16"/>
                <w:w w:val="101"/>
                <w:sz w:val="16"/>
                <w:szCs w:val="16"/>
                <w:lang w:eastAsia="zh-CN"/>
                <w14:textFill>
                  <w14:solidFill>
                    <w14:schemeClr w14:val="tx1"/>
                  </w14:solidFill>
                </w14:textFill>
              </w:rPr>
              <w:t xml:space="preserve"> </w:t>
            </w:r>
            <w:r>
              <w:rPr>
                <w:rFonts w:ascii="微软雅黑" w:hAnsi="微软雅黑" w:eastAsia="微软雅黑" w:cs="微软雅黑"/>
                <w:b/>
                <w:bCs/>
                <w:color w:val="000000" w:themeColor="text1"/>
                <w:spacing w:val="-2"/>
                <w:sz w:val="16"/>
                <w:szCs w:val="16"/>
                <w:lang w:eastAsia="zh-CN"/>
                <w14:textFill>
                  <w14:solidFill>
                    <w14:schemeClr w14:val="tx1"/>
                  </w14:solidFill>
                </w14:textFill>
              </w:rPr>
              <w:t>)</w:t>
            </w:r>
          </w:p>
        </w:tc>
      </w:tr>
      <w:tr w14:paraId="024EA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690DFD70">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0509596</w:t>
            </w:r>
          </w:p>
        </w:tc>
        <w:tc>
          <w:tcPr>
            <w:tcW w:w="1251" w:type="dxa"/>
            <w:tcBorders>
              <w:tl2br w:val="nil"/>
              <w:tr2bl w:val="nil"/>
            </w:tcBorders>
            <w:shd w:val="clear" w:color="auto" w:fill="FFFFFF" w:themeFill="background1"/>
            <w:vAlign w:val="center"/>
          </w:tcPr>
          <w:p w14:paraId="4F4164DA">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LD1100</w:t>
            </w:r>
          </w:p>
        </w:tc>
        <w:tc>
          <w:tcPr>
            <w:tcW w:w="4878" w:type="dxa"/>
            <w:tcBorders>
              <w:tl2br w:val="nil"/>
              <w:tr2bl w:val="nil"/>
            </w:tcBorders>
            <w:shd w:val="clear" w:color="auto" w:fill="FFFFFF" w:themeFill="background1"/>
            <w:vAlign w:val="center"/>
          </w:tcPr>
          <w:p w14:paraId="2794D0F4">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LD系列EtherCAT通讯模块 ( 又称耦合器 )，最多可扩展 32 个模块</w:t>
            </w:r>
          </w:p>
        </w:tc>
        <w:tc>
          <w:tcPr>
            <w:tcW w:w="658" w:type="dxa"/>
            <w:tcBorders>
              <w:tl2br w:val="nil"/>
              <w:tr2bl w:val="nil"/>
            </w:tcBorders>
            <w:shd w:val="clear" w:color="auto" w:fill="FFFFFF" w:themeFill="background1"/>
            <w:vAlign w:val="center"/>
          </w:tcPr>
          <w:p w14:paraId="2D518CFC">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4BBDA9CE">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7AF5D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5CBD69DE">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0210703</w:t>
            </w:r>
          </w:p>
        </w:tc>
        <w:tc>
          <w:tcPr>
            <w:tcW w:w="1251" w:type="dxa"/>
            <w:tcBorders>
              <w:tl2br w:val="nil"/>
              <w:tr2bl w:val="nil"/>
            </w:tcBorders>
            <w:shd w:val="clear" w:color="auto" w:fill="FFFFFF" w:themeFill="background1"/>
            <w:vAlign w:val="center"/>
          </w:tcPr>
          <w:p w14:paraId="66A7F4CB">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LD1486</w:t>
            </w:r>
          </w:p>
        </w:tc>
        <w:tc>
          <w:tcPr>
            <w:tcW w:w="4878" w:type="dxa"/>
            <w:tcBorders>
              <w:tl2br w:val="nil"/>
              <w:tr2bl w:val="nil"/>
            </w:tcBorders>
            <w:shd w:val="clear" w:color="auto" w:fill="FFFFFF" w:themeFill="background1"/>
            <w:vAlign w:val="center"/>
          </w:tcPr>
          <w:p w14:paraId="2D6B9A6A">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LD 系列 16 路数字量晶体管 NPN 输入模块</w:t>
            </w:r>
          </w:p>
        </w:tc>
        <w:tc>
          <w:tcPr>
            <w:tcW w:w="658" w:type="dxa"/>
            <w:tcBorders>
              <w:tl2br w:val="nil"/>
              <w:tr2bl w:val="nil"/>
            </w:tcBorders>
            <w:shd w:val="clear" w:color="auto" w:fill="FFFFFF" w:themeFill="background1"/>
            <w:vAlign w:val="center"/>
          </w:tcPr>
          <w:p w14:paraId="1C1800B5">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7B1AB615">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1DB3A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8337" w:type="dxa"/>
            <w:gridSpan w:val="5"/>
            <w:tcBorders>
              <w:tl2br w:val="nil"/>
              <w:tr2bl w:val="nil"/>
            </w:tcBorders>
            <w:shd w:val="clear" w:color="auto" w:fill="FFFFFF" w:themeFill="background1"/>
            <w:vAlign w:val="center"/>
          </w:tcPr>
          <w:p w14:paraId="5787E0CA">
            <w:pPr>
              <w:pStyle w:val="8"/>
              <w:widowControl/>
              <w:spacing w:before="73" w:line="183" w:lineRule="auto"/>
              <w:jc w:val="center"/>
              <w:rPr>
                <w:rFonts w:hint="eastAsia"/>
                <w:sz w:val="16"/>
                <w:szCs w:val="16"/>
                <w:lang w:eastAsia="zh-CN"/>
              </w:rPr>
            </w:pPr>
            <w:r>
              <w:rPr>
                <w:rFonts w:hint="eastAsia"/>
                <w:b/>
                <w:bCs/>
                <w:lang w:eastAsia="zh-CN"/>
              </w:rPr>
              <w:t>晶体管 NPN 输入模块</w:t>
            </w:r>
          </w:p>
        </w:tc>
      </w:tr>
      <w:tr w14:paraId="6FE87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414630D6">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0109948</w:t>
            </w:r>
          </w:p>
        </w:tc>
        <w:tc>
          <w:tcPr>
            <w:tcW w:w="1251" w:type="dxa"/>
            <w:tcBorders>
              <w:tl2br w:val="nil"/>
              <w:tr2bl w:val="nil"/>
            </w:tcBorders>
            <w:shd w:val="clear" w:color="auto" w:fill="FFFFFF" w:themeFill="background1"/>
            <w:vAlign w:val="center"/>
          </w:tcPr>
          <w:p w14:paraId="05276E06">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LD1406</w:t>
            </w:r>
          </w:p>
        </w:tc>
        <w:tc>
          <w:tcPr>
            <w:tcW w:w="4878" w:type="dxa"/>
            <w:tcBorders>
              <w:tl2br w:val="nil"/>
              <w:tr2bl w:val="nil"/>
            </w:tcBorders>
            <w:shd w:val="clear" w:color="auto" w:fill="FFFFFF" w:themeFill="background1"/>
            <w:vAlign w:val="center"/>
          </w:tcPr>
          <w:p w14:paraId="09B5FFBC">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LD 系列 16 路数字量晶体管 PNP输入模块</w:t>
            </w:r>
          </w:p>
        </w:tc>
        <w:tc>
          <w:tcPr>
            <w:tcW w:w="658" w:type="dxa"/>
            <w:tcBorders>
              <w:tl2br w:val="nil"/>
              <w:tr2bl w:val="nil"/>
            </w:tcBorders>
            <w:shd w:val="clear" w:color="auto" w:fill="FFFFFF" w:themeFill="background1"/>
            <w:vAlign w:val="center"/>
          </w:tcPr>
          <w:p w14:paraId="00628320">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5711DEE1">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02BBE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682C4707">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0210705</w:t>
            </w:r>
          </w:p>
        </w:tc>
        <w:tc>
          <w:tcPr>
            <w:tcW w:w="1251" w:type="dxa"/>
            <w:tcBorders>
              <w:tl2br w:val="nil"/>
              <w:tr2bl w:val="nil"/>
            </w:tcBorders>
            <w:shd w:val="clear" w:color="auto" w:fill="FFFFFF" w:themeFill="background1"/>
            <w:vAlign w:val="center"/>
          </w:tcPr>
          <w:p w14:paraId="094034FE">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LD2486</w:t>
            </w:r>
          </w:p>
        </w:tc>
        <w:tc>
          <w:tcPr>
            <w:tcW w:w="4878" w:type="dxa"/>
            <w:tcBorders>
              <w:tl2br w:val="nil"/>
              <w:tr2bl w:val="nil"/>
            </w:tcBorders>
            <w:shd w:val="clear" w:color="auto" w:fill="FFFFFF" w:themeFill="background1"/>
            <w:vAlign w:val="center"/>
          </w:tcPr>
          <w:p w14:paraId="38DB2CEA">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LD 系列 16 路数字量晶体管 NPN 输出模块</w:t>
            </w:r>
          </w:p>
        </w:tc>
        <w:tc>
          <w:tcPr>
            <w:tcW w:w="658" w:type="dxa"/>
            <w:tcBorders>
              <w:tl2br w:val="nil"/>
              <w:tr2bl w:val="nil"/>
            </w:tcBorders>
            <w:shd w:val="clear" w:color="auto" w:fill="FFFFFF" w:themeFill="background1"/>
            <w:vAlign w:val="center"/>
          </w:tcPr>
          <w:p w14:paraId="00E8205B">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37F3F545">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2A6B4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645B84F4">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0109949</w:t>
            </w:r>
          </w:p>
        </w:tc>
        <w:tc>
          <w:tcPr>
            <w:tcW w:w="1251" w:type="dxa"/>
            <w:tcBorders>
              <w:tl2br w:val="nil"/>
              <w:tr2bl w:val="nil"/>
            </w:tcBorders>
            <w:shd w:val="clear" w:color="auto" w:fill="FFFFFF" w:themeFill="background1"/>
            <w:vAlign w:val="center"/>
          </w:tcPr>
          <w:p w14:paraId="7069CDE9">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LD2406</w:t>
            </w:r>
          </w:p>
        </w:tc>
        <w:tc>
          <w:tcPr>
            <w:tcW w:w="4878" w:type="dxa"/>
            <w:tcBorders>
              <w:tl2br w:val="nil"/>
              <w:tr2bl w:val="nil"/>
            </w:tcBorders>
            <w:shd w:val="clear" w:color="auto" w:fill="FFFFFF" w:themeFill="background1"/>
            <w:vAlign w:val="center"/>
          </w:tcPr>
          <w:p w14:paraId="65B628BD">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LD 系列 16 路数字量晶体管 PNP输出模块</w:t>
            </w:r>
          </w:p>
        </w:tc>
        <w:tc>
          <w:tcPr>
            <w:tcW w:w="658" w:type="dxa"/>
            <w:tcBorders>
              <w:tl2br w:val="nil"/>
              <w:tr2bl w:val="nil"/>
            </w:tcBorders>
            <w:shd w:val="clear" w:color="auto" w:fill="FFFFFF" w:themeFill="background1"/>
            <w:vAlign w:val="center"/>
          </w:tcPr>
          <w:p w14:paraId="5569DE65">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1EF5E52D">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1669F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0E7BF35B">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0110019</w:t>
            </w:r>
          </w:p>
        </w:tc>
        <w:tc>
          <w:tcPr>
            <w:tcW w:w="1251" w:type="dxa"/>
            <w:tcBorders>
              <w:tl2br w:val="nil"/>
              <w:tr2bl w:val="nil"/>
            </w:tcBorders>
            <w:shd w:val="clear" w:color="auto" w:fill="FFFFFF" w:themeFill="background1"/>
            <w:vAlign w:val="center"/>
          </w:tcPr>
          <w:p w14:paraId="54036E21">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LD3034</w:t>
            </w:r>
          </w:p>
        </w:tc>
        <w:tc>
          <w:tcPr>
            <w:tcW w:w="4878" w:type="dxa"/>
            <w:tcBorders>
              <w:tl2br w:val="nil"/>
              <w:tr2bl w:val="nil"/>
            </w:tcBorders>
            <w:shd w:val="clear" w:color="auto" w:fill="FFFFFF" w:themeFill="background1"/>
            <w:vAlign w:val="center"/>
          </w:tcPr>
          <w:p w14:paraId="66A78973">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LD系列 - 20mA~20mA 模拟量4路电流输入模块</w:t>
            </w:r>
          </w:p>
        </w:tc>
        <w:tc>
          <w:tcPr>
            <w:tcW w:w="658" w:type="dxa"/>
            <w:tcBorders>
              <w:tl2br w:val="nil"/>
              <w:tr2bl w:val="nil"/>
            </w:tcBorders>
            <w:shd w:val="clear" w:color="auto" w:fill="FFFFFF" w:themeFill="background1"/>
            <w:vAlign w:val="center"/>
          </w:tcPr>
          <w:p w14:paraId="62EA8359">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6541D98E">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033B0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47420958">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0109875</w:t>
            </w:r>
          </w:p>
        </w:tc>
        <w:tc>
          <w:tcPr>
            <w:tcW w:w="1251" w:type="dxa"/>
            <w:tcBorders>
              <w:tl2br w:val="nil"/>
              <w:tr2bl w:val="nil"/>
            </w:tcBorders>
            <w:shd w:val="clear" w:color="auto" w:fill="FFFFFF" w:themeFill="background1"/>
            <w:vAlign w:val="center"/>
          </w:tcPr>
          <w:p w14:paraId="5FDB125E">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LD3038</w:t>
            </w:r>
          </w:p>
        </w:tc>
        <w:tc>
          <w:tcPr>
            <w:tcW w:w="4878" w:type="dxa"/>
            <w:tcBorders>
              <w:tl2br w:val="nil"/>
              <w:tr2bl w:val="nil"/>
            </w:tcBorders>
            <w:shd w:val="clear" w:color="auto" w:fill="FFFFFF" w:themeFill="background1"/>
            <w:vAlign w:val="center"/>
          </w:tcPr>
          <w:p w14:paraId="7A31499D">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LD系列 - 20mA~20mA 模拟量8路电流输入模块</w:t>
            </w:r>
          </w:p>
        </w:tc>
        <w:tc>
          <w:tcPr>
            <w:tcW w:w="658" w:type="dxa"/>
            <w:tcBorders>
              <w:tl2br w:val="nil"/>
              <w:tr2bl w:val="nil"/>
            </w:tcBorders>
            <w:shd w:val="clear" w:color="auto" w:fill="FFFFFF" w:themeFill="background1"/>
            <w:vAlign w:val="center"/>
          </w:tcPr>
          <w:p w14:paraId="32898947">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73674DDC">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77C89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69" w:hRule="atLeast"/>
          <w:jc w:val="center"/>
        </w:trPr>
        <w:tc>
          <w:tcPr>
            <w:tcW w:w="939" w:type="dxa"/>
            <w:tcBorders>
              <w:tl2br w:val="nil"/>
              <w:tr2bl w:val="nil"/>
            </w:tcBorders>
            <w:shd w:val="clear" w:color="auto" w:fill="FFFFFF" w:themeFill="background1"/>
            <w:vAlign w:val="center"/>
          </w:tcPr>
          <w:p w14:paraId="24A8D366">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0110018</w:t>
            </w:r>
          </w:p>
        </w:tc>
        <w:tc>
          <w:tcPr>
            <w:tcW w:w="1251" w:type="dxa"/>
            <w:tcBorders>
              <w:tl2br w:val="nil"/>
              <w:tr2bl w:val="nil"/>
            </w:tcBorders>
            <w:shd w:val="clear" w:color="auto" w:fill="FFFFFF" w:themeFill="background1"/>
            <w:vAlign w:val="center"/>
          </w:tcPr>
          <w:p w14:paraId="4EACD7B7">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LD3134</w:t>
            </w:r>
          </w:p>
        </w:tc>
        <w:tc>
          <w:tcPr>
            <w:tcW w:w="4878" w:type="dxa"/>
            <w:tcBorders>
              <w:tl2br w:val="nil"/>
              <w:tr2bl w:val="nil"/>
            </w:tcBorders>
            <w:shd w:val="clear" w:color="auto" w:fill="FFFFFF" w:themeFill="background1"/>
            <w:vAlign w:val="center"/>
          </w:tcPr>
          <w:p w14:paraId="08B70C29">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LD系列±10V 模拟量4路电压输入模块</w:t>
            </w:r>
          </w:p>
        </w:tc>
        <w:tc>
          <w:tcPr>
            <w:tcW w:w="658" w:type="dxa"/>
            <w:tcBorders>
              <w:tl2br w:val="nil"/>
              <w:tr2bl w:val="nil"/>
            </w:tcBorders>
            <w:shd w:val="clear" w:color="auto" w:fill="FFFFFF" w:themeFill="background1"/>
            <w:vAlign w:val="center"/>
          </w:tcPr>
          <w:p w14:paraId="1B1AA404">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54E29ACF">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1C024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72A55C97">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0109874</w:t>
            </w:r>
          </w:p>
        </w:tc>
        <w:tc>
          <w:tcPr>
            <w:tcW w:w="1251" w:type="dxa"/>
            <w:tcBorders>
              <w:tl2br w:val="nil"/>
              <w:tr2bl w:val="nil"/>
            </w:tcBorders>
            <w:shd w:val="clear" w:color="auto" w:fill="FFFFFF" w:themeFill="background1"/>
            <w:vAlign w:val="center"/>
          </w:tcPr>
          <w:p w14:paraId="3EB2DAD2">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LD3138</w:t>
            </w:r>
          </w:p>
        </w:tc>
        <w:tc>
          <w:tcPr>
            <w:tcW w:w="4878" w:type="dxa"/>
            <w:tcBorders>
              <w:tl2br w:val="nil"/>
              <w:tr2bl w:val="nil"/>
            </w:tcBorders>
            <w:shd w:val="clear" w:color="auto" w:fill="FFFFFF" w:themeFill="background1"/>
            <w:vAlign w:val="center"/>
          </w:tcPr>
          <w:p w14:paraId="680E1A57">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LD系列±10V 模拟量8路电压输入模块</w:t>
            </w:r>
          </w:p>
        </w:tc>
        <w:tc>
          <w:tcPr>
            <w:tcW w:w="658" w:type="dxa"/>
            <w:tcBorders>
              <w:tl2br w:val="nil"/>
              <w:tr2bl w:val="nil"/>
            </w:tcBorders>
            <w:shd w:val="clear" w:color="auto" w:fill="FFFFFF" w:themeFill="background1"/>
            <w:vAlign w:val="center"/>
          </w:tcPr>
          <w:p w14:paraId="2A20BA46">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073AE316">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7A0D1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37969085">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0210558</w:t>
            </w:r>
          </w:p>
        </w:tc>
        <w:tc>
          <w:tcPr>
            <w:tcW w:w="1251" w:type="dxa"/>
            <w:tcBorders>
              <w:tl2br w:val="nil"/>
              <w:tr2bl w:val="nil"/>
            </w:tcBorders>
            <w:shd w:val="clear" w:color="auto" w:fill="FFFFFF" w:themeFill="background1"/>
            <w:vAlign w:val="center"/>
          </w:tcPr>
          <w:p w14:paraId="34EC0751">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LD4034</w:t>
            </w:r>
          </w:p>
        </w:tc>
        <w:tc>
          <w:tcPr>
            <w:tcW w:w="4878" w:type="dxa"/>
            <w:tcBorders>
              <w:tl2br w:val="nil"/>
              <w:tr2bl w:val="nil"/>
            </w:tcBorders>
            <w:shd w:val="clear" w:color="auto" w:fill="FFFFFF" w:themeFill="background1"/>
            <w:vAlign w:val="center"/>
          </w:tcPr>
          <w:p w14:paraId="184A12DF">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LD系列4~20mA 模拟量4路电流输出模块</w:t>
            </w:r>
          </w:p>
        </w:tc>
        <w:tc>
          <w:tcPr>
            <w:tcW w:w="658" w:type="dxa"/>
            <w:tcBorders>
              <w:tl2br w:val="nil"/>
              <w:tr2bl w:val="nil"/>
            </w:tcBorders>
            <w:shd w:val="clear" w:color="auto" w:fill="FFFFFF" w:themeFill="background1"/>
            <w:vAlign w:val="center"/>
          </w:tcPr>
          <w:p w14:paraId="4C1987A1">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1676FE64">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37068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25AC3823">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0210557</w:t>
            </w:r>
          </w:p>
        </w:tc>
        <w:tc>
          <w:tcPr>
            <w:tcW w:w="1251" w:type="dxa"/>
            <w:tcBorders>
              <w:tl2br w:val="nil"/>
              <w:tr2bl w:val="nil"/>
            </w:tcBorders>
            <w:shd w:val="clear" w:color="auto" w:fill="FFFFFF" w:themeFill="background1"/>
            <w:vAlign w:val="center"/>
          </w:tcPr>
          <w:p w14:paraId="5ED16121">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LD4134</w:t>
            </w:r>
          </w:p>
        </w:tc>
        <w:tc>
          <w:tcPr>
            <w:tcW w:w="4878" w:type="dxa"/>
            <w:tcBorders>
              <w:tl2br w:val="nil"/>
              <w:tr2bl w:val="nil"/>
            </w:tcBorders>
            <w:shd w:val="clear" w:color="auto" w:fill="FFFFFF" w:themeFill="background1"/>
            <w:vAlign w:val="center"/>
          </w:tcPr>
          <w:p w14:paraId="172A511E">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LD系列±10V 模拟量4路电压输出模块</w:t>
            </w:r>
          </w:p>
        </w:tc>
        <w:tc>
          <w:tcPr>
            <w:tcW w:w="658" w:type="dxa"/>
            <w:tcBorders>
              <w:tl2br w:val="nil"/>
              <w:tr2bl w:val="nil"/>
            </w:tcBorders>
            <w:shd w:val="clear" w:color="auto" w:fill="FFFFFF" w:themeFill="background1"/>
            <w:vAlign w:val="center"/>
          </w:tcPr>
          <w:p w14:paraId="60C2B472">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645FAD70">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4AE4A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4CC66C21">
            <w:pPr>
              <w:pStyle w:val="8"/>
              <w:widowControl/>
              <w:spacing w:before="73" w:line="183" w:lineRule="auto"/>
              <w:jc w:val="center"/>
              <w:rPr>
                <w:rFonts w:hint="eastAsia"/>
                <w:color w:val="000000" w:themeColor="text1"/>
                <w:sz w:val="16"/>
                <w:szCs w:val="16"/>
                <w14:textFill>
                  <w14:solidFill>
                    <w14:schemeClr w14:val="tx1"/>
                  </w14:solidFill>
                </w14:textFill>
              </w:rPr>
            </w:pPr>
            <w:r>
              <w:rPr>
                <w:rFonts w:hint="eastAsia"/>
                <w:sz w:val="16"/>
                <w:szCs w:val="16"/>
                <w:lang w:eastAsia="zh-CN"/>
              </w:rPr>
              <w:t>LD3172</w:t>
            </w:r>
          </w:p>
        </w:tc>
        <w:tc>
          <w:tcPr>
            <w:tcW w:w="1251" w:type="dxa"/>
            <w:tcBorders>
              <w:tl2br w:val="nil"/>
              <w:tr2bl w:val="nil"/>
            </w:tcBorders>
            <w:shd w:val="clear" w:color="auto" w:fill="FFFFFF" w:themeFill="background1"/>
            <w:vAlign w:val="center"/>
          </w:tcPr>
          <w:p w14:paraId="46ABD386">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热电阻2通道输入模块(2/3线PT100)</w:t>
            </w:r>
          </w:p>
        </w:tc>
        <w:tc>
          <w:tcPr>
            <w:tcW w:w="4878" w:type="dxa"/>
            <w:tcBorders>
              <w:tl2br w:val="nil"/>
              <w:tr2bl w:val="nil"/>
            </w:tcBorders>
            <w:shd w:val="clear" w:color="auto" w:fill="FFFFFF" w:themeFill="background1"/>
            <w:vAlign w:val="center"/>
          </w:tcPr>
          <w:p w14:paraId="04E5F3E9">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插拔式</w:t>
            </w:r>
          </w:p>
        </w:tc>
        <w:tc>
          <w:tcPr>
            <w:tcW w:w="658" w:type="dxa"/>
            <w:tcBorders>
              <w:tl2br w:val="nil"/>
              <w:tr2bl w:val="nil"/>
            </w:tcBorders>
            <w:shd w:val="clear" w:color="auto" w:fill="FFFFFF" w:themeFill="background1"/>
            <w:vAlign w:val="center"/>
          </w:tcPr>
          <w:p w14:paraId="71ECB5BA">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c>
          <w:tcPr>
            <w:tcW w:w="611" w:type="dxa"/>
            <w:tcBorders>
              <w:tl2br w:val="nil"/>
              <w:tr2bl w:val="nil"/>
            </w:tcBorders>
            <w:shd w:val="clear" w:color="auto" w:fill="FFFFFF" w:themeFill="background1"/>
            <w:vAlign w:val="center"/>
          </w:tcPr>
          <w:p w14:paraId="77A8658A">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p>
        </w:tc>
      </w:tr>
      <w:tr w14:paraId="69748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04B24D39">
            <w:pPr>
              <w:pStyle w:val="8"/>
              <w:widowControl/>
              <w:spacing w:before="73" w:line="183" w:lineRule="auto"/>
              <w:jc w:val="center"/>
              <w:rPr>
                <w:rFonts w:hint="eastAsia"/>
                <w:color w:val="000000" w:themeColor="text1"/>
                <w:sz w:val="16"/>
                <w:szCs w:val="16"/>
                <w14:textFill>
                  <w14:solidFill>
                    <w14:schemeClr w14:val="tx1"/>
                  </w14:solidFill>
                </w14:textFill>
              </w:rPr>
            </w:pPr>
            <w:r>
              <w:rPr>
                <w:rFonts w:hint="eastAsia"/>
                <w:sz w:val="16"/>
                <w:szCs w:val="16"/>
                <w:lang w:eastAsia="zh-CN"/>
              </w:rPr>
              <w:t>LD3174</w:t>
            </w:r>
          </w:p>
        </w:tc>
        <w:tc>
          <w:tcPr>
            <w:tcW w:w="1251" w:type="dxa"/>
            <w:tcBorders>
              <w:tl2br w:val="nil"/>
              <w:tr2bl w:val="nil"/>
            </w:tcBorders>
            <w:shd w:val="clear" w:color="auto" w:fill="FFFFFF" w:themeFill="background1"/>
            <w:vAlign w:val="center"/>
          </w:tcPr>
          <w:p w14:paraId="5A0B010B">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热电阻4通道输入模块(2/4线PT100)</w:t>
            </w:r>
          </w:p>
        </w:tc>
        <w:tc>
          <w:tcPr>
            <w:tcW w:w="4878" w:type="dxa"/>
            <w:tcBorders>
              <w:tl2br w:val="nil"/>
              <w:tr2bl w:val="nil"/>
            </w:tcBorders>
            <w:shd w:val="clear" w:color="auto" w:fill="FFFFFF" w:themeFill="background1"/>
            <w:vAlign w:val="center"/>
          </w:tcPr>
          <w:p w14:paraId="08B4AB09">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插拔式</w:t>
            </w:r>
          </w:p>
        </w:tc>
        <w:tc>
          <w:tcPr>
            <w:tcW w:w="658" w:type="dxa"/>
            <w:tcBorders>
              <w:tl2br w:val="nil"/>
              <w:tr2bl w:val="nil"/>
            </w:tcBorders>
            <w:shd w:val="clear" w:color="auto" w:fill="FFFFFF" w:themeFill="background1"/>
            <w:vAlign w:val="center"/>
          </w:tcPr>
          <w:p w14:paraId="69245DA8">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c>
          <w:tcPr>
            <w:tcW w:w="611" w:type="dxa"/>
            <w:tcBorders>
              <w:tl2br w:val="nil"/>
              <w:tr2bl w:val="nil"/>
            </w:tcBorders>
            <w:shd w:val="clear" w:color="auto" w:fill="FFFFFF" w:themeFill="background1"/>
            <w:vAlign w:val="center"/>
          </w:tcPr>
          <w:p w14:paraId="39549D18">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p>
        </w:tc>
      </w:tr>
      <w:tr w14:paraId="572FB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748DA733">
            <w:pPr>
              <w:pStyle w:val="8"/>
              <w:widowControl/>
              <w:spacing w:before="73" w:line="183" w:lineRule="auto"/>
              <w:jc w:val="center"/>
              <w:rPr>
                <w:rFonts w:hint="eastAsia"/>
                <w:color w:val="000000" w:themeColor="text1"/>
                <w:sz w:val="16"/>
                <w:szCs w:val="16"/>
                <w14:textFill>
                  <w14:solidFill>
                    <w14:schemeClr w14:val="tx1"/>
                  </w14:solidFill>
                </w14:textFill>
              </w:rPr>
            </w:pPr>
            <w:r>
              <w:rPr>
                <w:rFonts w:hint="eastAsia"/>
                <w:sz w:val="16"/>
                <w:szCs w:val="16"/>
                <w:lang w:eastAsia="zh-CN"/>
              </w:rPr>
              <w:t>LD3184</w:t>
            </w:r>
          </w:p>
        </w:tc>
        <w:tc>
          <w:tcPr>
            <w:tcW w:w="1251" w:type="dxa"/>
            <w:tcBorders>
              <w:tl2br w:val="nil"/>
              <w:tr2bl w:val="nil"/>
            </w:tcBorders>
            <w:shd w:val="clear" w:color="auto" w:fill="FFFFFF" w:themeFill="background1"/>
            <w:vAlign w:val="center"/>
          </w:tcPr>
          <w:p w14:paraId="6D10892E">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热电偶4通道输入模块(K/E/J/T 热电偶</w:t>
            </w:r>
          </w:p>
        </w:tc>
        <w:tc>
          <w:tcPr>
            <w:tcW w:w="4878" w:type="dxa"/>
            <w:tcBorders>
              <w:tl2br w:val="nil"/>
              <w:tr2bl w:val="nil"/>
            </w:tcBorders>
            <w:shd w:val="clear" w:color="auto" w:fill="FFFFFF" w:themeFill="background1"/>
            <w:vAlign w:val="center"/>
          </w:tcPr>
          <w:p w14:paraId="7D9734CC">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插拔式</w:t>
            </w:r>
          </w:p>
        </w:tc>
        <w:tc>
          <w:tcPr>
            <w:tcW w:w="658" w:type="dxa"/>
            <w:tcBorders>
              <w:tl2br w:val="nil"/>
              <w:tr2bl w:val="nil"/>
            </w:tcBorders>
            <w:shd w:val="clear" w:color="auto" w:fill="FFFFFF" w:themeFill="background1"/>
            <w:vAlign w:val="center"/>
          </w:tcPr>
          <w:p w14:paraId="4763A770">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c>
          <w:tcPr>
            <w:tcW w:w="611" w:type="dxa"/>
            <w:tcBorders>
              <w:tl2br w:val="nil"/>
              <w:tr2bl w:val="nil"/>
            </w:tcBorders>
            <w:shd w:val="clear" w:color="auto" w:fill="FFFFFF" w:themeFill="background1"/>
            <w:vAlign w:val="center"/>
          </w:tcPr>
          <w:p w14:paraId="41AFB7B3">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p>
        </w:tc>
      </w:tr>
      <w:tr w14:paraId="4CB21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08D86B31">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0212133</w:t>
            </w:r>
          </w:p>
        </w:tc>
        <w:tc>
          <w:tcPr>
            <w:tcW w:w="1251" w:type="dxa"/>
            <w:tcBorders>
              <w:tl2br w:val="nil"/>
              <w:tr2bl w:val="nil"/>
            </w:tcBorders>
            <w:shd w:val="clear" w:color="auto" w:fill="FFFFFF" w:themeFill="background1"/>
            <w:vAlign w:val="center"/>
          </w:tcPr>
          <w:p w14:paraId="768E16ED">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LD3188</w:t>
            </w:r>
          </w:p>
        </w:tc>
        <w:tc>
          <w:tcPr>
            <w:tcW w:w="4878" w:type="dxa"/>
            <w:tcBorders>
              <w:tl2br w:val="nil"/>
              <w:tr2bl w:val="nil"/>
            </w:tcBorders>
            <w:shd w:val="clear" w:color="auto" w:fill="FFFFFF" w:themeFill="background1"/>
            <w:vAlign w:val="center"/>
          </w:tcPr>
          <w:p w14:paraId="3D57A5CC">
            <w:pPr>
              <w:pStyle w:val="8"/>
              <w:widowControl/>
              <w:spacing w:before="73" w:line="183"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hint="eastAsia"/>
                <w:sz w:val="16"/>
                <w:szCs w:val="16"/>
                <w:lang w:eastAsia="zh-CN"/>
              </w:rPr>
              <w:t>热电偶8通道输入模块(K/E/J/T 热电偶</w:t>
            </w:r>
          </w:p>
        </w:tc>
        <w:tc>
          <w:tcPr>
            <w:tcW w:w="658" w:type="dxa"/>
            <w:tcBorders>
              <w:tl2br w:val="nil"/>
              <w:tr2bl w:val="nil"/>
            </w:tcBorders>
            <w:shd w:val="clear" w:color="auto" w:fill="FFFFFF" w:themeFill="background1"/>
            <w:vAlign w:val="center"/>
          </w:tcPr>
          <w:p w14:paraId="0F40AD44">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3B72509F">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sz w:val="16"/>
                <w:szCs w:val="16"/>
                <w:lang w:eastAsia="zh-CN"/>
              </w:rPr>
              <w:t>CE</w:t>
            </w:r>
          </w:p>
        </w:tc>
      </w:tr>
      <w:tr w14:paraId="39B90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8337" w:type="dxa"/>
            <w:gridSpan w:val="5"/>
            <w:tcBorders>
              <w:tl2br w:val="nil"/>
              <w:tr2bl w:val="nil"/>
            </w:tcBorders>
            <w:shd w:val="clear" w:color="auto" w:fill="FFFFFF" w:themeFill="background1"/>
            <w:vAlign w:val="center"/>
          </w:tcPr>
          <w:p w14:paraId="6981E840">
            <w:pPr>
              <w:pStyle w:val="8"/>
              <w:widowControl/>
              <w:spacing w:before="73" w:line="183"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b/>
                <w:bCs/>
                <w:lang w:eastAsia="zh-CN"/>
              </w:rPr>
              <w:t>本地扩展模块类型(PLC本地扩展模块-R)</w:t>
            </w:r>
          </w:p>
        </w:tc>
      </w:tr>
      <w:tr w14:paraId="3CE0E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6C82140E">
            <w:pPr>
              <w:pStyle w:val="8"/>
              <w:widowControl/>
              <w:spacing w:before="73" w:line="183" w:lineRule="auto"/>
              <w:jc w:val="center"/>
              <w:rPr>
                <w:rFonts w:hint="eastAsia"/>
                <w:sz w:val="16"/>
                <w:szCs w:val="16"/>
                <w:lang w:eastAsia="zh-CN"/>
              </w:rPr>
            </w:pPr>
            <w:r>
              <w:rPr>
                <w:rFonts w:hint="eastAsia"/>
                <w:sz w:val="16"/>
                <w:szCs w:val="16"/>
                <w:lang w:eastAsia="zh-CN"/>
              </w:rPr>
              <w:t>0211032</w:t>
            </w:r>
          </w:p>
        </w:tc>
        <w:tc>
          <w:tcPr>
            <w:tcW w:w="1251" w:type="dxa"/>
            <w:tcBorders>
              <w:tl2br w:val="nil"/>
              <w:tr2bl w:val="nil"/>
            </w:tcBorders>
            <w:shd w:val="clear" w:color="auto" w:fill="FFFFFF" w:themeFill="background1"/>
            <w:vAlign w:val="center"/>
          </w:tcPr>
          <w:p w14:paraId="19C2C2C3">
            <w:pPr>
              <w:pStyle w:val="8"/>
              <w:widowControl/>
              <w:spacing w:before="73" w:line="183" w:lineRule="auto"/>
              <w:jc w:val="center"/>
              <w:rPr>
                <w:rFonts w:hint="eastAsia"/>
                <w:sz w:val="16"/>
                <w:szCs w:val="16"/>
                <w:lang w:eastAsia="zh-CN"/>
              </w:rPr>
            </w:pPr>
            <w:r>
              <w:rPr>
                <w:rFonts w:hint="eastAsia"/>
                <w:sz w:val="16"/>
                <w:szCs w:val="16"/>
                <w:lang w:eastAsia="zh-CN"/>
              </w:rPr>
              <w:t>LD1486- R</w:t>
            </w:r>
          </w:p>
        </w:tc>
        <w:tc>
          <w:tcPr>
            <w:tcW w:w="4878" w:type="dxa"/>
            <w:tcBorders>
              <w:tl2br w:val="nil"/>
              <w:tr2bl w:val="nil"/>
            </w:tcBorders>
            <w:shd w:val="clear" w:color="auto" w:fill="FFFFFF" w:themeFill="background1"/>
            <w:vAlign w:val="center"/>
          </w:tcPr>
          <w:p w14:paraId="34003BA6">
            <w:pPr>
              <w:pStyle w:val="8"/>
              <w:widowControl/>
              <w:spacing w:before="73" w:line="183" w:lineRule="auto"/>
              <w:jc w:val="center"/>
              <w:rPr>
                <w:rFonts w:hint="eastAsia"/>
                <w:sz w:val="16"/>
                <w:szCs w:val="16"/>
                <w:lang w:eastAsia="zh-CN"/>
              </w:rPr>
            </w:pPr>
            <w:r>
              <w:rPr>
                <w:rFonts w:hint="eastAsia"/>
                <w:sz w:val="16"/>
                <w:szCs w:val="16"/>
                <w:lang w:eastAsia="zh-CN"/>
              </w:rPr>
              <w:t>LD 系列 16 路数字量晶体管 NPN 输入模块</w:t>
            </w:r>
          </w:p>
        </w:tc>
        <w:tc>
          <w:tcPr>
            <w:tcW w:w="658" w:type="dxa"/>
            <w:tcBorders>
              <w:tl2br w:val="nil"/>
              <w:tr2bl w:val="nil"/>
            </w:tcBorders>
            <w:shd w:val="clear" w:color="auto" w:fill="FFFFFF" w:themeFill="background1"/>
            <w:vAlign w:val="center"/>
          </w:tcPr>
          <w:p w14:paraId="0619FC59">
            <w:pPr>
              <w:pStyle w:val="8"/>
              <w:widowControl/>
              <w:spacing w:before="73" w:line="183" w:lineRule="auto"/>
              <w:jc w:val="center"/>
              <w:rPr>
                <w:rFonts w:hint="eastAsia"/>
                <w:sz w:val="16"/>
                <w:szCs w:val="16"/>
                <w:lang w:eastAsia="zh-CN"/>
              </w:rPr>
            </w:pPr>
            <w:r>
              <w:rPr>
                <w:rFonts w:hint="eastAsia"/>
                <w:sz w:val="16"/>
                <w:szCs w:val="16"/>
                <w:lang w:eastAsia="zh-CN"/>
              </w:rPr>
              <w:t>插拔式</w:t>
            </w:r>
          </w:p>
        </w:tc>
        <w:tc>
          <w:tcPr>
            <w:tcW w:w="611" w:type="dxa"/>
            <w:tcBorders>
              <w:tl2br w:val="nil"/>
              <w:tr2bl w:val="nil"/>
            </w:tcBorders>
            <w:shd w:val="clear" w:color="auto" w:fill="FFFFFF" w:themeFill="background1"/>
            <w:vAlign w:val="center"/>
          </w:tcPr>
          <w:p w14:paraId="7F8FD759">
            <w:pPr>
              <w:pStyle w:val="8"/>
              <w:widowControl/>
              <w:spacing w:before="73" w:line="183" w:lineRule="auto"/>
              <w:jc w:val="center"/>
              <w:rPr>
                <w:rFonts w:hint="eastAsia"/>
                <w:sz w:val="16"/>
                <w:szCs w:val="16"/>
                <w:lang w:eastAsia="zh-CN"/>
              </w:rPr>
            </w:pPr>
            <w:r>
              <w:rPr>
                <w:rFonts w:hint="eastAsia"/>
                <w:sz w:val="16"/>
                <w:szCs w:val="16"/>
                <w:lang w:eastAsia="zh-CN"/>
              </w:rPr>
              <w:t>CE</w:t>
            </w:r>
          </w:p>
        </w:tc>
      </w:tr>
      <w:tr w14:paraId="2ECC5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272A3B94">
            <w:pPr>
              <w:pStyle w:val="8"/>
              <w:widowControl/>
              <w:spacing w:before="73" w:line="183" w:lineRule="auto"/>
              <w:jc w:val="center"/>
              <w:rPr>
                <w:rFonts w:hint="eastAsia"/>
                <w:sz w:val="16"/>
                <w:szCs w:val="16"/>
                <w:lang w:eastAsia="zh-CN"/>
              </w:rPr>
            </w:pPr>
            <w:r>
              <w:rPr>
                <w:rFonts w:hint="eastAsia"/>
                <w:lang w:eastAsia="zh-CN"/>
              </w:rPr>
              <w:t>0211109</w:t>
            </w:r>
          </w:p>
        </w:tc>
        <w:tc>
          <w:tcPr>
            <w:tcW w:w="1251" w:type="dxa"/>
            <w:tcBorders>
              <w:tl2br w:val="nil"/>
              <w:tr2bl w:val="nil"/>
            </w:tcBorders>
            <w:shd w:val="clear" w:color="auto" w:fill="FFFFFF" w:themeFill="background1"/>
            <w:vAlign w:val="center"/>
          </w:tcPr>
          <w:p w14:paraId="07C41A55">
            <w:pPr>
              <w:pStyle w:val="8"/>
              <w:widowControl/>
              <w:spacing w:before="73" w:line="183" w:lineRule="auto"/>
              <w:jc w:val="center"/>
              <w:rPr>
                <w:rFonts w:hint="eastAsia"/>
                <w:sz w:val="16"/>
                <w:szCs w:val="16"/>
                <w:lang w:eastAsia="zh-CN"/>
              </w:rPr>
            </w:pPr>
            <w:r>
              <w:rPr>
                <w:rFonts w:hint="eastAsia"/>
                <w:lang w:eastAsia="zh-CN"/>
              </w:rPr>
              <w:t>LD1406- R</w:t>
            </w:r>
          </w:p>
        </w:tc>
        <w:tc>
          <w:tcPr>
            <w:tcW w:w="4878" w:type="dxa"/>
            <w:tcBorders>
              <w:tl2br w:val="nil"/>
              <w:tr2bl w:val="nil"/>
            </w:tcBorders>
            <w:shd w:val="clear" w:color="auto" w:fill="FFFFFF" w:themeFill="background1"/>
            <w:vAlign w:val="center"/>
          </w:tcPr>
          <w:p w14:paraId="50820C6F">
            <w:pPr>
              <w:pStyle w:val="8"/>
              <w:widowControl/>
              <w:spacing w:before="73" w:line="183" w:lineRule="auto"/>
              <w:jc w:val="center"/>
              <w:rPr>
                <w:rFonts w:hint="eastAsia"/>
                <w:sz w:val="16"/>
                <w:szCs w:val="16"/>
                <w:lang w:eastAsia="zh-CN"/>
              </w:rPr>
            </w:pPr>
            <w:r>
              <w:rPr>
                <w:rFonts w:hint="eastAsia"/>
                <w:lang w:eastAsia="zh-CN"/>
              </w:rPr>
              <w:t>LD 系列 16 路数字量晶体管 PNP输入模块</w:t>
            </w:r>
          </w:p>
        </w:tc>
        <w:tc>
          <w:tcPr>
            <w:tcW w:w="658" w:type="dxa"/>
            <w:tcBorders>
              <w:tl2br w:val="nil"/>
              <w:tr2bl w:val="nil"/>
            </w:tcBorders>
            <w:shd w:val="clear" w:color="auto" w:fill="FFFFFF" w:themeFill="background1"/>
            <w:vAlign w:val="center"/>
          </w:tcPr>
          <w:p w14:paraId="566E0CEA">
            <w:pPr>
              <w:pStyle w:val="8"/>
              <w:widowControl/>
              <w:spacing w:before="73" w:line="183" w:lineRule="auto"/>
              <w:jc w:val="center"/>
              <w:rPr>
                <w:rFonts w:hint="eastAsia"/>
                <w:sz w:val="16"/>
                <w:szCs w:val="16"/>
                <w:lang w:eastAsia="zh-CN"/>
              </w:rPr>
            </w:pPr>
            <w:r>
              <w:rPr>
                <w:rFonts w:hint="eastAsia"/>
                <w:lang w:eastAsia="zh-CN"/>
              </w:rPr>
              <w:t>插拔式</w:t>
            </w:r>
          </w:p>
        </w:tc>
        <w:tc>
          <w:tcPr>
            <w:tcW w:w="611" w:type="dxa"/>
            <w:tcBorders>
              <w:tl2br w:val="nil"/>
              <w:tr2bl w:val="nil"/>
            </w:tcBorders>
            <w:shd w:val="clear" w:color="auto" w:fill="FFFFFF" w:themeFill="background1"/>
            <w:vAlign w:val="center"/>
          </w:tcPr>
          <w:p w14:paraId="2B12058E">
            <w:pPr>
              <w:pStyle w:val="8"/>
              <w:widowControl/>
              <w:spacing w:before="73" w:line="183" w:lineRule="auto"/>
              <w:jc w:val="center"/>
              <w:rPr>
                <w:rFonts w:hint="eastAsia"/>
                <w:sz w:val="16"/>
                <w:szCs w:val="16"/>
                <w:lang w:eastAsia="zh-CN"/>
              </w:rPr>
            </w:pPr>
            <w:r>
              <w:rPr>
                <w:rFonts w:hint="eastAsia"/>
                <w:lang w:eastAsia="zh-CN"/>
              </w:rPr>
              <w:t>CE</w:t>
            </w:r>
          </w:p>
        </w:tc>
      </w:tr>
      <w:tr w14:paraId="37BE4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12E91028">
            <w:pPr>
              <w:pStyle w:val="8"/>
              <w:widowControl/>
              <w:spacing w:before="73" w:line="183" w:lineRule="auto"/>
              <w:jc w:val="center"/>
              <w:rPr>
                <w:rFonts w:hint="eastAsia"/>
                <w:sz w:val="16"/>
                <w:szCs w:val="16"/>
                <w:lang w:eastAsia="zh-CN"/>
              </w:rPr>
            </w:pPr>
            <w:r>
              <w:rPr>
                <w:rFonts w:hint="eastAsia"/>
                <w:lang w:eastAsia="zh-CN"/>
              </w:rPr>
              <w:t>0211033</w:t>
            </w:r>
          </w:p>
        </w:tc>
        <w:tc>
          <w:tcPr>
            <w:tcW w:w="1251" w:type="dxa"/>
            <w:tcBorders>
              <w:tl2br w:val="nil"/>
              <w:tr2bl w:val="nil"/>
            </w:tcBorders>
            <w:shd w:val="clear" w:color="auto" w:fill="FFFFFF" w:themeFill="background1"/>
            <w:vAlign w:val="center"/>
          </w:tcPr>
          <w:p w14:paraId="7047292E">
            <w:pPr>
              <w:pStyle w:val="8"/>
              <w:widowControl/>
              <w:spacing w:before="73" w:line="183" w:lineRule="auto"/>
              <w:jc w:val="center"/>
              <w:rPr>
                <w:rFonts w:hint="eastAsia"/>
                <w:sz w:val="16"/>
                <w:szCs w:val="16"/>
                <w:lang w:eastAsia="zh-CN"/>
              </w:rPr>
            </w:pPr>
            <w:r>
              <w:rPr>
                <w:rFonts w:hint="eastAsia"/>
                <w:lang w:eastAsia="zh-CN"/>
              </w:rPr>
              <w:t>LD2486- R</w:t>
            </w:r>
          </w:p>
        </w:tc>
        <w:tc>
          <w:tcPr>
            <w:tcW w:w="4878" w:type="dxa"/>
            <w:tcBorders>
              <w:tl2br w:val="nil"/>
              <w:tr2bl w:val="nil"/>
            </w:tcBorders>
            <w:shd w:val="clear" w:color="auto" w:fill="FFFFFF" w:themeFill="background1"/>
            <w:vAlign w:val="center"/>
          </w:tcPr>
          <w:p w14:paraId="05DD7A23">
            <w:pPr>
              <w:pStyle w:val="8"/>
              <w:widowControl/>
              <w:spacing w:before="73" w:line="183" w:lineRule="auto"/>
              <w:jc w:val="center"/>
              <w:rPr>
                <w:rFonts w:hint="eastAsia"/>
                <w:sz w:val="16"/>
                <w:szCs w:val="16"/>
                <w:lang w:eastAsia="zh-CN"/>
              </w:rPr>
            </w:pPr>
            <w:r>
              <w:rPr>
                <w:rFonts w:hint="eastAsia"/>
                <w:lang w:eastAsia="zh-CN"/>
              </w:rPr>
              <w:t>LD 系列 16 路数字量晶体管 NPN 输出模块</w:t>
            </w:r>
          </w:p>
        </w:tc>
        <w:tc>
          <w:tcPr>
            <w:tcW w:w="658" w:type="dxa"/>
            <w:tcBorders>
              <w:tl2br w:val="nil"/>
              <w:tr2bl w:val="nil"/>
            </w:tcBorders>
            <w:shd w:val="clear" w:color="auto" w:fill="FFFFFF" w:themeFill="background1"/>
            <w:vAlign w:val="center"/>
          </w:tcPr>
          <w:p w14:paraId="1FEB8D5E">
            <w:pPr>
              <w:pStyle w:val="8"/>
              <w:widowControl/>
              <w:spacing w:before="73" w:line="183" w:lineRule="auto"/>
              <w:jc w:val="center"/>
              <w:rPr>
                <w:rFonts w:hint="eastAsia"/>
                <w:sz w:val="16"/>
                <w:szCs w:val="16"/>
                <w:lang w:eastAsia="zh-CN"/>
              </w:rPr>
            </w:pPr>
            <w:r>
              <w:rPr>
                <w:rFonts w:hint="eastAsia"/>
                <w:lang w:eastAsia="zh-CN"/>
              </w:rPr>
              <w:t>插拔式</w:t>
            </w:r>
          </w:p>
        </w:tc>
        <w:tc>
          <w:tcPr>
            <w:tcW w:w="611" w:type="dxa"/>
            <w:tcBorders>
              <w:tl2br w:val="nil"/>
              <w:tr2bl w:val="nil"/>
            </w:tcBorders>
            <w:shd w:val="clear" w:color="auto" w:fill="FFFFFF" w:themeFill="background1"/>
            <w:vAlign w:val="center"/>
          </w:tcPr>
          <w:p w14:paraId="22AF734B">
            <w:pPr>
              <w:pStyle w:val="8"/>
              <w:widowControl/>
              <w:spacing w:before="73" w:line="183" w:lineRule="auto"/>
              <w:jc w:val="center"/>
              <w:rPr>
                <w:rFonts w:hint="eastAsia"/>
                <w:sz w:val="16"/>
                <w:szCs w:val="16"/>
                <w:lang w:eastAsia="zh-CN"/>
              </w:rPr>
            </w:pPr>
            <w:r>
              <w:rPr>
                <w:rFonts w:hint="eastAsia"/>
                <w:lang w:eastAsia="zh-CN"/>
              </w:rPr>
              <w:t>CE</w:t>
            </w:r>
          </w:p>
        </w:tc>
      </w:tr>
      <w:tr w14:paraId="0DBF7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0" w:hRule="atLeast"/>
          <w:jc w:val="center"/>
        </w:trPr>
        <w:tc>
          <w:tcPr>
            <w:tcW w:w="939" w:type="dxa"/>
            <w:tcBorders>
              <w:tl2br w:val="nil"/>
              <w:tr2bl w:val="nil"/>
            </w:tcBorders>
            <w:shd w:val="clear" w:color="auto" w:fill="FFFFFF" w:themeFill="background1"/>
            <w:vAlign w:val="center"/>
          </w:tcPr>
          <w:p w14:paraId="1AC9893B">
            <w:pPr>
              <w:pStyle w:val="8"/>
              <w:widowControl/>
              <w:spacing w:before="73" w:line="183" w:lineRule="auto"/>
              <w:jc w:val="center"/>
              <w:rPr>
                <w:rFonts w:hint="eastAsia"/>
                <w:sz w:val="16"/>
                <w:szCs w:val="16"/>
                <w:lang w:eastAsia="zh-CN"/>
              </w:rPr>
            </w:pPr>
            <w:r>
              <w:rPr>
                <w:rFonts w:hint="eastAsia"/>
                <w:lang w:eastAsia="zh-CN"/>
              </w:rPr>
              <w:t>0211087</w:t>
            </w:r>
          </w:p>
        </w:tc>
        <w:tc>
          <w:tcPr>
            <w:tcW w:w="1251" w:type="dxa"/>
            <w:tcBorders>
              <w:tl2br w:val="nil"/>
              <w:tr2bl w:val="nil"/>
            </w:tcBorders>
            <w:shd w:val="clear" w:color="auto" w:fill="FFFFFF" w:themeFill="background1"/>
            <w:vAlign w:val="center"/>
          </w:tcPr>
          <w:p w14:paraId="01EC60DF">
            <w:pPr>
              <w:pStyle w:val="8"/>
              <w:widowControl/>
              <w:spacing w:before="73" w:line="183" w:lineRule="auto"/>
              <w:jc w:val="center"/>
              <w:rPr>
                <w:rFonts w:hint="eastAsia"/>
                <w:sz w:val="16"/>
                <w:szCs w:val="16"/>
                <w:lang w:eastAsia="zh-CN"/>
              </w:rPr>
            </w:pPr>
            <w:r>
              <w:rPr>
                <w:rFonts w:hint="eastAsia"/>
                <w:lang w:eastAsia="zh-CN"/>
              </w:rPr>
              <w:t>LD9002- R</w:t>
            </w:r>
          </w:p>
        </w:tc>
        <w:tc>
          <w:tcPr>
            <w:tcW w:w="4878" w:type="dxa"/>
            <w:tcBorders>
              <w:tl2br w:val="nil"/>
              <w:tr2bl w:val="nil"/>
            </w:tcBorders>
            <w:shd w:val="clear" w:color="auto" w:fill="FFFFFF" w:themeFill="background1"/>
            <w:vAlign w:val="center"/>
          </w:tcPr>
          <w:p w14:paraId="1BB6D3A9">
            <w:pPr>
              <w:pStyle w:val="8"/>
              <w:widowControl/>
              <w:spacing w:before="73" w:line="183" w:lineRule="auto"/>
              <w:jc w:val="center"/>
              <w:rPr>
                <w:rFonts w:hint="eastAsia"/>
                <w:sz w:val="16"/>
                <w:szCs w:val="16"/>
                <w:lang w:eastAsia="zh-CN"/>
              </w:rPr>
            </w:pPr>
            <w:r>
              <w:rPr>
                <w:rFonts w:hint="eastAsia"/>
                <w:lang w:eastAsia="zh-CN"/>
              </w:rPr>
              <w:t>凌臣 LD9002- R 电源模块</w:t>
            </w:r>
          </w:p>
        </w:tc>
        <w:tc>
          <w:tcPr>
            <w:tcW w:w="658" w:type="dxa"/>
            <w:tcBorders>
              <w:tl2br w:val="nil"/>
              <w:tr2bl w:val="nil"/>
            </w:tcBorders>
            <w:shd w:val="clear" w:color="auto" w:fill="FFFFFF" w:themeFill="background1"/>
            <w:vAlign w:val="center"/>
          </w:tcPr>
          <w:p w14:paraId="3EF354E3">
            <w:pPr>
              <w:pStyle w:val="8"/>
              <w:widowControl/>
              <w:spacing w:before="73" w:line="183" w:lineRule="auto"/>
              <w:jc w:val="center"/>
              <w:rPr>
                <w:rFonts w:hint="eastAsia"/>
                <w:sz w:val="16"/>
                <w:szCs w:val="16"/>
                <w:lang w:eastAsia="zh-CN"/>
              </w:rPr>
            </w:pPr>
            <w:r>
              <w:rPr>
                <w:rFonts w:hint="eastAsia"/>
                <w:lang w:eastAsia="zh-CN"/>
              </w:rPr>
              <w:t>插拔式</w:t>
            </w:r>
          </w:p>
        </w:tc>
        <w:tc>
          <w:tcPr>
            <w:tcW w:w="611" w:type="dxa"/>
            <w:tcBorders>
              <w:tl2br w:val="nil"/>
              <w:tr2bl w:val="nil"/>
            </w:tcBorders>
            <w:shd w:val="clear" w:color="auto" w:fill="FFFFFF" w:themeFill="background1"/>
            <w:vAlign w:val="center"/>
          </w:tcPr>
          <w:p w14:paraId="1193CB67">
            <w:pPr>
              <w:pStyle w:val="8"/>
              <w:widowControl/>
              <w:spacing w:before="73" w:line="183" w:lineRule="auto"/>
              <w:jc w:val="center"/>
              <w:rPr>
                <w:rFonts w:hint="eastAsia"/>
                <w:sz w:val="16"/>
                <w:szCs w:val="16"/>
                <w:lang w:eastAsia="zh-CN"/>
              </w:rPr>
            </w:pPr>
            <w:r>
              <w:rPr>
                <w:rFonts w:hint="eastAsia"/>
                <w:lang w:eastAsia="zh-CN"/>
              </w:rPr>
              <w:t>CE</w:t>
            </w:r>
          </w:p>
        </w:tc>
      </w:tr>
    </w:tbl>
    <w:p w14:paraId="75313FBE">
      <w:pPr>
        <w:rPr>
          <w:spacing w:val="4"/>
        </w:rPr>
      </w:pPr>
    </w:p>
    <w:p w14:paraId="6A905556">
      <w:pPr>
        <w:pStyle w:val="8"/>
        <w:spacing w:before="73" w:line="182" w:lineRule="auto"/>
        <w:ind w:left="3832"/>
        <w:rPr>
          <w:rFonts w:hint="eastAsia"/>
          <w:lang w:eastAsia="zh-CN"/>
        </w:rPr>
      </w:pPr>
    </w:p>
    <w:tbl>
      <w:tblPr>
        <w:tblStyle w:val="26"/>
        <w:tblW w:w="9506" w:type="dxa"/>
        <w:jc w:val="center"/>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Layout w:type="fixed"/>
        <w:tblCellMar>
          <w:top w:w="0" w:type="dxa"/>
          <w:left w:w="0" w:type="dxa"/>
          <w:bottom w:w="0" w:type="dxa"/>
          <w:right w:w="0" w:type="dxa"/>
        </w:tblCellMar>
      </w:tblPr>
      <w:tblGrid>
        <w:gridCol w:w="1057"/>
        <w:gridCol w:w="782"/>
        <w:gridCol w:w="1326"/>
        <w:gridCol w:w="1688"/>
        <w:gridCol w:w="2125"/>
        <w:gridCol w:w="2528"/>
      </w:tblGrid>
      <w:tr w14:paraId="5C74EB85">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68" w:hRule="atLeast"/>
          <w:jc w:val="center"/>
        </w:trPr>
        <w:tc>
          <w:tcPr>
            <w:tcW w:w="3165" w:type="dxa"/>
            <w:gridSpan w:val="3"/>
            <w:tcBorders>
              <w:tl2br w:val="nil"/>
              <w:tr2bl w:val="nil"/>
            </w:tcBorders>
            <w:shd w:val="clear" w:color="auto" w:fill="FFFFFF" w:themeFill="background1"/>
            <w:vAlign w:val="center"/>
          </w:tcPr>
          <w:p w14:paraId="3E26C2CC">
            <w:pPr>
              <w:spacing w:before="104" w:line="176" w:lineRule="auto"/>
              <w:ind w:left="2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产品型号</w:t>
            </w:r>
          </w:p>
        </w:tc>
        <w:tc>
          <w:tcPr>
            <w:tcW w:w="1688" w:type="dxa"/>
            <w:tcBorders>
              <w:tl2br w:val="nil"/>
              <w:tr2bl w:val="nil"/>
            </w:tcBorders>
            <w:shd w:val="clear" w:color="auto" w:fill="FFFFFF" w:themeFill="background1"/>
            <w:vAlign w:val="center"/>
          </w:tcPr>
          <w:p w14:paraId="700BDDEE">
            <w:pPr>
              <w:spacing w:before="119" w:line="170"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LC1208 - CPU20TN</w:t>
            </w:r>
          </w:p>
        </w:tc>
        <w:tc>
          <w:tcPr>
            <w:tcW w:w="2125" w:type="dxa"/>
            <w:tcBorders>
              <w:tl2br w:val="nil"/>
              <w:tr2bl w:val="nil"/>
            </w:tcBorders>
            <w:shd w:val="clear" w:color="auto" w:fill="FFFFFF" w:themeFill="background1"/>
            <w:vAlign w:val="center"/>
          </w:tcPr>
          <w:p w14:paraId="124DDACA">
            <w:pPr>
              <w:spacing w:before="119" w:line="170"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LC1216 - CPU20TN</w:t>
            </w:r>
          </w:p>
        </w:tc>
        <w:tc>
          <w:tcPr>
            <w:tcW w:w="2528" w:type="dxa"/>
            <w:tcBorders>
              <w:tl2br w:val="nil"/>
              <w:tr2bl w:val="nil"/>
            </w:tcBorders>
            <w:shd w:val="clear" w:color="auto" w:fill="FFFFFF" w:themeFill="background1"/>
            <w:vAlign w:val="center"/>
          </w:tcPr>
          <w:p w14:paraId="4FCF3D71">
            <w:pPr>
              <w:spacing w:before="119" w:line="170"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LC1232 - CPU20TN</w:t>
            </w:r>
          </w:p>
        </w:tc>
      </w:tr>
      <w:tr w14:paraId="780573D1">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79" w:hRule="atLeast"/>
          <w:jc w:val="center"/>
        </w:trPr>
        <w:tc>
          <w:tcPr>
            <w:tcW w:w="3165" w:type="dxa"/>
            <w:gridSpan w:val="3"/>
            <w:tcBorders>
              <w:tl2br w:val="nil"/>
              <w:tr2bl w:val="nil"/>
            </w:tcBorders>
            <w:shd w:val="clear" w:color="auto" w:fill="FFFFFF" w:themeFill="background1"/>
            <w:vAlign w:val="center"/>
          </w:tcPr>
          <w:p w14:paraId="0C7C347F">
            <w:pPr>
              <w:spacing w:before="111" w:line="175" w:lineRule="auto"/>
              <w:ind w:left="2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输入电源</w:t>
            </w:r>
          </w:p>
        </w:tc>
        <w:tc>
          <w:tcPr>
            <w:tcW w:w="6341" w:type="dxa"/>
            <w:gridSpan w:val="3"/>
            <w:tcBorders>
              <w:tl2br w:val="nil"/>
              <w:tr2bl w:val="nil"/>
            </w:tcBorders>
            <w:shd w:val="clear" w:color="auto" w:fill="FFFFFF" w:themeFill="background1"/>
            <w:vAlign w:val="center"/>
          </w:tcPr>
          <w:p w14:paraId="13F6A430">
            <w:pPr>
              <w:spacing w:before="112" w:line="189" w:lineRule="auto"/>
              <w:ind w:left="1811"/>
              <w:jc w:val="both"/>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8"/>
                <w:sz w:val="16"/>
                <w:szCs w:val="16"/>
                <w14:textFill>
                  <w14:solidFill>
                    <w14:schemeClr w14:val="tx1"/>
                  </w14:solidFill>
                </w14:textFill>
              </w:rPr>
              <w:t>DC</w:t>
            </w:r>
            <w:r>
              <w:rPr>
                <w:rFonts w:ascii="微软雅黑" w:hAnsi="微软雅黑" w:eastAsia="微软雅黑" w:cs="微软雅黑"/>
                <w:color w:val="000000" w:themeColor="text1"/>
                <w:spacing w:val="23"/>
                <w:sz w:val="16"/>
                <w:szCs w:val="16"/>
                <w14:textFill>
                  <w14:solidFill>
                    <w14:schemeClr w14:val="tx1"/>
                  </w14:solidFill>
                </w14:textFill>
              </w:rPr>
              <w:t xml:space="preserve"> </w:t>
            </w:r>
            <w:r>
              <w:rPr>
                <w:rFonts w:ascii="微软雅黑" w:hAnsi="微软雅黑" w:eastAsia="微软雅黑" w:cs="微软雅黑"/>
                <w:color w:val="000000" w:themeColor="text1"/>
                <w:spacing w:val="-8"/>
                <w:sz w:val="16"/>
                <w:szCs w:val="16"/>
                <w14:textFill>
                  <w14:solidFill>
                    <w14:schemeClr w14:val="tx1"/>
                  </w14:solidFill>
                </w14:textFill>
              </w:rPr>
              <w:t>24V ±10%，</w:t>
            </w:r>
            <w:r>
              <w:rPr>
                <w:rFonts w:ascii="微软雅黑" w:hAnsi="微软雅黑" w:eastAsia="微软雅黑" w:cs="微软雅黑"/>
                <w:color w:val="000000" w:themeColor="text1"/>
                <w:spacing w:val="-24"/>
                <w:sz w:val="16"/>
                <w:szCs w:val="16"/>
                <w14:textFill>
                  <w14:solidFill>
                    <w14:schemeClr w14:val="tx1"/>
                  </w14:solidFill>
                </w14:textFill>
              </w:rPr>
              <w:t xml:space="preserve"> </w:t>
            </w:r>
            <w:r>
              <w:rPr>
                <w:rFonts w:ascii="微软雅黑" w:hAnsi="微软雅黑" w:eastAsia="微软雅黑" w:cs="微软雅黑"/>
                <w:color w:val="000000" w:themeColor="text1"/>
                <w:spacing w:val="-8"/>
                <w:sz w:val="16"/>
                <w:szCs w:val="16"/>
                <w14:textFill>
                  <w14:solidFill>
                    <w14:schemeClr w14:val="tx1"/>
                  </w14:solidFill>
                </w14:textFill>
              </w:rPr>
              <w:t>1A ，支持短路  /</w:t>
            </w:r>
            <w:r>
              <w:rPr>
                <w:rFonts w:ascii="微软雅黑" w:hAnsi="微软雅黑" w:eastAsia="微软雅黑" w:cs="微软雅黑"/>
                <w:color w:val="000000" w:themeColor="text1"/>
                <w:spacing w:val="8"/>
                <w:sz w:val="16"/>
                <w:szCs w:val="16"/>
                <w14:textFill>
                  <w14:solidFill>
                    <w14:schemeClr w14:val="tx1"/>
                  </w14:solidFill>
                </w14:textFill>
              </w:rPr>
              <w:t xml:space="preserve"> </w:t>
            </w:r>
            <w:r>
              <w:rPr>
                <w:rFonts w:ascii="微软雅黑" w:hAnsi="微软雅黑" w:eastAsia="微软雅黑" w:cs="微软雅黑"/>
                <w:color w:val="000000" w:themeColor="text1"/>
                <w:spacing w:val="-8"/>
                <w:sz w:val="16"/>
                <w:szCs w:val="16"/>
                <w14:textFill>
                  <w14:solidFill>
                    <w14:schemeClr w14:val="tx1"/>
                  </w14:solidFill>
                </w14:textFill>
              </w:rPr>
              <w:t>反接保护</w:t>
            </w:r>
          </w:p>
        </w:tc>
      </w:tr>
      <w:tr w14:paraId="355DDA20">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548" w:hRule="atLeast"/>
          <w:jc w:val="center"/>
        </w:trPr>
        <w:tc>
          <w:tcPr>
            <w:tcW w:w="3165" w:type="dxa"/>
            <w:gridSpan w:val="3"/>
            <w:tcBorders>
              <w:tl2br w:val="nil"/>
              <w:tr2bl w:val="nil"/>
            </w:tcBorders>
            <w:shd w:val="clear" w:color="auto" w:fill="FFFFFF" w:themeFill="background1"/>
            <w:vAlign w:val="center"/>
          </w:tcPr>
          <w:p w14:paraId="0439037A">
            <w:pPr>
              <w:spacing w:before="113" w:line="190" w:lineRule="auto"/>
              <w:ind w:left="2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本体 I/O</w:t>
            </w:r>
          </w:p>
        </w:tc>
        <w:tc>
          <w:tcPr>
            <w:tcW w:w="6341" w:type="dxa"/>
            <w:gridSpan w:val="3"/>
            <w:tcBorders>
              <w:tl2br w:val="nil"/>
              <w:tr2bl w:val="nil"/>
            </w:tcBorders>
            <w:shd w:val="clear" w:color="auto" w:fill="FFFFFF" w:themeFill="background1"/>
            <w:vAlign w:val="center"/>
          </w:tcPr>
          <w:p w14:paraId="1A471E30">
            <w:pPr>
              <w:spacing w:before="114" w:line="179" w:lineRule="auto"/>
              <w:ind w:left="891"/>
              <w:jc w:val="both"/>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sz w:val="16"/>
                <w:szCs w:val="16"/>
                <w:lang w:eastAsia="zh-CN"/>
                <w14:textFill>
                  <w14:solidFill>
                    <w14:schemeClr w14:val="tx1"/>
                  </w14:solidFill>
                </w14:textFill>
              </w:rPr>
              <w:t>主机本体不支持  IO</w:t>
            </w:r>
            <w:r>
              <w:rPr>
                <w:rFonts w:ascii="微软雅黑" w:hAnsi="微软雅黑" w:eastAsia="微软雅黑" w:cs="微软雅黑"/>
                <w:color w:val="000000" w:themeColor="text1"/>
                <w:spacing w:val="-6"/>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sz w:val="16"/>
                <w:szCs w:val="16"/>
                <w:lang w:eastAsia="zh-CN"/>
                <w14:textFill>
                  <w14:solidFill>
                    <w14:schemeClr w14:val="tx1"/>
                  </w14:solidFill>
                </w14:textFill>
              </w:rPr>
              <w:t>，通过本地扩展可以添加LC系列刀片式IO模块</w:t>
            </w:r>
          </w:p>
        </w:tc>
      </w:tr>
      <w:tr w14:paraId="7BEA9B54">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tblCellMar>
            <w:top w:w="0" w:type="dxa"/>
            <w:left w:w="0" w:type="dxa"/>
            <w:bottom w:w="0" w:type="dxa"/>
            <w:right w:w="0" w:type="dxa"/>
          </w:tblCellMar>
        </w:tblPrEx>
        <w:trPr>
          <w:trHeight w:val="379" w:hRule="atLeast"/>
          <w:jc w:val="center"/>
        </w:trPr>
        <w:tc>
          <w:tcPr>
            <w:tcW w:w="3165" w:type="dxa"/>
            <w:gridSpan w:val="3"/>
            <w:tcBorders>
              <w:tl2br w:val="nil"/>
              <w:tr2bl w:val="nil"/>
            </w:tcBorders>
            <w:shd w:val="clear" w:color="auto" w:fill="FFFFFF" w:themeFill="background1"/>
            <w:vAlign w:val="center"/>
          </w:tcPr>
          <w:p w14:paraId="6C85CA6D">
            <w:pPr>
              <w:spacing w:before="114" w:line="189" w:lineRule="auto"/>
              <w:ind w:left="2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sz w:val="16"/>
                <w:szCs w:val="16"/>
                <w14:textFill>
                  <w14:solidFill>
                    <w14:schemeClr w14:val="tx1"/>
                  </w14:solidFill>
                </w14:textFill>
              </w:rPr>
              <w:t>数据</w:t>
            </w:r>
            <w:r>
              <w:rPr>
                <w:rFonts w:ascii="微软雅黑" w:hAnsi="微软雅黑" w:eastAsia="微软雅黑" w:cs="微软雅黑"/>
                <w:color w:val="000000" w:themeColor="text1"/>
                <w:spacing w:val="-15"/>
                <w:sz w:val="16"/>
                <w:szCs w:val="16"/>
                <w14:textFill>
                  <w14:solidFill>
                    <w14:schemeClr w14:val="tx1"/>
                  </w14:solidFill>
                </w14:textFill>
              </w:rPr>
              <w:t xml:space="preserve"> </w:t>
            </w:r>
            <w:r>
              <w:rPr>
                <w:rFonts w:ascii="微软雅黑" w:hAnsi="微软雅黑" w:eastAsia="微软雅黑" w:cs="微软雅黑"/>
                <w:color w:val="000000" w:themeColor="text1"/>
                <w:spacing w:val="-1"/>
                <w:sz w:val="16"/>
                <w:szCs w:val="16"/>
                <w14:textFill>
                  <w14:solidFill>
                    <w14:schemeClr w14:val="tx1"/>
                  </w14:solidFill>
                </w14:textFill>
              </w:rPr>
              <w:t>/程序存储容量</w:t>
            </w:r>
          </w:p>
        </w:tc>
        <w:tc>
          <w:tcPr>
            <w:tcW w:w="6341" w:type="dxa"/>
            <w:gridSpan w:val="3"/>
            <w:tcBorders>
              <w:tl2br w:val="nil"/>
              <w:tr2bl w:val="nil"/>
            </w:tcBorders>
            <w:shd w:val="clear" w:color="auto" w:fill="FFFFFF" w:themeFill="background1"/>
            <w:vAlign w:val="center"/>
          </w:tcPr>
          <w:p w14:paraId="63B39867">
            <w:pPr>
              <w:spacing w:before="115" w:line="181" w:lineRule="auto"/>
              <w:ind w:left="1161"/>
              <w:jc w:val="both"/>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3"/>
                <w:sz w:val="16"/>
                <w:szCs w:val="16"/>
                <w:lang w:eastAsia="zh-CN"/>
                <w14:textFill>
                  <w14:solidFill>
                    <w14:schemeClr w14:val="tx1"/>
                  </w14:solidFill>
                </w14:textFill>
              </w:rPr>
              <w:t>10M</w:t>
            </w:r>
            <w:r>
              <w:rPr>
                <w:rFonts w:ascii="微软雅黑" w:hAnsi="微软雅黑" w:eastAsia="微软雅黑" w:cs="微软雅黑"/>
                <w:color w:val="000000" w:themeColor="text1"/>
                <w:spacing w:val="35"/>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程序容量</w:t>
            </w:r>
            <w:r>
              <w:rPr>
                <w:rFonts w:ascii="微软雅黑" w:hAnsi="微软雅黑" w:eastAsia="微软雅黑" w:cs="微软雅黑"/>
                <w:color w:val="000000" w:themeColor="text1"/>
                <w:spacing w:val="29"/>
                <w:w w:val="10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，20M</w:t>
            </w:r>
            <w:r>
              <w:rPr>
                <w:rFonts w:ascii="微软雅黑" w:hAnsi="微软雅黑" w:eastAsia="微软雅黑" w:cs="微软雅黑"/>
                <w:color w:val="000000" w:themeColor="text1"/>
                <w:spacing w:val="27"/>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数据容量  (512K</w:t>
            </w:r>
            <w:r>
              <w:rPr>
                <w:rFonts w:ascii="微软雅黑" w:hAnsi="微软雅黑" w:eastAsia="微软雅黑" w:cs="微软雅黑"/>
                <w:color w:val="000000" w:themeColor="text1"/>
                <w:spacing w:val="16"/>
                <w:w w:val="10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Byte掉电保持空间   )</w:t>
            </w:r>
          </w:p>
        </w:tc>
      </w:tr>
      <w:tr w14:paraId="492014D8">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79" w:hRule="atLeast"/>
          <w:jc w:val="center"/>
        </w:trPr>
        <w:tc>
          <w:tcPr>
            <w:tcW w:w="1057" w:type="dxa"/>
            <w:vMerge w:val="restart"/>
            <w:tcBorders>
              <w:tl2br w:val="nil"/>
              <w:tr2bl w:val="nil"/>
            </w:tcBorders>
            <w:shd w:val="clear" w:color="auto" w:fill="FFFFFF" w:themeFill="background1"/>
            <w:vAlign w:val="center"/>
          </w:tcPr>
          <w:p w14:paraId="7255E5A4">
            <w:pPr>
              <w:pStyle w:val="27"/>
              <w:spacing w:line="303" w:lineRule="auto"/>
              <w:jc w:val="center"/>
              <w:rPr>
                <w:rFonts w:hint="eastAsia"/>
                <w:color w:val="000000" w:themeColor="text1"/>
                <w:lang w:eastAsia="zh-CN"/>
                <w14:textFill>
                  <w14:solidFill>
                    <w14:schemeClr w14:val="tx1"/>
                  </w14:solidFill>
                </w14:textFill>
              </w:rPr>
            </w:pPr>
          </w:p>
          <w:p w14:paraId="6457B5CB">
            <w:pPr>
              <w:spacing w:before="68" w:line="192" w:lineRule="auto"/>
              <w:ind w:left="27" w:right="463" w:hanging="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指令处理</w:t>
            </w:r>
            <w:r>
              <w:rPr>
                <w:rFonts w:ascii="微软雅黑" w:hAnsi="微软雅黑" w:eastAsia="微软雅黑" w:cs="微软雅黑"/>
                <w:color w:val="000000" w:themeColor="text1"/>
                <w:spacing w:val="-3"/>
                <w:w w:val="99"/>
                <w:sz w:val="16"/>
                <w:szCs w:val="16"/>
                <w14:textFill>
                  <w14:solidFill>
                    <w14:schemeClr w14:val="tx1"/>
                  </w14:solidFill>
                </w14:textFill>
              </w:rPr>
              <w:t>速度</w:t>
            </w:r>
          </w:p>
        </w:tc>
        <w:tc>
          <w:tcPr>
            <w:tcW w:w="2108" w:type="dxa"/>
            <w:gridSpan w:val="2"/>
            <w:tcBorders>
              <w:tl2br w:val="nil"/>
              <w:tr2bl w:val="nil"/>
            </w:tcBorders>
            <w:shd w:val="clear" w:color="auto" w:fill="FFFFFF" w:themeFill="background1"/>
            <w:vAlign w:val="center"/>
          </w:tcPr>
          <w:p w14:paraId="13E61845">
            <w:pPr>
              <w:spacing w:before="116" w:line="175"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位处理指令</w:t>
            </w:r>
          </w:p>
        </w:tc>
        <w:tc>
          <w:tcPr>
            <w:tcW w:w="6341" w:type="dxa"/>
            <w:gridSpan w:val="3"/>
            <w:tcBorders>
              <w:tl2br w:val="nil"/>
              <w:tr2bl w:val="nil"/>
            </w:tcBorders>
            <w:shd w:val="clear" w:color="auto" w:fill="FFFFFF" w:themeFill="background1"/>
            <w:vAlign w:val="center"/>
          </w:tcPr>
          <w:p w14:paraId="7D3DDBA4">
            <w:pPr>
              <w:spacing w:before="136" w:line="167"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ascii="微软雅黑" w:hAnsi="微软雅黑" w:eastAsia="微软雅黑" w:cs="微软雅黑"/>
                <w:color w:val="000000" w:themeColor="text1"/>
                <w:spacing w:val="-3"/>
                <w:sz w:val="16"/>
                <w:szCs w:val="16"/>
                <w:lang w:val="en-US" w:eastAsia="zh-CN"/>
                <w14:textFill>
                  <w14:solidFill>
                    <w14:schemeClr w14:val="tx1"/>
                  </w14:solidFill>
                </w14:textFill>
              </w:rPr>
              <w:t>9</w:t>
            </w:r>
            <w:r>
              <w:rPr>
                <w:rFonts w:ascii="微软雅黑" w:hAnsi="微软雅黑" w:eastAsia="微软雅黑" w:cs="微软雅黑"/>
                <w:color w:val="000000" w:themeColor="text1"/>
                <w:spacing w:val="-3"/>
                <w:sz w:val="16"/>
                <w:szCs w:val="16"/>
                <w14:textFill>
                  <w14:solidFill>
                    <w14:schemeClr w14:val="tx1"/>
                  </w14:solidFill>
                </w14:textFill>
              </w:rPr>
              <w:t>.9ns</w:t>
            </w:r>
          </w:p>
        </w:tc>
      </w:tr>
      <w:tr w14:paraId="70FF018C">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79" w:hRule="atLeast"/>
          <w:jc w:val="center"/>
        </w:trPr>
        <w:tc>
          <w:tcPr>
            <w:tcW w:w="1057" w:type="dxa"/>
            <w:vMerge w:val="continue"/>
            <w:tcBorders>
              <w:tl2br w:val="nil"/>
              <w:tr2bl w:val="nil"/>
            </w:tcBorders>
            <w:shd w:val="clear" w:color="auto" w:fill="FFFFFF" w:themeFill="background1"/>
            <w:vAlign w:val="center"/>
          </w:tcPr>
          <w:p w14:paraId="6ECC7C75">
            <w:pPr>
              <w:pStyle w:val="27"/>
              <w:jc w:val="center"/>
              <w:rPr>
                <w:rFonts w:hint="eastAsia"/>
                <w:color w:val="000000" w:themeColor="text1"/>
                <w14:textFill>
                  <w14:solidFill>
                    <w14:schemeClr w14:val="tx1"/>
                  </w14:solidFill>
                </w14:textFill>
              </w:rPr>
            </w:pPr>
          </w:p>
        </w:tc>
        <w:tc>
          <w:tcPr>
            <w:tcW w:w="2108" w:type="dxa"/>
            <w:gridSpan w:val="2"/>
            <w:tcBorders>
              <w:tl2br w:val="nil"/>
              <w:tr2bl w:val="nil"/>
            </w:tcBorders>
            <w:shd w:val="clear" w:color="auto" w:fill="FFFFFF" w:themeFill="background1"/>
            <w:vAlign w:val="center"/>
          </w:tcPr>
          <w:p w14:paraId="35CF741D">
            <w:pPr>
              <w:spacing w:before="118" w:line="175"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字处理指令</w:t>
            </w:r>
          </w:p>
        </w:tc>
        <w:tc>
          <w:tcPr>
            <w:tcW w:w="6341" w:type="dxa"/>
            <w:gridSpan w:val="3"/>
            <w:tcBorders>
              <w:tl2br w:val="nil"/>
              <w:tr2bl w:val="nil"/>
            </w:tcBorders>
            <w:shd w:val="clear" w:color="auto" w:fill="FFFFFF" w:themeFill="background1"/>
            <w:vAlign w:val="center"/>
          </w:tcPr>
          <w:p w14:paraId="72A64DAE">
            <w:pPr>
              <w:spacing w:before="138" w:line="167"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ascii="微软雅黑" w:hAnsi="微软雅黑" w:eastAsia="微软雅黑" w:cs="微软雅黑"/>
                <w:color w:val="000000" w:themeColor="text1"/>
                <w:spacing w:val="-3"/>
                <w:sz w:val="16"/>
                <w:szCs w:val="16"/>
                <w:lang w:val="en-US" w:eastAsia="zh-CN"/>
                <w14:textFill>
                  <w14:solidFill>
                    <w14:schemeClr w14:val="tx1"/>
                  </w14:solidFill>
                </w14:textFill>
              </w:rPr>
              <w:t>14.3</w:t>
            </w:r>
            <w:r>
              <w:rPr>
                <w:rFonts w:ascii="微软雅黑" w:hAnsi="微软雅黑" w:eastAsia="微软雅黑" w:cs="微软雅黑"/>
                <w:color w:val="000000" w:themeColor="text1"/>
                <w:spacing w:val="-3"/>
                <w:sz w:val="16"/>
                <w:szCs w:val="16"/>
                <w14:textFill>
                  <w14:solidFill>
                    <w14:schemeClr w14:val="tx1"/>
                  </w14:solidFill>
                </w14:textFill>
              </w:rPr>
              <w:t>ns</w:t>
            </w:r>
          </w:p>
        </w:tc>
      </w:tr>
      <w:tr w14:paraId="64913C08">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572" w:hRule="atLeast"/>
          <w:jc w:val="center"/>
        </w:trPr>
        <w:tc>
          <w:tcPr>
            <w:tcW w:w="1057" w:type="dxa"/>
            <w:vMerge w:val="continue"/>
            <w:tcBorders>
              <w:tl2br w:val="nil"/>
              <w:tr2bl w:val="nil"/>
            </w:tcBorders>
            <w:shd w:val="clear" w:color="auto" w:fill="FFFFFF" w:themeFill="background1"/>
            <w:vAlign w:val="center"/>
          </w:tcPr>
          <w:p w14:paraId="01EB4316">
            <w:pPr>
              <w:pStyle w:val="27"/>
              <w:jc w:val="center"/>
              <w:rPr>
                <w:rFonts w:hint="eastAsia"/>
                <w:color w:val="000000" w:themeColor="text1"/>
                <w14:textFill>
                  <w14:solidFill>
                    <w14:schemeClr w14:val="tx1"/>
                  </w14:solidFill>
                </w14:textFill>
              </w:rPr>
            </w:pPr>
          </w:p>
        </w:tc>
        <w:tc>
          <w:tcPr>
            <w:tcW w:w="2108" w:type="dxa"/>
            <w:gridSpan w:val="2"/>
            <w:tcBorders>
              <w:tl2br w:val="nil"/>
              <w:tr2bl w:val="nil"/>
            </w:tcBorders>
            <w:shd w:val="clear" w:color="auto" w:fill="FFFFFF" w:themeFill="background1"/>
            <w:vAlign w:val="center"/>
          </w:tcPr>
          <w:p w14:paraId="397953C5">
            <w:pPr>
              <w:spacing w:before="120" w:line="187"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整数四则运算   ( 平均值  )</w:t>
            </w:r>
          </w:p>
        </w:tc>
        <w:tc>
          <w:tcPr>
            <w:tcW w:w="6341" w:type="dxa"/>
            <w:gridSpan w:val="3"/>
            <w:tcBorders>
              <w:tl2br w:val="nil"/>
              <w:tr2bl w:val="nil"/>
            </w:tcBorders>
            <w:shd w:val="clear" w:color="auto" w:fill="FFFFFF" w:themeFill="background1"/>
            <w:vAlign w:val="center"/>
          </w:tcPr>
          <w:p w14:paraId="7E8F8FEC">
            <w:pPr>
              <w:spacing w:before="140" w:line="167"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hint="eastAsia" w:ascii="微软雅黑" w:hAnsi="微软雅黑" w:eastAsia="微软雅黑" w:cs="微软雅黑"/>
                <w:color w:val="000000" w:themeColor="text1"/>
                <w:spacing w:val="-3"/>
                <w:sz w:val="16"/>
                <w:szCs w:val="16"/>
                <w:lang w:val="en-US" w:eastAsia="zh-CN"/>
                <w14:textFill>
                  <w14:solidFill>
                    <w14:schemeClr w14:val="tx1"/>
                  </w14:solidFill>
                </w14:textFill>
              </w:rPr>
              <w:t>16.2</w:t>
            </w:r>
            <w:r>
              <w:rPr>
                <w:rFonts w:ascii="微软雅黑" w:hAnsi="微软雅黑" w:eastAsia="微软雅黑" w:cs="微软雅黑"/>
                <w:color w:val="000000" w:themeColor="text1"/>
                <w:spacing w:val="-3"/>
                <w:sz w:val="16"/>
                <w:szCs w:val="16"/>
                <w14:textFill>
                  <w14:solidFill>
                    <w14:schemeClr w14:val="tx1"/>
                  </w14:solidFill>
                </w14:textFill>
              </w:rPr>
              <w:t>ns</w:t>
            </w:r>
          </w:p>
        </w:tc>
      </w:tr>
      <w:tr w14:paraId="3B04182B">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79" w:hRule="atLeast"/>
          <w:jc w:val="center"/>
        </w:trPr>
        <w:tc>
          <w:tcPr>
            <w:tcW w:w="3165" w:type="dxa"/>
            <w:gridSpan w:val="3"/>
            <w:tcBorders>
              <w:tl2br w:val="nil"/>
              <w:tr2bl w:val="nil"/>
            </w:tcBorders>
            <w:shd w:val="clear" w:color="auto" w:fill="FFFFFF" w:themeFill="background1"/>
            <w:vAlign w:val="center"/>
          </w:tcPr>
          <w:p w14:paraId="31E3E7B8">
            <w:pPr>
              <w:pStyle w:val="27"/>
              <w:jc w:val="center"/>
              <w:rPr>
                <w:rFonts w:hint="eastAsia"/>
                <w:color w:val="000000" w:themeColor="text1"/>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EtherNetIP</w:t>
            </w:r>
          </w:p>
        </w:tc>
        <w:tc>
          <w:tcPr>
            <w:tcW w:w="6341" w:type="dxa"/>
            <w:gridSpan w:val="3"/>
            <w:tcBorders>
              <w:tl2br w:val="nil"/>
              <w:tr2bl w:val="nil"/>
            </w:tcBorders>
            <w:shd w:val="clear" w:color="auto" w:fill="FFFFFF" w:themeFill="background1"/>
            <w:vAlign w:val="center"/>
          </w:tcPr>
          <w:p w14:paraId="0F3D3AC4">
            <w:pPr>
              <w:spacing w:before="123" w:line="189" w:lineRule="auto"/>
              <w:ind w:left="1447"/>
              <w:jc w:val="both"/>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最大支持  64 个</w:t>
            </w:r>
            <w:r>
              <w:rPr>
                <w:rFonts w:ascii="微软雅黑" w:hAnsi="微软雅黑" w:eastAsia="微软雅黑" w:cs="微软雅黑"/>
                <w:color w:val="000000" w:themeColor="text1"/>
                <w:spacing w:val="34"/>
                <w:sz w:val="16"/>
                <w:szCs w:val="16"/>
                <w14:textFill>
                  <w14:solidFill>
                    <w14:schemeClr w14:val="tx1"/>
                  </w14:solidFill>
                </w14:textFill>
              </w:rPr>
              <w:t xml:space="preserve"> </w:t>
            </w:r>
            <w:r>
              <w:rPr>
                <w:rFonts w:ascii="微软雅黑" w:hAnsi="微软雅黑" w:eastAsia="微软雅黑" w:cs="微软雅黑"/>
                <w:color w:val="000000" w:themeColor="text1"/>
                <w:spacing w:val="-3"/>
                <w:sz w:val="16"/>
                <w:szCs w:val="16"/>
                <w14:textFill>
                  <w14:solidFill>
                    <w14:schemeClr w14:val="tx1"/>
                  </w14:solidFill>
                </w14:textFill>
              </w:rPr>
              <w:t>EtherNet/IP</w:t>
            </w:r>
            <w:r>
              <w:rPr>
                <w:rFonts w:ascii="微软雅黑" w:hAnsi="微软雅黑" w:eastAsia="微软雅黑" w:cs="微软雅黑"/>
                <w:color w:val="000000" w:themeColor="text1"/>
                <w:spacing w:val="-15"/>
                <w:sz w:val="16"/>
                <w:szCs w:val="16"/>
                <w14:textFill>
                  <w14:solidFill>
                    <w14:schemeClr w14:val="tx1"/>
                  </w14:solidFill>
                </w14:textFill>
              </w:rPr>
              <w:t xml:space="preserve"> </w:t>
            </w:r>
            <w:r>
              <w:rPr>
                <w:rFonts w:ascii="微软雅黑" w:hAnsi="微软雅黑" w:eastAsia="微软雅黑" w:cs="微软雅黑"/>
                <w:color w:val="000000" w:themeColor="text1"/>
                <w:spacing w:val="-3"/>
                <w:sz w:val="16"/>
                <w:szCs w:val="16"/>
                <w14:textFill>
                  <w14:solidFill>
                    <w14:schemeClr w14:val="tx1"/>
                  </w14:solidFill>
                </w14:textFill>
              </w:rPr>
              <w:t>从站</w:t>
            </w:r>
            <w:r>
              <w:rPr>
                <w:rFonts w:ascii="微软雅黑" w:hAnsi="微软雅黑" w:eastAsia="微软雅黑" w:cs="微软雅黑"/>
                <w:color w:val="000000" w:themeColor="text1"/>
                <w:spacing w:val="2"/>
                <w:sz w:val="16"/>
                <w:szCs w:val="16"/>
                <w14:textFill>
                  <w14:solidFill>
                    <w14:schemeClr w14:val="tx1"/>
                  </w14:solidFill>
                </w14:textFill>
              </w:rPr>
              <w:t xml:space="preserve"> </w:t>
            </w:r>
            <w:r>
              <w:rPr>
                <w:rFonts w:ascii="微软雅黑" w:hAnsi="微软雅黑" w:eastAsia="微软雅黑" w:cs="微软雅黑"/>
                <w:color w:val="000000" w:themeColor="text1"/>
                <w:spacing w:val="-3"/>
                <w:sz w:val="16"/>
                <w:szCs w:val="16"/>
                <w14:textFill>
                  <w14:solidFill>
                    <w14:schemeClr w14:val="tx1"/>
                  </w14:solidFill>
                </w14:textFill>
              </w:rPr>
              <w:t>，推荐  16</w:t>
            </w:r>
            <w:r>
              <w:rPr>
                <w:rFonts w:ascii="微软雅黑" w:hAnsi="微软雅黑" w:eastAsia="微软雅黑" w:cs="微软雅黑"/>
                <w:color w:val="000000" w:themeColor="text1"/>
                <w:spacing w:val="10"/>
                <w:sz w:val="16"/>
                <w:szCs w:val="16"/>
                <w14:textFill>
                  <w14:solidFill>
                    <w14:schemeClr w14:val="tx1"/>
                  </w14:solidFill>
                </w14:textFill>
              </w:rPr>
              <w:t xml:space="preserve"> </w:t>
            </w:r>
            <w:r>
              <w:rPr>
                <w:rFonts w:ascii="微软雅黑" w:hAnsi="微软雅黑" w:eastAsia="微软雅黑" w:cs="微软雅黑"/>
                <w:color w:val="000000" w:themeColor="text1"/>
                <w:spacing w:val="-3"/>
                <w:sz w:val="16"/>
                <w:szCs w:val="16"/>
                <w14:textFill>
                  <w14:solidFill>
                    <w14:schemeClr w14:val="tx1"/>
                  </w14:solidFill>
                </w14:textFill>
              </w:rPr>
              <w:t>个以内</w:t>
            </w:r>
          </w:p>
        </w:tc>
      </w:tr>
      <w:tr w14:paraId="6CB00CB6">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79" w:hRule="atLeast"/>
          <w:jc w:val="center"/>
        </w:trPr>
        <w:tc>
          <w:tcPr>
            <w:tcW w:w="1057" w:type="dxa"/>
            <w:vMerge w:val="restart"/>
            <w:tcBorders>
              <w:tl2br w:val="nil"/>
              <w:tr2bl w:val="nil"/>
            </w:tcBorders>
            <w:shd w:val="clear" w:color="auto" w:fill="FFFFFF" w:themeFill="background1"/>
            <w:vAlign w:val="center"/>
          </w:tcPr>
          <w:p w14:paraId="271FEE7B">
            <w:pPr>
              <w:pStyle w:val="27"/>
              <w:jc w:val="center"/>
              <w:rPr>
                <w:rFonts w:hint="eastAsia"/>
                <w:color w:val="000000" w:themeColor="text1"/>
                <w14:textFill>
                  <w14:solidFill>
                    <w14:schemeClr w14:val="tx1"/>
                  </w14:solidFill>
                </w14:textFill>
              </w:rPr>
            </w:pPr>
          </w:p>
        </w:tc>
        <w:tc>
          <w:tcPr>
            <w:tcW w:w="782" w:type="dxa"/>
            <w:vMerge w:val="restart"/>
            <w:tcBorders>
              <w:tl2br w:val="nil"/>
              <w:tr2bl w:val="nil"/>
            </w:tcBorders>
            <w:shd w:val="clear" w:color="auto" w:fill="FFFFFF" w:themeFill="background1"/>
            <w:vAlign w:val="center"/>
          </w:tcPr>
          <w:p w14:paraId="0F0CBBC1">
            <w:pPr>
              <w:spacing w:before="308" w:line="176" w:lineRule="auto"/>
              <w:ind w:left="5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RJ</w:t>
            </w:r>
            <w:r>
              <w:rPr>
                <w:rFonts w:ascii="微软雅黑" w:hAnsi="微软雅黑" w:eastAsia="微软雅黑" w:cs="微软雅黑"/>
                <w:color w:val="000000" w:themeColor="text1"/>
                <w:spacing w:val="3"/>
                <w:sz w:val="16"/>
                <w:szCs w:val="16"/>
                <w14:textFill>
                  <w14:solidFill>
                    <w14:schemeClr w14:val="tx1"/>
                  </w14:solidFill>
                </w14:textFill>
              </w:rPr>
              <w:t>45端口</w:t>
            </w:r>
          </w:p>
        </w:tc>
        <w:tc>
          <w:tcPr>
            <w:tcW w:w="1326" w:type="dxa"/>
            <w:tcBorders>
              <w:tl2br w:val="nil"/>
              <w:tr2bl w:val="nil"/>
            </w:tcBorders>
            <w:shd w:val="clear" w:color="auto" w:fill="FFFFFF" w:themeFill="background1"/>
            <w:vAlign w:val="center"/>
          </w:tcPr>
          <w:p w14:paraId="768B9122">
            <w:pPr>
              <w:spacing w:before="131" w:line="177"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EtherNet</w:t>
            </w:r>
          </w:p>
        </w:tc>
        <w:tc>
          <w:tcPr>
            <w:tcW w:w="6341" w:type="dxa"/>
            <w:gridSpan w:val="3"/>
            <w:tcBorders>
              <w:tl2br w:val="nil"/>
              <w:tr2bl w:val="nil"/>
            </w:tcBorders>
            <w:shd w:val="clear" w:color="auto" w:fill="FFFFFF" w:themeFill="background1"/>
            <w:vAlign w:val="center"/>
          </w:tcPr>
          <w:p w14:paraId="634BC421">
            <w:pPr>
              <w:spacing w:before="121" w:line="177" w:lineRule="auto"/>
              <w:ind w:left="2141"/>
              <w:jc w:val="both"/>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EtherNet*2（双</w:t>
            </w:r>
            <w:r>
              <w:rPr>
                <w:rFonts w:ascii="微软雅黑" w:hAnsi="微软雅黑" w:eastAsia="微软雅黑" w:cs="微软雅黑"/>
                <w:color w:val="000000" w:themeColor="text1"/>
                <w:spacing w:val="33"/>
                <w:sz w:val="16"/>
                <w:szCs w:val="16"/>
                <w14:textFill>
                  <w14:solidFill>
                    <w14:schemeClr w14:val="tx1"/>
                  </w14:solidFill>
                </w14:textFill>
              </w:rPr>
              <w:t xml:space="preserve"> </w:t>
            </w:r>
            <w:r>
              <w:rPr>
                <w:rFonts w:ascii="微软雅黑" w:hAnsi="微软雅黑" w:eastAsia="微软雅黑" w:cs="微软雅黑"/>
                <w:color w:val="000000" w:themeColor="text1"/>
                <w:spacing w:val="-2"/>
                <w:sz w:val="16"/>
                <w:szCs w:val="16"/>
                <w14:textFill>
                  <w14:solidFill>
                    <w14:schemeClr w14:val="tx1"/>
                  </w14:solidFill>
                </w14:textFill>
              </w:rPr>
              <w:t>IP，独立网端 ）</w:t>
            </w:r>
          </w:p>
        </w:tc>
      </w:tr>
      <w:tr w14:paraId="1D9110A9">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79" w:hRule="atLeast"/>
          <w:jc w:val="center"/>
        </w:trPr>
        <w:tc>
          <w:tcPr>
            <w:tcW w:w="1057" w:type="dxa"/>
            <w:vMerge w:val="continue"/>
            <w:tcBorders>
              <w:tl2br w:val="nil"/>
              <w:tr2bl w:val="nil"/>
            </w:tcBorders>
            <w:shd w:val="clear" w:color="auto" w:fill="FFFFFF" w:themeFill="background1"/>
            <w:vAlign w:val="center"/>
          </w:tcPr>
          <w:p w14:paraId="38E4A372">
            <w:pPr>
              <w:pStyle w:val="27"/>
              <w:jc w:val="center"/>
              <w:rPr>
                <w:rFonts w:hint="eastAsia"/>
                <w:color w:val="000000" w:themeColor="text1"/>
                <w14:textFill>
                  <w14:solidFill>
                    <w14:schemeClr w14:val="tx1"/>
                  </w14:solidFill>
                </w14:textFill>
              </w:rPr>
            </w:pPr>
          </w:p>
        </w:tc>
        <w:tc>
          <w:tcPr>
            <w:tcW w:w="782" w:type="dxa"/>
            <w:vMerge w:val="continue"/>
            <w:tcBorders>
              <w:tl2br w:val="nil"/>
              <w:tr2bl w:val="nil"/>
            </w:tcBorders>
            <w:shd w:val="clear" w:color="auto" w:fill="FFFFFF" w:themeFill="background1"/>
            <w:vAlign w:val="center"/>
          </w:tcPr>
          <w:p w14:paraId="365F13AC">
            <w:pPr>
              <w:pStyle w:val="27"/>
              <w:jc w:val="center"/>
              <w:rPr>
                <w:rFonts w:hint="eastAsia"/>
                <w:color w:val="000000" w:themeColor="text1"/>
                <w14:textFill>
                  <w14:solidFill>
                    <w14:schemeClr w14:val="tx1"/>
                  </w14:solidFill>
                </w14:textFill>
              </w:rPr>
            </w:pPr>
          </w:p>
        </w:tc>
        <w:tc>
          <w:tcPr>
            <w:tcW w:w="1326" w:type="dxa"/>
            <w:tcBorders>
              <w:tl2br w:val="nil"/>
              <w:tr2bl w:val="nil"/>
            </w:tcBorders>
            <w:shd w:val="clear" w:color="auto" w:fill="FFFFFF" w:themeFill="background1"/>
            <w:vAlign w:val="center"/>
          </w:tcPr>
          <w:p w14:paraId="78827D5B">
            <w:pPr>
              <w:spacing w:before="133" w:line="177"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EtherCAT</w:t>
            </w:r>
          </w:p>
        </w:tc>
        <w:tc>
          <w:tcPr>
            <w:tcW w:w="6341" w:type="dxa"/>
            <w:gridSpan w:val="3"/>
            <w:tcBorders>
              <w:tl2br w:val="nil"/>
              <w:tr2bl w:val="nil"/>
            </w:tcBorders>
            <w:shd w:val="clear" w:color="auto" w:fill="FFFFFF" w:themeFill="background1"/>
            <w:vAlign w:val="center"/>
          </w:tcPr>
          <w:p w14:paraId="410FFE06">
            <w:pPr>
              <w:spacing w:before="134" w:line="177" w:lineRule="auto"/>
              <w:ind w:left="2908"/>
              <w:jc w:val="both"/>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EtherCAT*1</w:t>
            </w:r>
          </w:p>
        </w:tc>
      </w:tr>
      <w:tr w14:paraId="057DB22E">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tblCellMar>
            <w:top w:w="0" w:type="dxa"/>
            <w:left w:w="0" w:type="dxa"/>
            <w:bottom w:w="0" w:type="dxa"/>
            <w:right w:w="0" w:type="dxa"/>
          </w:tblCellMar>
        </w:tblPrEx>
        <w:trPr>
          <w:trHeight w:val="379" w:hRule="atLeast"/>
          <w:jc w:val="center"/>
        </w:trPr>
        <w:tc>
          <w:tcPr>
            <w:tcW w:w="1057" w:type="dxa"/>
            <w:vMerge w:val="continue"/>
            <w:tcBorders>
              <w:tl2br w:val="nil"/>
              <w:tr2bl w:val="nil"/>
            </w:tcBorders>
            <w:shd w:val="clear" w:color="auto" w:fill="FFFFFF" w:themeFill="background1"/>
            <w:vAlign w:val="center"/>
          </w:tcPr>
          <w:p w14:paraId="6138ED1F">
            <w:pPr>
              <w:pStyle w:val="27"/>
              <w:jc w:val="center"/>
              <w:rPr>
                <w:rFonts w:hint="eastAsia"/>
                <w:color w:val="000000" w:themeColor="text1"/>
                <w14:textFill>
                  <w14:solidFill>
                    <w14:schemeClr w14:val="tx1"/>
                  </w14:solidFill>
                </w14:textFill>
              </w:rPr>
            </w:pPr>
          </w:p>
        </w:tc>
        <w:tc>
          <w:tcPr>
            <w:tcW w:w="2108" w:type="dxa"/>
            <w:gridSpan w:val="2"/>
            <w:tcBorders>
              <w:tl2br w:val="nil"/>
              <w:tr2bl w:val="nil"/>
            </w:tcBorders>
            <w:shd w:val="clear" w:color="auto" w:fill="FFFFFF" w:themeFill="background1"/>
            <w:vAlign w:val="center"/>
          </w:tcPr>
          <w:p w14:paraId="5FEDB446">
            <w:pPr>
              <w:spacing w:before="128" w:line="174" w:lineRule="auto"/>
              <w:ind w:left="673"/>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串口数</w:t>
            </w:r>
          </w:p>
        </w:tc>
        <w:tc>
          <w:tcPr>
            <w:tcW w:w="6341" w:type="dxa"/>
            <w:gridSpan w:val="3"/>
            <w:tcBorders>
              <w:tl2br w:val="nil"/>
              <w:tr2bl w:val="nil"/>
            </w:tcBorders>
            <w:shd w:val="clear" w:color="auto" w:fill="FFFFFF" w:themeFill="background1"/>
            <w:vAlign w:val="center"/>
          </w:tcPr>
          <w:p w14:paraId="3D29BE7E">
            <w:pPr>
              <w:spacing w:before="127" w:line="188" w:lineRule="auto"/>
              <w:ind w:left="39"/>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3"/>
                <w:sz w:val="16"/>
                <w:szCs w:val="16"/>
                <w:lang w:eastAsia="zh-CN"/>
                <w14:textFill>
                  <w14:solidFill>
                    <w14:schemeClr w14:val="tx1"/>
                  </w14:solidFill>
                </w14:textFill>
              </w:rPr>
              <w:t>RS485*2( 本机自带  1路</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,扩展卡可扩  1路</w:t>
            </w:r>
            <w:r>
              <w:rPr>
                <w:rFonts w:ascii="微软雅黑" w:hAnsi="微软雅黑" w:eastAsia="微软雅黑" w:cs="微软雅黑"/>
                <w:color w:val="000000" w:themeColor="text1"/>
                <w:spacing w:val="19"/>
                <w:w w:val="10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)/RS232*2( 本机自带</w:t>
            </w:r>
            <w:r>
              <w:rPr>
                <w:rFonts w:ascii="微软雅黑" w:hAnsi="微软雅黑" w:eastAsia="微软雅黑" w:cs="微软雅黑"/>
                <w:color w:val="000000" w:themeColor="text1"/>
                <w:spacing w:val="10"/>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1路</w:t>
            </w:r>
            <w:r>
              <w:rPr>
                <w:rFonts w:ascii="微软雅黑" w:hAnsi="微软雅黑" w:eastAsia="微软雅黑" w:cs="微软雅黑"/>
                <w:color w:val="000000" w:themeColor="text1"/>
                <w:spacing w:val="-12"/>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，扩展卡可扩  1路</w:t>
            </w:r>
            <w:r>
              <w:rPr>
                <w:rFonts w:ascii="微软雅黑" w:hAnsi="微软雅黑" w:eastAsia="微软雅黑" w:cs="微软雅黑"/>
                <w:color w:val="000000" w:themeColor="text1"/>
                <w:spacing w:val="1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w:t>
            </w:r>
          </w:p>
        </w:tc>
      </w:tr>
      <w:tr w14:paraId="10535898">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788" w:hRule="atLeast"/>
          <w:jc w:val="center"/>
        </w:trPr>
        <w:tc>
          <w:tcPr>
            <w:tcW w:w="1057" w:type="dxa"/>
            <w:vMerge w:val="restart"/>
            <w:tcBorders>
              <w:tl2br w:val="nil"/>
              <w:tr2bl w:val="nil"/>
            </w:tcBorders>
            <w:shd w:val="clear" w:color="auto" w:fill="FFFFFF" w:themeFill="background1"/>
            <w:vAlign w:val="top"/>
          </w:tcPr>
          <w:p w14:paraId="42295059">
            <w:pPr>
              <w:pStyle w:val="27"/>
              <w:spacing w:line="421" w:lineRule="auto"/>
              <w:jc w:val="both"/>
              <w:rPr>
                <w:rFonts w:hint="eastAsia"/>
                <w:color w:val="000000" w:themeColor="text1"/>
                <w:lang w:eastAsia="zh-CN"/>
                <w14:textFill>
                  <w14:solidFill>
                    <w14:schemeClr w14:val="tx1"/>
                  </w14:solidFill>
                </w14:textFill>
              </w:rPr>
            </w:pPr>
          </w:p>
          <w:p w14:paraId="44C8FBD2">
            <w:pPr>
              <w:spacing w:before="69" w:line="198" w:lineRule="auto"/>
              <w:ind w:left="28" w:right="401" w:firstLine="8"/>
              <w:jc w:val="both"/>
              <w:rPr>
                <w:rFonts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EtherC</w:t>
            </w:r>
            <w:r>
              <w:rPr>
                <w:rFonts w:hint="eastAsia" w:ascii="微软雅黑" w:hAnsi="微软雅黑" w:eastAsia="微软雅黑" w:cs="微软雅黑"/>
                <w:color w:val="000000" w:themeColor="text1"/>
                <w:spacing w:val="-3"/>
                <w:sz w:val="16"/>
                <w:szCs w:val="16"/>
                <w:lang w:val="en-US" w:eastAsia="zh-CN"/>
                <w14:textFill>
                  <w14:solidFill>
                    <w14:schemeClr w14:val="tx1"/>
                  </w14:solidFill>
                </w14:textFill>
              </w:rPr>
              <w:t>A</w:t>
            </w:r>
            <w:r>
              <w:rPr>
                <w:rFonts w:ascii="微软雅黑" w:hAnsi="微软雅黑" w:eastAsia="微软雅黑" w:cs="微软雅黑"/>
                <w:color w:val="000000" w:themeColor="text1"/>
                <w:spacing w:val="-3"/>
                <w:sz w:val="16"/>
                <w:szCs w:val="16"/>
                <w14:textFill>
                  <w14:solidFill>
                    <w14:schemeClr w14:val="tx1"/>
                  </w14:solidFill>
                </w14:textFill>
              </w:rPr>
              <w:t>T</w:t>
            </w:r>
          </w:p>
          <w:p w14:paraId="45FC44AB">
            <w:pPr>
              <w:spacing w:before="69" w:line="198" w:lineRule="auto"/>
              <w:ind w:left="28" w:right="401" w:firstLine="8"/>
              <w:jc w:val="both"/>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总线规格</w:t>
            </w:r>
          </w:p>
        </w:tc>
        <w:tc>
          <w:tcPr>
            <w:tcW w:w="2108" w:type="dxa"/>
            <w:gridSpan w:val="2"/>
            <w:tcBorders>
              <w:tl2br w:val="nil"/>
              <w:tr2bl w:val="nil"/>
            </w:tcBorders>
            <w:shd w:val="clear" w:color="auto" w:fill="FFFFFF" w:themeFill="background1"/>
            <w:vAlign w:val="center"/>
          </w:tcPr>
          <w:p w14:paraId="79E321E5">
            <w:pPr>
              <w:spacing w:before="230" w:line="174" w:lineRule="auto"/>
              <w:ind w:left="39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EtherCAT</w:t>
            </w:r>
            <w:r>
              <w:rPr>
                <w:rFonts w:ascii="微软雅黑" w:hAnsi="微软雅黑" w:eastAsia="微软雅黑" w:cs="微软雅黑"/>
                <w:color w:val="000000" w:themeColor="text1"/>
                <w:spacing w:val="-3"/>
                <w:sz w:val="16"/>
                <w:szCs w:val="16"/>
                <w14:textFill>
                  <w14:solidFill>
                    <w14:schemeClr w14:val="tx1"/>
                  </w14:solidFill>
                </w14:textFill>
              </w:rPr>
              <w:t xml:space="preserve"> </w:t>
            </w:r>
            <w:r>
              <w:rPr>
                <w:rFonts w:ascii="微软雅黑" w:hAnsi="微软雅黑" w:eastAsia="微软雅黑" w:cs="微软雅黑"/>
                <w:color w:val="000000" w:themeColor="text1"/>
                <w:spacing w:val="-4"/>
                <w:sz w:val="16"/>
                <w:szCs w:val="16"/>
                <w14:textFill>
                  <w14:solidFill>
                    <w14:schemeClr w14:val="tx1"/>
                  </w14:solidFill>
                </w14:textFill>
              </w:rPr>
              <w:t>轴数</w:t>
            </w:r>
          </w:p>
        </w:tc>
        <w:tc>
          <w:tcPr>
            <w:tcW w:w="1688" w:type="dxa"/>
            <w:tcBorders>
              <w:tl2br w:val="nil"/>
              <w:tr2bl w:val="nil"/>
            </w:tcBorders>
            <w:shd w:val="clear" w:color="auto" w:fill="FFFFFF" w:themeFill="background1"/>
            <w:vAlign w:val="center"/>
          </w:tcPr>
          <w:p w14:paraId="19983CDD">
            <w:pPr>
              <w:spacing w:before="121" w:line="175"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8轴</w:t>
            </w:r>
          </w:p>
          <w:p w14:paraId="0063A8B4">
            <w:pPr>
              <w:spacing w:before="18" w:line="183" w:lineRule="auto"/>
              <w:ind w:left="3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 不含脉冲轴及虚轴</w:t>
            </w:r>
            <w:r>
              <w:rPr>
                <w:rFonts w:ascii="微软雅黑" w:hAnsi="微软雅黑" w:eastAsia="微软雅黑" w:cs="微软雅黑"/>
                <w:color w:val="000000" w:themeColor="text1"/>
                <w:spacing w:val="8"/>
                <w:sz w:val="16"/>
                <w:szCs w:val="16"/>
                <w14:textFill>
                  <w14:solidFill>
                    <w14:schemeClr w14:val="tx1"/>
                  </w14:solidFill>
                </w14:textFill>
              </w:rPr>
              <w:t xml:space="preserve">   </w:t>
            </w:r>
            <w:r>
              <w:rPr>
                <w:rFonts w:ascii="微软雅黑" w:hAnsi="微软雅黑" w:eastAsia="微软雅黑" w:cs="微软雅黑"/>
                <w:color w:val="000000" w:themeColor="text1"/>
                <w:spacing w:val="-2"/>
                <w:sz w:val="16"/>
                <w:szCs w:val="16"/>
                <w14:textFill>
                  <w14:solidFill>
                    <w14:schemeClr w14:val="tx1"/>
                  </w14:solidFill>
                </w14:textFill>
              </w:rPr>
              <w:t>)</w:t>
            </w:r>
          </w:p>
        </w:tc>
        <w:tc>
          <w:tcPr>
            <w:tcW w:w="2125" w:type="dxa"/>
            <w:tcBorders>
              <w:tl2br w:val="nil"/>
              <w:tr2bl w:val="nil"/>
            </w:tcBorders>
            <w:shd w:val="clear" w:color="auto" w:fill="FFFFFF" w:themeFill="background1"/>
            <w:vAlign w:val="center"/>
          </w:tcPr>
          <w:p w14:paraId="0A4BC0A2">
            <w:pPr>
              <w:spacing w:before="121" w:line="175" w:lineRule="auto"/>
              <w:ind w:left="940"/>
              <w:jc w:val="both"/>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7"/>
                <w:sz w:val="16"/>
                <w:szCs w:val="16"/>
                <w14:textFill>
                  <w14:solidFill>
                    <w14:schemeClr w14:val="tx1"/>
                  </w14:solidFill>
                </w14:textFill>
              </w:rPr>
              <w:t>16轴</w:t>
            </w:r>
          </w:p>
          <w:p w14:paraId="1729C605">
            <w:pPr>
              <w:spacing w:before="18" w:line="183" w:lineRule="auto"/>
              <w:ind w:left="328"/>
              <w:jc w:val="both"/>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 不含脉冲轴及虚轴</w:t>
            </w:r>
            <w:r>
              <w:rPr>
                <w:rFonts w:ascii="微软雅黑" w:hAnsi="微软雅黑" w:eastAsia="微软雅黑" w:cs="微软雅黑"/>
                <w:color w:val="000000" w:themeColor="text1"/>
                <w:spacing w:val="8"/>
                <w:sz w:val="16"/>
                <w:szCs w:val="16"/>
                <w14:textFill>
                  <w14:solidFill>
                    <w14:schemeClr w14:val="tx1"/>
                  </w14:solidFill>
                </w14:textFill>
              </w:rPr>
              <w:t xml:space="preserve">   </w:t>
            </w:r>
            <w:r>
              <w:rPr>
                <w:rFonts w:ascii="微软雅黑" w:hAnsi="微软雅黑" w:eastAsia="微软雅黑" w:cs="微软雅黑"/>
                <w:color w:val="000000" w:themeColor="text1"/>
                <w:spacing w:val="-2"/>
                <w:sz w:val="16"/>
                <w:szCs w:val="16"/>
                <w14:textFill>
                  <w14:solidFill>
                    <w14:schemeClr w14:val="tx1"/>
                  </w14:solidFill>
                </w14:textFill>
              </w:rPr>
              <w:t>)</w:t>
            </w:r>
          </w:p>
        </w:tc>
        <w:tc>
          <w:tcPr>
            <w:tcW w:w="2528" w:type="dxa"/>
            <w:tcBorders>
              <w:tl2br w:val="nil"/>
              <w:tr2bl w:val="nil"/>
            </w:tcBorders>
            <w:shd w:val="clear" w:color="auto" w:fill="FFFFFF" w:themeFill="background1"/>
            <w:vAlign w:val="center"/>
          </w:tcPr>
          <w:p w14:paraId="389E7464">
            <w:pPr>
              <w:spacing w:before="121" w:line="175" w:lineRule="auto"/>
              <w:ind w:left="1048"/>
              <w:jc w:val="both"/>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32轴</w:t>
            </w:r>
          </w:p>
          <w:p w14:paraId="31E3EEF7">
            <w:pPr>
              <w:spacing w:before="18" w:line="183" w:lineRule="auto"/>
              <w:ind w:left="437"/>
              <w:jc w:val="both"/>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 不含脉冲轴及虚轴</w:t>
            </w:r>
            <w:r>
              <w:rPr>
                <w:rFonts w:ascii="微软雅黑" w:hAnsi="微软雅黑" w:eastAsia="微软雅黑" w:cs="微软雅黑"/>
                <w:color w:val="000000" w:themeColor="text1"/>
                <w:spacing w:val="8"/>
                <w:sz w:val="16"/>
                <w:szCs w:val="16"/>
                <w14:textFill>
                  <w14:solidFill>
                    <w14:schemeClr w14:val="tx1"/>
                  </w14:solidFill>
                </w14:textFill>
              </w:rPr>
              <w:t xml:space="preserve">   </w:t>
            </w:r>
            <w:r>
              <w:rPr>
                <w:rFonts w:ascii="微软雅黑" w:hAnsi="微软雅黑" w:eastAsia="微软雅黑" w:cs="微软雅黑"/>
                <w:color w:val="000000" w:themeColor="text1"/>
                <w:spacing w:val="-2"/>
                <w:sz w:val="16"/>
                <w:szCs w:val="16"/>
                <w14:textFill>
                  <w14:solidFill>
                    <w14:schemeClr w14:val="tx1"/>
                  </w14:solidFill>
                </w14:textFill>
              </w:rPr>
              <w:t>)</w:t>
            </w:r>
          </w:p>
        </w:tc>
      </w:tr>
      <w:tr w14:paraId="2253A49E">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79" w:hRule="atLeast"/>
          <w:jc w:val="center"/>
        </w:trPr>
        <w:tc>
          <w:tcPr>
            <w:tcW w:w="1057" w:type="dxa"/>
            <w:vMerge w:val="continue"/>
            <w:tcBorders>
              <w:tl2br w:val="nil"/>
              <w:tr2bl w:val="nil"/>
            </w:tcBorders>
            <w:shd w:val="clear" w:color="auto" w:fill="FFFFFF" w:themeFill="background1"/>
            <w:vAlign w:val="center"/>
          </w:tcPr>
          <w:p w14:paraId="687A710B">
            <w:pPr>
              <w:pStyle w:val="27"/>
              <w:jc w:val="center"/>
              <w:rPr>
                <w:rFonts w:hint="eastAsia"/>
                <w:color w:val="000000" w:themeColor="text1"/>
                <w14:textFill>
                  <w14:solidFill>
                    <w14:schemeClr w14:val="tx1"/>
                  </w14:solidFill>
                </w14:textFill>
              </w:rPr>
            </w:pPr>
          </w:p>
        </w:tc>
        <w:tc>
          <w:tcPr>
            <w:tcW w:w="2108" w:type="dxa"/>
            <w:gridSpan w:val="2"/>
            <w:tcBorders>
              <w:tl2br w:val="nil"/>
              <w:tr2bl w:val="nil"/>
            </w:tcBorders>
            <w:shd w:val="clear" w:color="auto" w:fill="FFFFFF" w:themeFill="background1"/>
            <w:vAlign w:val="center"/>
          </w:tcPr>
          <w:p w14:paraId="3C4FAB2E">
            <w:pPr>
              <w:spacing w:before="133" w:line="176" w:lineRule="auto"/>
              <w:ind w:left="39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EtherCAT</w:t>
            </w:r>
            <w:r>
              <w:rPr>
                <w:rFonts w:ascii="微软雅黑" w:hAnsi="微软雅黑" w:eastAsia="微软雅黑" w:cs="微软雅黑"/>
                <w:color w:val="000000" w:themeColor="text1"/>
                <w:spacing w:val="-3"/>
                <w:sz w:val="16"/>
                <w:szCs w:val="16"/>
                <w14:textFill>
                  <w14:solidFill>
                    <w14:schemeClr w14:val="tx1"/>
                  </w14:solidFill>
                </w14:textFill>
              </w:rPr>
              <w:t xml:space="preserve"> </w:t>
            </w:r>
            <w:r>
              <w:rPr>
                <w:rFonts w:ascii="微软雅黑" w:hAnsi="微软雅黑" w:eastAsia="微软雅黑" w:cs="微软雅黑"/>
                <w:color w:val="000000" w:themeColor="text1"/>
                <w:spacing w:val="-4"/>
                <w:sz w:val="16"/>
                <w:szCs w:val="16"/>
                <w14:textFill>
                  <w14:solidFill>
                    <w14:schemeClr w14:val="tx1"/>
                  </w14:solidFill>
                </w14:textFill>
              </w:rPr>
              <w:t>从站</w:t>
            </w:r>
          </w:p>
        </w:tc>
        <w:tc>
          <w:tcPr>
            <w:tcW w:w="6341" w:type="dxa"/>
            <w:gridSpan w:val="3"/>
            <w:tcBorders>
              <w:tl2br w:val="nil"/>
              <w:tr2bl w:val="nil"/>
            </w:tcBorders>
            <w:shd w:val="clear" w:color="auto" w:fill="FFFFFF" w:themeFill="background1"/>
            <w:vAlign w:val="center"/>
          </w:tcPr>
          <w:p w14:paraId="5766EB09">
            <w:pPr>
              <w:spacing w:before="132" w:line="175" w:lineRule="auto"/>
              <w:ind w:left="2169"/>
              <w:jc w:val="both"/>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最大支持127个EtherCAT 从站</w:t>
            </w:r>
          </w:p>
        </w:tc>
      </w:tr>
      <w:tr w14:paraId="1D07A7C7">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79" w:hRule="atLeast"/>
          <w:jc w:val="center"/>
        </w:trPr>
        <w:tc>
          <w:tcPr>
            <w:tcW w:w="1057" w:type="dxa"/>
            <w:vMerge w:val="continue"/>
            <w:tcBorders>
              <w:tl2br w:val="nil"/>
              <w:tr2bl w:val="nil"/>
            </w:tcBorders>
            <w:shd w:val="clear" w:color="auto" w:fill="FFFFFF" w:themeFill="background1"/>
            <w:vAlign w:val="center"/>
          </w:tcPr>
          <w:p w14:paraId="7DDF0DE6">
            <w:pPr>
              <w:pStyle w:val="27"/>
              <w:jc w:val="center"/>
              <w:rPr>
                <w:rFonts w:hint="eastAsia"/>
                <w:color w:val="000000" w:themeColor="text1"/>
                <w14:textFill>
                  <w14:solidFill>
                    <w14:schemeClr w14:val="tx1"/>
                  </w14:solidFill>
                </w14:textFill>
              </w:rPr>
            </w:pPr>
          </w:p>
        </w:tc>
        <w:tc>
          <w:tcPr>
            <w:tcW w:w="2108" w:type="dxa"/>
            <w:gridSpan w:val="2"/>
            <w:tcBorders>
              <w:tl2br w:val="nil"/>
              <w:tr2bl w:val="nil"/>
            </w:tcBorders>
            <w:shd w:val="clear" w:color="auto" w:fill="FFFFFF" w:themeFill="background1"/>
            <w:vAlign w:val="center"/>
          </w:tcPr>
          <w:p w14:paraId="71251BD9">
            <w:pPr>
              <w:spacing w:before="135" w:line="176" w:lineRule="auto"/>
              <w:ind w:left="31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通讯周期典型值</w:t>
            </w:r>
          </w:p>
        </w:tc>
        <w:tc>
          <w:tcPr>
            <w:tcW w:w="6341" w:type="dxa"/>
            <w:gridSpan w:val="3"/>
            <w:tcBorders>
              <w:tl2br w:val="nil"/>
              <w:tr2bl w:val="nil"/>
            </w:tcBorders>
            <w:shd w:val="clear" w:color="auto" w:fill="FFFFFF" w:themeFill="background1"/>
            <w:vAlign w:val="center"/>
          </w:tcPr>
          <w:p w14:paraId="37AA583B">
            <w:pPr>
              <w:spacing w:before="135" w:line="187" w:lineRule="auto"/>
              <w:ind w:left="1974"/>
              <w:jc w:val="both"/>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sz w:val="16"/>
                <w:szCs w:val="16"/>
                <w:lang w:eastAsia="zh-CN"/>
                <w14:textFill>
                  <w14:solidFill>
                    <w14:schemeClr w14:val="tx1"/>
                  </w14:solidFill>
                </w14:textFill>
              </w:rPr>
              <w:t>500us周期</w:t>
            </w:r>
            <w:r>
              <w:rPr>
                <w:rFonts w:ascii="微软雅黑" w:hAnsi="微软雅黑" w:eastAsia="微软雅黑" w:cs="微软雅黑"/>
                <w:color w:val="000000" w:themeColor="text1"/>
                <w:spacing w:val="-17"/>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sz w:val="16"/>
                <w:szCs w:val="16"/>
                <w:lang w:eastAsia="zh-CN"/>
                <w14:textFill>
                  <w14:solidFill>
                    <w14:schemeClr w14:val="tx1"/>
                  </w14:solidFill>
                </w14:textFill>
              </w:rPr>
              <w:t>4轴   /4ms 周期</w:t>
            </w:r>
            <w:r>
              <w:rPr>
                <w:rFonts w:ascii="微软雅黑" w:hAnsi="微软雅黑" w:eastAsia="微软雅黑" w:cs="微软雅黑"/>
                <w:color w:val="000000" w:themeColor="text1"/>
                <w:spacing w:val="-3"/>
                <w:sz w:val="16"/>
                <w:szCs w:val="16"/>
                <w:lang w:eastAsia="zh-CN"/>
                <w14:textFill>
                  <w14:solidFill>
                    <w14:schemeClr w14:val="tx1"/>
                  </w14:solidFill>
                </w14:textFill>
              </w:rPr>
              <w:t xml:space="preserve">  32轴同步</w:t>
            </w:r>
          </w:p>
        </w:tc>
      </w:tr>
      <w:tr w14:paraId="0959D8C2">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79" w:hRule="atLeast"/>
          <w:jc w:val="center"/>
        </w:trPr>
        <w:tc>
          <w:tcPr>
            <w:tcW w:w="1057" w:type="dxa"/>
            <w:vMerge w:val="restart"/>
            <w:tcBorders>
              <w:tl2br w:val="nil"/>
              <w:tr2bl w:val="nil"/>
            </w:tcBorders>
            <w:shd w:val="clear" w:color="auto" w:fill="FFFFFF" w:themeFill="background1"/>
            <w:vAlign w:val="center"/>
          </w:tcPr>
          <w:p w14:paraId="49BC36B0">
            <w:pPr>
              <w:pStyle w:val="27"/>
              <w:spacing w:line="249" w:lineRule="auto"/>
              <w:jc w:val="center"/>
              <w:rPr>
                <w:rFonts w:hint="eastAsia"/>
                <w:color w:val="000000" w:themeColor="text1"/>
                <w:lang w:eastAsia="zh-CN"/>
                <w14:textFill>
                  <w14:solidFill>
                    <w14:schemeClr w14:val="tx1"/>
                  </w14:solidFill>
                </w14:textFill>
              </w:rPr>
            </w:pPr>
          </w:p>
          <w:p w14:paraId="548ADD05">
            <w:pPr>
              <w:spacing w:before="69" w:line="176" w:lineRule="auto"/>
              <w:ind w:left="2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扩展能力</w:t>
            </w:r>
          </w:p>
        </w:tc>
        <w:tc>
          <w:tcPr>
            <w:tcW w:w="2108" w:type="dxa"/>
            <w:gridSpan w:val="2"/>
            <w:tcBorders>
              <w:tl2br w:val="nil"/>
              <w:tr2bl w:val="nil"/>
            </w:tcBorders>
            <w:shd w:val="clear" w:color="auto" w:fill="FFFFFF" w:themeFill="background1"/>
            <w:vAlign w:val="center"/>
          </w:tcPr>
          <w:p w14:paraId="6E4DF5E9">
            <w:pPr>
              <w:spacing w:before="136" w:line="176" w:lineRule="auto"/>
              <w:ind w:left="48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扩展 IO模块</w:t>
            </w:r>
          </w:p>
        </w:tc>
        <w:tc>
          <w:tcPr>
            <w:tcW w:w="6341" w:type="dxa"/>
            <w:gridSpan w:val="3"/>
            <w:tcBorders>
              <w:tl2br w:val="nil"/>
              <w:tr2bl w:val="nil"/>
            </w:tcBorders>
            <w:shd w:val="clear" w:color="auto" w:fill="FFFFFF" w:themeFill="background1"/>
            <w:vAlign w:val="center"/>
          </w:tcPr>
          <w:p w14:paraId="3FDFD777">
            <w:pPr>
              <w:spacing w:before="136" w:line="186" w:lineRule="auto"/>
              <w:ind w:left="2067"/>
              <w:jc w:val="both"/>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5"/>
                <w:sz w:val="16"/>
                <w:szCs w:val="16"/>
                <w:lang w:eastAsia="zh-CN"/>
                <w14:textFill>
                  <w14:solidFill>
                    <w14:schemeClr w14:val="tx1"/>
                  </w14:solidFill>
                </w14:textFill>
              </w:rPr>
              <w:t>本体可扩展</w:t>
            </w:r>
            <w:r>
              <w:rPr>
                <w:rFonts w:ascii="微软雅黑" w:hAnsi="微软雅黑" w:eastAsia="微软雅黑" w:cs="微软雅黑"/>
                <w:color w:val="000000" w:themeColor="text1"/>
                <w:spacing w:val="22"/>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5"/>
                <w:sz w:val="16"/>
                <w:szCs w:val="16"/>
                <w:lang w:eastAsia="zh-CN"/>
                <w14:textFill>
                  <w14:solidFill>
                    <w14:schemeClr w14:val="tx1"/>
                  </w14:solidFill>
                </w14:textFill>
              </w:rPr>
              <w:t>16</w:t>
            </w:r>
            <w:r>
              <w:rPr>
                <w:rFonts w:ascii="微软雅黑" w:hAnsi="微软雅黑" w:eastAsia="微软雅黑" w:cs="微软雅黑"/>
                <w:color w:val="000000" w:themeColor="text1"/>
                <w:spacing w:val="10"/>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5"/>
                <w:sz w:val="16"/>
                <w:szCs w:val="16"/>
                <w:lang w:eastAsia="zh-CN"/>
                <w14:textFill>
                  <w14:solidFill>
                    <w14:schemeClr w14:val="tx1"/>
                  </w14:solidFill>
                </w14:textFill>
              </w:rPr>
              <w:t>个</w:t>
            </w:r>
            <w:r>
              <w:rPr>
                <w:rFonts w:ascii="微软雅黑" w:hAnsi="微软雅黑" w:eastAsia="微软雅黑" w:cs="微软雅黑"/>
                <w:color w:val="000000" w:themeColor="text1"/>
                <w:spacing w:val="28"/>
                <w:w w:val="10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5"/>
                <w:sz w:val="16"/>
                <w:szCs w:val="16"/>
                <w:lang w:eastAsia="zh-CN"/>
                <w14:textFill>
                  <w14:solidFill>
                    <w14:schemeClr w14:val="tx1"/>
                  </w14:solidFill>
                </w14:textFill>
              </w:rPr>
              <w:t>LD系列 IO 模块</w:t>
            </w:r>
            <w:r>
              <w:rPr>
                <w:rFonts w:ascii="微软雅黑" w:hAnsi="微软雅黑" w:eastAsia="微软雅黑" w:cs="微软雅黑"/>
                <w:color w:val="000000" w:themeColor="text1"/>
                <w:spacing w:val="-1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5"/>
                <w:sz w:val="16"/>
                <w:szCs w:val="16"/>
                <w:lang w:eastAsia="zh-CN"/>
                <w14:textFill>
                  <w14:solidFill>
                    <w14:schemeClr w14:val="tx1"/>
                  </w14:solidFill>
                </w14:textFill>
              </w:rPr>
              <w:t>,</w:t>
            </w:r>
          </w:p>
        </w:tc>
      </w:tr>
      <w:tr w14:paraId="715469B7">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79" w:hRule="atLeast"/>
          <w:jc w:val="center"/>
        </w:trPr>
        <w:tc>
          <w:tcPr>
            <w:tcW w:w="1057" w:type="dxa"/>
            <w:vMerge w:val="continue"/>
            <w:tcBorders>
              <w:tl2br w:val="nil"/>
              <w:tr2bl w:val="nil"/>
            </w:tcBorders>
            <w:shd w:val="clear" w:color="auto" w:fill="FFFFFF" w:themeFill="background1"/>
            <w:vAlign w:val="center"/>
          </w:tcPr>
          <w:p w14:paraId="56DD4CDD">
            <w:pPr>
              <w:pStyle w:val="27"/>
              <w:jc w:val="center"/>
              <w:rPr>
                <w:rFonts w:hint="eastAsia"/>
                <w:color w:val="000000" w:themeColor="text1"/>
                <w:lang w:eastAsia="zh-CN"/>
                <w14:textFill>
                  <w14:solidFill>
                    <w14:schemeClr w14:val="tx1"/>
                  </w14:solidFill>
                </w14:textFill>
              </w:rPr>
            </w:pPr>
          </w:p>
        </w:tc>
        <w:tc>
          <w:tcPr>
            <w:tcW w:w="2108" w:type="dxa"/>
            <w:gridSpan w:val="2"/>
            <w:tcBorders>
              <w:tl2br w:val="nil"/>
              <w:tr2bl w:val="nil"/>
            </w:tcBorders>
            <w:shd w:val="clear" w:color="auto" w:fill="FFFFFF" w:themeFill="background1"/>
            <w:vAlign w:val="center"/>
          </w:tcPr>
          <w:p w14:paraId="02DA9195">
            <w:pPr>
              <w:spacing w:before="138" w:line="174" w:lineRule="auto"/>
              <w:ind w:left="48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本地 IO数量</w:t>
            </w:r>
          </w:p>
        </w:tc>
        <w:tc>
          <w:tcPr>
            <w:tcW w:w="6341" w:type="dxa"/>
            <w:gridSpan w:val="3"/>
            <w:tcBorders>
              <w:tl2br w:val="nil"/>
              <w:tr2bl w:val="nil"/>
            </w:tcBorders>
            <w:shd w:val="clear" w:color="auto" w:fill="FFFFFF" w:themeFill="background1"/>
            <w:vAlign w:val="center"/>
          </w:tcPr>
          <w:p w14:paraId="160FA5B2">
            <w:pPr>
              <w:spacing w:before="137" w:line="185" w:lineRule="auto"/>
              <w:ind w:left="1894"/>
              <w:jc w:val="both"/>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sz w:val="16"/>
                <w:szCs w:val="16"/>
                <w:lang w:eastAsia="zh-CN"/>
                <w14:textFill>
                  <w14:solidFill>
                    <w14:schemeClr w14:val="tx1"/>
                  </w14:solidFill>
                </w14:textFill>
              </w:rPr>
              <w:t>支持普通16路数字量输入/数字量输出</w:t>
            </w:r>
          </w:p>
        </w:tc>
      </w:tr>
      <w:tr w14:paraId="0A2E9243">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79" w:hRule="atLeast"/>
          <w:jc w:val="center"/>
        </w:trPr>
        <w:tc>
          <w:tcPr>
            <w:tcW w:w="3165" w:type="dxa"/>
            <w:gridSpan w:val="3"/>
            <w:vMerge w:val="restart"/>
            <w:tcBorders>
              <w:tl2br w:val="nil"/>
              <w:tr2bl w:val="nil"/>
            </w:tcBorders>
            <w:shd w:val="clear" w:color="auto" w:fill="FFFFFF" w:themeFill="background1"/>
            <w:vAlign w:val="center"/>
          </w:tcPr>
          <w:p w14:paraId="4E689055">
            <w:pPr>
              <w:pStyle w:val="27"/>
              <w:spacing w:line="253" w:lineRule="auto"/>
              <w:jc w:val="center"/>
              <w:rPr>
                <w:rFonts w:hint="eastAsia"/>
                <w:color w:val="000000" w:themeColor="text1"/>
                <w:lang w:eastAsia="zh-CN"/>
                <w14:textFill>
                  <w14:solidFill>
                    <w14:schemeClr w14:val="tx1"/>
                  </w14:solidFill>
                </w14:textFill>
              </w:rPr>
            </w:pPr>
          </w:p>
          <w:p w14:paraId="1C75FAA7">
            <w:pPr>
              <w:spacing w:before="68" w:line="175" w:lineRule="auto"/>
              <w:ind w:left="2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其他接口</w:t>
            </w:r>
          </w:p>
        </w:tc>
        <w:tc>
          <w:tcPr>
            <w:tcW w:w="6341" w:type="dxa"/>
            <w:gridSpan w:val="3"/>
            <w:tcBorders>
              <w:tl2br w:val="nil"/>
              <w:tr2bl w:val="nil"/>
            </w:tcBorders>
            <w:shd w:val="clear" w:color="auto" w:fill="FFFFFF" w:themeFill="background1"/>
            <w:vAlign w:val="center"/>
          </w:tcPr>
          <w:p w14:paraId="751D901D">
            <w:pPr>
              <w:spacing w:before="138" w:line="176" w:lineRule="auto"/>
              <w:ind w:left="2351"/>
              <w:jc w:val="both"/>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sz w:val="16"/>
                <w:szCs w:val="16"/>
                <w:lang w:eastAsia="zh-CN"/>
                <w14:textFill>
                  <w14:solidFill>
                    <w14:schemeClr w14:val="tx1"/>
                  </w14:solidFill>
                </w14:textFill>
              </w:rPr>
              <w:t>支持</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sz w:val="16"/>
                <w:szCs w:val="16"/>
                <w:lang w:eastAsia="zh-CN"/>
                <w14:textFill>
                  <w14:solidFill>
                    <w14:schemeClr w14:val="tx1"/>
                  </w14:solidFill>
                </w14:textFill>
              </w:rPr>
              <w:t>SD卡上下载应用程序</w:t>
            </w:r>
          </w:p>
        </w:tc>
      </w:tr>
      <w:tr w14:paraId="7D899C59">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tblCellMar>
            <w:top w:w="0" w:type="dxa"/>
            <w:left w:w="0" w:type="dxa"/>
            <w:bottom w:w="0" w:type="dxa"/>
            <w:right w:w="0" w:type="dxa"/>
          </w:tblCellMar>
        </w:tblPrEx>
        <w:trPr>
          <w:trHeight w:val="379" w:hRule="atLeast"/>
          <w:jc w:val="center"/>
        </w:trPr>
        <w:tc>
          <w:tcPr>
            <w:tcW w:w="3165" w:type="dxa"/>
            <w:gridSpan w:val="3"/>
            <w:vMerge w:val="continue"/>
            <w:tcBorders>
              <w:tl2br w:val="nil"/>
              <w:tr2bl w:val="nil"/>
            </w:tcBorders>
            <w:shd w:val="clear" w:color="auto" w:fill="FFFFFF" w:themeFill="background1"/>
            <w:vAlign w:val="center"/>
          </w:tcPr>
          <w:p w14:paraId="37ADD335">
            <w:pPr>
              <w:pStyle w:val="27"/>
              <w:jc w:val="center"/>
              <w:rPr>
                <w:rFonts w:hint="eastAsia"/>
                <w:color w:val="000000" w:themeColor="text1"/>
                <w:lang w:eastAsia="zh-CN"/>
                <w14:textFill>
                  <w14:solidFill>
                    <w14:schemeClr w14:val="tx1"/>
                  </w14:solidFill>
                </w14:textFill>
              </w:rPr>
            </w:pPr>
          </w:p>
        </w:tc>
        <w:tc>
          <w:tcPr>
            <w:tcW w:w="6341" w:type="dxa"/>
            <w:gridSpan w:val="3"/>
            <w:tcBorders>
              <w:tl2br w:val="nil"/>
              <w:tr2bl w:val="nil"/>
            </w:tcBorders>
            <w:shd w:val="clear" w:color="auto" w:fill="FFFFFF" w:themeFill="background1"/>
            <w:vAlign w:val="center"/>
          </w:tcPr>
          <w:p w14:paraId="228C5AF1">
            <w:pPr>
              <w:spacing w:before="140" w:line="181" w:lineRule="auto"/>
              <w:ind w:left="1773"/>
              <w:jc w:val="both"/>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sz w:val="16"/>
                <w:szCs w:val="16"/>
                <w:lang w:eastAsia="zh-CN"/>
                <w14:textFill>
                  <w14:solidFill>
                    <w14:schemeClr w14:val="tx1"/>
                  </w14:solidFill>
                </w14:textFill>
              </w:rPr>
              <w:t>Typc主机固件</w:t>
            </w:r>
            <w:r>
              <w:rPr>
                <w:rFonts w:ascii="微软雅黑" w:hAnsi="微软雅黑" w:eastAsia="微软雅黑" w:cs="微软雅黑"/>
                <w:color w:val="000000" w:themeColor="text1"/>
                <w:spacing w:val="33"/>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sz w:val="16"/>
                <w:szCs w:val="16"/>
                <w:lang w:eastAsia="zh-CN"/>
                <w14:textFill>
                  <w14:solidFill>
                    <w14:schemeClr w14:val="tx1"/>
                  </w14:solidFill>
                </w14:textFill>
              </w:rPr>
              <w:t>root调试</w:t>
            </w:r>
            <w:r>
              <w:rPr>
                <w:rFonts w:ascii="微软雅黑" w:hAnsi="微软雅黑" w:eastAsia="微软雅黑" w:cs="微软雅黑"/>
                <w:color w:val="000000" w:themeColor="text1"/>
                <w:spacing w:val="-12"/>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sz w:val="16"/>
                <w:szCs w:val="16"/>
                <w:lang w:eastAsia="zh-CN"/>
                <w14:textFill>
                  <w14:solidFill>
                    <w14:schemeClr w14:val="tx1"/>
                  </w14:solidFill>
                </w14:textFill>
              </w:rPr>
              <w:t>、上下载应用程序</w:t>
            </w:r>
          </w:p>
        </w:tc>
      </w:tr>
      <w:tr w14:paraId="65C12745">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99" w:hRule="atLeast"/>
          <w:jc w:val="center"/>
        </w:trPr>
        <w:tc>
          <w:tcPr>
            <w:tcW w:w="3165" w:type="dxa"/>
            <w:gridSpan w:val="3"/>
            <w:tcBorders>
              <w:tl2br w:val="nil"/>
              <w:tr2bl w:val="nil"/>
            </w:tcBorders>
            <w:shd w:val="clear" w:color="auto" w:fill="FFFFFF" w:themeFill="background1"/>
            <w:vAlign w:val="center"/>
          </w:tcPr>
          <w:p w14:paraId="23400981">
            <w:pPr>
              <w:spacing w:before="144" w:line="175" w:lineRule="auto"/>
              <w:ind w:left="2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工程组态软件</w:t>
            </w:r>
          </w:p>
        </w:tc>
        <w:tc>
          <w:tcPr>
            <w:tcW w:w="6341" w:type="dxa"/>
            <w:gridSpan w:val="3"/>
            <w:tcBorders>
              <w:tl2br w:val="nil"/>
              <w:tr2bl w:val="nil"/>
            </w:tcBorders>
            <w:shd w:val="clear" w:color="auto" w:fill="FFFFFF" w:themeFill="background1"/>
            <w:vAlign w:val="center"/>
          </w:tcPr>
          <w:p w14:paraId="6AB96769">
            <w:pPr>
              <w:spacing w:before="143" w:line="180" w:lineRule="auto"/>
              <w:ind w:left="1878"/>
              <w:jc w:val="both"/>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Codesys V3.5</w:t>
            </w:r>
            <w:r>
              <w:rPr>
                <w:rFonts w:ascii="微软雅黑" w:hAnsi="微软雅黑" w:eastAsia="微软雅黑" w:cs="微软雅黑"/>
                <w:color w:val="000000" w:themeColor="text1"/>
                <w:spacing w:val="19"/>
                <w:w w:val="101"/>
                <w:sz w:val="16"/>
                <w:szCs w:val="16"/>
                <w14:textFill>
                  <w14:solidFill>
                    <w14:schemeClr w14:val="tx1"/>
                  </w14:solidFill>
                </w14:textFill>
              </w:rPr>
              <w:t xml:space="preserve"> </w:t>
            </w:r>
            <w:r>
              <w:rPr>
                <w:rFonts w:ascii="微软雅黑" w:hAnsi="微软雅黑" w:eastAsia="微软雅黑" w:cs="微软雅黑"/>
                <w:color w:val="000000" w:themeColor="text1"/>
                <w:spacing w:val="-3"/>
                <w:sz w:val="16"/>
                <w:szCs w:val="16"/>
                <w14:textFill>
                  <w14:solidFill>
                    <w14:schemeClr w14:val="tx1"/>
                  </w14:solidFill>
                </w14:textFill>
              </w:rPr>
              <w:t>SP18( 标准  IE</w:t>
            </w:r>
            <w:r>
              <w:rPr>
                <w:rFonts w:ascii="微软雅黑" w:hAnsi="微软雅黑" w:eastAsia="微软雅黑" w:cs="微软雅黑"/>
                <w:color w:val="000000" w:themeColor="text1"/>
                <w:spacing w:val="-4"/>
                <w:sz w:val="16"/>
                <w:szCs w:val="16"/>
                <w14:textFill>
                  <w14:solidFill>
                    <w14:schemeClr w14:val="tx1"/>
                  </w14:solidFill>
                </w14:textFill>
              </w:rPr>
              <w:t>C 61131- 3)</w:t>
            </w:r>
          </w:p>
        </w:tc>
      </w:tr>
    </w:tbl>
    <w:p w14:paraId="3E0C7322">
      <w:pPr>
        <w:pStyle w:val="8"/>
        <w:spacing w:before="295" w:line="182" w:lineRule="auto"/>
        <w:ind w:left="3675"/>
        <w:rPr>
          <w:rFonts w:hint="eastAsia"/>
          <w:lang w:eastAsia="zh-CN"/>
        </w:rPr>
      </w:pPr>
      <w:r>
        <w:rPr>
          <w:spacing w:val="6"/>
        </w:rPr>
        <w:t>表1–</w:t>
      </w:r>
      <w:r>
        <w:rPr>
          <w:rFonts w:hint="eastAsia"/>
          <w:spacing w:val="6"/>
          <w:lang w:eastAsia="zh-CN"/>
        </w:rPr>
        <w:t>3</w:t>
      </w:r>
      <w:r>
        <w:rPr>
          <w:spacing w:val="6"/>
        </w:rPr>
        <w:t xml:space="preserve"> </w:t>
      </w:r>
      <w:r>
        <w:rPr>
          <w:rFonts w:hint="eastAsia"/>
          <w:lang w:eastAsia="zh-CN"/>
        </w:rPr>
        <w:t>LC1500系列</w:t>
      </w:r>
    </w:p>
    <w:tbl>
      <w:tblPr>
        <w:tblStyle w:val="26"/>
        <w:tblW w:w="10190" w:type="dxa"/>
        <w:jc w:val="center"/>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Layout w:type="fixed"/>
        <w:tblCellMar>
          <w:top w:w="0" w:type="dxa"/>
          <w:left w:w="0" w:type="dxa"/>
          <w:bottom w:w="0" w:type="dxa"/>
          <w:right w:w="0" w:type="dxa"/>
        </w:tblCellMar>
      </w:tblPr>
      <w:tblGrid>
        <w:gridCol w:w="1366"/>
        <w:gridCol w:w="1207"/>
        <w:gridCol w:w="6596"/>
        <w:gridCol w:w="653"/>
        <w:gridCol w:w="368"/>
      </w:tblGrid>
      <w:tr w14:paraId="73A9820F">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5" w:hRule="atLeast"/>
          <w:jc w:val="center"/>
        </w:trPr>
        <w:tc>
          <w:tcPr>
            <w:tcW w:w="1366" w:type="dxa"/>
            <w:tcBorders>
              <w:tl2br w:val="nil"/>
              <w:tr2bl w:val="nil"/>
            </w:tcBorders>
            <w:shd w:val="clear" w:color="auto" w:fill="FFFFFF" w:themeFill="background1"/>
            <w:vAlign w:val="center"/>
          </w:tcPr>
          <w:p w14:paraId="7EA9BCDC">
            <w:pPr>
              <w:spacing w:before="72" w:line="143" w:lineRule="exact"/>
              <w:ind w:left="1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b/>
                <w:bCs/>
                <w:color w:val="000000" w:themeColor="text1"/>
                <w:spacing w:val="-2"/>
                <w:position w:val="-1"/>
                <w:sz w:val="16"/>
                <w:szCs w:val="16"/>
                <w14:textFill>
                  <w14:solidFill>
                    <w14:schemeClr w14:val="tx1"/>
                  </w14:solidFill>
                </w14:textFill>
              </w:rPr>
              <w:t>编码</w:t>
            </w:r>
          </w:p>
        </w:tc>
        <w:tc>
          <w:tcPr>
            <w:tcW w:w="1207" w:type="dxa"/>
            <w:tcBorders>
              <w:tl2br w:val="nil"/>
              <w:tr2bl w:val="nil"/>
            </w:tcBorders>
            <w:shd w:val="clear" w:color="auto" w:fill="FFFFFF" w:themeFill="background1"/>
            <w:vAlign w:val="center"/>
          </w:tcPr>
          <w:p w14:paraId="50BF3823">
            <w:pPr>
              <w:spacing w:before="72" w:line="143" w:lineRule="exact"/>
              <w:ind w:left="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b/>
                <w:bCs/>
                <w:color w:val="000000" w:themeColor="text1"/>
                <w:spacing w:val="-2"/>
                <w:position w:val="-1"/>
                <w:sz w:val="16"/>
                <w:szCs w:val="16"/>
                <w14:textFill>
                  <w14:solidFill>
                    <w14:schemeClr w14:val="tx1"/>
                  </w14:solidFill>
                </w14:textFill>
              </w:rPr>
              <w:t>产品型号</w:t>
            </w:r>
          </w:p>
        </w:tc>
        <w:tc>
          <w:tcPr>
            <w:tcW w:w="6596" w:type="dxa"/>
            <w:tcBorders>
              <w:tl2br w:val="nil"/>
              <w:tr2bl w:val="nil"/>
            </w:tcBorders>
            <w:shd w:val="clear" w:color="auto" w:fill="FFFFFF" w:themeFill="background1"/>
            <w:vAlign w:val="center"/>
          </w:tcPr>
          <w:p w14:paraId="52D96610">
            <w:pPr>
              <w:spacing w:before="73" w:line="141" w:lineRule="exact"/>
              <w:ind w:left="1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b/>
                <w:bCs/>
                <w:color w:val="000000" w:themeColor="text1"/>
                <w:spacing w:val="-2"/>
                <w:position w:val="-1"/>
                <w:sz w:val="16"/>
                <w:szCs w:val="16"/>
                <w14:textFill>
                  <w14:solidFill>
                    <w14:schemeClr w14:val="tx1"/>
                  </w14:solidFill>
                </w14:textFill>
              </w:rPr>
              <w:t>描述</w:t>
            </w:r>
          </w:p>
        </w:tc>
        <w:tc>
          <w:tcPr>
            <w:tcW w:w="653" w:type="dxa"/>
            <w:tcBorders>
              <w:tl2br w:val="nil"/>
              <w:tr2bl w:val="nil"/>
            </w:tcBorders>
            <w:shd w:val="clear" w:color="auto" w:fill="FFFFFF" w:themeFill="background1"/>
            <w:vAlign w:val="center"/>
          </w:tcPr>
          <w:p w14:paraId="792D5B5C">
            <w:pPr>
              <w:spacing w:before="73" w:line="141" w:lineRule="exact"/>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b/>
                <w:bCs/>
                <w:color w:val="000000" w:themeColor="text1"/>
                <w:spacing w:val="-2"/>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5C16D9AC">
            <w:pPr>
              <w:spacing w:before="74" w:line="141" w:lineRule="exact"/>
              <w:ind w:left="4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b/>
                <w:bCs/>
                <w:color w:val="000000" w:themeColor="text1"/>
                <w:spacing w:val="-3"/>
                <w:position w:val="-1"/>
                <w:sz w:val="16"/>
                <w:szCs w:val="16"/>
                <w14:textFill>
                  <w14:solidFill>
                    <w14:schemeClr w14:val="tx1"/>
                  </w14:solidFill>
                </w14:textFill>
              </w:rPr>
              <w:t>认证</w:t>
            </w:r>
          </w:p>
        </w:tc>
      </w:tr>
      <w:tr w14:paraId="242F4375">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tblCellMar>
            <w:top w:w="0" w:type="dxa"/>
            <w:left w:w="0" w:type="dxa"/>
            <w:bottom w:w="0" w:type="dxa"/>
            <w:right w:w="0" w:type="dxa"/>
          </w:tblCellMar>
        </w:tblPrEx>
        <w:trPr>
          <w:trHeight w:val="226" w:hRule="atLeast"/>
          <w:jc w:val="center"/>
        </w:trPr>
        <w:tc>
          <w:tcPr>
            <w:tcW w:w="10190" w:type="dxa"/>
            <w:gridSpan w:val="5"/>
            <w:tcBorders>
              <w:tl2br w:val="nil"/>
              <w:tr2bl w:val="nil"/>
            </w:tcBorders>
            <w:shd w:val="clear" w:color="auto" w:fill="FFFFFF" w:themeFill="background1"/>
            <w:vAlign w:val="center"/>
          </w:tcPr>
          <w:p w14:paraId="48EF6CD7">
            <w:pPr>
              <w:spacing w:before="51" w:line="177" w:lineRule="auto"/>
              <w:ind w:left="4334"/>
              <w:jc w:val="both"/>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b/>
                <w:bCs/>
                <w:color w:val="000000" w:themeColor="text1"/>
                <w:sz w:val="16"/>
                <w:szCs w:val="16"/>
                <w14:textFill>
                  <w14:solidFill>
                    <w14:schemeClr w14:val="tx1"/>
                  </w14:solidFill>
                </w14:textFill>
              </w:rPr>
              <w:t>CPU:LC1500系列总线</w:t>
            </w:r>
            <w:r>
              <w:rPr>
                <w:rFonts w:ascii="微软雅黑" w:hAnsi="微软雅黑" w:eastAsia="微软雅黑" w:cs="微软雅黑"/>
                <w:b/>
                <w:bCs/>
                <w:color w:val="000000" w:themeColor="text1"/>
                <w:spacing w:val="-4"/>
                <w:sz w:val="16"/>
                <w:szCs w:val="16"/>
                <w14:textFill>
                  <w14:solidFill>
                    <w14:schemeClr w14:val="tx1"/>
                  </w14:solidFill>
                </w14:textFill>
              </w:rPr>
              <w:t xml:space="preserve"> </w:t>
            </w:r>
            <w:r>
              <w:rPr>
                <w:rFonts w:ascii="微软雅黑" w:hAnsi="微软雅黑" w:eastAsia="微软雅黑" w:cs="微软雅黑"/>
                <w:b/>
                <w:bCs/>
                <w:color w:val="000000" w:themeColor="text1"/>
                <w:sz w:val="16"/>
                <w:szCs w:val="16"/>
                <w14:textFill>
                  <w14:solidFill>
                    <w14:schemeClr w14:val="tx1"/>
                  </w14:solidFill>
                </w14:textFill>
              </w:rPr>
              <w:t>PLC</w:t>
            </w:r>
          </w:p>
        </w:tc>
      </w:tr>
      <w:tr w14:paraId="2B272F68">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7" w:hRule="atLeast"/>
          <w:jc w:val="center"/>
        </w:trPr>
        <w:tc>
          <w:tcPr>
            <w:tcW w:w="1366" w:type="dxa"/>
            <w:tcBorders>
              <w:tl2br w:val="nil"/>
              <w:tr2bl w:val="nil"/>
            </w:tcBorders>
            <w:shd w:val="clear" w:color="auto" w:fill="FFFFFF" w:themeFill="background1"/>
            <w:vAlign w:val="center"/>
          </w:tcPr>
          <w:p w14:paraId="443BA0B1">
            <w:pPr>
              <w:spacing w:before="62" w:line="166" w:lineRule="auto"/>
              <w:ind w:left="1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20070001</w:t>
            </w:r>
          </w:p>
        </w:tc>
        <w:tc>
          <w:tcPr>
            <w:tcW w:w="1207" w:type="dxa"/>
            <w:tcBorders>
              <w:tl2br w:val="nil"/>
              <w:tr2bl w:val="nil"/>
            </w:tcBorders>
            <w:shd w:val="clear" w:color="auto" w:fill="FFFFFF" w:themeFill="background1"/>
            <w:vAlign w:val="center"/>
          </w:tcPr>
          <w:p w14:paraId="3E908130">
            <w:pPr>
              <w:spacing w:before="59" w:line="169"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LC1504- CPU20TN</w:t>
            </w:r>
          </w:p>
        </w:tc>
        <w:tc>
          <w:tcPr>
            <w:tcW w:w="6596" w:type="dxa"/>
            <w:tcBorders>
              <w:tl2br w:val="nil"/>
              <w:tr2bl w:val="nil"/>
            </w:tcBorders>
            <w:shd w:val="clear" w:color="auto" w:fill="FFFFFF" w:themeFill="background1"/>
            <w:vAlign w:val="center"/>
          </w:tcPr>
          <w:p w14:paraId="48B8F4F0">
            <w:pPr>
              <w:spacing w:before="79" w:line="137" w:lineRule="exact"/>
              <w:ind w:left="22"/>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中型</w:t>
            </w:r>
            <w:r>
              <w:rPr>
                <w:rFonts w:ascii="微软雅黑" w:hAnsi="微软雅黑" w:eastAsia="微软雅黑" w:cs="微软雅黑"/>
                <w:color w:val="000000" w:themeColor="text1"/>
                <w:spacing w:val="20"/>
                <w:w w:val="10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LC1504系列可编程控制器  ( 独立</w:t>
            </w:r>
            <w:r>
              <w:rPr>
                <w:rFonts w:ascii="微软雅黑" w:hAnsi="微软雅黑" w:eastAsia="微软雅黑" w:cs="微软雅黑"/>
                <w:color w:val="000000" w:themeColor="text1"/>
                <w:spacing w:val="11"/>
                <w:w w:val="10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3个IP网段 )，支持</w:t>
            </w:r>
            <w:r>
              <w:rPr>
                <w:rFonts w:ascii="微软雅黑" w:hAnsi="微软雅黑" w:eastAsia="微软雅黑" w:cs="微软雅黑"/>
                <w:color w:val="000000" w:themeColor="text1"/>
                <w:spacing w:val="9"/>
                <w:w w:val="102"/>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4个</w:t>
            </w:r>
            <w:r>
              <w:rPr>
                <w:rFonts w:ascii="微软雅黑" w:hAnsi="微软雅黑" w:eastAsia="微软雅黑" w:cs="微软雅黑"/>
                <w:color w:val="000000" w:themeColor="text1"/>
                <w:spacing w:val="15"/>
                <w:w w:val="102"/>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EtherCAT总线轴</w:t>
            </w:r>
            <w:r>
              <w:rPr>
                <w:rFonts w:ascii="微软雅黑" w:hAnsi="微软雅黑" w:eastAsia="微软雅黑" w:cs="微软雅黑"/>
                <w:color w:val="000000" w:themeColor="text1"/>
                <w:spacing w:val="-18"/>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,8路硬件计数</w:t>
            </w:r>
            <w:r>
              <w:rPr>
                <w:rFonts w:ascii="微软雅黑" w:hAnsi="微软雅黑" w:eastAsia="微软雅黑" w:cs="微软雅黑"/>
                <w:color w:val="000000" w:themeColor="text1"/>
                <w:spacing w:val="-8"/>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、4路硬件脉冲输出</w:t>
            </w:r>
          </w:p>
        </w:tc>
        <w:tc>
          <w:tcPr>
            <w:tcW w:w="653" w:type="dxa"/>
            <w:tcBorders>
              <w:tl2br w:val="nil"/>
              <w:tr2bl w:val="nil"/>
            </w:tcBorders>
            <w:shd w:val="clear" w:color="auto" w:fill="FFFFFF" w:themeFill="background1"/>
            <w:vAlign w:val="center"/>
          </w:tcPr>
          <w:p w14:paraId="7A99879B">
            <w:pPr>
              <w:spacing w:before="84" w:line="132"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6EF43F24">
            <w:pPr>
              <w:spacing w:before="96" w:line="120"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6448A6E7">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6" w:hRule="atLeast"/>
          <w:jc w:val="center"/>
        </w:trPr>
        <w:tc>
          <w:tcPr>
            <w:tcW w:w="1366" w:type="dxa"/>
            <w:tcBorders>
              <w:tl2br w:val="nil"/>
              <w:tr2bl w:val="nil"/>
            </w:tcBorders>
            <w:shd w:val="clear" w:color="auto" w:fill="FFFFFF" w:themeFill="background1"/>
            <w:vAlign w:val="center"/>
          </w:tcPr>
          <w:p w14:paraId="19526ED8">
            <w:pPr>
              <w:spacing w:before="62" w:line="165" w:lineRule="auto"/>
              <w:ind w:left="1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20070002</w:t>
            </w:r>
          </w:p>
        </w:tc>
        <w:tc>
          <w:tcPr>
            <w:tcW w:w="1207" w:type="dxa"/>
            <w:tcBorders>
              <w:tl2br w:val="nil"/>
              <w:tr2bl w:val="nil"/>
            </w:tcBorders>
            <w:shd w:val="clear" w:color="auto" w:fill="FFFFFF" w:themeFill="background1"/>
            <w:vAlign w:val="center"/>
          </w:tcPr>
          <w:p w14:paraId="0A730194">
            <w:pPr>
              <w:spacing w:before="59" w:line="168"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LC1508- CPU20TN</w:t>
            </w:r>
          </w:p>
        </w:tc>
        <w:tc>
          <w:tcPr>
            <w:tcW w:w="6596" w:type="dxa"/>
            <w:tcBorders>
              <w:tl2br w:val="nil"/>
              <w:tr2bl w:val="nil"/>
            </w:tcBorders>
            <w:shd w:val="clear" w:color="auto" w:fill="FFFFFF" w:themeFill="background1"/>
            <w:vAlign w:val="center"/>
          </w:tcPr>
          <w:p w14:paraId="79104B93">
            <w:pPr>
              <w:spacing w:before="79" w:line="136" w:lineRule="exact"/>
              <w:ind w:left="22"/>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中型</w:t>
            </w:r>
            <w:r>
              <w:rPr>
                <w:rFonts w:ascii="微软雅黑" w:hAnsi="微软雅黑" w:eastAsia="微软雅黑" w:cs="微软雅黑"/>
                <w:color w:val="000000" w:themeColor="text1"/>
                <w:spacing w:val="2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LC1508系列可编程控制器  ( 独立</w:t>
            </w:r>
            <w:r>
              <w:rPr>
                <w:rFonts w:ascii="微软雅黑" w:hAnsi="微软雅黑" w:eastAsia="微软雅黑" w:cs="微软雅黑"/>
                <w:color w:val="000000" w:themeColor="text1"/>
                <w:spacing w:val="11"/>
                <w:w w:val="10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3个IP网段 )，支持</w:t>
            </w:r>
            <w:r>
              <w:rPr>
                <w:rFonts w:ascii="微软雅黑" w:hAnsi="微软雅黑" w:eastAsia="微软雅黑" w:cs="微软雅黑"/>
                <w:color w:val="000000" w:themeColor="text1"/>
                <w:spacing w:val="13"/>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8个</w:t>
            </w:r>
            <w:r>
              <w:rPr>
                <w:rFonts w:ascii="微软雅黑" w:hAnsi="微软雅黑" w:eastAsia="微软雅黑" w:cs="微软雅黑"/>
                <w:color w:val="000000" w:themeColor="text1"/>
                <w:spacing w:val="16"/>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EtherCAT总线轴</w:t>
            </w:r>
            <w:r>
              <w:rPr>
                <w:rFonts w:ascii="微软雅黑" w:hAnsi="微软雅黑" w:eastAsia="微软雅黑" w:cs="微软雅黑"/>
                <w:color w:val="000000" w:themeColor="text1"/>
                <w:spacing w:val="-18"/>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,8路硬件计数</w:t>
            </w:r>
            <w:r>
              <w:rPr>
                <w:rFonts w:ascii="微软雅黑" w:hAnsi="微软雅黑" w:eastAsia="微软雅黑" w:cs="微软雅黑"/>
                <w:color w:val="000000" w:themeColor="text1"/>
                <w:spacing w:val="-8"/>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、4路硬件</w:t>
            </w:r>
            <w:r>
              <w:rPr>
                <w:rFonts w:ascii="微软雅黑" w:hAnsi="微软雅黑" w:eastAsia="微软雅黑" w:cs="微软雅黑"/>
                <w:color w:val="000000" w:themeColor="text1"/>
                <w:spacing w:val="-2"/>
                <w:sz w:val="16"/>
                <w:szCs w:val="16"/>
                <w:lang w:eastAsia="zh-CN"/>
                <w14:textFill>
                  <w14:solidFill>
                    <w14:schemeClr w14:val="tx1"/>
                  </w14:solidFill>
                </w14:textFill>
              </w:rPr>
              <w:t>脉冲输出</w:t>
            </w:r>
          </w:p>
        </w:tc>
        <w:tc>
          <w:tcPr>
            <w:tcW w:w="653" w:type="dxa"/>
            <w:tcBorders>
              <w:tl2br w:val="nil"/>
              <w:tr2bl w:val="nil"/>
            </w:tcBorders>
            <w:shd w:val="clear" w:color="auto" w:fill="FFFFFF" w:themeFill="background1"/>
            <w:vAlign w:val="center"/>
          </w:tcPr>
          <w:p w14:paraId="01304B2E">
            <w:pPr>
              <w:spacing w:before="84" w:line="131"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34C0D218">
            <w:pPr>
              <w:spacing w:before="96" w:line="119"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74A13F78">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7" w:hRule="atLeast"/>
          <w:jc w:val="center"/>
        </w:trPr>
        <w:tc>
          <w:tcPr>
            <w:tcW w:w="1366" w:type="dxa"/>
            <w:tcBorders>
              <w:tl2br w:val="nil"/>
              <w:tr2bl w:val="nil"/>
            </w:tcBorders>
            <w:shd w:val="clear" w:color="auto" w:fill="FFFFFF" w:themeFill="background1"/>
            <w:vAlign w:val="center"/>
          </w:tcPr>
          <w:p w14:paraId="5237DC7F">
            <w:pPr>
              <w:spacing w:before="63" w:line="165" w:lineRule="auto"/>
              <w:ind w:left="1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20070003</w:t>
            </w:r>
          </w:p>
        </w:tc>
        <w:tc>
          <w:tcPr>
            <w:tcW w:w="1207" w:type="dxa"/>
            <w:tcBorders>
              <w:tl2br w:val="nil"/>
              <w:tr2bl w:val="nil"/>
            </w:tcBorders>
            <w:shd w:val="clear" w:color="auto" w:fill="FFFFFF" w:themeFill="background1"/>
            <w:vAlign w:val="center"/>
          </w:tcPr>
          <w:p w14:paraId="4412DDEF">
            <w:pPr>
              <w:spacing w:before="60" w:line="168"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LC1516- CPU20TN</w:t>
            </w:r>
          </w:p>
        </w:tc>
        <w:tc>
          <w:tcPr>
            <w:tcW w:w="6596" w:type="dxa"/>
            <w:tcBorders>
              <w:tl2br w:val="nil"/>
              <w:tr2bl w:val="nil"/>
            </w:tcBorders>
            <w:shd w:val="clear" w:color="auto" w:fill="FFFFFF" w:themeFill="background1"/>
            <w:vAlign w:val="center"/>
          </w:tcPr>
          <w:p w14:paraId="22D905F3">
            <w:pPr>
              <w:spacing w:before="80" w:line="136" w:lineRule="exact"/>
              <w:ind w:left="22"/>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中型</w:t>
            </w:r>
            <w:r>
              <w:rPr>
                <w:rFonts w:ascii="微软雅黑" w:hAnsi="微软雅黑" w:eastAsia="微软雅黑" w:cs="微软雅黑"/>
                <w:color w:val="000000" w:themeColor="text1"/>
                <w:spacing w:val="26"/>
                <w:w w:val="102"/>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LC1516系列可编程控制器  ( 独立</w:t>
            </w:r>
            <w:r>
              <w:rPr>
                <w:rFonts w:ascii="微软雅黑" w:hAnsi="微软雅黑" w:eastAsia="微软雅黑" w:cs="微软雅黑"/>
                <w:color w:val="000000" w:themeColor="text1"/>
                <w:spacing w:val="11"/>
                <w:w w:val="10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3个IP网段 )，支持</w:t>
            </w:r>
            <w:r>
              <w:rPr>
                <w:rFonts w:ascii="微软雅黑" w:hAnsi="微软雅黑" w:eastAsia="微软雅黑" w:cs="微软雅黑"/>
                <w:color w:val="000000" w:themeColor="text1"/>
                <w:spacing w:val="1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16个EtherCAT总线轴</w:t>
            </w:r>
            <w:r>
              <w:rPr>
                <w:rFonts w:ascii="微软雅黑" w:hAnsi="微软雅黑" w:eastAsia="微软雅黑" w:cs="微软雅黑"/>
                <w:color w:val="000000" w:themeColor="text1"/>
                <w:spacing w:val="-18"/>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,8路硬件计数</w:t>
            </w:r>
            <w:r>
              <w:rPr>
                <w:rFonts w:ascii="微软雅黑" w:hAnsi="微软雅黑" w:eastAsia="微软雅黑" w:cs="微软雅黑"/>
                <w:color w:val="000000" w:themeColor="text1"/>
                <w:spacing w:val="-8"/>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、4路硬件脉冲输出</w:t>
            </w:r>
          </w:p>
        </w:tc>
        <w:tc>
          <w:tcPr>
            <w:tcW w:w="653" w:type="dxa"/>
            <w:tcBorders>
              <w:tl2br w:val="nil"/>
              <w:tr2bl w:val="nil"/>
            </w:tcBorders>
            <w:shd w:val="clear" w:color="auto" w:fill="FFFFFF" w:themeFill="background1"/>
            <w:vAlign w:val="center"/>
          </w:tcPr>
          <w:p w14:paraId="7AC5F2DF">
            <w:pPr>
              <w:spacing w:before="85" w:line="131"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17034CAD">
            <w:pPr>
              <w:spacing w:before="97" w:line="119"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3D1BE2D7">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6" w:hRule="atLeast"/>
          <w:jc w:val="center"/>
        </w:trPr>
        <w:tc>
          <w:tcPr>
            <w:tcW w:w="1366" w:type="dxa"/>
            <w:tcBorders>
              <w:tl2br w:val="nil"/>
              <w:tr2bl w:val="nil"/>
            </w:tcBorders>
            <w:shd w:val="clear" w:color="auto" w:fill="FFFFFF" w:themeFill="background1"/>
            <w:vAlign w:val="center"/>
          </w:tcPr>
          <w:p w14:paraId="690CC864">
            <w:pPr>
              <w:spacing w:before="63" w:line="164" w:lineRule="auto"/>
              <w:ind w:left="1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20070004</w:t>
            </w:r>
          </w:p>
        </w:tc>
        <w:tc>
          <w:tcPr>
            <w:tcW w:w="1207" w:type="dxa"/>
            <w:tcBorders>
              <w:tl2br w:val="nil"/>
              <w:tr2bl w:val="nil"/>
            </w:tcBorders>
            <w:shd w:val="clear" w:color="auto" w:fill="FFFFFF" w:themeFill="background1"/>
            <w:vAlign w:val="center"/>
          </w:tcPr>
          <w:p w14:paraId="2A709074">
            <w:pPr>
              <w:spacing w:before="60" w:line="167"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LC1532- CPU20TN</w:t>
            </w:r>
          </w:p>
        </w:tc>
        <w:tc>
          <w:tcPr>
            <w:tcW w:w="6596" w:type="dxa"/>
            <w:tcBorders>
              <w:tl2br w:val="nil"/>
              <w:tr2bl w:val="nil"/>
            </w:tcBorders>
            <w:shd w:val="clear" w:color="auto" w:fill="FFFFFF" w:themeFill="background1"/>
            <w:vAlign w:val="center"/>
          </w:tcPr>
          <w:p w14:paraId="3B6269BD">
            <w:pPr>
              <w:spacing w:before="80" w:line="135" w:lineRule="exact"/>
              <w:ind w:left="22"/>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中型</w:t>
            </w:r>
            <w:r>
              <w:rPr>
                <w:rFonts w:ascii="微软雅黑" w:hAnsi="微软雅黑" w:eastAsia="微软雅黑" w:cs="微软雅黑"/>
                <w:color w:val="000000" w:themeColor="text1"/>
                <w:spacing w:val="21"/>
                <w:w w:val="10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LC1532系列可编程控制器  ( 独立</w:t>
            </w:r>
            <w:r>
              <w:rPr>
                <w:rFonts w:ascii="微软雅黑" w:hAnsi="微软雅黑" w:eastAsia="微软雅黑" w:cs="微软雅黑"/>
                <w:color w:val="000000" w:themeColor="text1"/>
                <w:spacing w:val="11"/>
                <w:w w:val="10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3个IP网段 )，支持</w:t>
            </w:r>
            <w:r>
              <w:rPr>
                <w:rFonts w:ascii="微软雅黑" w:hAnsi="微软雅黑" w:eastAsia="微软雅黑" w:cs="微软雅黑"/>
                <w:color w:val="000000" w:themeColor="text1"/>
                <w:spacing w:val="11"/>
                <w:w w:val="10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32个</w:t>
            </w:r>
            <w:r>
              <w:rPr>
                <w:rFonts w:ascii="微软雅黑" w:hAnsi="微软雅黑" w:eastAsia="微软雅黑" w:cs="微软雅黑"/>
                <w:color w:val="000000" w:themeColor="text1"/>
                <w:spacing w:val="16"/>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EtherCAT总线轴</w:t>
            </w:r>
            <w:r>
              <w:rPr>
                <w:rFonts w:ascii="微软雅黑" w:hAnsi="微软雅黑" w:eastAsia="微软雅黑" w:cs="微软雅黑"/>
                <w:color w:val="000000" w:themeColor="text1"/>
                <w:spacing w:val="-18"/>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,8路硬件计数</w:t>
            </w:r>
            <w:r>
              <w:rPr>
                <w:rFonts w:ascii="微软雅黑" w:hAnsi="微软雅黑" w:eastAsia="微软雅黑" w:cs="微软雅黑"/>
                <w:color w:val="000000" w:themeColor="text1"/>
                <w:spacing w:val="-8"/>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、4路硬</w:t>
            </w:r>
            <w:r>
              <w:rPr>
                <w:rFonts w:ascii="微软雅黑" w:hAnsi="微软雅黑" w:eastAsia="微软雅黑" w:cs="微软雅黑"/>
                <w:color w:val="000000" w:themeColor="text1"/>
                <w:spacing w:val="-2"/>
                <w:sz w:val="16"/>
                <w:szCs w:val="16"/>
                <w:lang w:eastAsia="zh-CN"/>
                <w14:textFill>
                  <w14:solidFill>
                    <w14:schemeClr w14:val="tx1"/>
                  </w14:solidFill>
                </w14:textFill>
              </w:rPr>
              <w:t>件脉冲输出</w:t>
            </w:r>
          </w:p>
        </w:tc>
        <w:tc>
          <w:tcPr>
            <w:tcW w:w="653" w:type="dxa"/>
            <w:tcBorders>
              <w:tl2br w:val="nil"/>
              <w:tr2bl w:val="nil"/>
            </w:tcBorders>
            <w:shd w:val="clear" w:color="auto" w:fill="FFFFFF" w:themeFill="background1"/>
            <w:vAlign w:val="center"/>
          </w:tcPr>
          <w:p w14:paraId="497F48F5">
            <w:pPr>
              <w:spacing w:before="85" w:line="130"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331EBBEB">
            <w:pPr>
              <w:spacing w:before="97" w:line="118"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13C6984A">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6" w:hRule="atLeast"/>
          <w:jc w:val="center"/>
        </w:trPr>
        <w:tc>
          <w:tcPr>
            <w:tcW w:w="10190" w:type="dxa"/>
            <w:gridSpan w:val="5"/>
            <w:tcBorders>
              <w:tl2br w:val="nil"/>
              <w:tr2bl w:val="nil"/>
            </w:tcBorders>
            <w:shd w:val="clear" w:color="auto" w:fill="FFFFFF" w:themeFill="background1"/>
            <w:vAlign w:val="center"/>
          </w:tcPr>
          <w:p w14:paraId="58ECE97F">
            <w:pPr>
              <w:spacing w:before="39" w:line="176" w:lineRule="exact"/>
              <w:ind w:left="3067"/>
              <w:jc w:val="both"/>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b/>
                <w:bCs/>
                <w:color w:val="000000" w:themeColor="text1"/>
                <w:spacing w:val="-1"/>
                <w:sz w:val="16"/>
                <w:szCs w:val="16"/>
                <w:lang w:eastAsia="zh-CN"/>
                <w14:textFill>
                  <w14:solidFill>
                    <w14:schemeClr w14:val="tx1"/>
                  </w14:solidFill>
                </w14:textFill>
              </w:rPr>
              <w:t>本地/远程扩展模块类型(LD系列模块支持 LC1500系列PLC本地扩展)</w:t>
            </w:r>
          </w:p>
        </w:tc>
      </w:tr>
      <w:tr w14:paraId="4F7CBA6A">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tblCellMar>
            <w:top w:w="0" w:type="dxa"/>
            <w:left w:w="0" w:type="dxa"/>
            <w:bottom w:w="0" w:type="dxa"/>
            <w:right w:w="0" w:type="dxa"/>
          </w:tblCellMar>
        </w:tblPrEx>
        <w:trPr>
          <w:trHeight w:val="226" w:hRule="atLeast"/>
          <w:jc w:val="center"/>
        </w:trPr>
        <w:tc>
          <w:tcPr>
            <w:tcW w:w="1366" w:type="dxa"/>
            <w:tcBorders>
              <w:tl2br w:val="nil"/>
              <w:tr2bl w:val="nil"/>
            </w:tcBorders>
            <w:shd w:val="clear" w:color="auto" w:fill="FFFFFF" w:themeFill="background1"/>
            <w:vAlign w:val="center"/>
          </w:tcPr>
          <w:p w14:paraId="44CCF89E">
            <w:pPr>
              <w:spacing w:before="101" w:line="114"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1"/>
                <w:sz w:val="16"/>
                <w:szCs w:val="16"/>
                <w14:textFill>
                  <w14:solidFill>
                    <w14:schemeClr w14:val="tx1"/>
                  </w14:solidFill>
                </w14:textFill>
              </w:rPr>
              <w:t>0509596</w:t>
            </w:r>
          </w:p>
        </w:tc>
        <w:tc>
          <w:tcPr>
            <w:tcW w:w="1207" w:type="dxa"/>
            <w:tcBorders>
              <w:tl2br w:val="nil"/>
              <w:tr2bl w:val="nil"/>
            </w:tcBorders>
            <w:shd w:val="clear" w:color="auto" w:fill="FFFFFF" w:themeFill="background1"/>
            <w:vAlign w:val="center"/>
          </w:tcPr>
          <w:p w14:paraId="066AA5E9">
            <w:pPr>
              <w:spacing w:before="100" w:line="115"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position w:val="-2"/>
                <w:sz w:val="16"/>
                <w:szCs w:val="16"/>
                <w14:textFill>
                  <w14:solidFill>
                    <w14:schemeClr w14:val="tx1"/>
                  </w14:solidFill>
                </w14:textFill>
              </w:rPr>
              <w:t>LD1100</w:t>
            </w:r>
          </w:p>
        </w:tc>
        <w:tc>
          <w:tcPr>
            <w:tcW w:w="6596" w:type="dxa"/>
            <w:tcBorders>
              <w:tl2br w:val="nil"/>
              <w:tr2bl w:val="nil"/>
            </w:tcBorders>
            <w:shd w:val="clear" w:color="auto" w:fill="FFFFFF" w:themeFill="background1"/>
            <w:vAlign w:val="center"/>
          </w:tcPr>
          <w:p w14:paraId="446B8D52">
            <w:pPr>
              <w:spacing w:before="86" w:line="129" w:lineRule="exact"/>
              <w:ind w:left="22"/>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position w:val="-1"/>
                <w:sz w:val="16"/>
                <w:szCs w:val="16"/>
                <w:lang w:eastAsia="zh-CN"/>
                <w14:textFill>
                  <w14:solidFill>
                    <w14:schemeClr w14:val="tx1"/>
                  </w14:solidFill>
                </w14:textFill>
              </w:rPr>
              <w:t>LD系列EtherCAT</w:t>
            </w:r>
            <w:r>
              <w:rPr>
                <w:rFonts w:ascii="微软雅黑" w:hAnsi="微软雅黑" w:eastAsia="微软雅黑" w:cs="微软雅黑"/>
                <w:color w:val="000000" w:themeColor="text1"/>
                <w:spacing w:val="-8"/>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position w:val="-1"/>
                <w:sz w:val="16"/>
                <w:szCs w:val="16"/>
                <w:lang w:eastAsia="zh-CN"/>
                <w14:textFill>
                  <w14:solidFill>
                    <w14:schemeClr w14:val="tx1"/>
                  </w14:solidFill>
                </w14:textFill>
              </w:rPr>
              <w:t>通讯模块</w:t>
            </w:r>
            <w:r>
              <w:rPr>
                <w:rFonts w:ascii="微软雅黑" w:hAnsi="微软雅黑" w:eastAsia="微软雅黑" w:cs="微软雅黑"/>
                <w:color w:val="000000" w:themeColor="text1"/>
                <w:spacing w:val="29"/>
                <w:w w:val="101"/>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position w:val="-1"/>
                <w:sz w:val="16"/>
                <w:szCs w:val="16"/>
                <w:lang w:eastAsia="zh-CN"/>
                <w14:textFill>
                  <w14:solidFill>
                    <w14:schemeClr w14:val="tx1"/>
                  </w14:solidFill>
                </w14:textFill>
              </w:rPr>
              <w:t>( 又称耦合器</w:t>
            </w:r>
            <w:r>
              <w:rPr>
                <w:rFonts w:ascii="微软雅黑" w:hAnsi="微软雅黑" w:eastAsia="微软雅黑" w:cs="微软雅黑"/>
                <w:color w:val="000000" w:themeColor="text1"/>
                <w:spacing w:val="27"/>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position w:val="-1"/>
                <w:sz w:val="16"/>
                <w:szCs w:val="16"/>
                <w:lang w:eastAsia="zh-CN"/>
                <w14:textFill>
                  <w14:solidFill>
                    <w14:schemeClr w14:val="tx1"/>
                  </w14:solidFill>
                </w14:textFill>
              </w:rPr>
              <w:t>)，最多可扩展</w:t>
            </w:r>
            <w:r>
              <w:rPr>
                <w:rFonts w:ascii="微软雅黑" w:hAnsi="微软雅黑" w:eastAsia="微软雅黑" w:cs="微软雅黑"/>
                <w:color w:val="000000" w:themeColor="text1"/>
                <w:spacing w:val="25"/>
                <w:w w:val="101"/>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position w:val="-1"/>
                <w:sz w:val="16"/>
                <w:szCs w:val="16"/>
                <w:lang w:eastAsia="zh-CN"/>
                <w14:textFill>
                  <w14:solidFill>
                    <w14:schemeClr w14:val="tx1"/>
                  </w14:solidFill>
                </w14:textFill>
              </w:rPr>
              <w:t>32 个模块</w:t>
            </w:r>
          </w:p>
        </w:tc>
        <w:tc>
          <w:tcPr>
            <w:tcW w:w="653" w:type="dxa"/>
            <w:tcBorders>
              <w:tl2br w:val="nil"/>
              <w:tr2bl w:val="nil"/>
            </w:tcBorders>
            <w:shd w:val="clear" w:color="auto" w:fill="FFFFFF" w:themeFill="background1"/>
            <w:vAlign w:val="center"/>
          </w:tcPr>
          <w:p w14:paraId="6D196D09">
            <w:pPr>
              <w:spacing w:before="86" w:line="129"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0378E1D7">
            <w:pPr>
              <w:spacing w:before="99" w:line="116"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683EEDA6">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7" w:hRule="atLeast"/>
          <w:jc w:val="center"/>
        </w:trPr>
        <w:tc>
          <w:tcPr>
            <w:tcW w:w="1366" w:type="dxa"/>
            <w:tcBorders>
              <w:tl2br w:val="nil"/>
              <w:tr2bl w:val="nil"/>
            </w:tcBorders>
            <w:shd w:val="clear" w:color="auto" w:fill="FFFFFF" w:themeFill="background1"/>
            <w:vAlign w:val="center"/>
          </w:tcPr>
          <w:p w14:paraId="7F084F05">
            <w:pPr>
              <w:spacing w:before="102" w:line="114"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0210703</w:t>
            </w:r>
          </w:p>
        </w:tc>
        <w:tc>
          <w:tcPr>
            <w:tcW w:w="1207" w:type="dxa"/>
            <w:tcBorders>
              <w:tl2br w:val="nil"/>
              <w:tr2bl w:val="nil"/>
            </w:tcBorders>
            <w:shd w:val="clear" w:color="auto" w:fill="FFFFFF" w:themeFill="background1"/>
            <w:vAlign w:val="center"/>
          </w:tcPr>
          <w:p w14:paraId="7CCC5CD6">
            <w:pPr>
              <w:spacing w:before="65" w:line="163"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LD1486</w:t>
            </w:r>
          </w:p>
        </w:tc>
        <w:tc>
          <w:tcPr>
            <w:tcW w:w="6596" w:type="dxa"/>
            <w:tcBorders>
              <w:tl2br w:val="nil"/>
              <w:tr2bl w:val="nil"/>
            </w:tcBorders>
            <w:shd w:val="clear" w:color="auto" w:fill="FFFFFF" w:themeFill="background1"/>
            <w:vAlign w:val="center"/>
          </w:tcPr>
          <w:p w14:paraId="47127ED8">
            <w:pPr>
              <w:spacing w:before="87" w:line="129" w:lineRule="exact"/>
              <w:ind w:left="22"/>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3"/>
                <w:position w:val="-1"/>
                <w:sz w:val="16"/>
                <w:szCs w:val="16"/>
                <w:lang w:eastAsia="zh-CN"/>
                <w14:textFill>
                  <w14:solidFill>
                    <w14:schemeClr w14:val="tx1"/>
                  </w14:solidFill>
                </w14:textFill>
              </w:rPr>
              <w:t>LD 系列</w:t>
            </w:r>
            <w:r>
              <w:rPr>
                <w:rFonts w:ascii="微软雅黑" w:hAnsi="微软雅黑" w:eastAsia="微软雅黑" w:cs="微软雅黑"/>
                <w:color w:val="000000" w:themeColor="text1"/>
                <w:spacing w:val="32"/>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position w:val="-1"/>
                <w:sz w:val="16"/>
                <w:szCs w:val="16"/>
                <w:lang w:eastAsia="zh-CN"/>
                <w14:textFill>
                  <w14:solidFill>
                    <w14:schemeClr w14:val="tx1"/>
                  </w14:solidFill>
                </w14:textFill>
              </w:rPr>
              <w:t>16 路数字量晶体管  NPN</w:t>
            </w:r>
            <w:r>
              <w:rPr>
                <w:rFonts w:ascii="微软雅黑" w:hAnsi="微软雅黑" w:eastAsia="微软雅黑" w:cs="微软雅黑"/>
                <w:color w:val="000000" w:themeColor="text1"/>
                <w:spacing w:val="7"/>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position w:val="-1"/>
                <w:sz w:val="16"/>
                <w:szCs w:val="16"/>
                <w:lang w:eastAsia="zh-CN"/>
                <w14:textFill>
                  <w14:solidFill>
                    <w14:schemeClr w14:val="tx1"/>
                  </w14:solidFill>
                </w14:textFill>
              </w:rPr>
              <w:t>输入模块</w:t>
            </w:r>
          </w:p>
        </w:tc>
        <w:tc>
          <w:tcPr>
            <w:tcW w:w="653" w:type="dxa"/>
            <w:tcBorders>
              <w:tl2br w:val="nil"/>
              <w:tr2bl w:val="nil"/>
            </w:tcBorders>
            <w:shd w:val="clear" w:color="auto" w:fill="FFFFFF" w:themeFill="background1"/>
            <w:vAlign w:val="center"/>
          </w:tcPr>
          <w:p w14:paraId="2B98FD1C">
            <w:pPr>
              <w:spacing w:before="87" w:line="129"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2732F071">
            <w:pPr>
              <w:spacing w:before="100" w:line="116"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6480DF36">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6" w:hRule="atLeast"/>
          <w:jc w:val="center"/>
        </w:trPr>
        <w:tc>
          <w:tcPr>
            <w:tcW w:w="1366" w:type="dxa"/>
            <w:tcBorders>
              <w:tl2br w:val="nil"/>
              <w:tr2bl w:val="nil"/>
            </w:tcBorders>
            <w:shd w:val="clear" w:color="auto" w:fill="FFFFFF" w:themeFill="background1"/>
            <w:vAlign w:val="center"/>
          </w:tcPr>
          <w:p w14:paraId="512FE7E6">
            <w:pPr>
              <w:spacing w:before="102" w:line="113"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0109948</w:t>
            </w:r>
          </w:p>
        </w:tc>
        <w:tc>
          <w:tcPr>
            <w:tcW w:w="1207" w:type="dxa"/>
            <w:tcBorders>
              <w:tl2br w:val="nil"/>
              <w:tr2bl w:val="nil"/>
            </w:tcBorders>
            <w:shd w:val="clear" w:color="auto" w:fill="FFFFFF" w:themeFill="background1"/>
            <w:vAlign w:val="center"/>
          </w:tcPr>
          <w:p w14:paraId="35E0404A">
            <w:pPr>
              <w:spacing w:before="65" w:line="162"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LD1406</w:t>
            </w:r>
          </w:p>
        </w:tc>
        <w:tc>
          <w:tcPr>
            <w:tcW w:w="6596" w:type="dxa"/>
            <w:tcBorders>
              <w:tl2br w:val="nil"/>
              <w:tr2bl w:val="nil"/>
            </w:tcBorders>
            <w:shd w:val="clear" w:color="auto" w:fill="FFFFFF" w:themeFill="background1"/>
            <w:vAlign w:val="center"/>
          </w:tcPr>
          <w:p w14:paraId="770F39A3">
            <w:pPr>
              <w:spacing w:before="86" w:line="129" w:lineRule="exact"/>
              <w:ind w:left="22"/>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LD 系列</w:t>
            </w:r>
            <w:r>
              <w:rPr>
                <w:rFonts w:ascii="微软雅黑" w:hAnsi="微软雅黑" w:eastAsia="微软雅黑" w:cs="微软雅黑"/>
                <w:color w:val="000000" w:themeColor="text1"/>
                <w:spacing w:val="22"/>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16 路数字量晶体管  PNP</w:t>
            </w:r>
            <w:r>
              <w:rPr>
                <w:rFonts w:ascii="微软雅黑" w:hAnsi="微软雅黑" w:eastAsia="微软雅黑" w:cs="微软雅黑"/>
                <w:color w:val="000000" w:themeColor="text1"/>
                <w:spacing w:val="-8"/>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输入模块</w:t>
            </w:r>
          </w:p>
        </w:tc>
        <w:tc>
          <w:tcPr>
            <w:tcW w:w="653" w:type="dxa"/>
            <w:tcBorders>
              <w:tl2br w:val="nil"/>
              <w:tr2bl w:val="nil"/>
            </w:tcBorders>
            <w:shd w:val="clear" w:color="auto" w:fill="FFFFFF" w:themeFill="background1"/>
            <w:vAlign w:val="center"/>
          </w:tcPr>
          <w:p w14:paraId="1E230B7E">
            <w:pPr>
              <w:spacing w:before="87" w:line="128"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417C9C31">
            <w:pPr>
              <w:spacing w:before="100" w:line="115"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0DAC1A66">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7" w:hRule="atLeast"/>
          <w:jc w:val="center"/>
        </w:trPr>
        <w:tc>
          <w:tcPr>
            <w:tcW w:w="1366" w:type="dxa"/>
            <w:tcBorders>
              <w:tl2br w:val="nil"/>
              <w:tr2bl w:val="nil"/>
            </w:tcBorders>
            <w:shd w:val="clear" w:color="auto" w:fill="FFFFFF" w:themeFill="background1"/>
            <w:vAlign w:val="center"/>
          </w:tcPr>
          <w:p w14:paraId="3F000B89">
            <w:pPr>
              <w:spacing w:before="103" w:line="113"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0210705</w:t>
            </w:r>
          </w:p>
        </w:tc>
        <w:tc>
          <w:tcPr>
            <w:tcW w:w="1207" w:type="dxa"/>
            <w:tcBorders>
              <w:tl2br w:val="nil"/>
              <w:tr2bl w:val="nil"/>
            </w:tcBorders>
            <w:shd w:val="clear" w:color="auto" w:fill="FFFFFF" w:themeFill="background1"/>
            <w:vAlign w:val="center"/>
          </w:tcPr>
          <w:p w14:paraId="7FC75657">
            <w:pPr>
              <w:spacing w:before="102" w:line="114"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position w:val="-2"/>
                <w:sz w:val="16"/>
                <w:szCs w:val="16"/>
                <w14:textFill>
                  <w14:solidFill>
                    <w14:schemeClr w14:val="tx1"/>
                  </w14:solidFill>
                </w14:textFill>
              </w:rPr>
              <w:t>LD2486</w:t>
            </w:r>
          </w:p>
        </w:tc>
        <w:tc>
          <w:tcPr>
            <w:tcW w:w="6596" w:type="dxa"/>
            <w:tcBorders>
              <w:tl2br w:val="nil"/>
              <w:tr2bl w:val="nil"/>
            </w:tcBorders>
            <w:shd w:val="clear" w:color="auto" w:fill="FFFFFF" w:themeFill="background1"/>
            <w:vAlign w:val="center"/>
          </w:tcPr>
          <w:p w14:paraId="1D484410">
            <w:pPr>
              <w:spacing w:before="87" w:line="129" w:lineRule="exact"/>
              <w:ind w:left="22"/>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3"/>
                <w:position w:val="-1"/>
                <w:sz w:val="16"/>
                <w:szCs w:val="16"/>
                <w:lang w:eastAsia="zh-CN"/>
                <w14:textFill>
                  <w14:solidFill>
                    <w14:schemeClr w14:val="tx1"/>
                  </w14:solidFill>
                </w14:textFill>
              </w:rPr>
              <w:t>LD 系列</w:t>
            </w:r>
            <w:r>
              <w:rPr>
                <w:rFonts w:ascii="微软雅黑" w:hAnsi="微软雅黑" w:eastAsia="微软雅黑" w:cs="微软雅黑"/>
                <w:color w:val="000000" w:themeColor="text1"/>
                <w:spacing w:val="32"/>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position w:val="-1"/>
                <w:sz w:val="16"/>
                <w:szCs w:val="16"/>
                <w:lang w:eastAsia="zh-CN"/>
                <w14:textFill>
                  <w14:solidFill>
                    <w14:schemeClr w14:val="tx1"/>
                  </w14:solidFill>
                </w14:textFill>
              </w:rPr>
              <w:t>16 路数字量晶体管  NPN</w:t>
            </w:r>
            <w:r>
              <w:rPr>
                <w:rFonts w:ascii="微软雅黑" w:hAnsi="微软雅黑" w:eastAsia="微软雅黑" w:cs="微软雅黑"/>
                <w:color w:val="000000" w:themeColor="text1"/>
                <w:spacing w:val="7"/>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position w:val="-1"/>
                <w:sz w:val="16"/>
                <w:szCs w:val="16"/>
                <w:lang w:eastAsia="zh-CN"/>
                <w14:textFill>
                  <w14:solidFill>
                    <w14:schemeClr w14:val="tx1"/>
                  </w14:solidFill>
                </w14:textFill>
              </w:rPr>
              <w:t>输出模块</w:t>
            </w:r>
          </w:p>
        </w:tc>
        <w:tc>
          <w:tcPr>
            <w:tcW w:w="653" w:type="dxa"/>
            <w:tcBorders>
              <w:tl2br w:val="nil"/>
              <w:tr2bl w:val="nil"/>
            </w:tcBorders>
            <w:shd w:val="clear" w:color="auto" w:fill="FFFFFF" w:themeFill="background1"/>
            <w:vAlign w:val="center"/>
          </w:tcPr>
          <w:p w14:paraId="7867E869">
            <w:pPr>
              <w:spacing w:before="88" w:line="128" w:lineRule="exact"/>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454BF2BD">
            <w:pPr>
              <w:spacing w:before="100" w:line="116"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04A042EE">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6" w:hRule="atLeast"/>
          <w:jc w:val="center"/>
        </w:trPr>
        <w:tc>
          <w:tcPr>
            <w:tcW w:w="1366" w:type="dxa"/>
            <w:tcBorders>
              <w:tl2br w:val="nil"/>
              <w:tr2bl w:val="nil"/>
            </w:tcBorders>
            <w:shd w:val="clear" w:color="auto" w:fill="FFFFFF" w:themeFill="background1"/>
            <w:vAlign w:val="center"/>
          </w:tcPr>
          <w:p w14:paraId="1E7D7773">
            <w:pPr>
              <w:spacing w:before="103" w:line="112"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0109949</w:t>
            </w:r>
          </w:p>
        </w:tc>
        <w:tc>
          <w:tcPr>
            <w:tcW w:w="1207" w:type="dxa"/>
            <w:tcBorders>
              <w:tl2br w:val="nil"/>
              <w:tr2bl w:val="nil"/>
            </w:tcBorders>
            <w:shd w:val="clear" w:color="auto" w:fill="FFFFFF" w:themeFill="background1"/>
            <w:vAlign w:val="center"/>
          </w:tcPr>
          <w:p w14:paraId="4E5C39B0">
            <w:pPr>
              <w:spacing w:before="102" w:line="113"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position w:val="-2"/>
                <w:sz w:val="16"/>
                <w:szCs w:val="16"/>
                <w14:textFill>
                  <w14:solidFill>
                    <w14:schemeClr w14:val="tx1"/>
                  </w14:solidFill>
                </w14:textFill>
              </w:rPr>
              <w:t>LD2406</w:t>
            </w:r>
          </w:p>
        </w:tc>
        <w:tc>
          <w:tcPr>
            <w:tcW w:w="6596" w:type="dxa"/>
            <w:tcBorders>
              <w:tl2br w:val="nil"/>
              <w:tr2bl w:val="nil"/>
            </w:tcBorders>
            <w:shd w:val="clear" w:color="auto" w:fill="FFFFFF" w:themeFill="background1"/>
            <w:vAlign w:val="center"/>
          </w:tcPr>
          <w:p w14:paraId="431DF6A5">
            <w:pPr>
              <w:spacing w:before="87" w:line="128" w:lineRule="exact"/>
              <w:ind w:left="22"/>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LD 系列</w:t>
            </w:r>
            <w:r>
              <w:rPr>
                <w:rFonts w:ascii="微软雅黑" w:hAnsi="微软雅黑" w:eastAsia="微软雅黑" w:cs="微软雅黑"/>
                <w:color w:val="000000" w:themeColor="text1"/>
                <w:spacing w:val="22"/>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16 路数字量晶体管  PNP</w:t>
            </w:r>
            <w:r>
              <w:rPr>
                <w:rFonts w:ascii="微软雅黑" w:hAnsi="微软雅黑" w:eastAsia="微软雅黑" w:cs="微软雅黑"/>
                <w:color w:val="000000" w:themeColor="text1"/>
                <w:spacing w:val="-8"/>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输出模块</w:t>
            </w:r>
          </w:p>
        </w:tc>
        <w:tc>
          <w:tcPr>
            <w:tcW w:w="653" w:type="dxa"/>
            <w:tcBorders>
              <w:tl2br w:val="nil"/>
              <w:tr2bl w:val="nil"/>
            </w:tcBorders>
            <w:shd w:val="clear" w:color="auto" w:fill="FFFFFF" w:themeFill="background1"/>
            <w:vAlign w:val="center"/>
          </w:tcPr>
          <w:p w14:paraId="6F8BEC62">
            <w:pPr>
              <w:spacing w:before="88" w:line="127" w:lineRule="exact"/>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65F860A3">
            <w:pPr>
              <w:spacing w:before="100" w:line="115"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0B9F7213">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6" w:hRule="atLeast"/>
          <w:jc w:val="center"/>
        </w:trPr>
        <w:tc>
          <w:tcPr>
            <w:tcW w:w="1366" w:type="dxa"/>
            <w:tcBorders>
              <w:tl2br w:val="nil"/>
              <w:tr2bl w:val="nil"/>
            </w:tcBorders>
            <w:shd w:val="clear" w:color="auto" w:fill="FFFFFF" w:themeFill="background1"/>
            <w:vAlign w:val="center"/>
          </w:tcPr>
          <w:p w14:paraId="133465A7">
            <w:pPr>
              <w:spacing w:before="104" w:line="111"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0110019</w:t>
            </w:r>
          </w:p>
        </w:tc>
        <w:tc>
          <w:tcPr>
            <w:tcW w:w="1207" w:type="dxa"/>
            <w:tcBorders>
              <w:tl2br w:val="nil"/>
              <w:tr2bl w:val="nil"/>
            </w:tcBorders>
            <w:shd w:val="clear" w:color="auto" w:fill="FFFFFF" w:themeFill="background1"/>
            <w:vAlign w:val="center"/>
          </w:tcPr>
          <w:p w14:paraId="5C2C6C31">
            <w:pPr>
              <w:spacing w:before="103" w:line="112"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position w:val="-2"/>
                <w:sz w:val="16"/>
                <w:szCs w:val="16"/>
                <w14:textFill>
                  <w14:solidFill>
                    <w14:schemeClr w14:val="tx1"/>
                  </w14:solidFill>
                </w14:textFill>
              </w:rPr>
              <w:t>LD3034</w:t>
            </w:r>
          </w:p>
        </w:tc>
        <w:tc>
          <w:tcPr>
            <w:tcW w:w="6596" w:type="dxa"/>
            <w:tcBorders>
              <w:tl2br w:val="nil"/>
              <w:tr2bl w:val="nil"/>
            </w:tcBorders>
            <w:shd w:val="clear" w:color="auto" w:fill="FFFFFF" w:themeFill="background1"/>
            <w:vAlign w:val="center"/>
          </w:tcPr>
          <w:p w14:paraId="2F3F7A4E">
            <w:pPr>
              <w:spacing w:before="89" w:line="126" w:lineRule="exact"/>
              <w:ind w:left="21"/>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4"/>
                <w:position w:val="-1"/>
                <w:sz w:val="16"/>
                <w:szCs w:val="16"/>
                <w:lang w:eastAsia="zh-CN"/>
                <w14:textFill>
                  <w14:solidFill>
                    <w14:schemeClr w14:val="tx1"/>
                  </w14:solidFill>
                </w14:textFill>
              </w:rPr>
              <w:t>LD系列</w:t>
            </w:r>
            <w:r>
              <w:rPr>
                <w:rFonts w:ascii="微软雅黑" w:hAnsi="微软雅黑" w:eastAsia="微软雅黑" w:cs="微软雅黑"/>
                <w:color w:val="000000" w:themeColor="text1"/>
                <w:spacing w:val="24"/>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6"/>
                <w:szCs w:val="16"/>
                <w:lang w:eastAsia="zh-CN"/>
                <w14:textFill>
                  <w14:solidFill>
                    <w14:schemeClr w14:val="tx1"/>
                  </w14:solidFill>
                </w14:textFill>
              </w:rPr>
              <w:t>- 20mA~20mA</w:t>
            </w:r>
            <w:r>
              <w:rPr>
                <w:rFonts w:ascii="微软雅黑" w:hAnsi="微软雅黑" w:eastAsia="微软雅黑" w:cs="微软雅黑"/>
                <w:color w:val="000000" w:themeColor="text1"/>
                <w:spacing w:val="27"/>
                <w:w w:val="102"/>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6"/>
                <w:szCs w:val="16"/>
                <w:lang w:eastAsia="zh-CN"/>
                <w14:textFill>
                  <w14:solidFill>
                    <w14:schemeClr w14:val="tx1"/>
                  </w14:solidFill>
                </w14:textFill>
              </w:rPr>
              <w:t>模拟量</w:t>
            </w:r>
            <w:r>
              <w:rPr>
                <w:rFonts w:ascii="微软雅黑" w:hAnsi="微软雅黑" w:eastAsia="微软雅黑" w:cs="微软雅黑"/>
                <w:color w:val="000000" w:themeColor="text1"/>
                <w:spacing w:val="-22"/>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6"/>
                <w:szCs w:val="16"/>
                <w:lang w:eastAsia="zh-CN"/>
                <w14:textFill>
                  <w14:solidFill>
                    <w14:schemeClr w14:val="tx1"/>
                  </w14:solidFill>
                </w14:textFill>
              </w:rPr>
              <w:t>4路电流输入模块</w:t>
            </w:r>
          </w:p>
        </w:tc>
        <w:tc>
          <w:tcPr>
            <w:tcW w:w="653" w:type="dxa"/>
            <w:tcBorders>
              <w:tl2br w:val="nil"/>
              <w:tr2bl w:val="nil"/>
            </w:tcBorders>
            <w:shd w:val="clear" w:color="auto" w:fill="FFFFFF" w:themeFill="background1"/>
            <w:vAlign w:val="center"/>
          </w:tcPr>
          <w:p w14:paraId="3143C865">
            <w:pPr>
              <w:spacing w:before="89" w:line="126" w:lineRule="exact"/>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106B9E2A">
            <w:pPr>
              <w:spacing w:before="101" w:line="114"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0DA28A61">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7" w:hRule="atLeast"/>
          <w:jc w:val="center"/>
        </w:trPr>
        <w:tc>
          <w:tcPr>
            <w:tcW w:w="1366" w:type="dxa"/>
            <w:tcBorders>
              <w:tl2br w:val="nil"/>
              <w:tr2bl w:val="nil"/>
            </w:tcBorders>
            <w:shd w:val="clear" w:color="auto" w:fill="FFFFFF" w:themeFill="background1"/>
            <w:vAlign w:val="center"/>
          </w:tcPr>
          <w:p w14:paraId="7EE7FAF2">
            <w:pPr>
              <w:spacing w:before="105" w:line="112"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0109875</w:t>
            </w:r>
          </w:p>
        </w:tc>
        <w:tc>
          <w:tcPr>
            <w:tcW w:w="1207" w:type="dxa"/>
            <w:tcBorders>
              <w:tl2br w:val="nil"/>
              <w:tr2bl w:val="nil"/>
            </w:tcBorders>
            <w:shd w:val="clear" w:color="auto" w:fill="FFFFFF" w:themeFill="background1"/>
            <w:vAlign w:val="center"/>
          </w:tcPr>
          <w:p w14:paraId="24931106">
            <w:pPr>
              <w:spacing w:before="104" w:line="113"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position w:val="-2"/>
                <w:sz w:val="16"/>
                <w:szCs w:val="16"/>
                <w14:textFill>
                  <w14:solidFill>
                    <w14:schemeClr w14:val="tx1"/>
                  </w14:solidFill>
                </w14:textFill>
              </w:rPr>
              <w:t>LD3038</w:t>
            </w:r>
          </w:p>
        </w:tc>
        <w:tc>
          <w:tcPr>
            <w:tcW w:w="6596" w:type="dxa"/>
            <w:tcBorders>
              <w:tl2br w:val="nil"/>
              <w:tr2bl w:val="nil"/>
            </w:tcBorders>
            <w:shd w:val="clear" w:color="auto" w:fill="FFFFFF" w:themeFill="background1"/>
            <w:vAlign w:val="center"/>
          </w:tcPr>
          <w:p w14:paraId="3900D771">
            <w:pPr>
              <w:spacing w:before="90" w:line="127" w:lineRule="exact"/>
              <w:ind w:left="21"/>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4"/>
                <w:position w:val="-1"/>
                <w:sz w:val="16"/>
                <w:szCs w:val="16"/>
                <w:lang w:eastAsia="zh-CN"/>
                <w14:textFill>
                  <w14:solidFill>
                    <w14:schemeClr w14:val="tx1"/>
                  </w14:solidFill>
                </w14:textFill>
              </w:rPr>
              <w:t>LD系列</w:t>
            </w:r>
            <w:r>
              <w:rPr>
                <w:rFonts w:ascii="微软雅黑" w:hAnsi="微软雅黑" w:eastAsia="微软雅黑" w:cs="微软雅黑"/>
                <w:color w:val="000000" w:themeColor="text1"/>
                <w:spacing w:val="20"/>
                <w:w w:val="102"/>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6"/>
                <w:szCs w:val="16"/>
                <w:lang w:eastAsia="zh-CN"/>
                <w14:textFill>
                  <w14:solidFill>
                    <w14:schemeClr w14:val="tx1"/>
                  </w14:solidFill>
                </w14:textFill>
              </w:rPr>
              <w:t>- 20mA~20mA</w:t>
            </w:r>
            <w:r>
              <w:rPr>
                <w:rFonts w:ascii="微软雅黑" w:hAnsi="微软雅黑" w:eastAsia="微软雅黑" w:cs="微软雅黑"/>
                <w:color w:val="000000" w:themeColor="text1"/>
                <w:spacing w:val="27"/>
                <w:w w:val="101"/>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6"/>
                <w:szCs w:val="16"/>
                <w:lang w:eastAsia="zh-CN"/>
                <w14:textFill>
                  <w14:solidFill>
                    <w14:schemeClr w14:val="tx1"/>
                  </w14:solidFill>
                </w14:textFill>
              </w:rPr>
              <w:t>模拟量</w:t>
            </w:r>
            <w:r>
              <w:rPr>
                <w:rFonts w:ascii="微软雅黑" w:hAnsi="微软雅黑" w:eastAsia="微软雅黑" w:cs="微软雅黑"/>
                <w:color w:val="000000" w:themeColor="text1"/>
                <w:spacing w:val="-19"/>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6"/>
                <w:szCs w:val="16"/>
                <w:lang w:eastAsia="zh-CN"/>
                <w14:textFill>
                  <w14:solidFill>
                    <w14:schemeClr w14:val="tx1"/>
                  </w14:solidFill>
                </w14:textFill>
              </w:rPr>
              <w:t>8路电流输入模块</w:t>
            </w:r>
          </w:p>
        </w:tc>
        <w:tc>
          <w:tcPr>
            <w:tcW w:w="653" w:type="dxa"/>
            <w:tcBorders>
              <w:tl2br w:val="nil"/>
              <w:tr2bl w:val="nil"/>
            </w:tcBorders>
            <w:shd w:val="clear" w:color="auto" w:fill="FFFFFF" w:themeFill="background1"/>
            <w:vAlign w:val="center"/>
          </w:tcPr>
          <w:p w14:paraId="7055CFBB">
            <w:pPr>
              <w:spacing w:before="90" w:line="127" w:lineRule="exact"/>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270F364A">
            <w:pPr>
              <w:spacing w:before="102" w:line="115" w:lineRule="exact"/>
              <w:ind w:left="4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4412BF5B">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6" w:hRule="atLeast"/>
          <w:jc w:val="center"/>
        </w:trPr>
        <w:tc>
          <w:tcPr>
            <w:tcW w:w="1366" w:type="dxa"/>
            <w:tcBorders>
              <w:tl2br w:val="nil"/>
              <w:tr2bl w:val="nil"/>
            </w:tcBorders>
            <w:shd w:val="clear" w:color="auto" w:fill="FFFFFF" w:themeFill="background1"/>
            <w:vAlign w:val="center"/>
          </w:tcPr>
          <w:p w14:paraId="2FA36862">
            <w:pPr>
              <w:spacing w:before="105" w:line="110" w:lineRule="exact"/>
              <w:ind w:left="1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0110018</w:t>
            </w:r>
          </w:p>
        </w:tc>
        <w:tc>
          <w:tcPr>
            <w:tcW w:w="1207" w:type="dxa"/>
            <w:tcBorders>
              <w:tl2br w:val="nil"/>
              <w:tr2bl w:val="nil"/>
            </w:tcBorders>
            <w:shd w:val="clear" w:color="auto" w:fill="FFFFFF" w:themeFill="background1"/>
            <w:vAlign w:val="center"/>
          </w:tcPr>
          <w:p w14:paraId="2AE83379">
            <w:pPr>
              <w:spacing w:before="104" w:line="111"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position w:val="-2"/>
                <w:sz w:val="16"/>
                <w:szCs w:val="16"/>
                <w14:textFill>
                  <w14:solidFill>
                    <w14:schemeClr w14:val="tx1"/>
                  </w14:solidFill>
                </w14:textFill>
              </w:rPr>
              <w:t>LD3134</w:t>
            </w:r>
          </w:p>
        </w:tc>
        <w:tc>
          <w:tcPr>
            <w:tcW w:w="6596" w:type="dxa"/>
            <w:tcBorders>
              <w:tl2br w:val="nil"/>
              <w:tr2bl w:val="nil"/>
            </w:tcBorders>
            <w:shd w:val="clear" w:color="auto" w:fill="FFFFFF" w:themeFill="background1"/>
            <w:vAlign w:val="center"/>
          </w:tcPr>
          <w:p w14:paraId="290B6174">
            <w:pPr>
              <w:spacing w:before="90" w:line="125" w:lineRule="exact"/>
              <w:ind w:left="21"/>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LD系列±10V</w:t>
            </w:r>
            <w:r>
              <w:rPr>
                <w:rFonts w:ascii="微软雅黑" w:hAnsi="微软雅黑" w:eastAsia="微软雅黑" w:cs="微软雅黑"/>
                <w:color w:val="000000" w:themeColor="text1"/>
                <w:spacing w:val="18"/>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模拟量</w:t>
            </w:r>
            <w:r>
              <w:rPr>
                <w:rFonts w:ascii="微软雅黑" w:hAnsi="微软雅黑" w:eastAsia="微软雅黑" w:cs="微软雅黑"/>
                <w:color w:val="000000" w:themeColor="text1"/>
                <w:spacing w:val="-22"/>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4路电压输入模块</w:t>
            </w:r>
          </w:p>
        </w:tc>
        <w:tc>
          <w:tcPr>
            <w:tcW w:w="653" w:type="dxa"/>
            <w:tcBorders>
              <w:tl2br w:val="nil"/>
              <w:tr2bl w:val="nil"/>
            </w:tcBorders>
            <w:shd w:val="clear" w:color="auto" w:fill="FFFFFF" w:themeFill="background1"/>
            <w:vAlign w:val="center"/>
          </w:tcPr>
          <w:p w14:paraId="34A67755">
            <w:pPr>
              <w:spacing w:before="90" w:line="125" w:lineRule="exact"/>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713CC9B3">
            <w:pPr>
              <w:spacing w:before="102" w:line="113" w:lineRule="exact"/>
              <w:ind w:left="4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257E25A3">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tblCellMar>
            <w:top w:w="0" w:type="dxa"/>
            <w:left w:w="0" w:type="dxa"/>
            <w:bottom w:w="0" w:type="dxa"/>
            <w:right w:w="0" w:type="dxa"/>
          </w:tblCellMar>
        </w:tblPrEx>
        <w:trPr>
          <w:trHeight w:val="226" w:hRule="atLeast"/>
          <w:jc w:val="center"/>
        </w:trPr>
        <w:tc>
          <w:tcPr>
            <w:tcW w:w="1366" w:type="dxa"/>
            <w:tcBorders>
              <w:tl2br w:val="nil"/>
              <w:tr2bl w:val="nil"/>
            </w:tcBorders>
            <w:shd w:val="clear" w:color="auto" w:fill="FFFFFF" w:themeFill="background1"/>
            <w:vAlign w:val="center"/>
          </w:tcPr>
          <w:p w14:paraId="1E43CC1E">
            <w:pPr>
              <w:spacing w:before="106" w:line="109" w:lineRule="exact"/>
              <w:ind w:left="1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0109874</w:t>
            </w:r>
          </w:p>
        </w:tc>
        <w:tc>
          <w:tcPr>
            <w:tcW w:w="1207" w:type="dxa"/>
            <w:tcBorders>
              <w:tl2br w:val="nil"/>
              <w:tr2bl w:val="nil"/>
            </w:tcBorders>
            <w:shd w:val="clear" w:color="auto" w:fill="FFFFFF" w:themeFill="background1"/>
            <w:vAlign w:val="center"/>
          </w:tcPr>
          <w:p w14:paraId="29FA6E5F">
            <w:pPr>
              <w:spacing w:before="105" w:line="110"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position w:val="-2"/>
                <w:sz w:val="16"/>
                <w:szCs w:val="16"/>
                <w14:textFill>
                  <w14:solidFill>
                    <w14:schemeClr w14:val="tx1"/>
                  </w14:solidFill>
                </w14:textFill>
              </w:rPr>
              <w:t>LD3138</w:t>
            </w:r>
          </w:p>
        </w:tc>
        <w:tc>
          <w:tcPr>
            <w:tcW w:w="6596" w:type="dxa"/>
            <w:tcBorders>
              <w:tl2br w:val="nil"/>
              <w:tr2bl w:val="nil"/>
            </w:tcBorders>
            <w:shd w:val="clear" w:color="auto" w:fill="FFFFFF" w:themeFill="background1"/>
            <w:vAlign w:val="center"/>
          </w:tcPr>
          <w:p w14:paraId="0768F354">
            <w:pPr>
              <w:spacing w:before="90" w:line="125" w:lineRule="exact"/>
              <w:ind w:left="22"/>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LD系列±10V</w:t>
            </w:r>
            <w:r>
              <w:rPr>
                <w:rFonts w:ascii="微软雅黑" w:hAnsi="微软雅黑" w:eastAsia="微软雅黑" w:cs="微软雅黑"/>
                <w:color w:val="000000" w:themeColor="text1"/>
                <w:spacing w:val="14"/>
                <w:w w:val="102"/>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模拟量</w:t>
            </w:r>
            <w:r>
              <w:rPr>
                <w:rFonts w:ascii="微软雅黑" w:hAnsi="微软雅黑" w:eastAsia="微软雅黑" w:cs="微软雅黑"/>
                <w:color w:val="000000" w:themeColor="text1"/>
                <w:spacing w:val="-19"/>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8路电压输入模块</w:t>
            </w:r>
          </w:p>
        </w:tc>
        <w:tc>
          <w:tcPr>
            <w:tcW w:w="653" w:type="dxa"/>
            <w:tcBorders>
              <w:tl2br w:val="nil"/>
              <w:tr2bl w:val="nil"/>
            </w:tcBorders>
            <w:shd w:val="clear" w:color="auto" w:fill="FFFFFF" w:themeFill="background1"/>
            <w:vAlign w:val="center"/>
          </w:tcPr>
          <w:p w14:paraId="604B958F">
            <w:pPr>
              <w:spacing w:before="91" w:line="124"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4EB58A0E">
            <w:pPr>
              <w:spacing w:before="103" w:line="112"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385805D6">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6" w:hRule="atLeast"/>
          <w:jc w:val="center"/>
        </w:trPr>
        <w:tc>
          <w:tcPr>
            <w:tcW w:w="1366" w:type="dxa"/>
            <w:tcBorders>
              <w:tl2br w:val="nil"/>
              <w:tr2bl w:val="nil"/>
            </w:tcBorders>
            <w:shd w:val="clear" w:color="auto" w:fill="FFFFFF" w:themeFill="background1"/>
            <w:vAlign w:val="center"/>
          </w:tcPr>
          <w:p w14:paraId="73769CED">
            <w:pPr>
              <w:spacing w:before="106" w:line="109"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0210558</w:t>
            </w:r>
          </w:p>
        </w:tc>
        <w:tc>
          <w:tcPr>
            <w:tcW w:w="1207" w:type="dxa"/>
            <w:tcBorders>
              <w:tl2br w:val="nil"/>
              <w:tr2bl w:val="nil"/>
            </w:tcBorders>
            <w:shd w:val="clear" w:color="auto" w:fill="FFFFFF" w:themeFill="background1"/>
            <w:vAlign w:val="center"/>
          </w:tcPr>
          <w:p w14:paraId="286F3193">
            <w:pPr>
              <w:spacing w:before="106" w:line="109"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position w:val="-2"/>
                <w:sz w:val="16"/>
                <w:szCs w:val="16"/>
                <w14:textFill>
                  <w14:solidFill>
                    <w14:schemeClr w14:val="tx1"/>
                  </w14:solidFill>
                </w14:textFill>
              </w:rPr>
              <w:t>LD4034</w:t>
            </w:r>
          </w:p>
        </w:tc>
        <w:tc>
          <w:tcPr>
            <w:tcW w:w="6596" w:type="dxa"/>
            <w:tcBorders>
              <w:tl2br w:val="nil"/>
              <w:tr2bl w:val="nil"/>
            </w:tcBorders>
            <w:shd w:val="clear" w:color="auto" w:fill="FFFFFF" w:themeFill="background1"/>
            <w:vAlign w:val="center"/>
          </w:tcPr>
          <w:p w14:paraId="4CCDA972">
            <w:pPr>
              <w:spacing w:before="91" w:line="124" w:lineRule="exact"/>
              <w:ind w:left="22"/>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3"/>
                <w:position w:val="-1"/>
                <w:sz w:val="16"/>
                <w:szCs w:val="16"/>
                <w:lang w:eastAsia="zh-CN"/>
                <w14:textFill>
                  <w14:solidFill>
                    <w14:schemeClr w14:val="tx1"/>
                  </w14:solidFill>
                </w14:textFill>
              </w:rPr>
              <w:t>LD系列4~20mA</w:t>
            </w:r>
            <w:r>
              <w:rPr>
                <w:rFonts w:ascii="微软雅黑" w:hAnsi="微软雅黑" w:eastAsia="微软雅黑" w:cs="微软雅黑"/>
                <w:color w:val="000000" w:themeColor="text1"/>
                <w:spacing w:val="42"/>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position w:val="-1"/>
                <w:sz w:val="16"/>
                <w:szCs w:val="16"/>
                <w:lang w:eastAsia="zh-CN"/>
                <w14:textFill>
                  <w14:solidFill>
                    <w14:schemeClr w14:val="tx1"/>
                  </w14:solidFill>
                </w14:textFill>
              </w:rPr>
              <w:t>模拟量</w:t>
            </w:r>
            <w:r>
              <w:rPr>
                <w:rFonts w:ascii="微软雅黑" w:hAnsi="微软雅黑" w:eastAsia="微软雅黑" w:cs="微软雅黑"/>
                <w:color w:val="000000" w:themeColor="text1"/>
                <w:spacing w:val="-22"/>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position w:val="-1"/>
                <w:sz w:val="16"/>
                <w:szCs w:val="16"/>
                <w:lang w:eastAsia="zh-CN"/>
                <w14:textFill>
                  <w14:solidFill>
                    <w14:schemeClr w14:val="tx1"/>
                  </w14:solidFill>
                </w14:textFill>
              </w:rPr>
              <w:t>4路电流输出模块</w:t>
            </w:r>
          </w:p>
        </w:tc>
        <w:tc>
          <w:tcPr>
            <w:tcW w:w="653" w:type="dxa"/>
            <w:tcBorders>
              <w:tl2br w:val="nil"/>
              <w:tr2bl w:val="nil"/>
            </w:tcBorders>
            <w:shd w:val="clear" w:color="auto" w:fill="FFFFFF" w:themeFill="background1"/>
            <w:vAlign w:val="center"/>
          </w:tcPr>
          <w:p w14:paraId="08EA5A7A">
            <w:pPr>
              <w:spacing w:before="92" w:line="123"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219DA88E">
            <w:pPr>
              <w:spacing w:before="104" w:line="111"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50381A86">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tblCellMar>
            <w:top w:w="0" w:type="dxa"/>
            <w:left w:w="0" w:type="dxa"/>
            <w:bottom w:w="0" w:type="dxa"/>
            <w:right w:w="0" w:type="dxa"/>
          </w:tblCellMar>
        </w:tblPrEx>
        <w:trPr>
          <w:trHeight w:val="226" w:hRule="atLeast"/>
          <w:jc w:val="center"/>
        </w:trPr>
        <w:tc>
          <w:tcPr>
            <w:tcW w:w="1366" w:type="dxa"/>
            <w:tcBorders>
              <w:tl2br w:val="nil"/>
              <w:tr2bl w:val="nil"/>
            </w:tcBorders>
            <w:shd w:val="clear" w:color="auto" w:fill="FFFFFF" w:themeFill="background1"/>
            <w:vAlign w:val="center"/>
          </w:tcPr>
          <w:p w14:paraId="23E4A9B4">
            <w:pPr>
              <w:spacing w:before="107" w:line="108"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0210557</w:t>
            </w:r>
          </w:p>
        </w:tc>
        <w:tc>
          <w:tcPr>
            <w:tcW w:w="1207" w:type="dxa"/>
            <w:tcBorders>
              <w:tl2br w:val="nil"/>
              <w:tr2bl w:val="nil"/>
            </w:tcBorders>
            <w:shd w:val="clear" w:color="auto" w:fill="FFFFFF" w:themeFill="background1"/>
            <w:vAlign w:val="center"/>
          </w:tcPr>
          <w:p w14:paraId="164F1265">
            <w:pPr>
              <w:spacing w:before="106" w:line="109"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position w:val="-2"/>
                <w:sz w:val="16"/>
                <w:szCs w:val="16"/>
                <w14:textFill>
                  <w14:solidFill>
                    <w14:schemeClr w14:val="tx1"/>
                  </w14:solidFill>
                </w14:textFill>
              </w:rPr>
              <w:t>LD4134</w:t>
            </w:r>
          </w:p>
        </w:tc>
        <w:tc>
          <w:tcPr>
            <w:tcW w:w="6596" w:type="dxa"/>
            <w:tcBorders>
              <w:tl2br w:val="nil"/>
              <w:tr2bl w:val="nil"/>
            </w:tcBorders>
            <w:shd w:val="clear" w:color="auto" w:fill="FFFFFF" w:themeFill="background1"/>
            <w:vAlign w:val="center"/>
          </w:tcPr>
          <w:p w14:paraId="7281626A">
            <w:pPr>
              <w:spacing w:before="92" w:line="123" w:lineRule="exact"/>
              <w:ind w:left="22"/>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LD系列±10V</w:t>
            </w:r>
            <w:r>
              <w:rPr>
                <w:rFonts w:ascii="微软雅黑" w:hAnsi="微软雅黑" w:eastAsia="微软雅黑" w:cs="微软雅黑"/>
                <w:color w:val="000000" w:themeColor="text1"/>
                <w:spacing w:val="18"/>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模拟量</w:t>
            </w:r>
            <w:r>
              <w:rPr>
                <w:rFonts w:ascii="微软雅黑" w:hAnsi="微软雅黑" w:eastAsia="微软雅黑" w:cs="微软雅黑"/>
                <w:color w:val="000000" w:themeColor="text1"/>
                <w:spacing w:val="-22"/>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4路电压输出模块</w:t>
            </w:r>
          </w:p>
        </w:tc>
        <w:tc>
          <w:tcPr>
            <w:tcW w:w="653" w:type="dxa"/>
            <w:tcBorders>
              <w:tl2br w:val="nil"/>
              <w:tr2bl w:val="nil"/>
            </w:tcBorders>
            <w:shd w:val="clear" w:color="auto" w:fill="FFFFFF" w:themeFill="background1"/>
            <w:vAlign w:val="center"/>
          </w:tcPr>
          <w:p w14:paraId="68A95F69">
            <w:pPr>
              <w:spacing w:before="92" w:line="123"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44BE365B">
            <w:pPr>
              <w:spacing w:before="105" w:line="110"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713EC802">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6" w:hRule="atLeast"/>
          <w:jc w:val="center"/>
        </w:trPr>
        <w:tc>
          <w:tcPr>
            <w:tcW w:w="1366" w:type="dxa"/>
            <w:tcBorders>
              <w:tl2br w:val="nil"/>
              <w:tr2bl w:val="nil"/>
            </w:tcBorders>
            <w:shd w:val="clear" w:color="auto" w:fill="FFFFFF" w:themeFill="background1"/>
            <w:vAlign w:val="center"/>
          </w:tcPr>
          <w:p w14:paraId="135E5BE0">
            <w:pPr>
              <w:pStyle w:val="27"/>
              <w:spacing w:line="215" w:lineRule="exact"/>
              <w:jc w:val="center"/>
              <w:rPr>
                <w:rFonts w:hint="eastAsia"/>
                <w:color w:val="000000" w:themeColor="text1"/>
                <w:sz w:val="16"/>
                <w:szCs w:val="16"/>
                <w14:textFill>
                  <w14:solidFill>
                    <w14:schemeClr w14:val="tx1"/>
                  </w14:solidFill>
                </w14:textFill>
              </w:rPr>
            </w:pPr>
          </w:p>
        </w:tc>
        <w:tc>
          <w:tcPr>
            <w:tcW w:w="1207" w:type="dxa"/>
            <w:tcBorders>
              <w:tl2br w:val="nil"/>
              <w:tr2bl w:val="nil"/>
            </w:tcBorders>
            <w:shd w:val="clear" w:color="auto" w:fill="FFFFFF" w:themeFill="background1"/>
            <w:vAlign w:val="center"/>
          </w:tcPr>
          <w:p w14:paraId="25F76802">
            <w:pPr>
              <w:spacing w:before="107" w:line="108"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position w:val="-2"/>
                <w:sz w:val="16"/>
                <w:szCs w:val="16"/>
                <w14:textFill>
                  <w14:solidFill>
                    <w14:schemeClr w14:val="tx1"/>
                  </w14:solidFill>
                </w14:textFill>
              </w:rPr>
              <w:t>LD3172</w:t>
            </w:r>
          </w:p>
        </w:tc>
        <w:tc>
          <w:tcPr>
            <w:tcW w:w="6596" w:type="dxa"/>
            <w:tcBorders>
              <w:tl2br w:val="nil"/>
              <w:tr2bl w:val="nil"/>
            </w:tcBorders>
            <w:shd w:val="clear" w:color="auto" w:fill="FFFFFF" w:themeFill="background1"/>
            <w:vAlign w:val="center"/>
          </w:tcPr>
          <w:p w14:paraId="1F5DE115">
            <w:pPr>
              <w:spacing w:before="93" w:line="122" w:lineRule="exact"/>
              <w:ind w:left="15"/>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position w:val="-1"/>
                <w:sz w:val="16"/>
                <w:szCs w:val="16"/>
                <w:lang w:eastAsia="zh-CN"/>
                <w14:textFill>
                  <w14:solidFill>
                    <w14:schemeClr w14:val="tx1"/>
                  </w14:solidFill>
                </w14:textFill>
              </w:rPr>
              <w:t>热电阻</w:t>
            </w:r>
            <w:r>
              <w:rPr>
                <w:rFonts w:ascii="微软雅黑" w:hAnsi="微软雅黑" w:eastAsia="微软雅黑" w:cs="微软雅黑"/>
                <w:color w:val="000000" w:themeColor="text1"/>
                <w:spacing w:val="-18"/>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position w:val="-1"/>
                <w:sz w:val="16"/>
                <w:szCs w:val="16"/>
                <w:lang w:eastAsia="zh-CN"/>
                <w14:textFill>
                  <w14:solidFill>
                    <w14:schemeClr w14:val="tx1"/>
                  </w14:solidFill>
                </w14:textFill>
              </w:rPr>
              <w:t>2通道输入模块 (2/3线PT100)</w:t>
            </w:r>
          </w:p>
        </w:tc>
        <w:tc>
          <w:tcPr>
            <w:tcW w:w="653" w:type="dxa"/>
            <w:tcBorders>
              <w:tl2br w:val="nil"/>
              <w:tr2bl w:val="nil"/>
            </w:tcBorders>
            <w:shd w:val="clear" w:color="auto" w:fill="FFFFFF" w:themeFill="background1"/>
            <w:vAlign w:val="center"/>
          </w:tcPr>
          <w:p w14:paraId="6F9099A0">
            <w:pPr>
              <w:spacing w:before="93" w:line="122"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19627568">
            <w:pPr>
              <w:spacing w:before="106" w:line="109"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7F25E40E">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6" w:hRule="atLeast"/>
          <w:jc w:val="center"/>
        </w:trPr>
        <w:tc>
          <w:tcPr>
            <w:tcW w:w="1366" w:type="dxa"/>
            <w:tcBorders>
              <w:tl2br w:val="nil"/>
              <w:tr2bl w:val="nil"/>
            </w:tcBorders>
            <w:shd w:val="clear" w:color="auto" w:fill="FFFFFF" w:themeFill="background1"/>
            <w:vAlign w:val="center"/>
          </w:tcPr>
          <w:p w14:paraId="108BDB88">
            <w:pPr>
              <w:pStyle w:val="27"/>
              <w:spacing w:line="215" w:lineRule="exact"/>
              <w:jc w:val="center"/>
              <w:rPr>
                <w:rFonts w:hint="eastAsia"/>
                <w:color w:val="000000" w:themeColor="text1"/>
                <w:sz w:val="16"/>
                <w:szCs w:val="16"/>
                <w14:textFill>
                  <w14:solidFill>
                    <w14:schemeClr w14:val="tx1"/>
                  </w14:solidFill>
                </w14:textFill>
              </w:rPr>
            </w:pPr>
          </w:p>
        </w:tc>
        <w:tc>
          <w:tcPr>
            <w:tcW w:w="1207" w:type="dxa"/>
            <w:tcBorders>
              <w:tl2br w:val="nil"/>
              <w:tr2bl w:val="nil"/>
            </w:tcBorders>
            <w:shd w:val="clear" w:color="auto" w:fill="FFFFFF" w:themeFill="background1"/>
            <w:vAlign w:val="center"/>
          </w:tcPr>
          <w:p w14:paraId="6071ABF9">
            <w:pPr>
              <w:spacing w:before="108" w:line="107"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position w:val="-2"/>
                <w:sz w:val="16"/>
                <w:szCs w:val="16"/>
                <w14:textFill>
                  <w14:solidFill>
                    <w14:schemeClr w14:val="tx1"/>
                  </w14:solidFill>
                </w14:textFill>
              </w:rPr>
              <w:t>LD3174</w:t>
            </w:r>
          </w:p>
        </w:tc>
        <w:tc>
          <w:tcPr>
            <w:tcW w:w="6596" w:type="dxa"/>
            <w:tcBorders>
              <w:tl2br w:val="nil"/>
              <w:tr2bl w:val="nil"/>
            </w:tcBorders>
            <w:shd w:val="clear" w:color="auto" w:fill="FFFFFF" w:themeFill="background1"/>
            <w:vAlign w:val="center"/>
          </w:tcPr>
          <w:p w14:paraId="03DF58CF">
            <w:pPr>
              <w:spacing w:before="94" w:line="121" w:lineRule="exact"/>
              <w:ind w:left="15"/>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position w:val="-1"/>
                <w:sz w:val="16"/>
                <w:szCs w:val="16"/>
                <w:lang w:eastAsia="zh-CN"/>
                <w14:textFill>
                  <w14:solidFill>
                    <w14:schemeClr w14:val="tx1"/>
                  </w14:solidFill>
                </w14:textFill>
              </w:rPr>
              <w:t>热电阻</w:t>
            </w:r>
            <w:r>
              <w:rPr>
                <w:rFonts w:ascii="微软雅黑" w:hAnsi="微软雅黑" w:eastAsia="微软雅黑" w:cs="微软雅黑"/>
                <w:color w:val="000000" w:themeColor="text1"/>
                <w:spacing w:val="-18"/>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position w:val="-1"/>
                <w:sz w:val="16"/>
                <w:szCs w:val="16"/>
                <w:lang w:eastAsia="zh-CN"/>
                <w14:textFill>
                  <w14:solidFill>
                    <w14:schemeClr w14:val="tx1"/>
                  </w14:solidFill>
                </w14:textFill>
              </w:rPr>
              <w:t>4通道输入模块 (2/4线PT100)</w:t>
            </w:r>
          </w:p>
        </w:tc>
        <w:tc>
          <w:tcPr>
            <w:tcW w:w="653" w:type="dxa"/>
            <w:tcBorders>
              <w:tl2br w:val="nil"/>
              <w:tr2bl w:val="nil"/>
            </w:tcBorders>
            <w:shd w:val="clear" w:color="auto" w:fill="FFFFFF" w:themeFill="background1"/>
            <w:vAlign w:val="center"/>
          </w:tcPr>
          <w:p w14:paraId="2A5EBF83">
            <w:pPr>
              <w:spacing w:before="94" w:line="121"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0FE5D4EB">
            <w:pPr>
              <w:spacing w:before="107" w:line="108"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40369436">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6" w:hRule="atLeast"/>
          <w:jc w:val="center"/>
        </w:trPr>
        <w:tc>
          <w:tcPr>
            <w:tcW w:w="1366" w:type="dxa"/>
            <w:tcBorders>
              <w:tl2br w:val="nil"/>
              <w:tr2bl w:val="nil"/>
            </w:tcBorders>
            <w:shd w:val="clear" w:color="auto" w:fill="FFFFFF" w:themeFill="background1"/>
            <w:vAlign w:val="center"/>
          </w:tcPr>
          <w:p w14:paraId="6BAADF20">
            <w:pPr>
              <w:pStyle w:val="27"/>
              <w:spacing w:line="215" w:lineRule="exact"/>
              <w:jc w:val="center"/>
              <w:rPr>
                <w:rFonts w:hint="eastAsia"/>
                <w:color w:val="000000" w:themeColor="text1"/>
                <w:sz w:val="16"/>
                <w:szCs w:val="16"/>
                <w14:textFill>
                  <w14:solidFill>
                    <w14:schemeClr w14:val="tx1"/>
                  </w14:solidFill>
                </w14:textFill>
              </w:rPr>
            </w:pPr>
          </w:p>
        </w:tc>
        <w:tc>
          <w:tcPr>
            <w:tcW w:w="1207" w:type="dxa"/>
            <w:tcBorders>
              <w:tl2br w:val="nil"/>
              <w:tr2bl w:val="nil"/>
            </w:tcBorders>
            <w:shd w:val="clear" w:color="auto" w:fill="FFFFFF" w:themeFill="background1"/>
            <w:vAlign w:val="center"/>
          </w:tcPr>
          <w:p w14:paraId="153EBA26">
            <w:pPr>
              <w:spacing w:before="109" w:line="106"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position w:val="-2"/>
                <w:sz w:val="16"/>
                <w:szCs w:val="16"/>
                <w14:textFill>
                  <w14:solidFill>
                    <w14:schemeClr w14:val="tx1"/>
                  </w14:solidFill>
                </w14:textFill>
              </w:rPr>
              <w:t>LD3184</w:t>
            </w:r>
          </w:p>
        </w:tc>
        <w:tc>
          <w:tcPr>
            <w:tcW w:w="6596" w:type="dxa"/>
            <w:tcBorders>
              <w:tl2br w:val="nil"/>
              <w:tr2bl w:val="nil"/>
            </w:tcBorders>
            <w:shd w:val="clear" w:color="auto" w:fill="FFFFFF" w:themeFill="background1"/>
            <w:vAlign w:val="center"/>
          </w:tcPr>
          <w:p w14:paraId="22781075">
            <w:pPr>
              <w:spacing w:before="95" w:line="120" w:lineRule="exact"/>
              <w:ind w:left="15"/>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热电偶</w:t>
            </w:r>
            <w:r>
              <w:rPr>
                <w:rFonts w:ascii="微软雅黑" w:hAnsi="微软雅黑" w:eastAsia="微软雅黑" w:cs="微软雅黑"/>
                <w:color w:val="000000" w:themeColor="text1"/>
                <w:spacing w:val="-5"/>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4通道输入模块 (K/E/J/T热电偶</w:t>
            </w:r>
          </w:p>
        </w:tc>
        <w:tc>
          <w:tcPr>
            <w:tcW w:w="653" w:type="dxa"/>
            <w:tcBorders>
              <w:tl2br w:val="nil"/>
              <w:tr2bl w:val="nil"/>
            </w:tcBorders>
            <w:shd w:val="clear" w:color="auto" w:fill="FFFFFF" w:themeFill="background1"/>
            <w:vAlign w:val="center"/>
          </w:tcPr>
          <w:p w14:paraId="731C2B5F">
            <w:pPr>
              <w:spacing w:before="95" w:line="120"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1AB8D7AC">
            <w:pPr>
              <w:spacing w:before="107" w:line="108"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672DF2B9">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6" w:hRule="atLeast"/>
          <w:jc w:val="center"/>
        </w:trPr>
        <w:tc>
          <w:tcPr>
            <w:tcW w:w="1366" w:type="dxa"/>
            <w:tcBorders>
              <w:tl2br w:val="nil"/>
              <w:tr2bl w:val="nil"/>
            </w:tcBorders>
            <w:shd w:val="clear" w:color="auto" w:fill="FFFFFF" w:themeFill="background1"/>
            <w:vAlign w:val="center"/>
          </w:tcPr>
          <w:p w14:paraId="08E0B456">
            <w:pPr>
              <w:spacing w:before="111" w:line="104"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0212133</w:t>
            </w:r>
          </w:p>
        </w:tc>
        <w:tc>
          <w:tcPr>
            <w:tcW w:w="1207" w:type="dxa"/>
            <w:tcBorders>
              <w:tl2br w:val="nil"/>
              <w:tr2bl w:val="nil"/>
            </w:tcBorders>
            <w:shd w:val="clear" w:color="auto" w:fill="FFFFFF" w:themeFill="background1"/>
            <w:vAlign w:val="center"/>
          </w:tcPr>
          <w:p w14:paraId="2F72FD1E">
            <w:pPr>
              <w:spacing w:before="110" w:line="105"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position w:val="-2"/>
                <w:sz w:val="16"/>
                <w:szCs w:val="16"/>
                <w14:textFill>
                  <w14:solidFill>
                    <w14:schemeClr w14:val="tx1"/>
                  </w14:solidFill>
                </w14:textFill>
              </w:rPr>
              <w:t>LD3188</w:t>
            </w:r>
          </w:p>
        </w:tc>
        <w:tc>
          <w:tcPr>
            <w:tcW w:w="6596" w:type="dxa"/>
            <w:tcBorders>
              <w:tl2br w:val="nil"/>
              <w:tr2bl w:val="nil"/>
            </w:tcBorders>
            <w:shd w:val="clear" w:color="auto" w:fill="FFFFFF" w:themeFill="background1"/>
            <w:vAlign w:val="center"/>
          </w:tcPr>
          <w:p w14:paraId="69653260">
            <w:pPr>
              <w:spacing w:before="96" w:line="119" w:lineRule="exact"/>
              <w:ind w:left="15"/>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热电偶</w:t>
            </w:r>
            <w:r>
              <w:rPr>
                <w:rFonts w:ascii="微软雅黑" w:hAnsi="微软雅黑" w:eastAsia="微软雅黑" w:cs="微软雅黑"/>
                <w:color w:val="000000" w:themeColor="text1"/>
                <w:spacing w:val="-5"/>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8通道输入模块 (K/E/J/T热电偶</w:t>
            </w:r>
          </w:p>
        </w:tc>
        <w:tc>
          <w:tcPr>
            <w:tcW w:w="653" w:type="dxa"/>
            <w:tcBorders>
              <w:tl2br w:val="nil"/>
              <w:tr2bl w:val="nil"/>
            </w:tcBorders>
            <w:shd w:val="clear" w:color="auto" w:fill="FFFFFF" w:themeFill="background1"/>
            <w:vAlign w:val="center"/>
          </w:tcPr>
          <w:p w14:paraId="6A4A7BD7">
            <w:pPr>
              <w:spacing w:before="96" w:line="119"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467DE7AF">
            <w:pPr>
              <w:spacing w:before="108" w:line="107"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7DF30927">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tblCellMar>
            <w:top w:w="0" w:type="dxa"/>
            <w:left w:w="0" w:type="dxa"/>
            <w:bottom w:w="0" w:type="dxa"/>
            <w:right w:w="0" w:type="dxa"/>
          </w:tblCellMar>
        </w:tblPrEx>
        <w:trPr>
          <w:trHeight w:val="226" w:hRule="atLeast"/>
          <w:jc w:val="center"/>
        </w:trPr>
        <w:tc>
          <w:tcPr>
            <w:tcW w:w="10190" w:type="dxa"/>
            <w:gridSpan w:val="5"/>
            <w:tcBorders>
              <w:tl2br w:val="nil"/>
              <w:tr2bl w:val="nil"/>
            </w:tcBorders>
            <w:shd w:val="clear" w:color="auto" w:fill="FFFFFF" w:themeFill="background1"/>
            <w:vAlign w:val="center"/>
          </w:tcPr>
          <w:p w14:paraId="68C58E5A">
            <w:pPr>
              <w:spacing w:before="50" w:line="165" w:lineRule="exact"/>
              <w:ind w:left="2885"/>
              <w:jc w:val="both"/>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b/>
                <w:bCs/>
                <w:color w:val="000000" w:themeColor="text1"/>
                <w:sz w:val="16"/>
                <w:szCs w:val="16"/>
                <w:lang w:eastAsia="zh-CN"/>
                <w14:textFill>
                  <w14:solidFill>
                    <w14:schemeClr w14:val="tx1"/>
                  </w14:solidFill>
                </w14:textFill>
              </w:rPr>
              <w:t>远程扩展模块类型(仅支持远程总线扩展,不支持LC1500系列PLC本地扩展)</w:t>
            </w:r>
          </w:p>
        </w:tc>
      </w:tr>
      <w:tr w14:paraId="142B7CD5">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tblCellMar>
            <w:top w:w="0" w:type="dxa"/>
            <w:left w:w="0" w:type="dxa"/>
            <w:bottom w:w="0" w:type="dxa"/>
            <w:right w:w="0" w:type="dxa"/>
          </w:tblCellMar>
        </w:tblPrEx>
        <w:trPr>
          <w:trHeight w:val="227" w:hRule="atLeast"/>
          <w:jc w:val="center"/>
        </w:trPr>
        <w:tc>
          <w:tcPr>
            <w:tcW w:w="1366" w:type="dxa"/>
            <w:tcBorders>
              <w:tl2br w:val="nil"/>
              <w:tr2bl w:val="nil"/>
            </w:tcBorders>
            <w:shd w:val="clear" w:color="auto" w:fill="FFFFFF" w:themeFill="background1"/>
            <w:vAlign w:val="center"/>
          </w:tcPr>
          <w:p w14:paraId="6FB32409">
            <w:pPr>
              <w:spacing w:before="113" w:line="104"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0311083</w:t>
            </w:r>
          </w:p>
        </w:tc>
        <w:tc>
          <w:tcPr>
            <w:tcW w:w="1207" w:type="dxa"/>
            <w:tcBorders>
              <w:tl2br w:val="nil"/>
              <w:tr2bl w:val="nil"/>
            </w:tcBorders>
            <w:shd w:val="clear" w:color="auto" w:fill="FFFFFF" w:themeFill="background1"/>
            <w:vAlign w:val="center"/>
          </w:tcPr>
          <w:p w14:paraId="467A6BAC">
            <w:pPr>
              <w:spacing w:before="110" w:line="107"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LC1100</w:t>
            </w:r>
          </w:p>
        </w:tc>
        <w:tc>
          <w:tcPr>
            <w:tcW w:w="6596" w:type="dxa"/>
            <w:tcBorders>
              <w:tl2br w:val="nil"/>
              <w:tr2bl w:val="nil"/>
            </w:tcBorders>
            <w:shd w:val="clear" w:color="auto" w:fill="FFFFFF" w:themeFill="background1"/>
            <w:vAlign w:val="center"/>
          </w:tcPr>
          <w:p w14:paraId="61818FCE">
            <w:pPr>
              <w:spacing w:before="98" w:line="119" w:lineRule="exact"/>
              <w:ind w:left="22"/>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position w:val="-1"/>
                <w:sz w:val="16"/>
                <w:szCs w:val="16"/>
                <w:lang w:eastAsia="zh-CN"/>
                <w14:textFill>
                  <w14:solidFill>
                    <w14:schemeClr w14:val="tx1"/>
                  </w14:solidFill>
                </w14:textFill>
              </w:rPr>
              <w:t>LC系列EtherCAT</w:t>
            </w:r>
            <w:r>
              <w:rPr>
                <w:rFonts w:ascii="微软雅黑" w:hAnsi="微软雅黑" w:eastAsia="微软雅黑" w:cs="微软雅黑"/>
                <w:color w:val="000000" w:themeColor="text1"/>
                <w:spacing w:val="-5"/>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position w:val="-1"/>
                <w:sz w:val="16"/>
                <w:szCs w:val="16"/>
                <w:lang w:eastAsia="zh-CN"/>
                <w14:textFill>
                  <w14:solidFill>
                    <w14:schemeClr w14:val="tx1"/>
                  </w14:solidFill>
                </w14:textFill>
              </w:rPr>
              <w:t>通讯模块</w:t>
            </w:r>
            <w:r>
              <w:rPr>
                <w:rFonts w:ascii="微软雅黑" w:hAnsi="微软雅黑" w:eastAsia="微软雅黑" w:cs="微软雅黑"/>
                <w:color w:val="000000" w:themeColor="text1"/>
                <w:spacing w:val="29"/>
                <w:w w:val="101"/>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position w:val="-1"/>
                <w:sz w:val="16"/>
                <w:szCs w:val="16"/>
                <w:lang w:eastAsia="zh-CN"/>
                <w14:textFill>
                  <w14:solidFill>
                    <w14:schemeClr w14:val="tx1"/>
                  </w14:solidFill>
                </w14:textFill>
              </w:rPr>
              <w:t>( 又称耦合器</w:t>
            </w:r>
            <w:r>
              <w:rPr>
                <w:rFonts w:ascii="微软雅黑" w:hAnsi="微软雅黑" w:eastAsia="微软雅黑" w:cs="微软雅黑"/>
                <w:color w:val="000000" w:themeColor="text1"/>
                <w:spacing w:val="26"/>
                <w:w w:val="102"/>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position w:val="-1"/>
                <w:sz w:val="16"/>
                <w:szCs w:val="16"/>
                <w:lang w:eastAsia="zh-CN"/>
                <w14:textFill>
                  <w14:solidFill>
                    <w14:schemeClr w14:val="tx1"/>
                  </w14:solidFill>
                </w14:textFill>
              </w:rPr>
              <w:t>)，最多可扩展</w:t>
            </w:r>
            <w:r>
              <w:rPr>
                <w:rFonts w:ascii="微软雅黑" w:hAnsi="微软雅黑" w:eastAsia="微软雅黑" w:cs="微软雅黑"/>
                <w:color w:val="000000" w:themeColor="text1"/>
                <w:spacing w:val="25"/>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position w:val="-1"/>
                <w:sz w:val="16"/>
                <w:szCs w:val="16"/>
                <w:lang w:eastAsia="zh-CN"/>
                <w14:textFill>
                  <w14:solidFill>
                    <w14:schemeClr w14:val="tx1"/>
                  </w14:solidFill>
                </w14:textFill>
              </w:rPr>
              <w:t>32 个模块</w:t>
            </w:r>
          </w:p>
        </w:tc>
        <w:tc>
          <w:tcPr>
            <w:tcW w:w="653" w:type="dxa"/>
            <w:tcBorders>
              <w:tl2br w:val="nil"/>
              <w:tr2bl w:val="nil"/>
            </w:tcBorders>
            <w:shd w:val="clear" w:color="auto" w:fill="FFFFFF" w:themeFill="background1"/>
            <w:vAlign w:val="center"/>
          </w:tcPr>
          <w:p w14:paraId="4276C85F">
            <w:pPr>
              <w:spacing w:before="98" w:line="119" w:lineRule="exact"/>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61F1CBFC">
            <w:pPr>
              <w:spacing w:before="110" w:line="107"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70A780CA">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tblCellMar>
            <w:top w:w="0" w:type="dxa"/>
            <w:left w:w="0" w:type="dxa"/>
            <w:bottom w:w="0" w:type="dxa"/>
            <w:right w:w="0" w:type="dxa"/>
          </w:tblCellMar>
        </w:tblPrEx>
        <w:trPr>
          <w:trHeight w:val="226" w:hRule="atLeast"/>
          <w:jc w:val="center"/>
        </w:trPr>
        <w:tc>
          <w:tcPr>
            <w:tcW w:w="1366" w:type="dxa"/>
            <w:tcBorders>
              <w:tl2br w:val="nil"/>
              <w:tr2bl w:val="nil"/>
            </w:tcBorders>
            <w:shd w:val="clear" w:color="auto" w:fill="FFFFFF" w:themeFill="background1"/>
            <w:vAlign w:val="center"/>
          </w:tcPr>
          <w:p w14:paraId="6360BBA3">
            <w:pPr>
              <w:spacing w:before="113" w:line="102"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0311050</w:t>
            </w:r>
          </w:p>
        </w:tc>
        <w:tc>
          <w:tcPr>
            <w:tcW w:w="1207" w:type="dxa"/>
            <w:tcBorders>
              <w:tl2br w:val="nil"/>
              <w:tr2bl w:val="nil"/>
            </w:tcBorders>
            <w:shd w:val="clear" w:color="auto" w:fill="FFFFFF" w:themeFill="background1"/>
            <w:vAlign w:val="center"/>
          </w:tcPr>
          <w:p w14:paraId="110B4844">
            <w:pPr>
              <w:spacing w:before="74" w:line="141"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3"/>
                <w:sz w:val="16"/>
                <w:szCs w:val="16"/>
                <w14:textFill>
                  <w14:solidFill>
                    <w14:schemeClr w14:val="tx1"/>
                  </w14:solidFill>
                </w14:textFill>
              </w:rPr>
              <w:t>LC1486</w:t>
            </w:r>
          </w:p>
        </w:tc>
        <w:tc>
          <w:tcPr>
            <w:tcW w:w="6596" w:type="dxa"/>
            <w:tcBorders>
              <w:tl2br w:val="nil"/>
              <w:tr2bl w:val="nil"/>
            </w:tcBorders>
            <w:shd w:val="clear" w:color="auto" w:fill="FFFFFF" w:themeFill="background1"/>
            <w:vAlign w:val="center"/>
          </w:tcPr>
          <w:p w14:paraId="78E00954">
            <w:pPr>
              <w:spacing w:before="97" w:line="118" w:lineRule="exact"/>
              <w:ind w:left="21"/>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LC 系列</w:t>
            </w:r>
            <w:r>
              <w:rPr>
                <w:rFonts w:ascii="微软雅黑" w:hAnsi="微软雅黑" w:eastAsia="微软雅黑" w:cs="微软雅黑"/>
                <w:color w:val="000000" w:themeColor="text1"/>
                <w:spacing w:val="20"/>
                <w:w w:val="101"/>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16 路数字量晶体管  NPN 输入模块</w:t>
            </w:r>
          </w:p>
        </w:tc>
        <w:tc>
          <w:tcPr>
            <w:tcW w:w="653" w:type="dxa"/>
            <w:tcBorders>
              <w:tl2br w:val="nil"/>
              <w:tr2bl w:val="nil"/>
            </w:tcBorders>
            <w:shd w:val="clear" w:color="auto" w:fill="FFFFFF" w:themeFill="background1"/>
            <w:vAlign w:val="center"/>
          </w:tcPr>
          <w:p w14:paraId="45D2D74C">
            <w:pPr>
              <w:spacing w:before="98" w:line="117" w:lineRule="exact"/>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449A5B25">
            <w:pPr>
              <w:spacing w:before="110" w:line="105"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553A1470">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tblCellMar>
            <w:top w:w="0" w:type="dxa"/>
            <w:left w:w="0" w:type="dxa"/>
            <w:bottom w:w="0" w:type="dxa"/>
            <w:right w:w="0" w:type="dxa"/>
          </w:tblCellMar>
        </w:tblPrEx>
        <w:trPr>
          <w:trHeight w:val="227" w:hRule="atLeast"/>
          <w:jc w:val="center"/>
        </w:trPr>
        <w:tc>
          <w:tcPr>
            <w:tcW w:w="1366" w:type="dxa"/>
            <w:tcBorders>
              <w:tl2br w:val="nil"/>
              <w:tr2bl w:val="nil"/>
            </w:tcBorders>
            <w:shd w:val="clear" w:color="auto" w:fill="FFFFFF" w:themeFill="background1"/>
            <w:vAlign w:val="center"/>
          </w:tcPr>
          <w:p w14:paraId="6504CA3B">
            <w:pPr>
              <w:spacing w:before="114" w:line="103"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0310275</w:t>
            </w:r>
          </w:p>
        </w:tc>
        <w:tc>
          <w:tcPr>
            <w:tcW w:w="1207" w:type="dxa"/>
            <w:tcBorders>
              <w:tl2br w:val="nil"/>
              <w:tr2bl w:val="nil"/>
            </w:tcBorders>
            <w:shd w:val="clear" w:color="auto" w:fill="FFFFFF" w:themeFill="background1"/>
            <w:vAlign w:val="center"/>
          </w:tcPr>
          <w:p w14:paraId="03CF153A">
            <w:pPr>
              <w:spacing w:before="75" w:line="142"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3"/>
                <w:sz w:val="16"/>
                <w:szCs w:val="16"/>
                <w14:textFill>
                  <w14:solidFill>
                    <w14:schemeClr w14:val="tx1"/>
                  </w14:solidFill>
                </w14:textFill>
              </w:rPr>
              <w:t>LC1406</w:t>
            </w:r>
          </w:p>
        </w:tc>
        <w:tc>
          <w:tcPr>
            <w:tcW w:w="6596" w:type="dxa"/>
            <w:tcBorders>
              <w:tl2br w:val="nil"/>
              <w:tr2bl w:val="nil"/>
            </w:tcBorders>
            <w:shd w:val="clear" w:color="auto" w:fill="FFFFFF" w:themeFill="background1"/>
            <w:vAlign w:val="center"/>
          </w:tcPr>
          <w:p w14:paraId="3A6DF2BD">
            <w:pPr>
              <w:spacing w:before="98" w:line="119" w:lineRule="exact"/>
              <w:ind w:left="21"/>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LC 系列</w:t>
            </w:r>
            <w:r>
              <w:rPr>
                <w:rFonts w:ascii="微软雅黑" w:hAnsi="微软雅黑" w:eastAsia="微软雅黑" w:cs="微软雅黑"/>
                <w:color w:val="000000" w:themeColor="text1"/>
                <w:spacing w:val="25"/>
                <w:w w:val="101"/>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16 路数字量晶体管  PNP</w:t>
            </w:r>
            <w:r>
              <w:rPr>
                <w:rFonts w:ascii="微软雅黑" w:hAnsi="微软雅黑" w:eastAsia="微软雅黑" w:cs="微软雅黑"/>
                <w:color w:val="000000" w:themeColor="text1"/>
                <w:spacing w:val="-8"/>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输入模块</w:t>
            </w:r>
          </w:p>
        </w:tc>
        <w:tc>
          <w:tcPr>
            <w:tcW w:w="653" w:type="dxa"/>
            <w:tcBorders>
              <w:tl2br w:val="nil"/>
              <w:tr2bl w:val="nil"/>
            </w:tcBorders>
            <w:shd w:val="clear" w:color="auto" w:fill="FFFFFF" w:themeFill="background1"/>
            <w:vAlign w:val="center"/>
          </w:tcPr>
          <w:p w14:paraId="27061DFE">
            <w:pPr>
              <w:spacing w:before="99" w:line="118" w:lineRule="exact"/>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30B9713E">
            <w:pPr>
              <w:spacing w:before="111" w:line="106"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72A4AEB4">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tblCellMar>
            <w:top w:w="0" w:type="dxa"/>
            <w:left w:w="0" w:type="dxa"/>
            <w:bottom w:w="0" w:type="dxa"/>
            <w:right w:w="0" w:type="dxa"/>
          </w:tblCellMar>
        </w:tblPrEx>
        <w:trPr>
          <w:trHeight w:val="227" w:hRule="atLeast"/>
          <w:jc w:val="center"/>
        </w:trPr>
        <w:tc>
          <w:tcPr>
            <w:tcW w:w="1366" w:type="dxa"/>
            <w:tcBorders>
              <w:tl2br w:val="nil"/>
              <w:tr2bl w:val="nil"/>
            </w:tcBorders>
            <w:shd w:val="clear" w:color="auto" w:fill="FFFFFF" w:themeFill="background1"/>
            <w:vAlign w:val="center"/>
          </w:tcPr>
          <w:p w14:paraId="302F0061">
            <w:pPr>
              <w:spacing w:before="114" w:line="103"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0311051</w:t>
            </w:r>
          </w:p>
        </w:tc>
        <w:tc>
          <w:tcPr>
            <w:tcW w:w="1207" w:type="dxa"/>
            <w:tcBorders>
              <w:tl2br w:val="nil"/>
              <w:tr2bl w:val="nil"/>
            </w:tcBorders>
            <w:shd w:val="clear" w:color="auto" w:fill="FFFFFF" w:themeFill="background1"/>
            <w:vAlign w:val="center"/>
          </w:tcPr>
          <w:p w14:paraId="162E4E1A">
            <w:pPr>
              <w:spacing w:before="111" w:line="106"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LC2486</w:t>
            </w:r>
          </w:p>
        </w:tc>
        <w:tc>
          <w:tcPr>
            <w:tcW w:w="6596" w:type="dxa"/>
            <w:tcBorders>
              <w:tl2br w:val="nil"/>
              <w:tr2bl w:val="nil"/>
            </w:tcBorders>
            <w:shd w:val="clear" w:color="auto" w:fill="FFFFFF" w:themeFill="background1"/>
            <w:vAlign w:val="center"/>
          </w:tcPr>
          <w:p w14:paraId="0976EC27">
            <w:pPr>
              <w:spacing w:before="98" w:line="119" w:lineRule="exact"/>
              <w:ind w:left="21"/>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LC 系列</w:t>
            </w:r>
            <w:r>
              <w:rPr>
                <w:rFonts w:ascii="微软雅黑" w:hAnsi="微软雅黑" w:eastAsia="微软雅黑" w:cs="微软雅黑"/>
                <w:color w:val="000000" w:themeColor="text1"/>
                <w:spacing w:val="20"/>
                <w:w w:val="101"/>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16 路数字量晶体管  NPN 输出模块</w:t>
            </w:r>
          </w:p>
        </w:tc>
        <w:tc>
          <w:tcPr>
            <w:tcW w:w="653" w:type="dxa"/>
            <w:tcBorders>
              <w:tl2br w:val="nil"/>
              <w:tr2bl w:val="nil"/>
            </w:tcBorders>
            <w:shd w:val="clear" w:color="auto" w:fill="FFFFFF" w:themeFill="background1"/>
            <w:vAlign w:val="center"/>
          </w:tcPr>
          <w:p w14:paraId="324E4A31">
            <w:pPr>
              <w:spacing w:before="99" w:line="118" w:lineRule="exact"/>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00811238">
            <w:pPr>
              <w:spacing w:before="111" w:line="106" w:lineRule="exact"/>
              <w:ind w:left="4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3A2E1F25">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6" w:hRule="atLeast"/>
          <w:jc w:val="center"/>
        </w:trPr>
        <w:tc>
          <w:tcPr>
            <w:tcW w:w="1366" w:type="dxa"/>
            <w:tcBorders>
              <w:tl2br w:val="nil"/>
              <w:tr2bl w:val="nil"/>
            </w:tcBorders>
            <w:shd w:val="clear" w:color="auto" w:fill="FFFFFF" w:themeFill="background1"/>
            <w:vAlign w:val="center"/>
          </w:tcPr>
          <w:p w14:paraId="32CF30B8">
            <w:pPr>
              <w:spacing w:before="77" w:line="138" w:lineRule="exact"/>
              <w:ind w:left="1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3"/>
                <w:sz w:val="16"/>
                <w:szCs w:val="16"/>
                <w14:textFill>
                  <w14:solidFill>
                    <w14:schemeClr w14:val="tx1"/>
                  </w14:solidFill>
                </w14:textFill>
              </w:rPr>
              <w:t>0310276</w:t>
            </w:r>
          </w:p>
        </w:tc>
        <w:tc>
          <w:tcPr>
            <w:tcW w:w="1207" w:type="dxa"/>
            <w:tcBorders>
              <w:tl2br w:val="nil"/>
              <w:tr2bl w:val="nil"/>
            </w:tcBorders>
            <w:shd w:val="clear" w:color="auto" w:fill="FFFFFF" w:themeFill="background1"/>
            <w:vAlign w:val="center"/>
          </w:tcPr>
          <w:p w14:paraId="518CD57D">
            <w:pPr>
              <w:spacing w:before="111" w:line="104"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LC2406</w:t>
            </w:r>
          </w:p>
        </w:tc>
        <w:tc>
          <w:tcPr>
            <w:tcW w:w="6596" w:type="dxa"/>
            <w:tcBorders>
              <w:tl2br w:val="nil"/>
              <w:tr2bl w:val="nil"/>
            </w:tcBorders>
            <w:shd w:val="clear" w:color="auto" w:fill="FFFFFF" w:themeFill="background1"/>
            <w:vAlign w:val="center"/>
          </w:tcPr>
          <w:p w14:paraId="22E703AA">
            <w:pPr>
              <w:spacing w:before="98" w:line="117" w:lineRule="exact"/>
              <w:ind w:left="21"/>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position w:val="-2"/>
                <w:sz w:val="16"/>
                <w:szCs w:val="16"/>
                <w:lang w:eastAsia="zh-CN"/>
                <w14:textFill>
                  <w14:solidFill>
                    <w14:schemeClr w14:val="tx1"/>
                  </w14:solidFill>
                </w14:textFill>
              </w:rPr>
              <w:t>LC 系列</w:t>
            </w:r>
            <w:r>
              <w:rPr>
                <w:rFonts w:ascii="微软雅黑" w:hAnsi="微软雅黑" w:eastAsia="微软雅黑" w:cs="微软雅黑"/>
                <w:color w:val="000000" w:themeColor="text1"/>
                <w:spacing w:val="26"/>
                <w:w w:val="102"/>
                <w:position w:val="-2"/>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2"/>
                <w:sz w:val="16"/>
                <w:szCs w:val="16"/>
                <w:lang w:eastAsia="zh-CN"/>
                <w14:textFill>
                  <w14:solidFill>
                    <w14:schemeClr w14:val="tx1"/>
                  </w14:solidFill>
                </w14:textFill>
              </w:rPr>
              <w:t>16 路数字量晶体管  PNP</w:t>
            </w:r>
            <w:r>
              <w:rPr>
                <w:rFonts w:ascii="微软雅黑" w:hAnsi="微软雅黑" w:eastAsia="微软雅黑" w:cs="微软雅黑"/>
                <w:color w:val="000000" w:themeColor="text1"/>
                <w:spacing w:val="-8"/>
                <w:position w:val="-2"/>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2"/>
                <w:sz w:val="16"/>
                <w:szCs w:val="16"/>
                <w:lang w:eastAsia="zh-CN"/>
                <w14:textFill>
                  <w14:solidFill>
                    <w14:schemeClr w14:val="tx1"/>
                  </w14:solidFill>
                </w14:textFill>
              </w:rPr>
              <w:t>输出模块</w:t>
            </w:r>
          </w:p>
        </w:tc>
        <w:tc>
          <w:tcPr>
            <w:tcW w:w="653" w:type="dxa"/>
            <w:tcBorders>
              <w:tl2br w:val="nil"/>
              <w:tr2bl w:val="nil"/>
            </w:tcBorders>
            <w:shd w:val="clear" w:color="auto" w:fill="FFFFFF" w:themeFill="background1"/>
            <w:vAlign w:val="center"/>
          </w:tcPr>
          <w:p w14:paraId="13844FC7">
            <w:pPr>
              <w:spacing w:before="99" w:line="116"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55F52F8D">
            <w:pPr>
              <w:spacing w:before="111" w:line="104" w:lineRule="exact"/>
              <w:ind w:left="4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728A8B06">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tblCellMar>
            <w:top w:w="0" w:type="dxa"/>
            <w:left w:w="0" w:type="dxa"/>
            <w:bottom w:w="0" w:type="dxa"/>
            <w:right w:w="0" w:type="dxa"/>
          </w:tblCellMar>
        </w:tblPrEx>
        <w:trPr>
          <w:trHeight w:val="227" w:hRule="atLeast"/>
          <w:jc w:val="center"/>
        </w:trPr>
        <w:tc>
          <w:tcPr>
            <w:tcW w:w="1366" w:type="dxa"/>
            <w:tcBorders>
              <w:tl2br w:val="nil"/>
              <w:tr2bl w:val="nil"/>
            </w:tcBorders>
            <w:shd w:val="clear" w:color="auto" w:fill="FFFFFF" w:themeFill="background1"/>
            <w:vAlign w:val="center"/>
          </w:tcPr>
          <w:p w14:paraId="166DB000">
            <w:pPr>
              <w:spacing w:before="78" w:line="139" w:lineRule="exact"/>
              <w:ind w:left="23"/>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3"/>
                <w:sz w:val="16"/>
                <w:szCs w:val="16"/>
                <w14:textFill>
                  <w14:solidFill>
                    <w14:schemeClr w14:val="tx1"/>
                  </w14:solidFill>
                </w14:textFill>
              </w:rPr>
              <w:t>108008</w:t>
            </w:r>
          </w:p>
        </w:tc>
        <w:tc>
          <w:tcPr>
            <w:tcW w:w="1207" w:type="dxa"/>
            <w:tcBorders>
              <w:tl2br w:val="nil"/>
              <w:tr2bl w:val="nil"/>
            </w:tcBorders>
            <w:shd w:val="clear" w:color="auto" w:fill="FFFFFF" w:themeFill="background1"/>
            <w:vAlign w:val="center"/>
          </w:tcPr>
          <w:p w14:paraId="0905B683">
            <w:pPr>
              <w:spacing w:before="112" w:line="105"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LC3034</w:t>
            </w:r>
          </w:p>
        </w:tc>
        <w:tc>
          <w:tcPr>
            <w:tcW w:w="6596" w:type="dxa"/>
            <w:tcBorders>
              <w:tl2br w:val="nil"/>
              <w:tr2bl w:val="nil"/>
            </w:tcBorders>
            <w:shd w:val="clear" w:color="auto" w:fill="FFFFFF" w:themeFill="background1"/>
            <w:vAlign w:val="center"/>
          </w:tcPr>
          <w:p w14:paraId="3B377025">
            <w:pPr>
              <w:spacing w:before="99" w:line="118" w:lineRule="exact"/>
              <w:ind w:left="22"/>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4"/>
                <w:position w:val="-1"/>
                <w:sz w:val="16"/>
                <w:szCs w:val="16"/>
                <w:lang w:eastAsia="zh-CN"/>
                <w14:textFill>
                  <w14:solidFill>
                    <w14:schemeClr w14:val="tx1"/>
                  </w14:solidFill>
                </w14:textFill>
              </w:rPr>
              <w:t>LC系列</w:t>
            </w:r>
            <w:r>
              <w:rPr>
                <w:rFonts w:ascii="微软雅黑" w:hAnsi="微软雅黑" w:eastAsia="微软雅黑" w:cs="微软雅黑"/>
                <w:color w:val="000000" w:themeColor="text1"/>
                <w:spacing w:val="27"/>
                <w:w w:val="101"/>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6"/>
                <w:szCs w:val="16"/>
                <w:lang w:eastAsia="zh-CN"/>
                <w14:textFill>
                  <w14:solidFill>
                    <w14:schemeClr w14:val="tx1"/>
                  </w14:solidFill>
                </w14:textFill>
              </w:rPr>
              <w:t>- 20mA~20mA</w:t>
            </w:r>
            <w:r>
              <w:rPr>
                <w:rFonts w:ascii="微软雅黑" w:hAnsi="微软雅黑" w:eastAsia="微软雅黑" w:cs="微软雅黑"/>
                <w:color w:val="000000" w:themeColor="text1"/>
                <w:spacing w:val="27"/>
                <w:w w:val="101"/>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6"/>
                <w:szCs w:val="16"/>
                <w:lang w:eastAsia="zh-CN"/>
                <w14:textFill>
                  <w14:solidFill>
                    <w14:schemeClr w14:val="tx1"/>
                  </w14:solidFill>
                </w14:textFill>
              </w:rPr>
              <w:t>模拟量</w:t>
            </w:r>
            <w:r>
              <w:rPr>
                <w:rFonts w:ascii="微软雅黑" w:hAnsi="微软雅黑" w:eastAsia="微软雅黑" w:cs="微软雅黑"/>
                <w:color w:val="000000" w:themeColor="text1"/>
                <w:spacing w:val="-22"/>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4"/>
                <w:position w:val="-1"/>
                <w:sz w:val="16"/>
                <w:szCs w:val="16"/>
                <w:lang w:eastAsia="zh-CN"/>
                <w14:textFill>
                  <w14:solidFill>
                    <w14:schemeClr w14:val="tx1"/>
                  </w14:solidFill>
                </w14:textFill>
              </w:rPr>
              <w:t>4路电流输入模块</w:t>
            </w:r>
          </w:p>
        </w:tc>
        <w:tc>
          <w:tcPr>
            <w:tcW w:w="653" w:type="dxa"/>
            <w:tcBorders>
              <w:tl2br w:val="nil"/>
              <w:tr2bl w:val="nil"/>
            </w:tcBorders>
            <w:shd w:val="clear" w:color="auto" w:fill="FFFFFF" w:themeFill="background1"/>
            <w:vAlign w:val="center"/>
          </w:tcPr>
          <w:p w14:paraId="58D609E4">
            <w:pPr>
              <w:spacing w:before="100" w:line="117"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2646507D">
            <w:pPr>
              <w:spacing w:before="112" w:line="105" w:lineRule="exact"/>
              <w:ind w:left="4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15827570">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tblCellMar>
            <w:top w:w="0" w:type="dxa"/>
            <w:left w:w="0" w:type="dxa"/>
            <w:bottom w:w="0" w:type="dxa"/>
            <w:right w:w="0" w:type="dxa"/>
          </w:tblCellMar>
        </w:tblPrEx>
        <w:trPr>
          <w:trHeight w:val="227" w:hRule="atLeast"/>
          <w:jc w:val="center"/>
        </w:trPr>
        <w:tc>
          <w:tcPr>
            <w:tcW w:w="1366" w:type="dxa"/>
            <w:tcBorders>
              <w:tl2br w:val="nil"/>
              <w:tr2bl w:val="nil"/>
            </w:tcBorders>
            <w:shd w:val="clear" w:color="auto" w:fill="FFFFFF" w:themeFill="background1"/>
            <w:vAlign w:val="center"/>
          </w:tcPr>
          <w:p w14:paraId="48044730">
            <w:pPr>
              <w:spacing w:before="114" w:line="103"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02040211943</w:t>
            </w:r>
          </w:p>
        </w:tc>
        <w:tc>
          <w:tcPr>
            <w:tcW w:w="1207" w:type="dxa"/>
            <w:tcBorders>
              <w:tl2br w:val="nil"/>
              <w:tr2bl w:val="nil"/>
            </w:tcBorders>
            <w:shd w:val="clear" w:color="auto" w:fill="FFFFFF" w:themeFill="background1"/>
            <w:vAlign w:val="center"/>
          </w:tcPr>
          <w:p w14:paraId="672BC664">
            <w:pPr>
              <w:spacing w:before="112" w:line="105"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LC3134</w:t>
            </w:r>
          </w:p>
        </w:tc>
        <w:tc>
          <w:tcPr>
            <w:tcW w:w="6596" w:type="dxa"/>
            <w:tcBorders>
              <w:tl2br w:val="nil"/>
              <w:tr2bl w:val="nil"/>
            </w:tcBorders>
            <w:shd w:val="clear" w:color="auto" w:fill="FFFFFF" w:themeFill="background1"/>
            <w:vAlign w:val="center"/>
          </w:tcPr>
          <w:p w14:paraId="1566CEE3">
            <w:pPr>
              <w:spacing w:before="99" w:line="118" w:lineRule="exact"/>
              <w:ind w:left="22"/>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position w:val="-1"/>
                <w:sz w:val="16"/>
                <w:szCs w:val="16"/>
                <w:lang w:eastAsia="zh-CN"/>
                <w14:textFill>
                  <w14:solidFill>
                    <w14:schemeClr w14:val="tx1"/>
                  </w14:solidFill>
                </w14:textFill>
              </w:rPr>
              <w:t>LC系列±10V 模拟量</w:t>
            </w:r>
            <w:r>
              <w:rPr>
                <w:rFonts w:ascii="微软雅黑" w:hAnsi="微软雅黑" w:eastAsia="微软雅黑" w:cs="微软雅黑"/>
                <w:color w:val="000000" w:themeColor="text1"/>
                <w:spacing w:val="-19"/>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position w:val="-1"/>
                <w:sz w:val="16"/>
                <w:szCs w:val="16"/>
                <w:lang w:eastAsia="zh-CN"/>
                <w14:textFill>
                  <w14:solidFill>
                    <w14:schemeClr w14:val="tx1"/>
                  </w14:solidFill>
                </w14:textFill>
              </w:rPr>
              <w:t>4路电压输入模块</w:t>
            </w:r>
          </w:p>
        </w:tc>
        <w:tc>
          <w:tcPr>
            <w:tcW w:w="653" w:type="dxa"/>
            <w:tcBorders>
              <w:tl2br w:val="nil"/>
              <w:tr2bl w:val="nil"/>
            </w:tcBorders>
            <w:shd w:val="clear" w:color="auto" w:fill="FFFFFF" w:themeFill="background1"/>
            <w:vAlign w:val="center"/>
          </w:tcPr>
          <w:p w14:paraId="241B84CD">
            <w:pPr>
              <w:spacing w:before="99" w:line="118"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4EC27800">
            <w:pPr>
              <w:spacing w:before="112" w:line="105" w:lineRule="exact"/>
              <w:ind w:left="4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4EA5DDA8">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6" w:hRule="atLeast"/>
          <w:jc w:val="center"/>
        </w:trPr>
        <w:tc>
          <w:tcPr>
            <w:tcW w:w="1366" w:type="dxa"/>
            <w:tcBorders>
              <w:tl2br w:val="nil"/>
              <w:tr2bl w:val="nil"/>
            </w:tcBorders>
            <w:shd w:val="clear" w:color="auto" w:fill="FFFFFF" w:themeFill="background1"/>
            <w:vAlign w:val="center"/>
          </w:tcPr>
          <w:p w14:paraId="48E01092">
            <w:pPr>
              <w:spacing w:before="114" w:line="101"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0311486</w:t>
            </w:r>
          </w:p>
        </w:tc>
        <w:tc>
          <w:tcPr>
            <w:tcW w:w="1207" w:type="dxa"/>
            <w:tcBorders>
              <w:tl2br w:val="nil"/>
              <w:tr2bl w:val="nil"/>
            </w:tcBorders>
            <w:shd w:val="clear" w:color="auto" w:fill="FFFFFF" w:themeFill="background1"/>
            <w:vAlign w:val="center"/>
          </w:tcPr>
          <w:p w14:paraId="56E8846F">
            <w:pPr>
              <w:spacing w:before="112" w:line="103"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LC4034</w:t>
            </w:r>
          </w:p>
        </w:tc>
        <w:tc>
          <w:tcPr>
            <w:tcW w:w="6596" w:type="dxa"/>
            <w:tcBorders>
              <w:tl2br w:val="nil"/>
              <w:tr2bl w:val="nil"/>
            </w:tcBorders>
            <w:shd w:val="clear" w:color="auto" w:fill="FFFFFF" w:themeFill="background1"/>
            <w:vAlign w:val="center"/>
          </w:tcPr>
          <w:p w14:paraId="312D7689">
            <w:pPr>
              <w:spacing w:before="99" w:line="116" w:lineRule="exact"/>
              <w:ind w:left="22"/>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LC系列4~20mA</w:t>
            </w:r>
            <w:r>
              <w:rPr>
                <w:rFonts w:ascii="微软雅黑" w:hAnsi="微软雅黑" w:eastAsia="微软雅黑" w:cs="微软雅黑"/>
                <w:color w:val="000000" w:themeColor="text1"/>
                <w:spacing w:val="26"/>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模拟量</w:t>
            </w:r>
            <w:r>
              <w:rPr>
                <w:rFonts w:ascii="微软雅黑" w:hAnsi="微软雅黑" w:eastAsia="微软雅黑" w:cs="微软雅黑"/>
                <w:color w:val="000000" w:themeColor="text1"/>
                <w:spacing w:val="-22"/>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1"/>
                <w:sz w:val="16"/>
                <w:szCs w:val="16"/>
                <w:lang w:eastAsia="zh-CN"/>
                <w14:textFill>
                  <w14:solidFill>
                    <w14:schemeClr w14:val="tx1"/>
                  </w14:solidFill>
                </w14:textFill>
              </w:rPr>
              <w:t>4路电流输出</w:t>
            </w:r>
            <w:r>
              <w:rPr>
                <w:rFonts w:ascii="微软雅黑" w:hAnsi="微软雅黑" w:eastAsia="微软雅黑" w:cs="微软雅黑"/>
                <w:color w:val="000000" w:themeColor="text1"/>
                <w:spacing w:val="-3"/>
                <w:position w:val="-1"/>
                <w:sz w:val="16"/>
                <w:szCs w:val="16"/>
                <w:lang w:eastAsia="zh-CN"/>
                <w14:textFill>
                  <w14:solidFill>
                    <w14:schemeClr w14:val="tx1"/>
                  </w14:solidFill>
                </w14:textFill>
              </w:rPr>
              <w:t>模块</w:t>
            </w:r>
          </w:p>
        </w:tc>
        <w:tc>
          <w:tcPr>
            <w:tcW w:w="653" w:type="dxa"/>
            <w:tcBorders>
              <w:tl2br w:val="nil"/>
              <w:tr2bl w:val="nil"/>
            </w:tcBorders>
            <w:shd w:val="clear" w:color="auto" w:fill="FFFFFF" w:themeFill="background1"/>
            <w:vAlign w:val="center"/>
          </w:tcPr>
          <w:p w14:paraId="382921F0">
            <w:pPr>
              <w:spacing w:before="99" w:line="116"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1D07C88F">
            <w:pPr>
              <w:spacing w:before="112" w:line="103"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5F2FFBFA">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tblCellMar>
            <w:top w:w="0" w:type="dxa"/>
            <w:left w:w="0" w:type="dxa"/>
            <w:bottom w:w="0" w:type="dxa"/>
            <w:right w:w="0" w:type="dxa"/>
          </w:tblCellMar>
        </w:tblPrEx>
        <w:trPr>
          <w:trHeight w:val="226" w:hRule="atLeast"/>
          <w:jc w:val="center"/>
        </w:trPr>
        <w:tc>
          <w:tcPr>
            <w:tcW w:w="1366" w:type="dxa"/>
            <w:tcBorders>
              <w:tl2br w:val="nil"/>
              <w:tr2bl w:val="nil"/>
            </w:tcBorders>
            <w:shd w:val="clear" w:color="auto" w:fill="FFFFFF" w:themeFill="background1"/>
            <w:vAlign w:val="center"/>
          </w:tcPr>
          <w:p w14:paraId="4C35495A">
            <w:pPr>
              <w:spacing w:before="115" w:line="100"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0311135</w:t>
            </w:r>
          </w:p>
        </w:tc>
        <w:tc>
          <w:tcPr>
            <w:tcW w:w="1207" w:type="dxa"/>
            <w:tcBorders>
              <w:tl2br w:val="nil"/>
              <w:tr2bl w:val="nil"/>
            </w:tcBorders>
            <w:shd w:val="clear" w:color="auto" w:fill="FFFFFF" w:themeFill="background1"/>
            <w:vAlign w:val="center"/>
          </w:tcPr>
          <w:p w14:paraId="334BDAF0">
            <w:pPr>
              <w:spacing w:before="113" w:line="102"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LC4134</w:t>
            </w:r>
          </w:p>
        </w:tc>
        <w:tc>
          <w:tcPr>
            <w:tcW w:w="6596" w:type="dxa"/>
            <w:tcBorders>
              <w:tl2br w:val="nil"/>
              <w:tr2bl w:val="nil"/>
            </w:tcBorders>
            <w:shd w:val="clear" w:color="auto" w:fill="FFFFFF" w:themeFill="background1"/>
            <w:vAlign w:val="center"/>
          </w:tcPr>
          <w:p w14:paraId="001AE97B">
            <w:pPr>
              <w:spacing w:before="100" w:line="115" w:lineRule="exact"/>
              <w:ind w:left="22"/>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position w:val="-1"/>
                <w:sz w:val="16"/>
                <w:szCs w:val="16"/>
                <w:lang w:eastAsia="zh-CN"/>
                <w14:textFill>
                  <w14:solidFill>
                    <w14:schemeClr w14:val="tx1"/>
                  </w14:solidFill>
                </w14:textFill>
              </w:rPr>
              <w:t>LC系列±10V 模拟量</w:t>
            </w:r>
            <w:r>
              <w:rPr>
                <w:rFonts w:ascii="微软雅黑" w:hAnsi="微软雅黑" w:eastAsia="微软雅黑" w:cs="微软雅黑"/>
                <w:color w:val="000000" w:themeColor="text1"/>
                <w:spacing w:val="-19"/>
                <w:position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position w:val="-1"/>
                <w:sz w:val="16"/>
                <w:szCs w:val="16"/>
                <w:lang w:eastAsia="zh-CN"/>
                <w14:textFill>
                  <w14:solidFill>
                    <w14:schemeClr w14:val="tx1"/>
                  </w14:solidFill>
                </w14:textFill>
              </w:rPr>
              <w:t>4路电压输出模块</w:t>
            </w:r>
          </w:p>
        </w:tc>
        <w:tc>
          <w:tcPr>
            <w:tcW w:w="653" w:type="dxa"/>
            <w:tcBorders>
              <w:tl2br w:val="nil"/>
              <w:tr2bl w:val="nil"/>
            </w:tcBorders>
            <w:shd w:val="clear" w:color="auto" w:fill="FFFFFF" w:themeFill="background1"/>
            <w:vAlign w:val="center"/>
          </w:tcPr>
          <w:p w14:paraId="237BC151">
            <w:pPr>
              <w:spacing w:before="100" w:line="115"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5DB40BA7">
            <w:pPr>
              <w:spacing w:before="113" w:line="102"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4670B6A2">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7" w:hRule="atLeast"/>
          <w:jc w:val="center"/>
        </w:trPr>
        <w:tc>
          <w:tcPr>
            <w:tcW w:w="1366" w:type="dxa"/>
            <w:tcBorders>
              <w:tl2br w:val="nil"/>
              <w:tr2bl w:val="nil"/>
            </w:tcBorders>
            <w:shd w:val="clear" w:color="auto" w:fill="FFFFFF" w:themeFill="background1"/>
            <w:vAlign w:val="center"/>
          </w:tcPr>
          <w:p w14:paraId="4EE29EC1">
            <w:pPr>
              <w:spacing w:before="116" w:line="101"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0204021149</w:t>
            </w:r>
          </w:p>
        </w:tc>
        <w:tc>
          <w:tcPr>
            <w:tcW w:w="1207" w:type="dxa"/>
            <w:tcBorders>
              <w:tl2br w:val="nil"/>
              <w:tr2bl w:val="nil"/>
            </w:tcBorders>
            <w:shd w:val="clear" w:color="auto" w:fill="FFFFFF" w:themeFill="background1"/>
            <w:vAlign w:val="center"/>
          </w:tcPr>
          <w:p w14:paraId="66F13265">
            <w:pPr>
              <w:spacing w:before="114" w:line="103"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LC3172</w:t>
            </w:r>
          </w:p>
        </w:tc>
        <w:tc>
          <w:tcPr>
            <w:tcW w:w="6596" w:type="dxa"/>
            <w:tcBorders>
              <w:tl2br w:val="nil"/>
              <w:tr2bl w:val="nil"/>
            </w:tcBorders>
            <w:shd w:val="clear" w:color="auto" w:fill="FFFFFF" w:themeFill="background1"/>
            <w:vAlign w:val="center"/>
          </w:tcPr>
          <w:p w14:paraId="4E273631">
            <w:pPr>
              <w:spacing w:before="101" w:line="116" w:lineRule="exact"/>
              <w:ind w:left="15"/>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position w:val="-2"/>
                <w:sz w:val="16"/>
                <w:szCs w:val="16"/>
                <w:lang w:eastAsia="zh-CN"/>
                <w14:textFill>
                  <w14:solidFill>
                    <w14:schemeClr w14:val="tx1"/>
                  </w14:solidFill>
                </w14:textFill>
              </w:rPr>
              <w:t>热电阻</w:t>
            </w:r>
            <w:r>
              <w:rPr>
                <w:rFonts w:ascii="微软雅黑" w:hAnsi="微软雅黑" w:eastAsia="微软雅黑" w:cs="微软雅黑"/>
                <w:color w:val="000000" w:themeColor="text1"/>
                <w:spacing w:val="-18"/>
                <w:position w:val="-2"/>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position w:val="-2"/>
                <w:sz w:val="16"/>
                <w:szCs w:val="16"/>
                <w:lang w:eastAsia="zh-CN"/>
                <w14:textFill>
                  <w14:solidFill>
                    <w14:schemeClr w14:val="tx1"/>
                  </w14:solidFill>
                </w14:textFill>
              </w:rPr>
              <w:t>2通道输入模块 (2/3线PT100)</w:t>
            </w:r>
          </w:p>
        </w:tc>
        <w:tc>
          <w:tcPr>
            <w:tcW w:w="653" w:type="dxa"/>
            <w:tcBorders>
              <w:tl2br w:val="nil"/>
              <w:tr2bl w:val="nil"/>
            </w:tcBorders>
            <w:shd w:val="clear" w:color="auto" w:fill="FFFFFF" w:themeFill="background1"/>
            <w:vAlign w:val="center"/>
          </w:tcPr>
          <w:p w14:paraId="5156C60C">
            <w:pPr>
              <w:spacing w:before="101" w:line="116"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08F8A8CF">
            <w:pPr>
              <w:spacing w:before="114" w:line="103"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35B8E463">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7" w:hRule="atLeast"/>
          <w:jc w:val="center"/>
        </w:trPr>
        <w:tc>
          <w:tcPr>
            <w:tcW w:w="1366" w:type="dxa"/>
            <w:tcBorders>
              <w:tl2br w:val="nil"/>
              <w:tr2bl w:val="nil"/>
            </w:tcBorders>
            <w:shd w:val="clear" w:color="auto" w:fill="FFFFFF" w:themeFill="background1"/>
            <w:vAlign w:val="center"/>
          </w:tcPr>
          <w:p w14:paraId="6D1B4FD9">
            <w:pPr>
              <w:spacing w:before="116" w:line="101"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0509819</w:t>
            </w:r>
          </w:p>
        </w:tc>
        <w:tc>
          <w:tcPr>
            <w:tcW w:w="1207" w:type="dxa"/>
            <w:tcBorders>
              <w:tl2br w:val="nil"/>
              <w:tr2bl w:val="nil"/>
            </w:tcBorders>
            <w:shd w:val="clear" w:color="auto" w:fill="FFFFFF" w:themeFill="background1"/>
            <w:vAlign w:val="center"/>
          </w:tcPr>
          <w:p w14:paraId="4BD3205B">
            <w:pPr>
              <w:spacing w:before="113" w:line="104"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LC3174</w:t>
            </w:r>
          </w:p>
        </w:tc>
        <w:tc>
          <w:tcPr>
            <w:tcW w:w="6596" w:type="dxa"/>
            <w:tcBorders>
              <w:tl2br w:val="nil"/>
              <w:tr2bl w:val="nil"/>
            </w:tcBorders>
            <w:shd w:val="clear" w:color="auto" w:fill="FFFFFF" w:themeFill="background1"/>
            <w:vAlign w:val="center"/>
          </w:tcPr>
          <w:p w14:paraId="7D8D2BE1">
            <w:pPr>
              <w:spacing w:before="101" w:line="116" w:lineRule="exact"/>
              <w:ind w:left="15"/>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position w:val="-2"/>
                <w:sz w:val="16"/>
                <w:szCs w:val="16"/>
                <w:lang w:eastAsia="zh-CN"/>
                <w14:textFill>
                  <w14:solidFill>
                    <w14:schemeClr w14:val="tx1"/>
                  </w14:solidFill>
                </w14:textFill>
              </w:rPr>
              <w:t>热电阻</w:t>
            </w:r>
            <w:r>
              <w:rPr>
                <w:rFonts w:ascii="微软雅黑" w:hAnsi="微软雅黑" w:eastAsia="微软雅黑" w:cs="微软雅黑"/>
                <w:color w:val="000000" w:themeColor="text1"/>
                <w:spacing w:val="-18"/>
                <w:position w:val="-2"/>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position w:val="-2"/>
                <w:sz w:val="16"/>
                <w:szCs w:val="16"/>
                <w:lang w:eastAsia="zh-CN"/>
                <w14:textFill>
                  <w14:solidFill>
                    <w14:schemeClr w14:val="tx1"/>
                  </w14:solidFill>
                </w14:textFill>
              </w:rPr>
              <w:t>4通道输入模块 (2/4线PT100)</w:t>
            </w:r>
          </w:p>
        </w:tc>
        <w:tc>
          <w:tcPr>
            <w:tcW w:w="653" w:type="dxa"/>
            <w:tcBorders>
              <w:tl2br w:val="nil"/>
              <w:tr2bl w:val="nil"/>
            </w:tcBorders>
            <w:shd w:val="clear" w:color="auto" w:fill="FFFFFF" w:themeFill="background1"/>
            <w:vAlign w:val="center"/>
          </w:tcPr>
          <w:p w14:paraId="2BD95B5D">
            <w:pPr>
              <w:spacing w:before="101" w:line="116"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4C92C5BE">
            <w:pPr>
              <w:spacing w:before="113" w:line="104"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7F6719E8">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4" w:hRule="atLeast"/>
          <w:jc w:val="center"/>
        </w:trPr>
        <w:tc>
          <w:tcPr>
            <w:tcW w:w="1366" w:type="dxa"/>
            <w:tcBorders>
              <w:tl2br w:val="nil"/>
              <w:tr2bl w:val="nil"/>
            </w:tcBorders>
            <w:shd w:val="clear" w:color="auto" w:fill="FFFFFF" w:themeFill="background1"/>
            <w:vAlign w:val="center"/>
          </w:tcPr>
          <w:p w14:paraId="111E860E">
            <w:pPr>
              <w:spacing w:before="116" w:line="100"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0110310</w:t>
            </w:r>
          </w:p>
        </w:tc>
        <w:tc>
          <w:tcPr>
            <w:tcW w:w="1207" w:type="dxa"/>
            <w:tcBorders>
              <w:tl2br w:val="nil"/>
              <w:tr2bl w:val="nil"/>
            </w:tcBorders>
            <w:shd w:val="clear" w:color="auto" w:fill="FFFFFF" w:themeFill="background1"/>
            <w:vAlign w:val="center"/>
          </w:tcPr>
          <w:p w14:paraId="5B0983A0">
            <w:pPr>
              <w:spacing w:before="113" w:line="103"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LC3184</w:t>
            </w:r>
          </w:p>
        </w:tc>
        <w:tc>
          <w:tcPr>
            <w:tcW w:w="6596" w:type="dxa"/>
            <w:tcBorders>
              <w:tl2br w:val="nil"/>
              <w:tr2bl w:val="nil"/>
            </w:tcBorders>
            <w:shd w:val="clear" w:color="auto" w:fill="FFFFFF" w:themeFill="background1"/>
            <w:vAlign w:val="center"/>
          </w:tcPr>
          <w:p w14:paraId="170B8857">
            <w:pPr>
              <w:spacing w:before="101" w:line="115" w:lineRule="exact"/>
              <w:ind w:left="15"/>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position w:val="-2"/>
                <w:sz w:val="16"/>
                <w:szCs w:val="16"/>
                <w:lang w:eastAsia="zh-CN"/>
                <w14:textFill>
                  <w14:solidFill>
                    <w14:schemeClr w14:val="tx1"/>
                  </w14:solidFill>
                </w14:textFill>
              </w:rPr>
              <w:t>热电偶</w:t>
            </w:r>
            <w:r>
              <w:rPr>
                <w:rFonts w:ascii="微软雅黑" w:hAnsi="微软雅黑" w:eastAsia="微软雅黑" w:cs="微软雅黑"/>
                <w:color w:val="000000" w:themeColor="text1"/>
                <w:spacing w:val="-5"/>
                <w:position w:val="-2"/>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2"/>
                <w:sz w:val="16"/>
                <w:szCs w:val="16"/>
                <w:lang w:eastAsia="zh-CN"/>
                <w14:textFill>
                  <w14:solidFill>
                    <w14:schemeClr w14:val="tx1"/>
                  </w14:solidFill>
                </w14:textFill>
              </w:rPr>
              <w:t>4通道输入模块 (K/E/J/T热电偶</w:t>
            </w:r>
          </w:p>
        </w:tc>
        <w:tc>
          <w:tcPr>
            <w:tcW w:w="653" w:type="dxa"/>
            <w:tcBorders>
              <w:tl2br w:val="nil"/>
              <w:tr2bl w:val="nil"/>
            </w:tcBorders>
            <w:shd w:val="clear" w:color="auto" w:fill="FFFFFF" w:themeFill="background1"/>
            <w:vAlign w:val="center"/>
          </w:tcPr>
          <w:p w14:paraId="307A24B5">
            <w:pPr>
              <w:spacing w:before="101" w:line="115"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58DF08F2">
            <w:pPr>
              <w:spacing w:before="113" w:line="103"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76432902">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27" w:hRule="atLeast"/>
          <w:jc w:val="center"/>
        </w:trPr>
        <w:tc>
          <w:tcPr>
            <w:tcW w:w="1366" w:type="dxa"/>
            <w:tcBorders>
              <w:tl2br w:val="nil"/>
              <w:tr2bl w:val="nil"/>
            </w:tcBorders>
            <w:shd w:val="clear" w:color="auto" w:fill="FFFFFF" w:themeFill="background1"/>
            <w:vAlign w:val="center"/>
          </w:tcPr>
          <w:p w14:paraId="3159CBFF">
            <w:pPr>
              <w:spacing w:before="117" w:line="100"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0509305</w:t>
            </w:r>
          </w:p>
        </w:tc>
        <w:tc>
          <w:tcPr>
            <w:tcW w:w="1207" w:type="dxa"/>
            <w:tcBorders>
              <w:tl2br w:val="nil"/>
              <w:tr2bl w:val="nil"/>
            </w:tcBorders>
            <w:shd w:val="clear" w:color="auto" w:fill="FFFFFF" w:themeFill="background1"/>
            <w:vAlign w:val="center"/>
          </w:tcPr>
          <w:p w14:paraId="5CF3D312">
            <w:pPr>
              <w:spacing w:before="114" w:line="103"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LC3188</w:t>
            </w:r>
          </w:p>
        </w:tc>
        <w:tc>
          <w:tcPr>
            <w:tcW w:w="6596" w:type="dxa"/>
            <w:tcBorders>
              <w:tl2br w:val="nil"/>
              <w:tr2bl w:val="nil"/>
            </w:tcBorders>
            <w:shd w:val="clear" w:color="auto" w:fill="FFFFFF" w:themeFill="background1"/>
            <w:vAlign w:val="center"/>
          </w:tcPr>
          <w:p w14:paraId="10F546CA">
            <w:pPr>
              <w:spacing w:before="102" w:line="115" w:lineRule="exact"/>
              <w:ind w:left="15"/>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position w:val="-2"/>
                <w:sz w:val="16"/>
                <w:szCs w:val="16"/>
                <w:lang w:eastAsia="zh-CN"/>
                <w14:textFill>
                  <w14:solidFill>
                    <w14:schemeClr w14:val="tx1"/>
                  </w14:solidFill>
                </w14:textFill>
              </w:rPr>
              <w:t>热电偶</w:t>
            </w:r>
            <w:r>
              <w:rPr>
                <w:rFonts w:ascii="微软雅黑" w:hAnsi="微软雅黑" w:eastAsia="微软雅黑" w:cs="微软雅黑"/>
                <w:color w:val="000000" w:themeColor="text1"/>
                <w:spacing w:val="-5"/>
                <w:position w:val="-2"/>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position w:val="-2"/>
                <w:sz w:val="16"/>
                <w:szCs w:val="16"/>
                <w:lang w:eastAsia="zh-CN"/>
                <w14:textFill>
                  <w14:solidFill>
                    <w14:schemeClr w14:val="tx1"/>
                  </w14:solidFill>
                </w14:textFill>
              </w:rPr>
              <w:t>8通道输入模块 (K/E/J/T热电偶</w:t>
            </w:r>
          </w:p>
        </w:tc>
        <w:tc>
          <w:tcPr>
            <w:tcW w:w="653" w:type="dxa"/>
            <w:tcBorders>
              <w:tl2br w:val="nil"/>
              <w:tr2bl w:val="nil"/>
            </w:tcBorders>
            <w:shd w:val="clear" w:color="auto" w:fill="FFFFFF" w:themeFill="background1"/>
            <w:vAlign w:val="center"/>
          </w:tcPr>
          <w:p w14:paraId="2CA9606B">
            <w:pPr>
              <w:spacing w:before="102" w:line="115" w:lineRule="exact"/>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position w:val="-1"/>
                <w:sz w:val="16"/>
                <w:szCs w:val="16"/>
                <w14:textFill>
                  <w14:solidFill>
                    <w14:schemeClr w14:val="tx1"/>
                  </w14:solidFill>
                </w14:textFill>
              </w:rPr>
              <w:t>插拔式</w:t>
            </w:r>
          </w:p>
        </w:tc>
        <w:tc>
          <w:tcPr>
            <w:tcW w:w="368" w:type="dxa"/>
            <w:tcBorders>
              <w:tl2br w:val="nil"/>
              <w:tr2bl w:val="nil"/>
            </w:tcBorders>
            <w:shd w:val="clear" w:color="auto" w:fill="FFFFFF" w:themeFill="background1"/>
            <w:vAlign w:val="center"/>
          </w:tcPr>
          <w:p w14:paraId="78E4A2B6">
            <w:pPr>
              <w:spacing w:before="114" w:line="103" w:lineRule="exact"/>
              <w:ind w:left="4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CE</w:t>
            </w:r>
          </w:p>
        </w:tc>
      </w:tr>
      <w:tr w14:paraId="563BB019">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4" w:space="0"/>
            <w:insideV w:val="single" w:color="000000" w:themeColor="text1" w:sz="4" w:space="0"/>
          </w:tblBorders>
          <w:tblCellMar>
            <w:top w:w="0" w:type="dxa"/>
            <w:left w:w="0" w:type="dxa"/>
            <w:bottom w:w="0" w:type="dxa"/>
            <w:right w:w="0" w:type="dxa"/>
          </w:tblCellMar>
        </w:tblPrEx>
        <w:trPr>
          <w:trHeight w:val="243" w:hRule="atLeast"/>
          <w:jc w:val="center"/>
        </w:trPr>
        <w:tc>
          <w:tcPr>
            <w:tcW w:w="1366" w:type="dxa"/>
            <w:tcBorders>
              <w:tl2br w:val="nil"/>
              <w:tr2bl w:val="nil"/>
            </w:tcBorders>
            <w:shd w:val="clear" w:color="auto" w:fill="FFFFFF" w:themeFill="background1"/>
            <w:vAlign w:val="center"/>
          </w:tcPr>
          <w:p w14:paraId="09892C8A">
            <w:pPr>
              <w:spacing w:before="117" w:line="115" w:lineRule="exact"/>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position w:val="-2"/>
                <w:sz w:val="16"/>
                <w:szCs w:val="16"/>
                <w14:textFill>
                  <w14:solidFill>
                    <w14:schemeClr w14:val="tx1"/>
                  </w14:solidFill>
                </w14:textFill>
              </w:rPr>
              <w:t>02040202</w:t>
            </w:r>
          </w:p>
        </w:tc>
        <w:tc>
          <w:tcPr>
            <w:tcW w:w="1207" w:type="dxa"/>
            <w:tcBorders>
              <w:tl2br w:val="nil"/>
              <w:tr2bl w:val="nil"/>
            </w:tcBorders>
            <w:shd w:val="clear" w:color="auto" w:fill="FFFFFF" w:themeFill="background1"/>
            <w:vAlign w:val="center"/>
          </w:tcPr>
          <w:p w14:paraId="6E7E5284">
            <w:pPr>
              <w:spacing w:before="114" w:line="118" w:lineRule="exact"/>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2"/>
                <w:sz w:val="16"/>
                <w:szCs w:val="16"/>
                <w14:textFill>
                  <w14:solidFill>
                    <w14:schemeClr w14:val="tx1"/>
                  </w14:solidFill>
                </w14:textFill>
              </w:rPr>
              <w:t>LC9000</w:t>
            </w:r>
          </w:p>
        </w:tc>
        <w:tc>
          <w:tcPr>
            <w:tcW w:w="6596" w:type="dxa"/>
            <w:tcBorders>
              <w:tl2br w:val="nil"/>
              <w:tr2bl w:val="nil"/>
            </w:tcBorders>
            <w:shd w:val="clear" w:color="auto" w:fill="FFFFFF" w:themeFill="background1"/>
            <w:vAlign w:val="center"/>
          </w:tcPr>
          <w:p w14:paraId="7F308E7B">
            <w:pPr>
              <w:spacing w:before="102" w:line="130" w:lineRule="exact"/>
              <w:ind w:left="14"/>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sz w:val="16"/>
                <w:szCs w:val="16"/>
                <w:lang w:eastAsia="zh-CN"/>
                <w14:textFill>
                  <w14:solidFill>
                    <w14:schemeClr w14:val="tx1"/>
                  </w14:solidFill>
                </w14:textFill>
              </w:rPr>
              <w:t>凌臣</w:t>
            </w:r>
            <w:r>
              <w:rPr>
                <w:rFonts w:ascii="微软雅黑" w:hAnsi="微软雅黑" w:eastAsia="微软雅黑" w:cs="微软雅黑"/>
                <w:color w:val="000000" w:themeColor="text1"/>
                <w:spacing w:val="22"/>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sz w:val="16"/>
                <w:szCs w:val="16"/>
                <w:lang w:eastAsia="zh-CN"/>
                <w14:textFill>
                  <w14:solidFill>
                    <w14:schemeClr w14:val="tx1"/>
                  </w14:solidFill>
                </w14:textFill>
              </w:rPr>
              <w:t>LC9000 电源中继模块</w:t>
            </w:r>
          </w:p>
        </w:tc>
        <w:tc>
          <w:tcPr>
            <w:tcW w:w="653" w:type="dxa"/>
            <w:tcBorders>
              <w:tl2br w:val="nil"/>
              <w:tr2bl w:val="nil"/>
            </w:tcBorders>
            <w:shd w:val="clear" w:color="auto" w:fill="FFFFFF" w:themeFill="background1"/>
            <w:vAlign w:val="center"/>
          </w:tcPr>
          <w:p w14:paraId="04D700B2">
            <w:pPr>
              <w:pStyle w:val="27"/>
              <w:spacing w:line="232" w:lineRule="exact"/>
              <w:jc w:val="center"/>
              <w:rPr>
                <w:rFonts w:hint="eastAsia"/>
                <w:color w:val="000000" w:themeColor="text1"/>
                <w:sz w:val="16"/>
                <w:szCs w:val="16"/>
                <w:lang w:eastAsia="zh-CN"/>
                <w14:textFill>
                  <w14:solidFill>
                    <w14:schemeClr w14:val="tx1"/>
                  </w14:solidFill>
                </w14:textFill>
              </w:rPr>
            </w:pPr>
          </w:p>
        </w:tc>
        <w:tc>
          <w:tcPr>
            <w:tcW w:w="368" w:type="dxa"/>
            <w:tcBorders>
              <w:tl2br w:val="nil"/>
              <w:tr2bl w:val="nil"/>
            </w:tcBorders>
            <w:shd w:val="clear" w:color="auto" w:fill="FFFFFF" w:themeFill="background1"/>
            <w:vAlign w:val="center"/>
          </w:tcPr>
          <w:p w14:paraId="47425174">
            <w:pPr>
              <w:pStyle w:val="27"/>
              <w:spacing w:line="232" w:lineRule="exact"/>
              <w:jc w:val="center"/>
              <w:rPr>
                <w:rFonts w:hint="eastAsia"/>
                <w:color w:val="000000" w:themeColor="text1"/>
                <w:sz w:val="16"/>
                <w:szCs w:val="16"/>
                <w:lang w:eastAsia="zh-CN"/>
                <w14:textFill>
                  <w14:solidFill>
                    <w14:schemeClr w14:val="tx1"/>
                  </w14:solidFill>
                </w14:textFill>
              </w:rPr>
            </w:pPr>
          </w:p>
        </w:tc>
      </w:tr>
    </w:tbl>
    <w:p w14:paraId="0F68017A">
      <w:pPr>
        <w:pStyle w:val="8"/>
        <w:spacing w:before="73" w:line="182" w:lineRule="auto"/>
        <w:rPr>
          <w:rFonts w:hint="eastAsia"/>
          <w:lang w:val="en-US" w:eastAsia="zh-CN"/>
        </w:rPr>
      </w:pPr>
    </w:p>
    <w:p w14:paraId="227F06A5">
      <w:pPr>
        <w:pStyle w:val="8"/>
        <w:spacing w:before="73" w:line="182" w:lineRule="auto"/>
        <w:rPr>
          <w:rFonts w:hint="eastAsia"/>
          <w:lang w:val="en-US" w:eastAsia="zh-CN"/>
        </w:rPr>
      </w:pPr>
    </w:p>
    <w:tbl>
      <w:tblPr>
        <w:tblStyle w:val="26"/>
        <w:tblW w:w="10212" w:type="dxa"/>
        <w:tblInd w:w="-278"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Layout w:type="fixed"/>
        <w:tblCellMar>
          <w:top w:w="0" w:type="dxa"/>
          <w:left w:w="0" w:type="dxa"/>
          <w:bottom w:w="0" w:type="dxa"/>
          <w:right w:w="0" w:type="dxa"/>
        </w:tblCellMar>
      </w:tblPr>
      <w:tblGrid>
        <w:gridCol w:w="1112"/>
        <w:gridCol w:w="916"/>
        <w:gridCol w:w="798"/>
        <w:gridCol w:w="1740"/>
        <w:gridCol w:w="107"/>
        <w:gridCol w:w="1819"/>
        <w:gridCol w:w="139"/>
        <w:gridCol w:w="1801"/>
        <w:gridCol w:w="150"/>
        <w:gridCol w:w="1630"/>
      </w:tblGrid>
      <w:tr w14:paraId="234C52A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76" w:hRule="atLeast"/>
        </w:trPr>
        <w:tc>
          <w:tcPr>
            <w:tcW w:w="2826" w:type="dxa"/>
            <w:gridSpan w:val="3"/>
            <w:tcBorders>
              <w:tl2br w:val="nil"/>
              <w:tr2bl w:val="nil"/>
            </w:tcBorders>
            <w:shd w:val="clear" w:color="auto" w:fill="FFFFFF" w:themeFill="background1"/>
            <w:vAlign w:val="center"/>
          </w:tcPr>
          <w:p w14:paraId="6C8281C5">
            <w:pPr>
              <w:spacing w:before="127" w:line="176" w:lineRule="auto"/>
              <w:ind w:left="10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产品型号</w:t>
            </w:r>
          </w:p>
        </w:tc>
        <w:tc>
          <w:tcPr>
            <w:tcW w:w="1740" w:type="dxa"/>
            <w:tcBorders>
              <w:tl2br w:val="nil"/>
              <w:tr2bl w:val="nil"/>
            </w:tcBorders>
            <w:shd w:val="clear" w:color="auto" w:fill="FFFFFF" w:themeFill="background1"/>
            <w:vAlign w:val="center"/>
          </w:tcPr>
          <w:p w14:paraId="2192169A">
            <w:pPr>
              <w:spacing w:before="131" w:line="170" w:lineRule="auto"/>
              <w:ind w:left="17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LC1504-CPU20TN</w:t>
            </w:r>
          </w:p>
        </w:tc>
        <w:tc>
          <w:tcPr>
            <w:tcW w:w="1926" w:type="dxa"/>
            <w:gridSpan w:val="2"/>
            <w:tcBorders>
              <w:tl2br w:val="nil"/>
              <w:tr2bl w:val="nil"/>
            </w:tcBorders>
            <w:shd w:val="clear" w:color="auto" w:fill="FFFFFF" w:themeFill="background1"/>
            <w:vAlign w:val="center"/>
          </w:tcPr>
          <w:p w14:paraId="57B2CA24">
            <w:pPr>
              <w:spacing w:before="131" w:line="170" w:lineRule="auto"/>
              <w:ind w:left="344"/>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LC1508-CPU20TN</w:t>
            </w:r>
          </w:p>
        </w:tc>
        <w:tc>
          <w:tcPr>
            <w:tcW w:w="1940" w:type="dxa"/>
            <w:gridSpan w:val="2"/>
            <w:tcBorders>
              <w:tl2br w:val="nil"/>
              <w:tr2bl w:val="nil"/>
            </w:tcBorders>
            <w:shd w:val="clear" w:color="auto" w:fill="FFFFFF" w:themeFill="background1"/>
            <w:vAlign w:val="center"/>
          </w:tcPr>
          <w:p w14:paraId="53C2FDE7">
            <w:pPr>
              <w:spacing w:before="131" w:line="170" w:lineRule="auto"/>
              <w:ind w:left="324"/>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LC1516-CPU20TN</w:t>
            </w:r>
          </w:p>
        </w:tc>
        <w:tc>
          <w:tcPr>
            <w:tcW w:w="1780" w:type="dxa"/>
            <w:gridSpan w:val="2"/>
            <w:tcBorders>
              <w:tl2br w:val="nil"/>
              <w:tr2bl w:val="nil"/>
            </w:tcBorders>
            <w:shd w:val="clear" w:color="auto" w:fill="FFFFFF" w:themeFill="background1"/>
            <w:vAlign w:val="center"/>
          </w:tcPr>
          <w:p w14:paraId="304CAFBC">
            <w:pPr>
              <w:spacing w:before="131" w:line="170" w:lineRule="auto"/>
              <w:ind w:left="29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LC1532-CPU20TN</w:t>
            </w:r>
          </w:p>
        </w:tc>
      </w:tr>
      <w:tr w14:paraId="42B6CA7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2" w:hRule="atLeast"/>
        </w:trPr>
        <w:tc>
          <w:tcPr>
            <w:tcW w:w="2826" w:type="dxa"/>
            <w:gridSpan w:val="3"/>
            <w:tcBorders>
              <w:tl2br w:val="nil"/>
              <w:tr2bl w:val="nil"/>
            </w:tcBorders>
            <w:shd w:val="clear" w:color="auto" w:fill="FFFFFF" w:themeFill="background1"/>
            <w:vAlign w:val="center"/>
          </w:tcPr>
          <w:p w14:paraId="35730348">
            <w:pPr>
              <w:spacing w:before="53" w:line="175" w:lineRule="auto"/>
              <w:ind w:left="10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输入电源</w:t>
            </w:r>
          </w:p>
        </w:tc>
        <w:tc>
          <w:tcPr>
            <w:tcW w:w="7386" w:type="dxa"/>
            <w:gridSpan w:val="7"/>
            <w:tcBorders>
              <w:tl2br w:val="nil"/>
              <w:tr2bl w:val="nil"/>
            </w:tcBorders>
            <w:shd w:val="clear" w:color="auto" w:fill="FFFFFF" w:themeFill="background1"/>
            <w:vAlign w:val="center"/>
          </w:tcPr>
          <w:p w14:paraId="711483C4">
            <w:pPr>
              <w:spacing w:before="88" w:line="178"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3"/>
                <w:sz w:val="16"/>
                <w:szCs w:val="16"/>
                <w:lang w:eastAsia="zh-CN"/>
                <w14:textFill>
                  <w14:solidFill>
                    <w14:schemeClr w14:val="tx1"/>
                  </w14:solidFill>
                </w14:textFill>
              </w:rPr>
              <w:t>DC 24V±10%，1A，支持短路</w:t>
            </w:r>
            <w:r>
              <w:rPr>
                <w:rFonts w:ascii="微软雅黑" w:hAnsi="微软雅黑" w:eastAsia="微软雅黑" w:cs="微软雅黑"/>
                <w:color w:val="000000" w:themeColor="text1"/>
                <w:spacing w:val="-10"/>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 反</w:t>
            </w:r>
            <w:r>
              <w:rPr>
                <w:rFonts w:ascii="微软雅黑" w:hAnsi="微软雅黑" w:eastAsia="微软雅黑" w:cs="微软雅黑"/>
                <w:color w:val="000000" w:themeColor="text1"/>
                <w:spacing w:val="-4"/>
                <w:sz w:val="16"/>
                <w:szCs w:val="16"/>
                <w:lang w:eastAsia="zh-CN"/>
                <w14:textFill>
                  <w14:solidFill>
                    <w14:schemeClr w14:val="tx1"/>
                  </w14:solidFill>
                </w14:textFill>
              </w:rPr>
              <w:t>接保护</w:t>
            </w:r>
          </w:p>
        </w:tc>
      </w:tr>
      <w:tr w14:paraId="7FAF77B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3" w:hRule="atLeast"/>
        </w:trPr>
        <w:tc>
          <w:tcPr>
            <w:tcW w:w="2826" w:type="dxa"/>
            <w:gridSpan w:val="3"/>
            <w:tcBorders>
              <w:tl2br w:val="nil"/>
              <w:tr2bl w:val="nil"/>
            </w:tcBorders>
            <w:shd w:val="clear" w:color="auto" w:fill="FFFFFF" w:themeFill="background1"/>
            <w:vAlign w:val="center"/>
          </w:tcPr>
          <w:p w14:paraId="5CE68C5C">
            <w:pPr>
              <w:spacing w:before="53" w:line="190" w:lineRule="auto"/>
              <w:ind w:left="10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本体I/O</w:t>
            </w:r>
          </w:p>
        </w:tc>
        <w:tc>
          <w:tcPr>
            <w:tcW w:w="7386" w:type="dxa"/>
            <w:gridSpan w:val="7"/>
            <w:tcBorders>
              <w:tl2br w:val="nil"/>
              <w:tr2bl w:val="nil"/>
            </w:tcBorders>
            <w:shd w:val="clear" w:color="auto" w:fill="FFFFFF" w:themeFill="background1"/>
            <w:vAlign w:val="center"/>
          </w:tcPr>
          <w:p w14:paraId="35296902">
            <w:pPr>
              <w:spacing w:before="84" w:line="182"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5"/>
                <w:sz w:val="16"/>
                <w:szCs w:val="16"/>
                <w:lang w:eastAsia="zh-CN"/>
                <w14:textFill>
                  <w14:solidFill>
                    <w14:schemeClr w14:val="tx1"/>
                  </w14:solidFill>
                </w14:textFill>
              </w:rPr>
              <w:t>8 输入 ( 源型 / 漏型 )，16输出（漏型）</w:t>
            </w:r>
          </w:p>
        </w:tc>
      </w:tr>
      <w:tr w14:paraId="6E3CEB4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2" w:hRule="atLeast"/>
        </w:trPr>
        <w:tc>
          <w:tcPr>
            <w:tcW w:w="2826" w:type="dxa"/>
            <w:gridSpan w:val="3"/>
            <w:tcBorders>
              <w:tl2br w:val="nil"/>
              <w:tr2bl w:val="nil"/>
            </w:tcBorders>
            <w:shd w:val="clear" w:color="auto" w:fill="FFFFFF" w:themeFill="background1"/>
            <w:vAlign w:val="center"/>
          </w:tcPr>
          <w:p w14:paraId="16A3712A">
            <w:pPr>
              <w:spacing w:before="51" w:line="189" w:lineRule="auto"/>
              <w:ind w:left="10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数据/程序存储容量</w:t>
            </w:r>
          </w:p>
        </w:tc>
        <w:tc>
          <w:tcPr>
            <w:tcW w:w="7386" w:type="dxa"/>
            <w:gridSpan w:val="7"/>
            <w:tcBorders>
              <w:tl2br w:val="nil"/>
              <w:tr2bl w:val="nil"/>
            </w:tcBorders>
            <w:shd w:val="clear" w:color="auto" w:fill="FFFFFF" w:themeFill="background1"/>
            <w:vAlign w:val="center"/>
          </w:tcPr>
          <w:p w14:paraId="320BD392">
            <w:pPr>
              <w:spacing w:before="86" w:line="180"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4"/>
                <w:sz w:val="16"/>
                <w:szCs w:val="16"/>
                <w:lang w:eastAsia="zh-CN"/>
                <w14:textFill>
                  <w14:solidFill>
                    <w14:schemeClr w14:val="tx1"/>
                  </w14:solidFill>
                </w14:textFill>
              </w:rPr>
              <w:t>40M 程序容量，20M 数据容量 (512K Byte 掉电</w:t>
            </w:r>
            <w:r>
              <w:rPr>
                <w:rFonts w:ascii="微软雅黑" w:hAnsi="微软雅黑" w:eastAsia="微软雅黑" w:cs="微软雅黑"/>
                <w:color w:val="000000" w:themeColor="text1"/>
                <w:spacing w:val="-5"/>
                <w:sz w:val="16"/>
                <w:szCs w:val="16"/>
                <w:lang w:eastAsia="zh-CN"/>
                <w14:textFill>
                  <w14:solidFill>
                    <w14:schemeClr w14:val="tx1"/>
                  </w14:solidFill>
                </w14:textFill>
              </w:rPr>
              <w:t>保持空间 )</w:t>
            </w:r>
          </w:p>
        </w:tc>
      </w:tr>
      <w:tr w14:paraId="142EC0C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2" w:hRule="atLeast"/>
        </w:trPr>
        <w:tc>
          <w:tcPr>
            <w:tcW w:w="1112" w:type="dxa"/>
            <w:vMerge w:val="restart"/>
            <w:tcBorders>
              <w:tl2br w:val="nil"/>
              <w:tr2bl w:val="nil"/>
            </w:tcBorders>
            <w:shd w:val="clear" w:color="auto" w:fill="FFFFFF" w:themeFill="background1"/>
            <w:vAlign w:val="center"/>
          </w:tcPr>
          <w:p w14:paraId="3708BF92">
            <w:pPr>
              <w:spacing w:before="211" w:line="273" w:lineRule="auto"/>
              <w:ind w:left="106" w:right="59" w:hanging="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指令处理</w:t>
            </w:r>
            <w:r>
              <w:rPr>
                <w:rFonts w:ascii="微软雅黑" w:hAnsi="微软雅黑" w:eastAsia="微软雅黑" w:cs="微软雅黑"/>
                <w:color w:val="000000" w:themeColor="text1"/>
                <w:sz w:val="16"/>
                <w:szCs w:val="16"/>
                <w14:textFill>
                  <w14:solidFill>
                    <w14:schemeClr w14:val="tx1"/>
                  </w14:solidFill>
                </w14:textFill>
              </w:rPr>
              <w:t xml:space="preserve"> </w:t>
            </w:r>
            <w:r>
              <w:rPr>
                <w:rFonts w:ascii="微软雅黑" w:hAnsi="微软雅黑" w:eastAsia="微软雅黑" w:cs="微软雅黑"/>
                <w:color w:val="000000" w:themeColor="text1"/>
                <w:spacing w:val="-2"/>
                <w:sz w:val="16"/>
                <w:szCs w:val="16"/>
                <w14:textFill>
                  <w14:solidFill>
                    <w14:schemeClr w14:val="tx1"/>
                  </w14:solidFill>
                </w14:textFill>
              </w:rPr>
              <w:t>速度</w:t>
            </w:r>
          </w:p>
        </w:tc>
        <w:tc>
          <w:tcPr>
            <w:tcW w:w="1714" w:type="dxa"/>
            <w:gridSpan w:val="2"/>
            <w:tcBorders>
              <w:tl2br w:val="nil"/>
              <w:tr2bl w:val="nil"/>
            </w:tcBorders>
            <w:shd w:val="clear" w:color="auto" w:fill="FFFFFF" w:themeFill="background1"/>
            <w:vAlign w:val="center"/>
          </w:tcPr>
          <w:p w14:paraId="550AFA0D">
            <w:pPr>
              <w:spacing w:before="79" w:line="175" w:lineRule="auto"/>
              <w:ind w:left="2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位处理指令</w:t>
            </w:r>
          </w:p>
        </w:tc>
        <w:tc>
          <w:tcPr>
            <w:tcW w:w="7386" w:type="dxa"/>
            <w:gridSpan w:val="7"/>
            <w:tcBorders>
              <w:tl2br w:val="nil"/>
              <w:tr2bl w:val="nil"/>
            </w:tcBorders>
            <w:shd w:val="clear" w:color="auto" w:fill="FFFFFF" w:themeFill="background1"/>
            <w:vAlign w:val="center"/>
          </w:tcPr>
          <w:p w14:paraId="49DEB9CB">
            <w:pPr>
              <w:spacing w:before="96" w:line="167"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9.9ns</w:t>
            </w:r>
          </w:p>
        </w:tc>
      </w:tr>
      <w:tr w14:paraId="2A6B4F2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2" w:hRule="atLeast"/>
        </w:trPr>
        <w:tc>
          <w:tcPr>
            <w:tcW w:w="1112" w:type="dxa"/>
            <w:vMerge w:val="continue"/>
            <w:tcBorders>
              <w:tl2br w:val="nil"/>
              <w:tr2bl w:val="nil"/>
            </w:tcBorders>
            <w:shd w:val="clear" w:color="auto" w:fill="FFFFFF" w:themeFill="background1"/>
            <w:vAlign w:val="center"/>
          </w:tcPr>
          <w:p w14:paraId="3914B028">
            <w:pPr>
              <w:pStyle w:val="27"/>
              <w:jc w:val="center"/>
              <w:rPr>
                <w:rFonts w:hint="eastAsia"/>
                <w:color w:val="000000" w:themeColor="text1"/>
                <w:sz w:val="16"/>
                <w:szCs w:val="16"/>
                <w14:textFill>
                  <w14:solidFill>
                    <w14:schemeClr w14:val="tx1"/>
                  </w14:solidFill>
                </w14:textFill>
              </w:rPr>
            </w:pPr>
          </w:p>
        </w:tc>
        <w:tc>
          <w:tcPr>
            <w:tcW w:w="1714" w:type="dxa"/>
            <w:gridSpan w:val="2"/>
            <w:tcBorders>
              <w:tl2br w:val="nil"/>
              <w:tr2bl w:val="nil"/>
            </w:tcBorders>
            <w:shd w:val="clear" w:color="auto" w:fill="FFFFFF" w:themeFill="background1"/>
            <w:vAlign w:val="center"/>
          </w:tcPr>
          <w:p w14:paraId="6B583283">
            <w:pPr>
              <w:spacing w:before="79" w:line="175" w:lineRule="auto"/>
              <w:ind w:left="3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字处理指令</w:t>
            </w:r>
          </w:p>
        </w:tc>
        <w:tc>
          <w:tcPr>
            <w:tcW w:w="7386" w:type="dxa"/>
            <w:gridSpan w:val="7"/>
            <w:tcBorders>
              <w:tl2br w:val="nil"/>
              <w:tr2bl w:val="nil"/>
            </w:tcBorders>
            <w:shd w:val="clear" w:color="auto" w:fill="FFFFFF" w:themeFill="background1"/>
            <w:vAlign w:val="center"/>
          </w:tcPr>
          <w:p w14:paraId="614C7403">
            <w:pPr>
              <w:spacing w:before="96" w:line="167"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14.3ns</w:t>
            </w:r>
          </w:p>
        </w:tc>
      </w:tr>
      <w:tr w14:paraId="5E5314F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2" w:hRule="atLeast"/>
        </w:trPr>
        <w:tc>
          <w:tcPr>
            <w:tcW w:w="1112" w:type="dxa"/>
            <w:vMerge w:val="continue"/>
            <w:tcBorders>
              <w:tl2br w:val="nil"/>
              <w:tr2bl w:val="nil"/>
            </w:tcBorders>
            <w:shd w:val="clear" w:color="auto" w:fill="FFFFFF" w:themeFill="background1"/>
            <w:vAlign w:val="center"/>
          </w:tcPr>
          <w:p w14:paraId="4D627B6E">
            <w:pPr>
              <w:pStyle w:val="27"/>
              <w:jc w:val="center"/>
              <w:rPr>
                <w:rFonts w:hint="eastAsia"/>
                <w:color w:val="000000" w:themeColor="text1"/>
                <w:sz w:val="16"/>
                <w:szCs w:val="16"/>
                <w14:textFill>
                  <w14:solidFill>
                    <w14:schemeClr w14:val="tx1"/>
                  </w14:solidFill>
                </w14:textFill>
              </w:rPr>
            </w:pPr>
          </w:p>
        </w:tc>
        <w:tc>
          <w:tcPr>
            <w:tcW w:w="1714" w:type="dxa"/>
            <w:gridSpan w:val="2"/>
            <w:tcBorders>
              <w:tl2br w:val="nil"/>
              <w:tr2bl w:val="nil"/>
            </w:tcBorders>
            <w:shd w:val="clear" w:color="auto" w:fill="FFFFFF" w:themeFill="background1"/>
            <w:vAlign w:val="center"/>
          </w:tcPr>
          <w:p w14:paraId="494904DE">
            <w:pPr>
              <w:spacing w:before="79" w:line="186" w:lineRule="auto"/>
              <w:ind w:left="2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整数四则运算 ( 平均值 )</w:t>
            </w:r>
          </w:p>
        </w:tc>
        <w:tc>
          <w:tcPr>
            <w:tcW w:w="7386" w:type="dxa"/>
            <w:gridSpan w:val="7"/>
            <w:tcBorders>
              <w:tl2br w:val="nil"/>
              <w:tr2bl w:val="nil"/>
            </w:tcBorders>
            <w:shd w:val="clear" w:color="auto" w:fill="FFFFFF" w:themeFill="background1"/>
            <w:vAlign w:val="center"/>
          </w:tcPr>
          <w:p w14:paraId="23A2E3FF">
            <w:pPr>
              <w:spacing w:before="96" w:line="167"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16.2ns</w:t>
            </w:r>
          </w:p>
        </w:tc>
      </w:tr>
      <w:tr w14:paraId="541BE34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3" w:hRule="atLeast"/>
        </w:trPr>
        <w:tc>
          <w:tcPr>
            <w:tcW w:w="1112" w:type="dxa"/>
            <w:vMerge w:val="restart"/>
            <w:tcBorders>
              <w:tl2br w:val="nil"/>
              <w:tr2bl w:val="nil"/>
            </w:tcBorders>
            <w:shd w:val="clear" w:color="auto" w:fill="FFFFFF" w:themeFill="background1"/>
            <w:vAlign w:val="center"/>
          </w:tcPr>
          <w:p w14:paraId="339C493C">
            <w:pPr>
              <w:pStyle w:val="27"/>
              <w:jc w:val="center"/>
              <w:rPr>
                <w:rFonts w:hint="eastAsia"/>
                <w:color w:val="000000" w:themeColor="text1"/>
                <w:sz w:val="16"/>
                <w:szCs w:val="16"/>
                <w14:textFill>
                  <w14:solidFill>
                    <w14:schemeClr w14:val="tx1"/>
                  </w14:solidFill>
                </w14:textFill>
              </w:rPr>
            </w:pPr>
          </w:p>
        </w:tc>
        <w:tc>
          <w:tcPr>
            <w:tcW w:w="916" w:type="dxa"/>
            <w:vMerge w:val="restart"/>
            <w:tcBorders>
              <w:tl2br w:val="nil"/>
              <w:tr2bl w:val="nil"/>
            </w:tcBorders>
            <w:shd w:val="clear" w:color="auto" w:fill="FFFFFF" w:themeFill="background1"/>
            <w:vAlign w:val="center"/>
          </w:tcPr>
          <w:p w14:paraId="01125F49">
            <w:pPr>
              <w:spacing w:before="262" w:line="176" w:lineRule="auto"/>
              <w:ind w:left="9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sz w:val="16"/>
                <w:szCs w:val="16"/>
                <w14:textFill>
                  <w14:solidFill>
                    <w14:schemeClr w14:val="tx1"/>
                  </w14:solidFill>
                </w14:textFill>
              </w:rPr>
              <w:t>RJ45端口</w:t>
            </w:r>
          </w:p>
        </w:tc>
        <w:tc>
          <w:tcPr>
            <w:tcW w:w="798" w:type="dxa"/>
            <w:tcBorders>
              <w:tl2br w:val="nil"/>
              <w:tr2bl w:val="nil"/>
            </w:tcBorders>
            <w:shd w:val="clear" w:color="auto" w:fill="FFFFFF" w:themeFill="background1"/>
            <w:vAlign w:val="center"/>
          </w:tcPr>
          <w:p w14:paraId="0EDDC434">
            <w:pPr>
              <w:spacing w:before="84" w:line="177" w:lineRule="auto"/>
              <w:ind w:left="5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EtherNet</w:t>
            </w:r>
          </w:p>
        </w:tc>
        <w:tc>
          <w:tcPr>
            <w:tcW w:w="7386" w:type="dxa"/>
            <w:gridSpan w:val="7"/>
            <w:tcBorders>
              <w:tl2br w:val="nil"/>
              <w:tr2bl w:val="nil"/>
            </w:tcBorders>
            <w:shd w:val="clear" w:color="auto" w:fill="FFFFFF" w:themeFill="background1"/>
            <w:vAlign w:val="center"/>
          </w:tcPr>
          <w:p w14:paraId="691E850B">
            <w:pPr>
              <w:spacing w:before="74" w:line="177"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EtherNet*2（双 IP，独立网端）</w:t>
            </w:r>
          </w:p>
        </w:tc>
      </w:tr>
      <w:tr w14:paraId="0883FD4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2" w:hRule="atLeast"/>
        </w:trPr>
        <w:tc>
          <w:tcPr>
            <w:tcW w:w="1112" w:type="dxa"/>
            <w:vMerge w:val="continue"/>
            <w:tcBorders>
              <w:tl2br w:val="nil"/>
              <w:tr2bl w:val="nil"/>
            </w:tcBorders>
            <w:shd w:val="clear" w:color="auto" w:fill="FFFFFF" w:themeFill="background1"/>
            <w:vAlign w:val="center"/>
          </w:tcPr>
          <w:p w14:paraId="4A458FAD">
            <w:pPr>
              <w:pStyle w:val="27"/>
              <w:jc w:val="center"/>
              <w:rPr>
                <w:rFonts w:hint="eastAsia"/>
                <w:color w:val="000000" w:themeColor="text1"/>
                <w:sz w:val="16"/>
                <w:szCs w:val="16"/>
                <w14:textFill>
                  <w14:solidFill>
                    <w14:schemeClr w14:val="tx1"/>
                  </w14:solidFill>
                </w14:textFill>
              </w:rPr>
            </w:pPr>
          </w:p>
        </w:tc>
        <w:tc>
          <w:tcPr>
            <w:tcW w:w="916" w:type="dxa"/>
            <w:vMerge w:val="continue"/>
            <w:tcBorders>
              <w:tl2br w:val="nil"/>
              <w:tr2bl w:val="nil"/>
            </w:tcBorders>
            <w:shd w:val="clear" w:color="auto" w:fill="FFFFFF" w:themeFill="background1"/>
            <w:vAlign w:val="center"/>
          </w:tcPr>
          <w:p w14:paraId="356BA3F2">
            <w:pPr>
              <w:pStyle w:val="27"/>
              <w:jc w:val="center"/>
              <w:rPr>
                <w:rFonts w:hint="eastAsia"/>
                <w:color w:val="000000" w:themeColor="text1"/>
                <w:sz w:val="16"/>
                <w:szCs w:val="16"/>
                <w14:textFill>
                  <w14:solidFill>
                    <w14:schemeClr w14:val="tx1"/>
                  </w14:solidFill>
                </w14:textFill>
              </w:rPr>
            </w:pPr>
          </w:p>
        </w:tc>
        <w:tc>
          <w:tcPr>
            <w:tcW w:w="798" w:type="dxa"/>
            <w:tcBorders>
              <w:tl2br w:val="nil"/>
              <w:tr2bl w:val="nil"/>
            </w:tcBorders>
            <w:shd w:val="clear" w:color="auto" w:fill="FFFFFF" w:themeFill="background1"/>
            <w:vAlign w:val="center"/>
          </w:tcPr>
          <w:p w14:paraId="2690FD23">
            <w:pPr>
              <w:spacing w:before="83" w:line="177" w:lineRule="auto"/>
              <w:ind w:left="5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EtherCAT</w:t>
            </w:r>
          </w:p>
        </w:tc>
        <w:tc>
          <w:tcPr>
            <w:tcW w:w="7386" w:type="dxa"/>
            <w:gridSpan w:val="7"/>
            <w:tcBorders>
              <w:tl2br w:val="nil"/>
              <w:tr2bl w:val="nil"/>
            </w:tcBorders>
            <w:shd w:val="clear" w:color="auto" w:fill="FFFFFF" w:themeFill="background1"/>
            <w:vAlign w:val="center"/>
          </w:tcPr>
          <w:p w14:paraId="2A5BD39A">
            <w:pPr>
              <w:spacing w:before="83" w:line="177"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EtherCAT*1</w:t>
            </w:r>
          </w:p>
        </w:tc>
      </w:tr>
      <w:tr w14:paraId="357E190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3" w:hRule="atLeast"/>
        </w:trPr>
        <w:tc>
          <w:tcPr>
            <w:tcW w:w="1112" w:type="dxa"/>
            <w:vMerge w:val="continue"/>
            <w:tcBorders>
              <w:tl2br w:val="nil"/>
              <w:tr2bl w:val="nil"/>
            </w:tcBorders>
            <w:shd w:val="clear" w:color="auto" w:fill="FFFFFF" w:themeFill="background1"/>
            <w:vAlign w:val="center"/>
          </w:tcPr>
          <w:p w14:paraId="134552DF">
            <w:pPr>
              <w:pStyle w:val="27"/>
              <w:jc w:val="center"/>
              <w:rPr>
                <w:rFonts w:hint="eastAsia"/>
                <w:color w:val="000000" w:themeColor="text1"/>
                <w:sz w:val="16"/>
                <w:szCs w:val="16"/>
                <w14:textFill>
                  <w14:solidFill>
                    <w14:schemeClr w14:val="tx1"/>
                  </w14:solidFill>
                </w14:textFill>
              </w:rPr>
            </w:pPr>
          </w:p>
        </w:tc>
        <w:tc>
          <w:tcPr>
            <w:tcW w:w="1714" w:type="dxa"/>
            <w:gridSpan w:val="2"/>
            <w:tcBorders>
              <w:tl2br w:val="nil"/>
              <w:tr2bl w:val="nil"/>
            </w:tcBorders>
            <w:shd w:val="clear" w:color="auto" w:fill="FFFFFF" w:themeFill="background1"/>
            <w:vAlign w:val="center"/>
          </w:tcPr>
          <w:p w14:paraId="29C75020">
            <w:pPr>
              <w:spacing w:before="76" w:line="174" w:lineRule="auto"/>
              <w:ind w:left="61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串口数</w:t>
            </w:r>
          </w:p>
        </w:tc>
        <w:tc>
          <w:tcPr>
            <w:tcW w:w="7386" w:type="dxa"/>
            <w:gridSpan w:val="7"/>
            <w:tcBorders>
              <w:tl2br w:val="nil"/>
              <w:tr2bl w:val="nil"/>
            </w:tcBorders>
            <w:shd w:val="clear" w:color="auto" w:fill="FFFFFF" w:themeFill="background1"/>
            <w:vAlign w:val="center"/>
          </w:tcPr>
          <w:p w14:paraId="5F5204F5">
            <w:pPr>
              <w:spacing w:before="76" w:line="187"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4"/>
                <w:sz w:val="16"/>
                <w:szCs w:val="16"/>
                <w:lang w:eastAsia="zh-CN"/>
                <w14:textFill>
                  <w14:solidFill>
                    <w14:schemeClr w14:val="tx1"/>
                  </w14:solidFill>
                </w14:textFill>
              </w:rPr>
              <w:t>RS485*2( 本机自带 2路 )/RS232*1( 本机自带 1路 )</w:t>
            </w:r>
          </w:p>
        </w:tc>
      </w:tr>
      <w:tr w14:paraId="42D0DDB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615" w:hRule="atLeast"/>
        </w:trPr>
        <w:tc>
          <w:tcPr>
            <w:tcW w:w="1112" w:type="dxa"/>
            <w:vMerge w:val="restart"/>
            <w:tcBorders>
              <w:tl2br w:val="nil"/>
              <w:tr2bl w:val="nil"/>
            </w:tcBorders>
            <w:shd w:val="clear" w:color="auto" w:fill="FFFFFF" w:themeFill="background1"/>
            <w:vAlign w:val="center"/>
          </w:tcPr>
          <w:p w14:paraId="6F930179">
            <w:pPr>
              <w:pStyle w:val="27"/>
              <w:spacing w:line="321" w:lineRule="auto"/>
              <w:jc w:val="center"/>
              <w:rPr>
                <w:rFonts w:hint="eastAsia"/>
                <w:color w:val="000000" w:themeColor="text1"/>
                <w:sz w:val="16"/>
                <w:szCs w:val="16"/>
                <w:lang w:eastAsia="zh-CN"/>
                <w14:textFill>
                  <w14:solidFill>
                    <w14:schemeClr w14:val="tx1"/>
                  </w14:solidFill>
                </w14:textFill>
              </w:rPr>
            </w:pPr>
          </w:p>
          <w:p w14:paraId="521CE5B9">
            <w:pPr>
              <w:spacing w:before="69" w:line="284" w:lineRule="auto"/>
              <w:ind w:left="50" w:right="59" w:firstLine="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EtherCAT</w:t>
            </w:r>
            <w:r>
              <w:rPr>
                <w:rFonts w:ascii="微软雅黑" w:hAnsi="微软雅黑" w:eastAsia="微软雅黑" w:cs="微软雅黑"/>
                <w:color w:val="000000" w:themeColor="text1"/>
                <w:spacing w:val="2"/>
                <w:sz w:val="16"/>
                <w:szCs w:val="16"/>
                <w14:textFill>
                  <w14:solidFill>
                    <w14:schemeClr w14:val="tx1"/>
                  </w14:solidFill>
                </w14:textFill>
              </w:rPr>
              <w:t xml:space="preserve"> </w:t>
            </w:r>
            <w:r>
              <w:rPr>
                <w:rFonts w:ascii="微软雅黑" w:hAnsi="微软雅黑" w:eastAsia="微软雅黑" w:cs="微软雅黑"/>
                <w:color w:val="000000" w:themeColor="text1"/>
                <w:spacing w:val="-2"/>
                <w:sz w:val="16"/>
                <w:szCs w:val="16"/>
                <w14:textFill>
                  <w14:solidFill>
                    <w14:schemeClr w14:val="tx1"/>
                  </w14:solidFill>
                </w14:textFill>
              </w:rPr>
              <w:t>总线规格</w:t>
            </w:r>
          </w:p>
        </w:tc>
        <w:tc>
          <w:tcPr>
            <w:tcW w:w="1714" w:type="dxa"/>
            <w:gridSpan w:val="2"/>
            <w:tcBorders>
              <w:tl2br w:val="nil"/>
              <w:tr2bl w:val="nil"/>
            </w:tcBorders>
            <w:shd w:val="clear" w:color="auto" w:fill="FFFFFF" w:themeFill="background1"/>
            <w:vAlign w:val="center"/>
          </w:tcPr>
          <w:p w14:paraId="02F14697">
            <w:pPr>
              <w:spacing w:before="242" w:line="174" w:lineRule="auto"/>
              <w:ind w:left="414"/>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EtherCAT轴数</w:t>
            </w:r>
          </w:p>
        </w:tc>
        <w:tc>
          <w:tcPr>
            <w:tcW w:w="1847" w:type="dxa"/>
            <w:gridSpan w:val="2"/>
            <w:tcBorders>
              <w:tl2br w:val="nil"/>
              <w:tr2bl w:val="nil"/>
            </w:tcBorders>
            <w:shd w:val="clear" w:color="auto" w:fill="FFFFFF" w:themeFill="background1"/>
            <w:vAlign w:val="center"/>
          </w:tcPr>
          <w:p w14:paraId="1A2AF6FE">
            <w:pPr>
              <w:spacing w:before="123" w:line="175"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4轴</w:t>
            </w:r>
          </w:p>
          <w:p w14:paraId="35363B37">
            <w:pPr>
              <w:spacing w:before="30" w:line="187" w:lineRule="auto"/>
              <w:ind w:left="19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 不含脉冲轴及虚轴 )</w:t>
            </w:r>
          </w:p>
        </w:tc>
        <w:tc>
          <w:tcPr>
            <w:tcW w:w="1958" w:type="dxa"/>
            <w:gridSpan w:val="2"/>
            <w:tcBorders>
              <w:tl2br w:val="nil"/>
              <w:tr2bl w:val="nil"/>
            </w:tcBorders>
            <w:shd w:val="clear" w:color="auto" w:fill="FFFFFF" w:themeFill="background1"/>
            <w:vAlign w:val="center"/>
          </w:tcPr>
          <w:p w14:paraId="3A1FBE32">
            <w:pPr>
              <w:spacing w:before="123" w:line="175"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8轴</w:t>
            </w:r>
          </w:p>
          <w:p w14:paraId="4BC9F859">
            <w:pPr>
              <w:spacing w:before="30" w:line="187" w:lineRule="auto"/>
              <w:ind w:left="27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 不含脉冲轴及虚轴 )</w:t>
            </w:r>
          </w:p>
        </w:tc>
        <w:tc>
          <w:tcPr>
            <w:tcW w:w="1951" w:type="dxa"/>
            <w:gridSpan w:val="2"/>
            <w:tcBorders>
              <w:tl2br w:val="nil"/>
              <w:tr2bl w:val="nil"/>
            </w:tcBorders>
            <w:shd w:val="clear" w:color="auto" w:fill="FFFFFF" w:themeFill="background1"/>
            <w:vAlign w:val="center"/>
          </w:tcPr>
          <w:p w14:paraId="5DEDACAB">
            <w:pPr>
              <w:spacing w:before="123" w:line="175"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16轴</w:t>
            </w:r>
          </w:p>
          <w:p w14:paraId="37C5DDC0">
            <w:pPr>
              <w:spacing w:before="30" w:line="187" w:lineRule="auto"/>
              <w:ind w:left="253"/>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 不含脉冲轴及虚轴 )</w:t>
            </w:r>
          </w:p>
        </w:tc>
        <w:tc>
          <w:tcPr>
            <w:tcW w:w="1630" w:type="dxa"/>
            <w:tcBorders>
              <w:tl2br w:val="nil"/>
              <w:tr2bl w:val="nil"/>
            </w:tcBorders>
            <w:shd w:val="clear" w:color="auto" w:fill="FFFFFF" w:themeFill="background1"/>
            <w:vAlign w:val="center"/>
          </w:tcPr>
          <w:p w14:paraId="7EC7AD9A">
            <w:pPr>
              <w:spacing w:before="123" w:line="175"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32轴</w:t>
            </w:r>
          </w:p>
          <w:p w14:paraId="6884B6F5">
            <w:pPr>
              <w:spacing w:before="30" w:line="187"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 不含脉冲轴及虚轴 )</w:t>
            </w:r>
          </w:p>
        </w:tc>
      </w:tr>
      <w:tr w14:paraId="19FE066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3" w:hRule="atLeast"/>
        </w:trPr>
        <w:tc>
          <w:tcPr>
            <w:tcW w:w="1112" w:type="dxa"/>
            <w:vMerge w:val="continue"/>
            <w:tcBorders>
              <w:tl2br w:val="nil"/>
              <w:tr2bl w:val="nil"/>
            </w:tcBorders>
            <w:shd w:val="clear" w:color="auto" w:fill="FFFFFF" w:themeFill="background1"/>
            <w:vAlign w:val="center"/>
          </w:tcPr>
          <w:p w14:paraId="30C04D91">
            <w:pPr>
              <w:pStyle w:val="27"/>
              <w:jc w:val="center"/>
              <w:rPr>
                <w:rFonts w:hint="eastAsia"/>
                <w:color w:val="000000" w:themeColor="text1"/>
                <w:sz w:val="16"/>
                <w:szCs w:val="16"/>
                <w14:textFill>
                  <w14:solidFill>
                    <w14:schemeClr w14:val="tx1"/>
                  </w14:solidFill>
                </w14:textFill>
              </w:rPr>
            </w:pPr>
          </w:p>
        </w:tc>
        <w:tc>
          <w:tcPr>
            <w:tcW w:w="1714" w:type="dxa"/>
            <w:gridSpan w:val="2"/>
            <w:tcBorders>
              <w:tl2br w:val="nil"/>
              <w:tr2bl w:val="nil"/>
            </w:tcBorders>
            <w:shd w:val="clear" w:color="auto" w:fill="FFFFFF" w:themeFill="background1"/>
            <w:vAlign w:val="center"/>
          </w:tcPr>
          <w:p w14:paraId="33EE3877">
            <w:pPr>
              <w:spacing w:before="90" w:line="176" w:lineRule="auto"/>
              <w:ind w:left="414"/>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EtherCAT从站</w:t>
            </w:r>
          </w:p>
        </w:tc>
        <w:tc>
          <w:tcPr>
            <w:tcW w:w="7386" w:type="dxa"/>
            <w:gridSpan w:val="7"/>
            <w:tcBorders>
              <w:tl2br w:val="nil"/>
              <w:tr2bl w:val="nil"/>
            </w:tcBorders>
            <w:shd w:val="clear" w:color="auto" w:fill="FFFFFF" w:themeFill="background1"/>
            <w:vAlign w:val="center"/>
          </w:tcPr>
          <w:p w14:paraId="1B3B218D">
            <w:pPr>
              <w:spacing w:before="78" w:line="175"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最大支持 127 个 EtherCAT 从站</w:t>
            </w:r>
          </w:p>
        </w:tc>
      </w:tr>
      <w:tr w14:paraId="1B350B3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3" w:hRule="atLeast"/>
        </w:trPr>
        <w:tc>
          <w:tcPr>
            <w:tcW w:w="1112" w:type="dxa"/>
            <w:vMerge w:val="continue"/>
            <w:tcBorders>
              <w:tl2br w:val="nil"/>
              <w:tr2bl w:val="nil"/>
            </w:tcBorders>
            <w:shd w:val="clear" w:color="auto" w:fill="FFFFFF" w:themeFill="background1"/>
            <w:vAlign w:val="center"/>
          </w:tcPr>
          <w:p w14:paraId="22EEB5DB">
            <w:pPr>
              <w:pStyle w:val="27"/>
              <w:jc w:val="center"/>
              <w:rPr>
                <w:rFonts w:hint="eastAsia"/>
                <w:color w:val="000000" w:themeColor="text1"/>
                <w:sz w:val="16"/>
                <w:szCs w:val="16"/>
                <w14:textFill>
                  <w14:solidFill>
                    <w14:schemeClr w14:val="tx1"/>
                  </w14:solidFill>
                </w14:textFill>
              </w:rPr>
            </w:pPr>
          </w:p>
        </w:tc>
        <w:tc>
          <w:tcPr>
            <w:tcW w:w="1714" w:type="dxa"/>
            <w:gridSpan w:val="2"/>
            <w:tcBorders>
              <w:tl2br w:val="nil"/>
              <w:tr2bl w:val="nil"/>
            </w:tcBorders>
            <w:shd w:val="clear" w:color="auto" w:fill="FFFFFF" w:themeFill="background1"/>
            <w:vAlign w:val="center"/>
          </w:tcPr>
          <w:p w14:paraId="60D415CE">
            <w:pPr>
              <w:spacing w:before="77" w:line="176" w:lineRule="auto"/>
              <w:ind w:left="40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1"/>
                <w:sz w:val="16"/>
                <w:szCs w:val="16"/>
                <w14:textFill>
                  <w14:solidFill>
                    <w14:schemeClr w14:val="tx1"/>
                  </w14:solidFill>
                </w14:textFill>
              </w:rPr>
              <w:t>通讯周期典型值</w:t>
            </w:r>
          </w:p>
        </w:tc>
        <w:tc>
          <w:tcPr>
            <w:tcW w:w="7386" w:type="dxa"/>
            <w:gridSpan w:val="7"/>
            <w:tcBorders>
              <w:tl2br w:val="nil"/>
              <w:tr2bl w:val="nil"/>
            </w:tcBorders>
            <w:shd w:val="clear" w:color="auto" w:fill="FFFFFF" w:themeFill="background1"/>
            <w:vAlign w:val="center"/>
          </w:tcPr>
          <w:p w14:paraId="65FC3534">
            <w:pPr>
              <w:spacing w:before="77" w:line="188"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3"/>
                <w:sz w:val="16"/>
                <w:szCs w:val="16"/>
                <w:lang w:eastAsia="zh-CN"/>
                <w14:textFill>
                  <w14:solidFill>
                    <w14:schemeClr w14:val="tx1"/>
                  </w14:solidFill>
                </w14:textFill>
              </w:rPr>
              <w:t>500us周期4轴  /1ms 周期 32轴同步</w:t>
            </w:r>
          </w:p>
        </w:tc>
      </w:tr>
      <w:tr w14:paraId="55E02C2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615" w:hRule="atLeast"/>
        </w:trPr>
        <w:tc>
          <w:tcPr>
            <w:tcW w:w="1112" w:type="dxa"/>
            <w:vMerge w:val="restart"/>
            <w:tcBorders>
              <w:tl2br w:val="nil"/>
              <w:tr2bl w:val="nil"/>
            </w:tcBorders>
            <w:shd w:val="clear" w:color="auto" w:fill="FFFFFF" w:themeFill="background1"/>
            <w:vAlign w:val="center"/>
          </w:tcPr>
          <w:p w14:paraId="5A7EE691">
            <w:pPr>
              <w:pStyle w:val="27"/>
              <w:spacing w:line="306" w:lineRule="auto"/>
              <w:jc w:val="center"/>
              <w:rPr>
                <w:rFonts w:hint="eastAsia"/>
                <w:color w:val="000000" w:themeColor="text1"/>
                <w:sz w:val="16"/>
                <w:szCs w:val="16"/>
                <w:lang w:eastAsia="zh-CN"/>
                <w14:textFill>
                  <w14:solidFill>
                    <w14:schemeClr w14:val="tx1"/>
                  </w14:solidFill>
                </w14:textFill>
              </w:rPr>
            </w:pPr>
          </w:p>
          <w:p w14:paraId="4FBC3A28">
            <w:pPr>
              <w:pStyle w:val="27"/>
              <w:spacing w:line="307" w:lineRule="auto"/>
              <w:jc w:val="center"/>
              <w:rPr>
                <w:rFonts w:hint="eastAsia"/>
                <w:color w:val="000000" w:themeColor="text1"/>
                <w:sz w:val="16"/>
                <w:szCs w:val="16"/>
                <w:lang w:eastAsia="zh-CN"/>
                <w14:textFill>
                  <w14:solidFill>
                    <w14:schemeClr w14:val="tx1"/>
                  </w14:solidFill>
                </w14:textFill>
              </w:rPr>
            </w:pPr>
          </w:p>
          <w:p w14:paraId="06AFE309">
            <w:pPr>
              <w:spacing w:before="68" w:line="177" w:lineRule="auto"/>
              <w:ind w:left="6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高速</w:t>
            </w:r>
            <w:r>
              <w:rPr>
                <w:rFonts w:ascii="微软雅黑" w:hAnsi="微软雅黑" w:eastAsia="微软雅黑" w:cs="微软雅黑"/>
                <w:color w:val="000000" w:themeColor="text1"/>
                <w:spacing w:val="5"/>
                <w:sz w:val="16"/>
                <w:szCs w:val="16"/>
                <w14:textFill>
                  <w14:solidFill>
                    <w14:schemeClr w14:val="tx1"/>
                  </w14:solidFill>
                </w14:textFill>
              </w:rPr>
              <w:t xml:space="preserve"> </w:t>
            </w:r>
            <w:r>
              <w:rPr>
                <w:rFonts w:ascii="微软雅黑" w:hAnsi="微软雅黑" w:eastAsia="微软雅黑" w:cs="微软雅黑"/>
                <w:color w:val="000000" w:themeColor="text1"/>
                <w:spacing w:val="-5"/>
                <w:sz w:val="16"/>
                <w:szCs w:val="16"/>
                <w14:textFill>
                  <w14:solidFill>
                    <w14:schemeClr w14:val="tx1"/>
                  </w14:solidFill>
                </w14:textFill>
              </w:rPr>
              <w:t>IO</w:t>
            </w:r>
          </w:p>
        </w:tc>
        <w:tc>
          <w:tcPr>
            <w:tcW w:w="1714" w:type="dxa"/>
            <w:gridSpan w:val="2"/>
            <w:tcBorders>
              <w:tl2br w:val="nil"/>
              <w:tr2bl w:val="nil"/>
            </w:tcBorders>
            <w:shd w:val="clear" w:color="auto" w:fill="FFFFFF" w:themeFill="background1"/>
            <w:vAlign w:val="center"/>
          </w:tcPr>
          <w:p w14:paraId="7820B688">
            <w:pPr>
              <w:spacing w:before="227" w:line="175" w:lineRule="auto"/>
              <w:ind w:left="40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高速输入</w:t>
            </w:r>
          </w:p>
        </w:tc>
        <w:tc>
          <w:tcPr>
            <w:tcW w:w="7386" w:type="dxa"/>
            <w:gridSpan w:val="7"/>
            <w:tcBorders>
              <w:tl2br w:val="nil"/>
              <w:tr2bl w:val="nil"/>
            </w:tcBorders>
            <w:shd w:val="clear" w:color="auto" w:fill="FFFFFF" w:themeFill="background1"/>
            <w:vAlign w:val="center"/>
          </w:tcPr>
          <w:p w14:paraId="2E622EA1">
            <w:pPr>
              <w:spacing w:before="130" w:line="193" w:lineRule="auto"/>
              <w:ind w:left="206" w:right="225" w:hanging="7"/>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3"/>
                <w:sz w:val="16"/>
                <w:szCs w:val="16"/>
                <w:lang w:eastAsia="zh-CN"/>
                <w14:textFill>
                  <w14:solidFill>
                    <w14:schemeClr w14:val="tx1"/>
                  </w14:solidFill>
                </w14:textFill>
              </w:rPr>
              <w:t>支持脉冲输入，最大 5 通道：4 路 200K单端输入，支持</w:t>
            </w:r>
            <w:r>
              <w:rPr>
                <w:rFonts w:ascii="微软雅黑" w:hAnsi="微软雅黑" w:eastAsia="微软雅黑" w:cs="微软雅黑"/>
                <w:color w:val="000000" w:themeColor="text1"/>
                <w:spacing w:val="-1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AB 相、脉冲 + 方向、单相加减计数/两相两输入</w:t>
            </w:r>
            <w:r>
              <w:rPr>
                <w:rFonts w:ascii="微软雅黑" w:hAnsi="微软雅黑" w:eastAsia="微软雅黑" w:cs="微软雅黑"/>
                <w:color w:val="000000" w:themeColor="text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4"/>
                <w:sz w:val="16"/>
                <w:szCs w:val="16"/>
                <w:lang w:eastAsia="zh-CN"/>
                <w14:textFill>
                  <w14:solidFill>
                    <w14:schemeClr w14:val="tx1"/>
                  </w14:solidFill>
                </w14:textFill>
              </w:rPr>
              <w:t>1路差分输入（4倍频后3.2M）。</w:t>
            </w:r>
          </w:p>
        </w:tc>
      </w:tr>
      <w:tr w14:paraId="287613D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615" w:hRule="atLeast"/>
        </w:trPr>
        <w:tc>
          <w:tcPr>
            <w:tcW w:w="1112" w:type="dxa"/>
            <w:vMerge w:val="continue"/>
            <w:tcBorders>
              <w:tl2br w:val="nil"/>
              <w:tr2bl w:val="nil"/>
            </w:tcBorders>
            <w:shd w:val="clear" w:color="auto" w:fill="FFFFFF" w:themeFill="background1"/>
            <w:vAlign w:val="center"/>
          </w:tcPr>
          <w:p w14:paraId="1ADA914E">
            <w:pPr>
              <w:pStyle w:val="27"/>
              <w:jc w:val="center"/>
              <w:rPr>
                <w:rFonts w:hint="eastAsia"/>
                <w:color w:val="000000" w:themeColor="text1"/>
                <w:sz w:val="16"/>
                <w:szCs w:val="16"/>
                <w:lang w:eastAsia="zh-CN"/>
                <w14:textFill>
                  <w14:solidFill>
                    <w14:schemeClr w14:val="tx1"/>
                  </w14:solidFill>
                </w14:textFill>
              </w:rPr>
            </w:pPr>
          </w:p>
        </w:tc>
        <w:tc>
          <w:tcPr>
            <w:tcW w:w="1714" w:type="dxa"/>
            <w:gridSpan w:val="2"/>
            <w:tcBorders>
              <w:tl2br w:val="nil"/>
              <w:tr2bl w:val="nil"/>
            </w:tcBorders>
            <w:shd w:val="clear" w:color="auto" w:fill="FFFFFF" w:themeFill="background1"/>
            <w:vAlign w:val="center"/>
          </w:tcPr>
          <w:p w14:paraId="7FF1EDD3">
            <w:pPr>
              <w:spacing w:before="232" w:line="175" w:lineRule="auto"/>
              <w:ind w:left="40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高速输出</w:t>
            </w:r>
          </w:p>
        </w:tc>
        <w:tc>
          <w:tcPr>
            <w:tcW w:w="7386" w:type="dxa"/>
            <w:gridSpan w:val="7"/>
            <w:tcBorders>
              <w:tl2br w:val="nil"/>
              <w:tr2bl w:val="nil"/>
            </w:tcBorders>
            <w:shd w:val="clear" w:color="auto" w:fill="FFFFFF" w:themeFill="background1"/>
            <w:vAlign w:val="center"/>
          </w:tcPr>
          <w:p w14:paraId="3897DED9">
            <w:pPr>
              <w:spacing w:before="136" w:line="198" w:lineRule="auto"/>
              <w:ind w:left="199" w:right="83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4"/>
                <w:sz w:val="16"/>
                <w:szCs w:val="16"/>
                <w:lang w:eastAsia="zh-CN"/>
                <w14:textFill>
                  <w14:solidFill>
                    <w14:schemeClr w14:val="tx1"/>
                  </w14:solidFill>
                </w14:textFill>
              </w:rPr>
              <w:t>支持脉冲输出，最大 4 轴 ( 脉冲轴，与总线轴统一指令 )/8 路 200K，支持</w:t>
            </w:r>
            <w:r>
              <w:rPr>
                <w:rFonts w:ascii="微软雅黑" w:hAnsi="微软雅黑" w:eastAsia="微软雅黑" w:cs="微软雅黑"/>
                <w:color w:val="000000" w:themeColor="text1"/>
                <w:spacing w:val="-1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4"/>
                <w:sz w:val="16"/>
                <w:szCs w:val="16"/>
                <w:lang w:eastAsia="zh-CN"/>
                <w14:textFill>
                  <w14:solidFill>
                    <w14:schemeClr w14:val="tx1"/>
                  </w14:solidFill>
                </w14:textFill>
              </w:rPr>
              <w:t xml:space="preserve">AB 相、脉冲 </w:t>
            </w:r>
            <w:r>
              <w:rPr>
                <w:rFonts w:ascii="微软雅黑" w:hAnsi="微软雅黑" w:eastAsia="微软雅黑" w:cs="微软雅黑"/>
                <w:color w:val="000000" w:themeColor="text1"/>
                <w:spacing w:val="-5"/>
                <w:sz w:val="16"/>
                <w:szCs w:val="16"/>
                <w:lang w:eastAsia="zh-CN"/>
                <w14:textFill>
                  <w14:solidFill>
                    <w14:schemeClr w14:val="tx1"/>
                  </w14:solidFill>
                </w14:textFill>
              </w:rPr>
              <w:t>+ 方向，</w:t>
            </w:r>
            <w:r>
              <w:rPr>
                <w:rFonts w:ascii="微软雅黑" w:hAnsi="微软雅黑" w:eastAsia="微软雅黑" w:cs="微软雅黑"/>
                <w:color w:val="000000" w:themeColor="text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7"/>
                <w:sz w:val="16"/>
                <w:szCs w:val="16"/>
                <w:lang w:eastAsia="zh-CN"/>
                <w14:textFill>
                  <w14:solidFill>
                    <w14:schemeClr w14:val="tx1"/>
                  </w14:solidFill>
                </w14:textFill>
              </w:rPr>
              <w:t>支持 PWM 脉宽调制 (4 路 )。</w:t>
            </w:r>
          </w:p>
        </w:tc>
      </w:tr>
      <w:tr w14:paraId="02450D5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2" w:hRule="atLeast"/>
        </w:trPr>
        <w:tc>
          <w:tcPr>
            <w:tcW w:w="1112" w:type="dxa"/>
            <w:vMerge w:val="continue"/>
            <w:tcBorders>
              <w:tl2br w:val="nil"/>
              <w:tr2bl w:val="nil"/>
            </w:tcBorders>
            <w:shd w:val="clear" w:color="auto" w:fill="FFFFFF" w:themeFill="background1"/>
            <w:vAlign w:val="center"/>
          </w:tcPr>
          <w:p w14:paraId="32FD39B7">
            <w:pPr>
              <w:pStyle w:val="27"/>
              <w:jc w:val="center"/>
              <w:rPr>
                <w:rFonts w:hint="eastAsia"/>
                <w:color w:val="000000" w:themeColor="text1"/>
                <w:sz w:val="16"/>
                <w:szCs w:val="16"/>
                <w:lang w:eastAsia="zh-CN"/>
                <w14:textFill>
                  <w14:solidFill>
                    <w14:schemeClr w14:val="tx1"/>
                  </w14:solidFill>
                </w14:textFill>
              </w:rPr>
            </w:pPr>
          </w:p>
        </w:tc>
        <w:tc>
          <w:tcPr>
            <w:tcW w:w="1714" w:type="dxa"/>
            <w:gridSpan w:val="2"/>
            <w:tcBorders>
              <w:tl2br w:val="nil"/>
              <w:tr2bl w:val="nil"/>
            </w:tcBorders>
            <w:shd w:val="clear" w:color="auto" w:fill="FFFFFF" w:themeFill="background1"/>
            <w:vAlign w:val="center"/>
          </w:tcPr>
          <w:p w14:paraId="148EEB3D">
            <w:pPr>
              <w:spacing w:before="86" w:line="175" w:lineRule="auto"/>
              <w:ind w:left="40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其他功能</w:t>
            </w:r>
          </w:p>
        </w:tc>
        <w:tc>
          <w:tcPr>
            <w:tcW w:w="7386" w:type="dxa"/>
            <w:gridSpan w:val="7"/>
            <w:tcBorders>
              <w:tl2br w:val="nil"/>
              <w:tr2bl w:val="nil"/>
            </w:tcBorders>
            <w:shd w:val="clear" w:color="auto" w:fill="FFFFFF" w:themeFill="background1"/>
            <w:vAlign w:val="center"/>
          </w:tcPr>
          <w:p w14:paraId="5A021ED8">
            <w:pPr>
              <w:spacing w:before="84" w:line="181" w:lineRule="auto"/>
              <w:ind w:left="198"/>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等间距位置比较触发/预设定位置比较触发/位置锁存/脉宽测量</w:t>
            </w:r>
          </w:p>
        </w:tc>
      </w:tr>
      <w:tr w14:paraId="3CBD7BC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3" w:hRule="atLeast"/>
        </w:trPr>
        <w:tc>
          <w:tcPr>
            <w:tcW w:w="1112" w:type="dxa"/>
            <w:vMerge w:val="restart"/>
            <w:tcBorders>
              <w:tl2br w:val="nil"/>
              <w:tr2bl w:val="nil"/>
            </w:tcBorders>
            <w:shd w:val="clear" w:color="auto" w:fill="FFFFFF" w:themeFill="background1"/>
            <w:vAlign w:val="center"/>
          </w:tcPr>
          <w:p w14:paraId="130B287B">
            <w:pPr>
              <w:spacing w:before="222" w:line="176" w:lineRule="auto"/>
              <w:ind w:left="6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扩展能力</w:t>
            </w:r>
          </w:p>
        </w:tc>
        <w:tc>
          <w:tcPr>
            <w:tcW w:w="1714" w:type="dxa"/>
            <w:gridSpan w:val="2"/>
            <w:tcBorders>
              <w:tl2br w:val="nil"/>
              <w:tr2bl w:val="nil"/>
            </w:tcBorders>
            <w:shd w:val="clear" w:color="auto" w:fill="FFFFFF" w:themeFill="background1"/>
            <w:vAlign w:val="center"/>
          </w:tcPr>
          <w:p w14:paraId="317D4732">
            <w:pPr>
              <w:spacing w:before="84" w:line="176" w:lineRule="auto"/>
              <w:ind w:left="40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扩展IO模块</w:t>
            </w:r>
          </w:p>
        </w:tc>
        <w:tc>
          <w:tcPr>
            <w:tcW w:w="7386" w:type="dxa"/>
            <w:gridSpan w:val="7"/>
            <w:tcBorders>
              <w:tl2br w:val="nil"/>
              <w:tr2bl w:val="nil"/>
            </w:tcBorders>
            <w:shd w:val="clear" w:color="auto" w:fill="FFFFFF" w:themeFill="background1"/>
            <w:vAlign w:val="center"/>
          </w:tcPr>
          <w:p w14:paraId="31F25629">
            <w:pPr>
              <w:spacing w:before="71" w:line="176" w:lineRule="auto"/>
              <w:ind w:left="199"/>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5"/>
                <w:sz w:val="16"/>
                <w:szCs w:val="16"/>
                <w:lang w:eastAsia="zh-CN"/>
                <w14:textFill>
                  <w14:solidFill>
                    <w14:schemeClr w14:val="tx1"/>
                  </w14:solidFill>
                </w14:textFill>
              </w:rPr>
              <w:t>本体可扩展 8 个 LD系列 IO 模块</w:t>
            </w:r>
          </w:p>
        </w:tc>
      </w:tr>
      <w:tr w14:paraId="3160877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2" w:hRule="atLeast"/>
        </w:trPr>
        <w:tc>
          <w:tcPr>
            <w:tcW w:w="1112" w:type="dxa"/>
            <w:vMerge w:val="continue"/>
            <w:tcBorders>
              <w:tl2br w:val="nil"/>
              <w:tr2bl w:val="nil"/>
            </w:tcBorders>
            <w:shd w:val="clear" w:color="auto" w:fill="FFFFFF" w:themeFill="background1"/>
            <w:vAlign w:val="center"/>
          </w:tcPr>
          <w:p w14:paraId="24524C0C">
            <w:pPr>
              <w:pStyle w:val="27"/>
              <w:jc w:val="center"/>
              <w:rPr>
                <w:rFonts w:hint="eastAsia"/>
                <w:color w:val="000000" w:themeColor="text1"/>
                <w:sz w:val="16"/>
                <w:szCs w:val="16"/>
                <w:lang w:eastAsia="zh-CN"/>
                <w14:textFill>
                  <w14:solidFill>
                    <w14:schemeClr w14:val="tx1"/>
                  </w14:solidFill>
                </w14:textFill>
              </w:rPr>
            </w:pPr>
          </w:p>
        </w:tc>
        <w:tc>
          <w:tcPr>
            <w:tcW w:w="1714" w:type="dxa"/>
            <w:gridSpan w:val="2"/>
            <w:tcBorders>
              <w:tl2br w:val="nil"/>
              <w:tr2bl w:val="nil"/>
            </w:tcBorders>
            <w:shd w:val="clear" w:color="auto" w:fill="FFFFFF" w:themeFill="background1"/>
            <w:vAlign w:val="center"/>
          </w:tcPr>
          <w:p w14:paraId="24EF6187">
            <w:pPr>
              <w:spacing w:before="83" w:line="176" w:lineRule="auto"/>
              <w:ind w:left="40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扩展卡</w:t>
            </w:r>
          </w:p>
        </w:tc>
        <w:tc>
          <w:tcPr>
            <w:tcW w:w="7386" w:type="dxa"/>
            <w:gridSpan w:val="7"/>
            <w:tcBorders>
              <w:tl2br w:val="nil"/>
              <w:tr2bl w:val="nil"/>
            </w:tcBorders>
            <w:shd w:val="clear" w:color="auto" w:fill="FFFFFF" w:themeFill="background1"/>
            <w:vAlign w:val="center"/>
          </w:tcPr>
          <w:p w14:paraId="3A4E589E">
            <w:pPr>
              <w:spacing w:before="69" w:line="176" w:lineRule="auto"/>
              <w:ind w:left="199"/>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sz w:val="16"/>
                <w:szCs w:val="16"/>
                <w:lang w:eastAsia="zh-CN"/>
                <w14:textFill>
                  <w14:solidFill>
                    <w14:schemeClr w14:val="tx1"/>
                  </w14:solidFill>
                </w14:textFill>
              </w:rPr>
              <w:t>支持SD卡下载应用程序</w:t>
            </w:r>
          </w:p>
        </w:tc>
      </w:tr>
      <w:tr w14:paraId="790FFA6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3" w:hRule="atLeast"/>
        </w:trPr>
        <w:tc>
          <w:tcPr>
            <w:tcW w:w="1112" w:type="dxa"/>
            <w:tcBorders>
              <w:tl2br w:val="nil"/>
              <w:tr2bl w:val="nil"/>
            </w:tcBorders>
            <w:shd w:val="clear" w:color="auto" w:fill="FFFFFF" w:themeFill="background1"/>
            <w:vAlign w:val="center"/>
          </w:tcPr>
          <w:p w14:paraId="716A4295">
            <w:pPr>
              <w:pStyle w:val="27"/>
              <w:jc w:val="center"/>
              <w:rPr>
                <w:rFonts w:hint="eastAsia"/>
                <w:color w:val="000000" w:themeColor="text1"/>
                <w:sz w:val="16"/>
                <w:szCs w:val="16"/>
                <w:lang w:eastAsia="zh-CN"/>
                <w14:textFill>
                  <w14:solidFill>
                    <w14:schemeClr w14:val="tx1"/>
                  </w14:solidFill>
                </w14:textFill>
              </w:rPr>
            </w:pPr>
          </w:p>
        </w:tc>
        <w:tc>
          <w:tcPr>
            <w:tcW w:w="1714" w:type="dxa"/>
            <w:gridSpan w:val="2"/>
            <w:tcBorders>
              <w:tl2br w:val="nil"/>
              <w:tr2bl w:val="nil"/>
            </w:tcBorders>
            <w:shd w:val="clear" w:color="auto" w:fill="FFFFFF" w:themeFill="background1"/>
            <w:vAlign w:val="center"/>
          </w:tcPr>
          <w:p w14:paraId="7E244E38">
            <w:pPr>
              <w:spacing w:before="104" w:line="165" w:lineRule="auto"/>
              <w:ind w:left="40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其他接口</w:t>
            </w:r>
          </w:p>
        </w:tc>
        <w:tc>
          <w:tcPr>
            <w:tcW w:w="7386" w:type="dxa"/>
            <w:gridSpan w:val="7"/>
            <w:tcBorders>
              <w:tl2br w:val="nil"/>
              <w:tr2bl w:val="nil"/>
            </w:tcBorders>
            <w:shd w:val="clear" w:color="auto" w:fill="FFFFFF" w:themeFill="background1"/>
            <w:vAlign w:val="center"/>
          </w:tcPr>
          <w:p w14:paraId="2D039FBE">
            <w:pPr>
              <w:spacing w:before="103" w:line="166" w:lineRule="auto"/>
              <w:ind w:left="20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主机供电/固件调试</w:t>
            </w:r>
          </w:p>
        </w:tc>
      </w:tr>
      <w:tr w14:paraId="094D79A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8" w:hRule="atLeast"/>
        </w:trPr>
        <w:tc>
          <w:tcPr>
            <w:tcW w:w="1112" w:type="dxa"/>
            <w:tcBorders>
              <w:tl2br w:val="nil"/>
              <w:tr2bl w:val="nil"/>
            </w:tcBorders>
            <w:shd w:val="clear" w:color="auto" w:fill="FFFFFF" w:themeFill="background1"/>
            <w:vAlign w:val="center"/>
          </w:tcPr>
          <w:p w14:paraId="44F41950">
            <w:pPr>
              <w:pStyle w:val="27"/>
              <w:jc w:val="center"/>
              <w:rPr>
                <w:rFonts w:hint="eastAsia"/>
                <w:color w:val="000000" w:themeColor="text1"/>
                <w:sz w:val="16"/>
                <w:szCs w:val="16"/>
                <w14:textFill>
                  <w14:solidFill>
                    <w14:schemeClr w14:val="tx1"/>
                  </w14:solidFill>
                </w14:textFill>
              </w:rPr>
            </w:pPr>
          </w:p>
        </w:tc>
        <w:tc>
          <w:tcPr>
            <w:tcW w:w="1714" w:type="dxa"/>
            <w:gridSpan w:val="2"/>
            <w:tcBorders>
              <w:tl2br w:val="nil"/>
              <w:tr2bl w:val="nil"/>
            </w:tcBorders>
            <w:shd w:val="clear" w:color="auto" w:fill="FFFFFF" w:themeFill="background1"/>
            <w:vAlign w:val="center"/>
          </w:tcPr>
          <w:p w14:paraId="624D906C">
            <w:pPr>
              <w:spacing w:before="102" w:line="171" w:lineRule="auto"/>
              <w:ind w:left="40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工程组态软件</w:t>
            </w:r>
          </w:p>
        </w:tc>
        <w:tc>
          <w:tcPr>
            <w:tcW w:w="7386" w:type="dxa"/>
            <w:gridSpan w:val="7"/>
            <w:tcBorders>
              <w:tl2br w:val="nil"/>
              <w:tr2bl w:val="nil"/>
            </w:tcBorders>
            <w:shd w:val="clear" w:color="auto" w:fill="FFFFFF" w:themeFill="background1"/>
            <w:vAlign w:val="center"/>
          </w:tcPr>
          <w:p w14:paraId="28D7C6FD">
            <w:pPr>
              <w:spacing w:before="102" w:line="171" w:lineRule="auto"/>
              <w:ind w:left="20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CodesysV3.5 SP18( 标准 IEC 61131</w:t>
            </w:r>
            <w:r>
              <w:rPr>
                <w:rFonts w:ascii="微软雅黑" w:hAnsi="微软雅黑" w:eastAsia="微软雅黑" w:cs="微软雅黑"/>
                <w:color w:val="000000" w:themeColor="text1"/>
                <w:spacing w:val="-4"/>
                <w:sz w:val="16"/>
                <w:szCs w:val="16"/>
                <w14:textFill>
                  <w14:solidFill>
                    <w14:schemeClr w14:val="tx1"/>
                  </w14:solidFill>
                </w14:textFill>
              </w:rPr>
              <w:t>-3)</w:t>
            </w:r>
          </w:p>
        </w:tc>
      </w:tr>
    </w:tbl>
    <w:p w14:paraId="23D81621">
      <w:pPr>
        <w:pStyle w:val="8"/>
        <w:spacing w:before="295" w:line="182" w:lineRule="auto"/>
        <w:ind w:left="3675"/>
        <w:rPr>
          <w:rFonts w:hint="eastAsia"/>
          <w:lang w:eastAsia="zh-CN"/>
        </w:rPr>
      </w:pPr>
      <w:r>
        <w:rPr>
          <w:spacing w:val="6"/>
        </w:rPr>
        <w:t>表1–</w:t>
      </w:r>
      <w:r>
        <w:rPr>
          <w:rFonts w:hint="eastAsia"/>
          <w:spacing w:val="6"/>
          <w:lang w:eastAsia="zh-CN"/>
        </w:rPr>
        <w:t>4</w:t>
      </w:r>
      <w:r>
        <w:rPr>
          <w:spacing w:val="6"/>
        </w:rPr>
        <w:t xml:space="preserve"> </w:t>
      </w:r>
      <w:r>
        <w:rPr>
          <w:rFonts w:hint="eastAsia"/>
          <w:lang w:eastAsia="zh-CN"/>
        </w:rPr>
        <w:t>LC1800系列</w:t>
      </w:r>
    </w:p>
    <w:tbl>
      <w:tblPr>
        <w:tblStyle w:val="26"/>
        <w:tblW w:w="10151" w:type="dxa"/>
        <w:jc w:val="cente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Layout w:type="fixed"/>
        <w:tblCellMar>
          <w:top w:w="0" w:type="dxa"/>
          <w:left w:w="0" w:type="dxa"/>
          <w:bottom w:w="0" w:type="dxa"/>
          <w:right w:w="0" w:type="dxa"/>
        </w:tblCellMar>
      </w:tblPr>
      <w:tblGrid>
        <w:gridCol w:w="1086"/>
        <w:gridCol w:w="1727"/>
        <w:gridCol w:w="5880"/>
        <w:gridCol w:w="678"/>
        <w:gridCol w:w="780"/>
      </w:tblGrid>
      <w:tr w14:paraId="65FC30AB">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1086" w:type="dxa"/>
            <w:tcBorders>
              <w:tl2br w:val="nil"/>
              <w:tr2bl w:val="nil"/>
            </w:tcBorders>
            <w:shd w:val="clear" w:color="auto" w:fill="FFFFFF" w:themeFill="background1"/>
            <w:vAlign w:val="center"/>
          </w:tcPr>
          <w:p w14:paraId="33D5AF14">
            <w:pPr>
              <w:spacing w:before="43" w:line="183" w:lineRule="auto"/>
              <w:ind w:left="13"/>
              <w:jc w:val="center"/>
              <w:rPr>
                <w:rFonts w:hint="eastAsia" w:ascii="微软雅黑" w:hAnsi="微软雅黑" w:eastAsia="微软雅黑" w:cs="微软雅黑"/>
                <w:color w:val="auto"/>
                <w:sz w:val="16"/>
                <w:szCs w:val="16"/>
              </w:rPr>
            </w:pPr>
            <w:r>
              <w:rPr>
                <w:rFonts w:ascii="微软雅黑" w:hAnsi="微软雅黑" w:eastAsia="微软雅黑" w:cs="微软雅黑"/>
                <w:b/>
                <w:bCs/>
                <w:color w:val="auto"/>
                <w:spacing w:val="2"/>
                <w:sz w:val="16"/>
                <w:szCs w:val="16"/>
              </w:rPr>
              <w:t>编码</w:t>
            </w:r>
          </w:p>
        </w:tc>
        <w:tc>
          <w:tcPr>
            <w:tcW w:w="1727" w:type="dxa"/>
            <w:tcBorders>
              <w:tl2br w:val="nil"/>
              <w:tr2bl w:val="nil"/>
            </w:tcBorders>
            <w:shd w:val="clear" w:color="auto" w:fill="FFFFFF" w:themeFill="background1"/>
            <w:vAlign w:val="center"/>
          </w:tcPr>
          <w:p w14:paraId="27AA69DC">
            <w:pPr>
              <w:spacing w:before="45" w:line="183" w:lineRule="auto"/>
              <w:ind w:left="16"/>
              <w:jc w:val="center"/>
              <w:rPr>
                <w:rFonts w:hint="eastAsia" w:ascii="微软雅黑" w:hAnsi="微软雅黑" w:eastAsia="微软雅黑" w:cs="微软雅黑"/>
                <w:color w:val="auto"/>
                <w:sz w:val="16"/>
                <w:szCs w:val="16"/>
              </w:rPr>
            </w:pPr>
            <w:r>
              <w:rPr>
                <w:rFonts w:ascii="微软雅黑" w:hAnsi="微软雅黑" w:eastAsia="微软雅黑" w:cs="微软雅黑"/>
                <w:b/>
                <w:bCs/>
                <w:color w:val="auto"/>
                <w:spacing w:val="3"/>
                <w:sz w:val="16"/>
                <w:szCs w:val="16"/>
              </w:rPr>
              <w:t>产品型号</w:t>
            </w:r>
          </w:p>
        </w:tc>
        <w:tc>
          <w:tcPr>
            <w:tcW w:w="5880" w:type="dxa"/>
            <w:tcBorders>
              <w:tl2br w:val="nil"/>
              <w:tr2bl w:val="nil"/>
            </w:tcBorders>
            <w:shd w:val="clear" w:color="auto" w:fill="FFFFFF" w:themeFill="background1"/>
            <w:vAlign w:val="center"/>
          </w:tcPr>
          <w:p w14:paraId="4FABDD5C">
            <w:pPr>
              <w:spacing w:before="45" w:line="181" w:lineRule="auto"/>
              <w:ind w:left="21"/>
              <w:jc w:val="center"/>
              <w:rPr>
                <w:rFonts w:hint="eastAsia" w:ascii="微软雅黑" w:hAnsi="微软雅黑" w:eastAsia="微软雅黑" w:cs="微软雅黑"/>
                <w:color w:val="auto"/>
                <w:sz w:val="16"/>
                <w:szCs w:val="16"/>
              </w:rPr>
            </w:pPr>
            <w:r>
              <w:rPr>
                <w:rFonts w:ascii="微软雅黑" w:hAnsi="微软雅黑" w:eastAsia="微软雅黑" w:cs="微软雅黑"/>
                <w:b/>
                <w:bCs/>
                <w:color w:val="auto"/>
                <w:spacing w:val="2"/>
                <w:sz w:val="16"/>
                <w:szCs w:val="16"/>
              </w:rPr>
              <w:t>描述</w:t>
            </w:r>
          </w:p>
        </w:tc>
        <w:tc>
          <w:tcPr>
            <w:tcW w:w="678" w:type="dxa"/>
            <w:tcBorders>
              <w:tl2br w:val="nil"/>
              <w:tr2bl w:val="nil"/>
            </w:tcBorders>
            <w:shd w:val="clear" w:color="auto" w:fill="FFFFFF" w:themeFill="background1"/>
            <w:vAlign w:val="center"/>
          </w:tcPr>
          <w:p w14:paraId="0F57F45B">
            <w:pPr>
              <w:spacing w:before="45" w:line="182" w:lineRule="auto"/>
              <w:ind w:left="31"/>
              <w:jc w:val="center"/>
              <w:rPr>
                <w:rFonts w:hint="eastAsia" w:ascii="微软雅黑" w:hAnsi="微软雅黑" w:eastAsia="微软雅黑" w:cs="微软雅黑"/>
                <w:color w:val="auto"/>
                <w:sz w:val="16"/>
                <w:szCs w:val="16"/>
              </w:rPr>
            </w:pPr>
            <w:r>
              <w:rPr>
                <w:rFonts w:ascii="微软雅黑" w:hAnsi="微软雅黑" w:eastAsia="微软雅黑" w:cs="微软雅黑"/>
                <w:b/>
                <w:bCs/>
                <w:color w:val="auto"/>
                <w:spacing w:val="2"/>
                <w:sz w:val="16"/>
                <w:szCs w:val="16"/>
              </w:rPr>
              <w:t>插拔式</w:t>
            </w:r>
          </w:p>
        </w:tc>
        <w:tc>
          <w:tcPr>
            <w:tcW w:w="780" w:type="dxa"/>
            <w:tcBorders>
              <w:tl2br w:val="nil"/>
              <w:tr2bl w:val="nil"/>
            </w:tcBorders>
            <w:shd w:val="clear" w:color="auto" w:fill="FFFFFF" w:themeFill="background1"/>
            <w:vAlign w:val="center"/>
          </w:tcPr>
          <w:p w14:paraId="3C460A0C">
            <w:pPr>
              <w:spacing w:before="46" w:line="182" w:lineRule="auto"/>
              <w:ind w:left="34"/>
              <w:jc w:val="center"/>
              <w:rPr>
                <w:rFonts w:hint="eastAsia" w:ascii="微软雅黑" w:hAnsi="微软雅黑" w:eastAsia="微软雅黑" w:cs="微软雅黑"/>
                <w:color w:val="auto"/>
                <w:sz w:val="16"/>
                <w:szCs w:val="16"/>
              </w:rPr>
            </w:pPr>
            <w:r>
              <w:rPr>
                <w:rFonts w:ascii="微软雅黑" w:hAnsi="微软雅黑" w:eastAsia="微软雅黑" w:cs="微软雅黑"/>
                <w:b/>
                <w:bCs/>
                <w:color w:val="auto"/>
                <w:sz w:val="16"/>
                <w:szCs w:val="16"/>
              </w:rPr>
              <w:t>认证</w:t>
            </w:r>
          </w:p>
        </w:tc>
      </w:tr>
      <w:tr w14:paraId="44E60240">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90" w:hRule="atLeast"/>
          <w:jc w:val="center"/>
        </w:trPr>
        <w:tc>
          <w:tcPr>
            <w:tcW w:w="10151" w:type="dxa"/>
            <w:gridSpan w:val="5"/>
            <w:tcBorders>
              <w:tl2br w:val="nil"/>
              <w:tr2bl w:val="nil"/>
            </w:tcBorders>
            <w:shd w:val="clear" w:color="auto" w:fill="FFFFFF" w:themeFill="background1"/>
            <w:vAlign w:val="center"/>
          </w:tcPr>
          <w:p w14:paraId="16E406CF">
            <w:pPr>
              <w:spacing w:before="51" w:line="182" w:lineRule="auto"/>
              <w:jc w:val="center"/>
              <w:rPr>
                <w:rFonts w:hint="eastAsia" w:ascii="微软雅黑" w:hAnsi="微软雅黑" w:eastAsia="微软雅黑" w:cs="微软雅黑"/>
                <w:color w:val="auto"/>
                <w:sz w:val="16"/>
                <w:szCs w:val="16"/>
              </w:rPr>
            </w:pPr>
            <w:r>
              <w:rPr>
                <w:rFonts w:ascii="微软雅黑" w:hAnsi="微软雅黑" w:eastAsia="微软雅黑" w:cs="微软雅黑"/>
                <w:b/>
                <w:bCs/>
                <w:color w:val="auto"/>
                <w:sz w:val="16"/>
                <w:szCs w:val="16"/>
              </w:rPr>
              <w:t>CPU</w:t>
            </w:r>
            <w:r>
              <w:rPr>
                <w:rFonts w:ascii="微软雅黑" w:hAnsi="微软雅黑" w:eastAsia="微软雅黑" w:cs="微软雅黑"/>
                <w:b/>
                <w:bCs/>
                <w:color w:val="auto"/>
                <w:spacing w:val="5"/>
                <w:sz w:val="16"/>
                <w:szCs w:val="16"/>
              </w:rPr>
              <w:t>:</w:t>
            </w:r>
            <w:r>
              <w:rPr>
                <w:rFonts w:ascii="微软雅黑" w:hAnsi="微软雅黑" w:eastAsia="微软雅黑" w:cs="微软雅黑"/>
                <w:b/>
                <w:bCs/>
                <w:color w:val="auto"/>
                <w:sz w:val="16"/>
                <w:szCs w:val="16"/>
              </w:rPr>
              <w:t>LC</w:t>
            </w:r>
            <w:r>
              <w:rPr>
                <w:rFonts w:ascii="微软雅黑" w:hAnsi="微软雅黑" w:eastAsia="微软雅黑" w:cs="微软雅黑"/>
                <w:b/>
                <w:bCs/>
                <w:color w:val="auto"/>
                <w:spacing w:val="5"/>
                <w:sz w:val="16"/>
                <w:szCs w:val="16"/>
              </w:rPr>
              <w:t>1</w:t>
            </w:r>
            <w:r>
              <w:rPr>
                <w:rFonts w:hint="eastAsia" w:ascii="微软雅黑" w:hAnsi="微软雅黑" w:eastAsia="微软雅黑" w:cs="微软雅黑"/>
                <w:b/>
                <w:bCs/>
                <w:color w:val="auto"/>
                <w:spacing w:val="5"/>
                <w:sz w:val="16"/>
                <w:szCs w:val="16"/>
                <w:lang w:val="en-US" w:eastAsia="zh-CN"/>
              </w:rPr>
              <w:t>8</w:t>
            </w:r>
            <w:r>
              <w:rPr>
                <w:rFonts w:ascii="微软雅黑" w:hAnsi="微软雅黑" w:eastAsia="微软雅黑" w:cs="微软雅黑"/>
                <w:b/>
                <w:bCs/>
                <w:color w:val="auto"/>
                <w:spacing w:val="5"/>
                <w:sz w:val="16"/>
                <w:szCs w:val="16"/>
              </w:rPr>
              <w:t>00系列总线</w:t>
            </w:r>
            <w:r>
              <w:rPr>
                <w:rFonts w:ascii="微软雅黑" w:hAnsi="微软雅黑" w:eastAsia="微软雅黑" w:cs="微软雅黑"/>
                <w:b/>
                <w:bCs/>
                <w:color w:val="auto"/>
                <w:sz w:val="16"/>
                <w:szCs w:val="16"/>
              </w:rPr>
              <w:t>PLC</w:t>
            </w:r>
          </w:p>
        </w:tc>
      </w:tr>
      <w:tr w14:paraId="536857FB">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46F11CED">
            <w:pPr>
              <w:spacing w:before="72" w:line="168" w:lineRule="auto"/>
              <w:ind w:left="1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20060011</w:t>
            </w:r>
          </w:p>
        </w:tc>
        <w:tc>
          <w:tcPr>
            <w:tcW w:w="1727" w:type="dxa"/>
            <w:tcBorders>
              <w:tl2br w:val="nil"/>
              <w:tr2bl w:val="nil"/>
            </w:tcBorders>
            <w:shd w:val="clear" w:color="auto" w:fill="FFFFFF" w:themeFill="background1"/>
            <w:vAlign w:val="center"/>
          </w:tcPr>
          <w:p w14:paraId="2AEF9B79">
            <w:pPr>
              <w:spacing w:before="69" w:line="171"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LC1810-CPU30L0</w:t>
            </w:r>
          </w:p>
        </w:tc>
        <w:tc>
          <w:tcPr>
            <w:tcW w:w="5880" w:type="dxa"/>
            <w:tcBorders>
              <w:tl2br w:val="nil"/>
              <w:tr2bl w:val="nil"/>
            </w:tcBorders>
            <w:shd w:val="clear" w:color="auto" w:fill="FFFFFF" w:themeFill="background1"/>
            <w:vAlign w:val="center"/>
          </w:tcPr>
          <w:p w14:paraId="452C2F99">
            <w:pPr>
              <w:spacing w:before="53" w:line="185" w:lineRule="auto"/>
              <w:ind w:left="37"/>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中型 LC1810系列可编程控制器 (</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独立</w:t>
            </w:r>
            <w:r>
              <w:rPr>
                <w:rFonts w:ascii="微软雅黑" w:hAnsi="微软雅黑" w:eastAsia="微软雅黑" w:cs="微软雅黑"/>
                <w:color w:val="000000" w:themeColor="text1"/>
                <w:spacing w:val="-10"/>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3个IP网段 )</w:t>
            </w:r>
            <w:r>
              <w:rPr>
                <w:rFonts w:ascii="微软雅黑" w:hAnsi="微软雅黑" w:eastAsia="微软雅黑" w:cs="微软雅黑"/>
                <w:color w:val="000000" w:themeColor="text1"/>
                <w:spacing w:val="-26"/>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，支持 16个 EtherCAT总</w:t>
            </w:r>
            <w:r>
              <w:rPr>
                <w:rFonts w:ascii="微软雅黑" w:hAnsi="微软雅黑" w:eastAsia="微软雅黑" w:cs="微软雅黑"/>
                <w:color w:val="000000" w:themeColor="text1"/>
                <w:spacing w:val="-2"/>
                <w:sz w:val="16"/>
                <w:szCs w:val="16"/>
                <w:lang w:eastAsia="zh-CN"/>
                <w14:textFill>
                  <w14:solidFill>
                    <w14:schemeClr w14:val="tx1"/>
                  </w14:solidFill>
                </w14:textFill>
              </w:rPr>
              <w:t>线轴</w:t>
            </w:r>
          </w:p>
        </w:tc>
        <w:tc>
          <w:tcPr>
            <w:tcW w:w="678" w:type="dxa"/>
            <w:tcBorders>
              <w:tl2br w:val="nil"/>
              <w:tr2bl w:val="nil"/>
            </w:tcBorders>
            <w:shd w:val="clear" w:color="auto" w:fill="FFFFFF" w:themeFill="background1"/>
            <w:vAlign w:val="center"/>
          </w:tcPr>
          <w:p w14:paraId="4B2AD4BA">
            <w:pPr>
              <w:spacing w:before="54" w:line="179"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452FBCBC">
            <w:pPr>
              <w:spacing w:before="69" w:line="171" w:lineRule="auto"/>
              <w:ind w:left="4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244109B7">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6504104C">
            <w:pPr>
              <w:spacing w:before="72" w:line="168" w:lineRule="auto"/>
              <w:ind w:left="1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20060012</w:t>
            </w:r>
          </w:p>
        </w:tc>
        <w:tc>
          <w:tcPr>
            <w:tcW w:w="1727" w:type="dxa"/>
            <w:tcBorders>
              <w:tl2br w:val="nil"/>
              <w:tr2bl w:val="nil"/>
            </w:tcBorders>
            <w:shd w:val="clear" w:color="auto" w:fill="FFFFFF" w:themeFill="background1"/>
            <w:vAlign w:val="center"/>
          </w:tcPr>
          <w:p w14:paraId="67F224D3">
            <w:pPr>
              <w:spacing w:before="69" w:line="171"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LC1820-CPU30L0</w:t>
            </w:r>
          </w:p>
        </w:tc>
        <w:tc>
          <w:tcPr>
            <w:tcW w:w="5880" w:type="dxa"/>
            <w:tcBorders>
              <w:tl2br w:val="nil"/>
              <w:tr2bl w:val="nil"/>
            </w:tcBorders>
            <w:shd w:val="clear" w:color="auto" w:fill="FFFFFF" w:themeFill="background1"/>
            <w:vAlign w:val="center"/>
          </w:tcPr>
          <w:p w14:paraId="4F7B9E19">
            <w:pPr>
              <w:spacing w:before="53" w:line="185" w:lineRule="auto"/>
              <w:ind w:left="3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中型 LC1820系列可编程控制器 (</w:t>
            </w:r>
            <w:r>
              <w:rPr>
                <w:rFonts w:ascii="微软雅黑" w:hAnsi="微软雅黑" w:eastAsia="微软雅黑" w:cs="微软雅黑"/>
                <w:color w:val="000000" w:themeColor="text1"/>
                <w:spacing w:val="-3"/>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独立</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3个IP网段 )</w:t>
            </w:r>
            <w:r>
              <w:rPr>
                <w:rFonts w:ascii="微软雅黑" w:hAnsi="微软雅黑" w:eastAsia="微软雅黑" w:cs="微软雅黑"/>
                <w:color w:val="000000" w:themeColor="text1"/>
                <w:spacing w:val="-26"/>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，支持</w:t>
            </w:r>
            <w:r>
              <w:rPr>
                <w:rFonts w:ascii="微软雅黑" w:hAnsi="微软雅黑" w:eastAsia="微软雅黑" w:cs="微软雅黑"/>
                <w:color w:val="000000" w:themeColor="text1"/>
                <w:spacing w:val="-10"/>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32个 EtherCAT总线轴</w:t>
            </w:r>
          </w:p>
        </w:tc>
        <w:tc>
          <w:tcPr>
            <w:tcW w:w="678" w:type="dxa"/>
            <w:tcBorders>
              <w:tl2br w:val="nil"/>
              <w:tr2bl w:val="nil"/>
            </w:tcBorders>
            <w:shd w:val="clear" w:color="auto" w:fill="FFFFFF" w:themeFill="background1"/>
            <w:vAlign w:val="center"/>
          </w:tcPr>
          <w:p w14:paraId="546D110E">
            <w:pPr>
              <w:spacing w:before="54" w:line="179"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7734161B">
            <w:pPr>
              <w:spacing w:before="69" w:line="171"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088A553D">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6E1E675A">
            <w:pPr>
              <w:spacing w:before="72" w:line="168"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20060013</w:t>
            </w:r>
          </w:p>
        </w:tc>
        <w:tc>
          <w:tcPr>
            <w:tcW w:w="1727" w:type="dxa"/>
            <w:tcBorders>
              <w:tl2br w:val="nil"/>
              <w:tr2bl w:val="nil"/>
            </w:tcBorders>
            <w:shd w:val="clear" w:color="auto" w:fill="FFFFFF" w:themeFill="background1"/>
            <w:vAlign w:val="center"/>
          </w:tcPr>
          <w:p w14:paraId="1F6FD88A">
            <w:pPr>
              <w:spacing w:before="69" w:line="171"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LC1830-CPU30L0</w:t>
            </w:r>
          </w:p>
        </w:tc>
        <w:tc>
          <w:tcPr>
            <w:tcW w:w="5880" w:type="dxa"/>
            <w:tcBorders>
              <w:tl2br w:val="nil"/>
              <w:tr2bl w:val="nil"/>
            </w:tcBorders>
            <w:shd w:val="clear" w:color="auto" w:fill="FFFFFF" w:themeFill="background1"/>
            <w:vAlign w:val="center"/>
          </w:tcPr>
          <w:p w14:paraId="20D2EEE4">
            <w:pPr>
              <w:spacing w:before="53" w:line="185" w:lineRule="auto"/>
              <w:ind w:left="3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中型 LC1830系列可编程控制器 ( 独立</w:t>
            </w:r>
            <w:r>
              <w:rPr>
                <w:rFonts w:ascii="微软雅黑" w:hAnsi="微软雅黑" w:eastAsia="微软雅黑" w:cs="微软雅黑"/>
                <w:color w:val="000000" w:themeColor="text1"/>
                <w:spacing w:val="-10"/>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3个IP网段 )</w:t>
            </w:r>
            <w:r>
              <w:rPr>
                <w:rFonts w:ascii="微软雅黑" w:hAnsi="微软雅黑" w:eastAsia="微软雅黑" w:cs="微软雅黑"/>
                <w:color w:val="000000" w:themeColor="text1"/>
                <w:spacing w:val="-26"/>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，支持</w:t>
            </w:r>
            <w:r>
              <w:rPr>
                <w:rFonts w:ascii="微软雅黑" w:hAnsi="微软雅黑" w:eastAsia="微软雅黑" w:cs="微软雅黑"/>
                <w:color w:val="000000" w:themeColor="text1"/>
                <w:spacing w:val="-1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48个 EtherCAT总线轴</w:t>
            </w:r>
          </w:p>
        </w:tc>
        <w:tc>
          <w:tcPr>
            <w:tcW w:w="678" w:type="dxa"/>
            <w:tcBorders>
              <w:tl2br w:val="nil"/>
              <w:tr2bl w:val="nil"/>
            </w:tcBorders>
            <w:shd w:val="clear" w:color="auto" w:fill="FFFFFF" w:themeFill="background1"/>
            <w:vAlign w:val="center"/>
          </w:tcPr>
          <w:p w14:paraId="5723629D">
            <w:pPr>
              <w:spacing w:before="54" w:line="179"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038B0D50">
            <w:pPr>
              <w:spacing w:before="69" w:line="171"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671876C1">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4" w:hRule="atLeast"/>
          <w:jc w:val="center"/>
        </w:trPr>
        <w:tc>
          <w:tcPr>
            <w:tcW w:w="1086" w:type="dxa"/>
            <w:tcBorders>
              <w:tl2br w:val="nil"/>
              <w:tr2bl w:val="nil"/>
            </w:tcBorders>
            <w:shd w:val="clear" w:color="auto" w:fill="FFFFFF" w:themeFill="background1"/>
            <w:vAlign w:val="center"/>
          </w:tcPr>
          <w:p w14:paraId="3DF4A7DA">
            <w:pPr>
              <w:spacing w:before="72" w:line="167"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20060014</w:t>
            </w:r>
          </w:p>
        </w:tc>
        <w:tc>
          <w:tcPr>
            <w:tcW w:w="1727" w:type="dxa"/>
            <w:tcBorders>
              <w:tl2br w:val="nil"/>
              <w:tr2bl w:val="nil"/>
            </w:tcBorders>
            <w:shd w:val="clear" w:color="auto" w:fill="FFFFFF" w:themeFill="background1"/>
            <w:vAlign w:val="center"/>
          </w:tcPr>
          <w:p w14:paraId="6DD833DA">
            <w:pPr>
              <w:spacing w:before="69" w:line="170"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LC1840-CPU30L0</w:t>
            </w:r>
          </w:p>
        </w:tc>
        <w:tc>
          <w:tcPr>
            <w:tcW w:w="5880" w:type="dxa"/>
            <w:tcBorders>
              <w:tl2br w:val="nil"/>
              <w:tr2bl w:val="nil"/>
            </w:tcBorders>
            <w:shd w:val="clear" w:color="auto" w:fill="FFFFFF" w:themeFill="background1"/>
            <w:vAlign w:val="center"/>
          </w:tcPr>
          <w:p w14:paraId="1A4A3459">
            <w:pPr>
              <w:spacing w:before="53" w:line="184" w:lineRule="auto"/>
              <w:ind w:left="3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中型 LC1840系列可编程控制器 (</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独立</w:t>
            </w:r>
            <w:r>
              <w:rPr>
                <w:rFonts w:ascii="微软雅黑" w:hAnsi="微软雅黑" w:eastAsia="微软雅黑" w:cs="微软雅黑"/>
                <w:color w:val="000000" w:themeColor="text1"/>
                <w:spacing w:val="-10"/>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3个IP网段 )</w:t>
            </w:r>
            <w:r>
              <w:rPr>
                <w:rFonts w:ascii="微软雅黑" w:hAnsi="微软雅黑" w:eastAsia="微软雅黑" w:cs="微软雅黑"/>
                <w:color w:val="000000" w:themeColor="text1"/>
                <w:spacing w:val="-26"/>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，支持 64个 EtherCAT总</w:t>
            </w:r>
            <w:r>
              <w:rPr>
                <w:rFonts w:ascii="微软雅黑" w:hAnsi="微软雅黑" w:eastAsia="微软雅黑" w:cs="微软雅黑"/>
                <w:color w:val="000000" w:themeColor="text1"/>
                <w:spacing w:val="-2"/>
                <w:sz w:val="16"/>
                <w:szCs w:val="16"/>
                <w:lang w:eastAsia="zh-CN"/>
                <w14:textFill>
                  <w14:solidFill>
                    <w14:schemeClr w14:val="tx1"/>
                  </w14:solidFill>
                </w14:textFill>
              </w:rPr>
              <w:t>线轴</w:t>
            </w:r>
          </w:p>
        </w:tc>
        <w:tc>
          <w:tcPr>
            <w:tcW w:w="678" w:type="dxa"/>
            <w:tcBorders>
              <w:tl2br w:val="nil"/>
              <w:tr2bl w:val="nil"/>
            </w:tcBorders>
            <w:shd w:val="clear" w:color="auto" w:fill="FFFFFF" w:themeFill="background1"/>
            <w:vAlign w:val="center"/>
          </w:tcPr>
          <w:p w14:paraId="2BC70171">
            <w:pPr>
              <w:spacing w:before="54" w:line="179"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0C8F0DFE">
            <w:pPr>
              <w:spacing w:before="69" w:line="170"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7BD72AA3">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3090ADC5">
            <w:pPr>
              <w:spacing w:before="73" w:line="167"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20060015</w:t>
            </w:r>
          </w:p>
        </w:tc>
        <w:tc>
          <w:tcPr>
            <w:tcW w:w="1727" w:type="dxa"/>
            <w:tcBorders>
              <w:tl2br w:val="nil"/>
              <w:tr2bl w:val="nil"/>
            </w:tcBorders>
            <w:shd w:val="clear" w:color="auto" w:fill="FFFFFF" w:themeFill="background1"/>
            <w:vAlign w:val="center"/>
          </w:tcPr>
          <w:p w14:paraId="3967285F">
            <w:pPr>
              <w:spacing w:before="70" w:line="170" w:lineRule="auto"/>
              <w:ind w:left="3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LC1860-CPU30L0</w:t>
            </w:r>
          </w:p>
        </w:tc>
        <w:tc>
          <w:tcPr>
            <w:tcW w:w="5880" w:type="dxa"/>
            <w:tcBorders>
              <w:tl2br w:val="nil"/>
              <w:tr2bl w:val="nil"/>
            </w:tcBorders>
            <w:shd w:val="clear" w:color="auto" w:fill="FFFFFF" w:themeFill="background1"/>
            <w:vAlign w:val="center"/>
          </w:tcPr>
          <w:p w14:paraId="45849B21">
            <w:pPr>
              <w:spacing w:before="54" w:line="184" w:lineRule="auto"/>
              <w:ind w:left="3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中型 LC1860系列可编程控制器 (</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独立</w:t>
            </w:r>
            <w:r>
              <w:rPr>
                <w:rFonts w:ascii="微软雅黑" w:hAnsi="微软雅黑" w:eastAsia="微软雅黑" w:cs="微软雅黑"/>
                <w:color w:val="000000" w:themeColor="text1"/>
                <w:spacing w:val="-10"/>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3个IP网段 )</w:t>
            </w:r>
            <w:r>
              <w:rPr>
                <w:rFonts w:ascii="微软雅黑" w:hAnsi="微软雅黑" w:eastAsia="微软雅黑" w:cs="微软雅黑"/>
                <w:color w:val="000000" w:themeColor="text1"/>
                <w:spacing w:val="-26"/>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，支持 96个 EtherCAT总</w:t>
            </w:r>
            <w:r>
              <w:rPr>
                <w:rFonts w:ascii="微软雅黑" w:hAnsi="微软雅黑" w:eastAsia="微软雅黑" w:cs="微软雅黑"/>
                <w:color w:val="000000" w:themeColor="text1"/>
                <w:spacing w:val="-2"/>
                <w:sz w:val="16"/>
                <w:szCs w:val="16"/>
                <w:lang w:eastAsia="zh-CN"/>
                <w14:textFill>
                  <w14:solidFill>
                    <w14:schemeClr w14:val="tx1"/>
                  </w14:solidFill>
                </w14:textFill>
              </w:rPr>
              <w:t>线轴</w:t>
            </w:r>
          </w:p>
        </w:tc>
        <w:tc>
          <w:tcPr>
            <w:tcW w:w="678" w:type="dxa"/>
            <w:tcBorders>
              <w:tl2br w:val="nil"/>
              <w:tr2bl w:val="nil"/>
            </w:tcBorders>
            <w:shd w:val="clear" w:color="auto" w:fill="FFFFFF" w:themeFill="background1"/>
            <w:vAlign w:val="center"/>
          </w:tcPr>
          <w:p w14:paraId="0B4019EF">
            <w:pPr>
              <w:spacing w:before="55" w:line="179"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352F8A3E">
            <w:pPr>
              <w:spacing w:before="70" w:line="170"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4FE4921C">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74" w:hRule="atLeast"/>
          <w:jc w:val="center"/>
        </w:trPr>
        <w:tc>
          <w:tcPr>
            <w:tcW w:w="1086" w:type="dxa"/>
            <w:tcBorders>
              <w:tl2br w:val="nil"/>
              <w:tr2bl w:val="nil"/>
            </w:tcBorders>
            <w:shd w:val="clear" w:color="auto" w:fill="FFFFFF" w:themeFill="background1"/>
            <w:vAlign w:val="center"/>
          </w:tcPr>
          <w:p w14:paraId="088B9F50">
            <w:pPr>
              <w:spacing w:before="74" w:line="166"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20060016</w:t>
            </w:r>
          </w:p>
        </w:tc>
        <w:tc>
          <w:tcPr>
            <w:tcW w:w="1727" w:type="dxa"/>
            <w:tcBorders>
              <w:tl2br w:val="nil"/>
              <w:tr2bl w:val="nil"/>
            </w:tcBorders>
            <w:shd w:val="clear" w:color="auto" w:fill="FFFFFF" w:themeFill="background1"/>
            <w:vAlign w:val="center"/>
          </w:tcPr>
          <w:p w14:paraId="6F6B6958">
            <w:pPr>
              <w:spacing w:before="70" w:line="169" w:lineRule="auto"/>
              <w:ind w:left="3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LC1880-CPU30L0</w:t>
            </w:r>
          </w:p>
        </w:tc>
        <w:tc>
          <w:tcPr>
            <w:tcW w:w="5880" w:type="dxa"/>
            <w:tcBorders>
              <w:tl2br w:val="nil"/>
              <w:tr2bl w:val="nil"/>
            </w:tcBorders>
            <w:shd w:val="clear" w:color="auto" w:fill="FFFFFF" w:themeFill="background1"/>
            <w:vAlign w:val="center"/>
          </w:tcPr>
          <w:p w14:paraId="06B55866">
            <w:pPr>
              <w:spacing w:before="54" w:line="183" w:lineRule="auto"/>
              <w:ind w:left="3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中型 LC1880系列可编程控制器 (</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独立</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3个IP网段 )</w:t>
            </w:r>
            <w:r>
              <w:rPr>
                <w:rFonts w:ascii="微软雅黑" w:hAnsi="微软雅黑" w:eastAsia="微软雅黑" w:cs="微软雅黑"/>
                <w:color w:val="000000" w:themeColor="text1"/>
                <w:spacing w:val="-26"/>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，支持 128个 Ethe</w:t>
            </w:r>
            <w:r>
              <w:rPr>
                <w:rFonts w:ascii="微软雅黑" w:hAnsi="微软雅黑" w:eastAsia="微软雅黑" w:cs="微软雅黑"/>
                <w:color w:val="000000" w:themeColor="text1"/>
                <w:spacing w:val="-2"/>
                <w:sz w:val="16"/>
                <w:szCs w:val="16"/>
                <w:lang w:eastAsia="zh-CN"/>
                <w14:textFill>
                  <w14:solidFill>
                    <w14:schemeClr w14:val="tx1"/>
                  </w14:solidFill>
                </w14:textFill>
              </w:rPr>
              <w:t>rCAT总线轴</w:t>
            </w:r>
          </w:p>
        </w:tc>
        <w:tc>
          <w:tcPr>
            <w:tcW w:w="678" w:type="dxa"/>
            <w:tcBorders>
              <w:tl2br w:val="nil"/>
              <w:tr2bl w:val="nil"/>
            </w:tcBorders>
            <w:shd w:val="clear" w:color="auto" w:fill="FFFFFF" w:themeFill="background1"/>
            <w:vAlign w:val="center"/>
          </w:tcPr>
          <w:p w14:paraId="760CE53E">
            <w:pPr>
              <w:spacing w:before="54" w:line="179"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67C37175">
            <w:pPr>
              <w:spacing w:before="70" w:line="169"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709F8CF5">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0151" w:type="dxa"/>
            <w:gridSpan w:val="5"/>
            <w:tcBorders>
              <w:tl2br w:val="nil"/>
              <w:tr2bl w:val="nil"/>
            </w:tcBorders>
            <w:shd w:val="clear" w:color="auto" w:fill="FFFFFF" w:themeFill="background1"/>
            <w:vAlign w:val="center"/>
          </w:tcPr>
          <w:p w14:paraId="3672E3F2">
            <w:pPr>
              <w:spacing w:before="54" w:line="182"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b/>
                <w:bCs/>
                <w:color w:val="000000" w:themeColor="text1"/>
                <w:sz w:val="16"/>
                <w:szCs w:val="16"/>
                <w:lang w:eastAsia="zh-CN"/>
                <w14:textFill>
                  <w14:solidFill>
                    <w14:schemeClr w14:val="tx1"/>
                  </w14:solidFill>
                </w14:textFill>
              </w:rPr>
              <w:t>LD</w:t>
            </w:r>
            <w:r>
              <w:rPr>
                <w:rFonts w:ascii="微软雅黑" w:hAnsi="微软雅黑" w:eastAsia="微软雅黑" w:cs="微软雅黑"/>
                <w:b/>
                <w:bCs/>
                <w:color w:val="000000" w:themeColor="text1"/>
                <w:spacing w:val="3"/>
                <w:sz w:val="16"/>
                <w:szCs w:val="16"/>
                <w:lang w:eastAsia="zh-CN"/>
                <w14:textFill>
                  <w14:solidFill>
                    <w14:schemeClr w14:val="tx1"/>
                  </w14:solidFill>
                </w14:textFill>
              </w:rPr>
              <w:t>系列远程扩展模块类型</w:t>
            </w:r>
          </w:p>
        </w:tc>
      </w:tr>
      <w:tr w14:paraId="755DFDC4">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33EF8F3C">
            <w:pPr>
              <w:spacing w:before="76" w:line="165" w:lineRule="auto"/>
              <w:ind w:left="1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0509596</w:t>
            </w:r>
          </w:p>
        </w:tc>
        <w:tc>
          <w:tcPr>
            <w:tcW w:w="1727" w:type="dxa"/>
            <w:tcBorders>
              <w:tl2br w:val="nil"/>
              <w:tr2bl w:val="nil"/>
            </w:tcBorders>
            <w:shd w:val="clear" w:color="auto" w:fill="FFFFFF" w:themeFill="background1"/>
            <w:vAlign w:val="center"/>
          </w:tcPr>
          <w:p w14:paraId="0856D0EF">
            <w:pPr>
              <w:spacing w:before="73" w:line="167"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7"/>
                <w:sz w:val="16"/>
                <w:szCs w:val="16"/>
                <w14:textFill>
                  <w14:solidFill>
                    <w14:schemeClr w14:val="tx1"/>
                  </w14:solidFill>
                </w14:textFill>
              </w:rPr>
              <w:t>LD1100</w:t>
            </w:r>
          </w:p>
        </w:tc>
        <w:tc>
          <w:tcPr>
            <w:tcW w:w="5880" w:type="dxa"/>
            <w:tcBorders>
              <w:tl2br w:val="nil"/>
              <w:tr2bl w:val="nil"/>
            </w:tcBorders>
            <w:shd w:val="clear" w:color="auto" w:fill="FFFFFF" w:themeFill="background1"/>
            <w:vAlign w:val="center"/>
          </w:tcPr>
          <w:p w14:paraId="059A1607">
            <w:pPr>
              <w:spacing w:before="56" w:line="182" w:lineRule="auto"/>
              <w:ind w:left="3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LD系列EtherCAT 通讯模块 (</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z w:val="16"/>
                <w:szCs w:val="16"/>
                <w:lang w:eastAsia="zh-CN"/>
                <w14:textFill>
                  <w14:solidFill>
                    <w14:schemeClr w14:val="tx1"/>
                  </w14:solidFill>
                </w14:textFill>
              </w:rPr>
              <w:t>又称耦合</w:t>
            </w:r>
            <w:r>
              <w:rPr>
                <w:rFonts w:ascii="微软雅黑" w:hAnsi="微软雅黑" w:eastAsia="微软雅黑" w:cs="微软雅黑"/>
                <w:color w:val="000000" w:themeColor="text1"/>
                <w:spacing w:val="-1"/>
                <w:sz w:val="16"/>
                <w:szCs w:val="16"/>
                <w:lang w:eastAsia="zh-CN"/>
                <w14:textFill>
                  <w14:solidFill>
                    <w14:schemeClr w14:val="tx1"/>
                  </w14:solidFill>
                </w14:textFill>
              </w:rPr>
              <w:t>器 )</w:t>
            </w:r>
            <w:r>
              <w:rPr>
                <w:rFonts w:ascii="微软雅黑" w:hAnsi="微软雅黑" w:eastAsia="微软雅黑" w:cs="微软雅黑"/>
                <w:color w:val="000000" w:themeColor="text1"/>
                <w:spacing w:val="-26"/>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，最多可扩展</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32</w:t>
            </w:r>
            <w:r>
              <w:rPr>
                <w:rFonts w:ascii="微软雅黑" w:hAnsi="微软雅黑" w:eastAsia="微软雅黑" w:cs="微软雅黑"/>
                <w:color w:val="000000" w:themeColor="text1"/>
                <w:spacing w:val="-12"/>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个模块</w:t>
            </w:r>
          </w:p>
        </w:tc>
        <w:tc>
          <w:tcPr>
            <w:tcW w:w="678" w:type="dxa"/>
            <w:tcBorders>
              <w:tl2br w:val="nil"/>
              <w:tr2bl w:val="nil"/>
            </w:tcBorders>
            <w:shd w:val="clear" w:color="auto" w:fill="FFFFFF" w:themeFill="background1"/>
            <w:vAlign w:val="center"/>
          </w:tcPr>
          <w:p w14:paraId="034BBCAD">
            <w:pPr>
              <w:spacing w:before="56" w:line="179"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0B91D9D2">
            <w:pPr>
              <w:spacing w:before="72" w:line="168"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6AF04FE0">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31DD4D0B">
            <w:pPr>
              <w:spacing w:before="75" w:line="166" w:lineRule="auto"/>
              <w:ind w:left="1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0210703</w:t>
            </w:r>
          </w:p>
        </w:tc>
        <w:tc>
          <w:tcPr>
            <w:tcW w:w="1727" w:type="dxa"/>
            <w:tcBorders>
              <w:tl2br w:val="nil"/>
              <w:tr2bl w:val="nil"/>
            </w:tcBorders>
            <w:shd w:val="clear" w:color="auto" w:fill="FFFFFF" w:themeFill="background1"/>
            <w:vAlign w:val="center"/>
          </w:tcPr>
          <w:p w14:paraId="11E16B80">
            <w:pPr>
              <w:spacing w:before="73" w:line="167"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7"/>
                <w:sz w:val="16"/>
                <w:szCs w:val="16"/>
                <w14:textFill>
                  <w14:solidFill>
                    <w14:schemeClr w14:val="tx1"/>
                  </w14:solidFill>
                </w14:textFill>
              </w:rPr>
              <w:t>LD1486</w:t>
            </w:r>
          </w:p>
        </w:tc>
        <w:tc>
          <w:tcPr>
            <w:tcW w:w="5880" w:type="dxa"/>
            <w:tcBorders>
              <w:tl2br w:val="nil"/>
              <w:tr2bl w:val="nil"/>
            </w:tcBorders>
            <w:shd w:val="clear" w:color="auto" w:fill="FFFFFF" w:themeFill="background1"/>
            <w:vAlign w:val="center"/>
          </w:tcPr>
          <w:p w14:paraId="0FE5D270">
            <w:pPr>
              <w:spacing w:before="55" w:line="179" w:lineRule="auto"/>
              <w:ind w:left="3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3"/>
                <w:sz w:val="16"/>
                <w:szCs w:val="16"/>
                <w:lang w:eastAsia="zh-CN"/>
                <w14:textFill>
                  <w14:solidFill>
                    <w14:schemeClr w14:val="tx1"/>
                  </w14:solidFill>
                </w14:textFill>
              </w:rPr>
              <w:t>LD 系列 16</w:t>
            </w:r>
            <w:r>
              <w:rPr>
                <w:rFonts w:ascii="微软雅黑" w:hAnsi="微软雅黑" w:eastAsia="微软雅黑" w:cs="微软雅黑"/>
                <w:color w:val="000000" w:themeColor="text1"/>
                <w:spacing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路数字量晶体管 NPN 输入模块</w:t>
            </w:r>
          </w:p>
        </w:tc>
        <w:tc>
          <w:tcPr>
            <w:tcW w:w="678" w:type="dxa"/>
            <w:tcBorders>
              <w:tl2br w:val="nil"/>
              <w:tr2bl w:val="nil"/>
            </w:tcBorders>
            <w:shd w:val="clear" w:color="auto" w:fill="FFFFFF" w:themeFill="background1"/>
            <w:vAlign w:val="center"/>
          </w:tcPr>
          <w:p w14:paraId="7EC6CA5B">
            <w:pPr>
              <w:spacing w:before="56" w:line="179"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2B4E03B0">
            <w:pPr>
              <w:spacing w:before="71" w:line="169"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329B286F">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20353585">
            <w:pPr>
              <w:spacing w:before="75" w:line="166" w:lineRule="auto"/>
              <w:ind w:left="1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0109948</w:t>
            </w:r>
          </w:p>
        </w:tc>
        <w:tc>
          <w:tcPr>
            <w:tcW w:w="1727" w:type="dxa"/>
            <w:tcBorders>
              <w:tl2br w:val="nil"/>
              <w:tr2bl w:val="nil"/>
            </w:tcBorders>
            <w:shd w:val="clear" w:color="auto" w:fill="FFFFFF" w:themeFill="background1"/>
            <w:vAlign w:val="center"/>
          </w:tcPr>
          <w:p w14:paraId="3452ED95">
            <w:pPr>
              <w:spacing w:before="73" w:line="167"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7"/>
                <w:sz w:val="16"/>
                <w:szCs w:val="16"/>
                <w14:textFill>
                  <w14:solidFill>
                    <w14:schemeClr w14:val="tx1"/>
                  </w14:solidFill>
                </w14:textFill>
              </w:rPr>
              <w:t>LD1406</w:t>
            </w:r>
          </w:p>
        </w:tc>
        <w:tc>
          <w:tcPr>
            <w:tcW w:w="5880" w:type="dxa"/>
            <w:tcBorders>
              <w:tl2br w:val="nil"/>
              <w:tr2bl w:val="nil"/>
            </w:tcBorders>
            <w:shd w:val="clear" w:color="auto" w:fill="FFFFFF" w:themeFill="background1"/>
            <w:vAlign w:val="center"/>
          </w:tcPr>
          <w:p w14:paraId="6C7144CB">
            <w:pPr>
              <w:spacing w:before="55" w:line="179" w:lineRule="auto"/>
              <w:ind w:left="3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sz w:val="16"/>
                <w:szCs w:val="16"/>
                <w:lang w:eastAsia="zh-CN"/>
                <w14:textFill>
                  <w14:solidFill>
                    <w14:schemeClr w14:val="tx1"/>
                  </w14:solidFill>
                </w14:textFill>
              </w:rPr>
              <w:t>LD 系列 16</w:t>
            </w:r>
            <w:r>
              <w:rPr>
                <w:rFonts w:ascii="微软雅黑" w:hAnsi="微软雅黑" w:eastAsia="微软雅黑" w:cs="微软雅黑"/>
                <w:color w:val="000000" w:themeColor="text1"/>
                <w:spacing w:val="-4"/>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sz w:val="16"/>
                <w:szCs w:val="16"/>
                <w:lang w:eastAsia="zh-CN"/>
                <w14:textFill>
                  <w14:solidFill>
                    <w14:schemeClr w14:val="tx1"/>
                  </w14:solidFill>
                </w14:textFill>
              </w:rPr>
              <w:t>路数字量晶体管 PNP</w:t>
            </w:r>
            <w:r>
              <w:rPr>
                <w:rFonts w:ascii="微软雅黑" w:hAnsi="微软雅黑" w:eastAsia="微软雅黑" w:cs="微软雅黑"/>
                <w:color w:val="000000" w:themeColor="text1"/>
                <w:spacing w:val="-13"/>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sz w:val="16"/>
                <w:szCs w:val="16"/>
                <w:lang w:eastAsia="zh-CN"/>
                <w14:textFill>
                  <w14:solidFill>
                    <w14:schemeClr w14:val="tx1"/>
                  </w14:solidFill>
                </w14:textFill>
              </w:rPr>
              <w:t>输入模块</w:t>
            </w:r>
          </w:p>
        </w:tc>
        <w:tc>
          <w:tcPr>
            <w:tcW w:w="678" w:type="dxa"/>
            <w:tcBorders>
              <w:tl2br w:val="nil"/>
              <w:tr2bl w:val="nil"/>
            </w:tcBorders>
            <w:shd w:val="clear" w:color="auto" w:fill="FFFFFF" w:themeFill="background1"/>
            <w:vAlign w:val="center"/>
          </w:tcPr>
          <w:p w14:paraId="50690D84">
            <w:pPr>
              <w:spacing w:before="56" w:line="179"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69385ED6">
            <w:pPr>
              <w:spacing w:before="71" w:line="169"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0BA928CD">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056B0B5C">
            <w:pPr>
              <w:spacing w:before="75" w:line="166" w:lineRule="auto"/>
              <w:ind w:left="1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0210705</w:t>
            </w:r>
          </w:p>
        </w:tc>
        <w:tc>
          <w:tcPr>
            <w:tcW w:w="1727" w:type="dxa"/>
            <w:tcBorders>
              <w:tl2br w:val="nil"/>
              <w:tr2bl w:val="nil"/>
            </w:tcBorders>
            <w:shd w:val="clear" w:color="auto" w:fill="FFFFFF" w:themeFill="background1"/>
            <w:vAlign w:val="center"/>
          </w:tcPr>
          <w:p w14:paraId="769F8483">
            <w:pPr>
              <w:spacing w:before="73" w:line="167" w:lineRule="auto"/>
              <w:ind w:left="3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7"/>
                <w:sz w:val="16"/>
                <w:szCs w:val="16"/>
                <w14:textFill>
                  <w14:solidFill>
                    <w14:schemeClr w14:val="tx1"/>
                  </w14:solidFill>
                </w14:textFill>
              </w:rPr>
              <w:t>LD2486</w:t>
            </w:r>
          </w:p>
        </w:tc>
        <w:tc>
          <w:tcPr>
            <w:tcW w:w="5880" w:type="dxa"/>
            <w:tcBorders>
              <w:tl2br w:val="nil"/>
              <w:tr2bl w:val="nil"/>
            </w:tcBorders>
            <w:shd w:val="clear" w:color="auto" w:fill="FFFFFF" w:themeFill="background1"/>
            <w:vAlign w:val="center"/>
          </w:tcPr>
          <w:p w14:paraId="60AB895A">
            <w:pPr>
              <w:spacing w:before="55" w:line="179" w:lineRule="auto"/>
              <w:ind w:left="3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3"/>
                <w:sz w:val="16"/>
                <w:szCs w:val="16"/>
                <w:lang w:eastAsia="zh-CN"/>
                <w14:textFill>
                  <w14:solidFill>
                    <w14:schemeClr w14:val="tx1"/>
                  </w14:solidFill>
                </w14:textFill>
              </w:rPr>
              <w:t>LD 系列 16</w:t>
            </w:r>
            <w:r>
              <w:rPr>
                <w:rFonts w:ascii="微软雅黑" w:hAnsi="微软雅黑" w:eastAsia="微软雅黑" w:cs="微软雅黑"/>
                <w:color w:val="000000" w:themeColor="text1"/>
                <w:spacing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路数字量晶体管 NPN 输出模块</w:t>
            </w:r>
          </w:p>
        </w:tc>
        <w:tc>
          <w:tcPr>
            <w:tcW w:w="678" w:type="dxa"/>
            <w:tcBorders>
              <w:tl2br w:val="nil"/>
              <w:tr2bl w:val="nil"/>
            </w:tcBorders>
            <w:shd w:val="clear" w:color="auto" w:fill="FFFFFF" w:themeFill="background1"/>
            <w:vAlign w:val="center"/>
          </w:tcPr>
          <w:p w14:paraId="2FC133F6">
            <w:pPr>
              <w:spacing w:before="56" w:line="179"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21F33E49">
            <w:pPr>
              <w:spacing w:before="71" w:line="169"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18F29FF5">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738EEF60">
            <w:pPr>
              <w:spacing w:before="75" w:line="166" w:lineRule="auto"/>
              <w:ind w:left="1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0109949</w:t>
            </w:r>
          </w:p>
        </w:tc>
        <w:tc>
          <w:tcPr>
            <w:tcW w:w="1727" w:type="dxa"/>
            <w:tcBorders>
              <w:tl2br w:val="nil"/>
              <w:tr2bl w:val="nil"/>
            </w:tcBorders>
            <w:shd w:val="clear" w:color="auto" w:fill="FFFFFF" w:themeFill="background1"/>
            <w:vAlign w:val="center"/>
          </w:tcPr>
          <w:p w14:paraId="4D822AD6">
            <w:pPr>
              <w:spacing w:before="73" w:line="167" w:lineRule="auto"/>
              <w:ind w:left="3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7"/>
                <w:sz w:val="16"/>
                <w:szCs w:val="16"/>
                <w14:textFill>
                  <w14:solidFill>
                    <w14:schemeClr w14:val="tx1"/>
                  </w14:solidFill>
                </w14:textFill>
              </w:rPr>
              <w:t>LD2406</w:t>
            </w:r>
          </w:p>
        </w:tc>
        <w:tc>
          <w:tcPr>
            <w:tcW w:w="5880" w:type="dxa"/>
            <w:tcBorders>
              <w:tl2br w:val="nil"/>
              <w:tr2bl w:val="nil"/>
            </w:tcBorders>
            <w:shd w:val="clear" w:color="auto" w:fill="FFFFFF" w:themeFill="background1"/>
            <w:vAlign w:val="center"/>
          </w:tcPr>
          <w:p w14:paraId="15B2426A">
            <w:pPr>
              <w:spacing w:before="55" w:line="179" w:lineRule="auto"/>
              <w:ind w:left="3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sz w:val="16"/>
                <w:szCs w:val="16"/>
                <w:lang w:eastAsia="zh-CN"/>
                <w14:textFill>
                  <w14:solidFill>
                    <w14:schemeClr w14:val="tx1"/>
                  </w14:solidFill>
                </w14:textFill>
              </w:rPr>
              <w:t>LD 系列 16</w:t>
            </w:r>
            <w:r>
              <w:rPr>
                <w:rFonts w:ascii="微软雅黑" w:hAnsi="微软雅黑" w:eastAsia="微软雅黑" w:cs="微软雅黑"/>
                <w:color w:val="000000" w:themeColor="text1"/>
                <w:spacing w:val="-4"/>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sz w:val="16"/>
                <w:szCs w:val="16"/>
                <w:lang w:eastAsia="zh-CN"/>
                <w14:textFill>
                  <w14:solidFill>
                    <w14:schemeClr w14:val="tx1"/>
                  </w14:solidFill>
                </w14:textFill>
              </w:rPr>
              <w:t>路数字量晶体管 PNP</w:t>
            </w:r>
            <w:r>
              <w:rPr>
                <w:rFonts w:ascii="微软雅黑" w:hAnsi="微软雅黑" w:eastAsia="微软雅黑" w:cs="微软雅黑"/>
                <w:color w:val="000000" w:themeColor="text1"/>
                <w:spacing w:val="-13"/>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sz w:val="16"/>
                <w:szCs w:val="16"/>
                <w:lang w:eastAsia="zh-CN"/>
                <w14:textFill>
                  <w14:solidFill>
                    <w14:schemeClr w14:val="tx1"/>
                  </w14:solidFill>
                </w14:textFill>
              </w:rPr>
              <w:t>输出模块</w:t>
            </w:r>
          </w:p>
        </w:tc>
        <w:tc>
          <w:tcPr>
            <w:tcW w:w="678" w:type="dxa"/>
            <w:tcBorders>
              <w:tl2br w:val="nil"/>
              <w:tr2bl w:val="nil"/>
            </w:tcBorders>
            <w:shd w:val="clear" w:color="auto" w:fill="FFFFFF" w:themeFill="background1"/>
            <w:vAlign w:val="center"/>
          </w:tcPr>
          <w:p w14:paraId="72AA9AD8">
            <w:pPr>
              <w:spacing w:before="56" w:line="179"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16035578">
            <w:pPr>
              <w:spacing w:before="71" w:line="169"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4F1ADABF">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2EEF38CC">
            <w:pPr>
              <w:spacing w:before="75" w:line="166" w:lineRule="auto"/>
              <w:ind w:left="1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0110019</w:t>
            </w:r>
          </w:p>
        </w:tc>
        <w:tc>
          <w:tcPr>
            <w:tcW w:w="1727" w:type="dxa"/>
            <w:tcBorders>
              <w:tl2br w:val="nil"/>
              <w:tr2bl w:val="nil"/>
            </w:tcBorders>
            <w:shd w:val="clear" w:color="auto" w:fill="FFFFFF" w:themeFill="background1"/>
            <w:vAlign w:val="center"/>
          </w:tcPr>
          <w:p w14:paraId="2A62A5D4">
            <w:pPr>
              <w:spacing w:before="73" w:line="167" w:lineRule="auto"/>
              <w:ind w:left="3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7"/>
                <w:sz w:val="16"/>
                <w:szCs w:val="16"/>
                <w14:textFill>
                  <w14:solidFill>
                    <w14:schemeClr w14:val="tx1"/>
                  </w14:solidFill>
                </w14:textFill>
              </w:rPr>
              <w:t>LD3034</w:t>
            </w:r>
          </w:p>
        </w:tc>
        <w:tc>
          <w:tcPr>
            <w:tcW w:w="5880" w:type="dxa"/>
            <w:tcBorders>
              <w:tl2br w:val="nil"/>
              <w:tr2bl w:val="nil"/>
            </w:tcBorders>
            <w:shd w:val="clear" w:color="auto" w:fill="FFFFFF" w:themeFill="background1"/>
            <w:vAlign w:val="center"/>
          </w:tcPr>
          <w:p w14:paraId="258086F1">
            <w:pPr>
              <w:spacing w:before="56" w:line="180" w:lineRule="auto"/>
              <w:ind w:left="3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4"/>
                <w:sz w:val="16"/>
                <w:szCs w:val="16"/>
                <w:lang w:eastAsia="zh-CN"/>
                <w14:textFill>
                  <w14:solidFill>
                    <w14:schemeClr w14:val="tx1"/>
                  </w14:solidFill>
                </w14:textFill>
              </w:rPr>
              <w:t>LD系列 -20mA~20mA</w:t>
            </w:r>
            <w:r>
              <w:rPr>
                <w:rFonts w:ascii="微软雅黑" w:hAnsi="微软雅黑" w:eastAsia="微软雅黑" w:cs="微软雅黑"/>
                <w:color w:val="000000" w:themeColor="text1"/>
                <w:spacing w:val="3"/>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4"/>
                <w:sz w:val="16"/>
                <w:szCs w:val="16"/>
                <w:lang w:eastAsia="zh-CN"/>
                <w14:textFill>
                  <w14:solidFill>
                    <w14:schemeClr w14:val="tx1"/>
                  </w14:solidFill>
                </w14:textFill>
              </w:rPr>
              <w:t>模拟量4路电流输入模块</w:t>
            </w:r>
          </w:p>
        </w:tc>
        <w:tc>
          <w:tcPr>
            <w:tcW w:w="678" w:type="dxa"/>
            <w:tcBorders>
              <w:tl2br w:val="nil"/>
              <w:tr2bl w:val="nil"/>
            </w:tcBorders>
            <w:shd w:val="clear" w:color="auto" w:fill="FFFFFF" w:themeFill="background1"/>
            <w:vAlign w:val="center"/>
          </w:tcPr>
          <w:p w14:paraId="4EC5859F">
            <w:pPr>
              <w:spacing w:before="56" w:line="179"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0AA3F5D6">
            <w:pPr>
              <w:spacing w:before="71" w:line="169"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7DCB8E08">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5446C094">
            <w:pPr>
              <w:spacing w:before="75" w:line="166"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0109875</w:t>
            </w:r>
          </w:p>
        </w:tc>
        <w:tc>
          <w:tcPr>
            <w:tcW w:w="1727" w:type="dxa"/>
            <w:tcBorders>
              <w:tl2br w:val="nil"/>
              <w:tr2bl w:val="nil"/>
            </w:tcBorders>
            <w:shd w:val="clear" w:color="auto" w:fill="FFFFFF" w:themeFill="background1"/>
            <w:vAlign w:val="center"/>
          </w:tcPr>
          <w:p w14:paraId="3956DCE3">
            <w:pPr>
              <w:spacing w:before="73" w:line="167" w:lineRule="auto"/>
              <w:ind w:left="3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7"/>
                <w:sz w:val="16"/>
                <w:szCs w:val="16"/>
                <w14:textFill>
                  <w14:solidFill>
                    <w14:schemeClr w14:val="tx1"/>
                  </w14:solidFill>
                </w14:textFill>
              </w:rPr>
              <w:t>LD3038</w:t>
            </w:r>
          </w:p>
        </w:tc>
        <w:tc>
          <w:tcPr>
            <w:tcW w:w="5880" w:type="dxa"/>
            <w:tcBorders>
              <w:tl2br w:val="nil"/>
              <w:tr2bl w:val="nil"/>
            </w:tcBorders>
            <w:shd w:val="clear" w:color="auto" w:fill="FFFFFF" w:themeFill="background1"/>
            <w:vAlign w:val="center"/>
          </w:tcPr>
          <w:p w14:paraId="5464B240">
            <w:pPr>
              <w:spacing w:before="56" w:line="180" w:lineRule="auto"/>
              <w:ind w:left="3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4"/>
                <w:sz w:val="16"/>
                <w:szCs w:val="16"/>
                <w:lang w:eastAsia="zh-CN"/>
                <w14:textFill>
                  <w14:solidFill>
                    <w14:schemeClr w14:val="tx1"/>
                  </w14:solidFill>
                </w14:textFill>
              </w:rPr>
              <w:t>LD系列 -20mA~20mA</w:t>
            </w:r>
            <w:r>
              <w:rPr>
                <w:rFonts w:ascii="微软雅黑" w:hAnsi="微软雅黑" w:eastAsia="微软雅黑" w:cs="微软雅黑"/>
                <w:color w:val="000000" w:themeColor="text1"/>
                <w:spacing w:val="3"/>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4"/>
                <w:sz w:val="16"/>
                <w:szCs w:val="16"/>
                <w:lang w:eastAsia="zh-CN"/>
                <w14:textFill>
                  <w14:solidFill>
                    <w14:schemeClr w14:val="tx1"/>
                  </w14:solidFill>
                </w14:textFill>
              </w:rPr>
              <w:t>模拟量8路电流输入模块</w:t>
            </w:r>
          </w:p>
        </w:tc>
        <w:tc>
          <w:tcPr>
            <w:tcW w:w="678" w:type="dxa"/>
            <w:tcBorders>
              <w:tl2br w:val="nil"/>
              <w:tr2bl w:val="nil"/>
            </w:tcBorders>
            <w:shd w:val="clear" w:color="auto" w:fill="FFFFFF" w:themeFill="background1"/>
            <w:vAlign w:val="center"/>
          </w:tcPr>
          <w:p w14:paraId="36172D86">
            <w:pPr>
              <w:spacing w:before="56" w:line="179"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323A3337">
            <w:pPr>
              <w:spacing w:before="71" w:line="169" w:lineRule="auto"/>
              <w:ind w:left="3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1BF3B6E5">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0514CCEF">
            <w:pPr>
              <w:spacing w:before="75" w:line="166"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0110018</w:t>
            </w:r>
          </w:p>
        </w:tc>
        <w:tc>
          <w:tcPr>
            <w:tcW w:w="1727" w:type="dxa"/>
            <w:tcBorders>
              <w:tl2br w:val="nil"/>
              <w:tr2bl w:val="nil"/>
            </w:tcBorders>
            <w:shd w:val="clear" w:color="auto" w:fill="FFFFFF" w:themeFill="background1"/>
            <w:vAlign w:val="center"/>
          </w:tcPr>
          <w:p w14:paraId="0A06A267">
            <w:pPr>
              <w:spacing w:before="73" w:line="167" w:lineRule="auto"/>
              <w:ind w:left="3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7"/>
                <w:sz w:val="16"/>
                <w:szCs w:val="16"/>
                <w14:textFill>
                  <w14:solidFill>
                    <w14:schemeClr w14:val="tx1"/>
                  </w14:solidFill>
                </w14:textFill>
              </w:rPr>
              <w:t>LD3134</w:t>
            </w:r>
          </w:p>
        </w:tc>
        <w:tc>
          <w:tcPr>
            <w:tcW w:w="5880" w:type="dxa"/>
            <w:tcBorders>
              <w:tl2br w:val="nil"/>
              <w:tr2bl w:val="nil"/>
            </w:tcBorders>
            <w:shd w:val="clear" w:color="auto" w:fill="FFFFFF" w:themeFill="background1"/>
            <w:vAlign w:val="center"/>
          </w:tcPr>
          <w:p w14:paraId="3B90F806">
            <w:pPr>
              <w:spacing w:before="55" w:line="180" w:lineRule="auto"/>
              <w:ind w:left="35"/>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LD</w:t>
            </w:r>
            <w:r>
              <w:rPr>
                <w:rFonts w:ascii="微软雅黑" w:hAnsi="微软雅黑" w:eastAsia="微软雅黑" w:cs="微软雅黑"/>
                <w:color w:val="000000" w:themeColor="text1"/>
                <w:spacing w:val="1"/>
                <w:sz w:val="16"/>
                <w:szCs w:val="16"/>
                <w:lang w:eastAsia="zh-CN"/>
                <w14:textFill>
                  <w14:solidFill>
                    <w14:schemeClr w14:val="tx1"/>
                  </w14:solidFill>
                </w14:textFill>
              </w:rPr>
              <w:t>系列±10V 模拟量4路电压输入模块</w:t>
            </w:r>
          </w:p>
        </w:tc>
        <w:tc>
          <w:tcPr>
            <w:tcW w:w="678" w:type="dxa"/>
            <w:tcBorders>
              <w:tl2br w:val="nil"/>
              <w:tr2bl w:val="nil"/>
            </w:tcBorders>
            <w:shd w:val="clear" w:color="auto" w:fill="FFFFFF" w:themeFill="background1"/>
            <w:vAlign w:val="center"/>
          </w:tcPr>
          <w:p w14:paraId="4387D745">
            <w:pPr>
              <w:spacing w:before="56" w:line="179"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4D5A4AC8">
            <w:pPr>
              <w:spacing w:before="71" w:line="169" w:lineRule="auto"/>
              <w:ind w:left="3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49262DCB">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6FBC39AB">
            <w:pPr>
              <w:spacing w:before="75" w:line="166"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0109874</w:t>
            </w:r>
          </w:p>
        </w:tc>
        <w:tc>
          <w:tcPr>
            <w:tcW w:w="1727" w:type="dxa"/>
            <w:tcBorders>
              <w:tl2br w:val="nil"/>
              <w:tr2bl w:val="nil"/>
            </w:tcBorders>
            <w:shd w:val="clear" w:color="auto" w:fill="FFFFFF" w:themeFill="background1"/>
            <w:vAlign w:val="center"/>
          </w:tcPr>
          <w:p w14:paraId="22FD4418">
            <w:pPr>
              <w:spacing w:before="73" w:line="167" w:lineRule="auto"/>
              <w:ind w:left="3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7"/>
                <w:sz w:val="16"/>
                <w:szCs w:val="16"/>
                <w14:textFill>
                  <w14:solidFill>
                    <w14:schemeClr w14:val="tx1"/>
                  </w14:solidFill>
                </w14:textFill>
              </w:rPr>
              <w:t>LD3138</w:t>
            </w:r>
          </w:p>
        </w:tc>
        <w:tc>
          <w:tcPr>
            <w:tcW w:w="5880" w:type="dxa"/>
            <w:tcBorders>
              <w:tl2br w:val="nil"/>
              <w:tr2bl w:val="nil"/>
            </w:tcBorders>
            <w:shd w:val="clear" w:color="auto" w:fill="FFFFFF" w:themeFill="background1"/>
            <w:vAlign w:val="center"/>
          </w:tcPr>
          <w:p w14:paraId="692A00A4">
            <w:pPr>
              <w:spacing w:before="55" w:line="180" w:lineRule="auto"/>
              <w:ind w:left="35"/>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LD</w:t>
            </w:r>
            <w:r>
              <w:rPr>
                <w:rFonts w:ascii="微软雅黑" w:hAnsi="微软雅黑" w:eastAsia="微软雅黑" w:cs="微软雅黑"/>
                <w:color w:val="000000" w:themeColor="text1"/>
                <w:spacing w:val="1"/>
                <w:sz w:val="16"/>
                <w:szCs w:val="16"/>
                <w:lang w:eastAsia="zh-CN"/>
                <w14:textFill>
                  <w14:solidFill>
                    <w14:schemeClr w14:val="tx1"/>
                  </w14:solidFill>
                </w14:textFill>
              </w:rPr>
              <w:t>系列±10V 模拟量8路电压输入模块</w:t>
            </w:r>
          </w:p>
        </w:tc>
        <w:tc>
          <w:tcPr>
            <w:tcW w:w="678" w:type="dxa"/>
            <w:tcBorders>
              <w:tl2br w:val="nil"/>
              <w:tr2bl w:val="nil"/>
            </w:tcBorders>
            <w:shd w:val="clear" w:color="auto" w:fill="FFFFFF" w:themeFill="background1"/>
            <w:vAlign w:val="center"/>
          </w:tcPr>
          <w:p w14:paraId="0B678F10">
            <w:pPr>
              <w:spacing w:before="56" w:line="179"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1EE8197A">
            <w:pPr>
              <w:spacing w:before="71" w:line="169"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188AE7F2">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58B7A1BB">
            <w:pPr>
              <w:spacing w:before="75" w:line="166" w:lineRule="auto"/>
              <w:ind w:left="1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0210558</w:t>
            </w:r>
          </w:p>
        </w:tc>
        <w:tc>
          <w:tcPr>
            <w:tcW w:w="1727" w:type="dxa"/>
            <w:tcBorders>
              <w:tl2br w:val="nil"/>
              <w:tr2bl w:val="nil"/>
            </w:tcBorders>
            <w:shd w:val="clear" w:color="auto" w:fill="FFFFFF" w:themeFill="background1"/>
            <w:vAlign w:val="center"/>
          </w:tcPr>
          <w:p w14:paraId="17C46CBC">
            <w:pPr>
              <w:spacing w:before="73" w:line="167"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7"/>
                <w:sz w:val="16"/>
                <w:szCs w:val="16"/>
                <w14:textFill>
                  <w14:solidFill>
                    <w14:schemeClr w14:val="tx1"/>
                  </w14:solidFill>
                </w14:textFill>
              </w:rPr>
              <w:t>LD4034</w:t>
            </w:r>
          </w:p>
        </w:tc>
        <w:tc>
          <w:tcPr>
            <w:tcW w:w="5880" w:type="dxa"/>
            <w:tcBorders>
              <w:tl2br w:val="nil"/>
              <w:tr2bl w:val="nil"/>
            </w:tcBorders>
            <w:shd w:val="clear" w:color="auto" w:fill="FFFFFF" w:themeFill="background1"/>
            <w:vAlign w:val="center"/>
          </w:tcPr>
          <w:p w14:paraId="658C2E0E">
            <w:pPr>
              <w:spacing w:before="55" w:line="180" w:lineRule="auto"/>
              <w:ind w:left="3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3"/>
                <w:sz w:val="16"/>
                <w:szCs w:val="16"/>
                <w:lang w:eastAsia="zh-CN"/>
                <w14:textFill>
                  <w14:solidFill>
                    <w14:schemeClr w14:val="tx1"/>
                  </w14:solidFill>
                </w14:textFill>
              </w:rPr>
              <w:t>LD系列4~20mA</w:t>
            </w:r>
            <w:r>
              <w:rPr>
                <w:rFonts w:ascii="微软雅黑" w:hAnsi="微软雅黑" w:eastAsia="微软雅黑" w:cs="微软雅黑"/>
                <w:color w:val="000000" w:themeColor="text1"/>
                <w:spacing w:val="8"/>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模拟量4路电流输出模块</w:t>
            </w:r>
          </w:p>
        </w:tc>
        <w:tc>
          <w:tcPr>
            <w:tcW w:w="678" w:type="dxa"/>
            <w:tcBorders>
              <w:tl2br w:val="nil"/>
              <w:tr2bl w:val="nil"/>
            </w:tcBorders>
            <w:shd w:val="clear" w:color="auto" w:fill="FFFFFF" w:themeFill="background1"/>
            <w:vAlign w:val="center"/>
          </w:tcPr>
          <w:p w14:paraId="4DCFAD0C">
            <w:pPr>
              <w:spacing w:before="56" w:line="179"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332E76A8">
            <w:pPr>
              <w:spacing w:before="71" w:line="169"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2BCFA21E">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23F0EB62">
            <w:pPr>
              <w:spacing w:before="75" w:line="166" w:lineRule="auto"/>
              <w:ind w:left="1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0210557</w:t>
            </w:r>
          </w:p>
        </w:tc>
        <w:tc>
          <w:tcPr>
            <w:tcW w:w="1727" w:type="dxa"/>
            <w:tcBorders>
              <w:tl2br w:val="nil"/>
              <w:tr2bl w:val="nil"/>
            </w:tcBorders>
            <w:shd w:val="clear" w:color="auto" w:fill="FFFFFF" w:themeFill="background1"/>
            <w:vAlign w:val="center"/>
          </w:tcPr>
          <w:p w14:paraId="6C82D87A">
            <w:pPr>
              <w:spacing w:before="73" w:line="167"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7"/>
                <w:sz w:val="16"/>
                <w:szCs w:val="16"/>
                <w14:textFill>
                  <w14:solidFill>
                    <w14:schemeClr w14:val="tx1"/>
                  </w14:solidFill>
                </w14:textFill>
              </w:rPr>
              <w:t>LD4134</w:t>
            </w:r>
          </w:p>
        </w:tc>
        <w:tc>
          <w:tcPr>
            <w:tcW w:w="5880" w:type="dxa"/>
            <w:tcBorders>
              <w:tl2br w:val="nil"/>
              <w:tr2bl w:val="nil"/>
            </w:tcBorders>
            <w:shd w:val="clear" w:color="auto" w:fill="FFFFFF" w:themeFill="background1"/>
            <w:vAlign w:val="center"/>
          </w:tcPr>
          <w:p w14:paraId="72B7C444">
            <w:pPr>
              <w:spacing w:before="55" w:line="180" w:lineRule="auto"/>
              <w:ind w:left="3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LD</w:t>
            </w:r>
            <w:r>
              <w:rPr>
                <w:rFonts w:ascii="微软雅黑" w:hAnsi="微软雅黑" w:eastAsia="微软雅黑" w:cs="微软雅黑"/>
                <w:color w:val="000000" w:themeColor="text1"/>
                <w:spacing w:val="1"/>
                <w:sz w:val="16"/>
                <w:szCs w:val="16"/>
                <w:lang w:eastAsia="zh-CN"/>
                <w14:textFill>
                  <w14:solidFill>
                    <w14:schemeClr w14:val="tx1"/>
                  </w14:solidFill>
                </w14:textFill>
              </w:rPr>
              <w:t>系列±10V 模拟量4路电压输出模块</w:t>
            </w:r>
          </w:p>
        </w:tc>
        <w:tc>
          <w:tcPr>
            <w:tcW w:w="678" w:type="dxa"/>
            <w:tcBorders>
              <w:tl2br w:val="nil"/>
              <w:tr2bl w:val="nil"/>
            </w:tcBorders>
            <w:shd w:val="clear" w:color="auto" w:fill="FFFFFF" w:themeFill="background1"/>
            <w:vAlign w:val="center"/>
          </w:tcPr>
          <w:p w14:paraId="0EF15FF7">
            <w:pPr>
              <w:spacing w:before="56" w:line="179"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5CFB3290">
            <w:pPr>
              <w:spacing w:before="71" w:line="169"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30C36899">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578B30A3">
            <w:pPr>
              <w:pStyle w:val="27"/>
              <w:jc w:val="center"/>
              <w:rPr>
                <w:rFonts w:hint="eastAsia"/>
                <w:color w:val="000000" w:themeColor="text1"/>
                <w14:textFill>
                  <w14:solidFill>
                    <w14:schemeClr w14:val="tx1"/>
                  </w14:solidFill>
                </w14:textFill>
              </w:rPr>
            </w:pPr>
          </w:p>
        </w:tc>
        <w:tc>
          <w:tcPr>
            <w:tcW w:w="1727" w:type="dxa"/>
            <w:tcBorders>
              <w:tl2br w:val="nil"/>
              <w:tr2bl w:val="nil"/>
            </w:tcBorders>
            <w:shd w:val="clear" w:color="auto" w:fill="FFFFFF" w:themeFill="background1"/>
            <w:vAlign w:val="center"/>
          </w:tcPr>
          <w:p w14:paraId="11D5D1F5">
            <w:pPr>
              <w:spacing w:before="73" w:line="167" w:lineRule="auto"/>
              <w:ind w:left="3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7"/>
                <w:sz w:val="16"/>
                <w:szCs w:val="16"/>
                <w14:textFill>
                  <w14:solidFill>
                    <w14:schemeClr w14:val="tx1"/>
                  </w14:solidFill>
                </w14:textFill>
              </w:rPr>
              <w:t>LD3172</w:t>
            </w:r>
          </w:p>
        </w:tc>
        <w:tc>
          <w:tcPr>
            <w:tcW w:w="5880" w:type="dxa"/>
            <w:tcBorders>
              <w:tl2br w:val="nil"/>
              <w:tr2bl w:val="nil"/>
            </w:tcBorders>
            <w:shd w:val="clear" w:color="auto" w:fill="FFFFFF" w:themeFill="background1"/>
            <w:vAlign w:val="center"/>
          </w:tcPr>
          <w:p w14:paraId="52E45754">
            <w:pPr>
              <w:spacing w:before="55" w:line="183" w:lineRule="auto"/>
              <w:ind w:left="27"/>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热电阻2通道输入模块(2/3线PT100)</w:t>
            </w:r>
          </w:p>
        </w:tc>
        <w:tc>
          <w:tcPr>
            <w:tcW w:w="678" w:type="dxa"/>
            <w:tcBorders>
              <w:tl2br w:val="nil"/>
              <w:tr2bl w:val="nil"/>
            </w:tcBorders>
            <w:shd w:val="clear" w:color="auto" w:fill="FFFFFF" w:themeFill="background1"/>
            <w:vAlign w:val="center"/>
          </w:tcPr>
          <w:p w14:paraId="1CF71B9E">
            <w:pPr>
              <w:spacing w:before="56" w:line="179"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4EEB37AB">
            <w:pPr>
              <w:spacing w:before="71" w:line="169"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23A5E4D3">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4" w:hRule="atLeast"/>
          <w:jc w:val="center"/>
        </w:trPr>
        <w:tc>
          <w:tcPr>
            <w:tcW w:w="1086" w:type="dxa"/>
            <w:tcBorders>
              <w:tl2br w:val="nil"/>
              <w:tr2bl w:val="nil"/>
            </w:tcBorders>
            <w:shd w:val="clear" w:color="auto" w:fill="FFFFFF" w:themeFill="background1"/>
            <w:vAlign w:val="center"/>
          </w:tcPr>
          <w:p w14:paraId="53908860">
            <w:pPr>
              <w:pStyle w:val="27"/>
              <w:jc w:val="center"/>
              <w:rPr>
                <w:rFonts w:hint="eastAsia"/>
                <w:color w:val="000000" w:themeColor="text1"/>
                <w14:textFill>
                  <w14:solidFill>
                    <w14:schemeClr w14:val="tx1"/>
                  </w14:solidFill>
                </w14:textFill>
              </w:rPr>
            </w:pPr>
          </w:p>
        </w:tc>
        <w:tc>
          <w:tcPr>
            <w:tcW w:w="1727" w:type="dxa"/>
            <w:tcBorders>
              <w:tl2br w:val="nil"/>
              <w:tr2bl w:val="nil"/>
            </w:tcBorders>
            <w:shd w:val="clear" w:color="auto" w:fill="FFFFFF" w:themeFill="background1"/>
            <w:vAlign w:val="center"/>
          </w:tcPr>
          <w:p w14:paraId="6ACCC010">
            <w:pPr>
              <w:spacing w:before="74" w:line="166" w:lineRule="auto"/>
              <w:ind w:left="3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7"/>
                <w:sz w:val="16"/>
                <w:szCs w:val="16"/>
                <w14:textFill>
                  <w14:solidFill>
                    <w14:schemeClr w14:val="tx1"/>
                  </w14:solidFill>
                </w14:textFill>
              </w:rPr>
              <w:t>LD3174</w:t>
            </w:r>
          </w:p>
        </w:tc>
        <w:tc>
          <w:tcPr>
            <w:tcW w:w="5880" w:type="dxa"/>
            <w:tcBorders>
              <w:tl2br w:val="nil"/>
              <w:tr2bl w:val="nil"/>
            </w:tcBorders>
            <w:shd w:val="clear" w:color="auto" w:fill="FFFFFF" w:themeFill="background1"/>
            <w:vAlign w:val="center"/>
          </w:tcPr>
          <w:p w14:paraId="4BF102F3">
            <w:pPr>
              <w:spacing w:before="55" w:line="182" w:lineRule="auto"/>
              <w:ind w:left="27"/>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热电阻4通道输入模块(2/4线PT100)</w:t>
            </w:r>
          </w:p>
        </w:tc>
        <w:tc>
          <w:tcPr>
            <w:tcW w:w="678" w:type="dxa"/>
            <w:tcBorders>
              <w:tl2br w:val="nil"/>
              <w:tr2bl w:val="nil"/>
            </w:tcBorders>
            <w:shd w:val="clear" w:color="auto" w:fill="FFFFFF" w:themeFill="background1"/>
            <w:vAlign w:val="center"/>
          </w:tcPr>
          <w:p w14:paraId="780AF5B9">
            <w:pPr>
              <w:spacing w:before="56" w:line="179"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5781A50E">
            <w:pPr>
              <w:spacing w:before="71" w:line="168"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7B50DC64">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2E484B38">
            <w:pPr>
              <w:pStyle w:val="27"/>
              <w:jc w:val="center"/>
              <w:rPr>
                <w:rFonts w:hint="eastAsia"/>
                <w:color w:val="000000" w:themeColor="text1"/>
                <w14:textFill>
                  <w14:solidFill>
                    <w14:schemeClr w14:val="tx1"/>
                  </w14:solidFill>
                </w14:textFill>
              </w:rPr>
            </w:pPr>
          </w:p>
        </w:tc>
        <w:tc>
          <w:tcPr>
            <w:tcW w:w="1727" w:type="dxa"/>
            <w:tcBorders>
              <w:tl2br w:val="nil"/>
              <w:tr2bl w:val="nil"/>
            </w:tcBorders>
            <w:shd w:val="clear" w:color="auto" w:fill="FFFFFF" w:themeFill="background1"/>
            <w:vAlign w:val="center"/>
          </w:tcPr>
          <w:p w14:paraId="267A71A5">
            <w:pPr>
              <w:spacing w:before="75" w:line="166" w:lineRule="auto"/>
              <w:ind w:left="3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7"/>
                <w:sz w:val="16"/>
                <w:szCs w:val="16"/>
                <w14:textFill>
                  <w14:solidFill>
                    <w14:schemeClr w14:val="tx1"/>
                  </w14:solidFill>
                </w14:textFill>
              </w:rPr>
              <w:t>LD3184</w:t>
            </w:r>
          </w:p>
        </w:tc>
        <w:tc>
          <w:tcPr>
            <w:tcW w:w="5880" w:type="dxa"/>
            <w:tcBorders>
              <w:tl2br w:val="nil"/>
              <w:tr2bl w:val="nil"/>
            </w:tcBorders>
            <w:shd w:val="clear" w:color="auto" w:fill="FFFFFF" w:themeFill="background1"/>
            <w:vAlign w:val="center"/>
          </w:tcPr>
          <w:p w14:paraId="426699AA">
            <w:pPr>
              <w:spacing w:before="56" w:line="182" w:lineRule="auto"/>
              <w:ind w:left="27"/>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3"/>
                <w:sz w:val="16"/>
                <w:szCs w:val="16"/>
                <w:lang w:eastAsia="zh-CN"/>
                <w14:textFill>
                  <w14:solidFill>
                    <w14:schemeClr w14:val="tx1"/>
                  </w14:solidFill>
                </w14:textFill>
              </w:rPr>
              <w:t>热电偶4通道输入模块(K/E/J/T热电偶</w:t>
            </w:r>
          </w:p>
        </w:tc>
        <w:tc>
          <w:tcPr>
            <w:tcW w:w="678" w:type="dxa"/>
            <w:tcBorders>
              <w:tl2br w:val="nil"/>
              <w:tr2bl w:val="nil"/>
            </w:tcBorders>
            <w:shd w:val="clear" w:color="auto" w:fill="FFFFFF" w:themeFill="background1"/>
            <w:vAlign w:val="center"/>
          </w:tcPr>
          <w:p w14:paraId="7521D69C">
            <w:pPr>
              <w:spacing w:before="57" w:line="179"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2E33264B">
            <w:pPr>
              <w:spacing w:before="72" w:line="168"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4523E437">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74" w:hRule="atLeast"/>
          <w:jc w:val="center"/>
        </w:trPr>
        <w:tc>
          <w:tcPr>
            <w:tcW w:w="1086" w:type="dxa"/>
            <w:tcBorders>
              <w:tl2br w:val="nil"/>
              <w:tr2bl w:val="nil"/>
            </w:tcBorders>
            <w:shd w:val="clear" w:color="auto" w:fill="FFFFFF" w:themeFill="background1"/>
            <w:vAlign w:val="center"/>
          </w:tcPr>
          <w:p w14:paraId="6823DDAA">
            <w:pPr>
              <w:spacing w:before="76" w:line="164"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0212133</w:t>
            </w:r>
          </w:p>
        </w:tc>
        <w:tc>
          <w:tcPr>
            <w:tcW w:w="1727" w:type="dxa"/>
            <w:tcBorders>
              <w:tl2br w:val="nil"/>
              <w:tr2bl w:val="nil"/>
            </w:tcBorders>
            <w:shd w:val="clear" w:color="auto" w:fill="FFFFFF" w:themeFill="background1"/>
            <w:vAlign w:val="center"/>
          </w:tcPr>
          <w:p w14:paraId="42FBADFB">
            <w:pPr>
              <w:spacing w:before="74" w:line="166" w:lineRule="auto"/>
              <w:ind w:left="3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7"/>
                <w:sz w:val="16"/>
                <w:szCs w:val="16"/>
                <w14:textFill>
                  <w14:solidFill>
                    <w14:schemeClr w14:val="tx1"/>
                  </w14:solidFill>
                </w14:textFill>
              </w:rPr>
              <w:t>LD3188</w:t>
            </w:r>
          </w:p>
        </w:tc>
        <w:tc>
          <w:tcPr>
            <w:tcW w:w="5880" w:type="dxa"/>
            <w:tcBorders>
              <w:tl2br w:val="nil"/>
              <w:tr2bl w:val="nil"/>
            </w:tcBorders>
            <w:shd w:val="clear" w:color="auto" w:fill="FFFFFF" w:themeFill="background1"/>
            <w:vAlign w:val="center"/>
          </w:tcPr>
          <w:p w14:paraId="4C4E4D40">
            <w:pPr>
              <w:spacing w:before="56" w:line="181" w:lineRule="auto"/>
              <w:ind w:left="27"/>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3"/>
                <w:sz w:val="16"/>
                <w:szCs w:val="16"/>
                <w:lang w:eastAsia="zh-CN"/>
                <w14:textFill>
                  <w14:solidFill>
                    <w14:schemeClr w14:val="tx1"/>
                  </w14:solidFill>
                </w14:textFill>
              </w:rPr>
              <w:t>热电偶8通道输入模块(K/E/J/T热电偶</w:t>
            </w:r>
          </w:p>
        </w:tc>
        <w:tc>
          <w:tcPr>
            <w:tcW w:w="678" w:type="dxa"/>
            <w:tcBorders>
              <w:tl2br w:val="nil"/>
              <w:tr2bl w:val="nil"/>
            </w:tcBorders>
            <w:shd w:val="clear" w:color="auto" w:fill="FFFFFF" w:themeFill="background1"/>
            <w:vAlign w:val="center"/>
          </w:tcPr>
          <w:p w14:paraId="72F66CA2">
            <w:pPr>
              <w:spacing w:before="57" w:line="179"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72B281A1">
            <w:pPr>
              <w:spacing w:before="72" w:line="167" w:lineRule="auto"/>
              <w:ind w:left="3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77EFA6E3">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0151" w:type="dxa"/>
            <w:gridSpan w:val="5"/>
            <w:tcBorders>
              <w:tl2br w:val="nil"/>
              <w:tr2bl w:val="nil"/>
            </w:tcBorders>
            <w:shd w:val="clear" w:color="auto" w:fill="FFFFFF" w:themeFill="background1"/>
            <w:vAlign w:val="center"/>
          </w:tcPr>
          <w:p w14:paraId="0CF6ED06">
            <w:pPr>
              <w:spacing w:before="56" w:line="182" w:lineRule="auto"/>
              <w:ind w:left="4163"/>
              <w:jc w:val="both"/>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b/>
                <w:bCs/>
                <w:color w:val="000000" w:themeColor="text1"/>
                <w:sz w:val="16"/>
                <w:szCs w:val="16"/>
                <w:lang w:eastAsia="zh-CN"/>
                <w14:textFill>
                  <w14:solidFill>
                    <w14:schemeClr w14:val="tx1"/>
                  </w14:solidFill>
                </w14:textFill>
              </w:rPr>
              <w:t>LC</w:t>
            </w:r>
            <w:r>
              <w:rPr>
                <w:rFonts w:ascii="微软雅黑" w:hAnsi="微软雅黑" w:eastAsia="微软雅黑" w:cs="微软雅黑"/>
                <w:b/>
                <w:bCs/>
                <w:color w:val="000000" w:themeColor="text1"/>
                <w:spacing w:val="4"/>
                <w:sz w:val="16"/>
                <w:szCs w:val="16"/>
                <w:lang w:eastAsia="zh-CN"/>
                <w14:textFill>
                  <w14:solidFill>
                    <w14:schemeClr w14:val="tx1"/>
                  </w14:solidFill>
                </w14:textFill>
              </w:rPr>
              <w:t>系列远程扩展模块类型</w:t>
            </w:r>
          </w:p>
        </w:tc>
      </w:tr>
      <w:tr w14:paraId="5F92F9C5">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3FE25D02">
            <w:pPr>
              <w:spacing w:before="77" w:line="164"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0311083</w:t>
            </w:r>
          </w:p>
        </w:tc>
        <w:tc>
          <w:tcPr>
            <w:tcW w:w="1727" w:type="dxa"/>
            <w:tcBorders>
              <w:tl2br w:val="nil"/>
              <w:tr2bl w:val="nil"/>
            </w:tcBorders>
            <w:shd w:val="clear" w:color="auto" w:fill="FFFFFF" w:themeFill="background1"/>
            <w:vAlign w:val="center"/>
          </w:tcPr>
          <w:p w14:paraId="6A16EA05">
            <w:pPr>
              <w:spacing w:before="73" w:line="167" w:lineRule="auto"/>
              <w:ind w:left="3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LC1100</w:t>
            </w:r>
          </w:p>
        </w:tc>
        <w:tc>
          <w:tcPr>
            <w:tcW w:w="5880" w:type="dxa"/>
            <w:tcBorders>
              <w:tl2br w:val="nil"/>
              <w:tr2bl w:val="nil"/>
            </w:tcBorders>
            <w:shd w:val="clear" w:color="auto" w:fill="FFFFFF" w:themeFill="background1"/>
            <w:vAlign w:val="center"/>
          </w:tcPr>
          <w:p w14:paraId="0C1CA8EC">
            <w:pPr>
              <w:spacing w:before="57" w:line="181" w:lineRule="auto"/>
              <w:ind w:left="35"/>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LC系列EtherCAT 通讯模块 (</w:t>
            </w:r>
            <w:r>
              <w:rPr>
                <w:rFonts w:ascii="微软雅黑" w:hAnsi="微软雅黑" w:eastAsia="微软雅黑" w:cs="微软雅黑"/>
                <w:color w:val="000000" w:themeColor="text1"/>
                <w:spacing w:val="-8"/>
                <w:sz w:val="16"/>
                <w:szCs w:val="16"/>
                <w:lang w:eastAsia="zh-CN"/>
                <w14:textFill>
                  <w14:solidFill>
                    <w14:schemeClr w14:val="tx1"/>
                  </w14:solidFill>
                </w14:textFill>
              </w:rPr>
              <w:t xml:space="preserve"> </w:t>
            </w:r>
            <w:r>
              <w:rPr>
                <w:rFonts w:ascii="微软雅黑" w:hAnsi="微软雅黑" w:eastAsia="微软雅黑" w:cs="微软雅黑"/>
                <w:color w:val="000000" w:themeColor="text1"/>
                <w:sz w:val="16"/>
                <w:szCs w:val="16"/>
                <w:lang w:eastAsia="zh-CN"/>
                <w14:textFill>
                  <w14:solidFill>
                    <w14:schemeClr w14:val="tx1"/>
                  </w14:solidFill>
                </w14:textFill>
              </w:rPr>
              <w:t>又称耦合器 )</w:t>
            </w:r>
            <w:r>
              <w:rPr>
                <w:rFonts w:ascii="微软雅黑" w:hAnsi="微软雅黑" w:eastAsia="微软雅黑" w:cs="微软雅黑"/>
                <w:color w:val="000000" w:themeColor="text1"/>
                <w:spacing w:val="-26"/>
                <w:sz w:val="16"/>
                <w:szCs w:val="16"/>
                <w:lang w:eastAsia="zh-CN"/>
                <w14:textFill>
                  <w14:solidFill>
                    <w14:schemeClr w14:val="tx1"/>
                  </w14:solidFill>
                </w14:textFill>
              </w:rPr>
              <w:t xml:space="preserve"> </w:t>
            </w:r>
            <w:r>
              <w:rPr>
                <w:rFonts w:ascii="微软雅黑" w:hAnsi="微软雅黑" w:eastAsia="微软雅黑" w:cs="微软雅黑"/>
                <w:color w:val="000000" w:themeColor="text1"/>
                <w:sz w:val="16"/>
                <w:szCs w:val="16"/>
                <w:lang w:eastAsia="zh-CN"/>
                <w14:textFill>
                  <w14:solidFill>
                    <w14:schemeClr w14:val="tx1"/>
                  </w14:solidFill>
                </w14:textFill>
              </w:rPr>
              <w:t>，最多可扩展</w:t>
            </w:r>
            <w:r>
              <w:rPr>
                <w:rFonts w:ascii="微软雅黑" w:hAnsi="微软雅黑" w:eastAsia="微软雅黑" w:cs="微软雅黑"/>
                <w:color w:val="000000" w:themeColor="text1"/>
                <w:spacing w:val="-10"/>
                <w:sz w:val="16"/>
                <w:szCs w:val="16"/>
                <w:lang w:eastAsia="zh-CN"/>
                <w14:textFill>
                  <w14:solidFill>
                    <w14:schemeClr w14:val="tx1"/>
                  </w14:solidFill>
                </w14:textFill>
              </w:rPr>
              <w:t xml:space="preserve"> </w:t>
            </w:r>
            <w:r>
              <w:rPr>
                <w:rFonts w:ascii="微软雅黑" w:hAnsi="微软雅黑" w:eastAsia="微软雅黑" w:cs="微软雅黑"/>
                <w:color w:val="000000" w:themeColor="text1"/>
                <w:sz w:val="16"/>
                <w:szCs w:val="16"/>
                <w:lang w:eastAsia="zh-CN"/>
                <w14:textFill>
                  <w14:solidFill>
                    <w14:schemeClr w14:val="tx1"/>
                  </w14:solidFill>
                </w14:textFill>
              </w:rPr>
              <w:t>32</w:t>
            </w:r>
            <w:r>
              <w:rPr>
                <w:rFonts w:ascii="微软雅黑" w:hAnsi="微软雅黑" w:eastAsia="微软雅黑" w:cs="微软雅黑"/>
                <w:color w:val="000000" w:themeColor="text1"/>
                <w:spacing w:val="-11"/>
                <w:sz w:val="16"/>
                <w:szCs w:val="16"/>
                <w:lang w:eastAsia="zh-CN"/>
                <w14:textFill>
                  <w14:solidFill>
                    <w14:schemeClr w14:val="tx1"/>
                  </w14:solidFill>
                </w14:textFill>
              </w:rPr>
              <w:t xml:space="preserve"> </w:t>
            </w:r>
            <w:r>
              <w:rPr>
                <w:rFonts w:ascii="微软雅黑" w:hAnsi="微软雅黑" w:eastAsia="微软雅黑" w:cs="微软雅黑"/>
                <w:color w:val="000000" w:themeColor="text1"/>
                <w:sz w:val="16"/>
                <w:szCs w:val="16"/>
                <w:lang w:eastAsia="zh-CN"/>
                <w14:textFill>
                  <w14:solidFill>
                    <w14:schemeClr w14:val="tx1"/>
                  </w14:solidFill>
                </w14:textFill>
              </w:rPr>
              <w:t>个模块</w:t>
            </w:r>
          </w:p>
        </w:tc>
        <w:tc>
          <w:tcPr>
            <w:tcW w:w="678" w:type="dxa"/>
            <w:tcBorders>
              <w:tl2br w:val="nil"/>
              <w:tr2bl w:val="nil"/>
            </w:tcBorders>
            <w:shd w:val="clear" w:color="auto" w:fill="FFFFFF" w:themeFill="background1"/>
            <w:vAlign w:val="center"/>
          </w:tcPr>
          <w:p w14:paraId="428916D0">
            <w:pPr>
              <w:spacing w:before="58" w:line="179"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203D026E">
            <w:pPr>
              <w:spacing w:before="73" w:line="167" w:lineRule="auto"/>
              <w:ind w:left="3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35B555BA">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2484E32B">
            <w:pPr>
              <w:spacing w:before="77" w:line="164"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0311050</w:t>
            </w:r>
          </w:p>
        </w:tc>
        <w:tc>
          <w:tcPr>
            <w:tcW w:w="1727" w:type="dxa"/>
            <w:tcBorders>
              <w:tl2br w:val="nil"/>
              <w:tr2bl w:val="nil"/>
            </w:tcBorders>
            <w:shd w:val="clear" w:color="auto" w:fill="FFFFFF" w:themeFill="background1"/>
            <w:vAlign w:val="center"/>
          </w:tcPr>
          <w:p w14:paraId="190BB1FB">
            <w:pPr>
              <w:spacing w:before="73" w:line="167" w:lineRule="auto"/>
              <w:ind w:left="3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LC1486</w:t>
            </w:r>
          </w:p>
        </w:tc>
        <w:tc>
          <w:tcPr>
            <w:tcW w:w="5880" w:type="dxa"/>
            <w:tcBorders>
              <w:tl2br w:val="nil"/>
              <w:tr2bl w:val="nil"/>
            </w:tcBorders>
            <w:shd w:val="clear" w:color="auto" w:fill="FFFFFF" w:themeFill="background1"/>
            <w:vAlign w:val="center"/>
          </w:tcPr>
          <w:p w14:paraId="70B796FD">
            <w:pPr>
              <w:spacing w:before="57" w:line="179" w:lineRule="auto"/>
              <w:ind w:left="35"/>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sz w:val="16"/>
                <w:szCs w:val="16"/>
                <w:lang w:eastAsia="zh-CN"/>
                <w14:textFill>
                  <w14:solidFill>
                    <w14:schemeClr w14:val="tx1"/>
                  </w14:solidFill>
                </w14:textFill>
              </w:rPr>
              <w:t>LC 系列 16</w:t>
            </w:r>
            <w:r>
              <w:rPr>
                <w:rFonts w:ascii="微软雅黑" w:hAnsi="微软雅黑" w:eastAsia="微软雅黑" w:cs="微软雅黑"/>
                <w:color w:val="000000" w:themeColor="text1"/>
                <w:spacing w:val="-10"/>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sz w:val="16"/>
                <w:szCs w:val="16"/>
                <w:lang w:eastAsia="zh-CN"/>
                <w14:textFill>
                  <w14:solidFill>
                    <w14:schemeClr w14:val="tx1"/>
                  </w14:solidFill>
                </w14:textFill>
              </w:rPr>
              <w:t>路数字量晶体管 NPN 输入模块</w:t>
            </w:r>
          </w:p>
        </w:tc>
        <w:tc>
          <w:tcPr>
            <w:tcW w:w="678" w:type="dxa"/>
            <w:tcBorders>
              <w:tl2br w:val="nil"/>
              <w:tr2bl w:val="nil"/>
            </w:tcBorders>
            <w:shd w:val="clear" w:color="auto" w:fill="FFFFFF" w:themeFill="background1"/>
            <w:vAlign w:val="center"/>
          </w:tcPr>
          <w:p w14:paraId="4E285993">
            <w:pPr>
              <w:spacing w:before="58" w:line="179" w:lineRule="auto"/>
              <w:ind w:left="34"/>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7D014B5E">
            <w:pPr>
              <w:spacing w:before="73" w:line="167" w:lineRule="auto"/>
              <w:ind w:left="3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2551A8B3">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08A68EB9">
            <w:pPr>
              <w:spacing w:before="77" w:line="164"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0310275</w:t>
            </w:r>
          </w:p>
        </w:tc>
        <w:tc>
          <w:tcPr>
            <w:tcW w:w="1727" w:type="dxa"/>
            <w:tcBorders>
              <w:tl2br w:val="nil"/>
              <w:tr2bl w:val="nil"/>
            </w:tcBorders>
            <w:shd w:val="clear" w:color="auto" w:fill="FFFFFF" w:themeFill="background1"/>
            <w:vAlign w:val="center"/>
          </w:tcPr>
          <w:p w14:paraId="78BE13FD">
            <w:pPr>
              <w:spacing w:before="73" w:line="167" w:lineRule="auto"/>
              <w:ind w:left="2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LC1406</w:t>
            </w:r>
          </w:p>
        </w:tc>
        <w:tc>
          <w:tcPr>
            <w:tcW w:w="5880" w:type="dxa"/>
            <w:tcBorders>
              <w:tl2br w:val="nil"/>
              <w:tr2bl w:val="nil"/>
            </w:tcBorders>
            <w:shd w:val="clear" w:color="auto" w:fill="FFFFFF" w:themeFill="background1"/>
            <w:vAlign w:val="center"/>
          </w:tcPr>
          <w:p w14:paraId="2F11C760">
            <w:pPr>
              <w:spacing w:before="57" w:line="179" w:lineRule="auto"/>
              <w:ind w:left="35"/>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LC 系列 16</w:t>
            </w:r>
            <w:r>
              <w:rPr>
                <w:rFonts w:ascii="微软雅黑" w:hAnsi="微软雅黑" w:eastAsia="微软雅黑" w:cs="微软雅黑"/>
                <w:color w:val="000000" w:themeColor="text1"/>
                <w:spacing w:val="-12"/>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路数字量晶体管 PNP</w:t>
            </w:r>
            <w:r>
              <w:rPr>
                <w:rFonts w:ascii="微软雅黑" w:hAnsi="微软雅黑" w:eastAsia="微软雅黑" w:cs="微软雅黑"/>
                <w:color w:val="000000" w:themeColor="text1"/>
                <w:spacing w:val="-13"/>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输入模块</w:t>
            </w:r>
          </w:p>
        </w:tc>
        <w:tc>
          <w:tcPr>
            <w:tcW w:w="678" w:type="dxa"/>
            <w:tcBorders>
              <w:tl2br w:val="nil"/>
              <w:tr2bl w:val="nil"/>
            </w:tcBorders>
            <w:shd w:val="clear" w:color="auto" w:fill="FFFFFF" w:themeFill="background1"/>
            <w:vAlign w:val="center"/>
          </w:tcPr>
          <w:p w14:paraId="581A6818">
            <w:pPr>
              <w:spacing w:before="58" w:line="179" w:lineRule="auto"/>
              <w:ind w:left="34"/>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08183FBB">
            <w:pPr>
              <w:spacing w:before="73" w:line="167" w:lineRule="auto"/>
              <w:ind w:left="3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67B8B7D4">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48C1A49B">
            <w:pPr>
              <w:spacing w:before="76" w:line="165"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0311051</w:t>
            </w:r>
          </w:p>
        </w:tc>
        <w:tc>
          <w:tcPr>
            <w:tcW w:w="1727" w:type="dxa"/>
            <w:tcBorders>
              <w:tl2br w:val="nil"/>
              <w:tr2bl w:val="nil"/>
            </w:tcBorders>
            <w:shd w:val="clear" w:color="auto" w:fill="FFFFFF" w:themeFill="background1"/>
            <w:vAlign w:val="center"/>
          </w:tcPr>
          <w:p w14:paraId="47D4B662">
            <w:pPr>
              <w:spacing w:before="72" w:line="168" w:lineRule="auto"/>
              <w:ind w:left="2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LC2486</w:t>
            </w:r>
          </w:p>
        </w:tc>
        <w:tc>
          <w:tcPr>
            <w:tcW w:w="5880" w:type="dxa"/>
            <w:tcBorders>
              <w:tl2br w:val="nil"/>
              <w:tr2bl w:val="nil"/>
            </w:tcBorders>
            <w:shd w:val="clear" w:color="auto" w:fill="FFFFFF" w:themeFill="background1"/>
            <w:vAlign w:val="center"/>
          </w:tcPr>
          <w:p w14:paraId="4665B2E8">
            <w:pPr>
              <w:spacing w:before="57" w:line="179" w:lineRule="auto"/>
              <w:ind w:left="34"/>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sz w:val="16"/>
                <w:szCs w:val="16"/>
                <w:lang w:eastAsia="zh-CN"/>
                <w14:textFill>
                  <w14:solidFill>
                    <w14:schemeClr w14:val="tx1"/>
                  </w14:solidFill>
                </w14:textFill>
              </w:rPr>
              <w:t>LC 系列 16</w:t>
            </w:r>
            <w:r>
              <w:rPr>
                <w:rFonts w:ascii="微软雅黑" w:hAnsi="微软雅黑" w:eastAsia="微软雅黑" w:cs="微软雅黑"/>
                <w:color w:val="000000" w:themeColor="text1"/>
                <w:spacing w:val="-8"/>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sz w:val="16"/>
                <w:szCs w:val="16"/>
                <w:lang w:eastAsia="zh-CN"/>
                <w14:textFill>
                  <w14:solidFill>
                    <w14:schemeClr w14:val="tx1"/>
                  </w14:solidFill>
                </w14:textFill>
              </w:rPr>
              <w:t>路数字量晶体管 NPN 输出模块</w:t>
            </w:r>
          </w:p>
        </w:tc>
        <w:tc>
          <w:tcPr>
            <w:tcW w:w="678" w:type="dxa"/>
            <w:tcBorders>
              <w:tl2br w:val="nil"/>
              <w:tr2bl w:val="nil"/>
            </w:tcBorders>
            <w:shd w:val="clear" w:color="auto" w:fill="FFFFFF" w:themeFill="background1"/>
            <w:vAlign w:val="center"/>
          </w:tcPr>
          <w:p w14:paraId="468D37F0">
            <w:pPr>
              <w:spacing w:before="58" w:line="179"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32A7BADE">
            <w:pPr>
              <w:spacing w:before="73" w:line="167"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23B1375F">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34713069">
            <w:pPr>
              <w:spacing w:before="77" w:line="164" w:lineRule="auto"/>
              <w:ind w:left="1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0310276</w:t>
            </w:r>
          </w:p>
        </w:tc>
        <w:tc>
          <w:tcPr>
            <w:tcW w:w="1727" w:type="dxa"/>
            <w:tcBorders>
              <w:tl2br w:val="nil"/>
              <w:tr2bl w:val="nil"/>
            </w:tcBorders>
            <w:shd w:val="clear" w:color="auto" w:fill="FFFFFF" w:themeFill="background1"/>
            <w:vAlign w:val="center"/>
          </w:tcPr>
          <w:p w14:paraId="755AF14D">
            <w:pPr>
              <w:spacing w:before="73" w:line="167"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LC2406</w:t>
            </w:r>
          </w:p>
        </w:tc>
        <w:tc>
          <w:tcPr>
            <w:tcW w:w="5880" w:type="dxa"/>
            <w:tcBorders>
              <w:tl2br w:val="nil"/>
              <w:tr2bl w:val="nil"/>
            </w:tcBorders>
            <w:shd w:val="clear" w:color="auto" w:fill="FFFFFF" w:themeFill="background1"/>
            <w:vAlign w:val="center"/>
          </w:tcPr>
          <w:p w14:paraId="3CE809EA">
            <w:pPr>
              <w:spacing w:before="57" w:line="179" w:lineRule="auto"/>
              <w:ind w:left="3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LC 系列 16</w:t>
            </w:r>
            <w:r>
              <w:rPr>
                <w:rFonts w:ascii="微软雅黑" w:hAnsi="微软雅黑" w:eastAsia="微软雅黑" w:cs="微软雅黑"/>
                <w:color w:val="000000" w:themeColor="text1"/>
                <w:spacing w:val="-12"/>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路数字量晶体管 PNP</w:t>
            </w:r>
            <w:r>
              <w:rPr>
                <w:rFonts w:ascii="微软雅黑" w:hAnsi="微软雅黑" w:eastAsia="微软雅黑" w:cs="微软雅黑"/>
                <w:color w:val="000000" w:themeColor="text1"/>
                <w:spacing w:val="-13"/>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输出模块</w:t>
            </w:r>
          </w:p>
        </w:tc>
        <w:tc>
          <w:tcPr>
            <w:tcW w:w="678" w:type="dxa"/>
            <w:tcBorders>
              <w:tl2br w:val="nil"/>
              <w:tr2bl w:val="nil"/>
            </w:tcBorders>
            <w:shd w:val="clear" w:color="auto" w:fill="FFFFFF" w:themeFill="background1"/>
            <w:vAlign w:val="center"/>
          </w:tcPr>
          <w:p w14:paraId="2CD12210">
            <w:pPr>
              <w:spacing w:before="58" w:line="179"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6E14814C">
            <w:pPr>
              <w:spacing w:before="73" w:line="167"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4D10CBBE">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60A60D9A">
            <w:pPr>
              <w:spacing w:before="77" w:line="164" w:lineRule="auto"/>
              <w:ind w:left="2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7"/>
                <w:sz w:val="16"/>
                <w:szCs w:val="16"/>
                <w14:textFill>
                  <w14:solidFill>
                    <w14:schemeClr w14:val="tx1"/>
                  </w14:solidFill>
                </w14:textFill>
              </w:rPr>
              <w:t>108008</w:t>
            </w:r>
          </w:p>
        </w:tc>
        <w:tc>
          <w:tcPr>
            <w:tcW w:w="1727" w:type="dxa"/>
            <w:tcBorders>
              <w:tl2br w:val="nil"/>
              <w:tr2bl w:val="nil"/>
            </w:tcBorders>
            <w:shd w:val="clear" w:color="auto" w:fill="FFFFFF" w:themeFill="background1"/>
            <w:vAlign w:val="center"/>
          </w:tcPr>
          <w:p w14:paraId="5D64C1D5">
            <w:pPr>
              <w:spacing w:before="73" w:line="167" w:lineRule="auto"/>
              <w:ind w:left="3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LC3034</w:t>
            </w:r>
          </w:p>
        </w:tc>
        <w:tc>
          <w:tcPr>
            <w:tcW w:w="5880" w:type="dxa"/>
            <w:tcBorders>
              <w:tl2br w:val="nil"/>
              <w:tr2bl w:val="nil"/>
            </w:tcBorders>
            <w:shd w:val="clear" w:color="auto" w:fill="FFFFFF" w:themeFill="background1"/>
            <w:vAlign w:val="center"/>
          </w:tcPr>
          <w:p w14:paraId="7D6CF000">
            <w:pPr>
              <w:spacing w:before="57" w:line="180" w:lineRule="auto"/>
              <w:ind w:left="3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3"/>
                <w:sz w:val="16"/>
                <w:szCs w:val="16"/>
                <w:lang w:eastAsia="zh-CN"/>
                <w14:textFill>
                  <w14:solidFill>
                    <w14:schemeClr w14:val="tx1"/>
                  </w14:solidFill>
                </w14:textFill>
              </w:rPr>
              <w:t>LC系列 -20mA~20mA</w:t>
            </w:r>
            <w:r>
              <w:rPr>
                <w:rFonts w:ascii="微软雅黑" w:hAnsi="微软雅黑" w:eastAsia="微软雅黑" w:cs="微软雅黑"/>
                <w:color w:val="000000" w:themeColor="text1"/>
                <w:spacing w:val="-8"/>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模拟量4路电流输入模块</w:t>
            </w:r>
          </w:p>
        </w:tc>
        <w:tc>
          <w:tcPr>
            <w:tcW w:w="678" w:type="dxa"/>
            <w:tcBorders>
              <w:tl2br w:val="nil"/>
              <w:tr2bl w:val="nil"/>
            </w:tcBorders>
            <w:shd w:val="clear" w:color="auto" w:fill="FFFFFF" w:themeFill="background1"/>
            <w:vAlign w:val="center"/>
          </w:tcPr>
          <w:p w14:paraId="57403838">
            <w:pPr>
              <w:spacing w:before="58" w:line="179"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55B99EE0">
            <w:pPr>
              <w:spacing w:before="73" w:line="167"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3762C53C">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18652619">
            <w:pPr>
              <w:spacing w:before="77" w:line="164" w:lineRule="auto"/>
              <w:ind w:left="1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02040211943</w:t>
            </w:r>
          </w:p>
        </w:tc>
        <w:tc>
          <w:tcPr>
            <w:tcW w:w="1727" w:type="dxa"/>
            <w:tcBorders>
              <w:tl2br w:val="nil"/>
              <w:tr2bl w:val="nil"/>
            </w:tcBorders>
            <w:shd w:val="clear" w:color="auto" w:fill="FFFFFF" w:themeFill="background1"/>
            <w:vAlign w:val="center"/>
          </w:tcPr>
          <w:p w14:paraId="7B733A09">
            <w:pPr>
              <w:spacing w:before="73" w:line="167" w:lineRule="auto"/>
              <w:ind w:left="3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LC3134</w:t>
            </w:r>
          </w:p>
        </w:tc>
        <w:tc>
          <w:tcPr>
            <w:tcW w:w="5880" w:type="dxa"/>
            <w:tcBorders>
              <w:tl2br w:val="nil"/>
              <w:tr2bl w:val="nil"/>
            </w:tcBorders>
            <w:shd w:val="clear" w:color="auto" w:fill="FFFFFF" w:themeFill="background1"/>
            <w:vAlign w:val="center"/>
          </w:tcPr>
          <w:p w14:paraId="0E866AE0">
            <w:pPr>
              <w:spacing w:before="57" w:line="180" w:lineRule="auto"/>
              <w:ind w:left="3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LC</w:t>
            </w:r>
            <w:r>
              <w:rPr>
                <w:rFonts w:ascii="微软雅黑" w:hAnsi="微软雅黑" w:eastAsia="微软雅黑" w:cs="微软雅黑"/>
                <w:color w:val="000000" w:themeColor="text1"/>
                <w:spacing w:val="2"/>
                <w:sz w:val="16"/>
                <w:szCs w:val="16"/>
                <w:lang w:eastAsia="zh-CN"/>
                <w14:textFill>
                  <w14:solidFill>
                    <w14:schemeClr w14:val="tx1"/>
                  </w14:solidFill>
                </w14:textFill>
              </w:rPr>
              <w:t>系列±10V 模拟量4路电压输入模块</w:t>
            </w:r>
          </w:p>
        </w:tc>
        <w:tc>
          <w:tcPr>
            <w:tcW w:w="678" w:type="dxa"/>
            <w:tcBorders>
              <w:tl2br w:val="nil"/>
              <w:tr2bl w:val="nil"/>
            </w:tcBorders>
            <w:shd w:val="clear" w:color="auto" w:fill="FFFFFF" w:themeFill="background1"/>
            <w:vAlign w:val="center"/>
          </w:tcPr>
          <w:p w14:paraId="55BED3BD">
            <w:pPr>
              <w:spacing w:before="58" w:line="179"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14CDD4A0">
            <w:pPr>
              <w:spacing w:before="73" w:line="167" w:lineRule="auto"/>
              <w:ind w:left="3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390508A0">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633550BB">
            <w:pPr>
              <w:spacing w:before="76" w:line="165"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0311486</w:t>
            </w:r>
          </w:p>
        </w:tc>
        <w:tc>
          <w:tcPr>
            <w:tcW w:w="1727" w:type="dxa"/>
            <w:tcBorders>
              <w:tl2br w:val="nil"/>
              <w:tr2bl w:val="nil"/>
            </w:tcBorders>
            <w:shd w:val="clear" w:color="auto" w:fill="FFFFFF" w:themeFill="background1"/>
            <w:vAlign w:val="center"/>
          </w:tcPr>
          <w:p w14:paraId="0F671025">
            <w:pPr>
              <w:spacing w:before="72" w:line="168" w:lineRule="auto"/>
              <w:ind w:left="3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LC4034</w:t>
            </w:r>
          </w:p>
        </w:tc>
        <w:tc>
          <w:tcPr>
            <w:tcW w:w="5880" w:type="dxa"/>
            <w:tcBorders>
              <w:tl2br w:val="nil"/>
              <w:tr2bl w:val="nil"/>
            </w:tcBorders>
            <w:shd w:val="clear" w:color="auto" w:fill="FFFFFF" w:themeFill="background1"/>
            <w:vAlign w:val="center"/>
          </w:tcPr>
          <w:p w14:paraId="7FE318BB">
            <w:pPr>
              <w:spacing w:before="57" w:line="180" w:lineRule="auto"/>
              <w:ind w:left="35"/>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sz w:val="16"/>
                <w:szCs w:val="16"/>
                <w:lang w:eastAsia="zh-CN"/>
                <w14:textFill>
                  <w14:solidFill>
                    <w14:schemeClr w14:val="tx1"/>
                  </w14:solidFill>
                </w14:textFill>
              </w:rPr>
              <w:t>LC系列4~20mA</w:t>
            </w:r>
            <w:r>
              <w:rPr>
                <w:rFonts w:ascii="微软雅黑" w:hAnsi="微软雅黑" w:eastAsia="微软雅黑" w:cs="微软雅黑"/>
                <w:color w:val="000000" w:themeColor="text1"/>
                <w:spacing w:val="2"/>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sz w:val="16"/>
                <w:szCs w:val="16"/>
                <w:lang w:eastAsia="zh-CN"/>
                <w14:textFill>
                  <w14:solidFill>
                    <w14:schemeClr w14:val="tx1"/>
                  </w14:solidFill>
                </w14:textFill>
              </w:rPr>
              <w:t>模拟量4路电流输出模块</w:t>
            </w:r>
          </w:p>
        </w:tc>
        <w:tc>
          <w:tcPr>
            <w:tcW w:w="678" w:type="dxa"/>
            <w:tcBorders>
              <w:tl2br w:val="nil"/>
              <w:tr2bl w:val="nil"/>
            </w:tcBorders>
            <w:shd w:val="clear" w:color="auto" w:fill="FFFFFF" w:themeFill="background1"/>
            <w:vAlign w:val="center"/>
          </w:tcPr>
          <w:p w14:paraId="4638AE1A">
            <w:pPr>
              <w:spacing w:before="57" w:line="179" w:lineRule="auto"/>
              <w:ind w:left="34"/>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077BF224">
            <w:pPr>
              <w:spacing w:before="72" w:line="168" w:lineRule="auto"/>
              <w:ind w:left="3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3CBA74A0">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1128A8C9">
            <w:pPr>
              <w:spacing w:before="76" w:line="165"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0311135</w:t>
            </w:r>
          </w:p>
        </w:tc>
        <w:tc>
          <w:tcPr>
            <w:tcW w:w="1727" w:type="dxa"/>
            <w:tcBorders>
              <w:tl2br w:val="nil"/>
              <w:tr2bl w:val="nil"/>
            </w:tcBorders>
            <w:shd w:val="clear" w:color="auto" w:fill="FFFFFF" w:themeFill="background1"/>
            <w:vAlign w:val="center"/>
          </w:tcPr>
          <w:p w14:paraId="5FDFE582">
            <w:pPr>
              <w:spacing w:before="72" w:line="168" w:lineRule="auto"/>
              <w:ind w:left="2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LC4134</w:t>
            </w:r>
          </w:p>
        </w:tc>
        <w:tc>
          <w:tcPr>
            <w:tcW w:w="5880" w:type="dxa"/>
            <w:tcBorders>
              <w:tl2br w:val="nil"/>
              <w:tr2bl w:val="nil"/>
            </w:tcBorders>
            <w:shd w:val="clear" w:color="auto" w:fill="FFFFFF" w:themeFill="background1"/>
            <w:vAlign w:val="center"/>
          </w:tcPr>
          <w:p w14:paraId="2B7498CD">
            <w:pPr>
              <w:spacing w:before="57" w:line="180" w:lineRule="auto"/>
              <w:ind w:left="35"/>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LC</w:t>
            </w:r>
            <w:r>
              <w:rPr>
                <w:rFonts w:ascii="微软雅黑" w:hAnsi="微软雅黑" w:eastAsia="微软雅黑" w:cs="微软雅黑"/>
                <w:color w:val="000000" w:themeColor="text1"/>
                <w:spacing w:val="2"/>
                <w:sz w:val="16"/>
                <w:szCs w:val="16"/>
                <w:lang w:eastAsia="zh-CN"/>
                <w14:textFill>
                  <w14:solidFill>
                    <w14:schemeClr w14:val="tx1"/>
                  </w14:solidFill>
                </w14:textFill>
              </w:rPr>
              <w:t>系列±10V 模拟量4路电压输出模块</w:t>
            </w:r>
          </w:p>
        </w:tc>
        <w:tc>
          <w:tcPr>
            <w:tcW w:w="678" w:type="dxa"/>
            <w:tcBorders>
              <w:tl2br w:val="nil"/>
              <w:tr2bl w:val="nil"/>
            </w:tcBorders>
            <w:shd w:val="clear" w:color="auto" w:fill="FFFFFF" w:themeFill="background1"/>
            <w:vAlign w:val="center"/>
          </w:tcPr>
          <w:p w14:paraId="3316AB84">
            <w:pPr>
              <w:spacing w:before="57" w:line="179" w:lineRule="auto"/>
              <w:ind w:left="34"/>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07BEC5E4">
            <w:pPr>
              <w:spacing w:before="72" w:line="168" w:lineRule="auto"/>
              <w:ind w:left="3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32C451A6">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5818EBD3">
            <w:pPr>
              <w:spacing w:before="76" w:line="165" w:lineRule="auto"/>
              <w:ind w:left="1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0204021149</w:t>
            </w:r>
          </w:p>
        </w:tc>
        <w:tc>
          <w:tcPr>
            <w:tcW w:w="1727" w:type="dxa"/>
            <w:tcBorders>
              <w:tl2br w:val="nil"/>
              <w:tr2bl w:val="nil"/>
            </w:tcBorders>
            <w:shd w:val="clear" w:color="auto" w:fill="FFFFFF" w:themeFill="background1"/>
            <w:vAlign w:val="center"/>
          </w:tcPr>
          <w:p w14:paraId="4F1BE55A">
            <w:pPr>
              <w:spacing w:before="72" w:line="168" w:lineRule="auto"/>
              <w:ind w:left="2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LC3172</w:t>
            </w:r>
          </w:p>
        </w:tc>
        <w:tc>
          <w:tcPr>
            <w:tcW w:w="5880" w:type="dxa"/>
            <w:tcBorders>
              <w:tl2br w:val="nil"/>
              <w:tr2bl w:val="nil"/>
            </w:tcBorders>
            <w:shd w:val="clear" w:color="auto" w:fill="FFFFFF" w:themeFill="background1"/>
            <w:vAlign w:val="center"/>
          </w:tcPr>
          <w:p w14:paraId="7C3A9684">
            <w:pPr>
              <w:spacing w:before="56" w:line="182" w:lineRule="auto"/>
              <w:ind w:left="2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热电阻2通道输入模块(2/3线PT100)</w:t>
            </w:r>
          </w:p>
        </w:tc>
        <w:tc>
          <w:tcPr>
            <w:tcW w:w="678" w:type="dxa"/>
            <w:tcBorders>
              <w:tl2br w:val="nil"/>
              <w:tr2bl w:val="nil"/>
            </w:tcBorders>
            <w:shd w:val="clear" w:color="auto" w:fill="FFFFFF" w:themeFill="background1"/>
            <w:vAlign w:val="center"/>
          </w:tcPr>
          <w:p w14:paraId="6EAD4A93">
            <w:pPr>
              <w:spacing w:before="57" w:line="179" w:lineRule="auto"/>
              <w:ind w:left="34"/>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0912D6BA">
            <w:pPr>
              <w:spacing w:before="72" w:line="168" w:lineRule="auto"/>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26BAB3A8">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307D09FF">
            <w:pPr>
              <w:spacing w:before="76" w:line="165" w:lineRule="auto"/>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0509819</w:t>
            </w:r>
          </w:p>
        </w:tc>
        <w:tc>
          <w:tcPr>
            <w:tcW w:w="1727" w:type="dxa"/>
            <w:tcBorders>
              <w:tl2br w:val="nil"/>
              <w:tr2bl w:val="nil"/>
            </w:tcBorders>
            <w:shd w:val="clear" w:color="auto" w:fill="FFFFFF" w:themeFill="background1"/>
            <w:vAlign w:val="center"/>
          </w:tcPr>
          <w:p w14:paraId="47F55A6C">
            <w:pPr>
              <w:spacing w:before="72" w:line="168" w:lineRule="auto"/>
              <w:ind w:left="2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LC3174</w:t>
            </w:r>
          </w:p>
        </w:tc>
        <w:tc>
          <w:tcPr>
            <w:tcW w:w="5880" w:type="dxa"/>
            <w:tcBorders>
              <w:tl2br w:val="nil"/>
              <w:tr2bl w:val="nil"/>
            </w:tcBorders>
            <w:shd w:val="clear" w:color="auto" w:fill="FFFFFF" w:themeFill="background1"/>
            <w:vAlign w:val="center"/>
          </w:tcPr>
          <w:p w14:paraId="2A9AB275">
            <w:pPr>
              <w:spacing w:before="56" w:line="182" w:lineRule="auto"/>
              <w:ind w:left="26"/>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热电阻4通道输入模块(2/4线PT100)</w:t>
            </w:r>
          </w:p>
        </w:tc>
        <w:tc>
          <w:tcPr>
            <w:tcW w:w="678" w:type="dxa"/>
            <w:tcBorders>
              <w:tl2br w:val="nil"/>
              <w:tr2bl w:val="nil"/>
            </w:tcBorders>
            <w:shd w:val="clear" w:color="auto" w:fill="FFFFFF" w:themeFill="background1"/>
            <w:vAlign w:val="center"/>
          </w:tcPr>
          <w:p w14:paraId="0BBD0873">
            <w:pPr>
              <w:spacing w:before="57" w:line="179" w:lineRule="auto"/>
              <w:ind w:left="33"/>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6DF9E45D">
            <w:pPr>
              <w:spacing w:before="72" w:line="168" w:lineRule="auto"/>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1A795D44">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638AEED9">
            <w:pPr>
              <w:spacing w:before="76" w:line="165" w:lineRule="auto"/>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0110310</w:t>
            </w:r>
          </w:p>
        </w:tc>
        <w:tc>
          <w:tcPr>
            <w:tcW w:w="1727" w:type="dxa"/>
            <w:tcBorders>
              <w:tl2br w:val="nil"/>
              <w:tr2bl w:val="nil"/>
            </w:tcBorders>
            <w:shd w:val="clear" w:color="auto" w:fill="FFFFFF" w:themeFill="background1"/>
            <w:vAlign w:val="center"/>
          </w:tcPr>
          <w:p w14:paraId="63F9EB39">
            <w:pPr>
              <w:spacing w:before="72" w:line="168" w:lineRule="auto"/>
              <w:ind w:left="2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LC3184</w:t>
            </w:r>
          </w:p>
        </w:tc>
        <w:tc>
          <w:tcPr>
            <w:tcW w:w="5880" w:type="dxa"/>
            <w:tcBorders>
              <w:tl2br w:val="nil"/>
              <w:tr2bl w:val="nil"/>
            </w:tcBorders>
            <w:shd w:val="clear" w:color="auto" w:fill="FFFFFF" w:themeFill="background1"/>
            <w:vAlign w:val="center"/>
          </w:tcPr>
          <w:p w14:paraId="05C1D53C">
            <w:pPr>
              <w:spacing w:before="57" w:line="181" w:lineRule="auto"/>
              <w:ind w:left="25"/>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3"/>
                <w:sz w:val="16"/>
                <w:szCs w:val="16"/>
                <w:lang w:eastAsia="zh-CN"/>
                <w14:textFill>
                  <w14:solidFill>
                    <w14:schemeClr w14:val="tx1"/>
                  </w14:solidFill>
                </w14:textFill>
              </w:rPr>
              <w:t>热电偶4通道输入模块(K/E/J/T热电偶</w:t>
            </w:r>
          </w:p>
        </w:tc>
        <w:tc>
          <w:tcPr>
            <w:tcW w:w="678" w:type="dxa"/>
            <w:tcBorders>
              <w:tl2br w:val="nil"/>
              <w:tr2bl w:val="nil"/>
            </w:tcBorders>
            <w:shd w:val="clear" w:color="auto" w:fill="FFFFFF" w:themeFill="background1"/>
            <w:vAlign w:val="center"/>
          </w:tcPr>
          <w:p w14:paraId="781E0502">
            <w:pPr>
              <w:spacing w:before="57" w:line="179"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32B30FFE">
            <w:pPr>
              <w:spacing w:before="72" w:line="168"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4F8F3063">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3CFBB2F3">
            <w:pPr>
              <w:spacing w:before="76" w:line="165" w:lineRule="auto"/>
              <w:ind w:left="1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0509305</w:t>
            </w:r>
          </w:p>
        </w:tc>
        <w:tc>
          <w:tcPr>
            <w:tcW w:w="1727" w:type="dxa"/>
            <w:tcBorders>
              <w:tl2br w:val="nil"/>
              <w:tr2bl w:val="nil"/>
            </w:tcBorders>
            <w:shd w:val="clear" w:color="auto" w:fill="FFFFFF" w:themeFill="background1"/>
            <w:vAlign w:val="center"/>
          </w:tcPr>
          <w:p w14:paraId="1F0CE56D">
            <w:pPr>
              <w:spacing w:before="72" w:line="168"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LC3188</w:t>
            </w:r>
          </w:p>
        </w:tc>
        <w:tc>
          <w:tcPr>
            <w:tcW w:w="5880" w:type="dxa"/>
            <w:tcBorders>
              <w:tl2br w:val="nil"/>
              <w:tr2bl w:val="nil"/>
            </w:tcBorders>
            <w:shd w:val="clear" w:color="auto" w:fill="FFFFFF" w:themeFill="background1"/>
            <w:vAlign w:val="center"/>
          </w:tcPr>
          <w:p w14:paraId="4CCA5592">
            <w:pPr>
              <w:spacing w:before="56" w:line="182" w:lineRule="auto"/>
              <w:ind w:left="25"/>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3"/>
                <w:sz w:val="16"/>
                <w:szCs w:val="16"/>
                <w:lang w:eastAsia="zh-CN"/>
                <w14:textFill>
                  <w14:solidFill>
                    <w14:schemeClr w14:val="tx1"/>
                  </w14:solidFill>
                </w14:textFill>
              </w:rPr>
              <w:t>热电偶8通道输入模块(K/E/J/T热电偶</w:t>
            </w:r>
          </w:p>
        </w:tc>
        <w:tc>
          <w:tcPr>
            <w:tcW w:w="678" w:type="dxa"/>
            <w:tcBorders>
              <w:tl2br w:val="nil"/>
              <w:tr2bl w:val="nil"/>
            </w:tcBorders>
            <w:shd w:val="clear" w:color="auto" w:fill="FFFFFF" w:themeFill="background1"/>
            <w:vAlign w:val="center"/>
          </w:tcPr>
          <w:p w14:paraId="0941AD1E">
            <w:pPr>
              <w:spacing w:before="57" w:line="179" w:lineRule="auto"/>
              <w:ind w:left="35"/>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插拔式</w:t>
            </w:r>
          </w:p>
        </w:tc>
        <w:tc>
          <w:tcPr>
            <w:tcW w:w="780" w:type="dxa"/>
            <w:tcBorders>
              <w:tl2br w:val="nil"/>
              <w:tr2bl w:val="nil"/>
            </w:tcBorders>
            <w:shd w:val="clear" w:color="auto" w:fill="FFFFFF" w:themeFill="background1"/>
            <w:vAlign w:val="center"/>
          </w:tcPr>
          <w:p w14:paraId="379AFAAA">
            <w:pPr>
              <w:spacing w:before="72" w:line="168"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z w:val="16"/>
                <w:szCs w:val="16"/>
                <w14:textFill>
                  <w14:solidFill>
                    <w14:schemeClr w14:val="tx1"/>
                  </w14:solidFill>
                </w14:textFill>
              </w:rPr>
              <w:t>CE</w:t>
            </w:r>
          </w:p>
        </w:tc>
      </w:tr>
      <w:tr w14:paraId="6F831A6D">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086" w:type="dxa"/>
            <w:tcBorders>
              <w:tl2br w:val="nil"/>
              <w:tr2bl w:val="nil"/>
            </w:tcBorders>
            <w:shd w:val="clear" w:color="auto" w:fill="FFFFFF" w:themeFill="background1"/>
            <w:vAlign w:val="center"/>
          </w:tcPr>
          <w:p w14:paraId="43401DA2">
            <w:pPr>
              <w:spacing w:before="76" w:line="165" w:lineRule="auto"/>
              <w:ind w:left="1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02040202</w:t>
            </w:r>
          </w:p>
        </w:tc>
        <w:tc>
          <w:tcPr>
            <w:tcW w:w="1727" w:type="dxa"/>
            <w:tcBorders>
              <w:tl2br w:val="nil"/>
              <w:tr2bl w:val="nil"/>
            </w:tcBorders>
            <w:shd w:val="clear" w:color="auto" w:fill="FFFFFF" w:themeFill="background1"/>
            <w:vAlign w:val="center"/>
          </w:tcPr>
          <w:p w14:paraId="0DBD9743">
            <w:pPr>
              <w:spacing w:before="72" w:line="168" w:lineRule="auto"/>
              <w:ind w:left="30"/>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LC9000</w:t>
            </w:r>
          </w:p>
        </w:tc>
        <w:tc>
          <w:tcPr>
            <w:tcW w:w="5880" w:type="dxa"/>
            <w:tcBorders>
              <w:tl2br w:val="nil"/>
              <w:tr2bl w:val="nil"/>
            </w:tcBorders>
            <w:shd w:val="clear" w:color="auto" w:fill="FFFFFF" w:themeFill="background1"/>
            <w:vAlign w:val="center"/>
          </w:tcPr>
          <w:p w14:paraId="3D609CCA">
            <w:pPr>
              <w:spacing w:before="58" w:line="178" w:lineRule="auto"/>
              <w:ind w:left="24"/>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sz w:val="16"/>
                <w:szCs w:val="16"/>
                <w:lang w:eastAsia="zh-CN"/>
                <w14:textFill>
                  <w14:solidFill>
                    <w14:schemeClr w14:val="tx1"/>
                  </w14:solidFill>
                </w14:textFill>
              </w:rPr>
              <w:t>凌臣 LC9000 电源中继模块</w:t>
            </w:r>
          </w:p>
        </w:tc>
        <w:tc>
          <w:tcPr>
            <w:tcW w:w="678" w:type="dxa"/>
            <w:tcBorders>
              <w:tl2br w:val="nil"/>
              <w:tr2bl w:val="nil"/>
            </w:tcBorders>
            <w:shd w:val="clear" w:color="auto" w:fill="FFFFFF" w:themeFill="background1"/>
            <w:vAlign w:val="center"/>
          </w:tcPr>
          <w:p w14:paraId="3E6BB4BE">
            <w:pPr>
              <w:pStyle w:val="27"/>
              <w:jc w:val="center"/>
              <w:rPr>
                <w:rFonts w:hint="eastAsia"/>
                <w:color w:val="000000" w:themeColor="text1"/>
                <w:lang w:eastAsia="zh-CN"/>
                <w14:textFill>
                  <w14:solidFill>
                    <w14:schemeClr w14:val="tx1"/>
                  </w14:solidFill>
                </w14:textFill>
              </w:rPr>
            </w:pPr>
          </w:p>
        </w:tc>
        <w:tc>
          <w:tcPr>
            <w:tcW w:w="780" w:type="dxa"/>
            <w:tcBorders>
              <w:tl2br w:val="nil"/>
              <w:tr2bl w:val="nil"/>
            </w:tcBorders>
            <w:shd w:val="clear" w:color="auto" w:fill="FFFFFF" w:themeFill="background1"/>
            <w:vAlign w:val="center"/>
          </w:tcPr>
          <w:p w14:paraId="4501C22D">
            <w:pPr>
              <w:pStyle w:val="27"/>
              <w:jc w:val="center"/>
              <w:rPr>
                <w:rFonts w:hint="eastAsia"/>
                <w:color w:val="000000" w:themeColor="text1"/>
                <w:lang w:eastAsia="zh-CN"/>
                <w14:textFill>
                  <w14:solidFill>
                    <w14:schemeClr w14:val="tx1"/>
                  </w14:solidFill>
                </w14:textFill>
              </w:rPr>
            </w:pPr>
          </w:p>
        </w:tc>
      </w:tr>
    </w:tbl>
    <w:p w14:paraId="41D752DD">
      <w:pPr>
        <w:spacing w:line="436" w:lineRule="auto"/>
        <w:rPr>
          <w:lang w:eastAsia="zh-CN"/>
        </w:rPr>
      </w:pPr>
    </w:p>
    <w:tbl>
      <w:tblPr>
        <w:tblStyle w:val="26"/>
        <w:tblW w:w="10158" w:type="dxa"/>
        <w:jc w:val="center"/>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Layout w:type="fixed"/>
        <w:tblCellMar>
          <w:top w:w="0" w:type="dxa"/>
          <w:left w:w="0" w:type="dxa"/>
          <w:bottom w:w="0" w:type="dxa"/>
          <w:right w:w="0" w:type="dxa"/>
        </w:tblCellMar>
      </w:tblPr>
      <w:tblGrid>
        <w:gridCol w:w="988"/>
        <w:gridCol w:w="1538"/>
        <w:gridCol w:w="1242"/>
        <w:gridCol w:w="1224"/>
        <w:gridCol w:w="1258"/>
        <w:gridCol w:w="1324"/>
        <w:gridCol w:w="1308"/>
        <w:gridCol w:w="1276"/>
      </w:tblGrid>
      <w:tr w14:paraId="038C1F2D">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211" w:hRule="atLeast"/>
          <w:jc w:val="center"/>
        </w:trPr>
        <w:tc>
          <w:tcPr>
            <w:tcW w:w="2526" w:type="dxa"/>
            <w:gridSpan w:val="2"/>
            <w:tcBorders>
              <w:tl2br w:val="nil"/>
              <w:tr2bl w:val="nil"/>
            </w:tcBorders>
            <w:shd w:val="clear" w:color="auto" w:fill="FFFFFF" w:themeFill="background1"/>
            <w:vAlign w:val="center"/>
          </w:tcPr>
          <w:p w14:paraId="6E539613">
            <w:pPr>
              <w:spacing w:before="54" w:line="183" w:lineRule="auto"/>
              <w:ind w:left="1181"/>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7"/>
                <w:sz w:val="10"/>
                <w:szCs w:val="10"/>
                <w14:textFill>
                  <w14:solidFill>
                    <w14:schemeClr w14:val="tx1"/>
                  </w14:solidFill>
                </w14:textFill>
              </w:rPr>
              <w:t>项目</w:t>
            </w:r>
          </w:p>
        </w:tc>
        <w:tc>
          <w:tcPr>
            <w:tcW w:w="1242" w:type="dxa"/>
            <w:tcBorders>
              <w:tl2br w:val="nil"/>
              <w:tr2bl w:val="nil"/>
            </w:tcBorders>
            <w:shd w:val="clear" w:color="auto" w:fill="FFFFFF" w:themeFill="background1"/>
            <w:vAlign w:val="center"/>
          </w:tcPr>
          <w:p w14:paraId="670344CB">
            <w:pPr>
              <w:spacing w:before="60" w:line="181" w:lineRule="auto"/>
              <w:ind w:left="57"/>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z w:val="10"/>
                <w:szCs w:val="10"/>
                <w14:textFill>
                  <w14:solidFill>
                    <w14:schemeClr w14:val="tx1"/>
                  </w14:solidFill>
                </w14:textFill>
              </w:rPr>
              <w:t>LC</w:t>
            </w:r>
            <w:r>
              <w:rPr>
                <w:rFonts w:ascii="微软雅黑" w:hAnsi="微软雅黑" w:eastAsia="微软雅黑" w:cs="微软雅黑"/>
                <w:b/>
                <w:bCs/>
                <w:color w:val="000000" w:themeColor="text1"/>
                <w:spacing w:val="8"/>
                <w:sz w:val="10"/>
                <w:szCs w:val="10"/>
                <w14:textFill>
                  <w14:solidFill>
                    <w14:schemeClr w14:val="tx1"/>
                  </w14:solidFill>
                </w14:textFill>
              </w:rPr>
              <w:t>1810-</w:t>
            </w:r>
            <w:r>
              <w:rPr>
                <w:rFonts w:ascii="微软雅黑" w:hAnsi="微软雅黑" w:eastAsia="微软雅黑" w:cs="微软雅黑"/>
                <w:b/>
                <w:bCs/>
                <w:color w:val="000000" w:themeColor="text1"/>
                <w:sz w:val="10"/>
                <w:szCs w:val="10"/>
                <w14:textFill>
                  <w14:solidFill>
                    <w14:schemeClr w14:val="tx1"/>
                  </w14:solidFill>
                </w14:textFill>
              </w:rPr>
              <w:t>CPU</w:t>
            </w:r>
            <w:r>
              <w:rPr>
                <w:rFonts w:ascii="微软雅黑" w:hAnsi="微软雅黑" w:eastAsia="微软雅黑" w:cs="微软雅黑"/>
                <w:b/>
                <w:bCs/>
                <w:color w:val="000000" w:themeColor="text1"/>
                <w:spacing w:val="8"/>
                <w:sz w:val="10"/>
                <w:szCs w:val="10"/>
                <w14:textFill>
                  <w14:solidFill>
                    <w14:schemeClr w14:val="tx1"/>
                  </w14:solidFill>
                </w14:textFill>
              </w:rPr>
              <w:t>30L0</w:t>
            </w:r>
          </w:p>
        </w:tc>
        <w:tc>
          <w:tcPr>
            <w:tcW w:w="1224" w:type="dxa"/>
            <w:tcBorders>
              <w:tl2br w:val="nil"/>
              <w:tr2bl w:val="nil"/>
            </w:tcBorders>
            <w:shd w:val="clear" w:color="auto" w:fill="FFFFFF" w:themeFill="background1"/>
            <w:vAlign w:val="center"/>
          </w:tcPr>
          <w:p w14:paraId="1D12A6F0">
            <w:pPr>
              <w:spacing w:before="60" w:line="181" w:lineRule="auto"/>
              <w:ind w:left="58"/>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z w:val="10"/>
                <w:szCs w:val="10"/>
                <w14:textFill>
                  <w14:solidFill>
                    <w14:schemeClr w14:val="tx1"/>
                  </w14:solidFill>
                </w14:textFill>
              </w:rPr>
              <w:t>LC</w:t>
            </w:r>
            <w:r>
              <w:rPr>
                <w:rFonts w:ascii="微软雅黑" w:hAnsi="微软雅黑" w:eastAsia="微软雅黑" w:cs="微软雅黑"/>
                <w:b/>
                <w:bCs/>
                <w:color w:val="000000" w:themeColor="text1"/>
                <w:spacing w:val="8"/>
                <w:sz w:val="10"/>
                <w:szCs w:val="10"/>
                <w14:textFill>
                  <w14:solidFill>
                    <w14:schemeClr w14:val="tx1"/>
                  </w14:solidFill>
                </w14:textFill>
              </w:rPr>
              <w:t>1820-</w:t>
            </w:r>
            <w:r>
              <w:rPr>
                <w:rFonts w:ascii="微软雅黑" w:hAnsi="微软雅黑" w:eastAsia="微软雅黑" w:cs="微软雅黑"/>
                <w:b/>
                <w:bCs/>
                <w:color w:val="000000" w:themeColor="text1"/>
                <w:sz w:val="10"/>
                <w:szCs w:val="10"/>
                <w14:textFill>
                  <w14:solidFill>
                    <w14:schemeClr w14:val="tx1"/>
                  </w14:solidFill>
                </w14:textFill>
              </w:rPr>
              <w:t>CPU</w:t>
            </w:r>
            <w:r>
              <w:rPr>
                <w:rFonts w:ascii="微软雅黑" w:hAnsi="微软雅黑" w:eastAsia="微软雅黑" w:cs="微软雅黑"/>
                <w:b/>
                <w:bCs/>
                <w:color w:val="000000" w:themeColor="text1"/>
                <w:spacing w:val="8"/>
                <w:sz w:val="10"/>
                <w:szCs w:val="10"/>
                <w14:textFill>
                  <w14:solidFill>
                    <w14:schemeClr w14:val="tx1"/>
                  </w14:solidFill>
                </w14:textFill>
              </w:rPr>
              <w:t>30L0</w:t>
            </w:r>
          </w:p>
        </w:tc>
        <w:tc>
          <w:tcPr>
            <w:tcW w:w="1258" w:type="dxa"/>
            <w:tcBorders>
              <w:tl2br w:val="nil"/>
              <w:tr2bl w:val="nil"/>
            </w:tcBorders>
            <w:shd w:val="clear" w:color="auto" w:fill="FFFFFF" w:themeFill="background1"/>
            <w:vAlign w:val="center"/>
          </w:tcPr>
          <w:p w14:paraId="549F40CF">
            <w:pPr>
              <w:spacing w:before="60" w:line="181" w:lineRule="auto"/>
              <w:ind w:left="61"/>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z w:val="10"/>
                <w:szCs w:val="10"/>
                <w14:textFill>
                  <w14:solidFill>
                    <w14:schemeClr w14:val="tx1"/>
                  </w14:solidFill>
                </w14:textFill>
              </w:rPr>
              <w:t>LC</w:t>
            </w:r>
            <w:r>
              <w:rPr>
                <w:rFonts w:ascii="微软雅黑" w:hAnsi="微软雅黑" w:eastAsia="微软雅黑" w:cs="微软雅黑"/>
                <w:b/>
                <w:bCs/>
                <w:color w:val="000000" w:themeColor="text1"/>
                <w:spacing w:val="8"/>
                <w:sz w:val="10"/>
                <w:szCs w:val="10"/>
                <w14:textFill>
                  <w14:solidFill>
                    <w14:schemeClr w14:val="tx1"/>
                  </w14:solidFill>
                </w14:textFill>
              </w:rPr>
              <w:t>1830-</w:t>
            </w:r>
            <w:r>
              <w:rPr>
                <w:rFonts w:ascii="微软雅黑" w:hAnsi="微软雅黑" w:eastAsia="微软雅黑" w:cs="微软雅黑"/>
                <w:b/>
                <w:bCs/>
                <w:color w:val="000000" w:themeColor="text1"/>
                <w:sz w:val="10"/>
                <w:szCs w:val="10"/>
                <w14:textFill>
                  <w14:solidFill>
                    <w14:schemeClr w14:val="tx1"/>
                  </w14:solidFill>
                </w14:textFill>
              </w:rPr>
              <w:t>CPU</w:t>
            </w:r>
            <w:r>
              <w:rPr>
                <w:rFonts w:ascii="微软雅黑" w:hAnsi="微软雅黑" w:eastAsia="微软雅黑" w:cs="微软雅黑"/>
                <w:b/>
                <w:bCs/>
                <w:color w:val="000000" w:themeColor="text1"/>
                <w:spacing w:val="8"/>
                <w:sz w:val="10"/>
                <w:szCs w:val="10"/>
                <w14:textFill>
                  <w14:solidFill>
                    <w14:schemeClr w14:val="tx1"/>
                  </w14:solidFill>
                </w14:textFill>
              </w:rPr>
              <w:t>30L0</w:t>
            </w:r>
          </w:p>
        </w:tc>
        <w:tc>
          <w:tcPr>
            <w:tcW w:w="1324" w:type="dxa"/>
            <w:tcBorders>
              <w:tl2br w:val="nil"/>
              <w:tr2bl w:val="nil"/>
            </w:tcBorders>
            <w:shd w:val="clear" w:color="auto" w:fill="FFFFFF" w:themeFill="background1"/>
            <w:vAlign w:val="center"/>
          </w:tcPr>
          <w:p w14:paraId="38729F79">
            <w:pPr>
              <w:spacing w:before="60" w:line="181" w:lineRule="auto"/>
              <w:ind w:left="63"/>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z w:val="10"/>
                <w:szCs w:val="10"/>
                <w14:textFill>
                  <w14:solidFill>
                    <w14:schemeClr w14:val="tx1"/>
                  </w14:solidFill>
                </w14:textFill>
              </w:rPr>
              <w:t>LC</w:t>
            </w:r>
            <w:r>
              <w:rPr>
                <w:rFonts w:ascii="微软雅黑" w:hAnsi="微软雅黑" w:eastAsia="微软雅黑" w:cs="微软雅黑"/>
                <w:b/>
                <w:bCs/>
                <w:color w:val="000000" w:themeColor="text1"/>
                <w:spacing w:val="8"/>
                <w:sz w:val="10"/>
                <w:szCs w:val="10"/>
                <w14:textFill>
                  <w14:solidFill>
                    <w14:schemeClr w14:val="tx1"/>
                  </w14:solidFill>
                </w14:textFill>
              </w:rPr>
              <w:t>1840-</w:t>
            </w:r>
            <w:r>
              <w:rPr>
                <w:rFonts w:ascii="微软雅黑" w:hAnsi="微软雅黑" w:eastAsia="微软雅黑" w:cs="微软雅黑"/>
                <w:b/>
                <w:bCs/>
                <w:color w:val="000000" w:themeColor="text1"/>
                <w:sz w:val="10"/>
                <w:szCs w:val="10"/>
                <w14:textFill>
                  <w14:solidFill>
                    <w14:schemeClr w14:val="tx1"/>
                  </w14:solidFill>
                </w14:textFill>
              </w:rPr>
              <w:t>CPU</w:t>
            </w:r>
            <w:r>
              <w:rPr>
                <w:rFonts w:ascii="微软雅黑" w:hAnsi="微软雅黑" w:eastAsia="微软雅黑" w:cs="微软雅黑"/>
                <w:b/>
                <w:bCs/>
                <w:color w:val="000000" w:themeColor="text1"/>
                <w:spacing w:val="8"/>
                <w:sz w:val="10"/>
                <w:szCs w:val="10"/>
                <w14:textFill>
                  <w14:solidFill>
                    <w14:schemeClr w14:val="tx1"/>
                  </w14:solidFill>
                </w14:textFill>
              </w:rPr>
              <w:t>30L0</w:t>
            </w:r>
          </w:p>
        </w:tc>
        <w:tc>
          <w:tcPr>
            <w:tcW w:w="1308" w:type="dxa"/>
            <w:tcBorders>
              <w:tl2br w:val="nil"/>
              <w:tr2bl w:val="nil"/>
            </w:tcBorders>
            <w:shd w:val="clear" w:color="auto" w:fill="FFFFFF" w:themeFill="background1"/>
            <w:vAlign w:val="center"/>
          </w:tcPr>
          <w:p w14:paraId="26E26810">
            <w:pPr>
              <w:spacing w:before="60" w:line="181" w:lineRule="auto"/>
              <w:ind w:left="66"/>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z w:val="10"/>
                <w:szCs w:val="10"/>
                <w14:textFill>
                  <w14:solidFill>
                    <w14:schemeClr w14:val="tx1"/>
                  </w14:solidFill>
                </w14:textFill>
              </w:rPr>
              <w:t>LC</w:t>
            </w:r>
            <w:r>
              <w:rPr>
                <w:rFonts w:ascii="微软雅黑" w:hAnsi="微软雅黑" w:eastAsia="微软雅黑" w:cs="微软雅黑"/>
                <w:b/>
                <w:bCs/>
                <w:color w:val="000000" w:themeColor="text1"/>
                <w:spacing w:val="8"/>
                <w:sz w:val="10"/>
                <w:szCs w:val="10"/>
                <w14:textFill>
                  <w14:solidFill>
                    <w14:schemeClr w14:val="tx1"/>
                  </w14:solidFill>
                </w14:textFill>
              </w:rPr>
              <w:t>1860-</w:t>
            </w:r>
            <w:r>
              <w:rPr>
                <w:rFonts w:ascii="微软雅黑" w:hAnsi="微软雅黑" w:eastAsia="微软雅黑" w:cs="微软雅黑"/>
                <w:b/>
                <w:bCs/>
                <w:color w:val="000000" w:themeColor="text1"/>
                <w:sz w:val="10"/>
                <w:szCs w:val="10"/>
                <w14:textFill>
                  <w14:solidFill>
                    <w14:schemeClr w14:val="tx1"/>
                  </w14:solidFill>
                </w14:textFill>
              </w:rPr>
              <w:t>CPU</w:t>
            </w:r>
            <w:r>
              <w:rPr>
                <w:rFonts w:ascii="微软雅黑" w:hAnsi="微软雅黑" w:eastAsia="微软雅黑" w:cs="微软雅黑"/>
                <w:b/>
                <w:bCs/>
                <w:color w:val="000000" w:themeColor="text1"/>
                <w:spacing w:val="8"/>
                <w:sz w:val="10"/>
                <w:szCs w:val="10"/>
                <w14:textFill>
                  <w14:solidFill>
                    <w14:schemeClr w14:val="tx1"/>
                  </w14:solidFill>
                </w14:textFill>
              </w:rPr>
              <w:t>30L0</w:t>
            </w:r>
          </w:p>
        </w:tc>
        <w:tc>
          <w:tcPr>
            <w:tcW w:w="1276" w:type="dxa"/>
            <w:tcBorders>
              <w:tl2br w:val="nil"/>
              <w:tr2bl w:val="nil"/>
            </w:tcBorders>
            <w:shd w:val="clear" w:color="auto" w:fill="FFFFFF" w:themeFill="background1"/>
            <w:vAlign w:val="center"/>
          </w:tcPr>
          <w:p w14:paraId="31D60F15">
            <w:pPr>
              <w:spacing w:before="60" w:line="181" w:lineRule="auto"/>
              <w:ind w:left="69"/>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z w:val="10"/>
                <w:szCs w:val="10"/>
                <w14:textFill>
                  <w14:solidFill>
                    <w14:schemeClr w14:val="tx1"/>
                  </w14:solidFill>
                </w14:textFill>
              </w:rPr>
              <w:t>LC</w:t>
            </w:r>
            <w:r>
              <w:rPr>
                <w:rFonts w:ascii="微软雅黑" w:hAnsi="微软雅黑" w:eastAsia="微软雅黑" w:cs="微软雅黑"/>
                <w:b/>
                <w:bCs/>
                <w:color w:val="000000" w:themeColor="text1"/>
                <w:spacing w:val="8"/>
                <w:sz w:val="10"/>
                <w:szCs w:val="10"/>
                <w14:textFill>
                  <w14:solidFill>
                    <w14:schemeClr w14:val="tx1"/>
                  </w14:solidFill>
                </w14:textFill>
              </w:rPr>
              <w:t>1880-</w:t>
            </w:r>
            <w:r>
              <w:rPr>
                <w:rFonts w:ascii="微软雅黑" w:hAnsi="微软雅黑" w:eastAsia="微软雅黑" w:cs="微软雅黑"/>
                <w:b/>
                <w:bCs/>
                <w:color w:val="000000" w:themeColor="text1"/>
                <w:sz w:val="10"/>
                <w:szCs w:val="10"/>
                <w14:textFill>
                  <w14:solidFill>
                    <w14:schemeClr w14:val="tx1"/>
                  </w14:solidFill>
                </w14:textFill>
              </w:rPr>
              <w:t>CPU</w:t>
            </w:r>
            <w:r>
              <w:rPr>
                <w:rFonts w:ascii="微软雅黑" w:hAnsi="微软雅黑" w:eastAsia="微软雅黑" w:cs="微软雅黑"/>
                <w:b/>
                <w:bCs/>
                <w:color w:val="000000" w:themeColor="text1"/>
                <w:spacing w:val="8"/>
                <w:sz w:val="10"/>
                <w:szCs w:val="10"/>
                <w14:textFill>
                  <w14:solidFill>
                    <w14:schemeClr w14:val="tx1"/>
                  </w14:solidFill>
                </w14:textFill>
              </w:rPr>
              <w:t>30L0</w:t>
            </w:r>
          </w:p>
        </w:tc>
      </w:tr>
      <w:tr w14:paraId="1EDC251F">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202" w:hRule="atLeast"/>
          <w:jc w:val="center"/>
        </w:trPr>
        <w:tc>
          <w:tcPr>
            <w:tcW w:w="2526" w:type="dxa"/>
            <w:gridSpan w:val="2"/>
            <w:tcBorders>
              <w:tl2br w:val="nil"/>
              <w:tr2bl w:val="nil"/>
            </w:tcBorders>
            <w:shd w:val="clear" w:color="auto" w:fill="FFFFFF" w:themeFill="background1"/>
            <w:vAlign w:val="center"/>
          </w:tcPr>
          <w:p w14:paraId="0AC586F6">
            <w:pPr>
              <w:spacing w:before="42" w:line="188" w:lineRule="auto"/>
              <w:ind w:left="1038"/>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8"/>
                <w:sz w:val="10"/>
                <w:szCs w:val="10"/>
                <w14:textFill>
                  <w14:solidFill>
                    <w14:schemeClr w14:val="tx1"/>
                  </w14:solidFill>
                </w14:textFill>
              </w:rPr>
              <w:t>供电电源</w:t>
            </w:r>
          </w:p>
        </w:tc>
        <w:tc>
          <w:tcPr>
            <w:tcW w:w="1242" w:type="dxa"/>
            <w:tcBorders>
              <w:tl2br w:val="nil"/>
              <w:tr2bl w:val="nil"/>
            </w:tcBorders>
            <w:shd w:val="clear" w:color="auto" w:fill="FFFFFF" w:themeFill="background1"/>
            <w:vAlign w:val="center"/>
          </w:tcPr>
          <w:p w14:paraId="6D246596">
            <w:pPr>
              <w:spacing w:before="23" w:line="187" w:lineRule="auto"/>
              <w:ind w:left="17"/>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24VDC（-20%~20%）</w:t>
            </w:r>
          </w:p>
        </w:tc>
        <w:tc>
          <w:tcPr>
            <w:tcW w:w="1224" w:type="dxa"/>
            <w:tcBorders>
              <w:tl2br w:val="nil"/>
              <w:tr2bl w:val="nil"/>
            </w:tcBorders>
            <w:shd w:val="clear" w:color="auto" w:fill="FFFFFF" w:themeFill="background1"/>
            <w:vAlign w:val="center"/>
          </w:tcPr>
          <w:p w14:paraId="37F774AA">
            <w:pPr>
              <w:spacing w:before="23" w:line="187" w:lineRule="auto"/>
              <w:ind w:left="18"/>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24VDC（-20%~20%）</w:t>
            </w:r>
          </w:p>
        </w:tc>
        <w:tc>
          <w:tcPr>
            <w:tcW w:w="1258" w:type="dxa"/>
            <w:tcBorders>
              <w:tl2br w:val="nil"/>
              <w:tr2bl w:val="nil"/>
            </w:tcBorders>
            <w:shd w:val="clear" w:color="auto" w:fill="FFFFFF" w:themeFill="background1"/>
            <w:vAlign w:val="center"/>
          </w:tcPr>
          <w:p w14:paraId="0B8CE2D3">
            <w:pPr>
              <w:spacing w:before="23" w:line="187" w:lineRule="auto"/>
              <w:ind w:left="21"/>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24VDC（-20%~20%）</w:t>
            </w:r>
          </w:p>
        </w:tc>
        <w:tc>
          <w:tcPr>
            <w:tcW w:w="1324" w:type="dxa"/>
            <w:tcBorders>
              <w:tl2br w:val="nil"/>
              <w:tr2bl w:val="nil"/>
            </w:tcBorders>
            <w:shd w:val="clear" w:color="auto" w:fill="FFFFFF" w:themeFill="background1"/>
            <w:vAlign w:val="center"/>
          </w:tcPr>
          <w:p w14:paraId="6E4B131E">
            <w:pPr>
              <w:spacing w:before="23" w:line="187" w:lineRule="auto"/>
              <w:ind w:left="24"/>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24VDC（-20%~20%）</w:t>
            </w:r>
          </w:p>
        </w:tc>
        <w:tc>
          <w:tcPr>
            <w:tcW w:w="1308" w:type="dxa"/>
            <w:tcBorders>
              <w:tl2br w:val="nil"/>
              <w:tr2bl w:val="nil"/>
            </w:tcBorders>
            <w:shd w:val="clear" w:color="auto" w:fill="FFFFFF" w:themeFill="background1"/>
            <w:vAlign w:val="center"/>
          </w:tcPr>
          <w:p w14:paraId="06FCDFDB">
            <w:pPr>
              <w:spacing w:before="23" w:line="187" w:lineRule="auto"/>
              <w:ind w:left="27"/>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24VDC（-20%~20%）</w:t>
            </w:r>
          </w:p>
        </w:tc>
        <w:tc>
          <w:tcPr>
            <w:tcW w:w="1276" w:type="dxa"/>
            <w:tcBorders>
              <w:tl2br w:val="nil"/>
              <w:tr2bl w:val="nil"/>
            </w:tcBorders>
            <w:shd w:val="clear" w:color="auto" w:fill="FFFFFF" w:themeFill="background1"/>
            <w:vAlign w:val="center"/>
          </w:tcPr>
          <w:p w14:paraId="0FAF7956">
            <w:pPr>
              <w:spacing w:before="23" w:line="187" w:lineRule="auto"/>
              <w:ind w:left="30"/>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24VDC（-20%~20%）</w:t>
            </w:r>
          </w:p>
        </w:tc>
      </w:tr>
      <w:tr w14:paraId="00D73503">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01" w:hRule="atLeast"/>
          <w:jc w:val="center"/>
        </w:trPr>
        <w:tc>
          <w:tcPr>
            <w:tcW w:w="988" w:type="dxa"/>
            <w:vMerge w:val="restart"/>
            <w:tcBorders>
              <w:tl2br w:val="nil"/>
              <w:tr2bl w:val="nil"/>
            </w:tcBorders>
            <w:shd w:val="clear" w:color="auto" w:fill="FFFFFF" w:themeFill="background1"/>
            <w:vAlign w:val="center"/>
          </w:tcPr>
          <w:p w14:paraId="504BEB67">
            <w:pPr>
              <w:spacing w:before="150" w:line="190" w:lineRule="auto"/>
              <w:ind w:left="266"/>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z w:val="10"/>
                <w:szCs w:val="10"/>
                <w14:textFill>
                  <w14:solidFill>
                    <w14:schemeClr w14:val="tx1"/>
                  </w14:solidFill>
                </w14:textFill>
              </w:rPr>
              <w:t>CPU</w:t>
            </w:r>
            <w:r>
              <w:rPr>
                <w:rFonts w:ascii="微软雅黑" w:hAnsi="微软雅黑" w:eastAsia="微软雅黑" w:cs="微软雅黑"/>
                <w:b/>
                <w:bCs/>
                <w:color w:val="000000" w:themeColor="text1"/>
                <w:spacing w:val="17"/>
                <w:sz w:val="10"/>
                <w:szCs w:val="10"/>
                <w14:textFill>
                  <w14:solidFill>
                    <w14:schemeClr w14:val="tx1"/>
                  </w14:solidFill>
                </w14:textFill>
              </w:rPr>
              <w:t>性能</w:t>
            </w:r>
          </w:p>
        </w:tc>
        <w:tc>
          <w:tcPr>
            <w:tcW w:w="1538" w:type="dxa"/>
            <w:tcBorders>
              <w:tl2br w:val="nil"/>
              <w:tr2bl w:val="nil"/>
            </w:tcBorders>
            <w:shd w:val="clear" w:color="auto" w:fill="FFFFFF" w:themeFill="background1"/>
            <w:vAlign w:val="center"/>
          </w:tcPr>
          <w:p w14:paraId="0CF0996E">
            <w:pPr>
              <w:spacing w:before="42" w:line="189" w:lineRule="auto"/>
              <w:ind w:left="536"/>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z w:val="10"/>
                <w:szCs w:val="10"/>
                <w14:textFill>
                  <w14:solidFill>
                    <w14:schemeClr w14:val="tx1"/>
                  </w14:solidFill>
                </w14:textFill>
              </w:rPr>
              <w:t>CPU</w:t>
            </w:r>
            <w:r>
              <w:rPr>
                <w:rFonts w:ascii="微软雅黑" w:hAnsi="微软雅黑" w:eastAsia="微软雅黑" w:cs="微软雅黑"/>
                <w:b/>
                <w:bCs/>
                <w:color w:val="000000" w:themeColor="text1"/>
                <w:spacing w:val="17"/>
                <w:sz w:val="10"/>
                <w:szCs w:val="10"/>
                <w14:textFill>
                  <w14:solidFill>
                    <w14:schemeClr w14:val="tx1"/>
                  </w14:solidFill>
                </w14:textFill>
              </w:rPr>
              <w:t>型号</w:t>
            </w:r>
          </w:p>
        </w:tc>
        <w:tc>
          <w:tcPr>
            <w:tcW w:w="1242" w:type="dxa"/>
            <w:tcBorders>
              <w:tl2br w:val="nil"/>
              <w:tr2bl w:val="nil"/>
            </w:tcBorders>
            <w:shd w:val="clear" w:color="auto" w:fill="FFFFFF" w:themeFill="background1"/>
            <w:vAlign w:val="center"/>
          </w:tcPr>
          <w:p w14:paraId="5AD06066">
            <w:pPr>
              <w:spacing w:before="47" w:line="196" w:lineRule="auto"/>
              <w:ind w:left="24"/>
              <w:jc w:val="center"/>
              <w:rPr>
                <w:rFonts w:hint="eastAsia" w:ascii="微软雅黑" w:hAnsi="微软雅黑" w:eastAsia="微软雅黑" w:cs="微软雅黑"/>
                <w:color w:val="000000" w:themeColor="text1"/>
                <w:sz w:val="10"/>
                <w:szCs w:val="10"/>
                <w:lang w:eastAsia="zh-CN"/>
                <w14:textFill>
                  <w14:solidFill>
                    <w14:schemeClr w14:val="tx1"/>
                  </w14:solidFill>
                </w14:textFill>
              </w:rPr>
            </w:pPr>
            <w:r>
              <w:rPr>
                <w:rFonts w:hint="eastAsia" w:ascii="微软雅黑" w:hAnsi="微软雅黑" w:eastAsia="微软雅黑" w:cs="微软雅黑"/>
                <w:color w:val="000000" w:themeColor="text1"/>
                <w:sz w:val="10"/>
                <w:szCs w:val="10"/>
                <w:lang w:eastAsia="zh-CN"/>
                <w14:textFill>
                  <w14:solidFill>
                    <w14:schemeClr w14:val="tx1"/>
                  </w14:solidFill>
                </w14:textFill>
              </w:rPr>
              <w:t>Intel J6412 , 2.0GHz</w:t>
            </w:r>
          </w:p>
        </w:tc>
        <w:tc>
          <w:tcPr>
            <w:tcW w:w="1224" w:type="dxa"/>
            <w:tcBorders>
              <w:tl2br w:val="nil"/>
              <w:tr2bl w:val="nil"/>
            </w:tcBorders>
            <w:shd w:val="clear" w:color="auto" w:fill="FFFFFF" w:themeFill="background1"/>
            <w:vAlign w:val="center"/>
          </w:tcPr>
          <w:p w14:paraId="16E7B2D3">
            <w:pPr>
              <w:spacing w:before="47" w:line="196" w:lineRule="auto"/>
              <w:ind w:left="26"/>
              <w:jc w:val="center"/>
              <w:rPr>
                <w:rFonts w:hint="eastAsia" w:ascii="微软雅黑" w:hAnsi="微软雅黑" w:eastAsia="微软雅黑" w:cs="微软雅黑"/>
                <w:color w:val="000000" w:themeColor="text1"/>
                <w:sz w:val="10"/>
                <w:szCs w:val="10"/>
                <w:lang w:eastAsia="zh-CN"/>
                <w14:textFill>
                  <w14:solidFill>
                    <w14:schemeClr w14:val="tx1"/>
                  </w14:solidFill>
                </w14:textFill>
              </w:rPr>
            </w:pPr>
            <w:r>
              <w:rPr>
                <w:rFonts w:hint="eastAsia" w:ascii="微软雅黑" w:hAnsi="微软雅黑" w:eastAsia="微软雅黑" w:cs="微软雅黑"/>
                <w:color w:val="000000" w:themeColor="text1"/>
                <w:sz w:val="10"/>
                <w:szCs w:val="10"/>
                <w:lang w:eastAsia="zh-CN"/>
                <w14:textFill>
                  <w14:solidFill>
                    <w14:schemeClr w14:val="tx1"/>
                  </w14:solidFill>
                </w14:textFill>
              </w:rPr>
              <w:t>Intel J6412 , 2.0GHz</w:t>
            </w:r>
          </w:p>
        </w:tc>
        <w:tc>
          <w:tcPr>
            <w:tcW w:w="1258" w:type="dxa"/>
            <w:tcBorders>
              <w:tl2br w:val="nil"/>
              <w:tr2bl w:val="nil"/>
            </w:tcBorders>
            <w:shd w:val="clear" w:color="auto" w:fill="FFFFFF" w:themeFill="background1"/>
            <w:vAlign w:val="center"/>
          </w:tcPr>
          <w:p w14:paraId="5A6408F7">
            <w:pPr>
              <w:spacing w:before="47" w:line="196" w:lineRule="auto"/>
              <w:ind w:left="29"/>
              <w:jc w:val="center"/>
              <w:rPr>
                <w:rFonts w:hint="eastAsia" w:ascii="微软雅黑" w:hAnsi="微软雅黑" w:eastAsia="微软雅黑" w:cs="微软雅黑"/>
                <w:color w:val="000000" w:themeColor="text1"/>
                <w:sz w:val="10"/>
                <w:szCs w:val="10"/>
                <w:lang w:eastAsia="zh-CN"/>
                <w14:textFill>
                  <w14:solidFill>
                    <w14:schemeClr w14:val="tx1"/>
                  </w14:solidFill>
                </w14:textFill>
              </w:rPr>
            </w:pPr>
            <w:r>
              <w:rPr>
                <w:rFonts w:hint="eastAsia" w:ascii="微软雅黑" w:hAnsi="微软雅黑" w:eastAsia="微软雅黑" w:cs="微软雅黑"/>
                <w:color w:val="000000" w:themeColor="text1"/>
                <w:sz w:val="10"/>
                <w:szCs w:val="10"/>
                <w:lang w:eastAsia="zh-CN"/>
                <w14:textFill>
                  <w14:solidFill>
                    <w14:schemeClr w14:val="tx1"/>
                  </w14:solidFill>
                </w14:textFill>
              </w:rPr>
              <w:t>Intel J6412 , 2.0GHz</w:t>
            </w:r>
          </w:p>
        </w:tc>
        <w:tc>
          <w:tcPr>
            <w:tcW w:w="1324" w:type="dxa"/>
            <w:tcBorders>
              <w:tl2br w:val="nil"/>
              <w:tr2bl w:val="nil"/>
            </w:tcBorders>
            <w:shd w:val="clear" w:color="auto" w:fill="FFFFFF" w:themeFill="background1"/>
            <w:vAlign w:val="center"/>
          </w:tcPr>
          <w:p w14:paraId="57AA3C9F">
            <w:pPr>
              <w:spacing w:before="47" w:line="196" w:lineRule="auto"/>
              <w:ind w:left="31"/>
              <w:jc w:val="center"/>
              <w:rPr>
                <w:rFonts w:hint="eastAsia" w:ascii="微软雅黑" w:hAnsi="微软雅黑" w:eastAsia="微软雅黑" w:cs="微软雅黑"/>
                <w:color w:val="000000" w:themeColor="text1"/>
                <w:sz w:val="10"/>
                <w:szCs w:val="10"/>
                <w:lang w:eastAsia="zh-CN"/>
                <w14:textFill>
                  <w14:solidFill>
                    <w14:schemeClr w14:val="tx1"/>
                  </w14:solidFill>
                </w14:textFill>
              </w:rPr>
            </w:pPr>
            <w:r>
              <w:rPr>
                <w:rFonts w:hint="eastAsia" w:ascii="微软雅黑" w:hAnsi="微软雅黑" w:eastAsia="微软雅黑" w:cs="微软雅黑"/>
                <w:color w:val="000000" w:themeColor="text1"/>
                <w:sz w:val="10"/>
                <w:szCs w:val="10"/>
                <w:lang w:eastAsia="zh-CN"/>
                <w14:textFill>
                  <w14:solidFill>
                    <w14:schemeClr w14:val="tx1"/>
                  </w14:solidFill>
                </w14:textFill>
              </w:rPr>
              <w:t>Intel J6412 , 2.0GHz</w:t>
            </w:r>
          </w:p>
        </w:tc>
        <w:tc>
          <w:tcPr>
            <w:tcW w:w="1308" w:type="dxa"/>
            <w:tcBorders>
              <w:tl2br w:val="nil"/>
              <w:tr2bl w:val="nil"/>
            </w:tcBorders>
            <w:shd w:val="clear" w:color="auto" w:fill="FFFFFF" w:themeFill="background1"/>
            <w:vAlign w:val="center"/>
          </w:tcPr>
          <w:p w14:paraId="38EA9D25">
            <w:pPr>
              <w:spacing w:before="47" w:line="196" w:lineRule="auto"/>
              <w:ind w:left="34"/>
              <w:jc w:val="center"/>
              <w:rPr>
                <w:rFonts w:hint="eastAsia" w:ascii="微软雅黑" w:hAnsi="微软雅黑" w:eastAsia="微软雅黑" w:cs="微软雅黑"/>
                <w:color w:val="000000" w:themeColor="text1"/>
                <w:sz w:val="10"/>
                <w:szCs w:val="10"/>
                <w:lang w:eastAsia="zh-CN"/>
                <w14:textFill>
                  <w14:solidFill>
                    <w14:schemeClr w14:val="tx1"/>
                  </w14:solidFill>
                </w14:textFill>
              </w:rPr>
            </w:pPr>
            <w:r>
              <w:rPr>
                <w:rFonts w:hint="eastAsia" w:ascii="微软雅黑" w:hAnsi="微软雅黑" w:eastAsia="微软雅黑" w:cs="微软雅黑"/>
                <w:color w:val="000000" w:themeColor="text1"/>
                <w:sz w:val="10"/>
                <w:szCs w:val="10"/>
                <w:lang w:eastAsia="zh-CN"/>
                <w14:textFill>
                  <w14:solidFill>
                    <w14:schemeClr w14:val="tx1"/>
                  </w14:solidFill>
                </w14:textFill>
              </w:rPr>
              <w:t>Intel J6412 , 2.0GHz</w:t>
            </w:r>
          </w:p>
        </w:tc>
        <w:tc>
          <w:tcPr>
            <w:tcW w:w="1276" w:type="dxa"/>
            <w:tcBorders>
              <w:tl2br w:val="nil"/>
              <w:tr2bl w:val="nil"/>
            </w:tcBorders>
            <w:shd w:val="clear" w:color="auto" w:fill="FFFFFF" w:themeFill="background1"/>
            <w:vAlign w:val="center"/>
          </w:tcPr>
          <w:p w14:paraId="7313EF76">
            <w:pPr>
              <w:spacing w:before="47" w:line="196" w:lineRule="auto"/>
              <w:ind w:left="36"/>
              <w:jc w:val="center"/>
              <w:rPr>
                <w:rFonts w:hint="eastAsia" w:ascii="微软雅黑" w:hAnsi="微软雅黑" w:eastAsia="微软雅黑" w:cs="微软雅黑"/>
                <w:color w:val="000000" w:themeColor="text1"/>
                <w:sz w:val="10"/>
                <w:szCs w:val="10"/>
                <w:lang w:eastAsia="zh-CN"/>
                <w14:textFill>
                  <w14:solidFill>
                    <w14:schemeClr w14:val="tx1"/>
                  </w14:solidFill>
                </w14:textFill>
              </w:rPr>
            </w:pPr>
            <w:r>
              <w:rPr>
                <w:rFonts w:hint="eastAsia" w:ascii="微软雅黑" w:hAnsi="微软雅黑" w:eastAsia="微软雅黑" w:cs="微软雅黑"/>
                <w:color w:val="000000" w:themeColor="text1"/>
                <w:sz w:val="10"/>
                <w:szCs w:val="10"/>
                <w:lang w:eastAsia="zh-CN"/>
                <w14:textFill>
                  <w14:solidFill>
                    <w14:schemeClr w14:val="tx1"/>
                  </w14:solidFill>
                </w14:textFill>
              </w:rPr>
              <w:t>Intel J6412 , 2.0GHz</w:t>
            </w:r>
          </w:p>
        </w:tc>
      </w:tr>
      <w:tr w14:paraId="2D7145AC">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168" w:hRule="atLeast"/>
          <w:jc w:val="center"/>
        </w:trPr>
        <w:tc>
          <w:tcPr>
            <w:tcW w:w="988" w:type="dxa"/>
            <w:vMerge w:val="continue"/>
            <w:tcBorders>
              <w:tl2br w:val="nil"/>
              <w:tr2bl w:val="nil"/>
            </w:tcBorders>
            <w:shd w:val="clear" w:color="auto" w:fill="FFFFFF" w:themeFill="background1"/>
            <w:vAlign w:val="center"/>
          </w:tcPr>
          <w:p w14:paraId="16DE0D33">
            <w:pPr>
              <w:pStyle w:val="27"/>
              <w:jc w:val="center"/>
              <w:rPr>
                <w:rFonts w:hint="eastAsia"/>
                <w:color w:val="000000" w:themeColor="text1"/>
                <w14:textFill>
                  <w14:solidFill>
                    <w14:schemeClr w14:val="tx1"/>
                  </w14:solidFill>
                </w14:textFill>
              </w:rPr>
            </w:pPr>
          </w:p>
        </w:tc>
        <w:tc>
          <w:tcPr>
            <w:tcW w:w="1538" w:type="dxa"/>
            <w:vMerge w:val="restart"/>
            <w:tcBorders>
              <w:tl2br w:val="nil"/>
              <w:tr2bl w:val="nil"/>
            </w:tcBorders>
            <w:shd w:val="clear" w:color="auto" w:fill="FFFFFF" w:themeFill="background1"/>
            <w:vAlign w:val="center"/>
          </w:tcPr>
          <w:p w14:paraId="4BAF5CE9">
            <w:pPr>
              <w:spacing w:before="41" w:line="204" w:lineRule="auto"/>
              <w:ind w:left="166"/>
              <w:jc w:val="center"/>
              <w:rPr>
                <w:rFonts w:hint="eastAsia" w:ascii="微软雅黑" w:hAnsi="微软雅黑" w:eastAsia="微软雅黑" w:cs="微软雅黑"/>
                <w:color w:val="000000" w:themeColor="text1"/>
                <w:sz w:val="10"/>
                <w:szCs w:val="10"/>
                <w:lang w:eastAsia="zh-CN"/>
                <w14:textFill>
                  <w14:solidFill>
                    <w14:schemeClr w14:val="tx1"/>
                  </w14:solidFill>
                </w14:textFill>
              </w:rPr>
            </w:pPr>
            <w:r>
              <w:rPr>
                <w:rFonts w:ascii="微软雅黑" w:hAnsi="微软雅黑" w:eastAsia="微软雅黑" w:cs="微软雅黑"/>
                <w:b/>
                <w:bCs/>
                <w:color w:val="000000" w:themeColor="text1"/>
                <w:spacing w:val="5"/>
                <w:sz w:val="10"/>
                <w:szCs w:val="10"/>
                <w:lang w:eastAsia="zh-CN"/>
                <w14:textFill>
                  <w14:solidFill>
                    <w14:schemeClr w14:val="tx1"/>
                  </w14:solidFill>
                </w14:textFill>
              </w:rPr>
              <w:t>位指令 / 字指令执行时间</w:t>
            </w:r>
          </w:p>
        </w:tc>
        <w:tc>
          <w:tcPr>
            <w:tcW w:w="7632" w:type="dxa"/>
            <w:gridSpan w:val="6"/>
            <w:tcBorders>
              <w:tl2br w:val="nil"/>
              <w:tr2bl w:val="nil"/>
            </w:tcBorders>
            <w:shd w:val="clear" w:color="auto" w:fill="FFFFFF" w:themeFill="background1"/>
            <w:vAlign w:val="center"/>
          </w:tcPr>
          <w:p w14:paraId="241F44AE">
            <w:pPr>
              <w:spacing w:before="43" w:line="160" w:lineRule="auto"/>
              <w:ind w:left="2789"/>
              <w:jc w:val="both"/>
              <w:rPr>
                <w:rFonts w:hint="eastAsia" w:ascii="微软雅黑" w:hAnsi="微软雅黑" w:eastAsia="微软雅黑" w:cs="微软雅黑"/>
                <w:color w:val="000000" w:themeColor="text1"/>
                <w:sz w:val="10"/>
                <w:szCs w:val="10"/>
                <w:lang w:eastAsia="zh-CN"/>
                <w14:textFill>
                  <w14:solidFill>
                    <w14:schemeClr w14:val="tx1"/>
                  </w14:solidFill>
                </w14:textFill>
              </w:rPr>
            </w:pPr>
            <w:r>
              <w:rPr>
                <w:rFonts w:ascii="微软雅黑" w:hAnsi="微软雅黑" w:eastAsia="微软雅黑" w:cs="微软雅黑"/>
                <w:color w:val="000000" w:themeColor="text1"/>
                <w:spacing w:val="6"/>
                <w:sz w:val="10"/>
                <w:szCs w:val="10"/>
                <w:lang w:eastAsia="zh-CN"/>
                <w14:textFill>
                  <w14:solidFill>
                    <w14:schemeClr w14:val="tx1"/>
                  </w14:solidFill>
                </w14:textFill>
              </w:rPr>
              <w:t xml:space="preserve">基本 </w:t>
            </w:r>
            <w:r>
              <w:rPr>
                <w:rFonts w:ascii="微软雅黑" w:hAnsi="微软雅黑" w:eastAsia="微软雅黑" w:cs="微软雅黑"/>
                <w:color w:val="000000" w:themeColor="text1"/>
                <w:sz w:val="10"/>
                <w:szCs w:val="10"/>
                <w:lang w:eastAsia="zh-CN"/>
                <w14:textFill>
                  <w14:solidFill>
                    <w14:schemeClr w14:val="tx1"/>
                  </w14:solidFill>
                </w14:textFill>
              </w:rPr>
              <w:t>LD</w:t>
            </w:r>
            <w:r>
              <w:rPr>
                <w:rFonts w:ascii="微软雅黑" w:hAnsi="微软雅黑" w:eastAsia="微软雅黑" w:cs="微软雅黑"/>
                <w:color w:val="000000" w:themeColor="text1"/>
                <w:spacing w:val="6"/>
                <w:sz w:val="10"/>
                <w:szCs w:val="10"/>
                <w:lang w:eastAsia="zh-CN"/>
                <w14:textFill>
                  <w14:solidFill>
                    <w14:schemeClr w14:val="tx1"/>
                  </w14:solidFill>
                </w14:textFill>
              </w:rPr>
              <w:t xml:space="preserve"> 触点类：4.6</w:t>
            </w:r>
            <w:r>
              <w:rPr>
                <w:rFonts w:ascii="微软雅黑" w:hAnsi="微软雅黑" w:eastAsia="微软雅黑" w:cs="微软雅黑"/>
                <w:color w:val="000000" w:themeColor="text1"/>
                <w:sz w:val="10"/>
                <w:szCs w:val="10"/>
                <w:lang w:eastAsia="zh-CN"/>
                <w14:textFill>
                  <w14:solidFill>
                    <w14:schemeClr w14:val="tx1"/>
                  </w14:solidFill>
                </w14:textFill>
              </w:rPr>
              <w:t>ns</w:t>
            </w:r>
            <w:r>
              <w:rPr>
                <w:rFonts w:ascii="微软雅黑" w:hAnsi="微软雅黑" w:eastAsia="微软雅黑" w:cs="微软雅黑"/>
                <w:color w:val="000000" w:themeColor="text1"/>
                <w:spacing w:val="6"/>
                <w:sz w:val="10"/>
                <w:szCs w:val="10"/>
                <w:lang w:eastAsia="zh-CN"/>
                <w14:textFill>
                  <w14:solidFill>
                    <w14:schemeClr w14:val="tx1"/>
                  </w14:solidFill>
                </w14:textFill>
              </w:rPr>
              <w:t xml:space="preserve"> ，四则运算：4.7</w:t>
            </w:r>
            <w:r>
              <w:rPr>
                <w:rFonts w:ascii="微软雅黑" w:hAnsi="微软雅黑" w:eastAsia="微软雅黑" w:cs="微软雅黑"/>
                <w:color w:val="000000" w:themeColor="text1"/>
                <w:sz w:val="10"/>
                <w:szCs w:val="10"/>
                <w:lang w:eastAsia="zh-CN"/>
                <w14:textFill>
                  <w14:solidFill>
                    <w14:schemeClr w14:val="tx1"/>
                  </w14:solidFill>
                </w14:textFill>
              </w:rPr>
              <w:t>ns</w:t>
            </w:r>
          </w:p>
        </w:tc>
      </w:tr>
      <w:tr w14:paraId="4A3F39FE">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92" w:hRule="atLeast"/>
          <w:jc w:val="center"/>
        </w:trPr>
        <w:tc>
          <w:tcPr>
            <w:tcW w:w="988" w:type="dxa"/>
            <w:vMerge w:val="continue"/>
            <w:tcBorders>
              <w:tl2br w:val="nil"/>
              <w:tr2bl w:val="nil"/>
            </w:tcBorders>
            <w:shd w:val="clear" w:color="auto" w:fill="FFFFFF" w:themeFill="background1"/>
            <w:vAlign w:val="center"/>
          </w:tcPr>
          <w:p w14:paraId="1755E8FB">
            <w:pPr>
              <w:pStyle w:val="27"/>
              <w:jc w:val="center"/>
              <w:rPr>
                <w:rFonts w:hint="eastAsia"/>
                <w:color w:val="000000" w:themeColor="text1"/>
                <w:lang w:eastAsia="zh-CN"/>
                <w14:textFill>
                  <w14:solidFill>
                    <w14:schemeClr w14:val="tx1"/>
                  </w14:solidFill>
                </w14:textFill>
              </w:rPr>
            </w:pPr>
          </w:p>
        </w:tc>
        <w:tc>
          <w:tcPr>
            <w:tcW w:w="1538" w:type="dxa"/>
            <w:vMerge w:val="continue"/>
            <w:tcBorders>
              <w:tl2br w:val="nil"/>
              <w:tr2bl w:val="nil"/>
            </w:tcBorders>
            <w:shd w:val="clear" w:color="auto" w:fill="FFFFFF" w:themeFill="background1"/>
            <w:vAlign w:val="center"/>
          </w:tcPr>
          <w:p w14:paraId="1BB843E7">
            <w:pPr>
              <w:pStyle w:val="27"/>
              <w:spacing w:line="193" w:lineRule="exact"/>
              <w:jc w:val="center"/>
              <w:rPr>
                <w:rFonts w:hint="eastAsia"/>
                <w:color w:val="000000" w:themeColor="text1"/>
                <w:sz w:val="16"/>
                <w:lang w:eastAsia="zh-CN"/>
                <w14:textFill>
                  <w14:solidFill>
                    <w14:schemeClr w14:val="tx1"/>
                  </w14:solidFill>
                </w14:textFill>
              </w:rPr>
            </w:pPr>
          </w:p>
        </w:tc>
        <w:tc>
          <w:tcPr>
            <w:tcW w:w="1242" w:type="dxa"/>
            <w:vMerge w:val="restart"/>
            <w:tcBorders>
              <w:tl2br w:val="nil"/>
              <w:tr2bl w:val="nil"/>
            </w:tcBorders>
            <w:shd w:val="clear" w:color="auto" w:fill="FFFFFF" w:themeFill="background1"/>
            <w:vAlign w:val="center"/>
          </w:tcPr>
          <w:p w14:paraId="7C9002A7">
            <w:pPr>
              <w:spacing w:before="88" w:line="179" w:lineRule="auto"/>
              <w:ind w:left="16"/>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6"/>
                <w:sz w:val="10"/>
                <w:szCs w:val="10"/>
                <w14:textFill>
                  <w14:solidFill>
                    <w14:schemeClr w14:val="tx1"/>
                  </w14:solidFill>
                </w14:textFill>
              </w:rPr>
              <w:t>4</w:t>
            </w:r>
            <w:r>
              <w:rPr>
                <w:rFonts w:ascii="微软雅黑" w:hAnsi="微软雅黑" w:eastAsia="微软雅黑" w:cs="微软雅黑"/>
                <w:color w:val="000000" w:themeColor="text1"/>
                <w:sz w:val="10"/>
                <w:szCs w:val="10"/>
                <w14:textFill>
                  <w14:solidFill>
                    <w14:schemeClr w14:val="tx1"/>
                  </w14:solidFill>
                </w14:textFill>
              </w:rPr>
              <w:t>GB</w:t>
            </w:r>
          </w:p>
        </w:tc>
        <w:tc>
          <w:tcPr>
            <w:tcW w:w="1224" w:type="dxa"/>
            <w:vMerge w:val="restart"/>
            <w:tcBorders>
              <w:tl2br w:val="nil"/>
              <w:tr2bl w:val="nil"/>
            </w:tcBorders>
            <w:shd w:val="clear" w:color="auto" w:fill="FFFFFF" w:themeFill="background1"/>
            <w:vAlign w:val="center"/>
          </w:tcPr>
          <w:p w14:paraId="43E2F152">
            <w:pPr>
              <w:spacing w:before="88" w:line="179" w:lineRule="auto"/>
              <w:ind w:left="17"/>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6"/>
                <w:sz w:val="10"/>
                <w:szCs w:val="10"/>
                <w14:textFill>
                  <w14:solidFill>
                    <w14:schemeClr w14:val="tx1"/>
                  </w14:solidFill>
                </w14:textFill>
              </w:rPr>
              <w:t>4</w:t>
            </w:r>
            <w:r>
              <w:rPr>
                <w:rFonts w:ascii="微软雅黑" w:hAnsi="微软雅黑" w:eastAsia="微软雅黑" w:cs="微软雅黑"/>
                <w:color w:val="000000" w:themeColor="text1"/>
                <w:sz w:val="10"/>
                <w:szCs w:val="10"/>
                <w14:textFill>
                  <w14:solidFill>
                    <w14:schemeClr w14:val="tx1"/>
                  </w14:solidFill>
                </w14:textFill>
              </w:rPr>
              <w:t>GB</w:t>
            </w:r>
          </w:p>
        </w:tc>
        <w:tc>
          <w:tcPr>
            <w:tcW w:w="1258" w:type="dxa"/>
            <w:vMerge w:val="restart"/>
            <w:tcBorders>
              <w:tl2br w:val="nil"/>
              <w:tr2bl w:val="nil"/>
            </w:tcBorders>
            <w:shd w:val="clear" w:color="auto" w:fill="FFFFFF" w:themeFill="background1"/>
            <w:vAlign w:val="center"/>
          </w:tcPr>
          <w:p w14:paraId="400001C3">
            <w:pPr>
              <w:spacing w:before="88" w:line="179" w:lineRule="auto"/>
              <w:ind w:left="20"/>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6"/>
                <w:sz w:val="10"/>
                <w:szCs w:val="10"/>
                <w14:textFill>
                  <w14:solidFill>
                    <w14:schemeClr w14:val="tx1"/>
                  </w14:solidFill>
                </w14:textFill>
              </w:rPr>
              <w:t>4</w:t>
            </w:r>
            <w:r>
              <w:rPr>
                <w:rFonts w:ascii="微软雅黑" w:hAnsi="微软雅黑" w:eastAsia="微软雅黑" w:cs="微软雅黑"/>
                <w:color w:val="000000" w:themeColor="text1"/>
                <w:sz w:val="10"/>
                <w:szCs w:val="10"/>
                <w14:textFill>
                  <w14:solidFill>
                    <w14:schemeClr w14:val="tx1"/>
                  </w14:solidFill>
                </w14:textFill>
              </w:rPr>
              <w:t>GB</w:t>
            </w:r>
          </w:p>
        </w:tc>
        <w:tc>
          <w:tcPr>
            <w:tcW w:w="1324" w:type="dxa"/>
            <w:vMerge w:val="restart"/>
            <w:tcBorders>
              <w:tl2br w:val="nil"/>
              <w:tr2bl w:val="nil"/>
            </w:tcBorders>
            <w:shd w:val="clear" w:color="auto" w:fill="FFFFFF" w:themeFill="background1"/>
            <w:vAlign w:val="center"/>
          </w:tcPr>
          <w:p w14:paraId="2E217FDC">
            <w:pPr>
              <w:spacing w:before="88" w:line="179" w:lineRule="auto"/>
              <w:ind w:left="22"/>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6"/>
                <w:sz w:val="10"/>
                <w:szCs w:val="10"/>
                <w14:textFill>
                  <w14:solidFill>
                    <w14:schemeClr w14:val="tx1"/>
                  </w14:solidFill>
                </w14:textFill>
              </w:rPr>
              <w:t>4</w:t>
            </w:r>
            <w:r>
              <w:rPr>
                <w:rFonts w:ascii="微软雅黑" w:hAnsi="微软雅黑" w:eastAsia="微软雅黑" w:cs="微软雅黑"/>
                <w:color w:val="000000" w:themeColor="text1"/>
                <w:sz w:val="10"/>
                <w:szCs w:val="10"/>
                <w14:textFill>
                  <w14:solidFill>
                    <w14:schemeClr w14:val="tx1"/>
                  </w14:solidFill>
                </w14:textFill>
              </w:rPr>
              <w:t>GB</w:t>
            </w:r>
          </w:p>
        </w:tc>
        <w:tc>
          <w:tcPr>
            <w:tcW w:w="1308" w:type="dxa"/>
            <w:vMerge w:val="restart"/>
            <w:tcBorders>
              <w:tl2br w:val="nil"/>
              <w:tr2bl w:val="nil"/>
            </w:tcBorders>
            <w:shd w:val="clear" w:color="auto" w:fill="FFFFFF" w:themeFill="background1"/>
            <w:vAlign w:val="center"/>
          </w:tcPr>
          <w:p w14:paraId="5675BA1A">
            <w:pPr>
              <w:spacing w:before="88" w:line="179" w:lineRule="auto"/>
              <w:ind w:left="25"/>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6"/>
                <w:sz w:val="10"/>
                <w:szCs w:val="10"/>
                <w14:textFill>
                  <w14:solidFill>
                    <w14:schemeClr w14:val="tx1"/>
                  </w14:solidFill>
                </w14:textFill>
              </w:rPr>
              <w:t>4</w:t>
            </w:r>
            <w:r>
              <w:rPr>
                <w:rFonts w:ascii="微软雅黑" w:hAnsi="微软雅黑" w:eastAsia="微软雅黑" w:cs="微软雅黑"/>
                <w:color w:val="000000" w:themeColor="text1"/>
                <w:sz w:val="10"/>
                <w:szCs w:val="10"/>
                <w14:textFill>
                  <w14:solidFill>
                    <w14:schemeClr w14:val="tx1"/>
                  </w14:solidFill>
                </w14:textFill>
              </w:rPr>
              <w:t>GB</w:t>
            </w:r>
          </w:p>
        </w:tc>
        <w:tc>
          <w:tcPr>
            <w:tcW w:w="1276" w:type="dxa"/>
            <w:vMerge w:val="restart"/>
            <w:tcBorders>
              <w:tl2br w:val="nil"/>
              <w:tr2bl w:val="nil"/>
            </w:tcBorders>
            <w:shd w:val="clear" w:color="auto" w:fill="FFFFFF" w:themeFill="background1"/>
            <w:vAlign w:val="center"/>
          </w:tcPr>
          <w:p w14:paraId="62A49E2D">
            <w:pPr>
              <w:spacing w:before="88" w:line="179" w:lineRule="auto"/>
              <w:ind w:left="28"/>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6"/>
                <w:sz w:val="10"/>
                <w:szCs w:val="10"/>
                <w14:textFill>
                  <w14:solidFill>
                    <w14:schemeClr w14:val="tx1"/>
                  </w14:solidFill>
                </w14:textFill>
              </w:rPr>
              <w:t>4</w:t>
            </w:r>
            <w:r>
              <w:rPr>
                <w:rFonts w:ascii="微软雅黑" w:hAnsi="微软雅黑" w:eastAsia="微软雅黑" w:cs="微软雅黑"/>
                <w:color w:val="000000" w:themeColor="text1"/>
                <w:sz w:val="10"/>
                <w:szCs w:val="10"/>
                <w14:textFill>
                  <w14:solidFill>
                    <w14:schemeClr w14:val="tx1"/>
                  </w14:solidFill>
                </w14:textFill>
              </w:rPr>
              <w:t>GB</w:t>
            </w:r>
          </w:p>
        </w:tc>
      </w:tr>
      <w:tr w14:paraId="2ED0EE20">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198" w:hRule="atLeast"/>
          <w:jc w:val="center"/>
        </w:trPr>
        <w:tc>
          <w:tcPr>
            <w:tcW w:w="2526" w:type="dxa"/>
            <w:gridSpan w:val="2"/>
            <w:tcBorders>
              <w:tl2br w:val="nil"/>
              <w:tr2bl w:val="nil"/>
            </w:tcBorders>
            <w:shd w:val="clear" w:color="auto" w:fill="FFFFFF" w:themeFill="background1"/>
            <w:vAlign w:val="center"/>
          </w:tcPr>
          <w:p w14:paraId="0E8B5A3E">
            <w:pPr>
              <w:spacing w:before="40" w:line="191" w:lineRule="auto"/>
              <w:ind w:left="1046"/>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6"/>
                <w:sz w:val="10"/>
                <w:szCs w:val="10"/>
                <w14:textFill>
                  <w14:solidFill>
                    <w14:schemeClr w14:val="tx1"/>
                  </w14:solidFill>
                </w14:textFill>
              </w:rPr>
              <w:t>内存容量</w:t>
            </w:r>
          </w:p>
        </w:tc>
        <w:tc>
          <w:tcPr>
            <w:tcW w:w="1242" w:type="dxa"/>
            <w:vMerge w:val="continue"/>
            <w:tcBorders>
              <w:tl2br w:val="nil"/>
              <w:tr2bl w:val="nil"/>
            </w:tcBorders>
            <w:shd w:val="clear" w:color="auto" w:fill="FFFFFF" w:themeFill="background1"/>
            <w:vAlign w:val="center"/>
          </w:tcPr>
          <w:p w14:paraId="5FB9CCA6">
            <w:pPr>
              <w:pStyle w:val="27"/>
              <w:spacing w:line="223" w:lineRule="exact"/>
              <w:jc w:val="center"/>
              <w:rPr>
                <w:rFonts w:hint="eastAsia"/>
                <w:color w:val="000000" w:themeColor="text1"/>
                <w:sz w:val="19"/>
                <w14:textFill>
                  <w14:solidFill>
                    <w14:schemeClr w14:val="tx1"/>
                  </w14:solidFill>
                </w14:textFill>
              </w:rPr>
            </w:pPr>
          </w:p>
        </w:tc>
        <w:tc>
          <w:tcPr>
            <w:tcW w:w="1224" w:type="dxa"/>
            <w:vMerge w:val="continue"/>
            <w:tcBorders>
              <w:tl2br w:val="nil"/>
              <w:tr2bl w:val="nil"/>
            </w:tcBorders>
            <w:shd w:val="clear" w:color="auto" w:fill="FFFFFF" w:themeFill="background1"/>
            <w:vAlign w:val="center"/>
          </w:tcPr>
          <w:p w14:paraId="3D61EB0E">
            <w:pPr>
              <w:pStyle w:val="27"/>
              <w:spacing w:line="223" w:lineRule="exact"/>
              <w:jc w:val="center"/>
              <w:rPr>
                <w:rFonts w:hint="eastAsia"/>
                <w:color w:val="000000" w:themeColor="text1"/>
                <w:sz w:val="19"/>
                <w14:textFill>
                  <w14:solidFill>
                    <w14:schemeClr w14:val="tx1"/>
                  </w14:solidFill>
                </w14:textFill>
              </w:rPr>
            </w:pPr>
          </w:p>
        </w:tc>
        <w:tc>
          <w:tcPr>
            <w:tcW w:w="1258" w:type="dxa"/>
            <w:vMerge w:val="continue"/>
            <w:tcBorders>
              <w:tl2br w:val="nil"/>
              <w:tr2bl w:val="nil"/>
            </w:tcBorders>
            <w:shd w:val="clear" w:color="auto" w:fill="FFFFFF" w:themeFill="background1"/>
            <w:vAlign w:val="center"/>
          </w:tcPr>
          <w:p w14:paraId="4D122CF6">
            <w:pPr>
              <w:pStyle w:val="27"/>
              <w:spacing w:line="223" w:lineRule="exact"/>
              <w:jc w:val="center"/>
              <w:rPr>
                <w:rFonts w:hint="eastAsia"/>
                <w:color w:val="000000" w:themeColor="text1"/>
                <w:sz w:val="19"/>
                <w14:textFill>
                  <w14:solidFill>
                    <w14:schemeClr w14:val="tx1"/>
                  </w14:solidFill>
                </w14:textFill>
              </w:rPr>
            </w:pPr>
          </w:p>
        </w:tc>
        <w:tc>
          <w:tcPr>
            <w:tcW w:w="1324" w:type="dxa"/>
            <w:vMerge w:val="continue"/>
            <w:tcBorders>
              <w:tl2br w:val="nil"/>
              <w:tr2bl w:val="nil"/>
            </w:tcBorders>
            <w:shd w:val="clear" w:color="auto" w:fill="FFFFFF" w:themeFill="background1"/>
            <w:vAlign w:val="center"/>
          </w:tcPr>
          <w:p w14:paraId="0480ABE4">
            <w:pPr>
              <w:pStyle w:val="27"/>
              <w:spacing w:line="223" w:lineRule="exact"/>
              <w:jc w:val="center"/>
              <w:rPr>
                <w:rFonts w:hint="eastAsia"/>
                <w:color w:val="000000" w:themeColor="text1"/>
                <w:sz w:val="19"/>
                <w14:textFill>
                  <w14:solidFill>
                    <w14:schemeClr w14:val="tx1"/>
                  </w14:solidFill>
                </w14:textFill>
              </w:rPr>
            </w:pPr>
          </w:p>
        </w:tc>
        <w:tc>
          <w:tcPr>
            <w:tcW w:w="1308" w:type="dxa"/>
            <w:vMerge w:val="continue"/>
            <w:tcBorders>
              <w:tl2br w:val="nil"/>
              <w:tr2bl w:val="nil"/>
            </w:tcBorders>
            <w:shd w:val="clear" w:color="auto" w:fill="FFFFFF" w:themeFill="background1"/>
            <w:vAlign w:val="center"/>
          </w:tcPr>
          <w:p w14:paraId="6C450A91">
            <w:pPr>
              <w:pStyle w:val="27"/>
              <w:spacing w:line="223" w:lineRule="exact"/>
              <w:jc w:val="center"/>
              <w:rPr>
                <w:rFonts w:hint="eastAsia"/>
                <w:color w:val="000000" w:themeColor="text1"/>
                <w:sz w:val="19"/>
                <w14:textFill>
                  <w14:solidFill>
                    <w14:schemeClr w14:val="tx1"/>
                  </w14:solidFill>
                </w14:textFill>
              </w:rPr>
            </w:pPr>
          </w:p>
        </w:tc>
        <w:tc>
          <w:tcPr>
            <w:tcW w:w="1276" w:type="dxa"/>
            <w:vMerge w:val="continue"/>
            <w:tcBorders>
              <w:tl2br w:val="nil"/>
              <w:tr2bl w:val="nil"/>
            </w:tcBorders>
            <w:shd w:val="clear" w:color="auto" w:fill="FFFFFF" w:themeFill="background1"/>
            <w:vAlign w:val="center"/>
          </w:tcPr>
          <w:p w14:paraId="7BDBEFE6">
            <w:pPr>
              <w:pStyle w:val="27"/>
              <w:spacing w:line="223" w:lineRule="exact"/>
              <w:jc w:val="center"/>
              <w:rPr>
                <w:rFonts w:hint="eastAsia"/>
                <w:color w:val="000000" w:themeColor="text1"/>
                <w:sz w:val="19"/>
                <w14:textFill>
                  <w14:solidFill>
                    <w14:schemeClr w14:val="tx1"/>
                  </w14:solidFill>
                </w14:textFill>
              </w:rPr>
            </w:pPr>
          </w:p>
        </w:tc>
      </w:tr>
      <w:tr w14:paraId="659AAFEF">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202" w:hRule="atLeast"/>
          <w:jc w:val="center"/>
        </w:trPr>
        <w:tc>
          <w:tcPr>
            <w:tcW w:w="2526" w:type="dxa"/>
            <w:gridSpan w:val="2"/>
            <w:tcBorders>
              <w:tl2br w:val="nil"/>
              <w:tr2bl w:val="nil"/>
            </w:tcBorders>
            <w:shd w:val="clear" w:color="auto" w:fill="FFFFFF" w:themeFill="background1"/>
            <w:vAlign w:val="center"/>
          </w:tcPr>
          <w:p w14:paraId="64A2E36D">
            <w:pPr>
              <w:spacing w:before="46" w:line="190" w:lineRule="auto"/>
              <w:ind w:left="1046"/>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6"/>
                <w:sz w:val="10"/>
                <w:szCs w:val="10"/>
                <w14:textFill>
                  <w14:solidFill>
                    <w14:schemeClr w14:val="tx1"/>
                  </w14:solidFill>
                </w14:textFill>
              </w:rPr>
              <w:t>内存形式</w:t>
            </w:r>
          </w:p>
        </w:tc>
        <w:tc>
          <w:tcPr>
            <w:tcW w:w="1242" w:type="dxa"/>
            <w:tcBorders>
              <w:tl2br w:val="nil"/>
              <w:tr2bl w:val="nil"/>
            </w:tcBorders>
            <w:shd w:val="clear" w:color="auto" w:fill="FFFFFF" w:themeFill="background1"/>
            <w:vAlign w:val="center"/>
          </w:tcPr>
          <w:p w14:paraId="7CA10AD3">
            <w:pPr>
              <w:spacing w:before="57" w:line="179" w:lineRule="auto"/>
              <w:ind w:left="25"/>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2"/>
                <w:sz w:val="10"/>
                <w:szCs w:val="10"/>
                <w14:textFill>
                  <w14:solidFill>
                    <w14:schemeClr w14:val="tx1"/>
                  </w14:solidFill>
                </w14:textFill>
              </w:rPr>
              <w:t>DDR4 SO-DIMM</w:t>
            </w:r>
          </w:p>
        </w:tc>
        <w:tc>
          <w:tcPr>
            <w:tcW w:w="1224" w:type="dxa"/>
            <w:tcBorders>
              <w:tl2br w:val="nil"/>
              <w:tr2bl w:val="nil"/>
            </w:tcBorders>
            <w:shd w:val="clear" w:color="auto" w:fill="FFFFFF" w:themeFill="background1"/>
            <w:vAlign w:val="center"/>
          </w:tcPr>
          <w:p w14:paraId="0732BCB1">
            <w:pPr>
              <w:spacing w:before="57" w:line="179" w:lineRule="auto"/>
              <w:ind w:left="26"/>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2"/>
                <w:sz w:val="10"/>
                <w:szCs w:val="10"/>
                <w14:textFill>
                  <w14:solidFill>
                    <w14:schemeClr w14:val="tx1"/>
                  </w14:solidFill>
                </w14:textFill>
              </w:rPr>
              <w:t>DDR4 SO-DIMM</w:t>
            </w:r>
          </w:p>
        </w:tc>
        <w:tc>
          <w:tcPr>
            <w:tcW w:w="1258" w:type="dxa"/>
            <w:tcBorders>
              <w:tl2br w:val="nil"/>
              <w:tr2bl w:val="nil"/>
            </w:tcBorders>
            <w:shd w:val="clear" w:color="auto" w:fill="FFFFFF" w:themeFill="background1"/>
            <w:vAlign w:val="center"/>
          </w:tcPr>
          <w:p w14:paraId="561605F0">
            <w:pPr>
              <w:spacing w:before="57" w:line="179" w:lineRule="auto"/>
              <w:ind w:left="29"/>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2"/>
                <w:sz w:val="10"/>
                <w:szCs w:val="10"/>
                <w14:textFill>
                  <w14:solidFill>
                    <w14:schemeClr w14:val="tx1"/>
                  </w14:solidFill>
                </w14:textFill>
              </w:rPr>
              <w:t>DDR4 SO-DIMM</w:t>
            </w:r>
          </w:p>
        </w:tc>
        <w:tc>
          <w:tcPr>
            <w:tcW w:w="1324" w:type="dxa"/>
            <w:tcBorders>
              <w:tl2br w:val="nil"/>
              <w:tr2bl w:val="nil"/>
            </w:tcBorders>
            <w:shd w:val="clear" w:color="auto" w:fill="FFFFFF" w:themeFill="background1"/>
            <w:vAlign w:val="center"/>
          </w:tcPr>
          <w:p w14:paraId="331E283E">
            <w:pPr>
              <w:spacing w:before="57" w:line="179" w:lineRule="auto"/>
              <w:ind w:left="31"/>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2"/>
                <w:sz w:val="10"/>
                <w:szCs w:val="10"/>
                <w14:textFill>
                  <w14:solidFill>
                    <w14:schemeClr w14:val="tx1"/>
                  </w14:solidFill>
                </w14:textFill>
              </w:rPr>
              <w:t>DDR4 SO-DIMM</w:t>
            </w:r>
          </w:p>
        </w:tc>
        <w:tc>
          <w:tcPr>
            <w:tcW w:w="1308" w:type="dxa"/>
            <w:tcBorders>
              <w:tl2br w:val="nil"/>
              <w:tr2bl w:val="nil"/>
            </w:tcBorders>
            <w:shd w:val="clear" w:color="auto" w:fill="FFFFFF" w:themeFill="background1"/>
            <w:vAlign w:val="center"/>
          </w:tcPr>
          <w:p w14:paraId="1DEC840B">
            <w:pPr>
              <w:spacing w:before="57" w:line="179" w:lineRule="auto"/>
              <w:ind w:left="35"/>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2"/>
                <w:sz w:val="10"/>
                <w:szCs w:val="10"/>
                <w14:textFill>
                  <w14:solidFill>
                    <w14:schemeClr w14:val="tx1"/>
                  </w14:solidFill>
                </w14:textFill>
              </w:rPr>
              <w:t>DDR4 SO-DIMM</w:t>
            </w:r>
          </w:p>
        </w:tc>
        <w:tc>
          <w:tcPr>
            <w:tcW w:w="1276" w:type="dxa"/>
            <w:tcBorders>
              <w:tl2br w:val="nil"/>
              <w:tr2bl w:val="nil"/>
            </w:tcBorders>
            <w:shd w:val="clear" w:color="auto" w:fill="FFFFFF" w:themeFill="background1"/>
            <w:vAlign w:val="center"/>
          </w:tcPr>
          <w:p w14:paraId="48570AC9">
            <w:pPr>
              <w:spacing w:before="57" w:line="179" w:lineRule="auto"/>
              <w:ind w:left="37"/>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2"/>
                <w:sz w:val="10"/>
                <w:szCs w:val="10"/>
                <w14:textFill>
                  <w14:solidFill>
                    <w14:schemeClr w14:val="tx1"/>
                  </w14:solidFill>
                </w14:textFill>
              </w:rPr>
              <w:t>DDR4 SO-DIMM</w:t>
            </w:r>
          </w:p>
        </w:tc>
      </w:tr>
      <w:tr w14:paraId="5A383248">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202" w:hRule="atLeast"/>
          <w:jc w:val="center"/>
        </w:trPr>
        <w:tc>
          <w:tcPr>
            <w:tcW w:w="2526" w:type="dxa"/>
            <w:gridSpan w:val="2"/>
            <w:tcBorders>
              <w:tl2br w:val="nil"/>
              <w:tr2bl w:val="nil"/>
            </w:tcBorders>
            <w:shd w:val="clear" w:color="auto" w:fill="FFFFFF" w:themeFill="background1"/>
            <w:vAlign w:val="center"/>
          </w:tcPr>
          <w:p w14:paraId="4EB0CD66">
            <w:pPr>
              <w:spacing w:before="45" w:line="191" w:lineRule="auto"/>
              <w:ind w:left="1039"/>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7"/>
                <w:sz w:val="10"/>
                <w:szCs w:val="10"/>
                <w14:textFill>
                  <w14:solidFill>
                    <w14:schemeClr w14:val="tx1"/>
                  </w14:solidFill>
                </w14:textFill>
              </w:rPr>
              <w:t>硬盘容量</w:t>
            </w:r>
          </w:p>
        </w:tc>
        <w:tc>
          <w:tcPr>
            <w:tcW w:w="1242" w:type="dxa"/>
            <w:tcBorders>
              <w:tl2br w:val="nil"/>
              <w:tr2bl w:val="nil"/>
            </w:tcBorders>
            <w:shd w:val="clear" w:color="auto" w:fill="FFFFFF" w:themeFill="background1"/>
            <w:vAlign w:val="center"/>
          </w:tcPr>
          <w:p w14:paraId="460F17DC">
            <w:pPr>
              <w:spacing w:before="57" w:line="179" w:lineRule="auto"/>
              <w:ind w:left="24"/>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128GB</w:t>
            </w:r>
          </w:p>
        </w:tc>
        <w:tc>
          <w:tcPr>
            <w:tcW w:w="1224" w:type="dxa"/>
            <w:tcBorders>
              <w:tl2br w:val="nil"/>
              <w:tr2bl w:val="nil"/>
            </w:tcBorders>
            <w:shd w:val="clear" w:color="auto" w:fill="FFFFFF" w:themeFill="background1"/>
            <w:vAlign w:val="center"/>
          </w:tcPr>
          <w:p w14:paraId="10532B23">
            <w:pPr>
              <w:spacing w:before="57" w:line="179" w:lineRule="auto"/>
              <w:ind w:left="25"/>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128G</w:t>
            </w:r>
          </w:p>
        </w:tc>
        <w:tc>
          <w:tcPr>
            <w:tcW w:w="1258" w:type="dxa"/>
            <w:tcBorders>
              <w:tl2br w:val="nil"/>
              <w:tr2bl w:val="nil"/>
            </w:tcBorders>
            <w:shd w:val="clear" w:color="auto" w:fill="FFFFFF" w:themeFill="background1"/>
            <w:vAlign w:val="center"/>
          </w:tcPr>
          <w:p w14:paraId="1DCD2744">
            <w:pPr>
              <w:spacing w:before="57" w:line="179" w:lineRule="auto"/>
              <w:ind w:left="28"/>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128G</w:t>
            </w:r>
          </w:p>
        </w:tc>
        <w:tc>
          <w:tcPr>
            <w:tcW w:w="1324" w:type="dxa"/>
            <w:tcBorders>
              <w:tl2br w:val="nil"/>
              <w:tr2bl w:val="nil"/>
            </w:tcBorders>
            <w:shd w:val="clear" w:color="auto" w:fill="FFFFFF" w:themeFill="background1"/>
            <w:vAlign w:val="center"/>
          </w:tcPr>
          <w:p w14:paraId="58EBA409">
            <w:pPr>
              <w:spacing w:before="57" w:line="179" w:lineRule="auto"/>
              <w:ind w:left="30"/>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128GB</w:t>
            </w:r>
          </w:p>
        </w:tc>
        <w:tc>
          <w:tcPr>
            <w:tcW w:w="1308" w:type="dxa"/>
            <w:tcBorders>
              <w:tl2br w:val="nil"/>
              <w:tr2bl w:val="nil"/>
            </w:tcBorders>
            <w:shd w:val="clear" w:color="auto" w:fill="FFFFFF" w:themeFill="background1"/>
            <w:vAlign w:val="center"/>
          </w:tcPr>
          <w:p w14:paraId="06B1079B">
            <w:pPr>
              <w:spacing w:before="57" w:line="179" w:lineRule="auto"/>
              <w:ind w:left="33"/>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128G</w:t>
            </w:r>
          </w:p>
        </w:tc>
        <w:tc>
          <w:tcPr>
            <w:tcW w:w="1276" w:type="dxa"/>
            <w:tcBorders>
              <w:tl2br w:val="nil"/>
              <w:tr2bl w:val="nil"/>
            </w:tcBorders>
            <w:shd w:val="clear" w:color="auto" w:fill="FFFFFF" w:themeFill="background1"/>
            <w:vAlign w:val="center"/>
          </w:tcPr>
          <w:p w14:paraId="0631D6E9">
            <w:pPr>
              <w:spacing w:before="57" w:line="179" w:lineRule="auto"/>
              <w:ind w:left="36"/>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128G</w:t>
            </w:r>
          </w:p>
        </w:tc>
      </w:tr>
      <w:tr w14:paraId="43817ADB">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171" w:hRule="atLeast"/>
          <w:jc w:val="center"/>
        </w:trPr>
        <w:tc>
          <w:tcPr>
            <w:tcW w:w="2526" w:type="dxa"/>
            <w:gridSpan w:val="2"/>
            <w:tcBorders>
              <w:tl2br w:val="nil"/>
              <w:tr2bl w:val="nil"/>
            </w:tcBorders>
            <w:shd w:val="clear" w:color="auto" w:fill="FFFFFF" w:themeFill="background1"/>
            <w:vAlign w:val="center"/>
          </w:tcPr>
          <w:p w14:paraId="69B61CE5">
            <w:pPr>
              <w:spacing w:before="45" w:line="161" w:lineRule="auto"/>
              <w:ind w:left="1039"/>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7"/>
                <w:sz w:val="10"/>
                <w:szCs w:val="10"/>
                <w14:textFill>
                  <w14:solidFill>
                    <w14:schemeClr w14:val="tx1"/>
                  </w14:solidFill>
                </w14:textFill>
              </w:rPr>
              <w:t>硬盘形式</w:t>
            </w:r>
          </w:p>
        </w:tc>
        <w:tc>
          <w:tcPr>
            <w:tcW w:w="1242" w:type="dxa"/>
            <w:vMerge w:val="restart"/>
            <w:tcBorders>
              <w:tl2br w:val="nil"/>
              <w:tr2bl w:val="nil"/>
            </w:tcBorders>
            <w:shd w:val="clear" w:color="auto" w:fill="FFFFFF" w:themeFill="background1"/>
            <w:vAlign w:val="center"/>
          </w:tcPr>
          <w:p w14:paraId="38E14AA3">
            <w:pPr>
              <w:spacing w:before="49" w:line="190" w:lineRule="auto"/>
              <w:ind w:left="25"/>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M.2(M</w:t>
            </w:r>
            <w:r>
              <w:rPr>
                <w:rFonts w:ascii="微软雅黑" w:hAnsi="微软雅黑" w:eastAsia="微软雅黑" w:cs="微软雅黑"/>
                <w:color w:val="000000" w:themeColor="text1"/>
                <w:spacing w:val="16"/>
                <w:w w:val="102"/>
                <w:sz w:val="10"/>
                <w:szCs w:val="10"/>
                <w14:textFill>
                  <w14:solidFill>
                    <w14:schemeClr w14:val="tx1"/>
                  </w14:solidFill>
                </w14:textFill>
              </w:rPr>
              <w:t xml:space="preserve"> </w:t>
            </w:r>
            <w:r>
              <w:rPr>
                <w:rFonts w:ascii="微软雅黑" w:hAnsi="微软雅黑" w:eastAsia="微软雅黑" w:cs="微软雅黑"/>
                <w:color w:val="000000" w:themeColor="text1"/>
                <w:spacing w:val="-1"/>
                <w:sz w:val="10"/>
                <w:szCs w:val="10"/>
                <w14:textFill>
                  <w14:solidFill>
                    <w14:schemeClr w14:val="tx1"/>
                  </w14:solidFill>
                </w14:textFill>
              </w:rPr>
              <w:t>key) SSD</w:t>
            </w:r>
          </w:p>
        </w:tc>
        <w:tc>
          <w:tcPr>
            <w:tcW w:w="1224" w:type="dxa"/>
            <w:vMerge w:val="restart"/>
            <w:tcBorders>
              <w:tl2br w:val="nil"/>
              <w:tr2bl w:val="nil"/>
            </w:tcBorders>
            <w:shd w:val="clear" w:color="auto" w:fill="FFFFFF" w:themeFill="background1"/>
            <w:vAlign w:val="center"/>
          </w:tcPr>
          <w:p w14:paraId="3995B61B">
            <w:pPr>
              <w:spacing w:before="49" w:line="190" w:lineRule="auto"/>
              <w:ind w:left="25"/>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M.2(M</w:t>
            </w:r>
            <w:r>
              <w:rPr>
                <w:rFonts w:ascii="微软雅黑" w:hAnsi="微软雅黑" w:eastAsia="微软雅黑" w:cs="微软雅黑"/>
                <w:color w:val="000000" w:themeColor="text1"/>
                <w:spacing w:val="16"/>
                <w:w w:val="102"/>
                <w:sz w:val="10"/>
                <w:szCs w:val="10"/>
                <w14:textFill>
                  <w14:solidFill>
                    <w14:schemeClr w14:val="tx1"/>
                  </w14:solidFill>
                </w14:textFill>
              </w:rPr>
              <w:t xml:space="preserve"> </w:t>
            </w:r>
            <w:r>
              <w:rPr>
                <w:rFonts w:ascii="微软雅黑" w:hAnsi="微软雅黑" w:eastAsia="微软雅黑" w:cs="微软雅黑"/>
                <w:color w:val="000000" w:themeColor="text1"/>
                <w:spacing w:val="-1"/>
                <w:sz w:val="10"/>
                <w:szCs w:val="10"/>
                <w14:textFill>
                  <w14:solidFill>
                    <w14:schemeClr w14:val="tx1"/>
                  </w14:solidFill>
                </w14:textFill>
              </w:rPr>
              <w:t>key) SSD</w:t>
            </w:r>
          </w:p>
        </w:tc>
        <w:tc>
          <w:tcPr>
            <w:tcW w:w="1258" w:type="dxa"/>
            <w:vMerge w:val="restart"/>
            <w:tcBorders>
              <w:tl2br w:val="nil"/>
              <w:tr2bl w:val="nil"/>
            </w:tcBorders>
            <w:shd w:val="clear" w:color="auto" w:fill="FFFFFF" w:themeFill="background1"/>
            <w:vAlign w:val="center"/>
          </w:tcPr>
          <w:p w14:paraId="6C1BF288">
            <w:pPr>
              <w:spacing w:before="49" w:line="190" w:lineRule="auto"/>
              <w:ind w:left="28"/>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M.2(M</w:t>
            </w:r>
            <w:r>
              <w:rPr>
                <w:rFonts w:ascii="微软雅黑" w:hAnsi="微软雅黑" w:eastAsia="微软雅黑" w:cs="微软雅黑"/>
                <w:color w:val="000000" w:themeColor="text1"/>
                <w:spacing w:val="16"/>
                <w:w w:val="102"/>
                <w:sz w:val="10"/>
                <w:szCs w:val="10"/>
                <w14:textFill>
                  <w14:solidFill>
                    <w14:schemeClr w14:val="tx1"/>
                  </w14:solidFill>
                </w14:textFill>
              </w:rPr>
              <w:t xml:space="preserve"> </w:t>
            </w:r>
            <w:r>
              <w:rPr>
                <w:rFonts w:ascii="微软雅黑" w:hAnsi="微软雅黑" w:eastAsia="微软雅黑" w:cs="微软雅黑"/>
                <w:color w:val="000000" w:themeColor="text1"/>
                <w:spacing w:val="-1"/>
                <w:sz w:val="10"/>
                <w:szCs w:val="10"/>
                <w14:textFill>
                  <w14:solidFill>
                    <w14:schemeClr w14:val="tx1"/>
                  </w14:solidFill>
                </w14:textFill>
              </w:rPr>
              <w:t>key) SSD</w:t>
            </w:r>
          </w:p>
        </w:tc>
        <w:tc>
          <w:tcPr>
            <w:tcW w:w="1324" w:type="dxa"/>
            <w:vMerge w:val="restart"/>
            <w:tcBorders>
              <w:tl2br w:val="nil"/>
              <w:tr2bl w:val="nil"/>
            </w:tcBorders>
            <w:shd w:val="clear" w:color="auto" w:fill="FFFFFF" w:themeFill="background1"/>
            <w:vAlign w:val="center"/>
          </w:tcPr>
          <w:p w14:paraId="4D78E6FD">
            <w:pPr>
              <w:spacing w:before="49" w:line="190" w:lineRule="auto"/>
              <w:ind w:left="30"/>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M.2(M</w:t>
            </w:r>
            <w:r>
              <w:rPr>
                <w:rFonts w:ascii="微软雅黑" w:hAnsi="微软雅黑" w:eastAsia="微软雅黑" w:cs="微软雅黑"/>
                <w:color w:val="000000" w:themeColor="text1"/>
                <w:spacing w:val="16"/>
                <w:w w:val="102"/>
                <w:sz w:val="10"/>
                <w:szCs w:val="10"/>
                <w14:textFill>
                  <w14:solidFill>
                    <w14:schemeClr w14:val="tx1"/>
                  </w14:solidFill>
                </w14:textFill>
              </w:rPr>
              <w:t xml:space="preserve"> </w:t>
            </w:r>
            <w:r>
              <w:rPr>
                <w:rFonts w:ascii="微软雅黑" w:hAnsi="微软雅黑" w:eastAsia="微软雅黑" w:cs="微软雅黑"/>
                <w:color w:val="000000" w:themeColor="text1"/>
                <w:spacing w:val="-1"/>
                <w:sz w:val="10"/>
                <w:szCs w:val="10"/>
                <w14:textFill>
                  <w14:solidFill>
                    <w14:schemeClr w14:val="tx1"/>
                  </w14:solidFill>
                </w14:textFill>
              </w:rPr>
              <w:t>key) SSD</w:t>
            </w:r>
          </w:p>
        </w:tc>
        <w:tc>
          <w:tcPr>
            <w:tcW w:w="1308" w:type="dxa"/>
            <w:vMerge w:val="restart"/>
            <w:tcBorders>
              <w:tl2br w:val="nil"/>
              <w:tr2bl w:val="nil"/>
            </w:tcBorders>
            <w:shd w:val="clear" w:color="auto" w:fill="FFFFFF" w:themeFill="background1"/>
            <w:vAlign w:val="center"/>
          </w:tcPr>
          <w:p w14:paraId="7D05F790">
            <w:pPr>
              <w:spacing w:before="49" w:line="190" w:lineRule="auto"/>
              <w:ind w:left="33"/>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M.2(M</w:t>
            </w:r>
            <w:r>
              <w:rPr>
                <w:rFonts w:ascii="微软雅黑" w:hAnsi="微软雅黑" w:eastAsia="微软雅黑" w:cs="微软雅黑"/>
                <w:color w:val="000000" w:themeColor="text1"/>
                <w:spacing w:val="16"/>
                <w:w w:val="102"/>
                <w:sz w:val="10"/>
                <w:szCs w:val="10"/>
                <w14:textFill>
                  <w14:solidFill>
                    <w14:schemeClr w14:val="tx1"/>
                  </w14:solidFill>
                </w14:textFill>
              </w:rPr>
              <w:t xml:space="preserve"> </w:t>
            </w:r>
            <w:r>
              <w:rPr>
                <w:rFonts w:ascii="微软雅黑" w:hAnsi="微软雅黑" w:eastAsia="微软雅黑" w:cs="微软雅黑"/>
                <w:color w:val="000000" w:themeColor="text1"/>
                <w:spacing w:val="-1"/>
                <w:sz w:val="10"/>
                <w:szCs w:val="10"/>
                <w14:textFill>
                  <w14:solidFill>
                    <w14:schemeClr w14:val="tx1"/>
                  </w14:solidFill>
                </w14:textFill>
              </w:rPr>
              <w:t>key) SSD</w:t>
            </w:r>
          </w:p>
        </w:tc>
        <w:tc>
          <w:tcPr>
            <w:tcW w:w="1276" w:type="dxa"/>
            <w:vMerge w:val="restart"/>
            <w:tcBorders>
              <w:tl2br w:val="nil"/>
              <w:tr2bl w:val="nil"/>
            </w:tcBorders>
            <w:shd w:val="clear" w:color="auto" w:fill="FFFFFF" w:themeFill="background1"/>
            <w:vAlign w:val="center"/>
          </w:tcPr>
          <w:p w14:paraId="51DB2674">
            <w:pPr>
              <w:spacing w:before="49" w:line="190" w:lineRule="auto"/>
              <w:ind w:left="35"/>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M.2(M</w:t>
            </w:r>
            <w:r>
              <w:rPr>
                <w:rFonts w:ascii="微软雅黑" w:hAnsi="微软雅黑" w:eastAsia="微软雅黑" w:cs="微软雅黑"/>
                <w:color w:val="000000" w:themeColor="text1"/>
                <w:spacing w:val="16"/>
                <w:w w:val="102"/>
                <w:sz w:val="10"/>
                <w:szCs w:val="10"/>
                <w14:textFill>
                  <w14:solidFill>
                    <w14:schemeClr w14:val="tx1"/>
                  </w14:solidFill>
                </w14:textFill>
              </w:rPr>
              <w:t xml:space="preserve"> </w:t>
            </w:r>
            <w:r>
              <w:rPr>
                <w:rFonts w:ascii="微软雅黑" w:hAnsi="微软雅黑" w:eastAsia="微软雅黑" w:cs="微软雅黑"/>
                <w:color w:val="000000" w:themeColor="text1"/>
                <w:spacing w:val="-1"/>
                <w:sz w:val="10"/>
                <w:szCs w:val="10"/>
                <w14:textFill>
                  <w14:solidFill>
                    <w14:schemeClr w14:val="tx1"/>
                  </w14:solidFill>
                </w14:textFill>
              </w:rPr>
              <w:t>key) SSD</w:t>
            </w:r>
          </w:p>
        </w:tc>
      </w:tr>
      <w:tr w14:paraId="2EDECDB7">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137" w:hRule="atLeast"/>
          <w:jc w:val="center"/>
        </w:trPr>
        <w:tc>
          <w:tcPr>
            <w:tcW w:w="2526" w:type="dxa"/>
            <w:gridSpan w:val="2"/>
            <w:vMerge w:val="restart"/>
            <w:tcBorders>
              <w:tl2br w:val="nil"/>
              <w:tr2bl w:val="nil"/>
            </w:tcBorders>
            <w:shd w:val="clear" w:color="auto" w:fill="FFFFFF" w:themeFill="background1"/>
            <w:vAlign w:val="center"/>
          </w:tcPr>
          <w:p w14:paraId="52987BF5">
            <w:pPr>
              <w:spacing w:before="184" w:line="192" w:lineRule="auto"/>
              <w:ind w:left="1039"/>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7"/>
                <w:sz w:val="10"/>
                <w:szCs w:val="10"/>
                <w14:textFill>
                  <w14:solidFill>
                    <w14:schemeClr w14:val="tx1"/>
                  </w14:solidFill>
                </w14:textFill>
              </w:rPr>
              <w:t>编程方式</w:t>
            </w:r>
          </w:p>
        </w:tc>
        <w:tc>
          <w:tcPr>
            <w:tcW w:w="1242" w:type="dxa"/>
            <w:vMerge w:val="continue"/>
            <w:tcBorders>
              <w:tl2br w:val="nil"/>
              <w:tr2bl w:val="nil"/>
            </w:tcBorders>
            <w:shd w:val="clear" w:color="auto" w:fill="FFFFFF" w:themeFill="background1"/>
            <w:vAlign w:val="center"/>
          </w:tcPr>
          <w:p w14:paraId="33971A63">
            <w:pPr>
              <w:pStyle w:val="27"/>
              <w:spacing w:line="195" w:lineRule="exact"/>
              <w:jc w:val="center"/>
              <w:rPr>
                <w:rFonts w:hint="eastAsia"/>
                <w:color w:val="000000" w:themeColor="text1"/>
                <w14:textFill>
                  <w14:solidFill>
                    <w14:schemeClr w14:val="tx1"/>
                  </w14:solidFill>
                </w14:textFill>
              </w:rPr>
            </w:pPr>
          </w:p>
        </w:tc>
        <w:tc>
          <w:tcPr>
            <w:tcW w:w="1224" w:type="dxa"/>
            <w:vMerge w:val="continue"/>
            <w:tcBorders>
              <w:tl2br w:val="nil"/>
              <w:tr2bl w:val="nil"/>
            </w:tcBorders>
            <w:shd w:val="clear" w:color="auto" w:fill="FFFFFF" w:themeFill="background1"/>
            <w:vAlign w:val="center"/>
          </w:tcPr>
          <w:p w14:paraId="361FE3BC">
            <w:pPr>
              <w:pStyle w:val="27"/>
              <w:spacing w:line="195" w:lineRule="exact"/>
              <w:jc w:val="center"/>
              <w:rPr>
                <w:rFonts w:hint="eastAsia"/>
                <w:color w:val="000000" w:themeColor="text1"/>
                <w14:textFill>
                  <w14:solidFill>
                    <w14:schemeClr w14:val="tx1"/>
                  </w14:solidFill>
                </w14:textFill>
              </w:rPr>
            </w:pPr>
          </w:p>
        </w:tc>
        <w:tc>
          <w:tcPr>
            <w:tcW w:w="1258" w:type="dxa"/>
            <w:vMerge w:val="continue"/>
            <w:tcBorders>
              <w:tl2br w:val="nil"/>
              <w:tr2bl w:val="nil"/>
            </w:tcBorders>
            <w:shd w:val="clear" w:color="auto" w:fill="FFFFFF" w:themeFill="background1"/>
            <w:vAlign w:val="center"/>
          </w:tcPr>
          <w:p w14:paraId="58336724">
            <w:pPr>
              <w:pStyle w:val="27"/>
              <w:spacing w:line="195" w:lineRule="exact"/>
              <w:jc w:val="center"/>
              <w:rPr>
                <w:rFonts w:hint="eastAsia"/>
                <w:color w:val="000000" w:themeColor="text1"/>
                <w14:textFill>
                  <w14:solidFill>
                    <w14:schemeClr w14:val="tx1"/>
                  </w14:solidFill>
                </w14:textFill>
              </w:rPr>
            </w:pPr>
          </w:p>
        </w:tc>
        <w:tc>
          <w:tcPr>
            <w:tcW w:w="1324" w:type="dxa"/>
            <w:vMerge w:val="continue"/>
            <w:tcBorders>
              <w:tl2br w:val="nil"/>
              <w:tr2bl w:val="nil"/>
            </w:tcBorders>
            <w:shd w:val="clear" w:color="auto" w:fill="FFFFFF" w:themeFill="background1"/>
            <w:vAlign w:val="center"/>
          </w:tcPr>
          <w:p w14:paraId="5054FFAF">
            <w:pPr>
              <w:pStyle w:val="27"/>
              <w:spacing w:line="195" w:lineRule="exact"/>
              <w:jc w:val="center"/>
              <w:rPr>
                <w:rFonts w:hint="eastAsia"/>
                <w:color w:val="000000" w:themeColor="text1"/>
                <w14:textFill>
                  <w14:solidFill>
                    <w14:schemeClr w14:val="tx1"/>
                  </w14:solidFill>
                </w14:textFill>
              </w:rPr>
            </w:pPr>
          </w:p>
        </w:tc>
        <w:tc>
          <w:tcPr>
            <w:tcW w:w="1308" w:type="dxa"/>
            <w:vMerge w:val="continue"/>
            <w:tcBorders>
              <w:tl2br w:val="nil"/>
              <w:tr2bl w:val="nil"/>
            </w:tcBorders>
            <w:shd w:val="clear" w:color="auto" w:fill="FFFFFF" w:themeFill="background1"/>
            <w:vAlign w:val="center"/>
          </w:tcPr>
          <w:p w14:paraId="5A092960">
            <w:pPr>
              <w:pStyle w:val="27"/>
              <w:spacing w:line="195" w:lineRule="exact"/>
              <w:jc w:val="center"/>
              <w:rPr>
                <w:rFonts w:hint="eastAsia"/>
                <w:color w:val="000000" w:themeColor="text1"/>
                <w14:textFill>
                  <w14:solidFill>
                    <w14:schemeClr w14:val="tx1"/>
                  </w14:solidFill>
                </w14:textFill>
              </w:rPr>
            </w:pPr>
          </w:p>
        </w:tc>
        <w:tc>
          <w:tcPr>
            <w:tcW w:w="1276" w:type="dxa"/>
            <w:vMerge w:val="continue"/>
            <w:tcBorders>
              <w:tl2br w:val="nil"/>
              <w:tr2bl w:val="nil"/>
            </w:tcBorders>
            <w:shd w:val="clear" w:color="auto" w:fill="FFFFFF" w:themeFill="background1"/>
            <w:vAlign w:val="center"/>
          </w:tcPr>
          <w:p w14:paraId="2EC43C54">
            <w:pPr>
              <w:pStyle w:val="27"/>
              <w:spacing w:line="195" w:lineRule="exact"/>
              <w:jc w:val="center"/>
              <w:rPr>
                <w:rFonts w:hint="eastAsia"/>
                <w:color w:val="000000" w:themeColor="text1"/>
                <w14:textFill>
                  <w14:solidFill>
                    <w14:schemeClr w14:val="tx1"/>
                  </w14:solidFill>
                </w14:textFill>
              </w:rPr>
            </w:pPr>
          </w:p>
        </w:tc>
      </w:tr>
      <w:tr w14:paraId="72CE1514">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02" w:hRule="atLeast"/>
          <w:jc w:val="center"/>
        </w:trPr>
        <w:tc>
          <w:tcPr>
            <w:tcW w:w="2526" w:type="dxa"/>
            <w:gridSpan w:val="2"/>
            <w:vMerge w:val="continue"/>
            <w:tcBorders>
              <w:tl2br w:val="nil"/>
              <w:tr2bl w:val="nil"/>
            </w:tcBorders>
            <w:shd w:val="clear" w:color="auto" w:fill="FFFFFF" w:themeFill="background1"/>
            <w:vAlign w:val="center"/>
          </w:tcPr>
          <w:p w14:paraId="0C746A97">
            <w:pPr>
              <w:pStyle w:val="27"/>
              <w:jc w:val="center"/>
              <w:rPr>
                <w:rFonts w:hint="eastAsia"/>
                <w:color w:val="000000" w:themeColor="text1"/>
                <w14:textFill>
                  <w14:solidFill>
                    <w14:schemeClr w14:val="tx1"/>
                  </w14:solidFill>
                </w14:textFill>
              </w:rPr>
            </w:pPr>
          </w:p>
        </w:tc>
        <w:tc>
          <w:tcPr>
            <w:tcW w:w="1242" w:type="dxa"/>
            <w:tcBorders>
              <w:tl2br w:val="nil"/>
              <w:tr2bl w:val="nil"/>
            </w:tcBorders>
            <w:shd w:val="clear" w:color="auto" w:fill="FFFFFF" w:themeFill="background1"/>
            <w:vAlign w:val="center"/>
          </w:tcPr>
          <w:p w14:paraId="5A3C77DD">
            <w:pPr>
              <w:spacing w:before="43" w:line="187" w:lineRule="auto"/>
              <w:ind w:left="18"/>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2"/>
                <w:sz w:val="10"/>
                <w:szCs w:val="10"/>
                <w14:textFill>
                  <w14:solidFill>
                    <w14:schemeClr w14:val="tx1"/>
                  </w14:solidFill>
                </w14:textFill>
              </w:rPr>
              <w:t>61131-3编程语言</w:t>
            </w:r>
          </w:p>
        </w:tc>
        <w:tc>
          <w:tcPr>
            <w:tcW w:w="1224" w:type="dxa"/>
            <w:tcBorders>
              <w:tl2br w:val="nil"/>
              <w:tr2bl w:val="nil"/>
            </w:tcBorders>
            <w:shd w:val="clear" w:color="auto" w:fill="FFFFFF" w:themeFill="background1"/>
            <w:vAlign w:val="center"/>
          </w:tcPr>
          <w:p w14:paraId="74D29635">
            <w:pPr>
              <w:spacing w:before="43" w:line="187" w:lineRule="auto"/>
              <w:ind w:left="17"/>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2"/>
                <w:sz w:val="10"/>
                <w:szCs w:val="10"/>
                <w14:textFill>
                  <w14:solidFill>
                    <w14:schemeClr w14:val="tx1"/>
                  </w14:solidFill>
                </w14:textFill>
              </w:rPr>
              <w:t>61131-3编程语言</w:t>
            </w:r>
          </w:p>
        </w:tc>
        <w:tc>
          <w:tcPr>
            <w:tcW w:w="1258" w:type="dxa"/>
            <w:tcBorders>
              <w:tl2br w:val="nil"/>
              <w:tr2bl w:val="nil"/>
            </w:tcBorders>
            <w:shd w:val="clear" w:color="auto" w:fill="FFFFFF" w:themeFill="background1"/>
            <w:vAlign w:val="center"/>
          </w:tcPr>
          <w:p w14:paraId="60F302C8">
            <w:pPr>
              <w:spacing w:before="43" w:line="187" w:lineRule="auto"/>
              <w:ind w:left="20"/>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2"/>
                <w:sz w:val="10"/>
                <w:szCs w:val="10"/>
                <w14:textFill>
                  <w14:solidFill>
                    <w14:schemeClr w14:val="tx1"/>
                  </w14:solidFill>
                </w14:textFill>
              </w:rPr>
              <w:t>61131-3编程语言</w:t>
            </w:r>
          </w:p>
        </w:tc>
        <w:tc>
          <w:tcPr>
            <w:tcW w:w="1324" w:type="dxa"/>
            <w:tcBorders>
              <w:tl2br w:val="nil"/>
              <w:tr2bl w:val="nil"/>
            </w:tcBorders>
            <w:shd w:val="clear" w:color="auto" w:fill="FFFFFF" w:themeFill="background1"/>
            <w:vAlign w:val="center"/>
          </w:tcPr>
          <w:p w14:paraId="427CAC09">
            <w:pPr>
              <w:spacing w:before="43" w:line="187" w:lineRule="auto"/>
              <w:ind w:left="22"/>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2"/>
                <w:sz w:val="10"/>
                <w:szCs w:val="10"/>
                <w14:textFill>
                  <w14:solidFill>
                    <w14:schemeClr w14:val="tx1"/>
                  </w14:solidFill>
                </w14:textFill>
              </w:rPr>
              <w:t>61131-3编程语言</w:t>
            </w:r>
          </w:p>
        </w:tc>
        <w:tc>
          <w:tcPr>
            <w:tcW w:w="1308" w:type="dxa"/>
            <w:tcBorders>
              <w:tl2br w:val="nil"/>
              <w:tr2bl w:val="nil"/>
            </w:tcBorders>
            <w:shd w:val="clear" w:color="auto" w:fill="FFFFFF" w:themeFill="background1"/>
            <w:vAlign w:val="center"/>
          </w:tcPr>
          <w:p w14:paraId="3A460799">
            <w:pPr>
              <w:spacing w:before="43" w:line="187" w:lineRule="auto"/>
              <w:ind w:left="25"/>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2"/>
                <w:sz w:val="10"/>
                <w:szCs w:val="10"/>
                <w14:textFill>
                  <w14:solidFill>
                    <w14:schemeClr w14:val="tx1"/>
                  </w14:solidFill>
                </w14:textFill>
              </w:rPr>
              <w:t>61131-3编程语言</w:t>
            </w:r>
          </w:p>
        </w:tc>
        <w:tc>
          <w:tcPr>
            <w:tcW w:w="1276" w:type="dxa"/>
            <w:tcBorders>
              <w:tl2br w:val="nil"/>
              <w:tr2bl w:val="nil"/>
            </w:tcBorders>
            <w:shd w:val="clear" w:color="auto" w:fill="FFFFFF" w:themeFill="background1"/>
            <w:vAlign w:val="center"/>
          </w:tcPr>
          <w:p w14:paraId="0FC27C4B">
            <w:pPr>
              <w:spacing w:before="43" w:line="187" w:lineRule="auto"/>
              <w:ind w:left="28"/>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2"/>
                <w:sz w:val="10"/>
                <w:szCs w:val="10"/>
                <w14:textFill>
                  <w14:solidFill>
                    <w14:schemeClr w14:val="tx1"/>
                  </w14:solidFill>
                </w14:textFill>
              </w:rPr>
              <w:t>61131-3编程语言</w:t>
            </w:r>
          </w:p>
        </w:tc>
      </w:tr>
      <w:tr w14:paraId="0DD11301">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92" w:hRule="atLeast"/>
          <w:jc w:val="center"/>
        </w:trPr>
        <w:tc>
          <w:tcPr>
            <w:tcW w:w="2526" w:type="dxa"/>
            <w:gridSpan w:val="2"/>
            <w:vMerge w:val="continue"/>
            <w:tcBorders>
              <w:tl2br w:val="nil"/>
              <w:tr2bl w:val="nil"/>
            </w:tcBorders>
            <w:shd w:val="clear" w:color="auto" w:fill="FFFFFF" w:themeFill="background1"/>
            <w:vAlign w:val="center"/>
          </w:tcPr>
          <w:p w14:paraId="524014A8">
            <w:pPr>
              <w:pStyle w:val="27"/>
              <w:jc w:val="center"/>
              <w:rPr>
                <w:rFonts w:hint="eastAsia"/>
                <w:color w:val="000000" w:themeColor="text1"/>
                <w14:textFill>
                  <w14:solidFill>
                    <w14:schemeClr w14:val="tx1"/>
                  </w14:solidFill>
                </w14:textFill>
              </w:rPr>
            </w:pPr>
          </w:p>
        </w:tc>
        <w:tc>
          <w:tcPr>
            <w:tcW w:w="1242" w:type="dxa"/>
            <w:vMerge w:val="restart"/>
            <w:tcBorders>
              <w:tl2br w:val="nil"/>
              <w:tr2bl w:val="nil"/>
            </w:tcBorders>
            <w:shd w:val="clear" w:color="auto" w:fill="FFFFFF" w:themeFill="background1"/>
            <w:vAlign w:val="center"/>
          </w:tcPr>
          <w:p w14:paraId="35103565">
            <w:pPr>
              <w:spacing w:before="45" w:line="196" w:lineRule="auto"/>
              <w:ind w:left="22"/>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4"/>
                <w:sz w:val="10"/>
                <w:szCs w:val="10"/>
                <w14:textFill>
                  <w14:solidFill>
                    <w14:schemeClr w14:val="tx1"/>
                  </w14:solidFill>
                </w14:textFill>
              </w:rPr>
              <w:t>(LD,ST,SFC,CFC)</w:t>
            </w:r>
          </w:p>
        </w:tc>
        <w:tc>
          <w:tcPr>
            <w:tcW w:w="1224" w:type="dxa"/>
            <w:vMerge w:val="restart"/>
            <w:tcBorders>
              <w:tl2br w:val="nil"/>
              <w:tr2bl w:val="nil"/>
            </w:tcBorders>
            <w:shd w:val="clear" w:color="auto" w:fill="FFFFFF" w:themeFill="background1"/>
            <w:vAlign w:val="center"/>
          </w:tcPr>
          <w:p w14:paraId="1F91D0F2">
            <w:pPr>
              <w:spacing w:before="45" w:line="196" w:lineRule="auto"/>
              <w:ind w:left="22"/>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4"/>
                <w:sz w:val="10"/>
                <w:szCs w:val="10"/>
                <w14:textFill>
                  <w14:solidFill>
                    <w14:schemeClr w14:val="tx1"/>
                  </w14:solidFill>
                </w14:textFill>
              </w:rPr>
              <w:t>(LD,ST,SFC,CFC)</w:t>
            </w:r>
          </w:p>
        </w:tc>
        <w:tc>
          <w:tcPr>
            <w:tcW w:w="1258" w:type="dxa"/>
            <w:vMerge w:val="restart"/>
            <w:tcBorders>
              <w:tl2br w:val="nil"/>
              <w:tr2bl w:val="nil"/>
            </w:tcBorders>
            <w:shd w:val="clear" w:color="auto" w:fill="FFFFFF" w:themeFill="background1"/>
            <w:vAlign w:val="center"/>
          </w:tcPr>
          <w:p w14:paraId="2C7E26E1">
            <w:pPr>
              <w:spacing w:before="45" w:line="196" w:lineRule="auto"/>
              <w:ind w:left="24"/>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4"/>
                <w:sz w:val="10"/>
                <w:szCs w:val="10"/>
                <w14:textFill>
                  <w14:solidFill>
                    <w14:schemeClr w14:val="tx1"/>
                  </w14:solidFill>
                </w14:textFill>
              </w:rPr>
              <w:t>(LD,ST,SFC,CFC)</w:t>
            </w:r>
          </w:p>
        </w:tc>
        <w:tc>
          <w:tcPr>
            <w:tcW w:w="1324" w:type="dxa"/>
            <w:vMerge w:val="restart"/>
            <w:tcBorders>
              <w:tl2br w:val="nil"/>
              <w:tr2bl w:val="nil"/>
            </w:tcBorders>
            <w:shd w:val="clear" w:color="auto" w:fill="FFFFFF" w:themeFill="background1"/>
            <w:vAlign w:val="center"/>
          </w:tcPr>
          <w:p w14:paraId="21A2F436">
            <w:pPr>
              <w:spacing w:before="45" w:line="196" w:lineRule="auto"/>
              <w:ind w:left="27"/>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4"/>
                <w:sz w:val="10"/>
                <w:szCs w:val="10"/>
                <w14:textFill>
                  <w14:solidFill>
                    <w14:schemeClr w14:val="tx1"/>
                  </w14:solidFill>
                </w14:textFill>
              </w:rPr>
              <w:t>(LD,ST,SFC,CFC)</w:t>
            </w:r>
          </w:p>
        </w:tc>
        <w:tc>
          <w:tcPr>
            <w:tcW w:w="1308" w:type="dxa"/>
            <w:vMerge w:val="restart"/>
            <w:tcBorders>
              <w:tl2br w:val="nil"/>
              <w:tr2bl w:val="nil"/>
            </w:tcBorders>
            <w:shd w:val="clear" w:color="auto" w:fill="FFFFFF" w:themeFill="background1"/>
            <w:vAlign w:val="center"/>
          </w:tcPr>
          <w:p w14:paraId="4AACEFF6">
            <w:pPr>
              <w:spacing w:before="45" w:line="196" w:lineRule="auto"/>
              <w:ind w:left="30"/>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4"/>
                <w:sz w:val="10"/>
                <w:szCs w:val="10"/>
                <w14:textFill>
                  <w14:solidFill>
                    <w14:schemeClr w14:val="tx1"/>
                  </w14:solidFill>
                </w14:textFill>
              </w:rPr>
              <w:t>(LD,ST,SFC,CFC)</w:t>
            </w:r>
          </w:p>
        </w:tc>
        <w:tc>
          <w:tcPr>
            <w:tcW w:w="1276" w:type="dxa"/>
            <w:vMerge w:val="restart"/>
            <w:tcBorders>
              <w:tl2br w:val="nil"/>
              <w:tr2bl w:val="nil"/>
            </w:tcBorders>
            <w:shd w:val="clear" w:color="auto" w:fill="FFFFFF" w:themeFill="background1"/>
            <w:vAlign w:val="center"/>
          </w:tcPr>
          <w:p w14:paraId="4768E01E">
            <w:pPr>
              <w:spacing w:before="45" w:line="196" w:lineRule="auto"/>
              <w:ind w:left="32"/>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4"/>
                <w:sz w:val="10"/>
                <w:szCs w:val="10"/>
                <w14:textFill>
                  <w14:solidFill>
                    <w14:schemeClr w14:val="tx1"/>
                  </w14:solidFill>
                </w14:textFill>
              </w:rPr>
              <w:t>(LD,ST,SFC,CFC)</w:t>
            </w:r>
          </w:p>
        </w:tc>
      </w:tr>
      <w:tr w14:paraId="5A4DF95A">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137" w:hRule="atLeast"/>
          <w:jc w:val="center"/>
        </w:trPr>
        <w:tc>
          <w:tcPr>
            <w:tcW w:w="2526" w:type="dxa"/>
            <w:gridSpan w:val="2"/>
            <w:vMerge w:val="restart"/>
            <w:tcBorders>
              <w:tl2br w:val="nil"/>
              <w:tr2bl w:val="nil"/>
            </w:tcBorders>
            <w:shd w:val="clear" w:color="auto" w:fill="FFFFFF" w:themeFill="background1"/>
            <w:vAlign w:val="center"/>
          </w:tcPr>
          <w:p w14:paraId="2C1284F9">
            <w:pPr>
              <w:spacing w:before="76" w:line="192"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8"/>
                <w:sz w:val="10"/>
                <w:szCs w:val="10"/>
                <w14:textFill>
                  <w14:solidFill>
                    <w14:schemeClr w14:val="tx1"/>
                  </w14:solidFill>
                </w14:textFill>
              </w:rPr>
              <w:t>程序执行方式</w:t>
            </w:r>
          </w:p>
        </w:tc>
        <w:tc>
          <w:tcPr>
            <w:tcW w:w="1242" w:type="dxa"/>
            <w:vMerge w:val="continue"/>
            <w:tcBorders>
              <w:tl2br w:val="nil"/>
              <w:tr2bl w:val="nil"/>
            </w:tcBorders>
            <w:shd w:val="clear" w:color="auto" w:fill="FFFFFF" w:themeFill="background1"/>
            <w:vAlign w:val="center"/>
          </w:tcPr>
          <w:p w14:paraId="2EA6610A">
            <w:pPr>
              <w:pStyle w:val="27"/>
              <w:spacing w:line="191" w:lineRule="exact"/>
              <w:jc w:val="center"/>
              <w:rPr>
                <w:rFonts w:hint="eastAsia"/>
                <w:color w:val="000000" w:themeColor="text1"/>
                <w:sz w:val="16"/>
                <w14:textFill>
                  <w14:solidFill>
                    <w14:schemeClr w14:val="tx1"/>
                  </w14:solidFill>
                </w14:textFill>
              </w:rPr>
            </w:pPr>
          </w:p>
        </w:tc>
        <w:tc>
          <w:tcPr>
            <w:tcW w:w="1224" w:type="dxa"/>
            <w:vMerge w:val="continue"/>
            <w:tcBorders>
              <w:tl2br w:val="nil"/>
              <w:tr2bl w:val="nil"/>
            </w:tcBorders>
            <w:shd w:val="clear" w:color="auto" w:fill="FFFFFF" w:themeFill="background1"/>
            <w:vAlign w:val="center"/>
          </w:tcPr>
          <w:p w14:paraId="5A3F661B">
            <w:pPr>
              <w:pStyle w:val="27"/>
              <w:spacing w:line="191" w:lineRule="exact"/>
              <w:jc w:val="center"/>
              <w:rPr>
                <w:rFonts w:hint="eastAsia"/>
                <w:color w:val="000000" w:themeColor="text1"/>
                <w:sz w:val="16"/>
                <w14:textFill>
                  <w14:solidFill>
                    <w14:schemeClr w14:val="tx1"/>
                  </w14:solidFill>
                </w14:textFill>
              </w:rPr>
            </w:pPr>
          </w:p>
        </w:tc>
        <w:tc>
          <w:tcPr>
            <w:tcW w:w="1258" w:type="dxa"/>
            <w:vMerge w:val="continue"/>
            <w:tcBorders>
              <w:tl2br w:val="nil"/>
              <w:tr2bl w:val="nil"/>
            </w:tcBorders>
            <w:shd w:val="clear" w:color="auto" w:fill="FFFFFF" w:themeFill="background1"/>
            <w:vAlign w:val="center"/>
          </w:tcPr>
          <w:p w14:paraId="4894E815">
            <w:pPr>
              <w:pStyle w:val="27"/>
              <w:spacing w:line="191" w:lineRule="exact"/>
              <w:jc w:val="center"/>
              <w:rPr>
                <w:rFonts w:hint="eastAsia"/>
                <w:color w:val="000000" w:themeColor="text1"/>
                <w:sz w:val="16"/>
                <w14:textFill>
                  <w14:solidFill>
                    <w14:schemeClr w14:val="tx1"/>
                  </w14:solidFill>
                </w14:textFill>
              </w:rPr>
            </w:pPr>
          </w:p>
        </w:tc>
        <w:tc>
          <w:tcPr>
            <w:tcW w:w="1324" w:type="dxa"/>
            <w:vMerge w:val="continue"/>
            <w:tcBorders>
              <w:tl2br w:val="nil"/>
              <w:tr2bl w:val="nil"/>
            </w:tcBorders>
            <w:shd w:val="clear" w:color="auto" w:fill="FFFFFF" w:themeFill="background1"/>
            <w:vAlign w:val="center"/>
          </w:tcPr>
          <w:p w14:paraId="2E7F89CC">
            <w:pPr>
              <w:pStyle w:val="27"/>
              <w:spacing w:line="191" w:lineRule="exact"/>
              <w:jc w:val="center"/>
              <w:rPr>
                <w:rFonts w:hint="eastAsia"/>
                <w:color w:val="000000" w:themeColor="text1"/>
                <w:sz w:val="16"/>
                <w14:textFill>
                  <w14:solidFill>
                    <w14:schemeClr w14:val="tx1"/>
                  </w14:solidFill>
                </w14:textFill>
              </w:rPr>
            </w:pPr>
          </w:p>
        </w:tc>
        <w:tc>
          <w:tcPr>
            <w:tcW w:w="1308" w:type="dxa"/>
            <w:vMerge w:val="continue"/>
            <w:tcBorders>
              <w:tl2br w:val="nil"/>
              <w:tr2bl w:val="nil"/>
            </w:tcBorders>
            <w:shd w:val="clear" w:color="auto" w:fill="FFFFFF" w:themeFill="background1"/>
            <w:vAlign w:val="center"/>
          </w:tcPr>
          <w:p w14:paraId="10E1711D">
            <w:pPr>
              <w:pStyle w:val="27"/>
              <w:spacing w:line="191" w:lineRule="exact"/>
              <w:jc w:val="center"/>
              <w:rPr>
                <w:rFonts w:hint="eastAsia"/>
                <w:color w:val="000000" w:themeColor="text1"/>
                <w:sz w:val="16"/>
                <w14:textFill>
                  <w14:solidFill>
                    <w14:schemeClr w14:val="tx1"/>
                  </w14:solidFill>
                </w14:textFill>
              </w:rPr>
            </w:pPr>
          </w:p>
        </w:tc>
        <w:tc>
          <w:tcPr>
            <w:tcW w:w="1276" w:type="dxa"/>
            <w:vMerge w:val="continue"/>
            <w:tcBorders>
              <w:tl2br w:val="nil"/>
              <w:tr2bl w:val="nil"/>
            </w:tcBorders>
            <w:shd w:val="clear" w:color="auto" w:fill="FFFFFF" w:themeFill="background1"/>
            <w:vAlign w:val="center"/>
          </w:tcPr>
          <w:p w14:paraId="62D2AA8F">
            <w:pPr>
              <w:pStyle w:val="27"/>
              <w:spacing w:line="191" w:lineRule="exact"/>
              <w:jc w:val="center"/>
              <w:rPr>
                <w:rFonts w:hint="eastAsia"/>
                <w:color w:val="000000" w:themeColor="text1"/>
                <w:sz w:val="16"/>
                <w14:textFill>
                  <w14:solidFill>
                    <w14:schemeClr w14:val="tx1"/>
                  </w14:solidFill>
                </w14:textFill>
              </w:rPr>
            </w:pPr>
          </w:p>
        </w:tc>
      </w:tr>
      <w:tr w14:paraId="1806B2D4">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198" w:hRule="atLeast"/>
          <w:jc w:val="center"/>
        </w:trPr>
        <w:tc>
          <w:tcPr>
            <w:tcW w:w="2526" w:type="dxa"/>
            <w:gridSpan w:val="2"/>
            <w:vMerge w:val="continue"/>
            <w:tcBorders>
              <w:tl2br w:val="nil"/>
              <w:tr2bl w:val="nil"/>
            </w:tcBorders>
            <w:shd w:val="clear" w:color="auto" w:fill="FFFFFF" w:themeFill="background1"/>
            <w:vAlign w:val="center"/>
          </w:tcPr>
          <w:p w14:paraId="719AC2CC">
            <w:pPr>
              <w:pStyle w:val="27"/>
              <w:spacing w:line="223" w:lineRule="exact"/>
              <w:jc w:val="center"/>
              <w:rPr>
                <w:rFonts w:hint="eastAsia"/>
                <w:color w:val="000000" w:themeColor="text1"/>
                <w:sz w:val="19"/>
                <w14:textFill>
                  <w14:solidFill>
                    <w14:schemeClr w14:val="tx1"/>
                  </w14:solidFill>
                </w14:textFill>
              </w:rPr>
            </w:pPr>
          </w:p>
        </w:tc>
        <w:tc>
          <w:tcPr>
            <w:tcW w:w="1242" w:type="dxa"/>
            <w:tcBorders>
              <w:tl2br w:val="nil"/>
              <w:tr2bl w:val="nil"/>
            </w:tcBorders>
            <w:shd w:val="clear" w:color="auto" w:fill="FFFFFF" w:themeFill="background1"/>
            <w:vAlign w:val="center"/>
          </w:tcPr>
          <w:p w14:paraId="4CB97FF9">
            <w:pPr>
              <w:spacing w:before="43" w:line="188" w:lineRule="auto"/>
              <w:ind w:left="17"/>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7"/>
                <w:sz w:val="10"/>
                <w:szCs w:val="10"/>
                <w14:textFill>
                  <w14:solidFill>
                    <w14:schemeClr w14:val="tx1"/>
                  </w14:solidFill>
                </w14:textFill>
              </w:rPr>
              <w:t>编译执行</w:t>
            </w:r>
          </w:p>
        </w:tc>
        <w:tc>
          <w:tcPr>
            <w:tcW w:w="1224" w:type="dxa"/>
            <w:tcBorders>
              <w:tl2br w:val="nil"/>
              <w:tr2bl w:val="nil"/>
            </w:tcBorders>
            <w:shd w:val="clear" w:color="auto" w:fill="FFFFFF" w:themeFill="background1"/>
            <w:vAlign w:val="center"/>
          </w:tcPr>
          <w:p w14:paraId="6A999F65">
            <w:pPr>
              <w:spacing w:before="43" w:line="188" w:lineRule="auto"/>
              <w:ind w:left="18"/>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7"/>
                <w:sz w:val="10"/>
                <w:szCs w:val="10"/>
                <w14:textFill>
                  <w14:solidFill>
                    <w14:schemeClr w14:val="tx1"/>
                  </w14:solidFill>
                </w14:textFill>
              </w:rPr>
              <w:t>编译执行</w:t>
            </w:r>
          </w:p>
        </w:tc>
        <w:tc>
          <w:tcPr>
            <w:tcW w:w="1258" w:type="dxa"/>
            <w:tcBorders>
              <w:tl2br w:val="nil"/>
              <w:tr2bl w:val="nil"/>
            </w:tcBorders>
            <w:shd w:val="clear" w:color="auto" w:fill="FFFFFF" w:themeFill="background1"/>
            <w:vAlign w:val="center"/>
          </w:tcPr>
          <w:p w14:paraId="76B81600">
            <w:pPr>
              <w:spacing w:before="43" w:line="188" w:lineRule="auto"/>
              <w:ind w:left="21"/>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7"/>
                <w:sz w:val="10"/>
                <w:szCs w:val="10"/>
                <w14:textFill>
                  <w14:solidFill>
                    <w14:schemeClr w14:val="tx1"/>
                  </w14:solidFill>
                </w14:textFill>
              </w:rPr>
              <w:t>编译执行</w:t>
            </w:r>
          </w:p>
        </w:tc>
        <w:tc>
          <w:tcPr>
            <w:tcW w:w="1324" w:type="dxa"/>
            <w:tcBorders>
              <w:tl2br w:val="nil"/>
              <w:tr2bl w:val="nil"/>
            </w:tcBorders>
            <w:shd w:val="clear" w:color="auto" w:fill="FFFFFF" w:themeFill="background1"/>
            <w:vAlign w:val="center"/>
          </w:tcPr>
          <w:p w14:paraId="32E4A927">
            <w:pPr>
              <w:spacing w:before="43" w:line="188" w:lineRule="auto"/>
              <w:ind w:left="24"/>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7"/>
                <w:sz w:val="10"/>
                <w:szCs w:val="10"/>
                <w14:textFill>
                  <w14:solidFill>
                    <w14:schemeClr w14:val="tx1"/>
                  </w14:solidFill>
                </w14:textFill>
              </w:rPr>
              <w:t>编译执行</w:t>
            </w:r>
          </w:p>
        </w:tc>
        <w:tc>
          <w:tcPr>
            <w:tcW w:w="1308" w:type="dxa"/>
            <w:tcBorders>
              <w:tl2br w:val="nil"/>
              <w:tr2bl w:val="nil"/>
            </w:tcBorders>
            <w:shd w:val="clear" w:color="auto" w:fill="FFFFFF" w:themeFill="background1"/>
            <w:vAlign w:val="center"/>
          </w:tcPr>
          <w:p w14:paraId="1F7C98A5">
            <w:pPr>
              <w:spacing w:before="43" w:line="188" w:lineRule="auto"/>
              <w:ind w:left="27"/>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7"/>
                <w:sz w:val="10"/>
                <w:szCs w:val="10"/>
                <w14:textFill>
                  <w14:solidFill>
                    <w14:schemeClr w14:val="tx1"/>
                  </w14:solidFill>
                </w14:textFill>
              </w:rPr>
              <w:t>编译执行</w:t>
            </w:r>
          </w:p>
        </w:tc>
        <w:tc>
          <w:tcPr>
            <w:tcW w:w="1276" w:type="dxa"/>
            <w:tcBorders>
              <w:tl2br w:val="nil"/>
              <w:tr2bl w:val="nil"/>
            </w:tcBorders>
            <w:shd w:val="clear" w:color="auto" w:fill="FFFFFF" w:themeFill="background1"/>
            <w:vAlign w:val="center"/>
          </w:tcPr>
          <w:p w14:paraId="3B48F0B4">
            <w:pPr>
              <w:spacing w:before="43" w:line="188" w:lineRule="auto"/>
              <w:ind w:left="29"/>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7"/>
                <w:sz w:val="10"/>
                <w:szCs w:val="10"/>
                <w14:textFill>
                  <w14:solidFill>
                    <w14:schemeClr w14:val="tx1"/>
                  </w14:solidFill>
                </w14:textFill>
              </w:rPr>
              <w:t>编译执行</w:t>
            </w:r>
          </w:p>
        </w:tc>
      </w:tr>
      <w:tr w14:paraId="0453D077">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202" w:hRule="atLeast"/>
          <w:jc w:val="center"/>
        </w:trPr>
        <w:tc>
          <w:tcPr>
            <w:tcW w:w="2526" w:type="dxa"/>
            <w:gridSpan w:val="2"/>
            <w:tcBorders>
              <w:tl2br w:val="nil"/>
              <w:tr2bl w:val="nil"/>
            </w:tcBorders>
            <w:shd w:val="clear" w:color="auto" w:fill="FFFFFF" w:themeFill="background1"/>
            <w:vAlign w:val="center"/>
          </w:tcPr>
          <w:p w14:paraId="0A8B5B31">
            <w:pPr>
              <w:spacing w:before="46" w:line="191"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8"/>
                <w:sz w:val="10"/>
                <w:szCs w:val="10"/>
                <w14:textFill>
                  <w14:solidFill>
                    <w14:schemeClr w14:val="tx1"/>
                  </w14:solidFill>
                </w14:textFill>
              </w:rPr>
              <w:t>用户程序存储空间</w:t>
            </w:r>
          </w:p>
        </w:tc>
        <w:tc>
          <w:tcPr>
            <w:tcW w:w="1242" w:type="dxa"/>
            <w:tcBorders>
              <w:tl2br w:val="nil"/>
              <w:tr2bl w:val="nil"/>
            </w:tcBorders>
            <w:shd w:val="clear" w:color="auto" w:fill="FFFFFF" w:themeFill="background1"/>
            <w:vAlign w:val="center"/>
          </w:tcPr>
          <w:p w14:paraId="0D4C7D35">
            <w:pPr>
              <w:spacing w:before="59" w:line="177" w:lineRule="auto"/>
              <w:ind w:left="22"/>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128M</w:t>
            </w:r>
            <w:r>
              <w:rPr>
                <w:rFonts w:ascii="微软雅黑" w:hAnsi="微软雅黑" w:eastAsia="微软雅黑" w:cs="微软雅黑"/>
                <w:color w:val="000000" w:themeColor="text1"/>
                <w:spacing w:val="11"/>
                <w:w w:val="103"/>
                <w:sz w:val="10"/>
                <w:szCs w:val="10"/>
                <w14:textFill>
                  <w14:solidFill>
                    <w14:schemeClr w14:val="tx1"/>
                  </w14:solidFill>
                </w14:textFill>
              </w:rPr>
              <w:t xml:space="preserve"> </w:t>
            </w:r>
            <w:r>
              <w:rPr>
                <w:rFonts w:ascii="微软雅黑" w:hAnsi="微软雅黑" w:eastAsia="微软雅黑" w:cs="微软雅黑"/>
                <w:color w:val="000000" w:themeColor="text1"/>
                <w:spacing w:val="-1"/>
                <w:sz w:val="10"/>
                <w:szCs w:val="10"/>
                <w14:textFill>
                  <w14:solidFill>
                    <w14:schemeClr w14:val="tx1"/>
                  </w14:solidFill>
                </w14:textFill>
              </w:rPr>
              <w:t>Byte</w:t>
            </w:r>
          </w:p>
        </w:tc>
        <w:tc>
          <w:tcPr>
            <w:tcW w:w="1224" w:type="dxa"/>
            <w:tcBorders>
              <w:tl2br w:val="nil"/>
              <w:tr2bl w:val="nil"/>
            </w:tcBorders>
            <w:shd w:val="clear" w:color="auto" w:fill="FFFFFF" w:themeFill="background1"/>
            <w:vAlign w:val="center"/>
          </w:tcPr>
          <w:p w14:paraId="26AFA2F9">
            <w:pPr>
              <w:spacing w:before="59" w:line="177" w:lineRule="auto"/>
              <w:ind w:left="24"/>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128M</w:t>
            </w:r>
            <w:r>
              <w:rPr>
                <w:rFonts w:ascii="微软雅黑" w:hAnsi="微软雅黑" w:eastAsia="微软雅黑" w:cs="微软雅黑"/>
                <w:color w:val="000000" w:themeColor="text1"/>
                <w:spacing w:val="11"/>
                <w:w w:val="103"/>
                <w:sz w:val="10"/>
                <w:szCs w:val="10"/>
                <w14:textFill>
                  <w14:solidFill>
                    <w14:schemeClr w14:val="tx1"/>
                  </w14:solidFill>
                </w14:textFill>
              </w:rPr>
              <w:t xml:space="preserve"> </w:t>
            </w:r>
            <w:r>
              <w:rPr>
                <w:rFonts w:ascii="微软雅黑" w:hAnsi="微软雅黑" w:eastAsia="微软雅黑" w:cs="微软雅黑"/>
                <w:color w:val="000000" w:themeColor="text1"/>
                <w:spacing w:val="-1"/>
                <w:sz w:val="10"/>
                <w:szCs w:val="10"/>
                <w14:textFill>
                  <w14:solidFill>
                    <w14:schemeClr w14:val="tx1"/>
                  </w14:solidFill>
                </w14:textFill>
              </w:rPr>
              <w:t>Byte</w:t>
            </w:r>
          </w:p>
        </w:tc>
        <w:tc>
          <w:tcPr>
            <w:tcW w:w="1258" w:type="dxa"/>
            <w:tcBorders>
              <w:tl2br w:val="nil"/>
              <w:tr2bl w:val="nil"/>
            </w:tcBorders>
            <w:shd w:val="clear" w:color="auto" w:fill="FFFFFF" w:themeFill="background1"/>
            <w:vAlign w:val="center"/>
          </w:tcPr>
          <w:p w14:paraId="39A7D38F">
            <w:pPr>
              <w:spacing w:before="59" w:line="177" w:lineRule="auto"/>
              <w:ind w:left="27"/>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128M</w:t>
            </w:r>
            <w:r>
              <w:rPr>
                <w:rFonts w:ascii="微软雅黑" w:hAnsi="微软雅黑" w:eastAsia="微软雅黑" w:cs="微软雅黑"/>
                <w:color w:val="000000" w:themeColor="text1"/>
                <w:spacing w:val="11"/>
                <w:w w:val="103"/>
                <w:sz w:val="10"/>
                <w:szCs w:val="10"/>
                <w14:textFill>
                  <w14:solidFill>
                    <w14:schemeClr w14:val="tx1"/>
                  </w14:solidFill>
                </w14:textFill>
              </w:rPr>
              <w:t xml:space="preserve"> </w:t>
            </w:r>
            <w:r>
              <w:rPr>
                <w:rFonts w:ascii="微软雅黑" w:hAnsi="微软雅黑" w:eastAsia="微软雅黑" w:cs="微软雅黑"/>
                <w:color w:val="000000" w:themeColor="text1"/>
                <w:spacing w:val="-1"/>
                <w:sz w:val="10"/>
                <w:szCs w:val="10"/>
                <w14:textFill>
                  <w14:solidFill>
                    <w14:schemeClr w14:val="tx1"/>
                  </w14:solidFill>
                </w14:textFill>
              </w:rPr>
              <w:t>Byte</w:t>
            </w:r>
          </w:p>
        </w:tc>
        <w:tc>
          <w:tcPr>
            <w:tcW w:w="1324" w:type="dxa"/>
            <w:tcBorders>
              <w:tl2br w:val="nil"/>
              <w:tr2bl w:val="nil"/>
            </w:tcBorders>
            <w:shd w:val="clear" w:color="auto" w:fill="FFFFFF" w:themeFill="background1"/>
            <w:vAlign w:val="center"/>
          </w:tcPr>
          <w:p w14:paraId="5040259A">
            <w:pPr>
              <w:spacing w:before="59" w:line="177" w:lineRule="auto"/>
              <w:ind w:left="29"/>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128M</w:t>
            </w:r>
            <w:r>
              <w:rPr>
                <w:rFonts w:ascii="微软雅黑" w:hAnsi="微软雅黑" w:eastAsia="微软雅黑" w:cs="微软雅黑"/>
                <w:color w:val="000000" w:themeColor="text1"/>
                <w:spacing w:val="11"/>
                <w:w w:val="103"/>
                <w:sz w:val="10"/>
                <w:szCs w:val="10"/>
                <w14:textFill>
                  <w14:solidFill>
                    <w14:schemeClr w14:val="tx1"/>
                  </w14:solidFill>
                </w14:textFill>
              </w:rPr>
              <w:t xml:space="preserve"> </w:t>
            </w:r>
            <w:r>
              <w:rPr>
                <w:rFonts w:ascii="微软雅黑" w:hAnsi="微软雅黑" w:eastAsia="微软雅黑" w:cs="微软雅黑"/>
                <w:color w:val="000000" w:themeColor="text1"/>
                <w:spacing w:val="-1"/>
                <w:sz w:val="10"/>
                <w:szCs w:val="10"/>
                <w14:textFill>
                  <w14:solidFill>
                    <w14:schemeClr w14:val="tx1"/>
                  </w14:solidFill>
                </w14:textFill>
              </w:rPr>
              <w:t>Byte</w:t>
            </w:r>
          </w:p>
        </w:tc>
        <w:tc>
          <w:tcPr>
            <w:tcW w:w="1308" w:type="dxa"/>
            <w:tcBorders>
              <w:tl2br w:val="nil"/>
              <w:tr2bl w:val="nil"/>
            </w:tcBorders>
            <w:shd w:val="clear" w:color="auto" w:fill="FFFFFF" w:themeFill="background1"/>
            <w:vAlign w:val="center"/>
          </w:tcPr>
          <w:p w14:paraId="214D6C7A">
            <w:pPr>
              <w:spacing w:before="59" w:line="177" w:lineRule="auto"/>
              <w:ind w:left="32"/>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128M</w:t>
            </w:r>
            <w:r>
              <w:rPr>
                <w:rFonts w:ascii="微软雅黑" w:hAnsi="微软雅黑" w:eastAsia="微软雅黑" w:cs="微软雅黑"/>
                <w:color w:val="000000" w:themeColor="text1"/>
                <w:spacing w:val="11"/>
                <w:w w:val="102"/>
                <w:sz w:val="10"/>
                <w:szCs w:val="10"/>
                <w14:textFill>
                  <w14:solidFill>
                    <w14:schemeClr w14:val="tx1"/>
                  </w14:solidFill>
                </w14:textFill>
              </w:rPr>
              <w:t xml:space="preserve"> </w:t>
            </w:r>
            <w:r>
              <w:rPr>
                <w:rFonts w:ascii="微软雅黑" w:hAnsi="微软雅黑" w:eastAsia="微软雅黑" w:cs="微软雅黑"/>
                <w:color w:val="000000" w:themeColor="text1"/>
                <w:spacing w:val="-1"/>
                <w:sz w:val="10"/>
                <w:szCs w:val="10"/>
                <w14:textFill>
                  <w14:solidFill>
                    <w14:schemeClr w14:val="tx1"/>
                  </w14:solidFill>
                </w14:textFill>
              </w:rPr>
              <w:t>Byte</w:t>
            </w:r>
          </w:p>
        </w:tc>
        <w:tc>
          <w:tcPr>
            <w:tcW w:w="1276" w:type="dxa"/>
            <w:tcBorders>
              <w:tl2br w:val="nil"/>
              <w:tr2bl w:val="nil"/>
            </w:tcBorders>
            <w:shd w:val="clear" w:color="auto" w:fill="FFFFFF" w:themeFill="background1"/>
            <w:vAlign w:val="center"/>
          </w:tcPr>
          <w:p w14:paraId="2B9416C0">
            <w:pPr>
              <w:spacing w:before="59" w:line="177" w:lineRule="auto"/>
              <w:ind w:left="34"/>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128M</w:t>
            </w:r>
            <w:r>
              <w:rPr>
                <w:rFonts w:ascii="微软雅黑" w:hAnsi="微软雅黑" w:eastAsia="微软雅黑" w:cs="微软雅黑"/>
                <w:color w:val="000000" w:themeColor="text1"/>
                <w:spacing w:val="11"/>
                <w:w w:val="102"/>
                <w:sz w:val="10"/>
                <w:szCs w:val="10"/>
                <w14:textFill>
                  <w14:solidFill>
                    <w14:schemeClr w14:val="tx1"/>
                  </w14:solidFill>
                </w14:textFill>
              </w:rPr>
              <w:t xml:space="preserve"> </w:t>
            </w:r>
            <w:r>
              <w:rPr>
                <w:rFonts w:ascii="微软雅黑" w:hAnsi="微软雅黑" w:eastAsia="微软雅黑" w:cs="微软雅黑"/>
                <w:color w:val="000000" w:themeColor="text1"/>
                <w:spacing w:val="-1"/>
                <w:sz w:val="10"/>
                <w:szCs w:val="10"/>
                <w14:textFill>
                  <w14:solidFill>
                    <w14:schemeClr w14:val="tx1"/>
                  </w14:solidFill>
                </w14:textFill>
              </w:rPr>
              <w:t>Byte</w:t>
            </w:r>
          </w:p>
        </w:tc>
      </w:tr>
      <w:tr w14:paraId="2E2E1FE3">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202" w:hRule="atLeast"/>
          <w:jc w:val="center"/>
        </w:trPr>
        <w:tc>
          <w:tcPr>
            <w:tcW w:w="2526" w:type="dxa"/>
            <w:gridSpan w:val="2"/>
            <w:tcBorders>
              <w:tl2br w:val="nil"/>
              <w:tr2bl w:val="nil"/>
            </w:tcBorders>
            <w:shd w:val="clear" w:color="auto" w:fill="FFFFFF" w:themeFill="background1"/>
            <w:vAlign w:val="center"/>
          </w:tcPr>
          <w:p w14:paraId="2AEEF303">
            <w:pPr>
              <w:spacing w:before="45" w:line="192"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8"/>
                <w:sz w:val="10"/>
                <w:szCs w:val="10"/>
                <w14:textFill>
                  <w14:solidFill>
                    <w14:schemeClr w14:val="tx1"/>
                  </w14:solidFill>
                </w14:textFill>
              </w:rPr>
              <w:t>用户数据存储容量</w:t>
            </w:r>
          </w:p>
        </w:tc>
        <w:tc>
          <w:tcPr>
            <w:tcW w:w="1242" w:type="dxa"/>
            <w:tcBorders>
              <w:tl2br w:val="nil"/>
              <w:tr2bl w:val="nil"/>
            </w:tcBorders>
            <w:shd w:val="clear" w:color="auto" w:fill="FFFFFF" w:themeFill="background1"/>
            <w:vAlign w:val="center"/>
          </w:tcPr>
          <w:p w14:paraId="04BC26EC">
            <w:pPr>
              <w:spacing w:before="59" w:line="177" w:lineRule="auto"/>
              <w:ind w:left="22"/>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128M</w:t>
            </w:r>
            <w:r>
              <w:rPr>
                <w:rFonts w:ascii="微软雅黑" w:hAnsi="微软雅黑" w:eastAsia="微软雅黑" w:cs="微软雅黑"/>
                <w:color w:val="000000" w:themeColor="text1"/>
                <w:spacing w:val="11"/>
                <w:w w:val="103"/>
                <w:sz w:val="10"/>
                <w:szCs w:val="10"/>
                <w14:textFill>
                  <w14:solidFill>
                    <w14:schemeClr w14:val="tx1"/>
                  </w14:solidFill>
                </w14:textFill>
              </w:rPr>
              <w:t xml:space="preserve"> </w:t>
            </w:r>
            <w:r>
              <w:rPr>
                <w:rFonts w:ascii="微软雅黑" w:hAnsi="微软雅黑" w:eastAsia="微软雅黑" w:cs="微软雅黑"/>
                <w:color w:val="000000" w:themeColor="text1"/>
                <w:spacing w:val="-1"/>
                <w:sz w:val="10"/>
                <w:szCs w:val="10"/>
                <w14:textFill>
                  <w14:solidFill>
                    <w14:schemeClr w14:val="tx1"/>
                  </w14:solidFill>
                </w14:textFill>
              </w:rPr>
              <w:t>Byte</w:t>
            </w:r>
          </w:p>
        </w:tc>
        <w:tc>
          <w:tcPr>
            <w:tcW w:w="1224" w:type="dxa"/>
            <w:tcBorders>
              <w:tl2br w:val="nil"/>
              <w:tr2bl w:val="nil"/>
            </w:tcBorders>
            <w:shd w:val="clear" w:color="auto" w:fill="FFFFFF" w:themeFill="background1"/>
            <w:vAlign w:val="center"/>
          </w:tcPr>
          <w:p w14:paraId="1B6558AA">
            <w:pPr>
              <w:spacing w:before="59" w:line="177" w:lineRule="auto"/>
              <w:ind w:left="24"/>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128M</w:t>
            </w:r>
            <w:r>
              <w:rPr>
                <w:rFonts w:ascii="微软雅黑" w:hAnsi="微软雅黑" w:eastAsia="微软雅黑" w:cs="微软雅黑"/>
                <w:color w:val="000000" w:themeColor="text1"/>
                <w:spacing w:val="11"/>
                <w:w w:val="103"/>
                <w:sz w:val="10"/>
                <w:szCs w:val="10"/>
                <w14:textFill>
                  <w14:solidFill>
                    <w14:schemeClr w14:val="tx1"/>
                  </w14:solidFill>
                </w14:textFill>
              </w:rPr>
              <w:t xml:space="preserve"> </w:t>
            </w:r>
            <w:r>
              <w:rPr>
                <w:rFonts w:ascii="微软雅黑" w:hAnsi="微软雅黑" w:eastAsia="微软雅黑" w:cs="微软雅黑"/>
                <w:color w:val="000000" w:themeColor="text1"/>
                <w:spacing w:val="-1"/>
                <w:sz w:val="10"/>
                <w:szCs w:val="10"/>
                <w14:textFill>
                  <w14:solidFill>
                    <w14:schemeClr w14:val="tx1"/>
                  </w14:solidFill>
                </w14:textFill>
              </w:rPr>
              <w:t>Byte</w:t>
            </w:r>
          </w:p>
        </w:tc>
        <w:tc>
          <w:tcPr>
            <w:tcW w:w="1258" w:type="dxa"/>
            <w:tcBorders>
              <w:tl2br w:val="nil"/>
              <w:tr2bl w:val="nil"/>
            </w:tcBorders>
            <w:shd w:val="clear" w:color="auto" w:fill="FFFFFF" w:themeFill="background1"/>
            <w:vAlign w:val="center"/>
          </w:tcPr>
          <w:p w14:paraId="54FDCAE4">
            <w:pPr>
              <w:spacing w:before="59" w:line="177" w:lineRule="auto"/>
              <w:ind w:left="27"/>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128M</w:t>
            </w:r>
            <w:r>
              <w:rPr>
                <w:rFonts w:ascii="微软雅黑" w:hAnsi="微软雅黑" w:eastAsia="微软雅黑" w:cs="微软雅黑"/>
                <w:color w:val="000000" w:themeColor="text1"/>
                <w:spacing w:val="11"/>
                <w:w w:val="103"/>
                <w:sz w:val="10"/>
                <w:szCs w:val="10"/>
                <w14:textFill>
                  <w14:solidFill>
                    <w14:schemeClr w14:val="tx1"/>
                  </w14:solidFill>
                </w14:textFill>
              </w:rPr>
              <w:t xml:space="preserve"> </w:t>
            </w:r>
            <w:r>
              <w:rPr>
                <w:rFonts w:ascii="微软雅黑" w:hAnsi="微软雅黑" w:eastAsia="微软雅黑" w:cs="微软雅黑"/>
                <w:color w:val="000000" w:themeColor="text1"/>
                <w:spacing w:val="-1"/>
                <w:sz w:val="10"/>
                <w:szCs w:val="10"/>
                <w14:textFill>
                  <w14:solidFill>
                    <w14:schemeClr w14:val="tx1"/>
                  </w14:solidFill>
                </w14:textFill>
              </w:rPr>
              <w:t>Byte</w:t>
            </w:r>
          </w:p>
        </w:tc>
        <w:tc>
          <w:tcPr>
            <w:tcW w:w="1324" w:type="dxa"/>
            <w:tcBorders>
              <w:tl2br w:val="nil"/>
              <w:tr2bl w:val="nil"/>
            </w:tcBorders>
            <w:shd w:val="clear" w:color="auto" w:fill="FFFFFF" w:themeFill="background1"/>
            <w:vAlign w:val="center"/>
          </w:tcPr>
          <w:p w14:paraId="3DBE787C">
            <w:pPr>
              <w:spacing w:before="59" w:line="177" w:lineRule="auto"/>
              <w:ind w:left="29"/>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128M</w:t>
            </w:r>
            <w:r>
              <w:rPr>
                <w:rFonts w:ascii="微软雅黑" w:hAnsi="微软雅黑" w:eastAsia="微软雅黑" w:cs="微软雅黑"/>
                <w:color w:val="000000" w:themeColor="text1"/>
                <w:spacing w:val="11"/>
                <w:w w:val="103"/>
                <w:sz w:val="10"/>
                <w:szCs w:val="10"/>
                <w14:textFill>
                  <w14:solidFill>
                    <w14:schemeClr w14:val="tx1"/>
                  </w14:solidFill>
                </w14:textFill>
              </w:rPr>
              <w:t xml:space="preserve"> </w:t>
            </w:r>
            <w:r>
              <w:rPr>
                <w:rFonts w:ascii="微软雅黑" w:hAnsi="微软雅黑" w:eastAsia="微软雅黑" w:cs="微软雅黑"/>
                <w:color w:val="000000" w:themeColor="text1"/>
                <w:spacing w:val="-1"/>
                <w:sz w:val="10"/>
                <w:szCs w:val="10"/>
                <w14:textFill>
                  <w14:solidFill>
                    <w14:schemeClr w14:val="tx1"/>
                  </w14:solidFill>
                </w14:textFill>
              </w:rPr>
              <w:t>Byte</w:t>
            </w:r>
          </w:p>
        </w:tc>
        <w:tc>
          <w:tcPr>
            <w:tcW w:w="1308" w:type="dxa"/>
            <w:tcBorders>
              <w:tl2br w:val="nil"/>
              <w:tr2bl w:val="nil"/>
            </w:tcBorders>
            <w:shd w:val="clear" w:color="auto" w:fill="FFFFFF" w:themeFill="background1"/>
            <w:vAlign w:val="center"/>
          </w:tcPr>
          <w:p w14:paraId="7042DC0C">
            <w:pPr>
              <w:spacing w:before="59" w:line="177" w:lineRule="auto"/>
              <w:ind w:left="32"/>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128M</w:t>
            </w:r>
            <w:r>
              <w:rPr>
                <w:rFonts w:ascii="微软雅黑" w:hAnsi="微软雅黑" w:eastAsia="微软雅黑" w:cs="微软雅黑"/>
                <w:color w:val="000000" w:themeColor="text1"/>
                <w:spacing w:val="11"/>
                <w:w w:val="102"/>
                <w:sz w:val="10"/>
                <w:szCs w:val="10"/>
                <w14:textFill>
                  <w14:solidFill>
                    <w14:schemeClr w14:val="tx1"/>
                  </w14:solidFill>
                </w14:textFill>
              </w:rPr>
              <w:t xml:space="preserve"> </w:t>
            </w:r>
            <w:r>
              <w:rPr>
                <w:rFonts w:ascii="微软雅黑" w:hAnsi="微软雅黑" w:eastAsia="微软雅黑" w:cs="微软雅黑"/>
                <w:color w:val="000000" w:themeColor="text1"/>
                <w:spacing w:val="-1"/>
                <w:sz w:val="10"/>
                <w:szCs w:val="10"/>
                <w14:textFill>
                  <w14:solidFill>
                    <w14:schemeClr w14:val="tx1"/>
                  </w14:solidFill>
                </w14:textFill>
              </w:rPr>
              <w:t>Byte</w:t>
            </w:r>
          </w:p>
        </w:tc>
        <w:tc>
          <w:tcPr>
            <w:tcW w:w="1276" w:type="dxa"/>
            <w:tcBorders>
              <w:tl2br w:val="nil"/>
              <w:tr2bl w:val="nil"/>
            </w:tcBorders>
            <w:shd w:val="clear" w:color="auto" w:fill="FFFFFF" w:themeFill="background1"/>
            <w:vAlign w:val="center"/>
          </w:tcPr>
          <w:p w14:paraId="3184B8CF">
            <w:pPr>
              <w:spacing w:before="59" w:line="177" w:lineRule="auto"/>
              <w:ind w:left="34"/>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128M</w:t>
            </w:r>
            <w:r>
              <w:rPr>
                <w:rFonts w:ascii="微软雅黑" w:hAnsi="微软雅黑" w:eastAsia="微软雅黑" w:cs="微软雅黑"/>
                <w:color w:val="000000" w:themeColor="text1"/>
                <w:spacing w:val="11"/>
                <w:w w:val="102"/>
                <w:sz w:val="10"/>
                <w:szCs w:val="10"/>
                <w14:textFill>
                  <w14:solidFill>
                    <w14:schemeClr w14:val="tx1"/>
                  </w14:solidFill>
                </w14:textFill>
              </w:rPr>
              <w:t xml:space="preserve"> </w:t>
            </w:r>
            <w:r>
              <w:rPr>
                <w:rFonts w:ascii="微软雅黑" w:hAnsi="微软雅黑" w:eastAsia="微软雅黑" w:cs="微软雅黑"/>
                <w:color w:val="000000" w:themeColor="text1"/>
                <w:spacing w:val="-1"/>
                <w:sz w:val="10"/>
                <w:szCs w:val="10"/>
                <w14:textFill>
                  <w14:solidFill>
                    <w14:schemeClr w14:val="tx1"/>
                  </w14:solidFill>
                </w14:textFill>
              </w:rPr>
              <w:t>Byte</w:t>
            </w:r>
          </w:p>
        </w:tc>
      </w:tr>
      <w:tr w14:paraId="19A1253C">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171" w:hRule="atLeast"/>
          <w:jc w:val="center"/>
        </w:trPr>
        <w:tc>
          <w:tcPr>
            <w:tcW w:w="2526" w:type="dxa"/>
            <w:gridSpan w:val="2"/>
            <w:vMerge w:val="restart"/>
            <w:tcBorders>
              <w:tl2br w:val="nil"/>
              <w:tr2bl w:val="nil"/>
            </w:tcBorders>
            <w:shd w:val="clear" w:color="auto" w:fill="FFFFFF" w:themeFill="background1"/>
            <w:vAlign w:val="center"/>
          </w:tcPr>
          <w:p w14:paraId="06104395">
            <w:pPr>
              <w:spacing w:before="46" w:line="192"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7"/>
                <w:sz w:val="10"/>
                <w:szCs w:val="10"/>
                <w14:textFill>
                  <w14:solidFill>
                    <w14:schemeClr w14:val="tx1"/>
                  </w14:solidFill>
                </w14:textFill>
              </w:rPr>
              <w:t>断电保持区容量</w:t>
            </w:r>
          </w:p>
        </w:tc>
        <w:tc>
          <w:tcPr>
            <w:tcW w:w="1242" w:type="dxa"/>
            <w:tcBorders>
              <w:tl2br w:val="nil"/>
              <w:tr2bl w:val="nil"/>
            </w:tcBorders>
            <w:shd w:val="clear" w:color="auto" w:fill="FFFFFF" w:themeFill="background1"/>
            <w:vAlign w:val="center"/>
          </w:tcPr>
          <w:p w14:paraId="242D6AB8">
            <w:pPr>
              <w:spacing w:before="47" w:line="159" w:lineRule="auto"/>
              <w:ind w:left="16"/>
              <w:jc w:val="center"/>
              <w:rPr>
                <w:rFonts w:hint="eastAsia" w:ascii="微软雅黑" w:hAnsi="微软雅黑" w:eastAsia="微软雅黑" w:cs="微软雅黑"/>
                <w:color w:val="000000" w:themeColor="text1"/>
                <w:sz w:val="10"/>
                <w:szCs w:val="10"/>
                <w:lang w:eastAsia="zh-CN"/>
                <w14:textFill>
                  <w14:solidFill>
                    <w14:schemeClr w14:val="tx1"/>
                  </w14:solidFill>
                </w14:textFill>
              </w:rPr>
            </w:pPr>
            <w:r>
              <w:rPr>
                <w:rFonts w:ascii="微软雅黑" w:hAnsi="微软雅黑" w:eastAsia="微软雅黑" w:cs="微软雅黑"/>
                <w:color w:val="000000" w:themeColor="text1"/>
                <w:spacing w:val="6"/>
                <w:sz w:val="10"/>
                <w:szCs w:val="10"/>
                <w:lang w:eastAsia="zh-CN"/>
                <w14:textFill>
                  <w14:solidFill>
                    <w14:schemeClr w14:val="tx1"/>
                  </w14:solidFill>
                </w14:textFill>
              </w:rPr>
              <w:t>5</w:t>
            </w:r>
            <w:r>
              <w:rPr>
                <w:rFonts w:ascii="微软雅黑" w:hAnsi="微软雅黑" w:eastAsia="微软雅黑" w:cs="微软雅黑"/>
                <w:color w:val="000000" w:themeColor="text1"/>
                <w:sz w:val="10"/>
                <w:szCs w:val="10"/>
                <w:lang w:eastAsia="zh-CN"/>
                <w14:textFill>
                  <w14:solidFill>
                    <w14:schemeClr w14:val="tx1"/>
                  </w14:solidFill>
                </w14:textFill>
              </w:rPr>
              <w:t>M</w:t>
            </w:r>
            <w:r>
              <w:rPr>
                <w:rFonts w:ascii="微软雅黑" w:hAnsi="微软雅黑" w:eastAsia="微软雅黑" w:cs="微软雅黑"/>
                <w:color w:val="000000" w:themeColor="text1"/>
                <w:spacing w:val="10"/>
                <w:sz w:val="10"/>
                <w:szCs w:val="10"/>
                <w:lang w:eastAsia="zh-CN"/>
                <w14:textFill>
                  <w14:solidFill>
                    <w14:schemeClr w14:val="tx1"/>
                  </w14:solidFill>
                </w14:textFill>
              </w:rPr>
              <w:t xml:space="preserve"> </w:t>
            </w:r>
            <w:r>
              <w:rPr>
                <w:rFonts w:ascii="微软雅黑" w:hAnsi="微软雅黑" w:eastAsia="微软雅黑" w:cs="微软雅黑"/>
                <w:color w:val="000000" w:themeColor="text1"/>
                <w:sz w:val="10"/>
                <w:szCs w:val="10"/>
                <w:lang w:eastAsia="zh-CN"/>
                <w14:textFill>
                  <w14:solidFill>
                    <w14:schemeClr w14:val="tx1"/>
                  </w14:solidFill>
                </w14:textFill>
              </w:rPr>
              <w:t>Byte</w:t>
            </w:r>
            <w:r>
              <w:rPr>
                <w:rFonts w:ascii="微软雅黑" w:hAnsi="微软雅黑" w:eastAsia="微软雅黑" w:cs="微软雅黑"/>
                <w:color w:val="000000" w:themeColor="text1"/>
                <w:spacing w:val="6"/>
                <w:sz w:val="10"/>
                <w:szCs w:val="10"/>
                <w:lang w:eastAsia="zh-CN"/>
                <w14:textFill>
                  <w14:solidFill>
                    <w14:schemeClr w14:val="tx1"/>
                  </w14:solidFill>
                </w14:textFill>
              </w:rPr>
              <w:t>(超级电容供电)</w:t>
            </w:r>
          </w:p>
        </w:tc>
        <w:tc>
          <w:tcPr>
            <w:tcW w:w="1224" w:type="dxa"/>
            <w:tcBorders>
              <w:tl2br w:val="nil"/>
              <w:tr2bl w:val="nil"/>
            </w:tcBorders>
            <w:shd w:val="clear" w:color="auto" w:fill="FFFFFF" w:themeFill="background1"/>
            <w:vAlign w:val="center"/>
          </w:tcPr>
          <w:p w14:paraId="5D74B919">
            <w:pPr>
              <w:spacing w:before="47" w:line="159" w:lineRule="auto"/>
              <w:ind w:left="18"/>
              <w:jc w:val="center"/>
              <w:rPr>
                <w:rFonts w:hint="eastAsia" w:ascii="微软雅黑" w:hAnsi="微软雅黑" w:eastAsia="微软雅黑" w:cs="微软雅黑"/>
                <w:color w:val="000000" w:themeColor="text1"/>
                <w:sz w:val="10"/>
                <w:szCs w:val="10"/>
                <w:lang w:eastAsia="zh-CN"/>
                <w14:textFill>
                  <w14:solidFill>
                    <w14:schemeClr w14:val="tx1"/>
                  </w14:solidFill>
                </w14:textFill>
              </w:rPr>
            </w:pPr>
            <w:r>
              <w:rPr>
                <w:rFonts w:ascii="微软雅黑" w:hAnsi="微软雅黑" w:eastAsia="微软雅黑" w:cs="微软雅黑"/>
                <w:color w:val="000000" w:themeColor="text1"/>
                <w:spacing w:val="7"/>
                <w:sz w:val="10"/>
                <w:szCs w:val="10"/>
                <w:lang w:eastAsia="zh-CN"/>
                <w14:textFill>
                  <w14:solidFill>
                    <w14:schemeClr w14:val="tx1"/>
                  </w14:solidFill>
                </w14:textFill>
              </w:rPr>
              <w:t>5</w:t>
            </w:r>
            <w:r>
              <w:rPr>
                <w:rFonts w:ascii="微软雅黑" w:hAnsi="微软雅黑" w:eastAsia="微软雅黑" w:cs="微软雅黑"/>
                <w:color w:val="000000" w:themeColor="text1"/>
                <w:sz w:val="10"/>
                <w:szCs w:val="10"/>
                <w:lang w:eastAsia="zh-CN"/>
                <w14:textFill>
                  <w14:solidFill>
                    <w14:schemeClr w14:val="tx1"/>
                  </w14:solidFill>
                </w14:textFill>
              </w:rPr>
              <w:t>MByte</w:t>
            </w:r>
            <w:r>
              <w:rPr>
                <w:rFonts w:ascii="微软雅黑" w:hAnsi="微软雅黑" w:eastAsia="微软雅黑" w:cs="微软雅黑"/>
                <w:color w:val="000000" w:themeColor="text1"/>
                <w:spacing w:val="7"/>
                <w:sz w:val="10"/>
                <w:szCs w:val="10"/>
                <w:lang w:eastAsia="zh-CN"/>
                <w14:textFill>
                  <w14:solidFill>
                    <w14:schemeClr w14:val="tx1"/>
                  </w14:solidFill>
                </w14:textFill>
              </w:rPr>
              <w:t>(超级电容供电)</w:t>
            </w:r>
          </w:p>
        </w:tc>
        <w:tc>
          <w:tcPr>
            <w:tcW w:w="1258" w:type="dxa"/>
            <w:tcBorders>
              <w:tl2br w:val="nil"/>
              <w:tr2bl w:val="nil"/>
            </w:tcBorders>
            <w:shd w:val="clear" w:color="auto" w:fill="FFFFFF" w:themeFill="background1"/>
            <w:vAlign w:val="center"/>
          </w:tcPr>
          <w:p w14:paraId="2FF2AEFF">
            <w:pPr>
              <w:spacing w:before="47" w:line="159" w:lineRule="auto"/>
              <w:ind w:left="20"/>
              <w:jc w:val="center"/>
              <w:rPr>
                <w:rFonts w:hint="eastAsia" w:ascii="微软雅黑" w:hAnsi="微软雅黑" w:eastAsia="微软雅黑" w:cs="微软雅黑"/>
                <w:color w:val="000000" w:themeColor="text1"/>
                <w:sz w:val="10"/>
                <w:szCs w:val="10"/>
                <w:lang w:eastAsia="zh-CN"/>
                <w14:textFill>
                  <w14:solidFill>
                    <w14:schemeClr w14:val="tx1"/>
                  </w14:solidFill>
                </w14:textFill>
              </w:rPr>
            </w:pPr>
            <w:r>
              <w:rPr>
                <w:rFonts w:ascii="微软雅黑" w:hAnsi="微软雅黑" w:eastAsia="微软雅黑" w:cs="微软雅黑"/>
                <w:color w:val="000000" w:themeColor="text1"/>
                <w:spacing w:val="5"/>
                <w:sz w:val="10"/>
                <w:szCs w:val="10"/>
                <w:lang w:eastAsia="zh-CN"/>
                <w14:textFill>
                  <w14:solidFill>
                    <w14:schemeClr w14:val="tx1"/>
                  </w14:solidFill>
                </w14:textFill>
              </w:rPr>
              <w:t>5</w:t>
            </w:r>
            <w:r>
              <w:rPr>
                <w:rFonts w:ascii="微软雅黑" w:hAnsi="微软雅黑" w:eastAsia="微软雅黑" w:cs="微软雅黑"/>
                <w:color w:val="000000" w:themeColor="text1"/>
                <w:sz w:val="10"/>
                <w:szCs w:val="10"/>
                <w:lang w:eastAsia="zh-CN"/>
                <w14:textFill>
                  <w14:solidFill>
                    <w14:schemeClr w14:val="tx1"/>
                  </w14:solidFill>
                </w14:textFill>
              </w:rPr>
              <w:t>M</w:t>
            </w:r>
            <w:r>
              <w:rPr>
                <w:rFonts w:ascii="微软雅黑" w:hAnsi="微软雅黑" w:eastAsia="微软雅黑" w:cs="微软雅黑"/>
                <w:color w:val="000000" w:themeColor="text1"/>
                <w:spacing w:val="17"/>
                <w:w w:val="102"/>
                <w:sz w:val="10"/>
                <w:szCs w:val="10"/>
                <w:lang w:eastAsia="zh-CN"/>
                <w14:textFill>
                  <w14:solidFill>
                    <w14:schemeClr w14:val="tx1"/>
                  </w14:solidFill>
                </w14:textFill>
              </w:rPr>
              <w:t xml:space="preserve"> </w:t>
            </w:r>
            <w:r>
              <w:rPr>
                <w:rFonts w:ascii="微软雅黑" w:hAnsi="微软雅黑" w:eastAsia="微软雅黑" w:cs="微软雅黑"/>
                <w:color w:val="000000" w:themeColor="text1"/>
                <w:sz w:val="10"/>
                <w:szCs w:val="10"/>
                <w:lang w:eastAsia="zh-CN"/>
                <w14:textFill>
                  <w14:solidFill>
                    <w14:schemeClr w14:val="tx1"/>
                  </w14:solidFill>
                </w14:textFill>
              </w:rPr>
              <w:t>Byte</w:t>
            </w:r>
            <w:r>
              <w:rPr>
                <w:rFonts w:ascii="微软雅黑" w:hAnsi="微软雅黑" w:eastAsia="微软雅黑" w:cs="微软雅黑"/>
                <w:color w:val="000000" w:themeColor="text1"/>
                <w:spacing w:val="5"/>
                <w:sz w:val="10"/>
                <w:szCs w:val="10"/>
                <w:lang w:eastAsia="zh-CN"/>
                <w14:textFill>
                  <w14:solidFill>
                    <w14:schemeClr w14:val="tx1"/>
                  </w14:solidFill>
                </w14:textFill>
              </w:rPr>
              <w:t>(超级电容供电)</w:t>
            </w:r>
          </w:p>
        </w:tc>
        <w:tc>
          <w:tcPr>
            <w:tcW w:w="1324" w:type="dxa"/>
            <w:tcBorders>
              <w:tl2br w:val="nil"/>
              <w:tr2bl w:val="nil"/>
            </w:tcBorders>
            <w:shd w:val="clear" w:color="auto" w:fill="FFFFFF" w:themeFill="background1"/>
            <w:vAlign w:val="center"/>
          </w:tcPr>
          <w:p w14:paraId="49CB14AE">
            <w:pPr>
              <w:spacing w:before="47" w:line="159" w:lineRule="auto"/>
              <w:ind w:left="22"/>
              <w:jc w:val="center"/>
              <w:rPr>
                <w:rFonts w:hint="eastAsia" w:ascii="微软雅黑" w:hAnsi="微软雅黑" w:eastAsia="微软雅黑" w:cs="微软雅黑"/>
                <w:color w:val="000000" w:themeColor="text1"/>
                <w:sz w:val="10"/>
                <w:szCs w:val="10"/>
                <w:lang w:eastAsia="zh-CN"/>
                <w14:textFill>
                  <w14:solidFill>
                    <w14:schemeClr w14:val="tx1"/>
                  </w14:solidFill>
                </w14:textFill>
              </w:rPr>
            </w:pPr>
            <w:r>
              <w:rPr>
                <w:rFonts w:ascii="微软雅黑" w:hAnsi="微软雅黑" w:eastAsia="微软雅黑" w:cs="微软雅黑"/>
                <w:color w:val="000000" w:themeColor="text1"/>
                <w:spacing w:val="6"/>
                <w:sz w:val="10"/>
                <w:szCs w:val="10"/>
                <w:lang w:eastAsia="zh-CN"/>
                <w14:textFill>
                  <w14:solidFill>
                    <w14:schemeClr w14:val="tx1"/>
                  </w14:solidFill>
                </w14:textFill>
              </w:rPr>
              <w:t>5</w:t>
            </w:r>
            <w:r>
              <w:rPr>
                <w:rFonts w:ascii="微软雅黑" w:hAnsi="微软雅黑" w:eastAsia="微软雅黑" w:cs="微软雅黑"/>
                <w:color w:val="000000" w:themeColor="text1"/>
                <w:sz w:val="10"/>
                <w:szCs w:val="10"/>
                <w:lang w:eastAsia="zh-CN"/>
                <w14:textFill>
                  <w14:solidFill>
                    <w14:schemeClr w14:val="tx1"/>
                  </w14:solidFill>
                </w14:textFill>
              </w:rPr>
              <w:t>M</w:t>
            </w:r>
            <w:r>
              <w:rPr>
                <w:rFonts w:ascii="微软雅黑" w:hAnsi="微软雅黑" w:eastAsia="微软雅黑" w:cs="微软雅黑"/>
                <w:color w:val="000000" w:themeColor="text1"/>
                <w:spacing w:val="10"/>
                <w:sz w:val="10"/>
                <w:szCs w:val="10"/>
                <w:lang w:eastAsia="zh-CN"/>
                <w14:textFill>
                  <w14:solidFill>
                    <w14:schemeClr w14:val="tx1"/>
                  </w14:solidFill>
                </w14:textFill>
              </w:rPr>
              <w:t xml:space="preserve"> </w:t>
            </w:r>
            <w:r>
              <w:rPr>
                <w:rFonts w:ascii="微软雅黑" w:hAnsi="微软雅黑" w:eastAsia="微软雅黑" w:cs="微软雅黑"/>
                <w:color w:val="000000" w:themeColor="text1"/>
                <w:sz w:val="10"/>
                <w:szCs w:val="10"/>
                <w:lang w:eastAsia="zh-CN"/>
                <w14:textFill>
                  <w14:solidFill>
                    <w14:schemeClr w14:val="tx1"/>
                  </w14:solidFill>
                </w14:textFill>
              </w:rPr>
              <w:t>Byte</w:t>
            </w:r>
            <w:r>
              <w:rPr>
                <w:rFonts w:ascii="微软雅黑" w:hAnsi="微软雅黑" w:eastAsia="微软雅黑" w:cs="微软雅黑"/>
                <w:color w:val="000000" w:themeColor="text1"/>
                <w:spacing w:val="6"/>
                <w:sz w:val="10"/>
                <w:szCs w:val="10"/>
                <w:lang w:eastAsia="zh-CN"/>
                <w14:textFill>
                  <w14:solidFill>
                    <w14:schemeClr w14:val="tx1"/>
                  </w14:solidFill>
                </w14:textFill>
              </w:rPr>
              <w:t>(超级电容供电)</w:t>
            </w:r>
          </w:p>
        </w:tc>
        <w:tc>
          <w:tcPr>
            <w:tcW w:w="1308" w:type="dxa"/>
            <w:tcBorders>
              <w:tl2br w:val="nil"/>
              <w:tr2bl w:val="nil"/>
            </w:tcBorders>
            <w:shd w:val="clear" w:color="auto" w:fill="FFFFFF" w:themeFill="background1"/>
            <w:vAlign w:val="center"/>
          </w:tcPr>
          <w:p w14:paraId="642F7E62">
            <w:pPr>
              <w:spacing w:before="47" w:line="159" w:lineRule="auto"/>
              <w:ind w:left="25"/>
              <w:jc w:val="center"/>
              <w:rPr>
                <w:rFonts w:hint="eastAsia" w:ascii="微软雅黑" w:hAnsi="微软雅黑" w:eastAsia="微软雅黑" w:cs="微软雅黑"/>
                <w:color w:val="000000" w:themeColor="text1"/>
                <w:sz w:val="10"/>
                <w:szCs w:val="10"/>
                <w:lang w:eastAsia="zh-CN"/>
                <w14:textFill>
                  <w14:solidFill>
                    <w14:schemeClr w14:val="tx1"/>
                  </w14:solidFill>
                </w14:textFill>
              </w:rPr>
            </w:pPr>
            <w:r>
              <w:rPr>
                <w:rFonts w:ascii="微软雅黑" w:hAnsi="微软雅黑" w:eastAsia="微软雅黑" w:cs="微软雅黑"/>
                <w:color w:val="000000" w:themeColor="text1"/>
                <w:spacing w:val="7"/>
                <w:sz w:val="10"/>
                <w:szCs w:val="10"/>
                <w:lang w:eastAsia="zh-CN"/>
                <w14:textFill>
                  <w14:solidFill>
                    <w14:schemeClr w14:val="tx1"/>
                  </w14:solidFill>
                </w14:textFill>
              </w:rPr>
              <w:t>5</w:t>
            </w:r>
            <w:r>
              <w:rPr>
                <w:rFonts w:ascii="微软雅黑" w:hAnsi="微软雅黑" w:eastAsia="微软雅黑" w:cs="微软雅黑"/>
                <w:color w:val="000000" w:themeColor="text1"/>
                <w:sz w:val="10"/>
                <w:szCs w:val="10"/>
                <w:lang w:eastAsia="zh-CN"/>
                <w14:textFill>
                  <w14:solidFill>
                    <w14:schemeClr w14:val="tx1"/>
                  </w14:solidFill>
                </w14:textFill>
              </w:rPr>
              <w:t>MByte</w:t>
            </w:r>
            <w:r>
              <w:rPr>
                <w:rFonts w:ascii="微软雅黑" w:hAnsi="微软雅黑" w:eastAsia="微软雅黑" w:cs="微软雅黑"/>
                <w:color w:val="000000" w:themeColor="text1"/>
                <w:spacing w:val="7"/>
                <w:sz w:val="10"/>
                <w:szCs w:val="10"/>
                <w:lang w:eastAsia="zh-CN"/>
                <w14:textFill>
                  <w14:solidFill>
                    <w14:schemeClr w14:val="tx1"/>
                  </w14:solidFill>
                </w14:textFill>
              </w:rPr>
              <w:t>(超级电容供电)</w:t>
            </w:r>
          </w:p>
        </w:tc>
        <w:tc>
          <w:tcPr>
            <w:tcW w:w="1276" w:type="dxa"/>
            <w:tcBorders>
              <w:tl2br w:val="nil"/>
              <w:tr2bl w:val="nil"/>
            </w:tcBorders>
            <w:shd w:val="clear" w:color="auto" w:fill="FFFFFF" w:themeFill="background1"/>
            <w:vAlign w:val="center"/>
          </w:tcPr>
          <w:p w14:paraId="75EB47DA">
            <w:pPr>
              <w:spacing w:before="47" w:line="159" w:lineRule="auto"/>
              <w:ind w:left="27"/>
              <w:jc w:val="center"/>
              <w:rPr>
                <w:rFonts w:hint="eastAsia" w:ascii="微软雅黑" w:hAnsi="微软雅黑" w:eastAsia="微软雅黑" w:cs="微软雅黑"/>
                <w:color w:val="000000" w:themeColor="text1"/>
                <w:sz w:val="10"/>
                <w:szCs w:val="10"/>
                <w:lang w:eastAsia="zh-CN"/>
                <w14:textFill>
                  <w14:solidFill>
                    <w14:schemeClr w14:val="tx1"/>
                  </w14:solidFill>
                </w14:textFill>
              </w:rPr>
            </w:pPr>
            <w:r>
              <w:rPr>
                <w:rFonts w:ascii="微软雅黑" w:hAnsi="微软雅黑" w:eastAsia="微软雅黑" w:cs="微软雅黑"/>
                <w:color w:val="000000" w:themeColor="text1"/>
                <w:spacing w:val="6"/>
                <w:sz w:val="10"/>
                <w:szCs w:val="10"/>
                <w:lang w:eastAsia="zh-CN"/>
                <w14:textFill>
                  <w14:solidFill>
                    <w14:schemeClr w14:val="tx1"/>
                  </w14:solidFill>
                </w14:textFill>
              </w:rPr>
              <w:t>5</w:t>
            </w:r>
            <w:r>
              <w:rPr>
                <w:rFonts w:ascii="微软雅黑" w:hAnsi="微软雅黑" w:eastAsia="微软雅黑" w:cs="微软雅黑"/>
                <w:color w:val="000000" w:themeColor="text1"/>
                <w:sz w:val="10"/>
                <w:szCs w:val="10"/>
                <w:lang w:eastAsia="zh-CN"/>
                <w14:textFill>
                  <w14:solidFill>
                    <w14:schemeClr w14:val="tx1"/>
                  </w14:solidFill>
                </w14:textFill>
              </w:rPr>
              <w:t>M</w:t>
            </w:r>
            <w:r>
              <w:rPr>
                <w:rFonts w:ascii="微软雅黑" w:hAnsi="微软雅黑" w:eastAsia="微软雅黑" w:cs="微软雅黑"/>
                <w:color w:val="000000" w:themeColor="text1"/>
                <w:spacing w:val="10"/>
                <w:sz w:val="10"/>
                <w:szCs w:val="10"/>
                <w:lang w:eastAsia="zh-CN"/>
                <w14:textFill>
                  <w14:solidFill>
                    <w14:schemeClr w14:val="tx1"/>
                  </w14:solidFill>
                </w14:textFill>
              </w:rPr>
              <w:t xml:space="preserve"> </w:t>
            </w:r>
            <w:r>
              <w:rPr>
                <w:rFonts w:ascii="微软雅黑" w:hAnsi="微软雅黑" w:eastAsia="微软雅黑" w:cs="微软雅黑"/>
                <w:color w:val="000000" w:themeColor="text1"/>
                <w:sz w:val="10"/>
                <w:szCs w:val="10"/>
                <w:lang w:eastAsia="zh-CN"/>
                <w14:textFill>
                  <w14:solidFill>
                    <w14:schemeClr w14:val="tx1"/>
                  </w14:solidFill>
                </w14:textFill>
              </w:rPr>
              <w:t>Byte</w:t>
            </w:r>
            <w:r>
              <w:rPr>
                <w:rFonts w:ascii="微软雅黑" w:hAnsi="微软雅黑" w:eastAsia="微软雅黑" w:cs="微软雅黑"/>
                <w:color w:val="000000" w:themeColor="text1"/>
                <w:spacing w:val="6"/>
                <w:sz w:val="10"/>
                <w:szCs w:val="10"/>
                <w:lang w:eastAsia="zh-CN"/>
                <w14:textFill>
                  <w14:solidFill>
                    <w14:schemeClr w14:val="tx1"/>
                  </w14:solidFill>
                </w14:textFill>
              </w:rPr>
              <w:t>(超级电容供电)</w:t>
            </w:r>
          </w:p>
        </w:tc>
      </w:tr>
      <w:tr w14:paraId="3324AB35">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195" w:hRule="atLeast"/>
          <w:jc w:val="center"/>
        </w:trPr>
        <w:tc>
          <w:tcPr>
            <w:tcW w:w="2526" w:type="dxa"/>
            <w:gridSpan w:val="2"/>
            <w:vMerge w:val="continue"/>
            <w:tcBorders>
              <w:tl2br w:val="nil"/>
              <w:tr2bl w:val="nil"/>
            </w:tcBorders>
            <w:shd w:val="clear" w:color="auto" w:fill="FFFFFF" w:themeFill="background1"/>
            <w:vAlign w:val="center"/>
          </w:tcPr>
          <w:p w14:paraId="031534CB">
            <w:pPr>
              <w:pStyle w:val="27"/>
              <w:spacing w:line="195" w:lineRule="exact"/>
              <w:jc w:val="center"/>
              <w:rPr>
                <w:rFonts w:hint="eastAsia"/>
                <w:color w:val="000000" w:themeColor="text1"/>
                <w:lang w:eastAsia="zh-CN"/>
                <w14:textFill>
                  <w14:solidFill>
                    <w14:schemeClr w14:val="tx1"/>
                  </w14:solidFill>
                </w14:textFill>
              </w:rPr>
            </w:pPr>
          </w:p>
        </w:tc>
        <w:tc>
          <w:tcPr>
            <w:tcW w:w="1242" w:type="dxa"/>
            <w:vMerge w:val="restart"/>
            <w:tcBorders>
              <w:tl2br w:val="nil"/>
              <w:tr2bl w:val="nil"/>
            </w:tcBorders>
            <w:shd w:val="clear" w:color="auto" w:fill="FFFFFF" w:themeFill="background1"/>
            <w:vAlign w:val="center"/>
          </w:tcPr>
          <w:p w14:paraId="1595F711">
            <w:pPr>
              <w:spacing w:before="78" w:line="200" w:lineRule="auto"/>
              <w:ind w:left="17"/>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2路( 每路最多128从站)</w:t>
            </w:r>
          </w:p>
        </w:tc>
        <w:tc>
          <w:tcPr>
            <w:tcW w:w="1224" w:type="dxa"/>
            <w:vMerge w:val="restart"/>
            <w:tcBorders>
              <w:tl2br w:val="nil"/>
              <w:tr2bl w:val="nil"/>
            </w:tcBorders>
            <w:shd w:val="clear" w:color="auto" w:fill="FFFFFF" w:themeFill="background1"/>
            <w:vAlign w:val="center"/>
          </w:tcPr>
          <w:p w14:paraId="0A5B3650">
            <w:pPr>
              <w:spacing w:before="78" w:line="200" w:lineRule="auto"/>
              <w:ind w:left="19"/>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2路( 每路最多128从站)</w:t>
            </w:r>
          </w:p>
        </w:tc>
        <w:tc>
          <w:tcPr>
            <w:tcW w:w="1258" w:type="dxa"/>
            <w:vMerge w:val="restart"/>
            <w:tcBorders>
              <w:tl2br w:val="nil"/>
              <w:tr2bl w:val="nil"/>
            </w:tcBorders>
            <w:shd w:val="clear" w:color="auto" w:fill="FFFFFF" w:themeFill="background1"/>
            <w:vAlign w:val="center"/>
          </w:tcPr>
          <w:p w14:paraId="6849E434">
            <w:pPr>
              <w:spacing w:before="78" w:line="200" w:lineRule="auto"/>
              <w:ind w:left="21"/>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2路( 每路最多128从站)</w:t>
            </w:r>
          </w:p>
        </w:tc>
        <w:tc>
          <w:tcPr>
            <w:tcW w:w="1324" w:type="dxa"/>
            <w:vMerge w:val="restart"/>
            <w:tcBorders>
              <w:tl2br w:val="nil"/>
              <w:tr2bl w:val="nil"/>
            </w:tcBorders>
            <w:shd w:val="clear" w:color="auto" w:fill="FFFFFF" w:themeFill="background1"/>
            <w:vAlign w:val="center"/>
          </w:tcPr>
          <w:p w14:paraId="4C16BEB5">
            <w:pPr>
              <w:spacing w:before="78" w:line="200" w:lineRule="auto"/>
              <w:ind w:left="24"/>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2路( 每路最多128从站)</w:t>
            </w:r>
          </w:p>
        </w:tc>
        <w:tc>
          <w:tcPr>
            <w:tcW w:w="1308" w:type="dxa"/>
            <w:vMerge w:val="restart"/>
            <w:tcBorders>
              <w:tl2br w:val="nil"/>
              <w:tr2bl w:val="nil"/>
            </w:tcBorders>
            <w:shd w:val="clear" w:color="auto" w:fill="FFFFFF" w:themeFill="background1"/>
            <w:vAlign w:val="center"/>
          </w:tcPr>
          <w:p w14:paraId="1318D139">
            <w:pPr>
              <w:spacing w:before="78" w:line="200" w:lineRule="auto"/>
              <w:ind w:left="27"/>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2路( 每路最多128从站)</w:t>
            </w:r>
          </w:p>
        </w:tc>
        <w:tc>
          <w:tcPr>
            <w:tcW w:w="1276" w:type="dxa"/>
            <w:vMerge w:val="restart"/>
            <w:tcBorders>
              <w:tl2br w:val="nil"/>
              <w:tr2bl w:val="nil"/>
            </w:tcBorders>
            <w:shd w:val="clear" w:color="auto" w:fill="FFFFFF" w:themeFill="background1"/>
            <w:vAlign w:val="center"/>
          </w:tcPr>
          <w:p w14:paraId="748EEF9B">
            <w:pPr>
              <w:spacing w:before="78" w:line="200" w:lineRule="auto"/>
              <w:ind w:left="29"/>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2路( 每路最多128从站)</w:t>
            </w:r>
          </w:p>
        </w:tc>
      </w:tr>
      <w:tr w14:paraId="6C8E4ED8">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199" w:hRule="atLeast"/>
          <w:jc w:val="center"/>
        </w:trPr>
        <w:tc>
          <w:tcPr>
            <w:tcW w:w="988" w:type="dxa"/>
            <w:tcBorders>
              <w:tl2br w:val="nil"/>
              <w:tr2bl w:val="nil"/>
            </w:tcBorders>
            <w:shd w:val="clear" w:color="auto" w:fill="FFFFFF" w:themeFill="background1"/>
            <w:vAlign w:val="center"/>
          </w:tcPr>
          <w:p w14:paraId="3B84C496">
            <w:pPr>
              <w:spacing w:before="46" w:line="188" w:lineRule="auto"/>
              <w:ind w:left="137"/>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z w:val="10"/>
                <w:szCs w:val="10"/>
                <w14:textFill>
                  <w14:solidFill>
                    <w14:schemeClr w14:val="tx1"/>
                  </w14:solidFill>
                </w14:textFill>
              </w:rPr>
              <w:t>EtherCAT</w:t>
            </w:r>
            <w:r>
              <w:rPr>
                <w:rFonts w:ascii="微软雅黑" w:hAnsi="微软雅黑" w:eastAsia="微软雅黑" w:cs="微软雅黑"/>
                <w:b/>
                <w:bCs/>
                <w:color w:val="000000" w:themeColor="text1"/>
                <w:spacing w:val="19"/>
                <w:sz w:val="10"/>
                <w:szCs w:val="10"/>
                <w14:textFill>
                  <w14:solidFill>
                    <w14:schemeClr w14:val="tx1"/>
                  </w14:solidFill>
                </w14:textFill>
              </w:rPr>
              <w:t>通讯</w:t>
            </w:r>
          </w:p>
        </w:tc>
        <w:tc>
          <w:tcPr>
            <w:tcW w:w="1538" w:type="dxa"/>
            <w:tcBorders>
              <w:tl2br w:val="nil"/>
              <w:tr2bl w:val="nil"/>
            </w:tcBorders>
            <w:shd w:val="clear" w:color="auto" w:fill="FFFFFF" w:themeFill="background1"/>
            <w:vAlign w:val="center"/>
          </w:tcPr>
          <w:p w14:paraId="1B4A1C88">
            <w:pPr>
              <w:spacing w:before="45" w:line="199" w:lineRule="auto"/>
              <w:ind w:left="315"/>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z w:val="10"/>
                <w:szCs w:val="10"/>
                <w14:textFill>
                  <w14:solidFill>
                    <w14:schemeClr w14:val="tx1"/>
                  </w14:solidFill>
                </w14:textFill>
              </w:rPr>
              <w:t>EtherCAT</w:t>
            </w:r>
            <w:r>
              <w:rPr>
                <w:rFonts w:ascii="微软雅黑" w:hAnsi="微软雅黑" w:eastAsia="微软雅黑" w:cs="微软雅黑"/>
                <w:b/>
                <w:bCs/>
                <w:color w:val="000000" w:themeColor="text1"/>
                <w:spacing w:val="10"/>
                <w:sz w:val="10"/>
                <w:szCs w:val="10"/>
                <w14:textFill>
                  <w14:solidFill>
                    <w14:schemeClr w14:val="tx1"/>
                  </w14:solidFill>
                </w14:textFill>
              </w:rPr>
              <w:t>(</w:t>
            </w:r>
            <w:r>
              <w:rPr>
                <w:rFonts w:ascii="微软雅黑" w:hAnsi="微软雅黑" w:eastAsia="微软雅黑" w:cs="微软雅黑"/>
                <w:b/>
                <w:bCs/>
                <w:color w:val="000000" w:themeColor="text1"/>
                <w:sz w:val="10"/>
                <w:szCs w:val="10"/>
                <w14:textFill>
                  <w14:solidFill>
                    <w14:schemeClr w14:val="tx1"/>
                  </w14:solidFill>
                </w14:textFill>
              </w:rPr>
              <w:t>LAN</w:t>
            </w:r>
            <w:r>
              <w:rPr>
                <w:rFonts w:ascii="微软雅黑" w:hAnsi="微软雅黑" w:eastAsia="微软雅黑" w:cs="微软雅黑"/>
                <w:b/>
                <w:bCs/>
                <w:color w:val="000000" w:themeColor="text1"/>
                <w:spacing w:val="10"/>
                <w:sz w:val="10"/>
                <w:szCs w:val="10"/>
                <w14:textFill>
                  <w14:solidFill>
                    <w14:schemeClr w14:val="tx1"/>
                  </w14:solidFill>
                </w14:textFill>
              </w:rPr>
              <w:t xml:space="preserve"> </w:t>
            </w:r>
            <w:r>
              <w:rPr>
                <w:rFonts w:ascii="微软雅黑" w:hAnsi="微软雅黑" w:eastAsia="微软雅黑" w:cs="微软雅黑"/>
                <w:b/>
                <w:bCs/>
                <w:color w:val="000000" w:themeColor="text1"/>
                <w:sz w:val="10"/>
                <w:szCs w:val="10"/>
                <w14:textFill>
                  <w14:solidFill>
                    <w14:schemeClr w14:val="tx1"/>
                  </w14:solidFill>
                </w14:textFill>
              </w:rPr>
              <w:t>C</w:t>
            </w:r>
            <w:r>
              <w:rPr>
                <w:rFonts w:ascii="微软雅黑" w:hAnsi="微软雅黑" w:eastAsia="微软雅黑" w:cs="微软雅黑"/>
                <w:b/>
                <w:bCs/>
                <w:color w:val="000000" w:themeColor="text1"/>
                <w:spacing w:val="10"/>
                <w:sz w:val="10"/>
                <w:szCs w:val="10"/>
                <w14:textFill>
                  <w14:solidFill>
                    <w14:schemeClr w14:val="tx1"/>
                  </w14:solidFill>
                </w14:textFill>
              </w:rPr>
              <w:t>)</w:t>
            </w:r>
          </w:p>
        </w:tc>
        <w:tc>
          <w:tcPr>
            <w:tcW w:w="1242" w:type="dxa"/>
            <w:vMerge w:val="continue"/>
            <w:tcBorders>
              <w:tl2br w:val="nil"/>
              <w:tr2bl w:val="nil"/>
            </w:tcBorders>
            <w:shd w:val="clear" w:color="auto" w:fill="FFFFFF" w:themeFill="background1"/>
            <w:vAlign w:val="center"/>
          </w:tcPr>
          <w:p w14:paraId="7141DF17">
            <w:pPr>
              <w:pStyle w:val="27"/>
              <w:spacing w:line="224" w:lineRule="exact"/>
              <w:jc w:val="center"/>
              <w:rPr>
                <w:rFonts w:hint="eastAsia"/>
                <w:color w:val="000000" w:themeColor="text1"/>
                <w:sz w:val="19"/>
                <w14:textFill>
                  <w14:solidFill>
                    <w14:schemeClr w14:val="tx1"/>
                  </w14:solidFill>
                </w14:textFill>
              </w:rPr>
            </w:pPr>
          </w:p>
        </w:tc>
        <w:tc>
          <w:tcPr>
            <w:tcW w:w="1224" w:type="dxa"/>
            <w:vMerge w:val="continue"/>
            <w:tcBorders>
              <w:tl2br w:val="nil"/>
              <w:tr2bl w:val="nil"/>
            </w:tcBorders>
            <w:shd w:val="clear" w:color="auto" w:fill="FFFFFF" w:themeFill="background1"/>
            <w:vAlign w:val="center"/>
          </w:tcPr>
          <w:p w14:paraId="68821D40">
            <w:pPr>
              <w:pStyle w:val="27"/>
              <w:spacing w:line="224" w:lineRule="exact"/>
              <w:jc w:val="center"/>
              <w:rPr>
                <w:rFonts w:hint="eastAsia"/>
                <w:color w:val="000000" w:themeColor="text1"/>
                <w:sz w:val="19"/>
                <w14:textFill>
                  <w14:solidFill>
                    <w14:schemeClr w14:val="tx1"/>
                  </w14:solidFill>
                </w14:textFill>
              </w:rPr>
            </w:pPr>
          </w:p>
        </w:tc>
        <w:tc>
          <w:tcPr>
            <w:tcW w:w="1258" w:type="dxa"/>
            <w:vMerge w:val="continue"/>
            <w:tcBorders>
              <w:tl2br w:val="nil"/>
              <w:tr2bl w:val="nil"/>
            </w:tcBorders>
            <w:shd w:val="clear" w:color="auto" w:fill="FFFFFF" w:themeFill="background1"/>
            <w:vAlign w:val="center"/>
          </w:tcPr>
          <w:p w14:paraId="47C4A5B3">
            <w:pPr>
              <w:pStyle w:val="27"/>
              <w:spacing w:line="224" w:lineRule="exact"/>
              <w:jc w:val="center"/>
              <w:rPr>
                <w:rFonts w:hint="eastAsia"/>
                <w:color w:val="000000" w:themeColor="text1"/>
                <w:sz w:val="19"/>
                <w14:textFill>
                  <w14:solidFill>
                    <w14:schemeClr w14:val="tx1"/>
                  </w14:solidFill>
                </w14:textFill>
              </w:rPr>
            </w:pPr>
          </w:p>
        </w:tc>
        <w:tc>
          <w:tcPr>
            <w:tcW w:w="1324" w:type="dxa"/>
            <w:vMerge w:val="continue"/>
            <w:tcBorders>
              <w:tl2br w:val="nil"/>
              <w:tr2bl w:val="nil"/>
            </w:tcBorders>
            <w:shd w:val="clear" w:color="auto" w:fill="FFFFFF" w:themeFill="background1"/>
            <w:vAlign w:val="center"/>
          </w:tcPr>
          <w:p w14:paraId="466A5A76">
            <w:pPr>
              <w:pStyle w:val="27"/>
              <w:spacing w:line="224" w:lineRule="exact"/>
              <w:jc w:val="center"/>
              <w:rPr>
                <w:rFonts w:hint="eastAsia"/>
                <w:color w:val="000000" w:themeColor="text1"/>
                <w:sz w:val="19"/>
                <w14:textFill>
                  <w14:solidFill>
                    <w14:schemeClr w14:val="tx1"/>
                  </w14:solidFill>
                </w14:textFill>
              </w:rPr>
            </w:pPr>
          </w:p>
        </w:tc>
        <w:tc>
          <w:tcPr>
            <w:tcW w:w="1308" w:type="dxa"/>
            <w:vMerge w:val="continue"/>
            <w:tcBorders>
              <w:tl2br w:val="nil"/>
              <w:tr2bl w:val="nil"/>
            </w:tcBorders>
            <w:shd w:val="clear" w:color="auto" w:fill="FFFFFF" w:themeFill="background1"/>
            <w:vAlign w:val="center"/>
          </w:tcPr>
          <w:p w14:paraId="399F39D1">
            <w:pPr>
              <w:pStyle w:val="27"/>
              <w:spacing w:line="224" w:lineRule="exact"/>
              <w:jc w:val="center"/>
              <w:rPr>
                <w:rFonts w:hint="eastAsia"/>
                <w:color w:val="000000" w:themeColor="text1"/>
                <w:sz w:val="19"/>
                <w14:textFill>
                  <w14:solidFill>
                    <w14:schemeClr w14:val="tx1"/>
                  </w14:solidFill>
                </w14:textFill>
              </w:rPr>
            </w:pPr>
          </w:p>
        </w:tc>
        <w:tc>
          <w:tcPr>
            <w:tcW w:w="1276" w:type="dxa"/>
            <w:vMerge w:val="continue"/>
            <w:tcBorders>
              <w:tl2br w:val="nil"/>
              <w:tr2bl w:val="nil"/>
            </w:tcBorders>
            <w:shd w:val="clear" w:color="auto" w:fill="FFFFFF" w:themeFill="background1"/>
            <w:vAlign w:val="center"/>
          </w:tcPr>
          <w:p w14:paraId="1740A0AE">
            <w:pPr>
              <w:pStyle w:val="27"/>
              <w:spacing w:line="224" w:lineRule="exact"/>
              <w:jc w:val="center"/>
              <w:rPr>
                <w:rFonts w:hint="eastAsia"/>
                <w:color w:val="000000" w:themeColor="text1"/>
                <w:sz w:val="19"/>
                <w14:textFill>
                  <w14:solidFill>
                    <w14:schemeClr w14:val="tx1"/>
                  </w14:solidFill>
                </w14:textFill>
              </w:rPr>
            </w:pPr>
          </w:p>
        </w:tc>
      </w:tr>
      <w:tr w14:paraId="60112994">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01" w:hRule="atLeast"/>
          <w:jc w:val="center"/>
        </w:trPr>
        <w:tc>
          <w:tcPr>
            <w:tcW w:w="988" w:type="dxa"/>
            <w:tcBorders>
              <w:tl2br w:val="nil"/>
              <w:tr2bl w:val="nil"/>
            </w:tcBorders>
            <w:shd w:val="clear" w:color="auto" w:fill="FFFFFF" w:themeFill="background1"/>
            <w:vAlign w:val="center"/>
          </w:tcPr>
          <w:p w14:paraId="7CC72114">
            <w:pPr>
              <w:spacing w:before="46" w:line="190" w:lineRule="auto"/>
              <w:ind w:left="70"/>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z w:val="10"/>
                <w:szCs w:val="10"/>
                <w14:textFill>
                  <w14:solidFill>
                    <w14:schemeClr w14:val="tx1"/>
                  </w14:solidFill>
                </w14:textFill>
              </w:rPr>
              <w:t>ModbusTCP</w:t>
            </w:r>
            <w:r>
              <w:rPr>
                <w:rFonts w:ascii="微软雅黑" w:hAnsi="微软雅黑" w:eastAsia="微软雅黑" w:cs="微软雅黑"/>
                <w:b/>
                <w:bCs/>
                <w:color w:val="000000" w:themeColor="text1"/>
                <w:spacing w:val="10"/>
                <w:sz w:val="10"/>
                <w:szCs w:val="10"/>
                <w14:textFill>
                  <w14:solidFill>
                    <w14:schemeClr w14:val="tx1"/>
                  </w14:solidFill>
                </w14:textFill>
              </w:rPr>
              <w:t>通信</w:t>
            </w:r>
          </w:p>
        </w:tc>
        <w:tc>
          <w:tcPr>
            <w:tcW w:w="1538" w:type="dxa"/>
            <w:tcBorders>
              <w:tl2br w:val="nil"/>
              <w:tr2bl w:val="nil"/>
            </w:tcBorders>
            <w:shd w:val="clear" w:color="auto" w:fill="FFFFFF" w:themeFill="background1"/>
            <w:vAlign w:val="center"/>
          </w:tcPr>
          <w:p w14:paraId="16B3D84F">
            <w:pPr>
              <w:spacing w:before="47" w:line="201" w:lineRule="auto"/>
              <w:ind w:left="221"/>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5"/>
                <w:sz w:val="10"/>
                <w:szCs w:val="10"/>
                <w14:textFill>
                  <w14:solidFill>
                    <w14:schemeClr w14:val="tx1"/>
                  </w14:solidFill>
                </w14:textFill>
              </w:rPr>
              <w:t>以太网(</w:t>
            </w:r>
            <w:r>
              <w:rPr>
                <w:rFonts w:ascii="微软雅黑" w:hAnsi="微软雅黑" w:eastAsia="微软雅黑" w:cs="微软雅黑"/>
                <w:b/>
                <w:bCs/>
                <w:color w:val="000000" w:themeColor="text1"/>
                <w:sz w:val="10"/>
                <w:szCs w:val="10"/>
                <w14:textFill>
                  <w14:solidFill>
                    <w14:schemeClr w14:val="tx1"/>
                  </w14:solidFill>
                </w14:textFill>
              </w:rPr>
              <w:t>LANA</w:t>
            </w:r>
            <w:r>
              <w:rPr>
                <w:rFonts w:ascii="微软雅黑" w:hAnsi="微软雅黑" w:eastAsia="微软雅黑" w:cs="微软雅黑"/>
                <w:b/>
                <w:bCs/>
                <w:color w:val="000000" w:themeColor="text1"/>
                <w:spacing w:val="5"/>
                <w:sz w:val="10"/>
                <w:szCs w:val="10"/>
                <w14:textFill>
                  <w14:solidFill>
                    <w14:schemeClr w14:val="tx1"/>
                  </w14:solidFill>
                </w14:textFill>
              </w:rPr>
              <w:t>/</w:t>
            </w:r>
            <w:r>
              <w:rPr>
                <w:rFonts w:ascii="微软雅黑" w:hAnsi="微软雅黑" w:eastAsia="微软雅黑" w:cs="微软雅黑"/>
                <w:b/>
                <w:bCs/>
                <w:color w:val="000000" w:themeColor="text1"/>
                <w:sz w:val="10"/>
                <w:szCs w:val="10"/>
                <w14:textFill>
                  <w14:solidFill>
                    <w14:schemeClr w14:val="tx1"/>
                  </w14:solidFill>
                </w14:textFill>
              </w:rPr>
              <w:t>LAN</w:t>
            </w:r>
            <w:r>
              <w:rPr>
                <w:rFonts w:ascii="微软雅黑" w:hAnsi="微软雅黑" w:eastAsia="微软雅黑" w:cs="微软雅黑"/>
                <w:b/>
                <w:bCs/>
                <w:color w:val="000000" w:themeColor="text1"/>
                <w:spacing w:val="5"/>
                <w:sz w:val="10"/>
                <w:szCs w:val="10"/>
                <w14:textFill>
                  <w14:solidFill>
                    <w14:schemeClr w14:val="tx1"/>
                  </w14:solidFill>
                </w14:textFill>
              </w:rPr>
              <w:t xml:space="preserve"> </w:t>
            </w:r>
            <w:r>
              <w:rPr>
                <w:rFonts w:ascii="微软雅黑" w:hAnsi="微软雅黑" w:eastAsia="微软雅黑" w:cs="微软雅黑"/>
                <w:b/>
                <w:bCs/>
                <w:color w:val="000000" w:themeColor="text1"/>
                <w:sz w:val="10"/>
                <w:szCs w:val="10"/>
                <w14:textFill>
                  <w14:solidFill>
                    <w14:schemeClr w14:val="tx1"/>
                  </w14:solidFill>
                </w14:textFill>
              </w:rPr>
              <w:t>B</w:t>
            </w:r>
            <w:r>
              <w:rPr>
                <w:rFonts w:ascii="微软雅黑" w:hAnsi="微软雅黑" w:eastAsia="微软雅黑" w:cs="微软雅黑"/>
                <w:b/>
                <w:bCs/>
                <w:color w:val="000000" w:themeColor="text1"/>
                <w:spacing w:val="5"/>
                <w:sz w:val="10"/>
                <w:szCs w:val="10"/>
                <w14:textFill>
                  <w14:solidFill>
                    <w14:schemeClr w14:val="tx1"/>
                  </w14:solidFill>
                </w14:textFill>
              </w:rPr>
              <w:t>)</w:t>
            </w:r>
          </w:p>
        </w:tc>
        <w:tc>
          <w:tcPr>
            <w:tcW w:w="1242" w:type="dxa"/>
            <w:tcBorders>
              <w:tl2br w:val="nil"/>
              <w:tr2bl w:val="nil"/>
            </w:tcBorders>
            <w:shd w:val="clear" w:color="auto" w:fill="FFFFFF" w:themeFill="background1"/>
            <w:vAlign w:val="center"/>
          </w:tcPr>
          <w:p w14:paraId="2CF7CCAB">
            <w:pPr>
              <w:spacing w:before="46" w:line="200" w:lineRule="auto"/>
              <w:ind w:left="17"/>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 路( 每路最多63</w:t>
            </w:r>
            <w:r>
              <w:rPr>
                <w:rFonts w:ascii="微软雅黑" w:hAnsi="微软雅黑" w:eastAsia="微软雅黑" w:cs="微软雅黑"/>
                <w:color w:val="000000" w:themeColor="text1"/>
                <w:spacing w:val="1"/>
                <w:sz w:val="10"/>
                <w:szCs w:val="10"/>
                <w14:textFill>
                  <w14:solidFill>
                    <w14:schemeClr w14:val="tx1"/>
                  </w14:solidFill>
                </w14:textFill>
              </w:rPr>
              <w:t xml:space="preserve"> </w:t>
            </w:r>
            <w:r>
              <w:rPr>
                <w:rFonts w:ascii="微软雅黑" w:hAnsi="微软雅黑" w:eastAsia="微软雅黑" w:cs="微软雅黑"/>
                <w:color w:val="000000" w:themeColor="text1"/>
                <w:spacing w:val="3"/>
                <w:sz w:val="10"/>
                <w:szCs w:val="10"/>
                <w14:textFill>
                  <w14:solidFill>
                    <w14:schemeClr w14:val="tx1"/>
                  </w14:solidFill>
                </w14:textFill>
              </w:rPr>
              <w:t>从站)</w:t>
            </w:r>
          </w:p>
        </w:tc>
        <w:tc>
          <w:tcPr>
            <w:tcW w:w="1224" w:type="dxa"/>
            <w:tcBorders>
              <w:tl2br w:val="nil"/>
              <w:tr2bl w:val="nil"/>
            </w:tcBorders>
            <w:shd w:val="clear" w:color="auto" w:fill="FFFFFF" w:themeFill="background1"/>
            <w:vAlign w:val="center"/>
          </w:tcPr>
          <w:p w14:paraId="19A79230">
            <w:pPr>
              <w:spacing w:before="46" w:line="200" w:lineRule="auto"/>
              <w:ind w:left="19"/>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 路( 每路最多63</w:t>
            </w:r>
            <w:r>
              <w:rPr>
                <w:rFonts w:ascii="微软雅黑" w:hAnsi="微软雅黑" w:eastAsia="微软雅黑" w:cs="微软雅黑"/>
                <w:color w:val="000000" w:themeColor="text1"/>
                <w:spacing w:val="1"/>
                <w:sz w:val="10"/>
                <w:szCs w:val="10"/>
                <w14:textFill>
                  <w14:solidFill>
                    <w14:schemeClr w14:val="tx1"/>
                  </w14:solidFill>
                </w14:textFill>
              </w:rPr>
              <w:t xml:space="preserve"> </w:t>
            </w:r>
            <w:r>
              <w:rPr>
                <w:rFonts w:ascii="微软雅黑" w:hAnsi="微软雅黑" w:eastAsia="微软雅黑" w:cs="微软雅黑"/>
                <w:color w:val="000000" w:themeColor="text1"/>
                <w:spacing w:val="3"/>
                <w:sz w:val="10"/>
                <w:szCs w:val="10"/>
                <w14:textFill>
                  <w14:solidFill>
                    <w14:schemeClr w14:val="tx1"/>
                  </w14:solidFill>
                </w14:textFill>
              </w:rPr>
              <w:t>从站)</w:t>
            </w:r>
          </w:p>
        </w:tc>
        <w:tc>
          <w:tcPr>
            <w:tcW w:w="1258" w:type="dxa"/>
            <w:tcBorders>
              <w:tl2br w:val="nil"/>
              <w:tr2bl w:val="nil"/>
            </w:tcBorders>
            <w:shd w:val="clear" w:color="auto" w:fill="FFFFFF" w:themeFill="background1"/>
            <w:vAlign w:val="center"/>
          </w:tcPr>
          <w:p w14:paraId="10B1C9BA">
            <w:pPr>
              <w:spacing w:before="46" w:line="200" w:lineRule="auto"/>
              <w:ind w:left="22"/>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 路( 每路最多63</w:t>
            </w:r>
            <w:r>
              <w:rPr>
                <w:rFonts w:ascii="微软雅黑" w:hAnsi="微软雅黑" w:eastAsia="微软雅黑" w:cs="微软雅黑"/>
                <w:color w:val="000000" w:themeColor="text1"/>
                <w:spacing w:val="1"/>
                <w:sz w:val="10"/>
                <w:szCs w:val="10"/>
                <w14:textFill>
                  <w14:solidFill>
                    <w14:schemeClr w14:val="tx1"/>
                  </w14:solidFill>
                </w14:textFill>
              </w:rPr>
              <w:t xml:space="preserve"> </w:t>
            </w:r>
            <w:r>
              <w:rPr>
                <w:rFonts w:ascii="微软雅黑" w:hAnsi="微软雅黑" w:eastAsia="微软雅黑" w:cs="微软雅黑"/>
                <w:color w:val="000000" w:themeColor="text1"/>
                <w:spacing w:val="3"/>
                <w:sz w:val="10"/>
                <w:szCs w:val="10"/>
                <w14:textFill>
                  <w14:solidFill>
                    <w14:schemeClr w14:val="tx1"/>
                  </w14:solidFill>
                </w14:textFill>
              </w:rPr>
              <w:t>从站)</w:t>
            </w:r>
          </w:p>
        </w:tc>
        <w:tc>
          <w:tcPr>
            <w:tcW w:w="1324" w:type="dxa"/>
            <w:tcBorders>
              <w:tl2br w:val="nil"/>
              <w:tr2bl w:val="nil"/>
            </w:tcBorders>
            <w:shd w:val="clear" w:color="auto" w:fill="FFFFFF" w:themeFill="background1"/>
            <w:vAlign w:val="center"/>
          </w:tcPr>
          <w:p w14:paraId="4195EADB">
            <w:pPr>
              <w:spacing w:before="46" w:line="200" w:lineRule="auto"/>
              <w:ind w:left="24"/>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 路( 每路最多63</w:t>
            </w:r>
            <w:r>
              <w:rPr>
                <w:rFonts w:ascii="微软雅黑" w:hAnsi="微软雅黑" w:eastAsia="微软雅黑" w:cs="微软雅黑"/>
                <w:color w:val="000000" w:themeColor="text1"/>
                <w:spacing w:val="1"/>
                <w:sz w:val="10"/>
                <w:szCs w:val="10"/>
                <w14:textFill>
                  <w14:solidFill>
                    <w14:schemeClr w14:val="tx1"/>
                  </w14:solidFill>
                </w14:textFill>
              </w:rPr>
              <w:t xml:space="preserve"> </w:t>
            </w:r>
            <w:r>
              <w:rPr>
                <w:rFonts w:ascii="微软雅黑" w:hAnsi="微软雅黑" w:eastAsia="微软雅黑" w:cs="微软雅黑"/>
                <w:color w:val="000000" w:themeColor="text1"/>
                <w:spacing w:val="3"/>
                <w:sz w:val="10"/>
                <w:szCs w:val="10"/>
                <w14:textFill>
                  <w14:solidFill>
                    <w14:schemeClr w14:val="tx1"/>
                  </w14:solidFill>
                </w14:textFill>
              </w:rPr>
              <w:t>从站)</w:t>
            </w:r>
          </w:p>
        </w:tc>
        <w:tc>
          <w:tcPr>
            <w:tcW w:w="1308" w:type="dxa"/>
            <w:tcBorders>
              <w:tl2br w:val="nil"/>
              <w:tr2bl w:val="nil"/>
            </w:tcBorders>
            <w:shd w:val="clear" w:color="auto" w:fill="FFFFFF" w:themeFill="background1"/>
            <w:vAlign w:val="center"/>
          </w:tcPr>
          <w:p w14:paraId="0E303033">
            <w:pPr>
              <w:spacing w:before="46" w:line="200" w:lineRule="auto"/>
              <w:ind w:left="27"/>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 路( 每路最多63</w:t>
            </w:r>
            <w:r>
              <w:rPr>
                <w:rFonts w:ascii="微软雅黑" w:hAnsi="微软雅黑" w:eastAsia="微软雅黑" w:cs="微软雅黑"/>
                <w:color w:val="000000" w:themeColor="text1"/>
                <w:spacing w:val="1"/>
                <w:sz w:val="10"/>
                <w:szCs w:val="10"/>
                <w14:textFill>
                  <w14:solidFill>
                    <w14:schemeClr w14:val="tx1"/>
                  </w14:solidFill>
                </w14:textFill>
              </w:rPr>
              <w:t xml:space="preserve"> </w:t>
            </w:r>
            <w:r>
              <w:rPr>
                <w:rFonts w:ascii="微软雅黑" w:hAnsi="微软雅黑" w:eastAsia="微软雅黑" w:cs="微软雅黑"/>
                <w:color w:val="000000" w:themeColor="text1"/>
                <w:spacing w:val="3"/>
                <w:sz w:val="10"/>
                <w:szCs w:val="10"/>
                <w14:textFill>
                  <w14:solidFill>
                    <w14:schemeClr w14:val="tx1"/>
                  </w14:solidFill>
                </w14:textFill>
              </w:rPr>
              <w:t>从站)</w:t>
            </w:r>
          </w:p>
        </w:tc>
        <w:tc>
          <w:tcPr>
            <w:tcW w:w="1276" w:type="dxa"/>
            <w:tcBorders>
              <w:tl2br w:val="nil"/>
              <w:tr2bl w:val="nil"/>
            </w:tcBorders>
            <w:shd w:val="clear" w:color="auto" w:fill="FFFFFF" w:themeFill="background1"/>
            <w:vAlign w:val="center"/>
          </w:tcPr>
          <w:p w14:paraId="1221F832">
            <w:pPr>
              <w:spacing w:before="46" w:line="200" w:lineRule="auto"/>
              <w:ind w:left="29"/>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 路( 每路最多63</w:t>
            </w:r>
            <w:r>
              <w:rPr>
                <w:rFonts w:ascii="微软雅黑" w:hAnsi="微软雅黑" w:eastAsia="微软雅黑" w:cs="微软雅黑"/>
                <w:color w:val="000000" w:themeColor="text1"/>
                <w:spacing w:val="1"/>
                <w:sz w:val="10"/>
                <w:szCs w:val="10"/>
                <w14:textFill>
                  <w14:solidFill>
                    <w14:schemeClr w14:val="tx1"/>
                  </w14:solidFill>
                </w14:textFill>
              </w:rPr>
              <w:t xml:space="preserve"> </w:t>
            </w:r>
            <w:r>
              <w:rPr>
                <w:rFonts w:ascii="微软雅黑" w:hAnsi="微软雅黑" w:eastAsia="微软雅黑" w:cs="微软雅黑"/>
                <w:color w:val="000000" w:themeColor="text1"/>
                <w:spacing w:val="3"/>
                <w:sz w:val="10"/>
                <w:szCs w:val="10"/>
                <w14:textFill>
                  <w14:solidFill>
                    <w14:schemeClr w14:val="tx1"/>
                  </w14:solidFill>
                </w14:textFill>
              </w:rPr>
              <w:t>从站)</w:t>
            </w:r>
          </w:p>
        </w:tc>
      </w:tr>
      <w:tr w14:paraId="31F0F6D3">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168" w:hRule="atLeast"/>
          <w:jc w:val="center"/>
        </w:trPr>
        <w:tc>
          <w:tcPr>
            <w:tcW w:w="2526" w:type="dxa"/>
            <w:gridSpan w:val="2"/>
            <w:vMerge w:val="restart"/>
            <w:tcBorders>
              <w:tl2br w:val="nil"/>
              <w:tr2bl w:val="nil"/>
            </w:tcBorders>
            <w:shd w:val="clear" w:color="auto" w:fill="FFFFFF" w:themeFill="background1"/>
            <w:vAlign w:val="center"/>
          </w:tcPr>
          <w:p w14:paraId="41847AAE">
            <w:pPr>
              <w:spacing w:before="46" w:line="188"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z w:val="10"/>
                <w:szCs w:val="10"/>
                <w14:textFill>
                  <w14:solidFill>
                    <w14:schemeClr w14:val="tx1"/>
                  </w14:solidFill>
                </w14:textFill>
              </w:rPr>
              <w:t>Modbus</w:t>
            </w:r>
            <w:r>
              <w:rPr>
                <w:rFonts w:ascii="微软雅黑" w:hAnsi="微软雅黑" w:eastAsia="微软雅黑" w:cs="微软雅黑"/>
                <w:b/>
                <w:bCs/>
                <w:color w:val="000000" w:themeColor="text1"/>
                <w:spacing w:val="2"/>
                <w:sz w:val="10"/>
                <w:szCs w:val="10"/>
                <w14:textFill>
                  <w14:solidFill>
                    <w14:schemeClr w14:val="tx1"/>
                  </w14:solidFill>
                </w14:textFill>
              </w:rPr>
              <w:t>（串口）</w:t>
            </w:r>
          </w:p>
        </w:tc>
        <w:tc>
          <w:tcPr>
            <w:tcW w:w="1242" w:type="dxa"/>
            <w:tcBorders>
              <w:tl2br w:val="nil"/>
              <w:tr2bl w:val="nil"/>
            </w:tcBorders>
            <w:shd w:val="clear" w:color="auto" w:fill="FFFFFF" w:themeFill="background1"/>
            <w:vAlign w:val="center"/>
          </w:tcPr>
          <w:p w14:paraId="21C81CB6">
            <w:pPr>
              <w:spacing w:before="48" w:line="110" w:lineRule="exact"/>
              <w:ind w:left="18"/>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 路( 每路最多31</w:t>
            </w:r>
            <w:r>
              <w:rPr>
                <w:rFonts w:ascii="微软雅黑" w:hAnsi="微软雅黑" w:eastAsia="微软雅黑" w:cs="微软雅黑"/>
                <w:color w:val="000000" w:themeColor="text1"/>
                <w:spacing w:val="1"/>
                <w:sz w:val="10"/>
                <w:szCs w:val="10"/>
                <w14:textFill>
                  <w14:solidFill>
                    <w14:schemeClr w14:val="tx1"/>
                  </w14:solidFill>
                </w14:textFill>
              </w:rPr>
              <w:t xml:space="preserve"> </w:t>
            </w:r>
            <w:r>
              <w:rPr>
                <w:rFonts w:ascii="微软雅黑" w:hAnsi="微软雅黑" w:eastAsia="微软雅黑" w:cs="微软雅黑"/>
                <w:color w:val="000000" w:themeColor="text1"/>
                <w:spacing w:val="3"/>
                <w:sz w:val="10"/>
                <w:szCs w:val="10"/>
                <w14:textFill>
                  <w14:solidFill>
                    <w14:schemeClr w14:val="tx1"/>
                  </w14:solidFill>
                </w14:textFill>
              </w:rPr>
              <w:t>从站)</w:t>
            </w:r>
          </w:p>
        </w:tc>
        <w:tc>
          <w:tcPr>
            <w:tcW w:w="1224" w:type="dxa"/>
            <w:tcBorders>
              <w:tl2br w:val="nil"/>
              <w:tr2bl w:val="nil"/>
            </w:tcBorders>
            <w:shd w:val="clear" w:color="auto" w:fill="FFFFFF" w:themeFill="background1"/>
            <w:vAlign w:val="center"/>
          </w:tcPr>
          <w:p w14:paraId="1AEEE32B">
            <w:pPr>
              <w:spacing w:before="48" w:line="110" w:lineRule="exact"/>
              <w:ind w:left="19"/>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 路( 每路最多31</w:t>
            </w:r>
            <w:r>
              <w:rPr>
                <w:rFonts w:ascii="微软雅黑" w:hAnsi="微软雅黑" w:eastAsia="微软雅黑" w:cs="微软雅黑"/>
                <w:color w:val="000000" w:themeColor="text1"/>
                <w:spacing w:val="1"/>
                <w:sz w:val="10"/>
                <w:szCs w:val="10"/>
                <w14:textFill>
                  <w14:solidFill>
                    <w14:schemeClr w14:val="tx1"/>
                  </w14:solidFill>
                </w14:textFill>
              </w:rPr>
              <w:t xml:space="preserve"> </w:t>
            </w:r>
            <w:r>
              <w:rPr>
                <w:rFonts w:ascii="微软雅黑" w:hAnsi="微软雅黑" w:eastAsia="微软雅黑" w:cs="微软雅黑"/>
                <w:color w:val="000000" w:themeColor="text1"/>
                <w:spacing w:val="3"/>
                <w:sz w:val="10"/>
                <w:szCs w:val="10"/>
                <w14:textFill>
                  <w14:solidFill>
                    <w14:schemeClr w14:val="tx1"/>
                  </w14:solidFill>
                </w14:textFill>
              </w:rPr>
              <w:t>从站)</w:t>
            </w:r>
          </w:p>
        </w:tc>
        <w:tc>
          <w:tcPr>
            <w:tcW w:w="1258" w:type="dxa"/>
            <w:tcBorders>
              <w:tl2br w:val="nil"/>
              <w:tr2bl w:val="nil"/>
            </w:tcBorders>
            <w:shd w:val="clear" w:color="auto" w:fill="FFFFFF" w:themeFill="background1"/>
            <w:vAlign w:val="center"/>
          </w:tcPr>
          <w:p w14:paraId="74CFD1E2">
            <w:pPr>
              <w:spacing w:before="48" w:line="110" w:lineRule="exact"/>
              <w:ind w:left="22"/>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 路( 每路最多31</w:t>
            </w:r>
            <w:r>
              <w:rPr>
                <w:rFonts w:ascii="微软雅黑" w:hAnsi="微软雅黑" w:eastAsia="微软雅黑" w:cs="微软雅黑"/>
                <w:color w:val="000000" w:themeColor="text1"/>
                <w:spacing w:val="1"/>
                <w:sz w:val="10"/>
                <w:szCs w:val="10"/>
                <w14:textFill>
                  <w14:solidFill>
                    <w14:schemeClr w14:val="tx1"/>
                  </w14:solidFill>
                </w14:textFill>
              </w:rPr>
              <w:t xml:space="preserve"> </w:t>
            </w:r>
            <w:r>
              <w:rPr>
                <w:rFonts w:ascii="微软雅黑" w:hAnsi="微软雅黑" w:eastAsia="微软雅黑" w:cs="微软雅黑"/>
                <w:color w:val="000000" w:themeColor="text1"/>
                <w:spacing w:val="3"/>
                <w:sz w:val="10"/>
                <w:szCs w:val="10"/>
                <w14:textFill>
                  <w14:solidFill>
                    <w14:schemeClr w14:val="tx1"/>
                  </w14:solidFill>
                </w14:textFill>
              </w:rPr>
              <w:t>从站)</w:t>
            </w:r>
          </w:p>
        </w:tc>
        <w:tc>
          <w:tcPr>
            <w:tcW w:w="1324" w:type="dxa"/>
            <w:tcBorders>
              <w:tl2br w:val="nil"/>
              <w:tr2bl w:val="nil"/>
            </w:tcBorders>
            <w:shd w:val="clear" w:color="auto" w:fill="FFFFFF" w:themeFill="background1"/>
            <w:vAlign w:val="center"/>
          </w:tcPr>
          <w:p w14:paraId="0A05FDE2">
            <w:pPr>
              <w:spacing w:before="48" w:line="110" w:lineRule="exact"/>
              <w:ind w:left="25"/>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 路( 每路最多31</w:t>
            </w:r>
            <w:r>
              <w:rPr>
                <w:rFonts w:ascii="微软雅黑" w:hAnsi="微软雅黑" w:eastAsia="微软雅黑" w:cs="微软雅黑"/>
                <w:color w:val="000000" w:themeColor="text1"/>
                <w:spacing w:val="1"/>
                <w:sz w:val="10"/>
                <w:szCs w:val="10"/>
                <w14:textFill>
                  <w14:solidFill>
                    <w14:schemeClr w14:val="tx1"/>
                  </w14:solidFill>
                </w14:textFill>
              </w:rPr>
              <w:t xml:space="preserve"> </w:t>
            </w:r>
            <w:r>
              <w:rPr>
                <w:rFonts w:ascii="微软雅黑" w:hAnsi="微软雅黑" w:eastAsia="微软雅黑" w:cs="微软雅黑"/>
                <w:color w:val="000000" w:themeColor="text1"/>
                <w:spacing w:val="3"/>
                <w:sz w:val="10"/>
                <w:szCs w:val="10"/>
                <w14:textFill>
                  <w14:solidFill>
                    <w14:schemeClr w14:val="tx1"/>
                  </w14:solidFill>
                </w14:textFill>
              </w:rPr>
              <w:t>从站)</w:t>
            </w:r>
          </w:p>
        </w:tc>
        <w:tc>
          <w:tcPr>
            <w:tcW w:w="1308" w:type="dxa"/>
            <w:tcBorders>
              <w:tl2br w:val="nil"/>
              <w:tr2bl w:val="nil"/>
            </w:tcBorders>
            <w:shd w:val="clear" w:color="auto" w:fill="FFFFFF" w:themeFill="background1"/>
            <w:vAlign w:val="center"/>
          </w:tcPr>
          <w:p w14:paraId="2EEFB206">
            <w:pPr>
              <w:spacing w:before="48" w:line="110" w:lineRule="exact"/>
              <w:ind w:left="28"/>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 路( 每路最多31</w:t>
            </w:r>
            <w:r>
              <w:rPr>
                <w:rFonts w:ascii="微软雅黑" w:hAnsi="微软雅黑" w:eastAsia="微软雅黑" w:cs="微软雅黑"/>
                <w:color w:val="000000" w:themeColor="text1"/>
                <w:spacing w:val="1"/>
                <w:sz w:val="10"/>
                <w:szCs w:val="10"/>
                <w14:textFill>
                  <w14:solidFill>
                    <w14:schemeClr w14:val="tx1"/>
                  </w14:solidFill>
                </w14:textFill>
              </w:rPr>
              <w:t xml:space="preserve"> </w:t>
            </w:r>
            <w:r>
              <w:rPr>
                <w:rFonts w:ascii="微软雅黑" w:hAnsi="微软雅黑" w:eastAsia="微软雅黑" w:cs="微软雅黑"/>
                <w:color w:val="000000" w:themeColor="text1"/>
                <w:spacing w:val="3"/>
                <w:sz w:val="10"/>
                <w:szCs w:val="10"/>
                <w14:textFill>
                  <w14:solidFill>
                    <w14:schemeClr w14:val="tx1"/>
                  </w14:solidFill>
                </w14:textFill>
              </w:rPr>
              <w:t>从站)</w:t>
            </w:r>
          </w:p>
        </w:tc>
        <w:tc>
          <w:tcPr>
            <w:tcW w:w="1276" w:type="dxa"/>
            <w:tcBorders>
              <w:tl2br w:val="nil"/>
              <w:tr2bl w:val="nil"/>
            </w:tcBorders>
            <w:shd w:val="clear" w:color="auto" w:fill="FFFFFF" w:themeFill="background1"/>
            <w:vAlign w:val="center"/>
          </w:tcPr>
          <w:p w14:paraId="7C250AAC">
            <w:pPr>
              <w:spacing w:before="48" w:line="110" w:lineRule="exact"/>
              <w:ind w:left="30"/>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 路( 每路最多31</w:t>
            </w:r>
            <w:r>
              <w:rPr>
                <w:rFonts w:ascii="微软雅黑" w:hAnsi="微软雅黑" w:eastAsia="微软雅黑" w:cs="微软雅黑"/>
                <w:color w:val="000000" w:themeColor="text1"/>
                <w:spacing w:val="1"/>
                <w:sz w:val="10"/>
                <w:szCs w:val="10"/>
                <w14:textFill>
                  <w14:solidFill>
                    <w14:schemeClr w14:val="tx1"/>
                  </w14:solidFill>
                </w14:textFill>
              </w:rPr>
              <w:t xml:space="preserve"> </w:t>
            </w:r>
            <w:r>
              <w:rPr>
                <w:rFonts w:ascii="微软雅黑" w:hAnsi="微软雅黑" w:eastAsia="微软雅黑" w:cs="微软雅黑"/>
                <w:color w:val="000000" w:themeColor="text1"/>
                <w:spacing w:val="3"/>
                <w:sz w:val="10"/>
                <w:szCs w:val="10"/>
                <w14:textFill>
                  <w14:solidFill>
                    <w14:schemeClr w14:val="tx1"/>
                  </w14:solidFill>
                </w14:textFill>
              </w:rPr>
              <w:t>从站)</w:t>
            </w:r>
          </w:p>
        </w:tc>
      </w:tr>
      <w:tr w14:paraId="610A205B">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193" w:hRule="atLeast"/>
          <w:jc w:val="center"/>
        </w:trPr>
        <w:tc>
          <w:tcPr>
            <w:tcW w:w="2526" w:type="dxa"/>
            <w:gridSpan w:val="2"/>
            <w:vMerge w:val="continue"/>
            <w:tcBorders>
              <w:tl2br w:val="nil"/>
              <w:tr2bl w:val="nil"/>
            </w:tcBorders>
            <w:shd w:val="clear" w:color="auto" w:fill="FFFFFF" w:themeFill="background1"/>
            <w:vAlign w:val="center"/>
          </w:tcPr>
          <w:p w14:paraId="6A295950">
            <w:pPr>
              <w:pStyle w:val="27"/>
              <w:spacing w:line="193" w:lineRule="exact"/>
              <w:jc w:val="center"/>
              <w:rPr>
                <w:rFonts w:hint="eastAsia"/>
                <w:color w:val="000000" w:themeColor="text1"/>
                <w:sz w:val="16"/>
                <w14:textFill>
                  <w14:solidFill>
                    <w14:schemeClr w14:val="tx1"/>
                  </w14:solidFill>
                </w14:textFill>
              </w:rPr>
            </w:pPr>
          </w:p>
        </w:tc>
        <w:tc>
          <w:tcPr>
            <w:tcW w:w="7632" w:type="dxa"/>
            <w:gridSpan w:val="6"/>
            <w:vMerge w:val="restart"/>
            <w:tcBorders>
              <w:tl2br w:val="nil"/>
              <w:tr2bl w:val="nil"/>
            </w:tcBorders>
            <w:shd w:val="clear" w:color="auto" w:fill="FFFFFF" w:themeFill="background1"/>
            <w:vAlign w:val="center"/>
          </w:tcPr>
          <w:p w14:paraId="28E4F84F">
            <w:pPr>
              <w:spacing w:before="93" w:line="170"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z w:val="10"/>
                <w:szCs w:val="10"/>
                <w14:textFill>
                  <w14:solidFill>
                    <w14:schemeClr w14:val="tx1"/>
                  </w14:solidFill>
                </w14:textFill>
              </w:rPr>
              <w:t>CSP</w:t>
            </w:r>
            <w:r>
              <w:rPr>
                <w:rFonts w:ascii="微软雅黑" w:hAnsi="微软雅黑" w:eastAsia="微软雅黑" w:cs="微软雅黑"/>
                <w:color w:val="000000" w:themeColor="text1"/>
                <w:spacing w:val="20"/>
                <w:sz w:val="10"/>
                <w:szCs w:val="10"/>
                <w14:textFill>
                  <w14:solidFill>
                    <w14:schemeClr w14:val="tx1"/>
                  </w14:solidFill>
                </w14:textFill>
              </w:rPr>
              <w:t>、</w:t>
            </w:r>
            <w:r>
              <w:rPr>
                <w:rFonts w:ascii="微软雅黑" w:hAnsi="微软雅黑" w:eastAsia="微软雅黑" w:cs="微软雅黑"/>
                <w:color w:val="000000" w:themeColor="text1"/>
                <w:sz w:val="10"/>
                <w:szCs w:val="10"/>
                <w14:textFill>
                  <w14:solidFill>
                    <w14:schemeClr w14:val="tx1"/>
                  </w14:solidFill>
                </w14:textFill>
              </w:rPr>
              <w:t>CSV</w:t>
            </w:r>
            <w:r>
              <w:rPr>
                <w:rFonts w:ascii="微软雅黑" w:hAnsi="微软雅黑" w:eastAsia="微软雅黑" w:cs="微软雅黑"/>
                <w:color w:val="000000" w:themeColor="text1"/>
                <w:spacing w:val="20"/>
                <w:sz w:val="10"/>
                <w:szCs w:val="10"/>
                <w14:textFill>
                  <w14:solidFill>
                    <w14:schemeClr w14:val="tx1"/>
                  </w14:solidFill>
                </w14:textFill>
              </w:rPr>
              <w:t>、</w:t>
            </w:r>
            <w:r>
              <w:rPr>
                <w:rFonts w:ascii="微软雅黑" w:hAnsi="微软雅黑" w:eastAsia="微软雅黑" w:cs="微软雅黑"/>
                <w:color w:val="000000" w:themeColor="text1"/>
                <w:sz w:val="10"/>
                <w:szCs w:val="10"/>
                <w14:textFill>
                  <w14:solidFill>
                    <w14:schemeClr w14:val="tx1"/>
                  </w14:solidFill>
                </w14:textFill>
              </w:rPr>
              <w:t>CST</w:t>
            </w:r>
          </w:p>
        </w:tc>
      </w:tr>
      <w:tr w14:paraId="0FF7E9C7">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201" w:hRule="atLeast"/>
          <w:jc w:val="center"/>
        </w:trPr>
        <w:tc>
          <w:tcPr>
            <w:tcW w:w="988" w:type="dxa"/>
            <w:vMerge w:val="restart"/>
            <w:tcBorders>
              <w:tl2br w:val="nil"/>
              <w:tr2bl w:val="nil"/>
            </w:tcBorders>
            <w:shd w:val="clear" w:color="auto" w:fill="FFFFFF" w:themeFill="background1"/>
            <w:vAlign w:val="center"/>
          </w:tcPr>
          <w:p w14:paraId="450F0926">
            <w:pPr>
              <w:spacing w:before="43" w:line="191"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7"/>
                <w:sz w:val="10"/>
                <w:szCs w:val="10"/>
                <w14:textFill>
                  <w14:solidFill>
                    <w14:schemeClr w14:val="tx1"/>
                  </w14:solidFill>
                </w14:textFill>
              </w:rPr>
              <w:t>运动控制</w:t>
            </w:r>
          </w:p>
        </w:tc>
        <w:tc>
          <w:tcPr>
            <w:tcW w:w="1538" w:type="dxa"/>
            <w:tcBorders>
              <w:tl2br w:val="nil"/>
              <w:tr2bl w:val="nil"/>
            </w:tcBorders>
            <w:shd w:val="clear" w:color="auto" w:fill="FFFFFF" w:themeFill="background1"/>
            <w:vAlign w:val="center"/>
          </w:tcPr>
          <w:p w14:paraId="32A54D3F">
            <w:pPr>
              <w:spacing w:before="46" w:line="189"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7"/>
                <w:sz w:val="10"/>
                <w:szCs w:val="10"/>
                <w14:textFill>
                  <w14:solidFill>
                    <w14:schemeClr w14:val="tx1"/>
                  </w14:solidFill>
                </w14:textFill>
              </w:rPr>
              <w:t>控制模式</w:t>
            </w:r>
          </w:p>
        </w:tc>
        <w:tc>
          <w:tcPr>
            <w:tcW w:w="7632" w:type="dxa"/>
            <w:gridSpan w:val="6"/>
            <w:vMerge w:val="continue"/>
            <w:tcBorders>
              <w:tl2br w:val="nil"/>
              <w:tr2bl w:val="nil"/>
            </w:tcBorders>
            <w:shd w:val="clear" w:color="auto" w:fill="FFFFFF" w:themeFill="background1"/>
            <w:vAlign w:val="center"/>
          </w:tcPr>
          <w:p w14:paraId="132D4DC1">
            <w:pPr>
              <w:pStyle w:val="27"/>
              <w:spacing w:line="225" w:lineRule="exact"/>
              <w:jc w:val="center"/>
              <w:rPr>
                <w:rFonts w:hint="eastAsia"/>
                <w:color w:val="000000" w:themeColor="text1"/>
                <w:sz w:val="19"/>
                <w14:textFill>
                  <w14:solidFill>
                    <w14:schemeClr w14:val="tx1"/>
                  </w14:solidFill>
                </w14:textFill>
              </w:rPr>
            </w:pPr>
          </w:p>
        </w:tc>
      </w:tr>
      <w:tr w14:paraId="38CE882C">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01" w:hRule="atLeast"/>
          <w:jc w:val="center"/>
        </w:trPr>
        <w:tc>
          <w:tcPr>
            <w:tcW w:w="988" w:type="dxa"/>
            <w:vMerge w:val="continue"/>
            <w:tcBorders>
              <w:tl2br w:val="nil"/>
              <w:tr2bl w:val="nil"/>
            </w:tcBorders>
            <w:shd w:val="clear" w:color="auto" w:fill="FFFFFF" w:themeFill="background1"/>
            <w:vAlign w:val="center"/>
          </w:tcPr>
          <w:p w14:paraId="57F02767">
            <w:pPr>
              <w:pStyle w:val="27"/>
              <w:jc w:val="center"/>
              <w:rPr>
                <w:rFonts w:hint="eastAsia"/>
                <w:color w:val="000000" w:themeColor="text1"/>
                <w14:textFill>
                  <w14:solidFill>
                    <w14:schemeClr w14:val="tx1"/>
                  </w14:solidFill>
                </w14:textFill>
              </w:rPr>
            </w:pPr>
          </w:p>
        </w:tc>
        <w:tc>
          <w:tcPr>
            <w:tcW w:w="1538" w:type="dxa"/>
            <w:tcBorders>
              <w:tl2br w:val="nil"/>
              <w:tr2bl w:val="nil"/>
            </w:tcBorders>
            <w:shd w:val="clear" w:color="auto" w:fill="FFFFFF" w:themeFill="background1"/>
            <w:vAlign w:val="center"/>
          </w:tcPr>
          <w:p w14:paraId="0CF2C2AA">
            <w:pPr>
              <w:spacing w:before="48" w:line="190"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7"/>
                <w:sz w:val="10"/>
                <w:szCs w:val="10"/>
                <w14:textFill>
                  <w14:solidFill>
                    <w14:schemeClr w14:val="tx1"/>
                  </w14:solidFill>
                </w14:textFill>
              </w:rPr>
              <w:t>最大轴数</w:t>
            </w:r>
          </w:p>
        </w:tc>
        <w:tc>
          <w:tcPr>
            <w:tcW w:w="1242" w:type="dxa"/>
            <w:tcBorders>
              <w:tl2br w:val="nil"/>
              <w:tr2bl w:val="nil"/>
            </w:tcBorders>
            <w:shd w:val="clear" w:color="auto" w:fill="FFFFFF" w:themeFill="background1"/>
            <w:vAlign w:val="center"/>
          </w:tcPr>
          <w:p w14:paraId="798D8DF0">
            <w:pPr>
              <w:spacing w:before="61" w:line="176" w:lineRule="auto"/>
              <w:ind w:left="566"/>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4"/>
                <w:sz w:val="10"/>
                <w:szCs w:val="10"/>
                <w14:textFill>
                  <w14:solidFill>
                    <w14:schemeClr w14:val="tx1"/>
                  </w14:solidFill>
                </w14:textFill>
              </w:rPr>
              <w:t>16</w:t>
            </w:r>
          </w:p>
        </w:tc>
        <w:tc>
          <w:tcPr>
            <w:tcW w:w="1224" w:type="dxa"/>
            <w:tcBorders>
              <w:tl2br w:val="nil"/>
              <w:tr2bl w:val="nil"/>
            </w:tcBorders>
            <w:shd w:val="clear" w:color="auto" w:fill="FFFFFF" w:themeFill="background1"/>
            <w:vAlign w:val="center"/>
          </w:tcPr>
          <w:p w14:paraId="5802FB40">
            <w:pPr>
              <w:spacing w:before="61" w:line="176" w:lineRule="auto"/>
              <w:ind w:left="553"/>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32</w:t>
            </w:r>
          </w:p>
        </w:tc>
        <w:tc>
          <w:tcPr>
            <w:tcW w:w="1258" w:type="dxa"/>
            <w:tcBorders>
              <w:tl2br w:val="nil"/>
              <w:tr2bl w:val="nil"/>
            </w:tcBorders>
            <w:shd w:val="clear" w:color="auto" w:fill="FFFFFF" w:themeFill="background1"/>
            <w:vAlign w:val="center"/>
          </w:tcPr>
          <w:p w14:paraId="15B288B8">
            <w:pPr>
              <w:spacing w:before="61" w:line="176" w:lineRule="auto"/>
              <w:ind w:left="571"/>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48</w:t>
            </w:r>
          </w:p>
        </w:tc>
        <w:tc>
          <w:tcPr>
            <w:tcW w:w="1324" w:type="dxa"/>
            <w:tcBorders>
              <w:tl2br w:val="nil"/>
              <w:tr2bl w:val="nil"/>
            </w:tcBorders>
            <w:shd w:val="clear" w:color="auto" w:fill="FFFFFF" w:themeFill="background1"/>
            <w:vAlign w:val="center"/>
          </w:tcPr>
          <w:p w14:paraId="6FC7760F">
            <w:pPr>
              <w:spacing w:before="61" w:line="176" w:lineRule="auto"/>
              <w:ind w:left="611"/>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64</w:t>
            </w:r>
          </w:p>
        </w:tc>
        <w:tc>
          <w:tcPr>
            <w:tcW w:w="1308" w:type="dxa"/>
            <w:tcBorders>
              <w:tl2br w:val="nil"/>
              <w:tr2bl w:val="nil"/>
            </w:tcBorders>
            <w:shd w:val="clear" w:color="auto" w:fill="FFFFFF" w:themeFill="background1"/>
            <w:vAlign w:val="center"/>
          </w:tcPr>
          <w:p w14:paraId="37E93666">
            <w:pPr>
              <w:spacing w:before="61" w:line="176" w:lineRule="auto"/>
              <w:ind w:left="604"/>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2"/>
                <w:sz w:val="10"/>
                <w:szCs w:val="10"/>
                <w14:textFill>
                  <w14:solidFill>
                    <w14:schemeClr w14:val="tx1"/>
                  </w14:solidFill>
                </w14:textFill>
              </w:rPr>
              <w:t>96</w:t>
            </w:r>
          </w:p>
        </w:tc>
        <w:tc>
          <w:tcPr>
            <w:tcW w:w="1276" w:type="dxa"/>
            <w:tcBorders>
              <w:tl2br w:val="nil"/>
              <w:tr2bl w:val="nil"/>
            </w:tcBorders>
            <w:shd w:val="clear" w:color="auto" w:fill="FFFFFF" w:themeFill="background1"/>
            <w:vAlign w:val="center"/>
          </w:tcPr>
          <w:p w14:paraId="0F82A6BB">
            <w:pPr>
              <w:spacing w:before="61" w:line="176" w:lineRule="auto"/>
              <w:ind w:left="561"/>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128</w:t>
            </w:r>
          </w:p>
        </w:tc>
      </w:tr>
      <w:tr w14:paraId="5231B48D">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167" w:hRule="atLeast"/>
          <w:jc w:val="center"/>
        </w:trPr>
        <w:tc>
          <w:tcPr>
            <w:tcW w:w="988" w:type="dxa"/>
            <w:vMerge w:val="continue"/>
            <w:tcBorders>
              <w:tl2br w:val="nil"/>
              <w:tr2bl w:val="nil"/>
            </w:tcBorders>
            <w:shd w:val="clear" w:color="auto" w:fill="FFFFFF" w:themeFill="background1"/>
            <w:vAlign w:val="center"/>
          </w:tcPr>
          <w:p w14:paraId="4C8CB3AB">
            <w:pPr>
              <w:pStyle w:val="27"/>
              <w:jc w:val="center"/>
              <w:rPr>
                <w:rFonts w:hint="eastAsia"/>
                <w:color w:val="000000" w:themeColor="text1"/>
                <w14:textFill>
                  <w14:solidFill>
                    <w14:schemeClr w14:val="tx1"/>
                  </w14:solidFill>
                </w14:textFill>
              </w:rPr>
            </w:pPr>
          </w:p>
        </w:tc>
        <w:tc>
          <w:tcPr>
            <w:tcW w:w="1538" w:type="dxa"/>
            <w:vMerge w:val="restart"/>
            <w:tcBorders>
              <w:tl2br w:val="nil"/>
              <w:tr2bl w:val="nil"/>
            </w:tcBorders>
            <w:shd w:val="clear" w:color="auto" w:fill="FFFFFF" w:themeFill="background1"/>
            <w:vAlign w:val="center"/>
          </w:tcPr>
          <w:p w14:paraId="297EE60D">
            <w:pPr>
              <w:spacing w:before="49" w:line="189"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z w:val="10"/>
                <w:szCs w:val="10"/>
                <w14:textFill>
                  <w14:solidFill>
                    <w14:schemeClr w14:val="tx1"/>
                  </w14:solidFill>
                </w14:textFill>
              </w:rPr>
              <w:t>EtherCAT</w:t>
            </w:r>
            <w:r>
              <w:rPr>
                <w:rFonts w:ascii="微软雅黑" w:hAnsi="微软雅黑" w:eastAsia="微软雅黑" w:cs="微软雅黑"/>
                <w:b/>
                <w:bCs/>
                <w:color w:val="000000" w:themeColor="text1"/>
                <w:spacing w:val="9"/>
                <w:sz w:val="10"/>
                <w:szCs w:val="10"/>
                <w14:textFill>
                  <w14:solidFill>
                    <w14:schemeClr w14:val="tx1"/>
                  </w14:solidFill>
                </w14:textFill>
              </w:rPr>
              <w:t xml:space="preserve"> 最大同步抖动</w:t>
            </w:r>
          </w:p>
        </w:tc>
        <w:tc>
          <w:tcPr>
            <w:tcW w:w="7632" w:type="dxa"/>
            <w:gridSpan w:val="6"/>
            <w:tcBorders>
              <w:tl2br w:val="nil"/>
              <w:tr2bl w:val="nil"/>
            </w:tcBorders>
            <w:shd w:val="clear" w:color="auto" w:fill="FFFFFF" w:themeFill="background1"/>
            <w:vAlign w:val="center"/>
          </w:tcPr>
          <w:p w14:paraId="3CA20B02">
            <w:pPr>
              <w:spacing w:before="50" w:line="107" w:lineRule="exact"/>
              <w:ind w:left="3517"/>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7"/>
                <w:sz w:val="10"/>
                <w:szCs w:val="10"/>
                <w14:textFill>
                  <w14:solidFill>
                    <w14:schemeClr w14:val="tx1"/>
                  </w14:solidFill>
                </w14:textFill>
              </w:rPr>
              <w:t>±100</w:t>
            </w:r>
            <w:r>
              <w:rPr>
                <w:rFonts w:ascii="微软雅黑" w:hAnsi="微软雅黑" w:eastAsia="微软雅黑" w:cs="微软雅黑"/>
                <w:color w:val="000000" w:themeColor="text1"/>
                <w:sz w:val="10"/>
                <w:szCs w:val="10"/>
                <w14:textFill>
                  <w14:solidFill>
                    <w14:schemeClr w14:val="tx1"/>
                  </w14:solidFill>
                </w14:textFill>
              </w:rPr>
              <w:t>us</w:t>
            </w:r>
            <w:r>
              <w:rPr>
                <w:rFonts w:ascii="微软雅黑" w:hAnsi="微软雅黑" w:eastAsia="微软雅黑" w:cs="微软雅黑"/>
                <w:color w:val="000000" w:themeColor="text1"/>
                <w:spacing w:val="7"/>
                <w:sz w:val="10"/>
                <w:szCs w:val="10"/>
                <w14:textFill>
                  <w14:solidFill>
                    <w14:schemeClr w14:val="tx1"/>
                  </w14:solidFill>
                </w14:textFill>
              </w:rPr>
              <w:t>以内</w:t>
            </w:r>
          </w:p>
        </w:tc>
      </w:tr>
      <w:tr w14:paraId="5D7A5D55">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292" w:hRule="atLeast"/>
          <w:jc w:val="center"/>
        </w:trPr>
        <w:tc>
          <w:tcPr>
            <w:tcW w:w="988" w:type="dxa"/>
            <w:vMerge w:val="continue"/>
            <w:tcBorders>
              <w:tl2br w:val="nil"/>
              <w:tr2bl w:val="nil"/>
            </w:tcBorders>
            <w:shd w:val="clear" w:color="auto" w:fill="FFFFFF" w:themeFill="background1"/>
            <w:vAlign w:val="center"/>
          </w:tcPr>
          <w:p w14:paraId="1E8B0B9B">
            <w:pPr>
              <w:pStyle w:val="27"/>
              <w:jc w:val="center"/>
              <w:rPr>
                <w:rFonts w:hint="eastAsia"/>
                <w:color w:val="000000" w:themeColor="text1"/>
                <w14:textFill>
                  <w14:solidFill>
                    <w14:schemeClr w14:val="tx1"/>
                  </w14:solidFill>
                </w14:textFill>
              </w:rPr>
            </w:pPr>
          </w:p>
        </w:tc>
        <w:tc>
          <w:tcPr>
            <w:tcW w:w="1538" w:type="dxa"/>
            <w:vMerge w:val="continue"/>
            <w:tcBorders>
              <w:tl2br w:val="nil"/>
              <w:tr2bl w:val="nil"/>
            </w:tcBorders>
            <w:shd w:val="clear" w:color="auto" w:fill="FFFFFF" w:themeFill="background1"/>
            <w:vAlign w:val="center"/>
          </w:tcPr>
          <w:p w14:paraId="05597438">
            <w:pPr>
              <w:pStyle w:val="27"/>
              <w:spacing w:line="192" w:lineRule="exact"/>
              <w:jc w:val="center"/>
              <w:rPr>
                <w:rFonts w:hint="eastAsia"/>
                <w:color w:val="000000" w:themeColor="text1"/>
                <w:sz w:val="16"/>
                <w14:textFill>
                  <w14:solidFill>
                    <w14:schemeClr w14:val="tx1"/>
                  </w14:solidFill>
                </w14:textFill>
              </w:rPr>
            </w:pPr>
          </w:p>
        </w:tc>
        <w:tc>
          <w:tcPr>
            <w:tcW w:w="7632" w:type="dxa"/>
            <w:gridSpan w:val="6"/>
            <w:vMerge w:val="restart"/>
            <w:tcBorders>
              <w:tl2br w:val="nil"/>
              <w:tr2bl w:val="nil"/>
            </w:tcBorders>
            <w:shd w:val="clear" w:color="auto" w:fill="FFFFFF" w:themeFill="background1"/>
            <w:vAlign w:val="center"/>
          </w:tcPr>
          <w:p w14:paraId="25AFB20F">
            <w:pPr>
              <w:spacing w:before="85" w:line="107" w:lineRule="exact"/>
              <w:jc w:val="center"/>
              <w:rPr>
                <w:rFonts w:hint="eastAsia" w:ascii="微软雅黑" w:hAnsi="微软雅黑" w:eastAsia="微软雅黑" w:cs="微软雅黑"/>
                <w:color w:val="000000" w:themeColor="text1"/>
                <w:sz w:val="10"/>
                <w:szCs w:val="10"/>
                <w:lang w:eastAsia="zh-CN"/>
                <w14:textFill>
                  <w14:solidFill>
                    <w14:schemeClr w14:val="tx1"/>
                  </w14:solidFill>
                </w14:textFill>
              </w:rPr>
            </w:pPr>
            <w:r>
              <w:rPr>
                <w:rFonts w:ascii="微软雅黑" w:hAnsi="微软雅黑" w:eastAsia="微软雅黑" w:cs="微软雅黑"/>
                <w:color w:val="000000" w:themeColor="text1"/>
                <w:spacing w:val="5"/>
                <w:sz w:val="10"/>
                <w:szCs w:val="10"/>
                <w:lang w:eastAsia="zh-CN"/>
                <w14:textFill>
                  <w14:solidFill>
                    <w14:schemeClr w14:val="tx1"/>
                  </w14:solidFill>
                </w14:textFill>
              </w:rPr>
              <w:t xml:space="preserve">伺服采用 </w:t>
            </w:r>
            <w:r>
              <w:rPr>
                <w:rFonts w:ascii="微软雅黑" w:hAnsi="微软雅黑" w:eastAsia="微软雅黑" w:cs="微软雅黑"/>
                <w:color w:val="000000" w:themeColor="text1"/>
                <w:sz w:val="10"/>
                <w:szCs w:val="10"/>
                <w:lang w:eastAsia="zh-CN"/>
                <w14:textFill>
                  <w14:solidFill>
                    <w14:schemeClr w14:val="tx1"/>
                  </w14:solidFill>
                </w14:textFill>
              </w:rPr>
              <w:t>DC</w:t>
            </w:r>
            <w:r>
              <w:rPr>
                <w:rFonts w:ascii="微软雅黑" w:hAnsi="微软雅黑" w:eastAsia="微软雅黑" w:cs="微软雅黑"/>
                <w:color w:val="000000" w:themeColor="text1"/>
                <w:spacing w:val="5"/>
                <w:sz w:val="10"/>
                <w:szCs w:val="10"/>
                <w:lang w:eastAsia="zh-CN"/>
                <w14:textFill>
                  <w14:solidFill>
                    <w14:schemeClr w14:val="tx1"/>
                  </w14:solidFill>
                </w14:textFill>
              </w:rPr>
              <w:t>- 分布式时钟</w:t>
            </w:r>
            <w:r>
              <w:rPr>
                <w:rFonts w:ascii="微软雅黑" w:hAnsi="微软雅黑" w:eastAsia="微软雅黑" w:cs="微软雅黑"/>
                <w:color w:val="000000" w:themeColor="text1"/>
                <w:spacing w:val="-1"/>
                <w:sz w:val="10"/>
                <w:szCs w:val="10"/>
                <w:lang w:eastAsia="zh-CN"/>
                <w14:textFill>
                  <w14:solidFill>
                    <w14:schemeClr w14:val="tx1"/>
                  </w14:solidFill>
                </w14:textFill>
              </w:rPr>
              <w:t xml:space="preserve"> </w:t>
            </w:r>
            <w:r>
              <w:rPr>
                <w:rFonts w:ascii="微软雅黑" w:hAnsi="微软雅黑" w:eastAsia="微软雅黑" w:cs="微软雅黑"/>
                <w:color w:val="000000" w:themeColor="text1"/>
                <w:spacing w:val="5"/>
                <w:sz w:val="10"/>
                <w:szCs w:val="10"/>
                <w:lang w:eastAsia="zh-CN"/>
                <w14:textFill>
                  <w14:solidFill>
                    <w14:schemeClr w14:val="tx1"/>
                  </w14:solidFill>
                </w14:textFill>
              </w:rPr>
              <w:t>，</w:t>
            </w:r>
            <w:r>
              <w:rPr>
                <w:rFonts w:ascii="微软雅黑" w:hAnsi="微软雅黑" w:eastAsia="微软雅黑" w:cs="微软雅黑"/>
                <w:color w:val="000000" w:themeColor="text1"/>
                <w:sz w:val="10"/>
                <w:szCs w:val="10"/>
                <w:lang w:eastAsia="zh-CN"/>
                <w14:textFill>
                  <w14:solidFill>
                    <w14:schemeClr w14:val="tx1"/>
                  </w14:solidFill>
                </w14:textFill>
              </w:rPr>
              <w:t>IO</w:t>
            </w:r>
            <w:r>
              <w:rPr>
                <w:rFonts w:ascii="微软雅黑" w:hAnsi="微软雅黑" w:eastAsia="微软雅黑" w:cs="微软雅黑"/>
                <w:color w:val="000000" w:themeColor="text1"/>
                <w:spacing w:val="5"/>
                <w:sz w:val="10"/>
                <w:szCs w:val="10"/>
                <w:lang w:eastAsia="zh-CN"/>
                <w14:textFill>
                  <w14:solidFill>
                    <w14:schemeClr w14:val="tx1"/>
                  </w14:solidFill>
                </w14:textFill>
              </w:rPr>
              <w:t xml:space="preserve"> 采用输入输出同步</w:t>
            </w:r>
          </w:p>
        </w:tc>
      </w:tr>
      <w:tr w14:paraId="3CAECCF2">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92" w:hRule="atLeast"/>
          <w:jc w:val="center"/>
        </w:trPr>
        <w:tc>
          <w:tcPr>
            <w:tcW w:w="988" w:type="dxa"/>
            <w:vMerge w:val="continue"/>
            <w:tcBorders>
              <w:tl2br w:val="nil"/>
              <w:tr2bl w:val="nil"/>
            </w:tcBorders>
            <w:shd w:val="clear" w:color="auto" w:fill="FFFFFF" w:themeFill="background1"/>
            <w:vAlign w:val="center"/>
          </w:tcPr>
          <w:p w14:paraId="2F677BE5">
            <w:pPr>
              <w:pStyle w:val="27"/>
              <w:jc w:val="center"/>
              <w:rPr>
                <w:rFonts w:hint="eastAsia"/>
                <w:color w:val="000000" w:themeColor="text1"/>
                <w:lang w:eastAsia="zh-CN"/>
                <w14:textFill>
                  <w14:solidFill>
                    <w14:schemeClr w14:val="tx1"/>
                  </w14:solidFill>
                </w14:textFill>
              </w:rPr>
            </w:pPr>
          </w:p>
        </w:tc>
        <w:tc>
          <w:tcPr>
            <w:tcW w:w="1538" w:type="dxa"/>
            <w:vMerge w:val="restart"/>
            <w:tcBorders>
              <w:tl2br w:val="nil"/>
              <w:tr2bl w:val="nil"/>
            </w:tcBorders>
            <w:shd w:val="clear" w:color="auto" w:fill="FFFFFF" w:themeFill="background1"/>
            <w:vAlign w:val="center"/>
          </w:tcPr>
          <w:p w14:paraId="523685EC">
            <w:pPr>
              <w:spacing w:before="47" w:line="192"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z w:val="10"/>
                <w:szCs w:val="10"/>
                <w14:textFill>
                  <w14:solidFill>
                    <w14:schemeClr w14:val="tx1"/>
                  </w14:solidFill>
                </w14:textFill>
              </w:rPr>
              <w:t>EtherCAT</w:t>
            </w:r>
            <w:r>
              <w:rPr>
                <w:rFonts w:ascii="微软雅黑" w:hAnsi="微软雅黑" w:eastAsia="微软雅黑" w:cs="微软雅黑"/>
                <w:b/>
                <w:bCs/>
                <w:color w:val="000000" w:themeColor="text1"/>
                <w:spacing w:val="10"/>
                <w:sz w:val="10"/>
                <w:szCs w:val="10"/>
                <w14:textFill>
                  <w14:solidFill>
                    <w14:schemeClr w14:val="tx1"/>
                  </w14:solidFill>
                </w14:textFill>
              </w:rPr>
              <w:t xml:space="preserve"> 同步方式</w:t>
            </w:r>
          </w:p>
        </w:tc>
        <w:tc>
          <w:tcPr>
            <w:tcW w:w="7632" w:type="dxa"/>
            <w:gridSpan w:val="6"/>
            <w:vMerge w:val="continue"/>
            <w:tcBorders>
              <w:tl2br w:val="nil"/>
              <w:tr2bl w:val="nil"/>
            </w:tcBorders>
            <w:shd w:val="clear" w:color="auto" w:fill="FFFFFF" w:themeFill="background1"/>
            <w:vAlign w:val="center"/>
          </w:tcPr>
          <w:p w14:paraId="78CDD0D5">
            <w:pPr>
              <w:pStyle w:val="27"/>
              <w:spacing w:line="192" w:lineRule="exact"/>
              <w:jc w:val="center"/>
              <w:rPr>
                <w:rFonts w:hint="eastAsia"/>
                <w:color w:val="000000" w:themeColor="text1"/>
                <w:sz w:val="16"/>
                <w14:textFill>
                  <w14:solidFill>
                    <w14:schemeClr w14:val="tx1"/>
                  </w14:solidFill>
                </w14:textFill>
              </w:rPr>
            </w:pPr>
          </w:p>
        </w:tc>
      </w:tr>
      <w:tr w14:paraId="215B1958">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92" w:hRule="atLeast"/>
          <w:jc w:val="center"/>
        </w:trPr>
        <w:tc>
          <w:tcPr>
            <w:tcW w:w="988" w:type="dxa"/>
            <w:vMerge w:val="continue"/>
            <w:tcBorders>
              <w:tl2br w:val="nil"/>
              <w:tr2bl w:val="nil"/>
            </w:tcBorders>
            <w:shd w:val="clear" w:color="auto" w:fill="FFFFFF" w:themeFill="background1"/>
            <w:vAlign w:val="center"/>
          </w:tcPr>
          <w:p w14:paraId="281AB575">
            <w:pPr>
              <w:pStyle w:val="27"/>
              <w:jc w:val="center"/>
              <w:rPr>
                <w:rFonts w:hint="eastAsia"/>
                <w:color w:val="000000" w:themeColor="text1"/>
                <w14:textFill>
                  <w14:solidFill>
                    <w14:schemeClr w14:val="tx1"/>
                  </w14:solidFill>
                </w14:textFill>
              </w:rPr>
            </w:pPr>
          </w:p>
        </w:tc>
        <w:tc>
          <w:tcPr>
            <w:tcW w:w="1538" w:type="dxa"/>
            <w:vMerge w:val="continue"/>
            <w:tcBorders>
              <w:tl2br w:val="nil"/>
              <w:tr2bl w:val="nil"/>
            </w:tcBorders>
            <w:shd w:val="clear" w:color="auto" w:fill="FFFFFF" w:themeFill="background1"/>
            <w:vAlign w:val="center"/>
          </w:tcPr>
          <w:p w14:paraId="42B63775">
            <w:pPr>
              <w:pStyle w:val="27"/>
              <w:spacing w:line="192" w:lineRule="exact"/>
              <w:jc w:val="center"/>
              <w:rPr>
                <w:rFonts w:hint="eastAsia"/>
                <w:color w:val="000000" w:themeColor="text1"/>
                <w:sz w:val="16"/>
                <w14:textFill>
                  <w14:solidFill>
                    <w14:schemeClr w14:val="tx1"/>
                  </w14:solidFill>
                </w14:textFill>
              </w:rPr>
            </w:pPr>
          </w:p>
        </w:tc>
        <w:tc>
          <w:tcPr>
            <w:tcW w:w="7632" w:type="dxa"/>
            <w:gridSpan w:val="6"/>
            <w:vMerge w:val="restart"/>
            <w:tcBorders>
              <w:tl2br w:val="nil"/>
              <w:tr2bl w:val="nil"/>
            </w:tcBorders>
            <w:shd w:val="clear" w:color="auto" w:fill="FFFFFF" w:themeFill="background1"/>
            <w:vAlign w:val="center"/>
          </w:tcPr>
          <w:p w14:paraId="7EA2C9A9">
            <w:pPr>
              <w:spacing w:before="85" w:line="187"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4"/>
                <w:sz w:val="10"/>
                <w:szCs w:val="10"/>
                <w14:textFill>
                  <w14:solidFill>
                    <w14:schemeClr w14:val="tx1"/>
                  </w14:solidFill>
                </w14:textFill>
              </w:rPr>
              <w:t>两节点间小于 100m</w:t>
            </w:r>
          </w:p>
        </w:tc>
      </w:tr>
      <w:tr w14:paraId="56D43545">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198" w:hRule="atLeast"/>
          <w:jc w:val="center"/>
        </w:trPr>
        <w:tc>
          <w:tcPr>
            <w:tcW w:w="988" w:type="dxa"/>
            <w:vMerge w:val="continue"/>
            <w:tcBorders>
              <w:tl2br w:val="nil"/>
              <w:tr2bl w:val="nil"/>
            </w:tcBorders>
            <w:shd w:val="clear" w:color="auto" w:fill="FFFFFF" w:themeFill="background1"/>
            <w:vAlign w:val="center"/>
          </w:tcPr>
          <w:p w14:paraId="231D7510">
            <w:pPr>
              <w:pStyle w:val="27"/>
              <w:jc w:val="center"/>
              <w:rPr>
                <w:rFonts w:hint="eastAsia"/>
                <w:color w:val="000000" w:themeColor="text1"/>
                <w14:textFill>
                  <w14:solidFill>
                    <w14:schemeClr w14:val="tx1"/>
                  </w14:solidFill>
                </w14:textFill>
              </w:rPr>
            </w:pPr>
          </w:p>
        </w:tc>
        <w:tc>
          <w:tcPr>
            <w:tcW w:w="1538" w:type="dxa"/>
            <w:tcBorders>
              <w:tl2br w:val="nil"/>
              <w:tr2bl w:val="nil"/>
            </w:tcBorders>
            <w:shd w:val="clear" w:color="auto" w:fill="FFFFFF" w:themeFill="background1"/>
            <w:vAlign w:val="center"/>
          </w:tcPr>
          <w:p w14:paraId="4214A357">
            <w:pPr>
              <w:spacing w:before="48" w:line="190"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z w:val="10"/>
                <w:szCs w:val="10"/>
                <w14:textFill>
                  <w14:solidFill>
                    <w14:schemeClr w14:val="tx1"/>
                  </w14:solidFill>
                </w14:textFill>
              </w:rPr>
              <w:t>EtherCAT</w:t>
            </w:r>
            <w:r>
              <w:rPr>
                <w:rFonts w:ascii="微软雅黑" w:hAnsi="微软雅黑" w:eastAsia="微软雅黑" w:cs="微软雅黑"/>
                <w:b/>
                <w:bCs/>
                <w:color w:val="000000" w:themeColor="text1"/>
                <w:spacing w:val="-2"/>
                <w:sz w:val="10"/>
                <w:szCs w:val="10"/>
                <w14:textFill>
                  <w14:solidFill>
                    <w14:schemeClr w14:val="tx1"/>
                  </w14:solidFill>
                </w14:textFill>
              </w:rPr>
              <w:t xml:space="preserve"> </w:t>
            </w:r>
            <w:r>
              <w:rPr>
                <w:rFonts w:ascii="微软雅黑" w:hAnsi="微软雅黑" w:eastAsia="微软雅黑" w:cs="微软雅黑"/>
                <w:b/>
                <w:bCs/>
                <w:color w:val="000000" w:themeColor="text1"/>
                <w:spacing w:val="13"/>
                <w:sz w:val="10"/>
                <w:szCs w:val="10"/>
                <w14:textFill>
                  <w14:solidFill>
                    <w14:schemeClr w14:val="tx1"/>
                  </w14:solidFill>
                </w14:textFill>
              </w:rPr>
              <w:t>传输距离</w:t>
            </w:r>
          </w:p>
        </w:tc>
        <w:tc>
          <w:tcPr>
            <w:tcW w:w="7632" w:type="dxa"/>
            <w:gridSpan w:val="6"/>
            <w:vMerge w:val="continue"/>
            <w:tcBorders>
              <w:tl2br w:val="nil"/>
              <w:tr2bl w:val="nil"/>
            </w:tcBorders>
            <w:shd w:val="clear" w:color="auto" w:fill="FFFFFF" w:themeFill="background1"/>
            <w:vAlign w:val="center"/>
          </w:tcPr>
          <w:p w14:paraId="797CCCE7">
            <w:pPr>
              <w:pStyle w:val="27"/>
              <w:spacing w:line="222" w:lineRule="exact"/>
              <w:jc w:val="center"/>
              <w:rPr>
                <w:rFonts w:hint="eastAsia"/>
                <w:color w:val="000000" w:themeColor="text1"/>
                <w:sz w:val="19"/>
                <w14:textFill>
                  <w14:solidFill>
                    <w14:schemeClr w14:val="tx1"/>
                  </w14:solidFill>
                </w14:textFill>
              </w:rPr>
            </w:pPr>
          </w:p>
        </w:tc>
      </w:tr>
      <w:tr w14:paraId="77BAFA38">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167" w:hRule="atLeast"/>
          <w:jc w:val="center"/>
        </w:trPr>
        <w:tc>
          <w:tcPr>
            <w:tcW w:w="988" w:type="dxa"/>
            <w:vMerge w:val="continue"/>
            <w:tcBorders>
              <w:tl2br w:val="nil"/>
              <w:tr2bl w:val="nil"/>
            </w:tcBorders>
            <w:shd w:val="clear" w:color="auto" w:fill="FFFFFF" w:themeFill="background1"/>
            <w:vAlign w:val="center"/>
          </w:tcPr>
          <w:p w14:paraId="4AC24036">
            <w:pPr>
              <w:pStyle w:val="27"/>
              <w:jc w:val="center"/>
              <w:rPr>
                <w:rFonts w:hint="eastAsia"/>
                <w:color w:val="000000" w:themeColor="text1"/>
                <w14:textFill>
                  <w14:solidFill>
                    <w14:schemeClr w14:val="tx1"/>
                  </w14:solidFill>
                </w14:textFill>
              </w:rPr>
            </w:pPr>
          </w:p>
        </w:tc>
        <w:tc>
          <w:tcPr>
            <w:tcW w:w="1538" w:type="dxa"/>
            <w:vMerge w:val="restart"/>
            <w:tcBorders>
              <w:tl2br w:val="nil"/>
              <w:tr2bl w:val="nil"/>
            </w:tcBorders>
            <w:shd w:val="clear" w:color="auto" w:fill="FFFFFF" w:themeFill="background1"/>
            <w:vAlign w:val="center"/>
          </w:tcPr>
          <w:p w14:paraId="0E637F5E">
            <w:pPr>
              <w:spacing w:before="53" w:line="190"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z w:val="10"/>
                <w:szCs w:val="10"/>
                <w14:textFill>
                  <w14:solidFill>
                    <w14:schemeClr w14:val="tx1"/>
                  </w14:solidFill>
                </w14:textFill>
              </w:rPr>
              <w:t>EtherCAT</w:t>
            </w:r>
            <w:r>
              <w:rPr>
                <w:rFonts w:ascii="微软雅黑" w:hAnsi="微软雅黑" w:eastAsia="微软雅黑" w:cs="微软雅黑"/>
                <w:b/>
                <w:bCs/>
                <w:color w:val="000000" w:themeColor="text1"/>
                <w:spacing w:val="10"/>
                <w:sz w:val="10"/>
                <w:szCs w:val="10"/>
                <w14:textFill>
                  <w14:solidFill>
                    <w14:schemeClr w14:val="tx1"/>
                  </w14:solidFill>
                </w14:textFill>
              </w:rPr>
              <w:t xml:space="preserve"> 波特率</w:t>
            </w:r>
          </w:p>
        </w:tc>
        <w:tc>
          <w:tcPr>
            <w:tcW w:w="7632" w:type="dxa"/>
            <w:gridSpan w:val="6"/>
            <w:tcBorders>
              <w:tl2br w:val="nil"/>
              <w:tr2bl w:val="nil"/>
            </w:tcBorders>
            <w:shd w:val="clear" w:color="auto" w:fill="FFFFFF" w:themeFill="background1"/>
            <w:vAlign w:val="center"/>
          </w:tcPr>
          <w:p w14:paraId="1A2B74EF">
            <w:pPr>
              <w:spacing w:before="56" w:line="101" w:lineRule="exact"/>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1"/>
                <w:sz w:val="10"/>
                <w:szCs w:val="10"/>
                <w14:textFill>
                  <w14:solidFill>
                    <w14:schemeClr w14:val="tx1"/>
                  </w14:solidFill>
                </w14:textFill>
              </w:rPr>
              <w:t>100</w:t>
            </w:r>
            <w:r>
              <w:rPr>
                <w:rFonts w:ascii="微软雅黑" w:hAnsi="微软雅黑" w:eastAsia="微软雅黑" w:cs="微软雅黑"/>
                <w:color w:val="000000" w:themeColor="text1"/>
                <w:sz w:val="10"/>
                <w:szCs w:val="10"/>
                <w14:textFill>
                  <w14:solidFill>
                    <w14:schemeClr w14:val="tx1"/>
                  </w14:solidFill>
                </w14:textFill>
              </w:rPr>
              <w:t>Mbit</w:t>
            </w:r>
            <w:r>
              <w:rPr>
                <w:rFonts w:ascii="微软雅黑" w:hAnsi="微软雅黑" w:eastAsia="微软雅黑" w:cs="微软雅黑"/>
                <w:color w:val="000000" w:themeColor="text1"/>
                <w:spacing w:val="1"/>
                <w:sz w:val="10"/>
                <w:szCs w:val="10"/>
                <w14:textFill>
                  <w14:solidFill>
                    <w14:schemeClr w14:val="tx1"/>
                  </w14:solidFill>
                </w14:textFill>
              </w:rPr>
              <w:t>/s (100</w:t>
            </w:r>
            <w:r>
              <w:rPr>
                <w:rFonts w:ascii="微软雅黑" w:hAnsi="微软雅黑" w:eastAsia="微软雅黑" w:cs="微软雅黑"/>
                <w:color w:val="000000" w:themeColor="text1"/>
                <w:sz w:val="10"/>
                <w:szCs w:val="10"/>
                <w14:textFill>
                  <w14:solidFill>
                    <w14:schemeClr w14:val="tx1"/>
                  </w14:solidFill>
                </w14:textFill>
              </w:rPr>
              <w:t>Base</w:t>
            </w:r>
            <w:r>
              <w:rPr>
                <w:rFonts w:ascii="微软雅黑" w:hAnsi="微软雅黑" w:eastAsia="微软雅黑" w:cs="微软雅黑"/>
                <w:color w:val="000000" w:themeColor="text1"/>
                <w:spacing w:val="1"/>
                <w:sz w:val="10"/>
                <w:szCs w:val="10"/>
                <w14:textFill>
                  <w14:solidFill>
                    <w14:schemeClr w14:val="tx1"/>
                  </w14:solidFill>
                </w14:textFill>
              </w:rPr>
              <w:t>-</w:t>
            </w:r>
            <w:r>
              <w:rPr>
                <w:rFonts w:ascii="微软雅黑" w:hAnsi="微软雅黑" w:eastAsia="微软雅黑" w:cs="微软雅黑"/>
                <w:color w:val="000000" w:themeColor="text1"/>
                <w:sz w:val="10"/>
                <w:szCs w:val="10"/>
                <w14:textFill>
                  <w14:solidFill>
                    <w14:schemeClr w14:val="tx1"/>
                  </w14:solidFill>
                </w14:textFill>
              </w:rPr>
              <w:t>TX</w:t>
            </w:r>
            <w:r>
              <w:rPr>
                <w:rFonts w:ascii="微软雅黑" w:hAnsi="微软雅黑" w:eastAsia="微软雅黑" w:cs="微软雅黑"/>
                <w:color w:val="000000" w:themeColor="text1"/>
                <w:spacing w:val="1"/>
                <w:sz w:val="10"/>
                <w:szCs w:val="10"/>
                <w14:textFill>
                  <w14:solidFill>
                    <w14:schemeClr w14:val="tx1"/>
                  </w14:solidFill>
                </w14:textFill>
              </w:rPr>
              <w:t>)</w:t>
            </w:r>
          </w:p>
        </w:tc>
      </w:tr>
      <w:tr w14:paraId="4587DC5A">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92" w:hRule="atLeast"/>
          <w:jc w:val="center"/>
        </w:trPr>
        <w:tc>
          <w:tcPr>
            <w:tcW w:w="988" w:type="dxa"/>
            <w:vMerge w:val="continue"/>
            <w:tcBorders>
              <w:tl2br w:val="nil"/>
              <w:tr2bl w:val="nil"/>
            </w:tcBorders>
            <w:shd w:val="clear" w:color="auto" w:fill="FFFFFF" w:themeFill="background1"/>
            <w:vAlign w:val="center"/>
          </w:tcPr>
          <w:p w14:paraId="3F7BDDE6">
            <w:pPr>
              <w:pStyle w:val="27"/>
              <w:jc w:val="center"/>
              <w:rPr>
                <w:rFonts w:hint="eastAsia"/>
                <w:color w:val="000000" w:themeColor="text1"/>
                <w14:textFill>
                  <w14:solidFill>
                    <w14:schemeClr w14:val="tx1"/>
                  </w14:solidFill>
                </w14:textFill>
              </w:rPr>
            </w:pPr>
          </w:p>
        </w:tc>
        <w:tc>
          <w:tcPr>
            <w:tcW w:w="1538" w:type="dxa"/>
            <w:vMerge w:val="continue"/>
            <w:tcBorders>
              <w:tl2br w:val="nil"/>
              <w:tr2bl w:val="nil"/>
            </w:tcBorders>
            <w:shd w:val="clear" w:color="auto" w:fill="FFFFFF" w:themeFill="background1"/>
            <w:vAlign w:val="center"/>
          </w:tcPr>
          <w:p w14:paraId="00C3CBD4">
            <w:pPr>
              <w:pStyle w:val="27"/>
              <w:spacing w:line="192" w:lineRule="exact"/>
              <w:jc w:val="center"/>
              <w:rPr>
                <w:rFonts w:hint="eastAsia"/>
                <w:color w:val="000000" w:themeColor="text1"/>
                <w:sz w:val="16"/>
                <w14:textFill>
                  <w14:solidFill>
                    <w14:schemeClr w14:val="tx1"/>
                  </w14:solidFill>
                </w14:textFill>
              </w:rPr>
            </w:pPr>
          </w:p>
        </w:tc>
        <w:tc>
          <w:tcPr>
            <w:tcW w:w="7632" w:type="dxa"/>
            <w:gridSpan w:val="6"/>
            <w:vMerge w:val="restart"/>
            <w:tcBorders>
              <w:tl2br w:val="nil"/>
              <w:tr2bl w:val="nil"/>
            </w:tcBorders>
            <w:shd w:val="clear" w:color="auto" w:fill="FFFFFF" w:themeFill="background1"/>
            <w:vAlign w:val="center"/>
          </w:tcPr>
          <w:p w14:paraId="5729C83A">
            <w:pPr>
              <w:spacing w:before="89" w:line="103" w:lineRule="exact"/>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最小同步周期 250</w:t>
            </w:r>
            <w:r>
              <w:rPr>
                <w:rFonts w:ascii="微软雅黑" w:hAnsi="微软雅黑" w:eastAsia="微软雅黑" w:cs="微软雅黑"/>
                <w:color w:val="000000" w:themeColor="text1"/>
                <w:sz w:val="10"/>
                <w:szCs w:val="10"/>
                <w14:textFill>
                  <w14:solidFill>
                    <w14:schemeClr w14:val="tx1"/>
                  </w14:solidFill>
                </w14:textFill>
              </w:rPr>
              <w:t>us</w:t>
            </w:r>
            <w:r>
              <w:rPr>
                <w:rFonts w:ascii="微软雅黑" w:hAnsi="微软雅黑" w:eastAsia="微软雅黑" w:cs="微软雅黑"/>
                <w:color w:val="000000" w:themeColor="text1"/>
                <w:spacing w:val="3"/>
                <w:sz w:val="10"/>
                <w:szCs w:val="10"/>
                <w14:textFill>
                  <w14:solidFill>
                    <w14:schemeClr w14:val="tx1"/>
                  </w14:solidFill>
                </w14:textFill>
              </w:rPr>
              <w:t xml:space="preserve"> 可带 2 伺服轴</w:t>
            </w:r>
            <w:r>
              <w:rPr>
                <w:rFonts w:ascii="微软雅黑" w:hAnsi="微软雅黑" w:eastAsia="微软雅黑" w:cs="微软雅黑"/>
                <w:color w:val="000000" w:themeColor="text1"/>
                <w:spacing w:val="20"/>
                <w:w w:val="101"/>
                <w:sz w:val="10"/>
                <w:szCs w:val="10"/>
                <w14:textFill>
                  <w14:solidFill>
                    <w14:schemeClr w14:val="tx1"/>
                  </w14:solidFill>
                </w14:textFill>
              </w:rPr>
              <w:t xml:space="preserve">  </w:t>
            </w:r>
            <w:r>
              <w:rPr>
                <w:rFonts w:ascii="微软雅黑" w:hAnsi="微软雅黑" w:eastAsia="微软雅黑" w:cs="微软雅黑"/>
                <w:color w:val="000000" w:themeColor="text1"/>
                <w:spacing w:val="3"/>
                <w:sz w:val="10"/>
                <w:szCs w:val="10"/>
                <w14:textFill>
                  <w14:solidFill>
                    <w14:schemeClr w14:val="tx1"/>
                  </w14:solidFill>
                </w14:textFill>
              </w:rPr>
              <w:t>1</w:t>
            </w:r>
            <w:r>
              <w:rPr>
                <w:rFonts w:ascii="微软雅黑" w:hAnsi="微软雅黑" w:eastAsia="微软雅黑" w:cs="微软雅黑"/>
                <w:color w:val="000000" w:themeColor="text1"/>
                <w:sz w:val="10"/>
                <w:szCs w:val="10"/>
                <w14:textFill>
                  <w14:solidFill>
                    <w14:schemeClr w14:val="tx1"/>
                  </w14:solidFill>
                </w14:textFill>
              </w:rPr>
              <w:t>MS</w:t>
            </w:r>
            <w:r>
              <w:rPr>
                <w:rFonts w:ascii="微软雅黑" w:hAnsi="微软雅黑" w:eastAsia="微软雅黑" w:cs="微软雅黑"/>
                <w:color w:val="000000" w:themeColor="text1"/>
                <w:spacing w:val="12"/>
                <w:w w:val="102"/>
                <w:sz w:val="10"/>
                <w:szCs w:val="10"/>
                <w14:textFill>
                  <w14:solidFill>
                    <w14:schemeClr w14:val="tx1"/>
                  </w14:solidFill>
                </w14:textFill>
              </w:rPr>
              <w:t xml:space="preserve">  </w:t>
            </w:r>
            <w:r>
              <w:rPr>
                <w:rFonts w:ascii="微软雅黑" w:hAnsi="微软雅黑" w:eastAsia="微软雅黑" w:cs="微软雅黑"/>
                <w:color w:val="000000" w:themeColor="text1"/>
                <w:spacing w:val="3"/>
                <w:sz w:val="10"/>
                <w:szCs w:val="10"/>
                <w14:textFill>
                  <w14:solidFill>
                    <w14:schemeClr w14:val="tx1"/>
                  </w14:solidFill>
                </w14:textFill>
              </w:rPr>
              <w:t>可带 32伺服轴</w:t>
            </w:r>
          </w:p>
        </w:tc>
      </w:tr>
      <w:tr w14:paraId="011E96D5">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292" w:hRule="atLeast"/>
          <w:jc w:val="center"/>
        </w:trPr>
        <w:tc>
          <w:tcPr>
            <w:tcW w:w="988" w:type="dxa"/>
            <w:vMerge w:val="continue"/>
            <w:tcBorders>
              <w:tl2br w:val="nil"/>
              <w:tr2bl w:val="nil"/>
            </w:tcBorders>
            <w:shd w:val="clear" w:color="auto" w:fill="FFFFFF" w:themeFill="background1"/>
            <w:vAlign w:val="center"/>
          </w:tcPr>
          <w:p w14:paraId="646DCC31">
            <w:pPr>
              <w:pStyle w:val="27"/>
              <w:jc w:val="center"/>
              <w:rPr>
                <w:rFonts w:hint="eastAsia"/>
                <w:color w:val="000000" w:themeColor="text1"/>
                <w14:textFill>
                  <w14:solidFill>
                    <w14:schemeClr w14:val="tx1"/>
                  </w14:solidFill>
                </w14:textFill>
              </w:rPr>
            </w:pPr>
          </w:p>
        </w:tc>
        <w:tc>
          <w:tcPr>
            <w:tcW w:w="1538" w:type="dxa"/>
            <w:vMerge w:val="restart"/>
            <w:tcBorders>
              <w:tl2br w:val="nil"/>
              <w:tr2bl w:val="nil"/>
            </w:tcBorders>
            <w:shd w:val="clear" w:color="auto" w:fill="FFFFFF" w:themeFill="background1"/>
            <w:vAlign w:val="center"/>
          </w:tcPr>
          <w:p w14:paraId="035EAEB0">
            <w:pPr>
              <w:spacing w:before="53" w:line="191"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8"/>
                <w:sz w:val="10"/>
                <w:szCs w:val="10"/>
                <w14:textFill>
                  <w14:solidFill>
                    <w14:schemeClr w14:val="tx1"/>
                  </w14:solidFill>
                </w14:textFill>
              </w:rPr>
              <w:t>运动控制周期</w:t>
            </w:r>
          </w:p>
        </w:tc>
        <w:tc>
          <w:tcPr>
            <w:tcW w:w="7632" w:type="dxa"/>
            <w:gridSpan w:val="6"/>
            <w:vMerge w:val="continue"/>
            <w:tcBorders>
              <w:tl2br w:val="nil"/>
              <w:tr2bl w:val="nil"/>
            </w:tcBorders>
            <w:shd w:val="clear" w:color="auto" w:fill="FFFFFF" w:themeFill="background1"/>
            <w:vAlign w:val="center"/>
          </w:tcPr>
          <w:p w14:paraId="74CA7542">
            <w:pPr>
              <w:pStyle w:val="27"/>
              <w:spacing w:line="192" w:lineRule="exact"/>
              <w:jc w:val="center"/>
              <w:rPr>
                <w:rFonts w:hint="eastAsia"/>
                <w:color w:val="000000" w:themeColor="text1"/>
                <w:sz w:val="16"/>
                <w14:textFill>
                  <w14:solidFill>
                    <w14:schemeClr w14:val="tx1"/>
                  </w14:solidFill>
                </w14:textFill>
              </w:rPr>
            </w:pPr>
          </w:p>
        </w:tc>
      </w:tr>
      <w:tr w14:paraId="53A3A07F">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92" w:hRule="atLeast"/>
          <w:jc w:val="center"/>
        </w:trPr>
        <w:tc>
          <w:tcPr>
            <w:tcW w:w="988" w:type="dxa"/>
            <w:vMerge w:val="continue"/>
            <w:tcBorders>
              <w:tl2br w:val="nil"/>
              <w:tr2bl w:val="nil"/>
            </w:tcBorders>
            <w:shd w:val="clear" w:color="auto" w:fill="FFFFFF" w:themeFill="background1"/>
            <w:vAlign w:val="center"/>
          </w:tcPr>
          <w:p w14:paraId="3B11B053">
            <w:pPr>
              <w:pStyle w:val="27"/>
              <w:jc w:val="center"/>
              <w:rPr>
                <w:rFonts w:hint="eastAsia"/>
                <w:color w:val="000000" w:themeColor="text1"/>
                <w14:textFill>
                  <w14:solidFill>
                    <w14:schemeClr w14:val="tx1"/>
                  </w14:solidFill>
                </w14:textFill>
              </w:rPr>
            </w:pPr>
          </w:p>
        </w:tc>
        <w:tc>
          <w:tcPr>
            <w:tcW w:w="1538" w:type="dxa"/>
            <w:vMerge w:val="continue"/>
            <w:tcBorders>
              <w:tl2br w:val="nil"/>
              <w:tr2bl w:val="nil"/>
            </w:tcBorders>
            <w:shd w:val="clear" w:color="auto" w:fill="FFFFFF" w:themeFill="background1"/>
            <w:vAlign w:val="center"/>
          </w:tcPr>
          <w:p w14:paraId="4B4B5B37">
            <w:pPr>
              <w:pStyle w:val="27"/>
              <w:spacing w:line="192" w:lineRule="exact"/>
              <w:jc w:val="center"/>
              <w:rPr>
                <w:rFonts w:hint="eastAsia"/>
                <w:color w:val="000000" w:themeColor="text1"/>
                <w:sz w:val="16"/>
                <w14:textFill>
                  <w14:solidFill>
                    <w14:schemeClr w14:val="tx1"/>
                  </w14:solidFill>
                </w14:textFill>
              </w:rPr>
            </w:pPr>
          </w:p>
        </w:tc>
        <w:tc>
          <w:tcPr>
            <w:tcW w:w="7632" w:type="dxa"/>
            <w:gridSpan w:val="6"/>
            <w:vMerge w:val="restart"/>
            <w:tcBorders>
              <w:tl2br w:val="nil"/>
              <w:tr2bl w:val="nil"/>
            </w:tcBorders>
            <w:shd w:val="clear" w:color="auto" w:fill="FFFFFF" w:themeFill="background1"/>
            <w:vAlign w:val="center"/>
          </w:tcPr>
          <w:p w14:paraId="792FA454">
            <w:pPr>
              <w:spacing w:before="89" w:line="188"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z w:val="10"/>
                <w:szCs w:val="10"/>
                <w14:textFill>
                  <w14:solidFill>
                    <w14:schemeClr w14:val="tx1"/>
                  </w14:solidFill>
                </w14:textFill>
              </w:rPr>
              <w:t>EtherCAT</w:t>
            </w:r>
            <w:r>
              <w:rPr>
                <w:rFonts w:ascii="微软雅黑" w:hAnsi="微软雅黑" w:eastAsia="微软雅黑" w:cs="微软雅黑"/>
                <w:color w:val="000000" w:themeColor="text1"/>
                <w:spacing w:val="8"/>
                <w:sz w:val="10"/>
                <w:szCs w:val="10"/>
                <w14:textFill>
                  <w14:solidFill>
                    <w14:schemeClr w14:val="tx1"/>
                  </w14:solidFill>
                </w14:textFill>
              </w:rPr>
              <w:t>(</w:t>
            </w:r>
            <w:r>
              <w:rPr>
                <w:rFonts w:ascii="微软雅黑" w:hAnsi="微软雅黑" w:eastAsia="微软雅黑" w:cs="微软雅黑"/>
                <w:color w:val="000000" w:themeColor="text1"/>
                <w:sz w:val="10"/>
                <w:szCs w:val="10"/>
                <w14:textFill>
                  <w14:solidFill>
                    <w14:schemeClr w14:val="tx1"/>
                  </w14:solidFill>
                </w14:textFill>
              </w:rPr>
              <w:t>LANC</w:t>
            </w:r>
            <w:r>
              <w:rPr>
                <w:rFonts w:ascii="微软雅黑" w:hAnsi="微软雅黑" w:eastAsia="微软雅黑" w:cs="微软雅黑"/>
                <w:color w:val="000000" w:themeColor="text1"/>
                <w:spacing w:val="8"/>
                <w:sz w:val="10"/>
                <w:szCs w:val="10"/>
                <w14:textFill>
                  <w14:solidFill>
                    <w14:schemeClr w14:val="tx1"/>
                  </w14:solidFill>
                </w14:textFill>
              </w:rPr>
              <w:t>)主网口提供精确的同步时钟250</w:t>
            </w:r>
            <w:r>
              <w:rPr>
                <w:rFonts w:ascii="微软雅黑" w:hAnsi="微软雅黑" w:eastAsia="微软雅黑" w:cs="微软雅黑"/>
                <w:color w:val="000000" w:themeColor="text1"/>
                <w:sz w:val="10"/>
                <w:szCs w:val="10"/>
                <w14:textFill>
                  <w14:solidFill>
                    <w14:schemeClr w14:val="tx1"/>
                  </w14:solidFill>
                </w14:textFill>
              </w:rPr>
              <w:t>us</w:t>
            </w:r>
            <w:r>
              <w:rPr>
                <w:rFonts w:ascii="微软雅黑" w:hAnsi="微软雅黑" w:eastAsia="微软雅黑" w:cs="微软雅黑"/>
                <w:color w:val="000000" w:themeColor="text1"/>
                <w:spacing w:val="8"/>
                <w:sz w:val="10"/>
                <w:szCs w:val="10"/>
                <w14:textFill>
                  <w14:solidFill>
                    <w14:schemeClr w14:val="tx1"/>
                  </w14:solidFill>
                </w14:textFill>
              </w:rPr>
              <w:t xml:space="preserve"> 、1</w:t>
            </w:r>
            <w:r>
              <w:rPr>
                <w:rFonts w:ascii="微软雅黑" w:hAnsi="微软雅黑" w:eastAsia="微软雅黑" w:cs="微软雅黑"/>
                <w:color w:val="000000" w:themeColor="text1"/>
                <w:sz w:val="10"/>
                <w:szCs w:val="10"/>
                <w14:textFill>
                  <w14:solidFill>
                    <w14:schemeClr w14:val="tx1"/>
                  </w14:solidFill>
                </w14:textFill>
              </w:rPr>
              <w:t>ms</w:t>
            </w:r>
            <w:r>
              <w:rPr>
                <w:rFonts w:ascii="微软雅黑" w:hAnsi="微软雅黑" w:eastAsia="微软雅黑" w:cs="微软雅黑"/>
                <w:color w:val="000000" w:themeColor="text1"/>
                <w:spacing w:val="-16"/>
                <w:sz w:val="10"/>
                <w:szCs w:val="10"/>
                <w14:textFill>
                  <w14:solidFill>
                    <w14:schemeClr w14:val="tx1"/>
                  </w14:solidFill>
                </w14:textFill>
              </w:rPr>
              <w:t xml:space="preserve"> </w:t>
            </w:r>
            <w:r>
              <w:rPr>
                <w:rFonts w:ascii="微软雅黑" w:hAnsi="微软雅黑" w:eastAsia="微软雅黑" w:cs="微软雅黑"/>
                <w:color w:val="000000" w:themeColor="text1"/>
                <w:spacing w:val="8"/>
                <w:sz w:val="10"/>
                <w:szCs w:val="10"/>
                <w14:textFill>
                  <w14:solidFill>
                    <w14:schemeClr w14:val="tx1"/>
                  </w14:solidFill>
                </w14:textFill>
              </w:rPr>
              <w:t>，4</w:t>
            </w:r>
            <w:r>
              <w:rPr>
                <w:rFonts w:ascii="微软雅黑" w:hAnsi="微软雅黑" w:eastAsia="微软雅黑" w:cs="微软雅黑"/>
                <w:color w:val="000000" w:themeColor="text1"/>
                <w:sz w:val="10"/>
                <w:szCs w:val="10"/>
                <w14:textFill>
                  <w14:solidFill>
                    <w14:schemeClr w14:val="tx1"/>
                  </w14:solidFill>
                </w14:textFill>
              </w:rPr>
              <w:t>ms</w:t>
            </w:r>
            <w:r>
              <w:rPr>
                <w:rFonts w:ascii="微软雅黑" w:hAnsi="微软雅黑" w:eastAsia="微软雅黑" w:cs="微软雅黑"/>
                <w:color w:val="000000" w:themeColor="text1"/>
                <w:spacing w:val="-4"/>
                <w:sz w:val="10"/>
                <w:szCs w:val="10"/>
                <w14:textFill>
                  <w14:solidFill>
                    <w14:schemeClr w14:val="tx1"/>
                  </w14:solidFill>
                </w14:textFill>
              </w:rPr>
              <w:t xml:space="preserve"> </w:t>
            </w:r>
            <w:r>
              <w:rPr>
                <w:rFonts w:ascii="微软雅黑" w:hAnsi="微软雅黑" w:eastAsia="微软雅黑" w:cs="微软雅黑"/>
                <w:color w:val="000000" w:themeColor="text1"/>
                <w:spacing w:val="8"/>
                <w:sz w:val="10"/>
                <w:szCs w:val="10"/>
                <w14:textFill>
                  <w14:solidFill>
                    <w14:schemeClr w14:val="tx1"/>
                  </w14:solidFill>
                </w14:textFill>
              </w:rPr>
              <w:t xml:space="preserve">/ </w:t>
            </w:r>
            <w:r>
              <w:rPr>
                <w:rFonts w:ascii="微软雅黑" w:hAnsi="微软雅黑" w:eastAsia="微软雅黑" w:cs="微软雅黑"/>
                <w:color w:val="000000" w:themeColor="text1"/>
                <w:sz w:val="10"/>
                <w:szCs w:val="10"/>
                <w14:textFill>
                  <w14:solidFill>
                    <w14:schemeClr w14:val="tx1"/>
                  </w14:solidFill>
                </w14:textFill>
              </w:rPr>
              <w:t>EtherCAT</w:t>
            </w:r>
            <w:r>
              <w:rPr>
                <w:rFonts w:ascii="微软雅黑" w:hAnsi="微软雅黑" w:eastAsia="微软雅黑" w:cs="微软雅黑"/>
                <w:color w:val="000000" w:themeColor="text1"/>
                <w:spacing w:val="8"/>
                <w:sz w:val="10"/>
                <w:szCs w:val="10"/>
                <w14:textFill>
                  <w14:solidFill>
                    <w14:schemeClr w14:val="tx1"/>
                  </w14:solidFill>
                </w14:textFill>
              </w:rPr>
              <w:t>(</w:t>
            </w:r>
            <w:r>
              <w:rPr>
                <w:rFonts w:ascii="微软雅黑" w:hAnsi="微软雅黑" w:eastAsia="微软雅黑" w:cs="微软雅黑"/>
                <w:color w:val="000000" w:themeColor="text1"/>
                <w:sz w:val="10"/>
                <w:szCs w:val="10"/>
                <w14:textFill>
                  <w14:solidFill>
                    <w14:schemeClr w14:val="tx1"/>
                  </w14:solidFill>
                </w14:textFill>
              </w:rPr>
              <w:t>LAN</w:t>
            </w:r>
            <w:r>
              <w:rPr>
                <w:rFonts w:ascii="微软雅黑" w:hAnsi="微软雅黑" w:eastAsia="微软雅黑" w:cs="微软雅黑"/>
                <w:color w:val="000000" w:themeColor="text1"/>
                <w:spacing w:val="8"/>
                <w:sz w:val="10"/>
                <w:szCs w:val="10"/>
                <w14:textFill>
                  <w14:solidFill>
                    <w14:schemeClr w14:val="tx1"/>
                  </w14:solidFill>
                </w14:textFill>
              </w:rPr>
              <w:t xml:space="preserve"> </w:t>
            </w:r>
            <w:r>
              <w:rPr>
                <w:rFonts w:ascii="微软雅黑" w:hAnsi="微软雅黑" w:eastAsia="微软雅黑" w:cs="微软雅黑"/>
                <w:color w:val="000000" w:themeColor="text1"/>
                <w:sz w:val="10"/>
                <w:szCs w:val="10"/>
                <w14:textFill>
                  <w14:solidFill>
                    <w14:schemeClr w14:val="tx1"/>
                  </w14:solidFill>
                </w14:textFill>
              </w:rPr>
              <w:t>B</w:t>
            </w:r>
            <w:r>
              <w:rPr>
                <w:rFonts w:ascii="微软雅黑" w:hAnsi="微软雅黑" w:eastAsia="微软雅黑" w:cs="微软雅黑"/>
                <w:color w:val="000000" w:themeColor="text1"/>
                <w:spacing w:val="7"/>
                <w:sz w:val="10"/>
                <w:szCs w:val="10"/>
                <w14:textFill>
                  <w14:solidFill>
                    <w14:schemeClr w14:val="tx1"/>
                  </w14:solidFill>
                </w14:textFill>
              </w:rPr>
              <w:t>)辅助网口提同步周期可设置8</w:t>
            </w:r>
            <w:r>
              <w:rPr>
                <w:rFonts w:ascii="微软雅黑" w:hAnsi="微软雅黑" w:eastAsia="微软雅黑" w:cs="微软雅黑"/>
                <w:color w:val="000000" w:themeColor="text1"/>
                <w:sz w:val="10"/>
                <w:szCs w:val="10"/>
                <w14:textFill>
                  <w14:solidFill>
                    <w14:schemeClr w14:val="tx1"/>
                  </w14:solidFill>
                </w14:textFill>
              </w:rPr>
              <w:t>ms</w:t>
            </w:r>
            <w:r>
              <w:rPr>
                <w:rFonts w:ascii="微软雅黑" w:hAnsi="微软雅黑" w:eastAsia="微软雅黑" w:cs="微软雅黑"/>
                <w:color w:val="000000" w:themeColor="text1"/>
                <w:spacing w:val="7"/>
                <w:sz w:val="10"/>
                <w:szCs w:val="10"/>
                <w14:textFill>
                  <w14:solidFill>
                    <w14:schemeClr w14:val="tx1"/>
                  </w14:solidFill>
                </w14:textFill>
              </w:rPr>
              <w:t xml:space="preserve"> 以上</w:t>
            </w:r>
          </w:p>
        </w:tc>
      </w:tr>
      <w:tr w14:paraId="1E823756">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199" w:hRule="atLeast"/>
          <w:jc w:val="center"/>
        </w:trPr>
        <w:tc>
          <w:tcPr>
            <w:tcW w:w="988" w:type="dxa"/>
            <w:vMerge w:val="continue"/>
            <w:tcBorders>
              <w:tl2br w:val="nil"/>
              <w:tr2bl w:val="nil"/>
            </w:tcBorders>
            <w:shd w:val="clear" w:color="auto" w:fill="FFFFFF" w:themeFill="background1"/>
            <w:vAlign w:val="center"/>
          </w:tcPr>
          <w:p w14:paraId="4C103D5E">
            <w:pPr>
              <w:pStyle w:val="27"/>
              <w:jc w:val="center"/>
              <w:rPr>
                <w:rFonts w:hint="eastAsia"/>
                <w:color w:val="000000" w:themeColor="text1"/>
                <w14:textFill>
                  <w14:solidFill>
                    <w14:schemeClr w14:val="tx1"/>
                  </w14:solidFill>
                </w14:textFill>
              </w:rPr>
            </w:pPr>
          </w:p>
        </w:tc>
        <w:tc>
          <w:tcPr>
            <w:tcW w:w="1538" w:type="dxa"/>
            <w:tcBorders>
              <w:tl2br w:val="nil"/>
              <w:tr2bl w:val="nil"/>
            </w:tcBorders>
            <w:shd w:val="clear" w:color="auto" w:fill="FFFFFF" w:themeFill="background1"/>
            <w:vAlign w:val="center"/>
          </w:tcPr>
          <w:p w14:paraId="359A2408">
            <w:pPr>
              <w:spacing w:before="53" w:line="189"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18"/>
                <w:sz w:val="10"/>
                <w:szCs w:val="10"/>
                <w14:textFill>
                  <w14:solidFill>
                    <w14:schemeClr w14:val="tx1"/>
                  </w14:solidFill>
                </w14:textFill>
              </w:rPr>
              <w:t>双</w:t>
            </w:r>
            <w:r>
              <w:rPr>
                <w:rFonts w:ascii="微软雅黑" w:hAnsi="微软雅黑" w:eastAsia="微软雅黑" w:cs="微软雅黑"/>
                <w:b/>
                <w:bCs/>
                <w:color w:val="000000" w:themeColor="text1"/>
                <w:sz w:val="10"/>
                <w:szCs w:val="10"/>
                <w14:textFill>
                  <w14:solidFill>
                    <w14:schemeClr w14:val="tx1"/>
                  </w14:solidFill>
                </w14:textFill>
              </w:rPr>
              <w:t>EtherCAT</w:t>
            </w:r>
            <w:r>
              <w:rPr>
                <w:rFonts w:ascii="微软雅黑" w:hAnsi="微软雅黑" w:eastAsia="微软雅黑" w:cs="微软雅黑"/>
                <w:b/>
                <w:bCs/>
                <w:color w:val="000000" w:themeColor="text1"/>
                <w:spacing w:val="18"/>
                <w:sz w:val="10"/>
                <w:szCs w:val="10"/>
                <w14:textFill>
                  <w14:solidFill>
                    <w14:schemeClr w14:val="tx1"/>
                  </w14:solidFill>
                </w14:textFill>
              </w:rPr>
              <w:t>主站</w:t>
            </w:r>
          </w:p>
        </w:tc>
        <w:tc>
          <w:tcPr>
            <w:tcW w:w="7632" w:type="dxa"/>
            <w:gridSpan w:val="6"/>
            <w:vMerge w:val="continue"/>
            <w:tcBorders>
              <w:tl2br w:val="nil"/>
              <w:tr2bl w:val="nil"/>
            </w:tcBorders>
            <w:shd w:val="clear" w:color="auto" w:fill="FFFFFF" w:themeFill="background1"/>
            <w:vAlign w:val="center"/>
          </w:tcPr>
          <w:p w14:paraId="46DDC8A5">
            <w:pPr>
              <w:pStyle w:val="27"/>
              <w:spacing w:line="224" w:lineRule="exact"/>
              <w:jc w:val="center"/>
              <w:rPr>
                <w:rFonts w:hint="eastAsia"/>
                <w:color w:val="000000" w:themeColor="text1"/>
                <w:sz w:val="19"/>
                <w14:textFill>
                  <w14:solidFill>
                    <w14:schemeClr w14:val="tx1"/>
                  </w14:solidFill>
                </w14:textFill>
              </w:rPr>
            </w:pPr>
          </w:p>
        </w:tc>
      </w:tr>
      <w:tr w14:paraId="19A29636">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01" w:hRule="atLeast"/>
          <w:jc w:val="center"/>
        </w:trPr>
        <w:tc>
          <w:tcPr>
            <w:tcW w:w="2526" w:type="dxa"/>
            <w:gridSpan w:val="2"/>
            <w:tcBorders>
              <w:tl2br w:val="nil"/>
              <w:tr2bl w:val="nil"/>
            </w:tcBorders>
            <w:shd w:val="clear" w:color="auto" w:fill="FFFFFF" w:themeFill="background1"/>
            <w:vAlign w:val="center"/>
          </w:tcPr>
          <w:p w14:paraId="5D78885D">
            <w:pPr>
              <w:spacing w:before="56" w:line="188"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6"/>
                <w:sz w:val="10"/>
                <w:szCs w:val="10"/>
                <w14:textFill>
                  <w14:solidFill>
                    <w14:schemeClr w14:val="tx1"/>
                  </w14:solidFill>
                </w14:textFill>
              </w:rPr>
              <w:t>尺寸（</w:t>
            </w:r>
            <w:r>
              <w:rPr>
                <w:rFonts w:ascii="微软雅黑" w:hAnsi="微软雅黑" w:eastAsia="微软雅黑" w:cs="微软雅黑"/>
                <w:b/>
                <w:bCs/>
                <w:color w:val="000000" w:themeColor="text1"/>
                <w:spacing w:val="-16"/>
                <w:sz w:val="10"/>
                <w:szCs w:val="10"/>
                <w14:textFill>
                  <w14:solidFill>
                    <w14:schemeClr w14:val="tx1"/>
                  </w14:solidFill>
                </w14:textFill>
              </w:rPr>
              <w:t xml:space="preserve"> </w:t>
            </w:r>
            <w:r>
              <w:rPr>
                <w:rFonts w:ascii="微软雅黑" w:hAnsi="微软雅黑" w:eastAsia="微软雅黑" w:cs="微软雅黑"/>
                <w:b/>
                <w:bCs/>
                <w:color w:val="000000" w:themeColor="text1"/>
                <w:sz w:val="10"/>
                <w:szCs w:val="10"/>
                <w14:textFill>
                  <w14:solidFill>
                    <w14:schemeClr w14:val="tx1"/>
                  </w14:solidFill>
                </w14:textFill>
              </w:rPr>
              <w:t>mm</w:t>
            </w:r>
            <w:r>
              <w:rPr>
                <w:rFonts w:ascii="微软雅黑" w:hAnsi="微软雅黑" w:eastAsia="微软雅黑" w:cs="微软雅黑"/>
                <w:b/>
                <w:bCs/>
                <w:color w:val="000000" w:themeColor="text1"/>
                <w:spacing w:val="6"/>
                <w:sz w:val="10"/>
                <w:szCs w:val="10"/>
                <w14:textFill>
                  <w14:solidFill>
                    <w14:schemeClr w14:val="tx1"/>
                  </w14:solidFill>
                </w14:textFill>
              </w:rPr>
              <w:t>）</w:t>
            </w:r>
          </w:p>
        </w:tc>
        <w:tc>
          <w:tcPr>
            <w:tcW w:w="1242" w:type="dxa"/>
            <w:tcBorders>
              <w:tl2br w:val="nil"/>
              <w:tr2bl w:val="nil"/>
            </w:tcBorders>
            <w:shd w:val="clear" w:color="auto" w:fill="FFFFFF" w:themeFill="background1"/>
            <w:vAlign w:val="center"/>
          </w:tcPr>
          <w:p w14:paraId="1F71A7E8">
            <w:pPr>
              <w:spacing w:before="57" w:line="187" w:lineRule="auto"/>
              <w:ind w:left="19"/>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2"/>
                <w:sz w:val="10"/>
                <w:szCs w:val="10"/>
                <w14:textFill>
                  <w14:solidFill>
                    <w14:schemeClr w14:val="tx1"/>
                  </w14:solidFill>
                </w14:textFill>
              </w:rPr>
              <w:t>高225*宽60*深160</w:t>
            </w:r>
          </w:p>
        </w:tc>
        <w:tc>
          <w:tcPr>
            <w:tcW w:w="1224" w:type="dxa"/>
            <w:tcBorders>
              <w:tl2br w:val="nil"/>
              <w:tr2bl w:val="nil"/>
            </w:tcBorders>
            <w:shd w:val="clear" w:color="auto" w:fill="FFFFFF" w:themeFill="background1"/>
            <w:vAlign w:val="center"/>
          </w:tcPr>
          <w:p w14:paraId="3B270B8D">
            <w:pPr>
              <w:spacing w:before="57" w:line="187" w:lineRule="auto"/>
              <w:ind w:left="21"/>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2"/>
                <w:sz w:val="10"/>
                <w:szCs w:val="10"/>
                <w14:textFill>
                  <w14:solidFill>
                    <w14:schemeClr w14:val="tx1"/>
                  </w14:solidFill>
                </w14:textFill>
              </w:rPr>
              <w:t>高225*宽60*深160</w:t>
            </w:r>
          </w:p>
        </w:tc>
        <w:tc>
          <w:tcPr>
            <w:tcW w:w="1258" w:type="dxa"/>
            <w:tcBorders>
              <w:tl2br w:val="nil"/>
              <w:tr2bl w:val="nil"/>
            </w:tcBorders>
            <w:shd w:val="clear" w:color="auto" w:fill="FFFFFF" w:themeFill="background1"/>
            <w:vAlign w:val="center"/>
          </w:tcPr>
          <w:p w14:paraId="6D15F68E">
            <w:pPr>
              <w:spacing w:before="57" w:line="187" w:lineRule="auto"/>
              <w:ind w:left="24"/>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2"/>
                <w:sz w:val="10"/>
                <w:szCs w:val="10"/>
                <w14:textFill>
                  <w14:solidFill>
                    <w14:schemeClr w14:val="tx1"/>
                  </w14:solidFill>
                </w14:textFill>
              </w:rPr>
              <w:t>高225*宽60*深160</w:t>
            </w:r>
          </w:p>
        </w:tc>
        <w:tc>
          <w:tcPr>
            <w:tcW w:w="1324" w:type="dxa"/>
            <w:tcBorders>
              <w:tl2br w:val="nil"/>
              <w:tr2bl w:val="nil"/>
            </w:tcBorders>
            <w:shd w:val="clear" w:color="auto" w:fill="FFFFFF" w:themeFill="background1"/>
            <w:vAlign w:val="center"/>
          </w:tcPr>
          <w:p w14:paraId="3C1A03E9">
            <w:pPr>
              <w:spacing w:before="57" w:line="187" w:lineRule="auto"/>
              <w:ind w:left="26"/>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2"/>
                <w:sz w:val="10"/>
                <w:szCs w:val="10"/>
                <w14:textFill>
                  <w14:solidFill>
                    <w14:schemeClr w14:val="tx1"/>
                  </w14:solidFill>
                </w14:textFill>
              </w:rPr>
              <w:t>高225*宽60*深160</w:t>
            </w:r>
          </w:p>
        </w:tc>
        <w:tc>
          <w:tcPr>
            <w:tcW w:w="1308" w:type="dxa"/>
            <w:tcBorders>
              <w:tl2br w:val="nil"/>
              <w:tr2bl w:val="nil"/>
            </w:tcBorders>
            <w:shd w:val="clear" w:color="auto" w:fill="FFFFFF" w:themeFill="background1"/>
            <w:vAlign w:val="center"/>
          </w:tcPr>
          <w:p w14:paraId="10FA8F5E">
            <w:pPr>
              <w:spacing w:before="57" w:line="187" w:lineRule="auto"/>
              <w:ind w:left="29"/>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2"/>
                <w:sz w:val="10"/>
                <w:szCs w:val="10"/>
                <w14:textFill>
                  <w14:solidFill>
                    <w14:schemeClr w14:val="tx1"/>
                  </w14:solidFill>
                </w14:textFill>
              </w:rPr>
              <w:t>高225*宽60*深160</w:t>
            </w:r>
          </w:p>
        </w:tc>
        <w:tc>
          <w:tcPr>
            <w:tcW w:w="1276" w:type="dxa"/>
            <w:tcBorders>
              <w:tl2br w:val="nil"/>
              <w:tr2bl w:val="nil"/>
            </w:tcBorders>
            <w:shd w:val="clear" w:color="auto" w:fill="FFFFFF" w:themeFill="background1"/>
            <w:vAlign w:val="center"/>
          </w:tcPr>
          <w:p w14:paraId="6F13C456">
            <w:pPr>
              <w:spacing w:before="57" w:line="187" w:lineRule="auto"/>
              <w:ind w:left="31"/>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2"/>
                <w:sz w:val="10"/>
                <w:szCs w:val="10"/>
                <w14:textFill>
                  <w14:solidFill>
                    <w14:schemeClr w14:val="tx1"/>
                  </w14:solidFill>
                </w14:textFill>
              </w:rPr>
              <w:t>高225*宽60*深160</w:t>
            </w:r>
          </w:p>
        </w:tc>
      </w:tr>
      <w:tr w14:paraId="50AF83F1">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202" w:hRule="atLeast"/>
          <w:jc w:val="center"/>
        </w:trPr>
        <w:tc>
          <w:tcPr>
            <w:tcW w:w="2526" w:type="dxa"/>
            <w:gridSpan w:val="2"/>
            <w:tcBorders>
              <w:tl2br w:val="nil"/>
              <w:tr2bl w:val="nil"/>
            </w:tcBorders>
            <w:shd w:val="clear" w:color="auto" w:fill="FFFFFF" w:themeFill="background1"/>
            <w:vAlign w:val="center"/>
          </w:tcPr>
          <w:p w14:paraId="10CC0AF8">
            <w:pPr>
              <w:spacing w:before="56" w:line="189"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6"/>
                <w:sz w:val="10"/>
                <w:szCs w:val="10"/>
                <w14:textFill>
                  <w14:solidFill>
                    <w14:schemeClr w14:val="tx1"/>
                  </w14:solidFill>
                </w14:textFill>
              </w:rPr>
              <w:t>重量（</w:t>
            </w:r>
            <w:r>
              <w:rPr>
                <w:rFonts w:ascii="微软雅黑" w:hAnsi="微软雅黑" w:eastAsia="微软雅黑" w:cs="微软雅黑"/>
                <w:b/>
                <w:bCs/>
                <w:color w:val="000000" w:themeColor="text1"/>
                <w:sz w:val="10"/>
                <w:szCs w:val="10"/>
                <w14:textFill>
                  <w14:solidFill>
                    <w14:schemeClr w14:val="tx1"/>
                  </w14:solidFill>
                </w14:textFill>
              </w:rPr>
              <w:t>kg</w:t>
            </w:r>
            <w:r>
              <w:rPr>
                <w:rFonts w:ascii="微软雅黑" w:hAnsi="微软雅黑" w:eastAsia="微软雅黑" w:cs="微软雅黑"/>
                <w:b/>
                <w:bCs/>
                <w:color w:val="000000" w:themeColor="text1"/>
                <w:spacing w:val="6"/>
                <w:sz w:val="10"/>
                <w:szCs w:val="10"/>
                <w14:textFill>
                  <w14:solidFill>
                    <w14:schemeClr w14:val="tx1"/>
                  </w14:solidFill>
                </w14:textFill>
              </w:rPr>
              <w:t>）</w:t>
            </w:r>
          </w:p>
        </w:tc>
        <w:tc>
          <w:tcPr>
            <w:tcW w:w="1242" w:type="dxa"/>
            <w:tcBorders>
              <w:tl2br w:val="nil"/>
              <w:tr2bl w:val="nil"/>
            </w:tcBorders>
            <w:shd w:val="clear" w:color="auto" w:fill="FFFFFF" w:themeFill="background1"/>
            <w:vAlign w:val="center"/>
          </w:tcPr>
          <w:p w14:paraId="2113CA92">
            <w:pPr>
              <w:spacing w:before="63" w:line="180" w:lineRule="auto"/>
              <w:ind w:left="17"/>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2.5</w:t>
            </w:r>
            <w:r>
              <w:rPr>
                <w:rFonts w:ascii="微软雅黑" w:hAnsi="微软雅黑" w:eastAsia="微软雅黑" w:cs="微软雅黑"/>
                <w:color w:val="000000" w:themeColor="text1"/>
                <w:sz w:val="10"/>
                <w:szCs w:val="10"/>
                <w14:textFill>
                  <w14:solidFill>
                    <w14:schemeClr w14:val="tx1"/>
                  </w14:solidFill>
                </w14:textFill>
              </w:rPr>
              <w:t>kg</w:t>
            </w:r>
          </w:p>
        </w:tc>
        <w:tc>
          <w:tcPr>
            <w:tcW w:w="1224" w:type="dxa"/>
            <w:tcBorders>
              <w:tl2br w:val="nil"/>
              <w:tr2bl w:val="nil"/>
            </w:tcBorders>
            <w:shd w:val="clear" w:color="auto" w:fill="FFFFFF" w:themeFill="background1"/>
            <w:vAlign w:val="center"/>
          </w:tcPr>
          <w:p w14:paraId="1F749CE9">
            <w:pPr>
              <w:spacing w:before="63" w:line="180" w:lineRule="auto"/>
              <w:ind w:left="18"/>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2.5</w:t>
            </w:r>
            <w:r>
              <w:rPr>
                <w:rFonts w:ascii="微软雅黑" w:hAnsi="微软雅黑" w:eastAsia="微软雅黑" w:cs="微软雅黑"/>
                <w:color w:val="000000" w:themeColor="text1"/>
                <w:sz w:val="10"/>
                <w:szCs w:val="10"/>
                <w14:textFill>
                  <w14:solidFill>
                    <w14:schemeClr w14:val="tx1"/>
                  </w14:solidFill>
                </w14:textFill>
              </w:rPr>
              <w:t>kg</w:t>
            </w:r>
          </w:p>
        </w:tc>
        <w:tc>
          <w:tcPr>
            <w:tcW w:w="1258" w:type="dxa"/>
            <w:tcBorders>
              <w:tl2br w:val="nil"/>
              <w:tr2bl w:val="nil"/>
            </w:tcBorders>
            <w:shd w:val="clear" w:color="auto" w:fill="FFFFFF" w:themeFill="background1"/>
            <w:vAlign w:val="center"/>
          </w:tcPr>
          <w:p w14:paraId="3CC223B2">
            <w:pPr>
              <w:spacing w:before="63" w:line="180" w:lineRule="auto"/>
              <w:ind w:left="21"/>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2.5</w:t>
            </w:r>
            <w:r>
              <w:rPr>
                <w:rFonts w:ascii="微软雅黑" w:hAnsi="微软雅黑" w:eastAsia="微软雅黑" w:cs="微软雅黑"/>
                <w:color w:val="000000" w:themeColor="text1"/>
                <w:sz w:val="10"/>
                <w:szCs w:val="10"/>
                <w14:textFill>
                  <w14:solidFill>
                    <w14:schemeClr w14:val="tx1"/>
                  </w14:solidFill>
                </w14:textFill>
              </w:rPr>
              <w:t>kg</w:t>
            </w:r>
          </w:p>
        </w:tc>
        <w:tc>
          <w:tcPr>
            <w:tcW w:w="1324" w:type="dxa"/>
            <w:tcBorders>
              <w:tl2br w:val="nil"/>
              <w:tr2bl w:val="nil"/>
            </w:tcBorders>
            <w:shd w:val="clear" w:color="auto" w:fill="FFFFFF" w:themeFill="background1"/>
            <w:vAlign w:val="center"/>
          </w:tcPr>
          <w:p w14:paraId="795AA0CD">
            <w:pPr>
              <w:spacing w:before="63" w:line="180" w:lineRule="auto"/>
              <w:ind w:left="23"/>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2.5</w:t>
            </w:r>
            <w:r>
              <w:rPr>
                <w:rFonts w:ascii="微软雅黑" w:hAnsi="微软雅黑" w:eastAsia="微软雅黑" w:cs="微软雅黑"/>
                <w:color w:val="000000" w:themeColor="text1"/>
                <w:sz w:val="10"/>
                <w:szCs w:val="10"/>
                <w14:textFill>
                  <w14:solidFill>
                    <w14:schemeClr w14:val="tx1"/>
                  </w14:solidFill>
                </w14:textFill>
              </w:rPr>
              <w:t>kg</w:t>
            </w:r>
          </w:p>
        </w:tc>
        <w:tc>
          <w:tcPr>
            <w:tcW w:w="1308" w:type="dxa"/>
            <w:tcBorders>
              <w:tl2br w:val="nil"/>
              <w:tr2bl w:val="nil"/>
            </w:tcBorders>
            <w:shd w:val="clear" w:color="auto" w:fill="FFFFFF" w:themeFill="background1"/>
            <w:vAlign w:val="center"/>
          </w:tcPr>
          <w:p w14:paraId="48B83A48">
            <w:pPr>
              <w:spacing w:before="63" w:line="180" w:lineRule="auto"/>
              <w:ind w:left="26"/>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2.5</w:t>
            </w:r>
            <w:r>
              <w:rPr>
                <w:rFonts w:ascii="微软雅黑" w:hAnsi="微软雅黑" w:eastAsia="微软雅黑" w:cs="微软雅黑"/>
                <w:color w:val="000000" w:themeColor="text1"/>
                <w:sz w:val="10"/>
                <w:szCs w:val="10"/>
                <w14:textFill>
                  <w14:solidFill>
                    <w14:schemeClr w14:val="tx1"/>
                  </w14:solidFill>
                </w14:textFill>
              </w:rPr>
              <w:t>kg</w:t>
            </w:r>
          </w:p>
        </w:tc>
        <w:tc>
          <w:tcPr>
            <w:tcW w:w="1276" w:type="dxa"/>
            <w:tcBorders>
              <w:tl2br w:val="nil"/>
              <w:tr2bl w:val="nil"/>
            </w:tcBorders>
            <w:shd w:val="clear" w:color="auto" w:fill="FFFFFF" w:themeFill="background1"/>
            <w:vAlign w:val="center"/>
          </w:tcPr>
          <w:p w14:paraId="6EF04BDC">
            <w:pPr>
              <w:spacing w:before="63" w:line="180" w:lineRule="auto"/>
              <w:ind w:left="29"/>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2.5</w:t>
            </w:r>
            <w:r>
              <w:rPr>
                <w:rFonts w:ascii="微软雅黑" w:hAnsi="微软雅黑" w:eastAsia="微软雅黑" w:cs="微软雅黑"/>
                <w:color w:val="000000" w:themeColor="text1"/>
                <w:sz w:val="10"/>
                <w:szCs w:val="10"/>
                <w14:textFill>
                  <w14:solidFill>
                    <w14:schemeClr w14:val="tx1"/>
                  </w14:solidFill>
                </w14:textFill>
              </w:rPr>
              <w:t>kg</w:t>
            </w:r>
          </w:p>
        </w:tc>
      </w:tr>
      <w:tr w14:paraId="01D52ACC">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02" w:hRule="atLeast"/>
          <w:jc w:val="center"/>
        </w:trPr>
        <w:tc>
          <w:tcPr>
            <w:tcW w:w="2526" w:type="dxa"/>
            <w:gridSpan w:val="2"/>
            <w:tcBorders>
              <w:tl2br w:val="nil"/>
              <w:tr2bl w:val="nil"/>
            </w:tcBorders>
            <w:shd w:val="clear" w:color="auto" w:fill="FFFFFF" w:themeFill="background1"/>
            <w:vAlign w:val="center"/>
          </w:tcPr>
          <w:p w14:paraId="5EC85121">
            <w:pPr>
              <w:spacing w:before="57" w:line="188"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7"/>
                <w:sz w:val="10"/>
                <w:szCs w:val="10"/>
                <w14:textFill>
                  <w14:solidFill>
                    <w14:schemeClr w14:val="tx1"/>
                  </w14:solidFill>
                </w14:textFill>
              </w:rPr>
              <w:t>散热方式</w:t>
            </w:r>
          </w:p>
        </w:tc>
        <w:tc>
          <w:tcPr>
            <w:tcW w:w="1242" w:type="dxa"/>
            <w:tcBorders>
              <w:tl2br w:val="nil"/>
              <w:tr2bl w:val="nil"/>
            </w:tcBorders>
            <w:shd w:val="clear" w:color="auto" w:fill="FFFFFF" w:themeFill="background1"/>
            <w:vAlign w:val="center"/>
          </w:tcPr>
          <w:p w14:paraId="5F6D1756">
            <w:pPr>
              <w:spacing w:before="58" w:line="186" w:lineRule="auto"/>
              <w:ind w:left="30"/>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自然冷却</w:t>
            </w:r>
          </w:p>
        </w:tc>
        <w:tc>
          <w:tcPr>
            <w:tcW w:w="1224" w:type="dxa"/>
            <w:tcBorders>
              <w:tl2br w:val="nil"/>
              <w:tr2bl w:val="nil"/>
            </w:tcBorders>
            <w:shd w:val="clear" w:color="auto" w:fill="FFFFFF" w:themeFill="background1"/>
            <w:vAlign w:val="center"/>
          </w:tcPr>
          <w:p w14:paraId="58C199BC">
            <w:pPr>
              <w:spacing w:before="58" w:line="186" w:lineRule="auto"/>
              <w:ind w:left="32"/>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自然冷却</w:t>
            </w:r>
          </w:p>
        </w:tc>
        <w:tc>
          <w:tcPr>
            <w:tcW w:w="1258" w:type="dxa"/>
            <w:tcBorders>
              <w:tl2br w:val="nil"/>
              <w:tr2bl w:val="nil"/>
            </w:tcBorders>
            <w:shd w:val="clear" w:color="auto" w:fill="FFFFFF" w:themeFill="background1"/>
            <w:vAlign w:val="center"/>
          </w:tcPr>
          <w:p w14:paraId="4BA13832">
            <w:pPr>
              <w:spacing w:before="58" w:line="186" w:lineRule="auto"/>
              <w:ind w:left="35"/>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自然冷却</w:t>
            </w:r>
          </w:p>
        </w:tc>
        <w:tc>
          <w:tcPr>
            <w:tcW w:w="1324" w:type="dxa"/>
            <w:tcBorders>
              <w:tl2br w:val="nil"/>
              <w:tr2bl w:val="nil"/>
            </w:tcBorders>
            <w:shd w:val="clear" w:color="auto" w:fill="FFFFFF" w:themeFill="background1"/>
            <w:vAlign w:val="center"/>
          </w:tcPr>
          <w:p w14:paraId="4D4B2E5A">
            <w:pPr>
              <w:spacing w:before="58" w:line="186" w:lineRule="auto"/>
              <w:ind w:left="37"/>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自然冷却</w:t>
            </w:r>
          </w:p>
        </w:tc>
        <w:tc>
          <w:tcPr>
            <w:tcW w:w="1308" w:type="dxa"/>
            <w:tcBorders>
              <w:tl2br w:val="nil"/>
              <w:tr2bl w:val="nil"/>
            </w:tcBorders>
            <w:shd w:val="clear" w:color="auto" w:fill="FFFFFF" w:themeFill="background1"/>
            <w:vAlign w:val="center"/>
          </w:tcPr>
          <w:p w14:paraId="746CFB9E">
            <w:pPr>
              <w:spacing w:before="58" w:line="186" w:lineRule="auto"/>
              <w:ind w:left="40"/>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自然冷却</w:t>
            </w:r>
          </w:p>
        </w:tc>
        <w:tc>
          <w:tcPr>
            <w:tcW w:w="1276" w:type="dxa"/>
            <w:tcBorders>
              <w:tl2br w:val="nil"/>
              <w:tr2bl w:val="nil"/>
            </w:tcBorders>
            <w:shd w:val="clear" w:color="auto" w:fill="FFFFFF" w:themeFill="background1"/>
            <w:vAlign w:val="center"/>
          </w:tcPr>
          <w:p w14:paraId="766343DB">
            <w:pPr>
              <w:spacing w:before="58" w:line="186" w:lineRule="auto"/>
              <w:ind w:left="42"/>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3"/>
                <w:sz w:val="10"/>
                <w:szCs w:val="10"/>
                <w14:textFill>
                  <w14:solidFill>
                    <w14:schemeClr w14:val="tx1"/>
                  </w14:solidFill>
                </w14:textFill>
              </w:rPr>
              <w:t>自然冷却</w:t>
            </w:r>
          </w:p>
        </w:tc>
      </w:tr>
      <w:tr w14:paraId="1CD85F8D">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202" w:hRule="atLeast"/>
          <w:jc w:val="center"/>
        </w:trPr>
        <w:tc>
          <w:tcPr>
            <w:tcW w:w="2526" w:type="dxa"/>
            <w:gridSpan w:val="2"/>
            <w:tcBorders>
              <w:tl2br w:val="nil"/>
              <w:tr2bl w:val="nil"/>
            </w:tcBorders>
            <w:shd w:val="clear" w:color="auto" w:fill="FFFFFF" w:themeFill="background1"/>
            <w:vAlign w:val="center"/>
          </w:tcPr>
          <w:p w14:paraId="09650C1C">
            <w:pPr>
              <w:spacing w:before="56" w:line="189"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5"/>
                <w:sz w:val="10"/>
                <w:szCs w:val="10"/>
                <w14:textFill>
                  <w14:solidFill>
                    <w14:schemeClr w14:val="tx1"/>
                  </w14:solidFill>
                </w14:textFill>
              </w:rPr>
              <w:t>电池寿命</w:t>
            </w:r>
          </w:p>
        </w:tc>
        <w:tc>
          <w:tcPr>
            <w:tcW w:w="7632" w:type="dxa"/>
            <w:gridSpan w:val="6"/>
            <w:tcBorders>
              <w:tl2br w:val="nil"/>
              <w:tr2bl w:val="nil"/>
            </w:tcBorders>
            <w:shd w:val="clear" w:color="auto" w:fill="FFFFFF" w:themeFill="background1"/>
            <w:vAlign w:val="center"/>
          </w:tcPr>
          <w:p w14:paraId="6EA2C002">
            <w:pPr>
              <w:spacing w:before="57" w:line="187" w:lineRule="auto"/>
              <w:jc w:val="center"/>
              <w:rPr>
                <w:rFonts w:hint="eastAsia" w:ascii="微软雅黑" w:hAnsi="微软雅黑" w:eastAsia="微软雅黑" w:cs="微软雅黑"/>
                <w:color w:val="000000" w:themeColor="text1"/>
                <w:sz w:val="10"/>
                <w:szCs w:val="10"/>
                <w:lang w:eastAsia="zh-CN"/>
                <w14:textFill>
                  <w14:solidFill>
                    <w14:schemeClr w14:val="tx1"/>
                  </w14:solidFill>
                </w14:textFill>
              </w:rPr>
            </w:pPr>
            <w:r>
              <w:rPr>
                <w:rFonts w:ascii="微软雅黑" w:hAnsi="微软雅黑" w:eastAsia="微软雅黑" w:cs="微软雅黑"/>
                <w:color w:val="000000" w:themeColor="text1"/>
                <w:spacing w:val="6"/>
                <w:sz w:val="10"/>
                <w:szCs w:val="10"/>
                <w:lang w:eastAsia="zh-CN"/>
                <w14:textFill>
                  <w14:solidFill>
                    <w14:schemeClr w14:val="tx1"/>
                  </w14:solidFill>
                </w14:textFill>
              </w:rPr>
              <w:t>3年（25℃、通电时间率0%（不通电</w:t>
            </w:r>
            <w:r>
              <w:rPr>
                <w:rFonts w:ascii="微软雅黑" w:hAnsi="微软雅黑" w:eastAsia="微软雅黑" w:cs="微软雅黑"/>
                <w:color w:val="000000" w:themeColor="text1"/>
                <w:spacing w:val="11"/>
                <w:sz w:val="10"/>
                <w:szCs w:val="10"/>
                <w:lang w:eastAsia="zh-CN"/>
                <w14:textFill>
                  <w14:solidFill>
                    <w14:schemeClr w14:val="tx1"/>
                  </w14:solidFill>
                </w14:textFill>
              </w:rPr>
              <w:t>））</w:t>
            </w:r>
          </w:p>
        </w:tc>
      </w:tr>
      <w:tr w14:paraId="1CE4FD13">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207" w:hRule="atLeast"/>
          <w:jc w:val="center"/>
        </w:trPr>
        <w:tc>
          <w:tcPr>
            <w:tcW w:w="2526" w:type="dxa"/>
            <w:gridSpan w:val="2"/>
            <w:tcBorders>
              <w:tl2br w:val="nil"/>
              <w:tr2bl w:val="nil"/>
            </w:tcBorders>
            <w:shd w:val="clear" w:color="auto" w:fill="FFFFFF" w:themeFill="background1"/>
            <w:vAlign w:val="center"/>
          </w:tcPr>
          <w:p w14:paraId="36EA5999">
            <w:pPr>
              <w:spacing w:before="58" w:line="189"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7"/>
                <w:sz w:val="10"/>
                <w:szCs w:val="10"/>
                <w14:textFill>
                  <w14:solidFill>
                    <w14:schemeClr w14:val="tx1"/>
                  </w14:solidFill>
                </w14:textFill>
              </w:rPr>
              <w:t>其他接口</w:t>
            </w:r>
          </w:p>
        </w:tc>
        <w:tc>
          <w:tcPr>
            <w:tcW w:w="7632" w:type="dxa"/>
            <w:gridSpan w:val="6"/>
            <w:tcBorders>
              <w:tl2br w:val="nil"/>
              <w:tr2bl w:val="nil"/>
            </w:tcBorders>
            <w:shd w:val="clear" w:color="auto" w:fill="FFFFFF" w:themeFill="background1"/>
            <w:vAlign w:val="center"/>
          </w:tcPr>
          <w:p w14:paraId="40613945">
            <w:pPr>
              <w:spacing w:before="59" w:line="192"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pacing w:val="6"/>
                <w:sz w:val="10"/>
                <w:szCs w:val="10"/>
                <w14:textFill>
                  <w14:solidFill>
                    <w14:schemeClr w14:val="tx1"/>
                  </w14:solidFill>
                </w14:textFill>
              </w:rPr>
              <w:t>主机供电/固件调试</w:t>
            </w:r>
          </w:p>
        </w:tc>
      </w:tr>
      <w:tr w14:paraId="58A48144">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07" w:hRule="atLeast"/>
          <w:jc w:val="center"/>
        </w:trPr>
        <w:tc>
          <w:tcPr>
            <w:tcW w:w="2526" w:type="dxa"/>
            <w:gridSpan w:val="2"/>
            <w:tcBorders>
              <w:tl2br w:val="nil"/>
              <w:tr2bl w:val="nil"/>
            </w:tcBorders>
            <w:shd w:val="clear" w:color="auto" w:fill="FFFFFF" w:themeFill="background1"/>
            <w:vAlign w:val="center"/>
          </w:tcPr>
          <w:p w14:paraId="7940DBDD">
            <w:pPr>
              <w:spacing w:before="52" w:line="191"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b/>
                <w:bCs/>
                <w:color w:val="000000" w:themeColor="text1"/>
                <w:spacing w:val="7"/>
                <w:sz w:val="10"/>
                <w:szCs w:val="10"/>
                <w14:textFill>
                  <w14:solidFill>
                    <w14:schemeClr w14:val="tx1"/>
                  </w14:solidFill>
                </w14:textFill>
              </w:rPr>
              <w:t>工程组态软件</w:t>
            </w:r>
          </w:p>
        </w:tc>
        <w:tc>
          <w:tcPr>
            <w:tcW w:w="7632" w:type="dxa"/>
            <w:gridSpan w:val="6"/>
            <w:tcBorders>
              <w:tl2br w:val="nil"/>
              <w:tr2bl w:val="nil"/>
            </w:tcBorders>
            <w:shd w:val="clear" w:color="auto" w:fill="FFFFFF" w:themeFill="background1"/>
            <w:vAlign w:val="center"/>
          </w:tcPr>
          <w:p w14:paraId="7E903CFD">
            <w:pPr>
              <w:spacing w:before="55" w:line="193" w:lineRule="auto"/>
              <w:jc w:val="center"/>
              <w:rPr>
                <w:rFonts w:hint="eastAsia" w:ascii="微软雅黑" w:hAnsi="微软雅黑" w:eastAsia="微软雅黑" w:cs="微软雅黑"/>
                <w:color w:val="000000" w:themeColor="text1"/>
                <w:sz w:val="10"/>
                <w:szCs w:val="10"/>
                <w14:textFill>
                  <w14:solidFill>
                    <w14:schemeClr w14:val="tx1"/>
                  </w14:solidFill>
                </w14:textFill>
              </w:rPr>
            </w:pPr>
            <w:r>
              <w:rPr>
                <w:rFonts w:ascii="微软雅黑" w:hAnsi="微软雅黑" w:eastAsia="微软雅黑" w:cs="微软雅黑"/>
                <w:color w:val="000000" w:themeColor="text1"/>
                <w:sz w:val="10"/>
                <w:szCs w:val="10"/>
                <w14:textFill>
                  <w14:solidFill>
                    <w14:schemeClr w14:val="tx1"/>
                  </w14:solidFill>
                </w14:textFill>
              </w:rPr>
              <w:t>Codesys</w:t>
            </w:r>
            <w:r>
              <w:rPr>
                <w:rFonts w:ascii="微软雅黑" w:hAnsi="微软雅黑" w:eastAsia="微软雅黑" w:cs="微软雅黑"/>
                <w:color w:val="000000" w:themeColor="text1"/>
                <w:spacing w:val="4"/>
                <w:sz w:val="10"/>
                <w:szCs w:val="10"/>
                <w14:textFill>
                  <w14:solidFill>
                    <w14:schemeClr w14:val="tx1"/>
                  </w14:solidFill>
                </w14:textFill>
              </w:rPr>
              <w:t xml:space="preserve"> </w:t>
            </w:r>
            <w:r>
              <w:rPr>
                <w:rFonts w:ascii="微软雅黑" w:hAnsi="微软雅黑" w:eastAsia="微软雅黑" w:cs="微软雅黑"/>
                <w:color w:val="000000" w:themeColor="text1"/>
                <w:sz w:val="10"/>
                <w:szCs w:val="10"/>
                <w14:textFill>
                  <w14:solidFill>
                    <w14:schemeClr w14:val="tx1"/>
                  </w14:solidFill>
                </w14:textFill>
              </w:rPr>
              <w:t>V</w:t>
            </w:r>
            <w:r>
              <w:rPr>
                <w:rFonts w:ascii="微软雅黑" w:hAnsi="微软雅黑" w:eastAsia="微软雅黑" w:cs="微软雅黑"/>
                <w:color w:val="000000" w:themeColor="text1"/>
                <w:spacing w:val="2"/>
                <w:sz w:val="10"/>
                <w:szCs w:val="10"/>
                <w14:textFill>
                  <w14:solidFill>
                    <w14:schemeClr w14:val="tx1"/>
                  </w14:solidFill>
                </w14:textFill>
              </w:rPr>
              <w:t xml:space="preserve">3.5 </w:t>
            </w:r>
            <w:r>
              <w:rPr>
                <w:rFonts w:ascii="微软雅黑" w:hAnsi="微软雅黑" w:eastAsia="微软雅黑" w:cs="微软雅黑"/>
                <w:color w:val="000000" w:themeColor="text1"/>
                <w:sz w:val="10"/>
                <w:szCs w:val="10"/>
                <w14:textFill>
                  <w14:solidFill>
                    <w14:schemeClr w14:val="tx1"/>
                  </w14:solidFill>
                </w14:textFill>
              </w:rPr>
              <w:t>SP</w:t>
            </w:r>
            <w:r>
              <w:rPr>
                <w:rFonts w:ascii="微软雅黑" w:hAnsi="微软雅黑" w:eastAsia="微软雅黑" w:cs="微软雅黑"/>
                <w:color w:val="000000" w:themeColor="text1"/>
                <w:spacing w:val="2"/>
                <w:sz w:val="10"/>
                <w:szCs w:val="10"/>
                <w14:textFill>
                  <w14:solidFill>
                    <w14:schemeClr w14:val="tx1"/>
                  </w14:solidFill>
                </w14:textFill>
              </w:rPr>
              <w:t>18(</w:t>
            </w:r>
            <w:r>
              <w:rPr>
                <w:rFonts w:ascii="微软雅黑" w:hAnsi="微软雅黑" w:eastAsia="微软雅黑" w:cs="微软雅黑"/>
                <w:color w:val="000000" w:themeColor="text1"/>
                <w:spacing w:val="-5"/>
                <w:sz w:val="10"/>
                <w:szCs w:val="10"/>
                <w14:textFill>
                  <w14:solidFill>
                    <w14:schemeClr w14:val="tx1"/>
                  </w14:solidFill>
                </w14:textFill>
              </w:rPr>
              <w:t xml:space="preserve"> </w:t>
            </w:r>
            <w:r>
              <w:rPr>
                <w:rFonts w:ascii="微软雅黑" w:hAnsi="微软雅黑" w:eastAsia="微软雅黑" w:cs="微软雅黑"/>
                <w:color w:val="000000" w:themeColor="text1"/>
                <w:spacing w:val="2"/>
                <w:sz w:val="10"/>
                <w:szCs w:val="10"/>
                <w14:textFill>
                  <w14:solidFill>
                    <w14:schemeClr w14:val="tx1"/>
                  </w14:solidFill>
                </w14:textFill>
              </w:rPr>
              <w:t xml:space="preserve">标准 </w:t>
            </w:r>
            <w:r>
              <w:rPr>
                <w:rFonts w:ascii="微软雅黑" w:hAnsi="微软雅黑" w:eastAsia="微软雅黑" w:cs="微软雅黑"/>
                <w:color w:val="000000" w:themeColor="text1"/>
                <w:sz w:val="10"/>
                <w:szCs w:val="10"/>
                <w14:textFill>
                  <w14:solidFill>
                    <w14:schemeClr w14:val="tx1"/>
                  </w14:solidFill>
                </w14:textFill>
              </w:rPr>
              <w:t>IEC</w:t>
            </w:r>
            <w:r>
              <w:rPr>
                <w:rFonts w:ascii="微软雅黑" w:hAnsi="微软雅黑" w:eastAsia="微软雅黑" w:cs="微软雅黑"/>
                <w:color w:val="000000" w:themeColor="text1"/>
                <w:spacing w:val="2"/>
                <w:sz w:val="10"/>
                <w:szCs w:val="10"/>
                <w14:textFill>
                  <w14:solidFill>
                    <w14:schemeClr w14:val="tx1"/>
                  </w14:solidFill>
                </w14:textFill>
              </w:rPr>
              <w:t xml:space="preserve"> 61131-3)</w:t>
            </w:r>
          </w:p>
        </w:tc>
      </w:tr>
    </w:tbl>
    <w:p w14:paraId="712216BF">
      <w:pPr>
        <w:spacing w:line="436" w:lineRule="auto"/>
      </w:pPr>
    </w:p>
    <w:p w14:paraId="36497E6F">
      <w:pPr>
        <w:spacing w:line="436" w:lineRule="auto"/>
      </w:pPr>
    </w:p>
    <w:p w14:paraId="3C843C8B">
      <w:pPr>
        <w:pStyle w:val="8"/>
        <w:spacing w:before="295" w:line="182" w:lineRule="auto"/>
        <w:ind w:left="3675"/>
        <w:rPr>
          <w:rFonts w:hint="eastAsia"/>
          <w:lang w:eastAsia="zh-CN"/>
        </w:rPr>
      </w:pPr>
      <w:r>
        <w:rPr>
          <w:spacing w:val="6"/>
        </w:rPr>
        <w:t>表1–</w:t>
      </w:r>
      <w:r>
        <w:rPr>
          <w:rFonts w:hint="eastAsia"/>
          <w:spacing w:val="6"/>
          <w:lang w:eastAsia="zh-CN"/>
        </w:rPr>
        <w:t>5</w:t>
      </w:r>
      <w:r>
        <w:rPr>
          <w:spacing w:val="6"/>
        </w:rPr>
        <w:t xml:space="preserve"> </w:t>
      </w:r>
      <w:r>
        <w:rPr>
          <w:rFonts w:hint="eastAsia"/>
          <w:lang w:eastAsia="zh-CN"/>
        </w:rPr>
        <w:t>LC1800P系列</w:t>
      </w:r>
    </w:p>
    <w:tbl>
      <w:tblPr>
        <w:tblStyle w:val="26"/>
        <w:tblW w:w="9653" w:type="dxa"/>
        <w:jc w:val="cente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Layout w:type="fixed"/>
        <w:tblCellMar>
          <w:top w:w="0" w:type="dxa"/>
          <w:left w:w="0" w:type="dxa"/>
          <w:bottom w:w="0" w:type="dxa"/>
          <w:right w:w="0" w:type="dxa"/>
        </w:tblCellMar>
      </w:tblPr>
      <w:tblGrid>
        <w:gridCol w:w="1150"/>
        <w:gridCol w:w="1544"/>
        <w:gridCol w:w="5854"/>
        <w:gridCol w:w="633"/>
        <w:gridCol w:w="472"/>
      </w:tblGrid>
      <w:tr w14:paraId="533D52C3">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86" w:hRule="atLeast"/>
          <w:jc w:val="center"/>
        </w:trPr>
        <w:tc>
          <w:tcPr>
            <w:tcW w:w="1150" w:type="dxa"/>
            <w:tcBorders>
              <w:tl2br w:val="nil"/>
              <w:tr2bl w:val="nil"/>
            </w:tcBorders>
            <w:shd w:val="clear" w:color="auto" w:fill="FFFFFF" w:themeFill="background1"/>
            <w:vAlign w:val="center"/>
          </w:tcPr>
          <w:p w14:paraId="381380A1">
            <w:pPr>
              <w:spacing w:before="57" w:line="185" w:lineRule="auto"/>
              <w:ind w:left="28"/>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b/>
                <w:bCs/>
                <w:color w:val="000000" w:themeColor="text1"/>
                <w:spacing w:val="4"/>
                <w:sz w:val="16"/>
                <w:szCs w:val="16"/>
                <w14:textFill>
                  <w14:solidFill>
                    <w14:schemeClr w14:val="tx1"/>
                  </w14:solidFill>
                </w14:textFill>
              </w:rPr>
              <w:t>编码</w:t>
            </w:r>
          </w:p>
        </w:tc>
        <w:tc>
          <w:tcPr>
            <w:tcW w:w="1544" w:type="dxa"/>
            <w:tcBorders>
              <w:tl2br w:val="nil"/>
              <w:tr2bl w:val="nil"/>
            </w:tcBorders>
            <w:shd w:val="clear" w:color="auto" w:fill="FFFFFF" w:themeFill="background1"/>
            <w:vAlign w:val="center"/>
          </w:tcPr>
          <w:p w14:paraId="5F3A7C0D">
            <w:pPr>
              <w:spacing w:before="58" w:line="186" w:lineRule="auto"/>
              <w:ind w:left="14"/>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b/>
                <w:bCs/>
                <w:color w:val="000000" w:themeColor="text1"/>
                <w:spacing w:val="5"/>
                <w:sz w:val="16"/>
                <w:szCs w:val="16"/>
                <w14:textFill>
                  <w14:solidFill>
                    <w14:schemeClr w14:val="tx1"/>
                  </w14:solidFill>
                </w14:textFill>
              </w:rPr>
              <w:t>产品型号</w:t>
            </w:r>
          </w:p>
        </w:tc>
        <w:tc>
          <w:tcPr>
            <w:tcW w:w="5854" w:type="dxa"/>
            <w:tcBorders>
              <w:tl2br w:val="nil"/>
              <w:tr2bl w:val="nil"/>
            </w:tcBorders>
            <w:shd w:val="clear" w:color="auto" w:fill="FFFFFF" w:themeFill="background1"/>
            <w:vAlign w:val="center"/>
          </w:tcPr>
          <w:p w14:paraId="61B5D736">
            <w:pPr>
              <w:spacing w:before="59" w:line="183" w:lineRule="auto"/>
              <w:ind w:left="1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b/>
                <w:bCs/>
                <w:color w:val="000000" w:themeColor="text1"/>
                <w:spacing w:val="4"/>
                <w:sz w:val="16"/>
                <w:szCs w:val="16"/>
                <w14:textFill>
                  <w14:solidFill>
                    <w14:schemeClr w14:val="tx1"/>
                  </w14:solidFill>
                </w14:textFill>
              </w:rPr>
              <w:t>描述</w:t>
            </w:r>
          </w:p>
        </w:tc>
        <w:tc>
          <w:tcPr>
            <w:tcW w:w="633" w:type="dxa"/>
            <w:tcBorders>
              <w:tl2br w:val="nil"/>
              <w:tr2bl w:val="nil"/>
            </w:tcBorders>
            <w:shd w:val="clear" w:color="auto" w:fill="FFFFFF" w:themeFill="background1"/>
            <w:vAlign w:val="center"/>
          </w:tcPr>
          <w:p w14:paraId="180E2051">
            <w:pPr>
              <w:spacing w:before="59" w:line="184" w:lineRule="auto"/>
              <w:ind w:left="2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b/>
                <w:bCs/>
                <w:color w:val="000000" w:themeColor="text1"/>
                <w:spacing w:val="5"/>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70FA73E7">
            <w:pPr>
              <w:spacing w:before="60" w:line="184" w:lineRule="auto"/>
              <w:ind w:left="33"/>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b/>
                <w:bCs/>
                <w:color w:val="000000" w:themeColor="text1"/>
                <w:spacing w:val="3"/>
                <w:sz w:val="16"/>
                <w:szCs w:val="16"/>
                <w14:textFill>
                  <w14:solidFill>
                    <w14:schemeClr w14:val="tx1"/>
                  </w14:solidFill>
                </w14:textFill>
              </w:rPr>
              <w:t>认证</w:t>
            </w:r>
          </w:p>
        </w:tc>
      </w:tr>
      <w:tr w14:paraId="08743DBF">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9653" w:type="dxa"/>
            <w:gridSpan w:val="5"/>
            <w:tcBorders>
              <w:tl2br w:val="nil"/>
              <w:tr2bl w:val="nil"/>
            </w:tcBorders>
            <w:shd w:val="clear" w:color="auto" w:fill="FFFFFF" w:themeFill="background1"/>
            <w:vAlign w:val="center"/>
          </w:tcPr>
          <w:p w14:paraId="729CE7C4">
            <w:pPr>
              <w:spacing w:before="42" w:line="185" w:lineRule="auto"/>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b/>
                <w:bCs/>
                <w:color w:val="000000" w:themeColor="text1"/>
                <w:sz w:val="16"/>
                <w:szCs w:val="16"/>
                <w14:textFill>
                  <w14:solidFill>
                    <w14:schemeClr w14:val="tx1"/>
                  </w14:solidFill>
                </w14:textFill>
              </w:rPr>
              <w:t>CPU</w:t>
            </w:r>
            <w:r>
              <w:rPr>
                <w:rFonts w:ascii="微软雅黑" w:hAnsi="微软雅黑" w:eastAsia="微软雅黑" w:cs="微软雅黑"/>
                <w:b/>
                <w:bCs/>
                <w:color w:val="000000" w:themeColor="text1"/>
                <w:spacing w:val="8"/>
                <w:sz w:val="16"/>
                <w:szCs w:val="16"/>
                <w14:textFill>
                  <w14:solidFill>
                    <w14:schemeClr w14:val="tx1"/>
                  </w14:solidFill>
                </w14:textFill>
              </w:rPr>
              <w:t>:</w:t>
            </w:r>
            <w:r>
              <w:rPr>
                <w:rFonts w:ascii="微软雅黑" w:hAnsi="微软雅黑" w:eastAsia="微软雅黑" w:cs="微软雅黑"/>
                <w:b/>
                <w:bCs/>
                <w:color w:val="000000" w:themeColor="text1"/>
                <w:sz w:val="16"/>
                <w:szCs w:val="16"/>
                <w14:textFill>
                  <w14:solidFill>
                    <w14:schemeClr w14:val="tx1"/>
                  </w14:solidFill>
                </w14:textFill>
              </w:rPr>
              <w:t>LC</w:t>
            </w:r>
            <w:r>
              <w:rPr>
                <w:rFonts w:ascii="微软雅黑" w:hAnsi="微软雅黑" w:eastAsia="微软雅黑" w:cs="微软雅黑"/>
                <w:b/>
                <w:bCs/>
                <w:color w:val="000000" w:themeColor="text1"/>
                <w:spacing w:val="8"/>
                <w:sz w:val="16"/>
                <w:szCs w:val="16"/>
                <w14:textFill>
                  <w14:solidFill>
                    <w14:schemeClr w14:val="tx1"/>
                  </w14:solidFill>
                </w14:textFill>
              </w:rPr>
              <w:t>1</w:t>
            </w:r>
            <w:r>
              <w:rPr>
                <w:rFonts w:hint="eastAsia" w:ascii="微软雅黑" w:hAnsi="微软雅黑" w:eastAsia="微软雅黑" w:cs="微软雅黑"/>
                <w:b/>
                <w:bCs/>
                <w:color w:val="000000" w:themeColor="text1"/>
                <w:spacing w:val="8"/>
                <w:sz w:val="16"/>
                <w:szCs w:val="16"/>
                <w:lang w:val="en-US" w:eastAsia="zh-CN"/>
                <w14:textFill>
                  <w14:solidFill>
                    <w14:schemeClr w14:val="tx1"/>
                  </w14:solidFill>
                </w14:textFill>
              </w:rPr>
              <w:t>8</w:t>
            </w:r>
            <w:r>
              <w:rPr>
                <w:rFonts w:ascii="微软雅黑" w:hAnsi="微软雅黑" w:eastAsia="微软雅黑" w:cs="微软雅黑"/>
                <w:b/>
                <w:bCs/>
                <w:color w:val="000000" w:themeColor="text1"/>
                <w:spacing w:val="8"/>
                <w:sz w:val="16"/>
                <w:szCs w:val="16"/>
                <w14:textFill>
                  <w14:solidFill>
                    <w14:schemeClr w14:val="tx1"/>
                  </w14:solidFill>
                </w14:textFill>
              </w:rPr>
              <w:t>00</w:t>
            </w:r>
            <w:r>
              <w:rPr>
                <w:rFonts w:hint="eastAsia" w:ascii="微软雅黑" w:hAnsi="微软雅黑" w:eastAsia="微软雅黑" w:cs="微软雅黑"/>
                <w:b/>
                <w:bCs/>
                <w:color w:val="000000" w:themeColor="text1"/>
                <w:spacing w:val="8"/>
                <w:sz w:val="16"/>
                <w:szCs w:val="16"/>
                <w:lang w:val="en-US" w:eastAsia="zh-CN"/>
                <w14:textFill>
                  <w14:solidFill>
                    <w14:schemeClr w14:val="tx1"/>
                  </w14:solidFill>
                </w14:textFill>
              </w:rPr>
              <w:t>P</w:t>
            </w:r>
            <w:r>
              <w:rPr>
                <w:rFonts w:ascii="微软雅黑" w:hAnsi="微软雅黑" w:eastAsia="微软雅黑" w:cs="微软雅黑"/>
                <w:b/>
                <w:bCs/>
                <w:color w:val="000000" w:themeColor="text1"/>
                <w:spacing w:val="8"/>
                <w:sz w:val="16"/>
                <w:szCs w:val="16"/>
                <w14:textFill>
                  <w14:solidFill>
                    <w14:schemeClr w14:val="tx1"/>
                  </w14:solidFill>
                </w14:textFill>
              </w:rPr>
              <w:t>系列总线</w:t>
            </w:r>
            <w:r>
              <w:rPr>
                <w:rFonts w:ascii="微软雅黑" w:hAnsi="微软雅黑" w:eastAsia="微软雅黑" w:cs="微软雅黑"/>
                <w:b/>
                <w:bCs/>
                <w:color w:val="000000" w:themeColor="text1"/>
                <w:sz w:val="16"/>
                <w:szCs w:val="16"/>
                <w14:textFill>
                  <w14:solidFill>
                    <w14:schemeClr w14:val="tx1"/>
                  </w14:solidFill>
                </w14:textFill>
              </w:rPr>
              <w:t>PLC</w:t>
            </w:r>
          </w:p>
        </w:tc>
      </w:tr>
      <w:tr w14:paraId="5A5D1884">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6E717F75">
            <w:pPr>
              <w:spacing w:before="63" w:line="171"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20090011</w:t>
            </w:r>
          </w:p>
        </w:tc>
        <w:tc>
          <w:tcPr>
            <w:tcW w:w="1544" w:type="dxa"/>
            <w:tcBorders>
              <w:tl2br w:val="nil"/>
              <w:tr2bl w:val="nil"/>
            </w:tcBorders>
            <w:shd w:val="clear" w:color="auto" w:fill="FFFFFF" w:themeFill="background1"/>
            <w:vAlign w:val="center"/>
          </w:tcPr>
          <w:p w14:paraId="133398C1">
            <w:pPr>
              <w:spacing w:before="59" w:line="174"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LC1810P-CPU30L0</w:t>
            </w:r>
          </w:p>
        </w:tc>
        <w:tc>
          <w:tcPr>
            <w:tcW w:w="5854" w:type="dxa"/>
            <w:tcBorders>
              <w:tl2br w:val="nil"/>
              <w:tr2bl w:val="nil"/>
            </w:tcBorders>
            <w:shd w:val="clear" w:color="auto" w:fill="FFFFFF" w:themeFill="background1"/>
            <w:vAlign w:val="center"/>
          </w:tcPr>
          <w:p w14:paraId="3D77D14C">
            <w:pPr>
              <w:spacing w:before="43" w:line="188"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 xml:space="preserve">中型 </w:t>
            </w:r>
            <w:r>
              <w:rPr>
                <w:rFonts w:ascii="微软雅黑" w:hAnsi="微软雅黑" w:eastAsia="微软雅黑" w:cs="微软雅黑"/>
                <w:color w:val="000000" w:themeColor="text1"/>
                <w:sz w:val="16"/>
                <w:szCs w:val="16"/>
                <w:lang w:eastAsia="zh-CN"/>
                <w14:textFill>
                  <w14:solidFill>
                    <w14:schemeClr w14:val="tx1"/>
                  </w14:solidFill>
                </w14:textFill>
              </w:rPr>
              <w:t>LC</w:t>
            </w:r>
            <w:r>
              <w:rPr>
                <w:rFonts w:ascii="微软雅黑" w:hAnsi="微软雅黑" w:eastAsia="微软雅黑" w:cs="微软雅黑"/>
                <w:color w:val="000000" w:themeColor="text1"/>
                <w:spacing w:val="1"/>
                <w:sz w:val="16"/>
                <w:szCs w:val="16"/>
                <w:lang w:eastAsia="zh-CN"/>
                <w14:textFill>
                  <w14:solidFill>
                    <w14:schemeClr w14:val="tx1"/>
                  </w14:solidFill>
                </w14:textFill>
              </w:rPr>
              <w:t>1800P系列可编程控制器 (</w:t>
            </w:r>
            <w:r>
              <w:rPr>
                <w:rFonts w:ascii="微软雅黑" w:hAnsi="微软雅黑" w:eastAsia="微软雅黑" w:cs="微软雅黑"/>
                <w:color w:val="000000" w:themeColor="text1"/>
                <w:spacing w:val="-3"/>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独立</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3个</w:t>
            </w:r>
            <w:r>
              <w:rPr>
                <w:rFonts w:ascii="微软雅黑" w:hAnsi="微软雅黑" w:eastAsia="微软雅黑" w:cs="微软雅黑"/>
                <w:color w:val="000000" w:themeColor="text1"/>
                <w:sz w:val="16"/>
                <w:szCs w:val="16"/>
                <w:lang w:eastAsia="zh-CN"/>
                <w14:textFill>
                  <w14:solidFill>
                    <w14:schemeClr w14:val="tx1"/>
                  </w14:solidFill>
                </w14:textFill>
              </w:rPr>
              <w:t>IP</w:t>
            </w:r>
            <w:r>
              <w:rPr>
                <w:rFonts w:ascii="微软雅黑" w:hAnsi="微软雅黑" w:eastAsia="微软雅黑" w:cs="微软雅黑"/>
                <w:color w:val="000000" w:themeColor="text1"/>
                <w:spacing w:val="1"/>
                <w:sz w:val="16"/>
                <w:szCs w:val="16"/>
                <w:lang w:eastAsia="zh-CN"/>
                <w14:textFill>
                  <w14:solidFill>
                    <w14:schemeClr w14:val="tx1"/>
                  </w14:solidFill>
                </w14:textFill>
              </w:rPr>
              <w:t>网段 )</w:t>
            </w:r>
            <w:r>
              <w:rPr>
                <w:rFonts w:ascii="微软雅黑" w:hAnsi="微软雅黑" w:eastAsia="微软雅黑" w:cs="微软雅黑"/>
                <w:color w:val="000000" w:themeColor="text1"/>
                <w:spacing w:val="-26"/>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 xml:space="preserve">，支持 16个 </w:t>
            </w:r>
            <w:r>
              <w:rPr>
                <w:rFonts w:ascii="微软雅黑" w:hAnsi="微软雅黑" w:eastAsia="微软雅黑" w:cs="微软雅黑"/>
                <w:color w:val="000000" w:themeColor="text1"/>
                <w:sz w:val="16"/>
                <w:szCs w:val="16"/>
                <w:lang w:eastAsia="zh-CN"/>
                <w14:textFill>
                  <w14:solidFill>
                    <w14:schemeClr w14:val="tx1"/>
                  </w14:solidFill>
                </w14:textFill>
              </w:rPr>
              <w:t>EtherCAT</w:t>
            </w:r>
            <w:r>
              <w:rPr>
                <w:rFonts w:ascii="微软雅黑" w:hAnsi="微软雅黑" w:eastAsia="微软雅黑" w:cs="微软雅黑"/>
                <w:color w:val="000000" w:themeColor="text1"/>
                <w:spacing w:val="1"/>
                <w:sz w:val="16"/>
                <w:szCs w:val="16"/>
                <w:lang w:eastAsia="zh-CN"/>
                <w14:textFill>
                  <w14:solidFill>
                    <w14:schemeClr w14:val="tx1"/>
                  </w14:solidFill>
                </w14:textFill>
              </w:rPr>
              <w:t>总线轴</w:t>
            </w:r>
          </w:p>
        </w:tc>
        <w:tc>
          <w:tcPr>
            <w:tcW w:w="633" w:type="dxa"/>
            <w:tcBorders>
              <w:tl2br w:val="nil"/>
              <w:tr2bl w:val="nil"/>
            </w:tcBorders>
            <w:shd w:val="clear" w:color="auto" w:fill="FFFFFF" w:themeFill="background1"/>
            <w:vAlign w:val="center"/>
          </w:tcPr>
          <w:p w14:paraId="38A51864">
            <w:pPr>
              <w:spacing w:before="44" w:line="181"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30A58E9E">
            <w:pPr>
              <w:spacing w:before="59" w:line="174"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29422979">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408266FB">
            <w:pPr>
              <w:spacing w:before="64" w:line="170"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20090012</w:t>
            </w:r>
          </w:p>
        </w:tc>
        <w:tc>
          <w:tcPr>
            <w:tcW w:w="1544" w:type="dxa"/>
            <w:tcBorders>
              <w:tl2br w:val="nil"/>
              <w:tr2bl w:val="nil"/>
            </w:tcBorders>
            <w:shd w:val="clear" w:color="auto" w:fill="FFFFFF" w:themeFill="background1"/>
            <w:vAlign w:val="center"/>
          </w:tcPr>
          <w:p w14:paraId="65B57BA8">
            <w:pPr>
              <w:spacing w:before="61" w:line="173"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LC1820P-CPU30L0</w:t>
            </w:r>
          </w:p>
        </w:tc>
        <w:tc>
          <w:tcPr>
            <w:tcW w:w="5854" w:type="dxa"/>
            <w:tcBorders>
              <w:tl2br w:val="nil"/>
              <w:tr2bl w:val="nil"/>
            </w:tcBorders>
            <w:shd w:val="clear" w:color="auto" w:fill="FFFFFF" w:themeFill="background1"/>
            <w:vAlign w:val="center"/>
          </w:tcPr>
          <w:p w14:paraId="7E55B904">
            <w:pPr>
              <w:spacing w:before="45" w:line="187"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 xml:space="preserve">中型 </w:t>
            </w:r>
            <w:r>
              <w:rPr>
                <w:rFonts w:ascii="微软雅黑" w:hAnsi="微软雅黑" w:eastAsia="微软雅黑" w:cs="微软雅黑"/>
                <w:color w:val="000000" w:themeColor="text1"/>
                <w:sz w:val="16"/>
                <w:szCs w:val="16"/>
                <w:lang w:eastAsia="zh-CN"/>
                <w14:textFill>
                  <w14:solidFill>
                    <w14:schemeClr w14:val="tx1"/>
                  </w14:solidFill>
                </w14:textFill>
              </w:rPr>
              <w:t>LC</w:t>
            </w:r>
            <w:r>
              <w:rPr>
                <w:rFonts w:ascii="微软雅黑" w:hAnsi="微软雅黑" w:eastAsia="微软雅黑" w:cs="微软雅黑"/>
                <w:color w:val="000000" w:themeColor="text1"/>
                <w:spacing w:val="1"/>
                <w:sz w:val="16"/>
                <w:szCs w:val="16"/>
                <w:lang w:eastAsia="zh-CN"/>
                <w14:textFill>
                  <w14:solidFill>
                    <w14:schemeClr w14:val="tx1"/>
                  </w14:solidFill>
                </w14:textFill>
              </w:rPr>
              <w:t>1820P系列可编程控制器 (</w:t>
            </w:r>
            <w:r>
              <w:rPr>
                <w:rFonts w:ascii="微软雅黑" w:hAnsi="微软雅黑" w:eastAsia="微软雅黑" w:cs="微软雅黑"/>
                <w:color w:val="000000" w:themeColor="text1"/>
                <w:spacing w:val="7"/>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独立</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3个</w:t>
            </w:r>
            <w:r>
              <w:rPr>
                <w:rFonts w:ascii="微软雅黑" w:hAnsi="微软雅黑" w:eastAsia="微软雅黑" w:cs="微软雅黑"/>
                <w:color w:val="000000" w:themeColor="text1"/>
                <w:sz w:val="16"/>
                <w:szCs w:val="16"/>
                <w:lang w:eastAsia="zh-CN"/>
                <w14:textFill>
                  <w14:solidFill>
                    <w14:schemeClr w14:val="tx1"/>
                  </w14:solidFill>
                </w14:textFill>
              </w:rPr>
              <w:t>IP</w:t>
            </w:r>
            <w:r>
              <w:rPr>
                <w:rFonts w:ascii="微软雅黑" w:hAnsi="微软雅黑" w:eastAsia="微软雅黑" w:cs="微软雅黑"/>
                <w:color w:val="000000" w:themeColor="text1"/>
                <w:spacing w:val="1"/>
                <w:sz w:val="16"/>
                <w:szCs w:val="16"/>
                <w:lang w:eastAsia="zh-CN"/>
                <w14:textFill>
                  <w14:solidFill>
                    <w14:schemeClr w14:val="tx1"/>
                  </w14:solidFill>
                </w14:textFill>
              </w:rPr>
              <w:t>网段 )</w:t>
            </w:r>
            <w:r>
              <w:rPr>
                <w:rFonts w:ascii="微软雅黑" w:hAnsi="微软雅黑" w:eastAsia="微软雅黑" w:cs="微软雅黑"/>
                <w:color w:val="000000" w:themeColor="text1"/>
                <w:spacing w:val="-26"/>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，支持</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 xml:space="preserve">32个 </w:t>
            </w:r>
            <w:r>
              <w:rPr>
                <w:rFonts w:ascii="微软雅黑" w:hAnsi="微软雅黑" w:eastAsia="微软雅黑" w:cs="微软雅黑"/>
                <w:color w:val="000000" w:themeColor="text1"/>
                <w:sz w:val="16"/>
                <w:szCs w:val="16"/>
                <w:lang w:eastAsia="zh-CN"/>
                <w14:textFill>
                  <w14:solidFill>
                    <w14:schemeClr w14:val="tx1"/>
                  </w14:solidFill>
                </w14:textFill>
              </w:rPr>
              <w:t>EtherCAT</w:t>
            </w:r>
            <w:r>
              <w:rPr>
                <w:rFonts w:ascii="微软雅黑" w:hAnsi="微软雅黑" w:eastAsia="微软雅黑" w:cs="微软雅黑"/>
                <w:color w:val="000000" w:themeColor="text1"/>
                <w:spacing w:val="1"/>
                <w:sz w:val="16"/>
                <w:szCs w:val="16"/>
                <w:lang w:eastAsia="zh-CN"/>
                <w14:textFill>
                  <w14:solidFill>
                    <w14:schemeClr w14:val="tx1"/>
                  </w14:solidFill>
                </w14:textFill>
              </w:rPr>
              <w:t>总线轴</w:t>
            </w:r>
          </w:p>
        </w:tc>
        <w:tc>
          <w:tcPr>
            <w:tcW w:w="633" w:type="dxa"/>
            <w:tcBorders>
              <w:tl2br w:val="nil"/>
              <w:tr2bl w:val="nil"/>
            </w:tcBorders>
            <w:shd w:val="clear" w:color="auto" w:fill="FFFFFF" w:themeFill="background1"/>
            <w:vAlign w:val="center"/>
          </w:tcPr>
          <w:p w14:paraId="39A7B841">
            <w:pPr>
              <w:spacing w:before="45" w:line="181"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72545B5E">
            <w:pPr>
              <w:spacing w:before="61" w:line="173"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13A59C58">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6A3DD867">
            <w:pPr>
              <w:spacing w:before="65" w:line="169"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20090013</w:t>
            </w:r>
          </w:p>
        </w:tc>
        <w:tc>
          <w:tcPr>
            <w:tcW w:w="1544" w:type="dxa"/>
            <w:tcBorders>
              <w:tl2br w:val="nil"/>
              <w:tr2bl w:val="nil"/>
            </w:tcBorders>
            <w:shd w:val="clear" w:color="auto" w:fill="FFFFFF" w:themeFill="background1"/>
            <w:vAlign w:val="center"/>
          </w:tcPr>
          <w:p w14:paraId="61A3D244">
            <w:pPr>
              <w:spacing w:before="62" w:line="172"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LC1830P-CPU30L0</w:t>
            </w:r>
          </w:p>
        </w:tc>
        <w:tc>
          <w:tcPr>
            <w:tcW w:w="5854" w:type="dxa"/>
            <w:tcBorders>
              <w:tl2br w:val="nil"/>
              <w:tr2bl w:val="nil"/>
            </w:tcBorders>
            <w:shd w:val="clear" w:color="auto" w:fill="FFFFFF" w:themeFill="background1"/>
            <w:vAlign w:val="center"/>
          </w:tcPr>
          <w:p w14:paraId="64C6554A">
            <w:pPr>
              <w:spacing w:before="45" w:line="187"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 xml:space="preserve">中型 </w:t>
            </w:r>
            <w:r>
              <w:rPr>
                <w:rFonts w:ascii="微软雅黑" w:hAnsi="微软雅黑" w:eastAsia="微软雅黑" w:cs="微软雅黑"/>
                <w:color w:val="000000" w:themeColor="text1"/>
                <w:sz w:val="16"/>
                <w:szCs w:val="16"/>
                <w:lang w:eastAsia="zh-CN"/>
                <w14:textFill>
                  <w14:solidFill>
                    <w14:schemeClr w14:val="tx1"/>
                  </w14:solidFill>
                </w14:textFill>
              </w:rPr>
              <w:t>LC</w:t>
            </w:r>
            <w:r>
              <w:rPr>
                <w:rFonts w:ascii="微软雅黑" w:hAnsi="微软雅黑" w:eastAsia="微软雅黑" w:cs="微软雅黑"/>
                <w:color w:val="000000" w:themeColor="text1"/>
                <w:spacing w:val="1"/>
                <w:sz w:val="16"/>
                <w:szCs w:val="16"/>
                <w:lang w:eastAsia="zh-CN"/>
                <w14:textFill>
                  <w14:solidFill>
                    <w14:schemeClr w14:val="tx1"/>
                  </w14:solidFill>
                </w14:textFill>
              </w:rPr>
              <w:t>1830P系列可编程控制器 (</w:t>
            </w:r>
            <w:r>
              <w:rPr>
                <w:rFonts w:ascii="微软雅黑" w:hAnsi="微软雅黑" w:eastAsia="微软雅黑" w:cs="微软雅黑"/>
                <w:color w:val="000000" w:themeColor="text1"/>
                <w:spacing w:val="8"/>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独立</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3个</w:t>
            </w:r>
            <w:r>
              <w:rPr>
                <w:rFonts w:ascii="微软雅黑" w:hAnsi="微软雅黑" w:eastAsia="微软雅黑" w:cs="微软雅黑"/>
                <w:color w:val="000000" w:themeColor="text1"/>
                <w:sz w:val="16"/>
                <w:szCs w:val="16"/>
                <w:lang w:eastAsia="zh-CN"/>
                <w14:textFill>
                  <w14:solidFill>
                    <w14:schemeClr w14:val="tx1"/>
                  </w14:solidFill>
                </w14:textFill>
              </w:rPr>
              <w:t>IP</w:t>
            </w:r>
            <w:r>
              <w:rPr>
                <w:rFonts w:ascii="微软雅黑" w:hAnsi="微软雅黑" w:eastAsia="微软雅黑" w:cs="微软雅黑"/>
                <w:color w:val="000000" w:themeColor="text1"/>
                <w:spacing w:val="1"/>
                <w:sz w:val="16"/>
                <w:szCs w:val="16"/>
                <w:lang w:eastAsia="zh-CN"/>
                <w14:textFill>
                  <w14:solidFill>
                    <w14:schemeClr w14:val="tx1"/>
                  </w14:solidFill>
                </w14:textFill>
              </w:rPr>
              <w:t>网段 )</w:t>
            </w:r>
            <w:r>
              <w:rPr>
                <w:rFonts w:ascii="微软雅黑" w:hAnsi="微软雅黑" w:eastAsia="微软雅黑" w:cs="微软雅黑"/>
                <w:color w:val="000000" w:themeColor="text1"/>
                <w:spacing w:val="-25"/>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，支持</w:t>
            </w:r>
            <w:r>
              <w:rPr>
                <w:rFonts w:ascii="微软雅黑" w:hAnsi="微软雅黑" w:eastAsia="微软雅黑" w:cs="微软雅黑"/>
                <w:color w:val="000000" w:themeColor="text1"/>
                <w:spacing w:val="-1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 xml:space="preserve">48个 </w:t>
            </w:r>
            <w:r>
              <w:rPr>
                <w:rFonts w:ascii="微软雅黑" w:hAnsi="微软雅黑" w:eastAsia="微软雅黑" w:cs="微软雅黑"/>
                <w:color w:val="000000" w:themeColor="text1"/>
                <w:sz w:val="16"/>
                <w:szCs w:val="16"/>
                <w:lang w:eastAsia="zh-CN"/>
                <w14:textFill>
                  <w14:solidFill>
                    <w14:schemeClr w14:val="tx1"/>
                  </w14:solidFill>
                </w14:textFill>
              </w:rPr>
              <w:t>EtherCAT</w:t>
            </w:r>
            <w:r>
              <w:rPr>
                <w:rFonts w:ascii="微软雅黑" w:hAnsi="微软雅黑" w:eastAsia="微软雅黑" w:cs="微软雅黑"/>
                <w:color w:val="000000" w:themeColor="text1"/>
                <w:spacing w:val="1"/>
                <w:sz w:val="16"/>
                <w:szCs w:val="16"/>
                <w:lang w:eastAsia="zh-CN"/>
                <w14:textFill>
                  <w14:solidFill>
                    <w14:schemeClr w14:val="tx1"/>
                  </w14:solidFill>
                </w14:textFill>
              </w:rPr>
              <w:t>总线轴</w:t>
            </w:r>
          </w:p>
        </w:tc>
        <w:tc>
          <w:tcPr>
            <w:tcW w:w="633" w:type="dxa"/>
            <w:tcBorders>
              <w:tl2br w:val="nil"/>
              <w:tr2bl w:val="nil"/>
            </w:tcBorders>
            <w:shd w:val="clear" w:color="auto" w:fill="FFFFFF" w:themeFill="background1"/>
            <w:vAlign w:val="center"/>
          </w:tcPr>
          <w:p w14:paraId="27C2E8E0">
            <w:pPr>
              <w:spacing w:before="46" w:line="181"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7B6CAFEA">
            <w:pPr>
              <w:spacing w:before="62" w:line="172"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19C3A71E">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536BAB04">
            <w:pPr>
              <w:spacing w:before="65" w:line="169"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20090014</w:t>
            </w:r>
          </w:p>
        </w:tc>
        <w:tc>
          <w:tcPr>
            <w:tcW w:w="1544" w:type="dxa"/>
            <w:tcBorders>
              <w:tl2br w:val="nil"/>
              <w:tr2bl w:val="nil"/>
            </w:tcBorders>
            <w:shd w:val="clear" w:color="auto" w:fill="FFFFFF" w:themeFill="background1"/>
            <w:vAlign w:val="center"/>
          </w:tcPr>
          <w:p w14:paraId="648CAA7E">
            <w:pPr>
              <w:spacing w:before="62" w:line="172"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LC1840P-CPU30L0</w:t>
            </w:r>
          </w:p>
        </w:tc>
        <w:tc>
          <w:tcPr>
            <w:tcW w:w="5854" w:type="dxa"/>
            <w:tcBorders>
              <w:tl2br w:val="nil"/>
              <w:tr2bl w:val="nil"/>
            </w:tcBorders>
            <w:shd w:val="clear" w:color="auto" w:fill="FFFFFF" w:themeFill="background1"/>
            <w:vAlign w:val="center"/>
          </w:tcPr>
          <w:p w14:paraId="03758F26">
            <w:pPr>
              <w:spacing w:before="46" w:line="186"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 xml:space="preserve">中型 </w:t>
            </w:r>
            <w:r>
              <w:rPr>
                <w:rFonts w:ascii="微软雅黑" w:hAnsi="微软雅黑" w:eastAsia="微软雅黑" w:cs="微软雅黑"/>
                <w:color w:val="000000" w:themeColor="text1"/>
                <w:sz w:val="16"/>
                <w:szCs w:val="16"/>
                <w:lang w:eastAsia="zh-CN"/>
                <w14:textFill>
                  <w14:solidFill>
                    <w14:schemeClr w14:val="tx1"/>
                  </w14:solidFill>
                </w14:textFill>
              </w:rPr>
              <w:t>LC</w:t>
            </w:r>
            <w:r>
              <w:rPr>
                <w:rFonts w:ascii="微软雅黑" w:hAnsi="微软雅黑" w:eastAsia="微软雅黑" w:cs="微软雅黑"/>
                <w:color w:val="000000" w:themeColor="text1"/>
                <w:spacing w:val="1"/>
                <w:sz w:val="16"/>
                <w:szCs w:val="16"/>
                <w:lang w:eastAsia="zh-CN"/>
                <w14:textFill>
                  <w14:solidFill>
                    <w14:schemeClr w14:val="tx1"/>
                  </w14:solidFill>
                </w14:textFill>
              </w:rPr>
              <w:t>1840P系列可编程控制器 (</w:t>
            </w:r>
            <w:r>
              <w:rPr>
                <w:rFonts w:ascii="微软雅黑" w:hAnsi="微软雅黑" w:eastAsia="微软雅黑" w:cs="微软雅黑"/>
                <w:color w:val="000000" w:themeColor="text1"/>
                <w:spacing w:val="-3"/>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独立</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3个</w:t>
            </w:r>
            <w:r>
              <w:rPr>
                <w:rFonts w:ascii="微软雅黑" w:hAnsi="微软雅黑" w:eastAsia="微软雅黑" w:cs="微软雅黑"/>
                <w:color w:val="000000" w:themeColor="text1"/>
                <w:sz w:val="16"/>
                <w:szCs w:val="16"/>
                <w:lang w:eastAsia="zh-CN"/>
                <w14:textFill>
                  <w14:solidFill>
                    <w14:schemeClr w14:val="tx1"/>
                  </w14:solidFill>
                </w14:textFill>
              </w:rPr>
              <w:t>IP</w:t>
            </w:r>
            <w:r>
              <w:rPr>
                <w:rFonts w:ascii="微软雅黑" w:hAnsi="微软雅黑" w:eastAsia="微软雅黑" w:cs="微软雅黑"/>
                <w:color w:val="000000" w:themeColor="text1"/>
                <w:spacing w:val="1"/>
                <w:sz w:val="16"/>
                <w:szCs w:val="16"/>
                <w:lang w:eastAsia="zh-CN"/>
                <w14:textFill>
                  <w14:solidFill>
                    <w14:schemeClr w14:val="tx1"/>
                  </w14:solidFill>
                </w14:textFill>
              </w:rPr>
              <w:t>网段 )</w:t>
            </w:r>
            <w:r>
              <w:rPr>
                <w:rFonts w:ascii="微软雅黑" w:hAnsi="微软雅黑" w:eastAsia="微软雅黑" w:cs="微软雅黑"/>
                <w:color w:val="000000" w:themeColor="text1"/>
                <w:spacing w:val="-26"/>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 xml:space="preserve">，支持 64个 </w:t>
            </w:r>
            <w:r>
              <w:rPr>
                <w:rFonts w:ascii="微软雅黑" w:hAnsi="微软雅黑" w:eastAsia="微软雅黑" w:cs="微软雅黑"/>
                <w:color w:val="000000" w:themeColor="text1"/>
                <w:sz w:val="16"/>
                <w:szCs w:val="16"/>
                <w:lang w:eastAsia="zh-CN"/>
                <w14:textFill>
                  <w14:solidFill>
                    <w14:schemeClr w14:val="tx1"/>
                  </w14:solidFill>
                </w14:textFill>
              </w:rPr>
              <w:t>EtherCAT</w:t>
            </w:r>
            <w:r>
              <w:rPr>
                <w:rFonts w:ascii="微软雅黑" w:hAnsi="微软雅黑" w:eastAsia="微软雅黑" w:cs="微软雅黑"/>
                <w:color w:val="000000" w:themeColor="text1"/>
                <w:spacing w:val="1"/>
                <w:sz w:val="16"/>
                <w:szCs w:val="16"/>
                <w:lang w:eastAsia="zh-CN"/>
                <w14:textFill>
                  <w14:solidFill>
                    <w14:schemeClr w14:val="tx1"/>
                  </w14:solidFill>
                </w14:textFill>
              </w:rPr>
              <w:t>总线轴</w:t>
            </w:r>
          </w:p>
        </w:tc>
        <w:tc>
          <w:tcPr>
            <w:tcW w:w="633" w:type="dxa"/>
            <w:tcBorders>
              <w:tl2br w:val="nil"/>
              <w:tr2bl w:val="nil"/>
            </w:tcBorders>
            <w:shd w:val="clear" w:color="auto" w:fill="FFFFFF" w:themeFill="background1"/>
            <w:vAlign w:val="center"/>
          </w:tcPr>
          <w:p w14:paraId="50016372">
            <w:pPr>
              <w:spacing w:before="47" w:line="181"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6050E08F">
            <w:pPr>
              <w:spacing w:before="62" w:line="172"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36EAC604">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01EEE339">
            <w:pPr>
              <w:spacing w:before="66" w:line="168"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20090015</w:t>
            </w:r>
          </w:p>
        </w:tc>
        <w:tc>
          <w:tcPr>
            <w:tcW w:w="1544" w:type="dxa"/>
            <w:tcBorders>
              <w:tl2br w:val="nil"/>
              <w:tr2bl w:val="nil"/>
            </w:tcBorders>
            <w:shd w:val="clear" w:color="auto" w:fill="FFFFFF" w:themeFill="background1"/>
            <w:vAlign w:val="center"/>
          </w:tcPr>
          <w:p w14:paraId="448FB376">
            <w:pPr>
              <w:spacing w:before="63" w:line="171"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LC1860P-CPU30L0</w:t>
            </w:r>
          </w:p>
        </w:tc>
        <w:tc>
          <w:tcPr>
            <w:tcW w:w="5854" w:type="dxa"/>
            <w:tcBorders>
              <w:tl2br w:val="nil"/>
              <w:tr2bl w:val="nil"/>
            </w:tcBorders>
            <w:shd w:val="clear" w:color="auto" w:fill="FFFFFF" w:themeFill="background1"/>
            <w:vAlign w:val="center"/>
          </w:tcPr>
          <w:p w14:paraId="57E480B9">
            <w:pPr>
              <w:spacing w:before="46" w:line="186"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 xml:space="preserve">中型 </w:t>
            </w:r>
            <w:r>
              <w:rPr>
                <w:rFonts w:ascii="微软雅黑" w:hAnsi="微软雅黑" w:eastAsia="微软雅黑" w:cs="微软雅黑"/>
                <w:color w:val="000000" w:themeColor="text1"/>
                <w:sz w:val="16"/>
                <w:szCs w:val="16"/>
                <w:lang w:eastAsia="zh-CN"/>
                <w14:textFill>
                  <w14:solidFill>
                    <w14:schemeClr w14:val="tx1"/>
                  </w14:solidFill>
                </w14:textFill>
              </w:rPr>
              <w:t>LC</w:t>
            </w:r>
            <w:r>
              <w:rPr>
                <w:rFonts w:ascii="微软雅黑" w:hAnsi="微软雅黑" w:eastAsia="微软雅黑" w:cs="微软雅黑"/>
                <w:color w:val="000000" w:themeColor="text1"/>
                <w:spacing w:val="1"/>
                <w:sz w:val="16"/>
                <w:szCs w:val="16"/>
                <w:lang w:eastAsia="zh-CN"/>
                <w14:textFill>
                  <w14:solidFill>
                    <w14:schemeClr w14:val="tx1"/>
                  </w14:solidFill>
                </w14:textFill>
              </w:rPr>
              <w:t>1860P系列可编程控制器 (</w:t>
            </w:r>
            <w:r>
              <w:rPr>
                <w:rFonts w:ascii="微软雅黑" w:hAnsi="微软雅黑" w:eastAsia="微软雅黑" w:cs="微软雅黑"/>
                <w:color w:val="000000" w:themeColor="text1"/>
                <w:spacing w:val="-3"/>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独立</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3个</w:t>
            </w:r>
            <w:r>
              <w:rPr>
                <w:rFonts w:ascii="微软雅黑" w:hAnsi="微软雅黑" w:eastAsia="微软雅黑" w:cs="微软雅黑"/>
                <w:color w:val="000000" w:themeColor="text1"/>
                <w:sz w:val="16"/>
                <w:szCs w:val="16"/>
                <w:lang w:eastAsia="zh-CN"/>
                <w14:textFill>
                  <w14:solidFill>
                    <w14:schemeClr w14:val="tx1"/>
                  </w14:solidFill>
                </w14:textFill>
              </w:rPr>
              <w:t>IP</w:t>
            </w:r>
            <w:r>
              <w:rPr>
                <w:rFonts w:ascii="微软雅黑" w:hAnsi="微软雅黑" w:eastAsia="微软雅黑" w:cs="微软雅黑"/>
                <w:color w:val="000000" w:themeColor="text1"/>
                <w:spacing w:val="1"/>
                <w:sz w:val="16"/>
                <w:szCs w:val="16"/>
                <w:lang w:eastAsia="zh-CN"/>
                <w14:textFill>
                  <w14:solidFill>
                    <w14:schemeClr w14:val="tx1"/>
                  </w14:solidFill>
                </w14:textFill>
              </w:rPr>
              <w:t>网段 )</w:t>
            </w:r>
            <w:r>
              <w:rPr>
                <w:rFonts w:ascii="微软雅黑" w:hAnsi="微软雅黑" w:eastAsia="微软雅黑" w:cs="微软雅黑"/>
                <w:color w:val="000000" w:themeColor="text1"/>
                <w:spacing w:val="-26"/>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 xml:space="preserve">，支持 96个 </w:t>
            </w:r>
            <w:r>
              <w:rPr>
                <w:rFonts w:ascii="微软雅黑" w:hAnsi="微软雅黑" w:eastAsia="微软雅黑" w:cs="微软雅黑"/>
                <w:color w:val="000000" w:themeColor="text1"/>
                <w:sz w:val="16"/>
                <w:szCs w:val="16"/>
                <w:lang w:eastAsia="zh-CN"/>
                <w14:textFill>
                  <w14:solidFill>
                    <w14:schemeClr w14:val="tx1"/>
                  </w14:solidFill>
                </w14:textFill>
              </w:rPr>
              <w:t>EtherCAT</w:t>
            </w:r>
            <w:r>
              <w:rPr>
                <w:rFonts w:ascii="微软雅黑" w:hAnsi="微软雅黑" w:eastAsia="微软雅黑" w:cs="微软雅黑"/>
                <w:color w:val="000000" w:themeColor="text1"/>
                <w:spacing w:val="1"/>
                <w:sz w:val="16"/>
                <w:szCs w:val="16"/>
                <w:lang w:eastAsia="zh-CN"/>
                <w14:textFill>
                  <w14:solidFill>
                    <w14:schemeClr w14:val="tx1"/>
                  </w14:solidFill>
                </w14:textFill>
              </w:rPr>
              <w:t>总线轴</w:t>
            </w:r>
          </w:p>
        </w:tc>
        <w:tc>
          <w:tcPr>
            <w:tcW w:w="633" w:type="dxa"/>
            <w:tcBorders>
              <w:tl2br w:val="nil"/>
              <w:tr2bl w:val="nil"/>
            </w:tcBorders>
            <w:shd w:val="clear" w:color="auto" w:fill="FFFFFF" w:themeFill="background1"/>
            <w:vAlign w:val="center"/>
          </w:tcPr>
          <w:p w14:paraId="742B154B">
            <w:pPr>
              <w:spacing w:before="47" w:line="181"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33DCC127">
            <w:pPr>
              <w:spacing w:before="63" w:line="171"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4342CCE8">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0" w:hRule="atLeast"/>
          <w:jc w:val="center"/>
        </w:trPr>
        <w:tc>
          <w:tcPr>
            <w:tcW w:w="1150" w:type="dxa"/>
            <w:tcBorders>
              <w:tl2br w:val="nil"/>
              <w:tr2bl w:val="nil"/>
            </w:tcBorders>
            <w:shd w:val="clear" w:color="auto" w:fill="FFFFFF" w:themeFill="background1"/>
            <w:vAlign w:val="center"/>
          </w:tcPr>
          <w:p w14:paraId="67BB60EA">
            <w:pPr>
              <w:spacing w:before="66" w:line="169"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20090016</w:t>
            </w:r>
          </w:p>
        </w:tc>
        <w:tc>
          <w:tcPr>
            <w:tcW w:w="1544" w:type="dxa"/>
            <w:tcBorders>
              <w:tl2br w:val="nil"/>
              <w:tr2bl w:val="nil"/>
            </w:tcBorders>
            <w:shd w:val="clear" w:color="auto" w:fill="FFFFFF" w:themeFill="background1"/>
            <w:vAlign w:val="center"/>
          </w:tcPr>
          <w:p w14:paraId="1A81EC91">
            <w:pPr>
              <w:spacing w:before="63" w:line="172"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LC1880P-CPU30L0</w:t>
            </w:r>
          </w:p>
        </w:tc>
        <w:tc>
          <w:tcPr>
            <w:tcW w:w="5854" w:type="dxa"/>
            <w:tcBorders>
              <w:tl2br w:val="nil"/>
              <w:tr2bl w:val="nil"/>
            </w:tcBorders>
            <w:shd w:val="clear" w:color="auto" w:fill="FFFFFF" w:themeFill="background1"/>
            <w:vAlign w:val="center"/>
          </w:tcPr>
          <w:p w14:paraId="055D3E50">
            <w:pPr>
              <w:spacing w:before="47" w:line="186"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中型 LC1880P系列可编程控制器 (</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独立</w:t>
            </w:r>
            <w:r>
              <w:rPr>
                <w:rFonts w:ascii="微软雅黑" w:hAnsi="微软雅黑" w:eastAsia="微软雅黑" w:cs="微软雅黑"/>
                <w:color w:val="000000" w:themeColor="text1"/>
                <w:spacing w:val="-10"/>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3个IP网段 )</w:t>
            </w:r>
            <w:r>
              <w:rPr>
                <w:rFonts w:ascii="微软雅黑" w:hAnsi="微软雅黑" w:eastAsia="微软雅黑" w:cs="微软雅黑"/>
                <w:color w:val="000000" w:themeColor="text1"/>
                <w:spacing w:val="-26"/>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，支持 128个 EtherCAT总线轴</w:t>
            </w:r>
          </w:p>
        </w:tc>
        <w:tc>
          <w:tcPr>
            <w:tcW w:w="633" w:type="dxa"/>
            <w:tcBorders>
              <w:tl2br w:val="nil"/>
              <w:tr2bl w:val="nil"/>
            </w:tcBorders>
            <w:shd w:val="clear" w:color="auto" w:fill="FFFFFF" w:themeFill="background1"/>
            <w:vAlign w:val="center"/>
          </w:tcPr>
          <w:p w14:paraId="652C290D">
            <w:pPr>
              <w:spacing w:before="48" w:line="181"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6A2FB515">
            <w:pPr>
              <w:spacing w:before="63" w:line="172"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13C65551">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9653" w:type="dxa"/>
            <w:gridSpan w:val="5"/>
            <w:tcBorders>
              <w:tl2br w:val="nil"/>
              <w:tr2bl w:val="nil"/>
            </w:tcBorders>
            <w:shd w:val="clear" w:color="auto" w:fill="FFFFFF" w:themeFill="background1"/>
            <w:vAlign w:val="center"/>
          </w:tcPr>
          <w:p w14:paraId="1E99F7DB">
            <w:pPr>
              <w:spacing w:before="46" w:line="184"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b/>
                <w:bCs/>
                <w:color w:val="000000" w:themeColor="text1"/>
                <w:sz w:val="16"/>
                <w:szCs w:val="16"/>
                <w:lang w:eastAsia="zh-CN"/>
                <w14:textFill>
                  <w14:solidFill>
                    <w14:schemeClr w14:val="tx1"/>
                  </w14:solidFill>
                </w14:textFill>
              </w:rPr>
              <w:t>LD</w:t>
            </w:r>
            <w:r>
              <w:rPr>
                <w:rFonts w:ascii="微软雅黑" w:hAnsi="微软雅黑" w:eastAsia="微软雅黑" w:cs="微软雅黑"/>
                <w:b/>
                <w:bCs/>
                <w:color w:val="000000" w:themeColor="text1"/>
                <w:spacing w:val="6"/>
                <w:sz w:val="16"/>
                <w:szCs w:val="16"/>
                <w:lang w:eastAsia="zh-CN"/>
                <w14:textFill>
                  <w14:solidFill>
                    <w14:schemeClr w14:val="tx1"/>
                  </w14:solidFill>
                </w14:textFill>
              </w:rPr>
              <w:t>系列远程扩展模块类型</w:t>
            </w:r>
          </w:p>
        </w:tc>
      </w:tr>
      <w:tr w14:paraId="29EBA4DD">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3AC3C637">
            <w:pPr>
              <w:spacing w:before="67" w:line="167"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0509596</w:t>
            </w:r>
          </w:p>
        </w:tc>
        <w:tc>
          <w:tcPr>
            <w:tcW w:w="1544" w:type="dxa"/>
            <w:tcBorders>
              <w:tl2br w:val="nil"/>
              <w:tr2bl w:val="nil"/>
            </w:tcBorders>
            <w:shd w:val="clear" w:color="auto" w:fill="FFFFFF" w:themeFill="background1"/>
            <w:vAlign w:val="center"/>
          </w:tcPr>
          <w:p w14:paraId="0397F1E5">
            <w:pPr>
              <w:spacing w:before="66" w:line="168"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LD1100</w:t>
            </w:r>
          </w:p>
        </w:tc>
        <w:tc>
          <w:tcPr>
            <w:tcW w:w="5854" w:type="dxa"/>
            <w:tcBorders>
              <w:tl2br w:val="nil"/>
              <w:tr2bl w:val="nil"/>
            </w:tcBorders>
            <w:shd w:val="clear" w:color="auto" w:fill="FFFFFF" w:themeFill="background1"/>
            <w:vAlign w:val="center"/>
          </w:tcPr>
          <w:p w14:paraId="77277D5C">
            <w:pPr>
              <w:spacing w:before="48" w:line="184" w:lineRule="auto"/>
              <w:ind w:left="30"/>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LD</w:t>
            </w:r>
            <w:r>
              <w:rPr>
                <w:rFonts w:ascii="微软雅黑" w:hAnsi="微软雅黑" w:eastAsia="微软雅黑" w:cs="微软雅黑"/>
                <w:color w:val="000000" w:themeColor="text1"/>
                <w:spacing w:val="2"/>
                <w:sz w:val="16"/>
                <w:szCs w:val="16"/>
                <w:lang w:eastAsia="zh-CN"/>
                <w14:textFill>
                  <w14:solidFill>
                    <w14:schemeClr w14:val="tx1"/>
                  </w14:solidFill>
                </w14:textFill>
              </w:rPr>
              <w:t>系列</w:t>
            </w:r>
            <w:r>
              <w:rPr>
                <w:rFonts w:ascii="微软雅黑" w:hAnsi="微软雅黑" w:eastAsia="微软雅黑" w:cs="微软雅黑"/>
                <w:color w:val="000000" w:themeColor="text1"/>
                <w:sz w:val="16"/>
                <w:szCs w:val="16"/>
                <w:lang w:eastAsia="zh-CN"/>
                <w14:textFill>
                  <w14:solidFill>
                    <w14:schemeClr w14:val="tx1"/>
                  </w14:solidFill>
                </w14:textFill>
              </w:rPr>
              <w:t>EtherCAT</w:t>
            </w:r>
            <w:r>
              <w:rPr>
                <w:rFonts w:ascii="微软雅黑" w:hAnsi="微软雅黑" w:eastAsia="微软雅黑" w:cs="微软雅黑"/>
                <w:color w:val="000000" w:themeColor="text1"/>
                <w:spacing w:val="2"/>
                <w:sz w:val="16"/>
                <w:szCs w:val="16"/>
                <w:lang w:eastAsia="zh-CN"/>
                <w14:textFill>
                  <w14:solidFill>
                    <w14:schemeClr w14:val="tx1"/>
                  </w14:solidFill>
                </w14:textFill>
              </w:rPr>
              <w:t xml:space="preserve"> 通讯模块 (</w:t>
            </w:r>
            <w:r>
              <w:rPr>
                <w:rFonts w:ascii="微软雅黑" w:hAnsi="微软雅黑" w:eastAsia="微软雅黑" w:cs="微软雅黑"/>
                <w:color w:val="000000" w:themeColor="text1"/>
                <w:spacing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sz w:val="16"/>
                <w:szCs w:val="16"/>
                <w:lang w:eastAsia="zh-CN"/>
                <w14:textFill>
                  <w14:solidFill>
                    <w14:schemeClr w14:val="tx1"/>
                  </w14:solidFill>
                </w14:textFill>
              </w:rPr>
              <w:t>又称耦合器 )</w:t>
            </w:r>
            <w:r>
              <w:rPr>
                <w:rFonts w:ascii="微软雅黑" w:hAnsi="微软雅黑" w:eastAsia="微软雅黑" w:cs="微软雅黑"/>
                <w:color w:val="000000" w:themeColor="text1"/>
                <w:spacing w:val="-26"/>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sz w:val="16"/>
                <w:szCs w:val="16"/>
                <w:lang w:eastAsia="zh-CN"/>
                <w14:textFill>
                  <w14:solidFill>
                    <w14:schemeClr w14:val="tx1"/>
                  </w14:solidFill>
                </w14:textFill>
              </w:rPr>
              <w:t>，最多可扩展</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sz w:val="16"/>
                <w:szCs w:val="16"/>
                <w:lang w:eastAsia="zh-CN"/>
                <w14:textFill>
                  <w14:solidFill>
                    <w14:schemeClr w14:val="tx1"/>
                  </w14:solidFill>
                </w14:textFill>
              </w:rPr>
              <w:t>32</w:t>
            </w:r>
            <w:r>
              <w:rPr>
                <w:rFonts w:ascii="微软雅黑" w:hAnsi="微软雅黑" w:eastAsia="微软雅黑" w:cs="微软雅黑"/>
                <w:color w:val="000000" w:themeColor="text1"/>
                <w:spacing w:val="-1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sz w:val="16"/>
                <w:szCs w:val="16"/>
                <w:lang w:eastAsia="zh-CN"/>
                <w14:textFill>
                  <w14:solidFill>
                    <w14:schemeClr w14:val="tx1"/>
                  </w14:solidFill>
                </w14:textFill>
              </w:rPr>
              <w:t>个模块</w:t>
            </w:r>
          </w:p>
        </w:tc>
        <w:tc>
          <w:tcPr>
            <w:tcW w:w="633" w:type="dxa"/>
            <w:tcBorders>
              <w:tl2br w:val="nil"/>
              <w:tr2bl w:val="nil"/>
            </w:tcBorders>
            <w:shd w:val="clear" w:color="auto" w:fill="FFFFFF" w:themeFill="background1"/>
            <w:vAlign w:val="center"/>
          </w:tcPr>
          <w:p w14:paraId="410121D7">
            <w:pPr>
              <w:spacing w:before="49" w:line="181"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637C12D7">
            <w:pPr>
              <w:spacing w:before="64" w:line="170"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45E93542">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50207532">
            <w:pPr>
              <w:spacing w:before="69" w:line="166" w:lineRule="auto"/>
              <w:ind w:left="33"/>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0210703</w:t>
            </w:r>
          </w:p>
        </w:tc>
        <w:tc>
          <w:tcPr>
            <w:tcW w:w="1544" w:type="dxa"/>
            <w:tcBorders>
              <w:tl2br w:val="nil"/>
              <w:tr2bl w:val="nil"/>
            </w:tcBorders>
            <w:shd w:val="clear" w:color="auto" w:fill="FFFFFF" w:themeFill="background1"/>
            <w:vAlign w:val="center"/>
          </w:tcPr>
          <w:p w14:paraId="083CE0E0">
            <w:pPr>
              <w:spacing w:before="66" w:line="168"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LD1486</w:t>
            </w:r>
          </w:p>
        </w:tc>
        <w:tc>
          <w:tcPr>
            <w:tcW w:w="5854" w:type="dxa"/>
            <w:tcBorders>
              <w:tl2br w:val="nil"/>
              <w:tr2bl w:val="nil"/>
            </w:tcBorders>
            <w:shd w:val="clear" w:color="auto" w:fill="FFFFFF" w:themeFill="background1"/>
            <w:vAlign w:val="center"/>
          </w:tcPr>
          <w:p w14:paraId="228B9F75">
            <w:pPr>
              <w:spacing w:before="48" w:line="181" w:lineRule="auto"/>
              <w:ind w:left="30"/>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LD 系列 16</w:t>
            </w:r>
            <w:r>
              <w:rPr>
                <w:rFonts w:ascii="微软雅黑" w:hAnsi="微软雅黑" w:eastAsia="微软雅黑" w:cs="微软雅黑"/>
                <w:color w:val="000000" w:themeColor="text1"/>
                <w:spacing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路数字量晶体管 NPN 输入模块</w:t>
            </w:r>
          </w:p>
        </w:tc>
        <w:tc>
          <w:tcPr>
            <w:tcW w:w="633" w:type="dxa"/>
            <w:tcBorders>
              <w:tl2br w:val="nil"/>
              <w:tr2bl w:val="nil"/>
            </w:tcBorders>
            <w:shd w:val="clear" w:color="auto" w:fill="FFFFFF" w:themeFill="background1"/>
            <w:vAlign w:val="center"/>
          </w:tcPr>
          <w:p w14:paraId="61711A2D">
            <w:pPr>
              <w:spacing w:before="49" w:line="181"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4B0625E9">
            <w:pPr>
              <w:spacing w:before="65" w:line="169" w:lineRule="auto"/>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11822ACA">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1EAD081C">
            <w:pPr>
              <w:spacing w:before="69" w:line="166" w:lineRule="auto"/>
              <w:ind w:left="33"/>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0109948</w:t>
            </w:r>
          </w:p>
        </w:tc>
        <w:tc>
          <w:tcPr>
            <w:tcW w:w="1544" w:type="dxa"/>
            <w:tcBorders>
              <w:tl2br w:val="nil"/>
              <w:tr2bl w:val="nil"/>
            </w:tcBorders>
            <w:shd w:val="clear" w:color="auto" w:fill="FFFFFF" w:themeFill="background1"/>
            <w:vAlign w:val="center"/>
          </w:tcPr>
          <w:p w14:paraId="6F1CD98F">
            <w:pPr>
              <w:spacing w:before="67" w:line="167" w:lineRule="auto"/>
              <w:ind w:left="2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LD1406</w:t>
            </w:r>
          </w:p>
        </w:tc>
        <w:tc>
          <w:tcPr>
            <w:tcW w:w="5854" w:type="dxa"/>
            <w:tcBorders>
              <w:tl2br w:val="nil"/>
              <w:tr2bl w:val="nil"/>
            </w:tcBorders>
            <w:shd w:val="clear" w:color="auto" w:fill="FFFFFF" w:themeFill="background1"/>
            <w:vAlign w:val="center"/>
          </w:tcPr>
          <w:p w14:paraId="40D3366A">
            <w:pPr>
              <w:spacing w:before="49" w:line="181" w:lineRule="auto"/>
              <w:ind w:left="30"/>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LD 系列 16</w:t>
            </w:r>
            <w:r>
              <w:rPr>
                <w:rFonts w:ascii="微软雅黑" w:hAnsi="微软雅黑" w:eastAsia="微软雅黑" w:cs="微软雅黑"/>
                <w:color w:val="000000" w:themeColor="text1"/>
                <w:spacing w:val="-2"/>
                <w:sz w:val="16"/>
                <w:szCs w:val="16"/>
                <w:lang w:eastAsia="zh-CN"/>
                <w14:textFill>
                  <w14:solidFill>
                    <w14:schemeClr w14:val="tx1"/>
                  </w14:solidFill>
                </w14:textFill>
              </w:rPr>
              <w:t xml:space="preserve"> </w:t>
            </w:r>
            <w:r>
              <w:rPr>
                <w:rFonts w:ascii="微软雅黑" w:hAnsi="微软雅黑" w:eastAsia="微软雅黑" w:cs="微软雅黑"/>
                <w:color w:val="000000" w:themeColor="text1"/>
                <w:sz w:val="16"/>
                <w:szCs w:val="16"/>
                <w:lang w:eastAsia="zh-CN"/>
                <w14:textFill>
                  <w14:solidFill>
                    <w14:schemeClr w14:val="tx1"/>
                  </w14:solidFill>
                </w14:textFill>
              </w:rPr>
              <w:t>路数字量晶体管 PNP</w:t>
            </w:r>
            <w:r>
              <w:rPr>
                <w:rFonts w:ascii="微软雅黑" w:hAnsi="微软雅黑" w:eastAsia="微软雅黑" w:cs="微软雅黑"/>
                <w:color w:val="000000" w:themeColor="text1"/>
                <w:spacing w:val="-11"/>
                <w:sz w:val="16"/>
                <w:szCs w:val="16"/>
                <w:lang w:eastAsia="zh-CN"/>
                <w14:textFill>
                  <w14:solidFill>
                    <w14:schemeClr w14:val="tx1"/>
                  </w14:solidFill>
                </w14:textFill>
              </w:rPr>
              <w:t xml:space="preserve"> </w:t>
            </w:r>
            <w:r>
              <w:rPr>
                <w:rFonts w:ascii="微软雅黑" w:hAnsi="微软雅黑" w:eastAsia="微软雅黑" w:cs="微软雅黑"/>
                <w:color w:val="000000" w:themeColor="text1"/>
                <w:sz w:val="16"/>
                <w:szCs w:val="16"/>
                <w:lang w:eastAsia="zh-CN"/>
                <w14:textFill>
                  <w14:solidFill>
                    <w14:schemeClr w14:val="tx1"/>
                  </w14:solidFill>
                </w14:textFill>
              </w:rPr>
              <w:t>输入模块</w:t>
            </w:r>
          </w:p>
        </w:tc>
        <w:tc>
          <w:tcPr>
            <w:tcW w:w="633" w:type="dxa"/>
            <w:tcBorders>
              <w:tl2br w:val="nil"/>
              <w:tr2bl w:val="nil"/>
            </w:tcBorders>
            <w:shd w:val="clear" w:color="auto" w:fill="FFFFFF" w:themeFill="background1"/>
            <w:vAlign w:val="center"/>
          </w:tcPr>
          <w:p w14:paraId="01DB56E7">
            <w:pPr>
              <w:spacing w:before="50" w:line="181"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56A19FF4">
            <w:pPr>
              <w:spacing w:before="65" w:line="169" w:lineRule="auto"/>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4F1B9FF9">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70" w:hRule="atLeast"/>
          <w:jc w:val="center"/>
        </w:trPr>
        <w:tc>
          <w:tcPr>
            <w:tcW w:w="1150" w:type="dxa"/>
            <w:tcBorders>
              <w:tl2br w:val="nil"/>
              <w:tr2bl w:val="nil"/>
            </w:tcBorders>
            <w:shd w:val="clear" w:color="auto" w:fill="FFFFFF" w:themeFill="background1"/>
            <w:vAlign w:val="center"/>
          </w:tcPr>
          <w:p w14:paraId="49B03504">
            <w:pPr>
              <w:spacing w:before="70" w:line="166" w:lineRule="auto"/>
              <w:ind w:left="33"/>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0210705</w:t>
            </w:r>
          </w:p>
        </w:tc>
        <w:tc>
          <w:tcPr>
            <w:tcW w:w="1544" w:type="dxa"/>
            <w:tcBorders>
              <w:tl2br w:val="nil"/>
              <w:tr2bl w:val="nil"/>
            </w:tcBorders>
            <w:shd w:val="clear" w:color="auto" w:fill="FFFFFF" w:themeFill="background1"/>
            <w:vAlign w:val="center"/>
          </w:tcPr>
          <w:p w14:paraId="07EEA5AF">
            <w:pPr>
              <w:spacing w:before="68" w:line="167" w:lineRule="auto"/>
              <w:ind w:left="2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LD2486</w:t>
            </w:r>
          </w:p>
        </w:tc>
        <w:tc>
          <w:tcPr>
            <w:tcW w:w="5854" w:type="dxa"/>
            <w:tcBorders>
              <w:tl2br w:val="nil"/>
              <w:tr2bl w:val="nil"/>
            </w:tcBorders>
            <w:shd w:val="clear" w:color="auto" w:fill="FFFFFF" w:themeFill="background1"/>
            <w:vAlign w:val="center"/>
          </w:tcPr>
          <w:p w14:paraId="6956EC22">
            <w:pPr>
              <w:spacing w:before="50" w:line="181" w:lineRule="auto"/>
              <w:ind w:left="30"/>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LD 系列 16</w:t>
            </w:r>
            <w:r>
              <w:rPr>
                <w:rFonts w:ascii="微软雅黑" w:hAnsi="微软雅黑" w:eastAsia="微软雅黑" w:cs="微软雅黑"/>
                <w:color w:val="000000" w:themeColor="text1"/>
                <w:spacing w:val="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路数字量晶体管 NPN 输出模块</w:t>
            </w:r>
          </w:p>
        </w:tc>
        <w:tc>
          <w:tcPr>
            <w:tcW w:w="633" w:type="dxa"/>
            <w:tcBorders>
              <w:tl2br w:val="nil"/>
              <w:tr2bl w:val="nil"/>
            </w:tcBorders>
            <w:shd w:val="clear" w:color="auto" w:fill="FFFFFF" w:themeFill="background1"/>
            <w:vAlign w:val="center"/>
          </w:tcPr>
          <w:p w14:paraId="46ADD215">
            <w:pPr>
              <w:spacing w:before="51" w:line="181" w:lineRule="auto"/>
              <w:ind w:left="33"/>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15614187">
            <w:pPr>
              <w:spacing w:before="66" w:line="169" w:lineRule="auto"/>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06B242CF">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71D4FBAE">
            <w:pPr>
              <w:spacing w:before="70" w:line="165" w:lineRule="auto"/>
              <w:ind w:left="33"/>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0109949</w:t>
            </w:r>
          </w:p>
        </w:tc>
        <w:tc>
          <w:tcPr>
            <w:tcW w:w="1544" w:type="dxa"/>
            <w:tcBorders>
              <w:tl2br w:val="nil"/>
              <w:tr2bl w:val="nil"/>
            </w:tcBorders>
            <w:shd w:val="clear" w:color="auto" w:fill="FFFFFF" w:themeFill="background1"/>
            <w:vAlign w:val="center"/>
          </w:tcPr>
          <w:p w14:paraId="12C83574">
            <w:pPr>
              <w:spacing w:before="69" w:line="166" w:lineRule="auto"/>
              <w:ind w:left="2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LD2406</w:t>
            </w:r>
          </w:p>
        </w:tc>
        <w:tc>
          <w:tcPr>
            <w:tcW w:w="5854" w:type="dxa"/>
            <w:tcBorders>
              <w:tl2br w:val="nil"/>
              <w:tr2bl w:val="nil"/>
            </w:tcBorders>
            <w:shd w:val="clear" w:color="auto" w:fill="FFFFFF" w:themeFill="background1"/>
            <w:vAlign w:val="center"/>
          </w:tcPr>
          <w:p w14:paraId="25B764B4">
            <w:pPr>
              <w:spacing w:before="50" w:line="181" w:lineRule="auto"/>
              <w:ind w:left="30"/>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LD 系列 16</w:t>
            </w:r>
            <w:r>
              <w:rPr>
                <w:rFonts w:ascii="微软雅黑" w:hAnsi="微软雅黑" w:eastAsia="微软雅黑" w:cs="微软雅黑"/>
                <w:color w:val="000000" w:themeColor="text1"/>
                <w:spacing w:val="-2"/>
                <w:sz w:val="16"/>
                <w:szCs w:val="16"/>
                <w:lang w:eastAsia="zh-CN"/>
                <w14:textFill>
                  <w14:solidFill>
                    <w14:schemeClr w14:val="tx1"/>
                  </w14:solidFill>
                </w14:textFill>
              </w:rPr>
              <w:t xml:space="preserve"> </w:t>
            </w:r>
            <w:r>
              <w:rPr>
                <w:rFonts w:ascii="微软雅黑" w:hAnsi="微软雅黑" w:eastAsia="微软雅黑" w:cs="微软雅黑"/>
                <w:color w:val="000000" w:themeColor="text1"/>
                <w:sz w:val="16"/>
                <w:szCs w:val="16"/>
                <w:lang w:eastAsia="zh-CN"/>
                <w14:textFill>
                  <w14:solidFill>
                    <w14:schemeClr w14:val="tx1"/>
                  </w14:solidFill>
                </w14:textFill>
              </w:rPr>
              <w:t>路数字量晶体管 PNP</w:t>
            </w:r>
            <w:r>
              <w:rPr>
                <w:rFonts w:ascii="微软雅黑" w:hAnsi="微软雅黑" w:eastAsia="微软雅黑" w:cs="微软雅黑"/>
                <w:color w:val="000000" w:themeColor="text1"/>
                <w:spacing w:val="-11"/>
                <w:sz w:val="16"/>
                <w:szCs w:val="16"/>
                <w:lang w:eastAsia="zh-CN"/>
                <w14:textFill>
                  <w14:solidFill>
                    <w14:schemeClr w14:val="tx1"/>
                  </w14:solidFill>
                </w14:textFill>
              </w:rPr>
              <w:t xml:space="preserve"> </w:t>
            </w:r>
            <w:r>
              <w:rPr>
                <w:rFonts w:ascii="微软雅黑" w:hAnsi="微软雅黑" w:eastAsia="微软雅黑" w:cs="微软雅黑"/>
                <w:color w:val="000000" w:themeColor="text1"/>
                <w:sz w:val="16"/>
                <w:szCs w:val="16"/>
                <w:lang w:eastAsia="zh-CN"/>
                <w14:textFill>
                  <w14:solidFill>
                    <w14:schemeClr w14:val="tx1"/>
                  </w14:solidFill>
                </w14:textFill>
              </w:rPr>
              <w:t>输出模块</w:t>
            </w:r>
          </w:p>
        </w:tc>
        <w:tc>
          <w:tcPr>
            <w:tcW w:w="633" w:type="dxa"/>
            <w:tcBorders>
              <w:tl2br w:val="nil"/>
              <w:tr2bl w:val="nil"/>
            </w:tcBorders>
            <w:shd w:val="clear" w:color="auto" w:fill="FFFFFF" w:themeFill="background1"/>
            <w:vAlign w:val="center"/>
          </w:tcPr>
          <w:p w14:paraId="079F24C3">
            <w:pPr>
              <w:spacing w:before="50" w:line="181" w:lineRule="auto"/>
              <w:ind w:left="33"/>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7F51F85F">
            <w:pPr>
              <w:spacing w:before="66" w:line="168" w:lineRule="auto"/>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2D5E399C">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7FB9C10F">
            <w:pPr>
              <w:spacing w:before="70" w:line="165" w:lineRule="auto"/>
              <w:ind w:left="34"/>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0110019</w:t>
            </w:r>
          </w:p>
        </w:tc>
        <w:tc>
          <w:tcPr>
            <w:tcW w:w="1544" w:type="dxa"/>
            <w:tcBorders>
              <w:tl2br w:val="nil"/>
              <w:tr2bl w:val="nil"/>
            </w:tcBorders>
            <w:shd w:val="clear" w:color="auto" w:fill="FFFFFF" w:themeFill="background1"/>
            <w:vAlign w:val="center"/>
          </w:tcPr>
          <w:p w14:paraId="14304FB1">
            <w:pPr>
              <w:spacing w:before="69" w:line="166" w:lineRule="auto"/>
              <w:ind w:left="2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LD3034</w:t>
            </w:r>
          </w:p>
        </w:tc>
        <w:tc>
          <w:tcPr>
            <w:tcW w:w="5854" w:type="dxa"/>
            <w:tcBorders>
              <w:tl2br w:val="nil"/>
              <w:tr2bl w:val="nil"/>
            </w:tcBorders>
            <w:shd w:val="clear" w:color="auto" w:fill="FFFFFF" w:themeFill="background1"/>
            <w:vAlign w:val="center"/>
          </w:tcPr>
          <w:p w14:paraId="1C6DFADE">
            <w:pPr>
              <w:spacing w:before="50" w:line="182" w:lineRule="auto"/>
              <w:ind w:left="31"/>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sz w:val="16"/>
                <w:szCs w:val="16"/>
                <w:lang w:eastAsia="zh-CN"/>
                <w14:textFill>
                  <w14:solidFill>
                    <w14:schemeClr w14:val="tx1"/>
                  </w14:solidFill>
                </w14:textFill>
              </w:rPr>
              <w:t>LD系列 -20mA~20mA</w:t>
            </w:r>
            <w:r>
              <w:rPr>
                <w:rFonts w:ascii="微软雅黑" w:hAnsi="微软雅黑" w:eastAsia="微软雅黑" w:cs="微软雅黑"/>
                <w:color w:val="000000" w:themeColor="text1"/>
                <w:spacing w:val="6"/>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sz w:val="16"/>
                <w:szCs w:val="16"/>
                <w:lang w:eastAsia="zh-CN"/>
                <w14:textFill>
                  <w14:solidFill>
                    <w14:schemeClr w14:val="tx1"/>
                  </w14:solidFill>
                </w14:textFill>
              </w:rPr>
              <w:t>模拟量4路电流输入模块</w:t>
            </w:r>
          </w:p>
        </w:tc>
        <w:tc>
          <w:tcPr>
            <w:tcW w:w="633" w:type="dxa"/>
            <w:tcBorders>
              <w:tl2br w:val="nil"/>
              <w:tr2bl w:val="nil"/>
            </w:tcBorders>
            <w:shd w:val="clear" w:color="auto" w:fill="FFFFFF" w:themeFill="background1"/>
            <w:vAlign w:val="center"/>
          </w:tcPr>
          <w:p w14:paraId="423DC7A7">
            <w:pPr>
              <w:spacing w:before="51" w:line="181" w:lineRule="auto"/>
              <w:ind w:left="33"/>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57212390">
            <w:pPr>
              <w:spacing w:before="66" w:line="168" w:lineRule="auto"/>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3A98434C">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12D4D789">
            <w:pPr>
              <w:spacing w:before="71" w:line="164" w:lineRule="auto"/>
              <w:ind w:left="33"/>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0109875</w:t>
            </w:r>
          </w:p>
        </w:tc>
        <w:tc>
          <w:tcPr>
            <w:tcW w:w="1544" w:type="dxa"/>
            <w:tcBorders>
              <w:tl2br w:val="nil"/>
              <w:tr2bl w:val="nil"/>
            </w:tcBorders>
            <w:shd w:val="clear" w:color="auto" w:fill="FFFFFF" w:themeFill="background1"/>
            <w:vAlign w:val="center"/>
          </w:tcPr>
          <w:p w14:paraId="0A5D6FA6">
            <w:pPr>
              <w:spacing w:before="70" w:line="165" w:lineRule="auto"/>
              <w:ind w:left="2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LD3038</w:t>
            </w:r>
          </w:p>
        </w:tc>
        <w:tc>
          <w:tcPr>
            <w:tcW w:w="5854" w:type="dxa"/>
            <w:tcBorders>
              <w:tl2br w:val="nil"/>
              <w:tr2bl w:val="nil"/>
            </w:tcBorders>
            <w:shd w:val="clear" w:color="auto" w:fill="FFFFFF" w:themeFill="background1"/>
            <w:vAlign w:val="center"/>
          </w:tcPr>
          <w:p w14:paraId="3D90F4B8">
            <w:pPr>
              <w:spacing w:before="51" w:line="181" w:lineRule="auto"/>
              <w:ind w:left="31"/>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sz w:val="16"/>
                <w:szCs w:val="16"/>
                <w:lang w:eastAsia="zh-CN"/>
                <w14:textFill>
                  <w14:solidFill>
                    <w14:schemeClr w14:val="tx1"/>
                  </w14:solidFill>
                </w14:textFill>
              </w:rPr>
              <w:t>LD系列 -20mA~20mA</w:t>
            </w:r>
            <w:r>
              <w:rPr>
                <w:rFonts w:ascii="微软雅黑" w:hAnsi="微软雅黑" w:eastAsia="微软雅黑" w:cs="微软雅黑"/>
                <w:color w:val="000000" w:themeColor="text1"/>
                <w:spacing w:val="6"/>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2"/>
                <w:sz w:val="16"/>
                <w:szCs w:val="16"/>
                <w:lang w:eastAsia="zh-CN"/>
                <w14:textFill>
                  <w14:solidFill>
                    <w14:schemeClr w14:val="tx1"/>
                  </w14:solidFill>
                </w14:textFill>
              </w:rPr>
              <w:t>模拟量8路电流输入模块</w:t>
            </w:r>
          </w:p>
        </w:tc>
        <w:tc>
          <w:tcPr>
            <w:tcW w:w="633" w:type="dxa"/>
            <w:tcBorders>
              <w:tl2br w:val="nil"/>
              <w:tr2bl w:val="nil"/>
            </w:tcBorders>
            <w:shd w:val="clear" w:color="auto" w:fill="FFFFFF" w:themeFill="background1"/>
            <w:vAlign w:val="center"/>
          </w:tcPr>
          <w:p w14:paraId="7D090045">
            <w:pPr>
              <w:spacing w:before="51" w:line="181" w:lineRule="auto"/>
              <w:ind w:left="33"/>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5D5C5791">
            <w:pPr>
              <w:spacing w:before="67" w:line="167" w:lineRule="auto"/>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49D7CF02">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7E5A8A7B">
            <w:pPr>
              <w:spacing w:before="71" w:line="164" w:lineRule="auto"/>
              <w:ind w:left="33"/>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0110018</w:t>
            </w:r>
          </w:p>
        </w:tc>
        <w:tc>
          <w:tcPr>
            <w:tcW w:w="1544" w:type="dxa"/>
            <w:tcBorders>
              <w:tl2br w:val="nil"/>
              <w:tr2bl w:val="nil"/>
            </w:tcBorders>
            <w:shd w:val="clear" w:color="auto" w:fill="FFFFFF" w:themeFill="background1"/>
            <w:vAlign w:val="center"/>
          </w:tcPr>
          <w:p w14:paraId="727F82A6">
            <w:pPr>
              <w:spacing w:before="70" w:line="165" w:lineRule="auto"/>
              <w:ind w:left="2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LD3134</w:t>
            </w:r>
          </w:p>
        </w:tc>
        <w:tc>
          <w:tcPr>
            <w:tcW w:w="5854" w:type="dxa"/>
            <w:tcBorders>
              <w:tl2br w:val="nil"/>
              <w:tr2bl w:val="nil"/>
            </w:tcBorders>
            <w:shd w:val="clear" w:color="auto" w:fill="FFFFFF" w:themeFill="background1"/>
            <w:vAlign w:val="center"/>
          </w:tcPr>
          <w:p w14:paraId="20C3FEC9">
            <w:pPr>
              <w:spacing w:before="51" w:line="181" w:lineRule="auto"/>
              <w:ind w:left="30"/>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LD</w:t>
            </w:r>
            <w:r>
              <w:rPr>
                <w:rFonts w:ascii="微软雅黑" w:hAnsi="微软雅黑" w:eastAsia="微软雅黑" w:cs="微软雅黑"/>
                <w:color w:val="000000" w:themeColor="text1"/>
                <w:spacing w:val="4"/>
                <w:sz w:val="16"/>
                <w:szCs w:val="16"/>
                <w:lang w:eastAsia="zh-CN"/>
                <w14:textFill>
                  <w14:solidFill>
                    <w14:schemeClr w14:val="tx1"/>
                  </w14:solidFill>
                </w14:textFill>
              </w:rPr>
              <w:t>系列±10V 模拟量4路电压输入模块</w:t>
            </w:r>
          </w:p>
        </w:tc>
        <w:tc>
          <w:tcPr>
            <w:tcW w:w="633" w:type="dxa"/>
            <w:tcBorders>
              <w:tl2br w:val="nil"/>
              <w:tr2bl w:val="nil"/>
            </w:tcBorders>
            <w:shd w:val="clear" w:color="auto" w:fill="FFFFFF" w:themeFill="background1"/>
            <w:vAlign w:val="center"/>
          </w:tcPr>
          <w:p w14:paraId="1A122ED4">
            <w:pPr>
              <w:spacing w:before="53" w:line="180" w:lineRule="auto"/>
              <w:ind w:left="33"/>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469B2B45">
            <w:pPr>
              <w:spacing w:before="67" w:line="167" w:lineRule="auto"/>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5CAE2440">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772D4A81">
            <w:pPr>
              <w:spacing w:before="72" w:line="163" w:lineRule="auto"/>
              <w:ind w:left="33"/>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0109874</w:t>
            </w:r>
          </w:p>
        </w:tc>
        <w:tc>
          <w:tcPr>
            <w:tcW w:w="1544" w:type="dxa"/>
            <w:tcBorders>
              <w:tl2br w:val="nil"/>
              <w:tr2bl w:val="nil"/>
            </w:tcBorders>
            <w:shd w:val="clear" w:color="auto" w:fill="FFFFFF" w:themeFill="background1"/>
            <w:vAlign w:val="center"/>
          </w:tcPr>
          <w:p w14:paraId="1F901B58">
            <w:pPr>
              <w:spacing w:before="71" w:line="164" w:lineRule="auto"/>
              <w:ind w:left="2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LD3138</w:t>
            </w:r>
          </w:p>
        </w:tc>
        <w:tc>
          <w:tcPr>
            <w:tcW w:w="5854" w:type="dxa"/>
            <w:tcBorders>
              <w:tl2br w:val="nil"/>
              <w:tr2bl w:val="nil"/>
            </w:tcBorders>
            <w:shd w:val="clear" w:color="auto" w:fill="FFFFFF" w:themeFill="background1"/>
            <w:vAlign w:val="center"/>
          </w:tcPr>
          <w:p w14:paraId="7675C8C5">
            <w:pPr>
              <w:spacing w:before="53" w:line="180" w:lineRule="auto"/>
              <w:ind w:left="30"/>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LD</w:t>
            </w:r>
            <w:r>
              <w:rPr>
                <w:rFonts w:ascii="微软雅黑" w:hAnsi="微软雅黑" w:eastAsia="微软雅黑" w:cs="微软雅黑"/>
                <w:color w:val="000000" w:themeColor="text1"/>
                <w:spacing w:val="4"/>
                <w:sz w:val="16"/>
                <w:szCs w:val="16"/>
                <w:lang w:eastAsia="zh-CN"/>
                <w14:textFill>
                  <w14:solidFill>
                    <w14:schemeClr w14:val="tx1"/>
                  </w14:solidFill>
                </w14:textFill>
              </w:rPr>
              <w:t>系列±10V 模拟量8路电压输入模块</w:t>
            </w:r>
          </w:p>
        </w:tc>
        <w:tc>
          <w:tcPr>
            <w:tcW w:w="633" w:type="dxa"/>
            <w:tcBorders>
              <w:tl2br w:val="nil"/>
              <w:tr2bl w:val="nil"/>
            </w:tcBorders>
            <w:shd w:val="clear" w:color="auto" w:fill="FFFFFF" w:themeFill="background1"/>
            <w:vAlign w:val="center"/>
          </w:tcPr>
          <w:p w14:paraId="1FA42A8D">
            <w:pPr>
              <w:spacing w:before="54" w:line="179"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780115CC">
            <w:pPr>
              <w:spacing w:before="69" w:line="166"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06DF1BB8">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0" w:hRule="atLeast"/>
          <w:jc w:val="center"/>
        </w:trPr>
        <w:tc>
          <w:tcPr>
            <w:tcW w:w="1150" w:type="dxa"/>
            <w:tcBorders>
              <w:tl2br w:val="nil"/>
              <w:tr2bl w:val="nil"/>
            </w:tcBorders>
            <w:shd w:val="clear" w:color="auto" w:fill="FFFFFF" w:themeFill="background1"/>
            <w:vAlign w:val="center"/>
          </w:tcPr>
          <w:p w14:paraId="1FB18FE2">
            <w:pPr>
              <w:spacing w:before="73" w:line="163"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0210558</w:t>
            </w:r>
          </w:p>
        </w:tc>
        <w:tc>
          <w:tcPr>
            <w:tcW w:w="1544" w:type="dxa"/>
            <w:tcBorders>
              <w:tl2br w:val="nil"/>
              <w:tr2bl w:val="nil"/>
            </w:tcBorders>
            <w:shd w:val="clear" w:color="auto" w:fill="FFFFFF" w:themeFill="background1"/>
            <w:vAlign w:val="center"/>
          </w:tcPr>
          <w:p w14:paraId="79E98267">
            <w:pPr>
              <w:spacing w:before="72" w:line="164"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LD4034</w:t>
            </w:r>
          </w:p>
        </w:tc>
        <w:tc>
          <w:tcPr>
            <w:tcW w:w="5854" w:type="dxa"/>
            <w:tcBorders>
              <w:tl2br w:val="nil"/>
              <w:tr2bl w:val="nil"/>
            </w:tcBorders>
            <w:shd w:val="clear" w:color="auto" w:fill="FFFFFF" w:themeFill="background1"/>
            <w:vAlign w:val="center"/>
          </w:tcPr>
          <w:p w14:paraId="0E3C9731">
            <w:pPr>
              <w:spacing w:before="54" w:line="180" w:lineRule="auto"/>
              <w:ind w:left="29"/>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LD系列4~20mA</w:t>
            </w:r>
            <w:r>
              <w:rPr>
                <w:rFonts w:ascii="微软雅黑" w:hAnsi="微软雅黑" w:eastAsia="微软雅黑" w:cs="微软雅黑"/>
                <w:color w:val="000000" w:themeColor="text1"/>
                <w:spacing w:val="-8"/>
                <w:sz w:val="16"/>
                <w:szCs w:val="16"/>
                <w:lang w:eastAsia="zh-CN"/>
                <w14:textFill>
                  <w14:solidFill>
                    <w14:schemeClr w14:val="tx1"/>
                  </w14:solidFill>
                </w14:textFill>
              </w:rPr>
              <w:t xml:space="preserve"> </w:t>
            </w:r>
            <w:r>
              <w:rPr>
                <w:rFonts w:ascii="微软雅黑" w:hAnsi="微软雅黑" w:eastAsia="微软雅黑" w:cs="微软雅黑"/>
                <w:color w:val="000000" w:themeColor="text1"/>
                <w:sz w:val="16"/>
                <w:szCs w:val="16"/>
                <w:lang w:eastAsia="zh-CN"/>
                <w14:textFill>
                  <w14:solidFill>
                    <w14:schemeClr w14:val="tx1"/>
                  </w14:solidFill>
                </w14:textFill>
              </w:rPr>
              <w:t>模拟量4路电流输出模块</w:t>
            </w:r>
          </w:p>
        </w:tc>
        <w:tc>
          <w:tcPr>
            <w:tcW w:w="633" w:type="dxa"/>
            <w:tcBorders>
              <w:tl2br w:val="nil"/>
              <w:tr2bl w:val="nil"/>
            </w:tcBorders>
            <w:shd w:val="clear" w:color="auto" w:fill="FFFFFF" w:themeFill="background1"/>
            <w:vAlign w:val="center"/>
          </w:tcPr>
          <w:p w14:paraId="4580EA53">
            <w:pPr>
              <w:spacing w:before="54" w:line="180"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7DAA3C7A">
            <w:pPr>
              <w:spacing w:before="70" w:line="166"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7A153B10">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38371E03">
            <w:pPr>
              <w:spacing w:before="72" w:line="163"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0210557</w:t>
            </w:r>
          </w:p>
        </w:tc>
        <w:tc>
          <w:tcPr>
            <w:tcW w:w="1544" w:type="dxa"/>
            <w:tcBorders>
              <w:tl2br w:val="nil"/>
              <w:tr2bl w:val="nil"/>
            </w:tcBorders>
            <w:shd w:val="clear" w:color="auto" w:fill="FFFFFF" w:themeFill="background1"/>
            <w:vAlign w:val="center"/>
          </w:tcPr>
          <w:p w14:paraId="35872D76">
            <w:pPr>
              <w:spacing w:before="71" w:line="164"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LD4134</w:t>
            </w:r>
          </w:p>
        </w:tc>
        <w:tc>
          <w:tcPr>
            <w:tcW w:w="5854" w:type="dxa"/>
            <w:tcBorders>
              <w:tl2br w:val="nil"/>
              <w:tr2bl w:val="nil"/>
            </w:tcBorders>
            <w:shd w:val="clear" w:color="auto" w:fill="FFFFFF" w:themeFill="background1"/>
            <w:vAlign w:val="center"/>
          </w:tcPr>
          <w:p w14:paraId="1DE7CF93">
            <w:pPr>
              <w:spacing w:before="53" w:line="180" w:lineRule="auto"/>
              <w:ind w:left="29"/>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LD</w:t>
            </w:r>
            <w:r>
              <w:rPr>
                <w:rFonts w:ascii="微软雅黑" w:hAnsi="微软雅黑" w:eastAsia="微软雅黑" w:cs="微软雅黑"/>
                <w:color w:val="000000" w:themeColor="text1"/>
                <w:spacing w:val="4"/>
                <w:sz w:val="16"/>
                <w:szCs w:val="16"/>
                <w:lang w:eastAsia="zh-CN"/>
                <w14:textFill>
                  <w14:solidFill>
                    <w14:schemeClr w14:val="tx1"/>
                  </w14:solidFill>
                </w14:textFill>
              </w:rPr>
              <w:t>系列±10V 模拟量4路电压输出模块</w:t>
            </w:r>
          </w:p>
        </w:tc>
        <w:tc>
          <w:tcPr>
            <w:tcW w:w="633" w:type="dxa"/>
            <w:tcBorders>
              <w:tl2br w:val="nil"/>
              <w:tr2bl w:val="nil"/>
            </w:tcBorders>
            <w:shd w:val="clear" w:color="auto" w:fill="FFFFFF" w:themeFill="background1"/>
            <w:vAlign w:val="center"/>
          </w:tcPr>
          <w:p w14:paraId="61130DB9">
            <w:pPr>
              <w:spacing w:before="54" w:line="179"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33024B73">
            <w:pPr>
              <w:spacing w:before="69" w:line="166"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5EBB8E5F">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1B87CF2C">
            <w:pPr>
              <w:pStyle w:val="27"/>
              <w:jc w:val="center"/>
              <w:rPr>
                <w:rFonts w:hint="eastAsia"/>
                <w:color w:val="000000" w:themeColor="text1"/>
                <w14:textFill>
                  <w14:solidFill>
                    <w14:schemeClr w14:val="tx1"/>
                  </w14:solidFill>
                </w14:textFill>
              </w:rPr>
            </w:pPr>
          </w:p>
        </w:tc>
        <w:tc>
          <w:tcPr>
            <w:tcW w:w="1544" w:type="dxa"/>
            <w:tcBorders>
              <w:tl2br w:val="nil"/>
              <w:tr2bl w:val="nil"/>
            </w:tcBorders>
            <w:shd w:val="clear" w:color="auto" w:fill="FFFFFF" w:themeFill="background1"/>
            <w:vAlign w:val="center"/>
          </w:tcPr>
          <w:p w14:paraId="4423964A">
            <w:pPr>
              <w:spacing w:before="72" w:line="163"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LD3172</w:t>
            </w:r>
          </w:p>
        </w:tc>
        <w:tc>
          <w:tcPr>
            <w:tcW w:w="5854" w:type="dxa"/>
            <w:tcBorders>
              <w:tl2br w:val="nil"/>
              <w:tr2bl w:val="nil"/>
            </w:tcBorders>
            <w:shd w:val="clear" w:color="auto" w:fill="FFFFFF" w:themeFill="background1"/>
            <w:vAlign w:val="center"/>
          </w:tcPr>
          <w:p w14:paraId="24495D6A">
            <w:pPr>
              <w:spacing w:before="54" w:line="179" w:lineRule="auto"/>
              <w:ind w:left="20"/>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sz w:val="16"/>
                <w:szCs w:val="16"/>
                <w:lang w:eastAsia="zh-CN"/>
                <w14:textFill>
                  <w14:solidFill>
                    <w14:schemeClr w14:val="tx1"/>
                  </w14:solidFill>
                </w14:textFill>
              </w:rPr>
              <w:t>热电阻2通道输入模块(2/3线</w:t>
            </w:r>
            <w:r>
              <w:rPr>
                <w:rFonts w:ascii="微软雅黑" w:hAnsi="微软雅黑" w:eastAsia="微软雅黑" w:cs="微软雅黑"/>
                <w:color w:val="000000" w:themeColor="text1"/>
                <w:sz w:val="16"/>
                <w:szCs w:val="16"/>
                <w:lang w:eastAsia="zh-CN"/>
                <w14:textFill>
                  <w14:solidFill>
                    <w14:schemeClr w14:val="tx1"/>
                  </w14:solidFill>
                </w14:textFill>
              </w:rPr>
              <w:t>PT</w:t>
            </w:r>
            <w:r>
              <w:rPr>
                <w:rFonts w:ascii="微软雅黑" w:hAnsi="微软雅黑" w:eastAsia="微软雅黑" w:cs="微软雅黑"/>
                <w:color w:val="000000" w:themeColor="text1"/>
                <w:spacing w:val="2"/>
                <w:sz w:val="16"/>
                <w:szCs w:val="16"/>
                <w:lang w:eastAsia="zh-CN"/>
                <w14:textFill>
                  <w14:solidFill>
                    <w14:schemeClr w14:val="tx1"/>
                  </w14:solidFill>
                </w14:textFill>
              </w:rPr>
              <w:t>100)</w:t>
            </w:r>
          </w:p>
        </w:tc>
        <w:tc>
          <w:tcPr>
            <w:tcW w:w="633" w:type="dxa"/>
            <w:tcBorders>
              <w:tl2br w:val="nil"/>
              <w:tr2bl w:val="nil"/>
            </w:tcBorders>
            <w:shd w:val="clear" w:color="auto" w:fill="FFFFFF" w:themeFill="background1"/>
            <w:vAlign w:val="center"/>
          </w:tcPr>
          <w:p w14:paraId="2D917EC1">
            <w:pPr>
              <w:spacing w:before="54" w:line="179"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41B88463">
            <w:pPr>
              <w:spacing w:before="70" w:line="165"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2214BB31">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5C51CC7E">
            <w:pPr>
              <w:pStyle w:val="27"/>
              <w:jc w:val="center"/>
              <w:rPr>
                <w:rFonts w:hint="eastAsia"/>
                <w:color w:val="000000" w:themeColor="text1"/>
                <w14:textFill>
                  <w14:solidFill>
                    <w14:schemeClr w14:val="tx1"/>
                  </w14:solidFill>
                </w14:textFill>
              </w:rPr>
            </w:pPr>
          </w:p>
        </w:tc>
        <w:tc>
          <w:tcPr>
            <w:tcW w:w="1544" w:type="dxa"/>
            <w:tcBorders>
              <w:tl2br w:val="nil"/>
              <w:tr2bl w:val="nil"/>
            </w:tcBorders>
            <w:shd w:val="clear" w:color="auto" w:fill="FFFFFF" w:themeFill="background1"/>
            <w:vAlign w:val="center"/>
          </w:tcPr>
          <w:p w14:paraId="491EF2E3">
            <w:pPr>
              <w:spacing w:before="72" w:line="163"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LD3174</w:t>
            </w:r>
          </w:p>
        </w:tc>
        <w:tc>
          <w:tcPr>
            <w:tcW w:w="5854" w:type="dxa"/>
            <w:tcBorders>
              <w:tl2br w:val="nil"/>
              <w:tr2bl w:val="nil"/>
            </w:tcBorders>
            <w:shd w:val="clear" w:color="auto" w:fill="FFFFFF" w:themeFill="background1"/>
            <w:vAlign w:val="center"/>
          </w:tcPr>
          <w:p w14:paraId="4358C4A2">
            <w:pPr>
              <w:spacing w:before="54" w:line="179" w:lineRule="auto"/>
              <w:ind w:left="20"/>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sz w:val="16"/>
                <w:szCs w:val="16"/>
                <w:lang w:eastAsia="zh-CN"/>
                <w14:textFill>
                  <w14:solidFill>
                    <w14:schemeClr w14:val="tx1"/>
                  </w14:solidFill>
                </w14:textFill>
              </w:rPr>
              <w:t>热电阻4通道输入模块(2/4线</w:t>
            </w:r>
            <w:r>
              <w:rPr>
                <w:rFonts w:ascii="微软雅黑" w:hAnsi="微软雅黑" w:eastAsia="微软雅黑" w:cs="微软雅黑"/>
                <w:color w:val="000000" w:themeColor="text1"/>
                <w:sz w:val="16"/>
                <w:szCs w:val="16"/>
                <w:lang w:eastAsia="zh-CN"/>
                <w14:textFill>
                  <w14:solidFill>
                    <w14:schemeClr w14:val="tx1"/>
                  </w14:solidFill>
                </w14:textFill>
              </w:rPr>
              <w:t>PT</w:t>
            </w:r>
            <w:r>
              <w:rPr>
                <w:rFonts w:ascii="微软雅黑" w:hAnsi="微软雅黑" w:eastAsia="微软雅黑" w:cs="微软雅黑"/>
                <w:color w:val="000000" w:themeColor="text1"/>
                <w:spacing w:val="2"/>
                <w:sz w:val="16"/>
                <w:szCs w:val="16"/>
                <w:lang w:eastAsia="zh-CN"/>
                <w14:textFill>
                  <w14:solidFill>
                    <w14:schemeClr w14:val="tx1"/>
                  </w14:solidFill>
                </w14:textFill>
              </w:rPr>
              <w:t>100)</w:t>
            </w:r>
          </w:p>
        </w:tc>
        <w:tc>
          <w:tcPr>
            <w:tcW w:w="633" w:type="dxa"/>
            <w:tcBorders>
              <w:tl2br w:val="nil"/>
              <w:tr2bl w:val="nil"/>
            </w:tcBorders>
            <w:shd w:val="clear" w:color="auto" w:fill="FFFFFF" w:themeFill="background1"/>
            <w:vAlign w:val="center"/>
          </w:tcPr>
          <w:p w14:paraId="3F7C5058">
            <w:pPr>
              <w:spacing w:before="55" w:line="178"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1F23237A">
            <w:pPr>
              <w:spacing w:before="70" w:line="165"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1FE78B9E">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105DFF4D">
            <w:pPr>
              <w:pStyle w:val="27"/>
              <w:jc w:val="center"/>
              <w:rPr>
                <w:rFonts w:hint="eastAsia"/>
                <w:color w:val="000000" w:themeColor="text1"/>
                <w14:textFill>
                  <w14:solidFill>
                    <w14:schemeClr w14:val="tx1"/>
                  </w14:solidFill>
                </w14:textFill>
              </w:rPr>
            </w:pPr>
          </w:p>
        </w:tc>
        <w:tc>
          <w:tcPr>
            <w:tcW w:w="1544" w:type="dxa"/>
            <w:tcBorders>
              <w:tl2br w:val="nil"/>
              <w:tr2bl w:val="nil"/>
            </w:tcBorders>
            <w:shd w:val="clear" w:color="auto" w:fill="FFFFFF" w:themeFill="background1"/>
            <w:vAlign w:val="center"/>
          </w:tcPr>
          <w:p w14:paraId="0117DECE">
            <w:pPr>
              <w:spacing w:before="73" w:line="162"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LD3184</w:t>
            </w:r>
          </w:p>
        </w:tc>
        <w:tc>
          <w:tcPr>
            <w:tcW w:w="5854" w:type="dxa"/>
            <w:tcBorders>
              <w:tl2br w:val="nil"/>
              <w:tr2bl w:val="nil"/>
            </w:tcBorders>
            <w:shd w:val="clear" w:color="auto" w:fill="FFFFFF" w:themeFill="background1"/>
            <w:vAlign w:val="center"/>
          </w:tcPr>
          <w:p w14:paraId="0BCB304C">
            <w:pPr>
              <w:spacing w:before="55" w:line="178" w:lineRule="auto"/>
              <w:ind w:left="20"/>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5"/>
                <w:sz w:val="16"/>
                <w:szCs w:val="16"/>
                <w:lang w:eastAsia="zh-CN"/>
                <w14:textFill>
                  <w14:solidFill>
                    <w14:schemeClr w14:val="tx1"/>
                  </w14:solidFill>
                </w14:textFill>
              </w:rPr>
              <w:t>热电偶4通道输入模块(K/E/J/T热电偶</w:t>
            </w:r>
          </w:p>
        </w:tc>
        <w:tc>
          <w:tcPr>
            <w:tcW w:w="633" w:type="dxa"/>
            <w:tcBorders>
              <w:tl2br w:val="nil"/>
              <w:tr2bl w:val="nil"/>
            </w:tcBorders>
            <w:shd w:val="clear" w:color="auto" w:fill="FFFFFF" w:themeFill="background1"/>
            <w:vAlign w:val="center"/>
          </w:tcPr>
          <w:p w14:paraId="0D089494">
            <w:pPr>
              <w:spacing w:before="56" w:line="177"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1D389CE4">
            <w:pPr>
              <w:spacing w:before="71" w:line="164"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56445C5F">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10E3F1BF">
            <w:pPr>
              <w:spacing w:before="75" w:line="160"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0212133</w:t>
            </w:r>
          </w:p>
        </w:tc>
        <w:tc>
          <w:tcPr>
            <w:tcW w:w="1544" w:type="dxa"/>
            <w:tcBorders>
              <w:tl2br w:val="nil"/>
              <w:tr2bl w:val="nil"/>
            </w:tcBorders>
            <w:shd w:val="clear" w:color="auto" w:fill="FFFFFF" w:themeFill="background1"/>
            <w:vAlign w:val="center"/>
          </w:tcPr>
          <w:p w14:paraId="13BDF735">
            <w:pPr>
              <w:spacing w:before="73" w:line="162"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LD3188</w:t>
            </w:r>
          </w:p>
        </w:tc>
        <w:tc>
          <w:tcPr>
            <w:tcW w:w="5854" w:type="dxa"/>
            <w:tcBorders>
              <w:tl2br w:val="nil"/>
              <w:tr2bl w:val="nil"/>
            </w:tcBorders>
            <w:shd w:val="clear" w:color="auto" w:fill="FFFFFF" w:themeFill="background1"/>
            <w:vAlign w:val="center"/>
          </w:tcPr>
          <w:p w14:paraId="79C15AAB">
            <w:pPr>
              <w:spacing w:before="56" w:line="177" w:lineRule="auto"/>
              <w:ind w:left="20"/>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5"/>
                <w:sz w:val="16"/>
                <w:szCs w:val="16"/>
                <w:lang w:eastAsia="zh-CN"/>
                <w14:textFill>
                  <w14:solidFill>
                    <w14:schemeClr w14:val="tx1"/>
                  </w14:solidFill>
                </w14:textFill>
              </w:rPr>
              <w:t>热电偶8通道输入模块(K/E/J/T热电偶</w:t>
            </w:r>
          </w:p>
        </w:tc>
        <w:tc>
          <w:tcPr>
            <w:tcW w:w="633" w:type="dxa"/>
            <w:tcBorders>
              <w:tl2br w:val="nil"/>
              <w:tr2bl w:val="nil"/>
            </w:tcBorders>
            <w:shd w:val="clear" w:color="auto" w:fill="FFFFFF" w:themeFill="background1"/>
            <w:vAlign w:val="center"/>
          </w:tcPr>
          <w:p w14:paraId="09C05357">
            <w:pPr>
              <w:spacing w:before="56" w:line="177" w:lineRule="auto"/>
              <w:ind w:left="31"/>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3249DA31">
            <w:pPr>
              <w:spacing w:before="72" w:line="163"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51C4BD3F">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9653" w:type="dxa"/>
            <w:gridSpan w:val="5"/>
            <w:tcBorders>
              <w:tl2br w:val="nil"/>
              <w:tr2bl w:val="nil"/>
            </w:tcBorders>
            <w:shd w:val="clear" w:color="auto" w:fill="FFFFFF" w:themeFill="background1"/>
            <w:vAlign w:val="center"/>
          </w:tcPr>
          <w:p w14:paraId="179888CC">
            <w:pPr>
              <w:spacing w:before="55" w:line="178" w:lineRule="auto"/>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b/>
                <w:bCs/>
                <w:color w:val="000000" w:themeColor="text1"/>
                <w:sz w:val="16"/>
                <w:szCs w:val="16"/>
                <w:lang w:eastAsia="zh-CN"/>
                <w14:textFill>
                  <w14:solidFill>
                    <w14:schemeClr w14:val="tx1"/>
                  </w14:solidFill>
                </w14:textFill>
              </w:rPr>
              <w:t>LC</w:t>
            </w:r>
            <w:r>
              <w:rPr>
                <w:rFonts w:ascii="微软雅黑" w:hAnsi="微软雅黑" w:eastAsia="微软雅黑" w:cs="微软雅黑"/>
                <w:b/>
                <w:bCs/>
                <w:color w:val="000000" w:themeColor="text1"/>
                <w:spacing w:val="7"/>
                <w:sz w:val="16"/>
                <w:szCs w:val="16"/>
                <w:lang w:eastAsia="zh-CN"/>
                <w14:textFill>
                  <w14:solidFill>
                    <w14:schemeClr w14:val="tx1"/>
                  </w14:solidFill>
                </w14:textFill>
              </w:rPr>
              <w:t>系列远程扩展模块类型</w:t>
            </w:r>
          </w:p>
        </w:tc>
      </w:tr>
      <w:tr w14:paraId="27F0BC41">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039CEA24">
            <w:pPr>
              <w:spacing w:before="77" w:line="159"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0311083</w:t>
            </w:r>
          </w:p>
        </w:tc>
        <w:tc>
          <w:tcPr>
            <w:tcW w:w="1544" w:type="dxa"/>
            <w:tcBorders>
              <w:tl2br w:val="nil"/>
              <w:tr2bl w:val="nil"/>
            </w:tcBorders>
            <w:shd w:val="clear" w:color="auto" w:fill="FFFFFF" w:themeFill="background1"/>
            <w:vAlign w:val="center"/>
          </w:tcPr>
          <w:p w14:paraId="35CF08CC">
            <w:pPr>
              <w:spacing w:before="73" w:line="162"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LC1100</w:t>
            </w:r>
          </w:p>
        </w:tc>
        <w:tc>
          <w:tcPr>
            <w:tcW w:w="5854" w:type="dxa"/>
            <w:tcBorders>
              <w:tl2br w:val="nil"/>
              <w:tr2bl w:val="nil"/>
            </w:tcBorders>
            <w:shd w:val="clear" w:color="auto" w:fill="FFFFFF" w:themeFill="background1"/>
            <w:vAlign w:val="center"/>
          </w:tcPr>
          <w:p w14:paraId="629149E8">
            <w:pPr>
              <w:spacing w:before="57" w:line="176" w:lineRule="auto"/>
              <w:ind w:left="29"/>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LC</w:t>
            </w:r>
            <w:r>
              <w:rPr>
                <w:rFonts w:ascii="微软雅黑" w:hAnsi="微软雅黑" w:eastAsia="微软雅黑" w:cs="微软雅黑"/>
                <w:color w:val="000000" w:themeColor="text1"/>
                <w:spacing w:val="3"/>
                <w:sz w:val="16"/>
                <w:szCs w:val="16"/>
                <w:lang w:eastAsia="zh-CN"/>
                <w14:textFill>
                  <w14:solidFill>
                    <w14:schemeClr w14:val="tx1"/>
                  </w14:solidFill>
                </w14:textFill>
              </w:rPr>
              <w:t>系列</w:t>
            </w:r>
            <w:r>
              <w:rPr>
                <w:rFonts w:ascii="微软雅黑" w:hAnsi="微软雅黑" w:eastAsia="微软雅黑" w:cs="微软雅黑"/>
                <w:color w:val="000000" w:themeColor="text1"/>
                <w:sz w:val="16"/>
                <w:szCs w:val="16"/>
                <w:lang w:eastAsia="zh-CN"/>
                <w14:textFill>
                  <w14:solidFill>
                    <w14:schemeClr w14:val="tx1"/>
                  </w14:solidFill>
                </w14:textFill>
              </w:rPr>
              <w:t>EtherCAT</w:t>
            </w:r>
            <w:r>
              <w:rPr>
                <w:rFonts w:ascii="微软雅黑" w:hAnsi="微软雅黑" w:eastAsia="微软雅黑" w:cs="微软雅黑"/>
                <w:color w:val="000000" w:themeColor="text1"/>
                <w:spacing w:val="-3"/>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通讯模块 (</w:t>
            </w:r>
            <w:r>
              <w:rPr>
                <w:rFonts w:ascii="微软雅黑" w:hAnsi="微软雅黑" w:eastAsia="微软雅黑" w:cs="微软雅黑"/>
                <w:color w:val="000000" w:themeColor="text1"/>
                <w:spacing w:val="-8"/>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又称耦合器 )</w:t>
            </w:r>
            <w:r>
              <w:rPr>
                <w:rFonts w:ascii="微软雅黑" w:hAnsi="微软雅黑" w:eastAsia="微软雅黑" w:cs="微软雅黑"/>
                <w:color w:val="000000" w:themeColor="text1"/>
                <w:spacing w:val="-25"/>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，最多可扩展</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32</w:t>
            </w:r>
            <w:r>
              <w:rPr>
                <w:rFonts w:ascii="微软雅黑" w:hAnsi="微软雅黑" w:eastAsia="微软雅黑" w:cs="微软雅黑"/>
                <w:color w:val="000000" w:themeColor="text1"/>
                <w:spacing w:val="-11"/>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3"/>
                <w:sz w:val="16"/>
                <w:szCs w:val="16"/>
                <w:lang w:eastAsia="zh-CN"/>
                <w14:textFill>
                  <w14:solidFill>
                    <w14:schemeClr w14:val="tx1"/>
                  </w14:solidFill>
                </w14:textFill>
              </w:rPr>
              <w:t>个模块</w:t>
            </w:r>
          </w:p>
        </w:tc>
        <w:tc>
          <w:tcPr>
            <w:tcW w:w="633" w:type="dxa"/>
            <w:tcBorders>
              <w:tl2br w:val="nil"/>
              <w:tr2bl w:val="nil"/>
            </w:tcBorders>
            <w:shd w:val="clear" w:color="auto" w:fill="FFFFFF" w:themeFill="background1"/>
            <w:vAlign w:val="center"/>
          </w:tcPr>
          <w:p w14:paraId="7ACD3447">
            <w:pPr>
              <w:spacing w:before="58" w:line="175"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2D5B7052">
            <w:pPr>
              <w:spacing w:before="73" w:line="162"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7BA552C6">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70" w:hRule="atLeast"/>
          <w:jc w:val="center"/>
        </w:trPr>
        <w:tc>
          <w:tcPr>
            <w:tcW w:w="1150" w:type="dxa"/>
            <w:tcBorders>
              <w:tl2br w:val="nil"/>
              <w:tr2bl w:val="nil"/>
            </w:tcBorders>
            <w:shd w:val="clear" w:color="auto" w:fill="FFFFFF" w:themeFill="background1"/>
            <w:vAlign w:val="center"/>
          </w:tcPr>
          <w:p w14:paraId="5972C182">
            <w:pPr>
              <w:spacing w:before="78" w:line="159"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0311050</w:t>
            </w:r>
          </w:p>
        </w:tc>
        <w:tc>
          <w:tcPr>
            <w:tcW w:w="1544" w:type="dxa"/>
            <w:tcBorders>
              <w:tl2br w:val="nil"/>
              <w:tr2bl w:val="nil"/>
            </w:tcBorders>
            <w:shd w:val="clear" w:color="auto" w:fill="FFFFFF" w:themeFill="background1"/>
            <w:vAlign w:val="center"/>
          </w:tcPr>
          <w:p w14:paraId="22768566">
            <w:pPr>
              <w:spacing w:before="74" w:line="162"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LC1486</w:t>
            </w:r>
          </w:p>
        </w:tc>
        <w:tc>
          <w:tcPr>
            <w:tcW w:w="5854" w:type="dxa"/>
            <w:tcBorders>
              <w:tl2br w:val="nil"/>
              <w:tr2bl w:val="nil"/>
            </w:tcBorders>
            <w:shd w:val="clear" w:color="auto" w:fill="FFFFFF" w:themeFill="background1"/>
            <w:vAlign w:val="center"/>
          </w:tcPr>
          <w:p w14:paraId="37E8667B">
            <w:pPr>
              <w:spacing w:before="57" w:line="177" w:lineRule="auto"/>
              <w:ind w:left="29"/>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LC 系列 16</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z w:val="16"/>
                <w:szCs w:val="16"/>
                <w:lang w:eastAsia="zh-CN"/>
                <w14:textFill>
                  <w14:solidFill>
                    <w14:schemeClr w14:val="tx1"/>
                  </w14:solidFill>
                </w14:textFill>
              </w:rPr>
              <w:t>路数字量晶体管 NPN 输入模块</w:t>
            </w:r>
          </w:p>
        </w:tc>
        <w:tc>
          <w:tcPr>
            <w:tcW w:w="633" w:type="dxa"/>
            <w:tcBorders>
              <w:tl2br w:val="nil"/>
              <w:tr2bl w:val="nil"/>
            </w:tcBorders>
            <w:shd w:val="clear" w:color="auto" w:fill="FFFFFF" w:themeFill="background1"/>
            <w:vAlign w:val="center"/>
          </w:tcPr>
          <w:p w14:paraId="69B06103">
            <w:pPr>
              <w:spacing w:before="58" w:line="176"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2E86923F">
            <w:pPr>
              <w:spacing w:before="74" w:line="162"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5055EA65">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1065789C">
            <w:pPr>
              <w:spacing w:before="77" w:line="159"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0310275</w:t>
            </w:r>
          </w:p>
        </w:tc>
        <w:tc>
          <w:tcPr>
            <w:tcW w:w="1544" w:type="dxa"/>
            <w:tcBorders>
              <w:tl2br w:val="nil"/>
              <w:tr2bl w:val="nil"/>
            </w:tcBorders>
            <w:shd w:val="clear" w:color="auto" w:fill="FFFFFF" w:themeFill="background1"/>
            <w:vAlign w:val="center"/>
          </w:tcPr>
          <w:p w14:paraId="1FD0A3C2">
            <w:pPr>
              <w:spacing w:before="73" w:line="162"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LC1406</w:t>
            </w:r>
          </w:p>
        </w:tc>
        <w:tc>
          <w:tcPr>
            <w:tcW w:w="5854" w:type="dxa"/>
            <w:tcBorders>
              <w:tl2br w:val="nil"/>
              <w:tr2bl w:val="nil"/>
            </w:tcBorders>
            <w:shd w:val="clear" w:color="auto" w:fill="FFFFFF" w:themeFill="background1"/>
            <w:vAlign w:val="center"/>
          </w:tcPr>
          <w:p w14:paraId="22270DF7">
            <w:pPr>
              <w:spacing w:before="57" w:line="176" w:lineRule="auto"/>
              <w:ind w:left="30"/>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LC</w:t>
            </w:r>
            <w:r>
              <w:rPr>
                <w:rFonts w:ascii="微软雅黑" w:hAnsi="微软雅黑" w:eastAsia="微软雅黑" w:cs="微软雅黑"/>
                <w:color w:val="000000" w:themeColor="text1"/>
                <w:spacing w:val="1"/>
                <w:sz w:val="16"/>
                <w:szCs w:val="16"/>
                <w:lang w:eastAsia="zh-CN"/>
                <w14:textFill>
                  <w14:solidFill>
                    <w14:schemeClr w14:val="tx1"/>
                  </w14:solidFill>
                </w14:textFill>
              </w:rPr>
              <w:t xml:space="preserve"> 系列 16</w:t>
            </w:r>
            <w:r>
              <w:rPr>
                <w:rFonts w:ascii="微软雅黑" w:hAnsi="微软雅黑" w:eastAsia="微软雅黑" w:cs="微软雅黑"/>
                <w:color w:val="000000" w:themeColor="text1"/>
                <w:spacing w:val="-5"/>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 xml:space="preserve">路数字量晶体管 </w:t>
            </w:r>
            <w:r>
              <w:rPr>
                <w:rFonts w:ascii="微软雅黑" w:hAnsi="微软雅黑" w:eastAsia="微软雅黑" w:cs="微软雅黑"/>
                <w:color w:val="000000" w:themeColor="text1"/>
                <w:sz w:val="16"/>
                <w:szCs w:val="16"/>
                <w:lang w:eastAsia="zh-CN"/>
                <w14:textFill>
                  <w14:solidFill>
                    <w14:schemeClr w14:val="tx1"/>
                  </w14:solidFill>
                </w14:textFill>
              </w:rPr>
              <w:t>PNP</w:t>
            </w:r>
            <w:r>
              <w:rPr>
                <w:rFonts w:ascii="微软雅黑" w:hAnsi="微软雅黑" w:eastAsia="微软雅黑" w:cs="微软雅黑"/>
                <w:color w:val="000000" w:themeColor="text1"/>
                <w:spacing w:val="-12"/>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输入模块</w:t>
            </w:r>
          </w:p>
        </w:tc>
        <w:tc>
          <w:tcPr>
            <w:tcW w:w="633" w:type="dxa"/>
            <w:tcBorders>
              <w:tl2br w:val="nil"/>
              <w:tr2bl w:val="nil"/>
            </w:tcBorders>
            <w:shd w:val="clear" w:color="auto" w:fill="FFFFFF" w:themeFill="background1"/>
            <w:vAlign w:val="center"/>
          </w:tcPr>
          <w:p w14:paraId="4F4F70F4">
            <w:pPr>
              <w:spacing w:before="58" w:line="175"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35AD31A2">
            <w:pPr>
              <w:spacing w:before="73" w:line="162" w:lineRule="auto"/>
              <w:ind w:left="3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36BB07BC">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0B0DF6AB">
            <w:pPr>
              <w:spacing w:before="78" w:line="158" w:lineRule="auto"/>
              <w:ind w:left="33"/>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0311051</w:t>
            </w:r>
          </w:p>
        </w:tc>
        <w:tc>
          <w:tcPr>
            <w:tcW w:w="1544" w:type="dxa"/>
            <w:tcBorders>
              <w:tl2br w:val="nil"/>
              <w:tr2bl w:val="nil"/>
            </w:tcBorders>
            <w:shd w:val="clear" w:color="auto" w:fill="FFFFFF" w:themeFill="background1"/>
            <w:vAlign w:val="center"/>
          </w:tcPr>
          <w:p w14:paraId="31BCA6A9">
            <w:pPr>
              <w:spacing w:before="74" w:line="161" w:lineRule="auto"/>
              <w:ind w:left="27"/>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LC2486</w:t>
            </w:r>
          </w:p>
        </w:tc>
        <w:tc>
          <w:tcPr>
            <w:tcW w:w="5854" w:type="dxa"/>
            <w:tcBorders>
              <w:tl2br w:val="nil"/>
              <w:tr2bl w:val="nil"/>
            </w:tcBorders>
            <w:shd w:val="clear" w:color="auto" w:fill="FFFFFF" w:themeFill="background1"/>
            <w:vAlign w:val="center"/>
          </w:tcPr>
          <w:p w14:paraId="2D525F23">
            <w:pPr>
              <w:spacing w:before="57" w:line="176" w:lineRule="auto"/>
              <w:ind w:left="30"/>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LC 系列 16</w:t>
            </w:r>
            <w:r>
              <w:rPr>
                <w:rFonts w:ascii="微软雅黑" w:hAnsi="微软雅黑" w:eastAsia="微软雅黑" w:cs="微软雅黑"/>
                <w:color w:val="000000" w:themeColor="text1"/>
                <w:spacing w:val="-9"/>
                <w:sz w:val="16"/>
                <w:szCs w:val="16"/>
                <w:lang w:eastAsia="zh-CN"/>
                <w14:textFill>
                  <w14:solidFill>
                    <w14:schemeClr w14:val="tx1"/>
                  </w14:solidFill>
                </w14:textFill>
              </w:rPr>
              <w:t xml:space="preserve"> </w:t>
            </w:r>
            <w:r>
              <w:rPr>
                <w:rFonts w:ascii="微软雅黑" w:hAnsi="微软雅黑" w:eastAsia="微软雅黑" w:cs="微软雅黑"/>
                <w:color w:val="000000" w:themeColor="text1"/>
                <w:sz w:val="16"/>
                <w:szCs w:val="16"/>
                <w:lang w:eastAsia="zh-CN"/>
                <w14:textFill>
                  <w14:solidFill>
                    <w14:schemeClr w14:val="tx1"/>
                  </w14:solidFill>
                </w14:textFill>
              </w:rPr>
              <w:t>路数字量晶体管 NPN 输出模块</w:t>
            </w:r>
          </w:p>
        </w:tc>
        <w:tc>
          <w:tcPr>
            <w:tcW w:w="633" w:type="dxa"/>
            <w:tcBorders>
              <w:tl2br w:val="nil"/>
              <w:tr2bl w:val="nil"/>
            </w:tcBorders>
            <w:shd w:val="clear" w:color="auto" w:fill="FFFFFF" w:themeFill="background1"/>
            <w:vAlign w:val="center"/>
          </w:tcPr>
          <w:p w14:paraId="4C188EF7">
            <w:pPr>
              <w:spacing w:before="58" w:line="175"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65317DFC">
            <w:pPr>
              <w:spacing w:before="74" w:line="161"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562B9AB1">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4024934F">
            <w:pPr>
              <w:spacing w:before="78" w:line="158"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0310276</w:t>
            </w:r>
          </w:p>
        </w:tc>
        <w:tc>
          <w:tcPr>
            <w:tcW w:w="1544" w:type="dxa"/>
            <w:tcBorders>
              <w:tl2br w:val="nil"/>
              <w:tr2bl w:val="nil"/>
            </w:tcBorders>
            <w:shd w:val="clear" w:color="auto" w:fill="FFFFFF" w:themeFill="background1"/>
            <w:vAlign w:val="center"/>
          </w:tcPr>
          <w:p w14:paraId="563419A3">
            <w:pPr>
              <w:spacing w:before="74" w:line="161"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LC2406</w:t>
            </w:r>
          </w:p>
        </w:tc>
        <w:tc>
          <w:tcPr>
            <w:tcW w:w="5854" w:type="dxa"/>
            <w:tcBorders>
              <w:tl2br w:val="nil"/>
              <w:tr2bl w:val="nil"/>
            </w:tcBorders>
            <w:shd w:val="clear" w:color="auto" w:fill="FFFFFF" w:themeFill="background1"/>
            <w:vAlign w:val="center"/>
          </w:tcPr>
          <w:p w14:paraId="27C8572F">
            <w:pPr>
              <w:spacing w:before="58" w:line="175" w:lineRule="auto"/>
              <w:ind w:left="30"/>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LC</w:t>
            </w:r>
            <w:r>
              <w:rPr>
                <w:rFonts w:ascii="微软雅黑" w:hAnsi="微软雅黑" w:eastAsia="微软雅黑" w:cs="微软雅黑"/>
                <w:color w:val="000000" w:themeColor="text1"/>
                <w:spacing w:val="1"/>
                <w:sz w:val="16"/>
                <w:szCs w:val="16"/>
                <w:lang w:eastAsia="zh-CN"/>
                <w14:textFill>
                  <w14:solidFill>
                    <w14:schemeClr w14:val="tx1"/>
                  </w14:solidFill>
                </w14:textFill>
              </w:rPr>
              <w:t xml:space="preserve"> 系列 16</w:t>
            </w:r>
            <w:r>
              <w:rPr>
                <w:rFonts w:ascii="微软雅黑" w:hAnsi="微软雅黑" w:eastAsia="微软雅黑" w:cs="微软雅黑"/>
                <w:color w:val="000000" w:themeColor="text1"/>
                <w:spacing w:val="-5"/>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 xml:space="preserve">路数字量晶体管 </w:t>
            </w:r>
            <w:r>
              <w:rPr>
                <w:rFonts w:ascii="微软雅黑" w:hAnsi="微软雅黑" w:eastAsia="微软雅黑" w:cs="微软雅黑"/>
                <w:color w:val="000000" w:themeColor="text1"/>
                <w:sz w:val="16"/>
                <w:szCs w:val="16"/>
                <w:lang w:eastAsia="zh-CN"/>
                <w14:textFill>
                  <w14:solidFill>
                    <w14:schemeClr w14:val="tx1"/>
                  </w14:solidFill>
                </w14:textFill>
              </w:rPr>
              <w:t>PNP</w:t>
            </w:r>
            <w:r>
              <w:rPr>
                <w:rFonts w:ascii="微软雅黑" w:hAnsi="微软雅黑" w:eastAsia="微软雅黑" w:cs="微软雅黑"/>
                <w:color w:val="000000" w:themeColor="text1"/>
                <w:spacing w:val="-12"/>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输出模块</w:t>
            </w:r>
          </w:p>
        </w:tc>
        <w:tc>
          <w:tcPr>
            <w:tcW w:w="633" w:type="dxa"/>
            <w:tcBorders>
              <w:tl2br w:val="nil"/>
              <w:tr2bl w:val="nil"/>
            </w:tcBorders>
            <w:shd w:val="clear" w:color="auto" w:fill="FFFFFF" w:themeFill="background1"/>
            <w:vAlign w:val="center"/>
          </w:tcPr>
          <w:p w14:paraId="4BC57F2A">
            <w:pPr>
              <w:spacing w:before="59" w:line="174"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72AC46F8">
            <w:pPr>
              <w:spacing w:before="74" w:line="161"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5C4D0685">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61DA6937">
            <w:pPr>
              <w:spacing w:before="79" w:line="157" w:lineRule="auto"/>
              <w:ind w:left="39"/>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6"/>
                <w:sz w:val="16"/>
                <w:szCs w:val="16"/>
                <w14:textFill>
                  <w14:solidFill>
                    <w14:schemeClr w14:val="tx1"/>
                  </w14:solidFill>
                </w14:textFill>
              </w:rPr>
              <w:t>108008</w:t>
            </w:r>
          </w:p>
        </w:tc>
        <w:tc>
          <w:tcPr>
            <w:tcW w:w="1544" w:type="dxa"/>
            <w:tcBorders>
              <w:tl2br w:val="nil"/>
              <w:tr2bl w:val="nil"/>
            </w:tcBorders>
            <w:shd w:val="clear" w:color="auto" w:fill="FFFFFF" w:themeFill="background1"/>
            <w:vAlign w:val="center"/>
          </w:tcPr>
          <w:p w14:paraId="130358EC">
            <w:pPr>
              <w:spacing w:before="75" w:line="160"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LC3034</w:t>
            </w:r>
          </w:p>
        </w:tc>
        <w:tc>
          <w:tcPr>
            <w:tcW w:w="5854" w:type="dxa"/>
            <w:tcBorders>
              <w:tl2br w:val="nil"/>
              <w:tr2bl w:val="nil"/>
            </w:tcBorders>
            <w:shd w:val="clear" w:color="auto" w:fill="FFFFFF" w:themeFill="background1"/>
            <w:vAlign w:val="center"/>
          </w:tcPr>
          <w:p w14:paraId="02770578">
            <w:pPr>
              <w:spacing w:before="59" w:line="174" w:lineRule="auto"/>
              <w:ind w:left="30"/>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1"/>
                <w:sz w:val="16"/>
                <w:szCs w:val="16"/>
                <w:lang w:eastAsia="zh-CN"/>
                <w14:textFill>
                  <w14:solidFill>
                    <w14:schemeClr w14:val="tx1"/>
                  </w14:solidFill>
                </w14:textFill>
              </w:rPr>
              <w:t>LC系列 -20mA~20mA</w:t>
            </w:r>
            <w:r>
              <w:rPr>
                <w:rFonts w:ascii="微软雅黑" w:hAnsi="微软雅黑" w:eastAsia="微软雅黑" w:cs="微软雅黑"/>
                <w:color w:val="000000" w:themeColor="text1"/>
                <w:spacing w:val="-5"/>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模拟量4路电流输入模块</w:t>
            </w:r>
          </w:p>
        </w:tc>
        <w:tc>
          <w:tcPr>
            <w:tcW w:w="633" w:type="dxa"/>
            <w:tcBorders>
              <w:tl2br w:val="nil"/>
              <w:tr2bl w:val="nil"/>
            </w:tcBorders>
            <w:shd w:val="clear" w:color="auto" w:fill="FFFFFF" w:themeFill="background1"/>
            <w:vAlign w:val="center"/>
          </w:tcPr>
          <w:p w14:paraId="2B1974C2">
            <w:pPr>
              <w:spacing w:before="59" w:line="174"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0AA0F7BF">
            <w:pPr>
              <w:spacing w:before="75" w:line="160"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7C7C63B0">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11FFF5A2">
            <w:pPr>
              <w:spacing w:before="79" w:line="157"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02040211943</w:t>
            </w:r>
          </w:p>
        </w:tc>
        <w:tc>
          <w:tcPr>
            <w:tcW w:w="1544" w:type="dxa"/>
            <w:tcBorders>
              <w:tl2br w:val="nil"/>
              <w:tr2bl w:val="nil"/>
            </w:tcBorders>
            <w:shd w:val="clear" w:color="auto" w:fill="FFFFFF" w:themeFill="background1"/>
            <w:vAlign w:val="center"/>
          </w:tcPr>
          <w:p w14:paraId="237F0F1C">
            <w:pPr>
              <w:spacing w:before="75" w:line="160"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LC3134</w:t>
            </w:r>
          </w:p>
        </w:tc>
        <w:tc>
          <w:tcPr>
            <w:tcW w:w="5854" w:type="dxa"/>
            <w:tcBorders>
              <w:tl2br w:val="nil"/>
              <w:tr2bl w:val="nil"/>
            </w:tcBorders>
            <w:shd w:val="clear" w:color="auto" w:fill="FFFFFF" w:themeFill="background1"/>
            <w:vAlign w:val="center"/>
          </w:tcPr>
          <w:p w14:paraId="5C73750B">
            <w:pPr>
              <w:spacing w:before="61" w:line="173" w:lineRule="auto"/>
              <w:ind w:left="30"/>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LC</w:t>
            </w:r>
            <w:r>
              <w:rPr>
                <w:rFonts w:ascii="微软雅黑" w:hAnsi="微软雅黑" w:eastAsia="微软雅黑" w:cs="微软雅黑"/>
                <w:color w:val="000000" w:themeColor="text1"/>
                <w:spacing w:val="5"/>
                <w:sz w:val="16"/>
                <w:szCs w:val="16"/>
                <w:lang w:eastAsia="zh-CN"/>
                <w14:textFill>
                  <w14:solidFill>
                    <w14:schemeClr w14:val="tx1"/>
                  </w14:solidFill>
                </w14:textFill>
              </w:rPr>
              <w:t>系列±10V 模拟量4路电压输入模块</w:t>
            </w:r>
          </w:p>
        </w:tc>
        <w:tc>
          <w:tcPr>
            <w:tcW w:w="633" w:type="dxa"/>
            <w:tcBorders>
              <w:tl2br w:val="nil"/>
              <w:tr2bl w:val="nil"/>
            </w:tcBorders>
            <w:shd w:val="clear" w:color="auto" w:fill="FFFFFF" w:themeFill="background1"/>
            <w:vAlign w:val="center"/>
          </w:tcPr>
          <w:p w14:paraId="545E18F6">
            <w:pPr>
              <w:spacing w:before="61" w:line="173"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38F079C6">
            <w:pPr>
              <w:spacing w:before="75" w:line="160"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34617498">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4B095112">
            <w:pPr>
              <w:spacing w:before="80" w:line="178" w:lineRule="exact"/>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3"/>
                <w:sz w:val="16"/>
                <w:szCs w:val="16"/>
                <w14:textFill>
                  <w14:solidFill>
                    <w14:schemeClr w14:val="tx1"/>
                  </w14:solidFill>
                </w14:textFill>
              </w:rPr>
              <w:t>0311486</w:t>
            </w:r>
          </w:p>
        </w:tc>
        <w:tc>
          <w:tcPr>
            <w:tcW w:w="1544" w:type="dxa"/>
            <w:tcBorders>
              <w:tl2br w:val="nil"/>
              <w:tr2bl w:val="nil"/>
            </w:tcBorders>
            <w:shd w:val="clear" w:color="auto" w:fill="FFFFFF" w:themeFill="background1"/>
            <w:vAlign w:val="center"/>
          </w:tcPr>
          <w:p w14:paraId="3F77FC60">
            <w:pPr>
              <w:spacing w:before="77" w:line="159"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LC4034</w:t>
            </w:r>
          </w:p>
        </w:tc>
        <w:tc>
          <w:tcPr>
            <w:tcW w:w="5854" w:type="dxa"/>
            <w:tcBorders>
              <w:tl2br w:val="nil"/>
              <w:tr2bl w:val="nil"/>
            </w:tcBorders>
            <w:shd w:val="clear" w:color="auto" w:fill="FFFFFF" w:themeFill="background1"/>
            <w:vAlign w:val="center"/>
          </w:tcPr>
          <w:p w14:paraId="7919CABC">
            <w:pPr>
              <w:spacing w:before="61" w:line="173" w:lineRule="auto"/>
              <w:ind w:left="30"/>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LC</w:t>
            </w:r>
            <w:r>
              <w:rPr>
                <w:rFonts w:ascii="微软雅黑" w:hAnsi="微软雅黑" w:eastAsia="微软雅黑" w:cs="微软雅黑"/>
                <w:color w:val="000000" w:themeColor="text1"/>
                <w:spacing w:val="1"/>
                <w:sz w:val="16"/>
                <w:szCs w:val="16"/>
                <w:lang w:eastAsia="zh-CN"/>
                <w14:textFill>
                  <w14:solidFill>
                    <w14:schemeClr w14:val="tx1"/>
                  </w14:solidFill>
                </w14:textFill>
              </w:rPr>
              <w:t>系列4~20</w:t>
            </w:r>
            <w:r>
              <w:rPr>
                <w:rFonts w:ascii="微软雅黑" w:hAnsi="微软雅黑" w:eastAsia="微软雅黑" w:cs="微软雅黑"/>
                <w:color w:val="000000" w:themeColor="text1"/>
                <w:sz w:val="16"/>
                <w:szCs w:val="16"/>
                <w:lang w:eastAsia="zh-CN"/>
                <w14:textFill>
                  <w14:solidFill>
                    <w14:schemeClr w14:val="tx1"/>
                  </w14:solidFill>
                </w14:textFill>
              </w:rPr>
              <w:t>mA</w:t>
            </w:r>
            <w:r>
              <w:rPr>
                <w:rFonts w:ascii="微软雅黑" w:hAnsi="微软雅黑" w:eastAsia="微软雅黑" w:cs="微软雅黑"/>
                <w:color w:val="000000" w:themeColor="text1"/>
                <w:spacing w:val="-10"/>
                <w:sz w:val="16"/>
                <w:szCs w:val="16"/>
                <w:lang w:eastAsia="zh-CN"/>
                <w14:textFill>
                  <w14:solidFill>
                    <w14:schemeClr w14:val="tx1"/>
                  </w14:solidFill>
                </w14:textFill>
              </w:rPr>
              <w:t xml:space="preserve"> </w:t>
            </w:r>
            <w:r>
              <w:rPr>
                <w:rFonts w:ascii="微软雅黑" w:hAnsi="微软雅黑" w:eastAsia="微软雅黑" w:cs="微软雅黑"/>
                <w:color w:val="000000" w:themeColor="text1"/>
                <w:spacing w:val="1"/>
                <w:sz w:val="16"/>
                <w:szCs w:val="16"/>
                <w:lang w:eastAsia="zh-CN"/>
                <w14:textFill>
                  <w14:solidFill>
                    <w14:schemeClr w14:val="tx1"/>
                  </w14:solidFill>
                </w14:textFill>
              </w:rPr>
              <w:t>模拟量4路电流输出模块</w:t>
            </w:r>
          </w:p>
        </w:tc>
        <w:tc>
          <w:tcPr>
            <w:tcW w:w="633" w:type="dxa"/>
            <w:tcBorders>
              <w:tl2br w:val="nil"/>
              <w:tr2bl w:val="nil"/>
            </w:tcBorders>
            <w:shd w:val="clear" w:color="auto" w:fill="FFFFFF" w:themeFill="background1"/>
            <w:vAlign w:val="center"/>
          </w:tcPr>
          <w:p w14:paraId="6D8382A8">
            <w:pPr>
              <w:spacing w:before="61" w:line="173"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69386AAE">
            <w:pPr>
              <w:spacing w:before="77" w:line="159"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1551FBF3">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0" w:hRule="atLeast"/>
          <w:jc w:val="center"/>
        </w:trPr>
        <w:tc>
          <w:tcPr>
            <w:tcW w:w="1150" w:type="dxa"/>
            <w:tcBorders>
              <w:tl2br w:val="nil"/>
              <w:tr2bl w:val="nil"/>
            </w:tcBorders>
            <w:shd w:val="clear" w:color="auto" w:fill="FFFFFF" w:themeFill="background1"/>
            <w:vAlign w:val="center"/>
          </w:tcPr>
          <w:p w14:paraId="19C2CDD4">
            <w:pPr>
              <w:spacing w:before="81" w:line="178" w:lineRule="exact"/>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3"/>
                <w:sz w:val="16"/>
                <w:szCs w:val="16"/>
                <w14:textFill>
                  <w14:solidFill>
                    <w14:schemeClr w14:val="tx1"/>
                  </w14:solidFill>
                </w14:textFill>
              </w:rPr>
              <w:t>0311135</w:t>
            </w:r>
          </w:p>
        </w:tc>
        <w:tc>
          <w:tcPr>
            <w:tcW w:w="1544" w:type="dxa"/>
            <w:tcBorders>
              <w:tl2br w:val="nil"/>
              <w:tr2bl w:val="nil"/>
            </w:tcBorders>
            <w:shd w:val="clear" w:color="auto" w:fill="FFFFFF" w:themeFill="background1"/>
            <w:vAlign w:val="center"/>
          </w:tcPr>
          <w:p w14:paraId="615EF2FD">
            <w:pPr>
              <w:spacing w:before="78" w:line="159"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LC4134</w:t>
            </w:r>
          </w:p>
        </w:tc>
        <w:tc>
          <w:tcPr>
            <w:tcW w:w="5854" w:type="dxa"/>
            <w:tcBorders>
              <w:tl2br w:val="nil"/>
              <w:tr2bl w:val="nil"/>
            </w:tcBorders>
            <w:shd w:val="clear" w:color="auto" w:fill="FFFFFF" w:themeFill="background1"/>
            <w:vAlign w:val="center"/>
          </w:tcPr>
          <w:p w14:paraId="129CBDDD">
            <w:pPr>
              <w:spacing w:before="62" w:line="173" w:lineRule="auto"/>
              <w:ind w:left="29"/>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LC</w:t>
            </w:r>
            <w:r>
              <w:rPr>
                <w:rFonts w:ascii="微软雅黑" w:hAnsi="微软雅黑" w:eastAsia="微软雅黑" w:cs="微软雅黑"/>
                <w:color w:val="000000" w:themeColor="text1"/>
                <w:spacing w:val="5"/>
                <w:sz w:val="16"/>
                <w:szCs w:val="16"/>
                <w:lang w:eastAsia="zh-CN"/>
                <w14:textFill>
                  <w14:solidFill>
                    <w14:schemeClr w14:val="tx1"/>
                  </w14:solidFill>
                </w14:textFill>
              </w:rPr>
              <w:t>系列±10V 模拟量4路电压输出模块</w:t>
            </w:r>
          </w:p>
        </w:tc>
        <w:tc>
          <w:tcPr>
            <w:tcW w:w="633" w:type="dxa"/>
            <w:tcBorders>
              <w:tl2br w:val="nil"/>
              <w:tr2bl w:val="nil"/>
            </w:tcBorders>
            <w:shd w:val="clear" w:color="auto" w:fill="FFFFFF" w:themeFill="background1"/>
            <w:vAlign w:val="center"/>
          </w:tcPr>
          <w:p w14:paraId="222C749E">
            <w:pPr>
              <w:spacing w:before="62" w:line="173"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1E82A71E">
            <w:pPr>
              <w:spacing w:before="78" w:line="159"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70A4C582">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053B48C9">
            <w:pPr>
              <w:spacing w:before="80" w:line="178" w:lineRule="exact"/>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3"/>
                <w:sz w:val="16"/>
                <w:szCs w:val="16"/>
                <w14:textFill>
                  <w14:solidFill>
                    <w14:schemeClr w14:val="tx1"/>
                  </w14:solidFill>
                </w14:textFill>
              </w:rPr>
              <w:t>0204021149</w:t>
            </w:r>
          </w:p>
        </w:tc>
        <w:tc>
          <w:tcPr>
            <w:tcW w:w="1544" w:type="dxa"/>
            <w:tcBorders>
              <w:tl2br w:val="nil"/>
              <w:tr2bl w:val="nil"/>
            </w:tcBorders>
            <w:shd w:val="clear" w:color="auto" w:fill="FFFFFF" w:themeFill="background1"/>
            <w:vAlign w:val="center"/>
          </w:tcPr>
          <w:p w14:paraId="4E6400A4">
            <w:pPr>
              <w:spacing w:before="77" w:line="159"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LC3172</w:t>
            </w:r>
          </w:p>
        </w:tc>
        <w:tc>
          <w:tcPr>
            <w:tcW w:w="5854" w:type="dxa"/>
            <w:tcBorders>
              <w:tl2br w:val="nil"/>
              <w:tr2bl w:val="nil"/>
            </w:tcBorders>
            <w:shd w:val="clear" w:color="auto" w:fill="FFFFFF" w:themeFill="background1"/>
            <w:vAlign w:val="center"/>
          </w:tcPr>
          <w:p w14:paraId="6D796134">
            <w:pPr>
              <w:spacing w:before="61" w:line="173" w:lineRule="auto"/>
              <w:ind w:left="21"/>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sz w:val="16"/>
                <w:szCs w:val="16"/>
                <w:lang w:eastAsia="zh-CN"/>
                <w14:textFill>
                  <w14:solidFill>
                    <w14:schemeClr w14:val="tx1"/>
                  </w14:solidFill>
                </w14:textFill>
              </w:rPr>
              <w:t>热电阻2通道输入模块(2/3线</w:t>
            </w:r>
            <w:r>
              <w:rPr>
                <w:rFonts w:ascii="微软雅黑" w:hAnsi="微软雅黑" w:eastAsia="微软雅黑" w:cs="微软雅黑"/>
                <w:color w:val="000000" w:themeColor="text1"/>
                <w:sz w:val="16"/>
                <w:szCs w:val="16"/>
                <w:lang w:eastAsia="zh-CN"/>
                <w14:textFill>
                  <w14:solidFill>
                    <w14:schemeClr w14:val="tx1"/>
                  </w14:solidFill>
                </w14:textFill>
              </w:rPr>
              <w:t>PT</w:t>
            </w:r>
            <w:r>
              <w:rPr>
                <w:rFonts w:ascii="微软雅黑" w:hAnsi="微软雅黑" w:eastAsia="微软雅黑" w:cs="微软雅黑"/>
                <w:color w:val="000000" w:themeColor="text1"/>
                <w:spacing w:val="2"/>
                <w:sz w:val="16"/>
                <w:szCs w:val="16"/>
                <w:lang w:eastAsia="zh-CN"/>
                <w14:textFill>
                  <w14:solidFill>
                    <w14:schemeClr w14:val="tx1"/>
                  </w14:solidFill>
                </w14:textFill>
              </w:rPr>
              <w:t>100)</w:t>
            </w:r>
          </w:p>
        </w:tc>
        <w:tc>
          <w:tcPr>
            <w:tcW w:w="633" w:type="dxa"/>
            <w:tcBorders>
              <w:tl2br w:val="nil"/>
              <w:tr2bl w:val="nil"/>
            </w:tcBorders>
            <w:shd w:val="clear" w:color="auto" w:fill="FFFFFF" w:themeFill="background1"/>
            <w:vAlign w:val="center"/>
          </w:tcPr>
          <w:p w14:paraId="6492E89F">
            <w:pPr>
              <w:spacing w:before="62" w:line="172"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72F308C8">
            <w:pPr>
              <w:spacing w:before="77" w:line="159"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630F72BC">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7C39F8F2">
            <w:pPr>
              <w:spacing w:before="81" w:line="177" w:lineRule="exact"/>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3"/>
                <w:sz w:val="16"/>
                <w:szCs w:val="16"/>
                <w14:textFill>
                  <w14:solidFill>
                    <w14:schemeClr w14:val="tx1"/>
                  </w14:solidFill>
                </w14:textFill>
              </w:rPr>
              <w:t>0509819</w:t>
            </w:r>
          </w:p>
        </w:tc>
        <w:tc>
          <w:tcPr>
            <w:tcW w:w="1544" w:type="dxa"/>
            <w:tcBorders>
              <w:tl2br w:val="nil"/>
              <w:tr2bl w:val="nil"/>
            </w:tcBorders>
            <w:shd w:val="clear" w:color="auto" w:fill="FFFFFF" w:themeFill="background1"/>
            <w:vAlign w:val="center"/>
          </w:tcPr>
          <w:p w14:paraId="57104B55">
            <w:pPr>
              <w:spacing w:before="78" w:line="158"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LC3174</w:t>
            </w:r>
          </w:p>
        </w:tc>
        <w:tc>
          <w:tcPr>
            <w:tcW w:w="5854" w:type="dxa"/>
            <w:tcBorders>
              <w:tl2br w:val="nil"/>
              <w:tr2bl w:val="nil"/>
            </w:tcBorders>
            <w:shd w:val="clear" w:color="auto" w:fill="FFFFFF" w:themeFill="background1"/>
            <w:vAlign w:val="center"/>
          </w:tcPr>
          <w:p w14:paraId="2726D99E">
            <w:pPr>
              <w:spacing w:before="62" w:line="172" w:lineRule="auto"/>
              <w:ind w:left="21"/>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2"/>
                <w:sz w:val="16"/>
                <w:szCs w:val="16"/>
                <w:lang w:eastAsia="zh-CN"/>
                <w14:textFill>
                  <w14:solidFill>
                    <w14:schemeClr w14:val="tx1"/>
                  </w14:solidFill>
                </w14:textFill>
              </w:rPr>
              <w:t>热电阻4通道输入模块(2/4线</w:t>
            </w:r>
            <w:r>
              <w:rPr>
                <w:rFonts w:ascii="微软雅黑" w:hAnsi="微软雅黑" w:eastAsia="微软雅黑" w:cs="微软雅黑"/>
                <w:color w:val="000000" w:themeColor="text1"/>
                <w:sz w:val="16"/>
                <w:szCs w:val="16"/>
                <w:lang w:eastAsia="zh-CN"/>
                <w14:textFill>
                  <w14:solidFill>
                    <w14:schemeClr w14:val="tx1"/>
                  </w14:solidFill>
                </w14:textFill>
              </w:rPr>
              <w:t>PT</w:t>
            </w:r>
            <w:r>
              <w:rPr>
                <w:rFonts w:ascii="微软雅黑" w:hAnsi="微软雅黑" w:eastAsia="微软雅黑" w:cs="微软雅黑"/>
                <w:color w:val="000000" w:themeColor="text1"/>
                <w:spacing w:val="2"/>
                <w:sz w:val="16"/>
                <w:szCs w:val="16"/>
                <w:lang w:eastAsia="zh-CN"/>
                <w14:textFill>
                  <w14:solidFill>
                    <w14:schemeClr w14:val="tx1"/>
                  </w14:solidFill>
                </w14:textFill>
              </w:rPr>
              <w:t>100)</w:t>
            </w:r>
          </w:p>
        </w:tc>
        <w:tc>
          <w:tcPr>
            <w:tcW w:w="633" w:type="dxa"/>
            <w:tcBorders>
              <w:tl2br w:val="nil"/>
              <w:tr2bl w:val="nil"/>
            </w:tcBorders>
            <w:shd w:val="clear" w:color="auto" w:fill="FFFFFF" w:themeFill="background1"/>
            <w:vAlign w:val="center"/>
          </w:tcPr>
          <w:p w14:paraId="18773ECB">
            <w:pPr>
              <w:spacing w:before="62" w:line="172"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31B0B4A9">
            <w:pPr>
              <w:spacing w:before="78" w:line="158"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1487783E">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69" w:hRule="atLeast"/>
          <w:jc w:val="center"/>
        </w:trPr>
        <w:tc>
          <w:tcPr>
            <w:tcW w:w="1150" w:type="dxa"/>
            <w:tcBorders>
              <w:tl2br w:val="nil"/>
              <w:tr2bl w:val="nil"/>
            </w:tcBorders>
            <w:shd w:val="clear" w:color="auto" w:fill="FFFFFF" w:themeFill="background1"/>
            <w:vAlign w:val="center"/>
          </w:tcPr>
          <w:p w14:paraId="62B1911A">
            <w:pPr>
              <w:spacing w:before="82" w:line="176" w:lineRule="exact"/>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3"/>
                <w:sz w:val="16"/>
                <w:szCs w:val="16"/>
                <w14:textFill>
                  <w14:solidFill>
                    <w14:schemeClr w14:val="tx1"/>
                  </w14:solidFill>
                </w14:textFill>
              </w:rPr>
              <w:t>0110310</w:t>
            </w:r>
          </w:p>
        </w:tc>
        <w:tc>
          <w:tcPr>
            <w:tcW w:w="1544" w:type="dxa"/>
            <w:tcBorders>
              <w:tl2br w:val="nil"/>
              <w:tr2bl w:val="nil"/>
            </w:tcBorders>
            <w:shd w:val="clear" w:color="auto" w:fill="FFFFFF" w:themeFill="background1"/>
            <w:vAlign w:val="center"/>
          </w:tcPr>
          <w:p w14:paraId="5118877C">
            <w:pPr>
              <w:spacing w:before="79" w:line="157"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LC3184</w:t>
            </w:r>
          </w:p>
        </w:tc>
        <w:tc>
          <w:tcPr>
            <w:tcW w:w="5854" w:type="dxa"/>
            <w:tcBorders>
              <w:tl2br w:val="nil"/>
              <w:tr2bl w:val="nil"/>
            </w:tcBorders>
            <w:shd w:val="clear" w:color="auto" w:fill="FFFFFF" w:themeFill="background1"/>
            <w:vAlign w:val="center"/>
          </w:tcPr>
          <w:p w14:paraId="35126F3F">
            <w:pPr>
              <w:spacing w:before="63" w:line="171" w:lineRule="auto"/>
              <w:ind w:left="21"/>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5"/>
                <w:sz w:val="16"/>
                <w:szCs w:val="16"/>
                <w:lang w:eastAsia="zh-CN"/>
                <w14:textFill>
                  <w14:solidFill>
                    <w14:schemeClr w14:val="tx1"/>
                  </w14:solidFill>
                </w14:textFill>
              </w:rPr>
              <w:t>热电偶4通道输入模块(K/E/J/T热电偶</w:t>
            </w:r>
          </w:p>
        </w:tc>
        <w:tc>
          <w:tcPr>
            <w:tcW w:w="633" w:type="dxa"/>
            <w:tcBorders>
              <w:tl2br w:val="nil"/>
              <w:tr2bl w:val="nil"/>
            </w:tcBorders>
            <w:shd w:val="clear" w:color="auto" w:fill="FFFFFF" w:themeFill="background1"/>
            <w:vAlign w:val="center"/>
          </w:tcPr>
          <w:p w14:paraId="1F429D81">
            <w:pPr>
              <w:spacing w:before="63" w:line="171"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59A11AA1">
            <w:pPr>
              <w:spacing w:before="78" w:line="158"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5E983501">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90" w:hRule="atLeast"/>
          <w:jc w:val="center"/>
        </w:trPr>
        <w:tc>
          <w:tcPr>
            <w:tcW w:w="1150" w:type="dxa"/>
            <w:tcBorders>
              <w:tl2br w:val="nil"/>
              <w:tr2bl w:val="nil"/>
            </w:tcBorders>
            <w:shd w:val="clear" w:color="auto" w:fill="FFFFFF" w:themeFill="background1"/>
            <w:vAlign w:val="center"/>
          </w:tcPr>
          <w:p w14:paraId="2C1CAFA0">
            <w:pPr>
              <w:spacing w:before="87" w:line="176" w:lineRule="exact"/>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position w:val="-1"/>
                <w:sz w:val="16"/>
                <w:szCs w:val="16"/>
                <w14:textFill>
                  <w14:solidFill>
                    <w14:schemeClr w14:val="tx1"/>
                  </w14:solidFill>
                </w14:textFill>
              </w:rPr>
              <w:t>0509305</w:t>
            </w:r>
          </w:p>
        </w:tc>
        <w:tc>
          <w:tcPr>
            <w:tcW w:w="1544" w:type="dxa"/>
            <w:tcBorders>
              <w:tl2br w:val="nil"/>
              <w:tr2bl w:val="nil"/>
            </w:tcBorders>
            <w:shd w:val="clear" w:color="auto" w:fill="FFFFFF" w:themeFill="background1"/>
            <w:vAlign w:val="center"/>
          </w:tcPr>
          <w:p w14:paraId="638A6371">
            <w:pPr>
              <w:spacing w:before="84" w:line="157"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LC3188</w:t>
            </w:r>
          </w:p>
        </w:tc>
        <w:tc>
          <w:tcPr>
            <w:tcW w:w="5854" w:type="dxa"/>
            <w:tcBorders>
              <w:tl2br w:val="nil"/>
              <w:tr2bl w:val="nil"/>
            </w:tcBorders>
            <w:shd w:val="clear" w:color="auto" w:fill="FFFFFF" w:themeFill="background1"/>
            <w:vAlign w:val="center"/>
          </w:tcPr>
          <w:p w14:paraId="4F15C97B">
            <w:pPr>
              <w:spacing w:before="68" w:line="171" w:lineRule="auto"/>
              <w:ind w:left="21"/>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pacing w:val="5"/>
                <w:sz w:val="16"/>
                <w:szCs w:val="16"/>
                <w:lang w:eastAsia="zh-CN"/>
                <w14:textFill>
                  <w14:solidFill>
                    <w14:schemeClr w14:val="tx1"/>
                  </w14:solidFill>
                </w14:textFill>
              </w:rPr>
              <w:t>热电偶8通道输入模块(K/E/J/T热电偶</w:t>
            </w:r>
          </w:p>
        </w:tc>
        <w:tc>
          <w:tcPr>
            <w:tcW w:w="633" w:type="dxa"/>
            <w:tcBorders>
              <w:tl2br w:val="nil"/>
              <w:tr2bl w:val="nil"/>
            </w:tcBorders>
            <w:shd w:val="clear" w:color="auto" w:fill="FFFFFF" w:themeFill="background1"/>
            <w:vAlign w:val="center"/>
          </w:tcPr>
          <w:p w14:paraId="11DF4EF3">
            <w:pPr>
              <w:spacing w:before="68" w:line="171"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3EE47CE5">
            <w:pPr>
              <w:spacing w:before="84" w:line="157"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r w14:paraId="115EA3DC">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275" w:hRule="atLeast"/>
          <w:jc w:val="center"/>
        </w:trPr>
        <w:tc>
          <w:tcPr>
            <w:tcW w:w="1150" w:type="dxa"/>
            <w:tcBorders>
              <w:tl2br w:val="nil"/>
              <w:tr2bl w:val="nil"/>
            </w:tcBorders>
            <w:shd w:val="clear" w:color="auto" w:fill="FFFFFF" w:themeFill="background1"/>
            <w:vAlign w:val="center"/>
          </w:tcPr>
          <w:p w14:paraId="10366313">
            <w:pPr>
              <w:spacing w:before="83" w:line="159"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5"/>
                <w:sz w:val="16"/>
                <w:szCs w:val="16"/>
                <w14:textFill>
                  <w14:solidFill>
                    <w14:schemeClr w14:val="tx1"/>
                  </w14:solidFill>
                </w14:textFill>
              </w:rPr>
              <w:t>02040202</w:t>
            </w:r>
          </w:p>
        </w:tc>
        <w:tc>
          <w:tcPr>
            <w:tcW w:w="1544" w:type="dxa"/>
            <w:tcBorders>
              <w:tl2br w:val="nil"/>
              <w:tr2bl w:val="nil"/>
            </w:tcBorders>
            <w:shd w:val="clear" w:color="auto" w:fill="FFFFFF" w:themeFill="background1"/>
            <w:vAlign w:val="center"/>
          </w:tcPr>
          <w:p w14:paraId="11837F1C">
            <w:pPr>
              <w:spacing w:before="79" w:line="162" w:lineRule="auto"/>
              <w:ind w:left="2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3"/>
                <w:sz w:val="16"/>
                <w:szCs w:val="16"/>
                <w14:textFill>
                  <w14:solidFill>
                    <w14:schemeClr w14:val="tx1"/>
                  </w14:solidFill>
                </w14:textFill>
              </w:rPr>
              <w:t>LC9000</w:t>
            </w:r>
          </w:p>
        </w:tc>
        <w:tc>
          <w:tcPr>
            <w:tcW w:w="5854" w:type="dxa"/>
            <w:tcBorders>
              <w:tl2br w:val="nil"/>
              <w:tr2bl w:val="nil"/>
            </w:tcBorders>
            <w:shd w:val="clear" w:color="auto" w:fill="FFFFFF" w:themeFill="background1"/>
            <w:vAlign w:val="center"/>
          </w:tcPr>
          <w:p w14:paraId="7CB01947">
            <w:pPr>
              <w:spacing w:before="64" w:line="175" w:lineRule="auto"/>
              <w:ind w:left="19"/>
              <w:jc w:val="center"/>
              <w:rPr>
                <w:rFonts w:hint="eastAsia" w:ascii="微软雅黑" w:hAnsi="微软雅黑" w:eastAsia="微软雅黑" w:cs="微软雅黑"/>
                <w:color w:val="000000" w:themeColor="text1"/>
                <w:sz w:val="16"/>
                <w:szCs w:val="16"/>
                <w:lang w:eastAsia="zh-CN"/>
                <w14:textFill>
                  <w14:solidFill>
                    <w14:schemeClr w14:val="tx1"/>
                  </w14:solidFill>
                </w14:textFill>
              </w:rPr>
            </w:pPr>
            <w:r>
              <w:rPr>
                <w:rFonts w:ascii="微软雅黑" w:hAnsi="微软雅黑" w:eastAsia="微软雅黑" w:cs="微软雅黑"/>
                <w:color w:val="000000" w:themeColor="text1"/>
                <w:sz w:val="16"/>
                <w:szCs w:val="16"/>
                <w:lang w:eastAsia="zh-CN"/>
                <w14:textFill>
                  <w14:solidFill>
                    <w14:schemeClr w14:val="tx1"/>
                  </w14:solidFill>
                </w14:textFill>
              </w:rPr>
              <w:t>凌臣 LC9000 电源中继模块</w:t>
            </w:r>
          </w:p>
        </w:tc>
        <w:tc>
          <w:tcPr>
            <w:tcW w:w="633" w:type="dxa"/>
            <w:tcBorders>
              <w:tl2br w:val="nil"/>
              <w:tr2bl w:val="nil"/>
            </w:tcBorders>
            <w:shd w:val="clear" w:color="auto" w:fill="FFFFFF" w:themeFill="background1"/>
            <w:vAlign w:val="center"/>
          </w:tcPr>
          <w:p w14:paraId="0AC6BD45">
            <w:pPr>
              <w:spacing w:before="64" w:line="175" w:lineRule="auto"/>
              <w:ind w:left="32"/>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4"/>
                <w:sz w:val="16"/>
                <w:szCs w:val="16"/>
                <w14:textFill>
                  <w14:solidFill>
                    <w14:schemeClr w14:val="tx1"/>
                  </w14:solidFill>
                </w14:textFill>
              </w:rPr>
              <w:t>插拔式</w:t>
            </w:r>
          </w:p>
        </w:tc>
        <w:tc>
          <w:tcPr>
            <w:tcW w:w="472" w:type="dxa"/>
            <w:tcBorders>
              <w:tl2br w:val="nil"/>
              <w:tr2bl w:val="nil"/>
            </w:tcBorders>
            <w:shd w:val="clear" w:color="auto" w:fill="FFFFFF" w:themeFill="background1"/>
            <w:vAlign w:val="center"/>
          </w:tcPr>
          <w:p w14:paraId="0557B8F1">
            <w:pPr>
              <w:spacing w:before="79" w:line="162" w:lineRule="auto"/>
              <w:ind w:left="36"/>
              <w:jc w:val="center"/>
              <w:rPr>
                <w:rFonts w:hint="eastAsia" w:ascii="微软雅黑" w:hAnsi="微软雅黑" w:eastAsia="微软雅黑" w:cs="微软雅黑"/>
                <w:color w:val="000000" w:themeColor="text1"/>
                <w:sz w:val="16"/>
                <w:szCs w:val="16"/>
                <w14:textFill>
                  <w14:solidFill>
                    <w14:schemeClr w14:val="tx1"/>
                  </w14:solidFill>
                </w14:textFill>
              </w:rPr>
            </w:pPr>
            <w:r>
              <w:rPr>
                <w:rFonts w:ascii="微软雅黑" w:hAnsi="微软雅黑" w:eastAsia="微软雅黑" w:cs="微软雅黑"/>
                <w:color w:val="000000" w:themeColor="text1"/>
                <w:spacing w:val="2"/>
                <w:sz w:val="16"/>
                <w:szCs w:val="16"/>
                <w14:textFill>
                  <w14:solidFill>
                    <w14:schemeClr w14:val="tx1"/>
                  </w14:solidFill>
                </w14:textFill>
              </w:rPr>
              <w:t>CE</w:t>
            </w:r>
          </w:p>
        </w:tc>
      </w:tr>
    </w:tbl>
    <w:p w14:paraId="76C0EC23">
      <w:pPr>
        <w:pStyle w:val="8"/>
        <w:spacing w:before="295" w:line="182" w:lineRule="auto"/>
        <w:ind w:left="3675"/>
        <w:rPr>
          <w:rFonts w:hint="eastAsia"/>
          <w:lang w:eastAsia="zh-CN"/>
        </w:rPr>
      </w:pPr>
    </w:p>
    <w:tbl>
      <w:tblPr>
        <w:tblStyle w:val="26"/>
        <w:tblW w:w="10167" w:type="dxa"/>
        <w:jc w:val="center"/>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Layout w:type="fixed"/>
        <w:tblCellMar>
          <w:top w:w="0" w:type="dxa"/>
          <w:left w:w="0" w:type="dxa"/>
          <w:bottom w:w="0" w:type="dxa"/>
          <w:right w:w="0" w:type="dxa"/>
        </w:tblCellMar>
      </w:tblPr>
      <w:tblGrid>
        <w:gridCol w:w="1022"/>
        <w:gridCol w:w="1440"/>
        <w:gridCol w:w="1242"/>
        <w:gridCol w:w="1285"/>
        <w:gridCol w:w="1268"/>
        <w:gridCol w:w="1302"/>
        <w:gridCol w:w="1345"/>
        <w:gridCol w:w="1263"/>
      </w:tblGrid>
      <w:tr w14:paraId="4B04C829">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09" w:hRule="atLeast"/>
          <w:jc w:val="center"/>
        </w:trPr>
        <w:tc>
          <w:tcPr>
            <w:tcW w:w="2462" w:type="dxa"/>
            <w:gridSpan w:val="2"/>
            <w:tcBorders>
              <w:tl2br w:val="nil"/>
              <w:tr2bl w:val="nil"/>
            </w:tcBorders>
            <w:shd w:val="clear" w:color="auto" w:fill="FFFFFF" w:themeFill="background1"/>
            <w:vAlign w:val="center"/>
          </w:tcPr>
          <w:p w14:paraId="622FE3EA">
            <w:pPr>
              <w:spacing w:before="93" w:line="173" w:lineRule="auto"/>
              <w:jc w:val="both"/>
              <w:rPr>
                <w:rFonts w:hint="eastAsia" w:ascii="微软雅黑" w:hAnsi="微软雅黑" w:eastAsia="微软雅黑" w:cs="微软雅黑"/>
                <w:color w:val="000000" w:themeColor="text1"/>
                <w:sz w:val="12"/>
                <w:szCs w:val="12"/>
                <w14:textFill>
                  <w14:solidFill>
                    <w14:schemeClr w14:val="tx1"/>
                  </w14:solidFill>
                </w14:textFill>
              </w:rPr>
            </w:pPr>
            <w:r>
              <w:rPr>
                <w:rFonts w:ascii="微软雅黑" w:hAnsi="微软雅黑" w:eastAsia="微软雅黑" w:cs="微软雅黑"/>
                <w:b/>
                <w:bCs/>
                <w:color w:val="000000" w:themeColor="text1"/>
                <w:spacing w:val="-1"/>
                <w:sz w:val="12"/>
                <w:szCs w:val="12"/>
                <w14:textFill>
                  <w14:solidFill>
                    <w14:schemeClr w14:val="tx1"/>
                  </w14:solidFill>
                </w14:textFill>
              </w:rPr>
              <w:t>项目</w:t>
            </w:r>
          </w:p>
        </w:tc>
        <w:tc>
          <w:tcPr>
            <w:tcW w:w="1242" w:type="dxa"/>
            <w:tcBorders>
              <w:tl2br w:val="nil"/>
              <w:tr2bl w:val="nil"/>
            </w:tcBorders>
            <w:shd w:val="clear" w:color="auto" w:fill="FFFFFF" w:themeFill="background1"/>
            <w:vAlign w:val="center"/>
          </w:tcPr>
          <w:p w14:paraId="624762BF">
            <w:pPr>
              <w:spacing w:before="100" w:line="172" w:lineRule="auto"/>
              <w:ind w:left="18"/>
              <w:jc w:val="center"/>
              <w:rPr>
                <w:rFonts w:hint="eastAsia" w:ascii="微软雅黑" w:hAnsi="微软雅黑" w:eastAsia="微软雅黑" w:cs="微软雅黑"/>
                <w:color w:val="000000" w:themeColor="text1"/>
                <w:sz w:val="12"/>
                <w:szCs w:val="12"/>
                <w14:textFill>
                  <w14:solidFill>
                    <w14:schemeClr w14:val="tx1"/>
                  </w14:solidFill>
                </w14:textFill>
              </w:rPr>
            </w:pPr>
            <w:r>
              <w:rPr>
                <w:rFonts w:ascii="微软雅黑" w:hAnsi="微软雅黑" w:eastAsia="微软雅黑" w:cs="微软雅黑"/>
                <w:b/>
                <w:bCs/>
                <w:color w:val="000000" w:themeColor="text1"/>
                <w:spacing w:val="-4"/>
                <w:sz w:val="12"/>
                <w:szCs w:val="12"/>
                <w14:textFill>
                  <w14:solidFill>
                    <w14:schemeClr w14:val="tx1"/>
                  </w14:solidFill>
                </w14:textFill>
              </w:rPr>
              <w:t>LC1810P-CPU30L0</w:t>
            </w:r>
          </w:p>
        </w:tc>
        <w:tc>
          <w:tcPr>
            <w:tcW w:w="1285" w:type="dxa"/>
            <w:tcBorders>
              <w:tl2br w:val="nil"/>
              <w:tr2bl w:val="nil"/>
            </w:tcBorders>
            <w:shd w:val="clear" w:color="auto" w:fill="FFFFFF" w:themeFill="background1"/>
            <w:vAlign w:val="center"/>
          </w:tcPr>
          <w:p w14:paraId="67A411F3">
            <w:pPr>
              <w:spacing w:before="100" w:line="172" w:lineRule="auto"/>
              <w:ind w:left="20"/>
              <w:jc w:val="center"/>
              <w:rPr>
                <w:rFonts w:hint="eastAsia" w:ascii="微软雅黑" w:hAnsi="微软雅黑" w:eastAsia="微软雅黑" w:cs="微软雅黑"/>
                <w:color w:val="000000" w:themeColor="text1"/>
                <w:sz w:val="12"/>
                <w:szCs w:val="12"/>
                <w14:textFill>
                  <w14:solidFill>
                    <w14:schemeClr w14:val="tx1"/>
                  </w14:solidFill>
                </w14:textFill>
              </w:rPr>
            </w:pPr>
            <w:r>
              <w:rPr>
                <w:rFonts w:ascii="微软雅黑" w:hAnsi="微软雅黑" w:eastAsia="微软雅黑" w:cs="微软雅黑"/>
                <w:b/>
                <w:bCs/>
                <w:color w:val="000000" w:themeColor="text1"/>
                <w:spacing w:val="-4"/>
                <w:sz w:val="12"/>
                <w:szCs w:val="12"/>
                <w14:textFill>
                  <w14:solidFill>
                    <w14:schemeClr w14:val="tx1"/>
                  </w14:solidFill>
                </w14:textFill>
              </w:rPr>
              <w:t>LC1820P-CPU30L0</w:t>
            </w:r>
          </w:p>
        </w:tc>
        <w:tc>
          <w:tcPr>
            <w:tcW w:w="1268" w:type="dxa"/>
            <w:tcBorders>
              <w:tl2br w:val="nil"/>
              <w:tr2bl w:val="nil"/>
            </w:tcBorders>
            <w:shd w:val="clear" w:color="auto" w:fill="FFFFFF" w:themeFill="background1"/>
            <w:vAlign w:val="center"/>
          </w:tcPr>
          <w:p w14:paraId="1C518BF1">
            <w:pPr>
              <w:spacing w:before="100" w:line="172" w:lineRule="auto"/>
              <w:ind w:left="22"/>
              <w:jc w:val="center"/>
              <w:rPr>
                <w:rFonts w:hint="eastAsia" w:ascii="微软雅黑" w:hAnsi="微软雅黑" w:eastAsia="微软雅黑" w:cs="微软雅黑"/>
                <w:color w:val="000000" w:themeColor="text1"/>
                <w:sz w:val="12"/>
                <w:szCs w:val="12"/>
                <w14:textFill>
                  <w14:solidFill>
                    <w14:schemeClr w14:val="tx1"/>
                  </w14:solidFill>
                </w14:textFill>
              </w:rPr>
            </w:pPr>
            <w:r>
              <w:rPr>
                <w:rFonts w:ascii="微软雅黑" w:hAnsi="微软雅黑" w:eastAsia="微软雅黑" w:cs="微软雅黑"/>
                <w:b/>
                <w:bCs/>
                <w:color w:val="000000" w:themeColor="text1"/>
                <w:spacing w:val="-4"/>
                <w:sz w:val="12"/>
                <w:szCs w:val="12"/>
                <w14:textFill>
                  <w14:solidFill>
                    <w14:schemeClr w14:val="tx1"/>
                  </w14:solidFill>
                </w14:textFill>
              </w:rPr>
              <w:t>LC1830P-CPU30L0</w:t>
            </w:r>
          </w:p>
        </w:tc>
        <w:tc>
          <w:tcPr>
            <w:tcW w:w="1302" w:type="dxa"/>
            <w:tcBorders>
              <w:tl2br w:val="nil"/>
              <w:tr2bl w:val="nil"/>
            </w:tcBorders>
            <w:shd w:val="clear" w:color="auto" w:fill="FFFFFF" w:themeFill="background1"/>
            <w:vAlign w:val="center"/>
          </w:tcPr>
          <w:p w14:paraId="7F726F45">
            <w:pPr>
              <w:spacing w:before="100" w:line="172" w:lineRule="auto"/>
              <w:ind w:left="23"/>
              <w:jc w:val="center"/>
              <w:rPr>
                <w:rFonts w:hint="eastAsia" w:ascii="微软雅黑" w:hAnsi="微软雅黑" w:eastAsia="微软雅黑" w:cs="微软雅黑"/>
                <w:color w:val="000000" w:themeColor="text1"/>
                <w:sz w:val="12"/>
                <w:szCs w:val="12"/>
                <w14:textFill>
                  <w14:solidFill>
                    <w14:schemeClr w14:val="tx1"/>
                  </w14:solidFill>
                </w14:textFill>
              </w:rPr>
            </w:pPr>
            <w:r>
              <w:rPr>
                <w:rFonts w:ascii="微软雅黑" w:hAnsi="微软雅黑" w:eastAsia="微软雅黑" w:cs="微软雅黑"/>
                <w:b/>
                <w:bCs/>
                <w:color w:val="000000" w:themeColor="text1"/>
                <w:spacing w:val="-4"/>
                <w:sz w:val="12"/>
                <w:szCs w:val="12"/>
                <w14:textFill>
                  <w14:solidFill>
                    <w14:schemeClr w14:val="tx1"/>
                  </w14:solidFill>
                </w14:textFill>
              </w:rPr>
              <w:t>LC1840P-CPU30L0</w:t>
            </w:r>
          </w:p>
        </w:tc>
        <w:tc>
          <w:tcPr>
            <w:tcW w:w="1345" w:type="dxa"/>
            <w:tcBorders>
              <w:tl2br w:val="nil"/>
              <w:tr2bl w:val="nil"/>
            </w:tcBorders>
            <w:shd w:val="clear" w:color="auto" w:fill="FFFFFF" w:themeFill="background1"/>
            <w:vAlign w:val="center"/>
          </w:tcPr>
          <w:p w14:paraId="64239849">
            <w:pPr>
              <w:spacing w:before="100" w:line="172" w:lineRule="auto"/>
              <w:ind w:left="25"/>
              <w:jc w:val="center"/>
              <w:rPr>
                <w:rFonts w:hint="eastAsia" w:ascii="微软雅黑" w:hAnsi="微软雅黑" w:eastAsia="微软雅黑" w:cs="微软雅黑"/>
                <w:color w:val="000000" w:themeColor="text1"/>
                <w:sz w:val="12"/>
                <w:szCs w:val="12"/>
                <w14:textFill>
                  <w14:solidFill>
                    <w14:schemeClr w14:val="tx1"/>
                  </w14:solidFill>
                </w14:textFill>
              </w:rPr>
            </w:pPr>
            <w:r>
              <w:rPr>
                <w:rFonts w:ascii="微软雅黑" w:hAnsi="微软雅黑" w:eastAsia="微软雅黑" w:cs="微软雅黑"/>
                <w:b/>
                <w:bCs/>
                <w:color w:val="000000" w:themeColor="text1"/>
                <w:spacing w:val="-4"/>
                <w:sz w:val="12"/>
                <w:szCs w:val="12"/>
                <w14:textFill>
                  <w14:solidFill>
                    <w14:schemeClr w14:val="tx1"/>
                  </w14:solidFill>
                </w14:textFill>
              </w:rPr>
              <w:t>LC1860P-CPU30L0</w:t>
            </w:r>
          </w:p>
        </w:tc>
        <w:tc>
          <w:tcPr>
            <w:tcW w:w="1263" w:type="dxa"/>
            <w:tcBorders>
              <w:tl2br w:val="nil"/>
              <w:tr2bl w:val="nil"/>
            </w:tcBorders>
            <w:shd w:val="clear" w:color="auto" w:fill="FFFFFF" w:themeFill="background1"/>
            <w:vAlign w:val="center"/>
          </w:tcPr>
          <w:p w14:paraId="449609DA">
            <w:pPr>
              <w:spacing w:before="100" w:line="172" w:lineRule="auto"/>
              <w:ind w:left="28"/>
              <w:jc w:val="center"/>
              <w:rPr>
                <w:rFonts w:hint="eastAsia" w:ascii="微软雅黑" w:hAnsi="微软雅黑" w:eastAsia="微软雅黑" w:cs="微软雅黑"/>
                <w:color w:val="000000" w:themeColor="text1"/>
                <w:sz w:val="12"/>
                <w:szCs w:val="12"/>
                <w14:textFill>
                  <w14:solidFill>
                    <w14:schemeClr w14:val="tx1"/>
                  </w14:solidFill>
                </w14:textFill>
              </w:rPr>
            </w:pPr>
            <w:r>
              <w:rPr>
                <w:rFonts w:ascii="微软雅黑" w:hAnsi="微软雅黑" w:eastAsia="微软雅黑" w:cs="微软雅黑"/>
                <w:b/>
                <w:bCs/>
                <w:color w:val="000000" w:themeColor="text1"/>
                <w:spacing w:val="-4"/>
                <w:sz w:val="12"/>
                <w:szCs w:val="12"/>
                <w14:textFill>
                  <w14:solidFill>
                    <w14:schemeClr w14:val="tx1"/>
                  </w14:solidFill>
                </w14:textFill>
              </w:rPr>
              <w:t>LC1880P-CPU30L0</w:t>
            </w:r>
          </w:p>
        </w:tc>
      </w:tr>
      <w:tr w14:paraId="1993FB24">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25" w:hRule="atLeast"/>
          <w:jc w:val="center"/>
        </w:trPr>
        <w:tc>
          <w:tcPr>
            <w:tcW w:w="2462" w:type="dxa"/>
            <w:gridSpan w:val="2"/>
            <w:tcBorders>
              <w:tl2br w:val="nil"/>
              <w:tr2bl w:val="nil"/>
            </w:tcBorders>
            <w:shd w:val="clear" w:color="auto" w:fill="FFFFFF" w:themeFill="background1"/>
            <w:vAlign w:val="center"/>
          </w:tcPr>
          <w:p w14:paraId="117FB02D">
            <w:pPr>
              <w:spacing w:before="95" w:line="180" w:lineRule="auto"/>
              <w:jc w:val="both"/>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供电电源</w:t>
            </w:r>
          </w:p>
        </w:tc>
        <w:tc>
          <w:tcPr>
            <w:tcW w:w="1242" w:type="dxa"/>
            <w:tcBorders>
              <w:tl2br w:val="nil"/>
              <w:tr2bl w:val="nil"/>
            </w:tcBorders>
            <w:shd w:val="clear" w:color="auto" w:fill="FFFFFF" w:themeFill="background1"/>
            <w:vAlign w:val="center"/>
          </w:tcPr>
          <w:p w14:paraId="6A967BAC">
            <w:pPr>
              <w:spacing w:before="16" w:line="190" w:lineRule="auto"/>
              <w:ind w:left="17" w:right="131" w:hanging="5"/>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6"/>
                <w:sz w:val="11"/>
                <w:szCs w:val="11"/>
                <w14:textFill>
                  <w14:solidFill>
                    <w14:schemeClr w14:val="tx1"/>
                  </w14:solidFill>
                </w14:textFill>
              </w:rPr>
              <w:t>24VDC（-20%~20%）</w:t>
            </w:r>
            <w:r>
              <w:rPr>
                <w:rFonts w:ascii="微软雅黑" w:hAnsi="微软雅黑" w:eastAsia="微软雅黑" w:cs="微软雅黑"/>
                <w:color w:val="000000" w:themeColor="text1"/>
                <w:spacing w:val="3"/>
                <w:sz w:val="11"/>
                <w:szCs w:val="11"/>
                <w14:textFill>
                  <w14:solidFill>
                    <w14:schemeClr w14:val="tx1"/>
                  </w14:solidFill>
                </w14:textFill>
              </w:rPr>
              <w:t xml:space="preserve"> </w:t>
            </w:r>
            <w:r>
              <w:rPr>
                <w:rFonts w:ascii="微软雅黑" w:hAnsi="微软雅黑" w:eastAsia="微软雅黑" w:cs="微软雅黑"/>
                <w:color w:val="000000" w:themeColor="text1"/>
                <w:spacing w:val="-1"/>
                <w:sz w:val="11"/>
                <w:szCs w:val="11"/>
                <w14:textFill>
                  <w14:solidFill>
                    <w14:schemeClr w14:val="tx1"/>
                  </w14:solidFill>
                </w14:textFill>
              </w:rPr>
              <w:t>防反接/短路</w:t>
            </w:r>
          </w:p>
        </w:tc>
        <w:tc>
          <w:tcPr>
            <w:tcW w:w="1285" w:type="dxa"/>
            <w:tcBorders>
              <w:tl2br w:val="nil"/>
              <w:tr2bl w:val="nil"/>
            </w:tcBorders>
            <w:shd w:val="clear" w:color="auto" w:fill="FFFFFF" w:themeFill="background1"/>
            <w:vAlign w:val="center"/>
          </w:tcPr>
          <w:p w14:paraId="2A1360B5">
            <w:pPr>
              <w:spacing w:before="16" w:line="190" w:lineRule="auto"/>
              <w:ind w:left="18" w:right="172" w:hanging="5"/>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6"/>
                <w:sz w:val="11"/>
                <w:szCs w:val="11"/>
                <w14:textFill>
                  <w14:solidFill>
                    <w14:schemeClr w14:val="tx1"/>
                  </w14:solidFill>
                </w14:textFill>
              </w:rPr>
              <w:t>24VDC（-20%~20%）</w:t>
            </w:r>
            <w:r>
              <w:rPr>
                <w:rFonts w:ascii="微软雅黑" w:hAnsi="微软雅黑" w:eastAsia="微软雅黑" w:cs="微软雅黑"/>
                <w:color w:val="000000" w:themeColor="text1"/>
                <w:spacing w:val="3"/>
                <w:sz w:val="11"/>
                <w:szCs w:val="11"/>
                <w14:textFill>
                  <w14:solidFill>
                    <w14:schemeClr w14:val="tx1"/>
                  </w14:solidFill>
                </w14:textFill>
              </w:rPr>
              <w:t xml:space="preserve"> </w:t>
            </w:r>
            <w:r>
              <w:rPr>
                <w:rFonts w:ascii="微软雅黑" w:hAnsi="微软雅黑" w:eastAsia="微软雅黑" w:cs="微软雅黑"/>
                <w:color w:val="000000" w:themeColor="text1"/>
                <w:spacing w:val="-1"/>
                <w:sz w:val="11"/>
                <w:szCs w:val="11"/>
                <w14:textFill>
                  <w14:solidFill>
                    <w14:schemeClr w14:val="tx1"/>
                  </w14:solidFill>
                </w14:textFill>
              </w:rPr>
              <w:t>防反接/短路</w:t>
            </w:r>
          </w:p>
        </w:tc>
        <w:tc>
          <w:tcPr>
            <w:tcW w:w="1268" w:type="dxa"/>
            <w:tcBorders>
              <w:tl2br w:val="nil"/>
              <w:tr2bl w:val="nil"/>
            </w:tcBorders>
            <w:shd w:val="clear" w:color="auto" w:fill="FFFFFF" w:themeFill="background1"/>
            <w:vAlign w:val="center"/>
          </w:tcPr>
          <w:p w14:paraId="4471D6D2">
            <w:pPr>
              <w:spacing w:before="16" w:line="190" w:lineRule="auto"/>
              <w:ind w:left="21" w:right="153" w:hanging="5"/>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6"/>
                <w:sz w:val="11"/>
                <w:szCs w:val="11"/>
                <w14:textFill>
                  <w14:solidFill>
                    <w14:schemeClr w14:val="tx1"/>
                  </w14:solidFill>
                </w14:textFill>
              </w:rPr>
              <w:t>24VDC（-20%~20%）</w:t>
            </w:r>
            <w:r>
              <w:rPr>
                <w:rFonts w:ascii="微软雅黑" w:hAnsi="微软雅黑" w:eastAsia="微软雅黑" w:cs="微软雅黑"/>
                <w:color w:val="000000" w:themeColor="text1"/>
                <w:spacing w:val="3"/>
                <w:sz w:val="11"/>
                <w:szCs w:val="11"/>
                <w14:textFill>
                  <w14:solidFill>
                    <w14:schemeClr w14:val="tx1"/>
                  </w14:solidFill>
                </w14:textFill>
              </w:rPr>
              <w:t xml:space="preserve"> </w:t>
            </w:r>
            <w:r>
              <w:rPr>
                <w:rFonts w:ascii="微软雅黑" w:hAnsi="微软雅黑" w:eastAsia="微软雅黑" w:cs="微软雅黑"/>
                <w:color w:val="000000" w:themeColor="text1"/>
                <w:spacing w:val="-1"/>
                <w:sz w:val="11"/>
                <w:szCs w:val="11"/>
                <w14:textFill>
                  <w14:solidFill>
                    <w14:schemeClr w14:val="tx1"/>
                  </w14:solidFill>
                </w14:textFill>
              </w:rPr>
              <w:t>防反接/短路</w:t>
            </w:r>
          </w:p>
        </w:tc>
        <w:tc>
          <w:tcPr>
            <w:tcW w:w="1302" w:type="dxa"/>
            <w:tcBorders>
              <w:tl2br w:val="nil"/>
              <w:tr2bl w:val="nil"/>
            </w:tcBorders>
            <w:shd w:val="clear" w:color="auto" w:fill="FFFFFF" w:themeFill="background1"/>
            <w:vAlign w:val="center"/>
          </w:tcPr>
          <w:p w14:paraId="5E4B12AD">
            <w:pPr>
              <w:spacing w:before="16" w:line="190" w:lineRule="auto"/>
              <w:ind w:left="22" w:right="186" w:hanging="5"/>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6"/>
                <w:sz w:val="11"/>
                <w:szCs w:val="11"/>
                <w14:textFill>
                  <w14:solidFill>
                    <w14:schemeClr w14:val="tx1"/>
                  </w14:solidFill>
                </w14:textFill>
              </w:rPr>
              <w:t>24VDC（-20%~20%）</w:t>
            </w:r>
            <w:r>
              <w:rPr>
                <w:rFonts w:ascii="微软雅黑" w:hAnsi="微软雅黑" w:eastAsia="微软雅黑" w:cs="微软雅黑"/>
                <w:color w:val="000000" w:themeColor="text1"/>
                <w:spacing w:val="3"/>
                <w:sz w:val="11"/>
                <w:szCs w:val="11"/>
                <w14:textFill>
                  <w14:solidFill>
                    <w14:schemeClr w14:val="tx1"/>
                  </w14:solidFill>
                </w14:textFill>
              </w:rPr>
              <w:t xml:space="preserve"> </w:t>
            </w:r>
            <w:r>
              <w:rPr>
                <w:rFonts w:ascii="微软雅黑" w:hAnsi="微软雅黑" w:eastAsia="微软雅黑" w:cs="微软雅黑"/>
                <w:color w:val="000000" w:themeColor="text1"/>
                <w:spacing w:val="-1"/>
                <w:sz w:val="11"/>
                <w:szCs w:val="11"/>
                <w14:textFill>
                  <w14:solidFill>
                    <w14:schemeClr w14:val="tx1"/>
                  </w14:solidFill>
                </w14:textFill>
              </w:rPr>
              <w:t>防反接/短路</w:t>
            </w:r>
          </w:p>
        </w:tc>
        <w:tc>
          <w:tcPr>
            <w:tcW w:w="1345" w:type="dxa"/>
            <w:tcBorders>
              <w:tl2br w:val="nil"/>
              <w:tr2bl w:val="nil"/>
            </w:tcBorders>
            <w:shd w:val="clear" w:color="auto" w:fill="FFFFFF" w:themeFill="background1"/>
            <w:vAlign w:val="center"/>
          </w:tcPr>
          <w:p w14:paraId="01184F44">
            <w:pPr>
              <w:spacing w:before="16" w:line="190" w:lineRule="auto"/>
              <w:ind w:left="24" w:right="227" w:hanging="5"/>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6"/>
                <w:sz w:val="11"/>
                <w:szCs w:val="11"/>
                <w14:textFill>
                  <w14:solidFill>
                    <w14:schemeClr w14:val="tx1"/>
                  </w14:solidFill>
                </w14:textFill>
              </w:rPr>
              <w:t>24VDC（-20%~20%）</w:t>
            </w:r>
            <w:r>
              <w:rPr>
                <w:rFonts w:ascii="微软雅黑" w:hAnsi="微软雅黑" w:eastAsia="微软雅黑" w:cs="微软雅黑"/>
                <w:color w:val="000000" w:themeColor="text1"/>
                <w:spacing w:val="3"/>
                <w:sz w:val="11"/>
                <w:szCs w:val="11"/>
                <w14:textFill>
                  <w14:solidFill>
                    <w14:schemeClr w14:val="tx1"/>
                  </w14:solidFill>
                </w14:textFill>
              </w:rPr>
              <w:t xml:space="preserve"> </w:t>
            </w:r>
            <w:r>
              <w:rPr>
                <w:rFonts w:ascii="微软雅黑" w:hAnsi="微软雅黑" w:eastAsia="微软雅黑" w:cs="微软雅黑"/>
                <w:color w:val="000000" w:themeColor="text1"/>
                <w:spacing w:val="-1"/>
                <w:sz w:val="11"/>
                <w:szCs w:val="11"/>
                <w14:textFill>
                  <w14:solidFill>
                    <w14:schemeClr w14:val="tx1"/>
                  </w14:solidFill>
                </w14:textFill>
              </w:rPr>
              <w:t>防反接/短路</w:t>
            </w:r>
          </w:p>
        </w:tc>
        <w:tc>
          <w:tcPr>
            <w:tcW w:w="1263" w:type="dxa"/>
            <w:tcBorders>
              <w:tl2br w:val="nil"/>
              <w:tr2bl w:val="nil"/>
            </w:tcBorders>
            <w:shd w:val="clear" w:color="auto" w:fill="FFFFFF" w:themeFill="background1"/>
            <w:vAlign w:val="center"/>
          </w:tcPr>
          <w:p w14:paraId="1CA5A412">
            <w:pPr>
              <w:spacing w:before="16" w:line="190" w:lineRule="auto"/>
              <w:ind w:left="27" w:right="144" w:hanging="5"/>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6"/>
                <w:sz w:val="11"/>
                <w:szCs w:val="11"/>
                <w14:textFill>
                  <w14:solidFill>
                    <w14:schemeClr w14:val="tx1"/>
                  </w14:solidFill>
                </w14:textFill>
              </w:rPr>
              <w:t>24VDC（-20%~20%）</w:t>
            </w:r>
            <w:r>
              <w:rPr>
                <w:rFonts w:ascii="微软雅黑" w:hAnsi="微软雅黑" w:eastAsia="微软雅黑" w:cs="微软雅黑"/>
                <w:color w:val="000000" w:themeColor="text1"/>
                <w:spacing w:val="3"/>
                <w:sz w:val="11"/>
                <w:szCs w:val="11"/>
                <w14:textFill>
                  <w14:solidFill>
                    <w14:schemeClr w14:val="tx1"/>
                  </w14:solidFill>
                </w14:textFill>
              </w:rPr>
              <w:t xml:space="preserve"> </w:t>
            </w:r>
            <w:r>
              <w:rPr>
                <w:rFonts w:ascii="微软雅黑" w:hAnsi="微软雅黑" w:eastAsia="微软雅黑" w:cs="微软雅黑"/>
                <w:color w:val="000000" w:themeColor="text1"/>
                <w:spacing w:val="-1"/>
                <w:sz w:val="11"/>
                <w:szCs w:val="11"/>
                <w14:textFill>
                  <w14:solidFill>
                    <w14:schemeClr w14:val="tx1"/>
                  </w14:solidFill>
                </w14:textFill>
              </w:rPr>
              <w:t>防反接/短路</w:t>
            </w:r>
          </w:p>
        </w:tc>
      </w:tr>
      <w:tr w14:paraId="25082DBA">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326" w:hRule="atLeast"/>
          <w:jc w:val="center"/>
        </w:trPr>
        <w:tc>
          <w:tcPr>
            <w:tcW w:w="1022" w:type="dxa"/>
            <w:vMerge w:val="restart"/>
            <w:tcBorders>
              <w:tl2br w:val="nil"/>
              <w:tr2bl w:val="nil"/>
            </w:tcBorders>
            <w:shd w:val="clear" w:color="auto" w:fill="FFFFFF" w:themeFill="background1"/>
            <w:vAlign w:val="center"/>
          </w:tcPr>
          <w:p w14:paraId="5D1666AF">
            <w:pPr>
              <w:spacing w:before="268" w:line="182"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z w:val="11"/>
                <w:szCs w:val="11"/>
                <w14:textFill>
                  <w14:solidFill>
                    <w14:schemeClr w14:val="tx1"/>
                  </w14:solidFill>
                </w14:textFill>
              </w:rPr>
              <w:t>CPU</w:t>
            </w:r>
            <w:r>
              <w:rPr>
                <w:rFonts w:ascii="微软雅黑" w:hAnsi="微软雅黑" w:eastAsia="微软雅黑" w:cs="微软雅黑"/>
                <w:b/>
                <w:bCs/>
                <w:color w:val="000000" w:themeColor="text1"/>
                <w:spacing w:val="4"/>
                <w:sz w:val="11"/>
                <w:szCs w:val="11"/>
                <w14:textFill>
                  <w14:solidFill>
                    <w14:schemeClr w14:val="tx1"/>
                  </w14:solidFill>
                </w14:textFill>
              </w:rPr>
              <w:t>性能</w:t>
            </w:r>
          </w:p>
        </w:tc>
        <w:tc>
          <w:tcPr>
            <w:tcW w:w="1440" w:type="dxa"/>
            <w:tcBorders>
              <w:tl2br w:val="nil"/>
              <w:tr2bl w:val="nil"/>
            </w:tcBorders>
            <w:shd w:val="clear" w:color="auto" w:fill="FFFFFF" w:themeFill="background1"/>
            <w:vAlign w:val="center"/>
          </w:tcPr>
          <w:p w14:paraId="3F6E3E86">
            <w:pPr>
              <w:spacing w:before="97" w:line="180"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z w:val="11"/>
                <w:szCs w:val="11"/>
                <w14:textFill>
                  <w14:solidFill>
                    <w14:schemeClr w14:val="tx1"/>
                  </w14:solidFill>
                </w14:textFill>
              </w:rPr>
              <w:t>CPU</w:t>
            </w:r>
            <w:r>
              <w:rPr>
                <w:rFonts w:ascii="微软雅黑" w:hAnsi="微软雅黑" w:eastAsia="微软雅黑" w:cs="微软雅黑"/>
                <w:b/>
                <w:bCs/>
                <w:color w:val="000000" w:themeColor="text1"/>
                <w:spacing w:val="4"/>
                <w:sz w:val="11"/>
                <w:szCs w:val="11"/>
                <w14:textFill>
                  <w14:solidFill>
                    <w14:schemeClr w14:val="tx1"/>
                  </w14:solidFill>
                </w14:textFill>
              </w:rPr>
              <w:t>型号</w:t>
            </w:r>
          </w:p>
        </w:tc>
        <w:tc>
          <w:tcPr>
            <w:tcW w:w="1242" w:type="dxa"/>
            <w:tcBorders>
              <w:tl2br w:val="nil"/>
              <w:tr2bl w:val="nil"/>
            </w:tcBorders>
            <w:shd w:val="clear" w:color="auto" w:fill="FFFFFF" w:themeFill="background1"/>
            <w:vAlign w:val="center"/>
          </w:tcPr>
          <w:p w14:paraId="03616EE7">
            <w:pPr>
              <w:spacing w:before="102" w:line="187" w:lineRule="auto"/>
              <w:ind w:left="19"/>
              <w:jc w:val="center"/>
              <w:rPr>
                <w:rFonts w:hint="eastAsia" w:ascii="微软雅黑" w:hAnsi="微软雅黑" w:eastAsia="微软雅黑" w:cs="微软雅黑"/>
                <w:color w:val="000000" w:themeColor="text1"/>
                <w:sz w:val="11"/>
                <w:szCs w:val="11"/>
                <w:lang w:eastAsia="zh-CN"/>
                <w14:textFill>
                  <w14:solidFill>
                    <w14:schemeClr w14:val="tx1"/>
                  </w14:solidFill>
                </w14:textFill>
              </w:rPr>
            </w:pPr>
            <w:r>
              <w:rPr>
                <w:rFonts w:hint="eastAsia" w:ascii="微软雅黑" w:hAnsi="微软雅黑" w:eastAsia="微软雅黑" w:cs="微软雅黑"/>
                <w:color w:val="000000" w:themeColor="text1"/>
                <w:spacing w:val="-2"/>
                <w:sz w:val="11"/>
                <w:szCs w:val="11"/>
                <w:lang w:eastAsia="zh-CN"/>
                <w14:textFill>
                  <w14:solidFill>
                    <w14:schemeClr w14:val="tx1"/>
                  </w14:solidFill>
                </w14:textFill>
              </w:rPr>
              <w:t>Intel J6412 , 2.0GHz</w:t>
            </w:r>
          </w:p>
        </w:tc>
        <w:tc>
          <w:tcPr>
            <w:tcW w:w="1285" w:type="dxa"/>
            <w:tcBorders>
              <w:tl2br w:val="nil"/>
              <w:tr2bl w:val="nil"/>
            </w:tcBorders>
            <w:shd w:val="clear" w:color="auto" w:fill="FFFFFF" w:themeFill="background1"/>
            <w:vAlign w:val="center"/>
          </w:tcPr>
          <w:p w14:paraId="4BE84DB0">
            <w:pPr>
              <w:spacing w:before="102" w:line="187" w:lineRule="auto"/>
              <w:ind w:left="21"/>
              <w:jc w:val="center"/>
              <w:rPr>
                <w:rFonts w:hint="eastAsia" w:ascii="微软雅黑" w:hAnsi="微软雅黑" w:eastAsia="微软雅黑" w:cs="微软雅黑"/>
                <w:color w:val="000000" w:themeColor="text1"/>
                <w:sz w:val="11"/>
                <w:szCs w:val="11"/>
                <w:lang w:eastAsia="zh-CN"/>
                <w14:textFill>
                  <w14:solidFill>
                    <w14:schemeClr w14:val="tx1"/>
                  </w14:solidFill>
                </w14:textFill>
              </w:rPr>
            </w:pPr>
            <w:r>
              <w:rPr>
                <w:rFonts w:hint="eastAsia" w:ascii="微软雅黑" w:hAnsi="微软雅黑" w:eastAsia="微软雅黑" w:cs="微软雅黑"/>
                <w:color w:val="000000" w:themeColor="text1"/>
                <w:spacing w:val="-2"/>
                <w:sz w:val="11"/>
                <w:szCs w:val="11"/>
                <w:lang w:eastAsia="zh-CN"/>
                <w14:textFill>
                  <w14:solidFill>
                    <w14:schemeClr w14:val="tx1"/>
                  </w14:solidFill>
                </w14:textFill>
              </w:rPr>
              <w:t>Intel J6412 , 2.0GHz</w:t>
            </w:r>
          </w:p>
        </w:tc>
        <w:tc>
          <w:tcPr>
            <w:tcW w:w="1268" w:type="dxa"/>
            <w:tcBorders>
              <w:tl2br w:val="nil"/>
              <w:tr2bl w:val="nil"/>
            </w:tcBorders>
            <w:shd w:val="clear" w:color="auto" w:fill="FFFFFF" w:themeFill="background1"/>
            <w:vAlign w:val="center"/>
          </w:tcPr>
          <w:p w14:paraId="29F93480">
            <w:pPr>
              <w:spacing w:before="102" w:line="187" w:lineRule="auto"/>
              <w:ind w:left="23"/>
              <w:jc w:val="center"/>
              <w:rPr>
                <w:rFonts w:hint="eastAsia" w:ascii="微软雅黑" w:hAnsi="微软雅黑" w:eastAsia="微软雅黑" w:cs="微软雅黑"/>
                <w:color w:val="000000" w:themeColor="text1"/>
                <w:sz w:val="11"/>
                <w:szCs w:val="11"/>
                <w:lang w:eastAsia="zh-CN"/>
                <w14:textFill>
                  <w14:solidFill>
                    <w14:schemeClr w14:val="tx1"/>
                  </w14:solidFill>
                </w14:textFill>
              </w:rPr>
            </w:pPr>
            <w:r>
              <w:rPr>
                <w:rFonts w:hint="eastAsia" w:ascii="微软雅黑" w:hAnsi="微软雅黑" w:eastAsia="微软雅黑" w:cs="微软雅黑"/>
                <w:color w:val="000000" w:themeColor="text1"/>
                <w:spacing w:val="-2"/>
                <w:sz w:val="11"/>
                <w:szCs w:val="11"/>
                <w:lang w:eastAsia="zh-CN"/>
                <w14:textFill>
                  <w14:solidFill>
                    <w14:schemeClr w14:val="tx1"/>
                  </w14:solidFill>
                </w14:textFill>
              </w:rPr>
              <w:t>Intel J6412 , 2.0GHz</w:t>
            </w:r>
          </w:p>
        </w:tc>
        <w:tc>
          <w:tcPr>
            <w:tcW w:w="1302" w:type="dxa"/>
            <w:tcBorders>
              <w:tl2br w:val="nil"/>
              <w:tr2bl w:val="nil"/>
            </w:tcBorders>
            <w:shd w:val="clear" w:color="auto" w:fill="FFFFFF" w:themeFill="background1"/>
            <w:vAlign w:val="center"/>
          </w:tcPr>
          <w:p w14:paraId="585FEAFD">
            <w:pPr>
              <w:spacing w:before="102" w:line="187" w:lineRule="auto"/>
              <w:ind w:left="24"/>
              <w:jc w:val="center"/>
              <w:rPr>
                <w:rFonts w:hint="eastAsia" w:ascii="微软雅黑" w:hAnsi="微软雅黑" w:eastAsia="微软雅黑" w:cs="微软雅黑"/>
                <w:color w:val="000000" w:themeColor="text1"/>
                <w:sz w:val="11"/>
                <w:szCs w:val="11"/>
                <w:lang w:eastAsia="zh-CN"/>
                <w14:textFill>
                  <w14:solidFill>
                    <w14:schemeClr w14:val="tx1"/>
                  </w14:solidFill>
                </w14:textFill>
              </w:rPr>
            </w:pPr>
            <w:r>
              <w:rPr>
                <w:rFonts w:hint="eastAsia" w:ascii="微软雅黑" w:hAnsi="微软雅黑" w:eastAsia="微软雅黑" w:cs="微软雅黑"/>
                <w:color w:val="000000" w:themeColor="text1"/>
                <w:spacing w:val="-2"/>
                <w:sz w:val="11"/>
                <w:szCs w:val="11"/>
                <w:lang w:eastAsia="zh-CN"/>
                <w14:textFill>
                  <w14:solidFill>
                    <w14:schemeClr w14:val="tx1"/>
                  </w14:solidFill>
                </w14:textFill>
              </w:rPr>
              <w:t>Intel J6412 , 2.0GHz</w:t>
            </w:r>
          </w:p>
        </w:tc>
        <w:tc>
          <w:tcPr>
            <w:tcW w:w="1345" w:type="dxa"/>
            <w:tcBorders>
              <w:tl2br w:val="nil"/>
              <w:tr2bl w:val="nil"/>
            </w:tcBorders>
            <w:shd w:val="clear" w:color="auto" w:fill="FFFFFF" w:themeFill="background1"/>
            <w:vAlign w:val="center"/>
          </w:tcPr>
          <w:p w14:paraId="72C6D99A">
            <w:pPr>
              <w:spacing w:before="102" w:line="187" w:lineRule="auto"/>
              <w:ind w:left="27"/>
              <w:jc w:val="center"/>
              <w:rPr>
                <w:rFonts w:hint="eastAsia" w:ascii="微软雅黑" w:hAnsi="微软雅黑" w:eastAsia="微软雅黑" w:cs="微软雅黑"/>
                <w:color w:val="000000" w:themeColor="text1"/>
                <w:sz w:val="11"/>
                <w:szCs w:val="11"/>
                <w:lang w:eastAsia="zh-CN"/>
                <w14:textFill>
                  <w14:solidFill>
                    <w14:schemeClr w14:val="tx1"/>
                  </w14:solidFill>
                </w14:textFill>
              </w:rPr>
            </w:pPr>
            <w:r>
              <w:rPr>
                <w:rFonts w:hint="eastAsia" w:ascii="微软雅黑" w:hAnsi="微软雅黑" w:eastAsia="微软雅黑" w:cs="微软雅黑"/>
                <w:color w:val="000000" w:themeColor="text1"/>
                <w:spacing w:val="-2"/>
                <w:sz w:val="11"/>
                <w:szCs w:val="11"/>
                <w:lang w:eastAsia="zh-CN"/>
                <w14:textFill>
                  <w14:solidFill>
                    <w14:schemeClr w14:val="tx1"/>
                  </w14:solidFill>
                </w14:textFill>
              </w:rPr>
              <w:t>Intel J6412 , 2.0GHz</w:t>
            </w:r>
          </w:p>
        </w:tc>
        <w:tc>
          <w:tcPr>
            <w:tcW w:w="1263" w:type="dxa"/>
            <w:tcBorders>
              <w:tl2br w:val="nil"/>
              <w:tr2bl w:val="nil"/>
            </w:tcBorders>
            <w:shd w:val="clear" w:color="auto" w:fill="FFFFFF" w:themeFill="background1"/>
            <w:vAlign w:val="center"/>
          </w:tcPr>
          <w:p w14:paraId="5196E626">
            <w:pPr>
              <w:spacing w:before="102" w:line="187" w:lineRule="auto"/>
              <w:ind w:left="29"/>
              <w:jc w:val="center"/>
              <w:rPr>
                <w:rFonts w:hint="eastAsia" w:ascii="微软雅黑" w:hAnsi="微软雅黑" w:eastAsia="微软雅黑" w:cs="微软雅黑"/>
                <w:color w:val="000000" w:themeColor="text1"/>
                <w:sz w:val="11"/>
                <w:szCs w:val="11"/>
                <w:lang w:eastAsia="zh-CN"/>
                <w14:textFill>
                  <w14:solidFill>
                    <w14:schemeClr w14:val="tx1"/>
                  </w14:solidFill>
                </w14:textFill>
              </w:rPr>
            </w:pPr>
            <w:r>
              <w:rPr>
                <w:rFonts w:hint="eastAsia" w:ascii="微软雅黑" w:hAnsi="微软雅黑" w:eastAsia="微软雅黑" w:cs="微软雅黑"/>
                <w:color w:val="000000" w:themeColor="text1"/>
                <w:spacing w:val="-2"/>
                <w:sz w:val="11"/>
                <w:szCs w:val="11"/>
                <w:lang w:eastAsia="zh-CN"/>
                <w14:textFill>
                  <w14:solidFill>
                    <w14:schemeClr w14:val="tx1"/>
                  </w14:solidFill>
                </w14:textFill>
              </w:rPr>
              <w:t>Intel J6412 , 2.0GHz</w:t>
            </w:r>
          </w:p>
        </w:tc>
      </w:tr>
      <w:tr w14:paraId="0DC4184D">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25" w:hRule="atLeast"/>
          <w:jc w:val="center"/>
        </w:trPr>
        <w:tc>
          <w:tcPr>
            <w:tcW w:w="1022" w:type="dxa"/>
            <w:vMerge w:val="continue"/>
            <w:tcBorders>
              <w:tl2br w:val="nil"/>
              <w:tr2bl w:val="nil"/>
            </w:tcBorders>
            <w:shd w:val="clear" w:color="auto" w:fill="FFFFFF" w:themeFill="background1"/>
            <w:vAlign w:val="center"/>
          </w:tcPr>
          <w:p w14:paraId="45CEFDF4">
            <w:pPr>
              <w:pStyle w:val="27"/>
              <w:jc w:val="center"/>
              <w:rPr>
                <w:rFonts w:hint="eastAsia"/>
                <w:color w:val="000000" w:themeColor="text1"/>
                <w14:textFill>
                  <w14:solidFill>
                    <w14:schemeClr w14:val="tx1"/>
                  </w14:solidFill>
                </w14:textFill>
              </w:rPr>
            </w:pPr>
          </w:p>
        </w:tc>
        <w:tc>
          <w:tcPr>
            <w:tcW w:w="1440" w:type="dxa"/>
            <w:tcBorders>
              <w:tl2br w:val="nil"/>
              <w:tr2bl w:val="nil"/>
            </w:tcBorders>
            <w:shd w:val="clear" w:color="auto" w:fill="FFFFFF" w:themeFill="background1"/>
            <w:vAlign w:val="center"/>
          </w:tcPr>
          <w:p w14:paraId="30F15B20">
            <w:pPr>
              <w:spacing w:before="94" w:line="195" w:lineRule="auto"/>
              <w:jc w:val="center"/>
              <w:rPr>
                <w:rFonts w:hint="eastAsia" w:ascii="微软雅黑" w:hAnsi="微软雅黑" w:eastAsia="微软雅黑" w:cs="微软雅黑"/>
                <w:color w:val="000000" w:themeColor="text1"/>
                <w:sz w:val="11"/>
                <w:szCs w:val="11"/>
                <w:lang w:eastAsia="zh-CN"/>
                <w14:textFill>
                  <w14:solidFill>
                    <w14:schemeClr w14:val="tx1"/>
                  </w14:solidFill>
                </w14:textFill>
              </w:rPr>
            </w:pPr>
            <w:r>
              <w:rPr>
                <w:rFonts w:ascii="微软雅黑" w:hAnsi="微软雅黑" w:eastAsia="微软雅黑" w:cs="微软雅黑"/>
                <w:b/>
                <w:bCs/>
                <w:color w:val="000000" w:themeColor="text1"/>
                <w:spacing w:val="-1"/>
                <w:sz w:val="11"/>
                <w:szCs w:val="11"/>
                <w:lang w:eastAsia="zh-CN"/>
                <w14:textFill>
                  <w14:solidFill>
                    <w14:schemeClr w14:val="tx1"/>
                  </w14:solidFill>
                </w14:textFill>
              </w:rPr>
              <w:t>位指令 / 字指令执行时间</w:t>
            </w:r>
          </w:p>
        </w:tc>
        <w:tc>
          <w:tcPr>
            <w:tcW w:w="7705" w:type="dxa"/>
            <w:gridSpan w:val="6"/>
            <w:tcBorders>
              <w:tl2br w:val="nil"/>
              <w:tr2bl w:val="nil"/>
            </w:tcBorders>
            <w:shd w:val="clear" w:color="auto" w:fill="FFFFFF" w:themeFill="background1"/>
            <w:vAlign w:val="center"/>
          </w:tcPr>
          <w:p w14:paraId="36419A2A">
            <w:pPr>
              <w:spacing w:before="96" w:line="182" w:lineRule="auto"/>
              <w:jc w:val="center"/>
              <w:rPr>
                <w:rFonts w:hint="eastAsia" w:ascii="微软雅黑" w:hAnsi="微软雅黑" w:eastAsia="微软雅黑" w:cs="微软雅黑"/>
                <w:color w:val="000000" w:themeColor="text1"/>
                <w:sz w:val="11"/>
                <w:szCs w:val="11"/>
                <w:lang w:eastAsia="zh-CN"/>
                <w14:textFill>
                  <w14:solidFill>
                    <w14:schemeClr w14:val="tx1"/>
                  </w14:solidFill>
                </w14:textFill>
              </w:rPr>
            </w:pPr>
            <w:r>
              <w:rPr>
                <w:rFonts w:ascii="微软雅黑" w:hAnsi="微软雅黑" w:eastAsia="微软雅黑" w:cs="微软雅黑"/>
                <w:color w:val="000000" w:themeColor="text1"/>
                <w:sz w:val="11"/>
                <w:szCs w:val="11"/>
                <w:lang w:eastAsia="zh-CN"/>
                <w14:textFill>
                  <w14:solidFill>
                    <w14:schemeClr w14:val="tx1"/>
                  </w14:solidFill>
                </w14:textFill>
              </w:rPr>
              <w:t>基本 LD 触点类：4.6ns ，四则运算：4.7ns</w:t>
            </w:r>
          </w:p>
        </w:tc>
      </w:tr>
      <w:tr w14:paraId="7AE693D7">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326" w:hRule="atLeast"/>
          <w:jc w:val="center"/>
        </w:trPr>
        <w:tc>
          <w:tcPr>
            <w:tcW w:w="2462" w:type="dxa"/>
            <w:gridSpan w:val="2"/>
            <w:tcBorders>
              <w:tl2br w:val="nil"/>
              <w:tr2bl w:val="nil"/>
            </w:tcBorders>
            <w:shd w:val="clear" w:color="auto" w:fill="FFFFFF" w:themeFill="background1"/>
            <w:vAlign w:val="center"/>
          </w:tcPr>
          <w:p w14:paraId="36E4E9AF">
            <w:pPr>
              <w:spacing w:before="95" w:line="182"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内存容量</w:t>
            </w:r>
          </w:p>
        </w:tc>
        <w:tc>
          <w:tcPr>
            <w:tcW w:w="1242" w:type="dxa"/>
            <w:tcBorders>
              <w:tl2br w:val="nil"/>
              <w:tr2bl w:val="nil"/>
            </w:tcBorders>
            <w:shd w:val="clear" w:color="auto" w:fill="FFFFFF" w:themeFill="background1"/>
            <w:vAlign w:val="center"/>
          </w:tcPr>
          <w:p w14:paraId="06E5C2C2">
            <w:pPr>
              <w:spacing w:before="107" w:line="173" w:lineRule="auto"/>
              <w:ind w:left="11"/>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4GB</w:t>
            </w:r>
          </w:p>
        </w:tc>
        <w:tc>
          <w:tcPr>
            <w:tcW w:w="1285" w:type="dxa"/>
            <w:tcBorders>
              <w:tl2br w:val="nil"/>
              <w:tr2bl w:val="nil"/>
            </w:tcBorders>
            <w:shd w:val="clear" w:color="auto" w:fill="FFFFFF" w:themeFill="background1"/>
            <w:vAlign w:val="center"/>
          </w:tcPr>
          <w:p w14:paraId="376D3A55">
            <w:pPr>
              <w:spacing w:before="107" w:line="173" w:lineRule="auto"/>
              <w:ind w:left="12"/>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4GB</w:t>
            </w:r>
          </w:p>
        </w:tc>
        <w:tc>
          <w:tcPr>
            <w:tcW w:w="1268" w:type="dxa"/>
            <w:tcBorders>
              <w:tl2br w:val="nil"/>
              <w:tr2bl w:val="nil"/>
            </w:tcBorders>
            <w:shd w:val="clear" w:color="auto" w:fill="FFFFFF" w:themeFill="background1"/>
            <w:vAlign w:val="center"/>
          </w:tcPr>
          <w:p w14:paraId="7463AF02">
            <w:pPr>
              <w:spacing w:before="107" w:line="173" w:lineRule="auto"/>
              <w:ind w:left="14"/>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4GB</w:t>
            </w:r>
          </w:p>
        </w:tc>
        <w:tc>
          <w:tcPr>
            <w:tcW w:w="1302" w:type="dxa"/>
            <w:tcBorders>
              <w:tl2br w:val="nil"/>
              <w:tr2bl w:val="nil"/>
            </w:tcBorders>
            <w:shd w:val="clear" w:color="auto" w:fill="FFFFFF" w:themeFill="background1"/>
            <w:vAlign w:val="center"/>
          </w:tcPr>
          <w:p w14:paraId="2F3DE1A7">
            <w:pPr>
              <w:spacing w:before="107" w:line="173" w:lineRule="auto"/>
              <w:ind w:left="16"/>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4GB</w:t>
            </w:r>
          </w:p>
        </w:tc>
        <w:tc>
          <w:tcPr>
            <w:tcW w:w="1345" w:type="dxa"/>
            <w:tcBorders>
              <w:tl2br w:val="nil"/>
              <w:tr2bl w:val="nil"/>
            </w:tcBorders>
            <w:shd w:val="clear" w:color="auto" w:fill="FFFFFF" w:themeFill="background1"/>
            <w:vAlign w:val="center"/>
          </w:tcPr>
          <w:p w14:paraId="74069C4E">
            <w:pPr>
              <w:spacing w:before="107" w:line="173" w:lineRule="auto"/>
              <w:ind w:left="18"/>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4GB</w:t>
            </w:r>
          </w:p>
        </w:tc>
        <w:tc>
          <w:tcPr>
            <w:tcW w:w="1263" w:type="dxa"/>
            <w:tcBorders>
              <w:tl2br w:val="nil"/>
              <w:tr2bl w:val="nil"/>
            </w:tcBorders>
            <w:shd w:val="clear" w:color="auto" w:fill="FFFFFF" w:themeFill="background1"/>
            <w:vAlign w:val="center"/>
          </w:tcPr>
          <w:p w14:paraId="3CA757F8">
            <w:pPr>
              <w:spacing w:before="107" w:line="173" w:lineRule="auto"/>
              <w:ind w:left="20"/>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4GB</w:t>
            </w:r>
          </w:p>
        </w:tc>
      </w:tr>
      <w:tr w14:paraId="2A2049F2">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325" w:hRule="atLeast"/>
          <w:jc w:val="center"/>
        </w:trPr>
        <w:tc>
          <w:tcPr>
            <w:tcW w:w="2462" w:type="dxa"/>
            <w:gridSpan w:val="2"/>
            <w:tcBorders>
              <w:tl2br w:val="nil"/>
              <w:tr2bl w:val="nil"/>
            </w:tcBorders>
            <w:shd w:val="clear" w:color="auto" w:fill="FFFFFF" w:themeFill="background1"/>
            <w:vAlign w:val="center"/>
          </w:tcPr>
          <w:p w14:paraId="7AC29BA2">
            <w:pPr>
              <w:spacing w:before="95" w:line="182"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内存形式</w:t>
            </w:r>
          </w:p>
        </w:tc>
        <w:tc>
          <w:tcPr>
            <w:tcW w:w="1242" w:type="dxa"/>
            <w:tcBorders>
              <w:tl2br w:val="nil"/>
              <w:tr2bl w:val="nil"/>
            </w:tcBorders>
            <w:shd w:val="clear" w:color="auto" w:fill="FFFFFF" w:themeFill="background1"/>
            <w:vAlign w:val="center"/>
          </w:tcPr>
          <w:p w14:paraId="16D991DC">
            <w:pPr>
              <w:spacing w:before="107" w:line="173" w:lineRule="auto"/>
              <w:ind w:left="20"/>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DDR4 SO-DIMM</w:t>
            </w:r>
          </w:p>
        </w:tc>
        <w:tc>
          <w:tcPr>
            <w:tcW w:w="1285" w:type="dxa"/>
            <w:tcBorders>
              <w:tl2br w:val="nil"/>
              <w:tr2bl w:val="nil"/>
            </w:tcBorders>
            <w:shd w:val="clear" w:color="auto" w:fill="FFFFFF" w:themeFill="background1"/>
            <w:vAlign w:val="center"/>
          </w:tcPr>
          <w:p w14:paraId="33BD7013">
            <w:pPr>
              <w:spacing w:before="107" w:line="173" w:lineRule="auto"/>
              <w:ind w:left="21"/>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DDR4 SO-DIMM</w:t>
            </w:r>
          </w:p>
        </w:tc>
        <w:tc>
          <w:tcPr>
            <w:tcW w:w="1268" w:type="dxa"/>
            <w:tcBorders>
              <w:tl2br w:val="nil"/>
              <w:tr2bl w:val="nil"/>
            </w:tcBorders>
            <w:shd w:val="clear" w:color="auto" w:fill="FFFFFF" w:themeFill="background1"/>
            <w:vAlign w:val="center"/>
          </w:tcPr>
          <w:p w14:paraId="058169DD">
            <w:pPr>
              <w:spacing w:before="107" w:line="173" w:lineRule="auto"/>
              <w:ind w:left="23"/>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DDR4 SO-DIMM</w:t>
            </w:r>
          </w:p>
        </w:tc>
        <w:tc>
          <w:tcPr>
            <w:tcW w:w="1302" w:type="dxa"/>
            <w:tcBorders>
              <w:tl2br w:val="nil"/>
              <w:tr2bl w:val="nil"/>
            </w:tcBorders>
            <w:shd w:val="clear" w:color="auto" w:fill="FFFFFF" w:themeFill="background1"/>
            <w:vAlign w:val="center"/>
          </w:tcPr>
          <w:p w14:paraId="50C6F869">
            <w:pPr>
              <w:spacing w:before="107" w:line="173" w:lineRule="auto"/>
              <w:ind w:left="25"/>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DDR4 SO-DIMM</w:t>
            </w:r>
          </w:p>
        </w:tc>
        <w:tc>
          <w:tcPr>
            <w:tcW w:w="1345" w:type="dxa"/>
            <w:tcBorders>
              <w:tl2br w:val="nil"/>
              <w:tr2bl w:val="nil"/>
            </w:tcBorders>
            <w:shd w:val="clear" w:color="auto" w:fill="FFFFFF" w:themeFill="background1"/>
            <w:vAlign w:val="center"/>
          </w:tcPr>
          <w:p w14:paraId="7C34A5AA">
            <w:pPr>
              <w:spacing w:before="107" w:line="173" w:lineRule="auto"/>
              <w:ind w:left="27"/>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DDR4 SO-DIMM</w:t>
            </w:r>
          </w:p>
        </w:tc>
        <w:tc>
          <w:tcPr>
            <w:tcW w:w="1263" w:type="dxa"/>
            <w:tcBorders>
              <w:tl2br w:val="nil"/>
              <w:tr2bl w:val="nil"/>
            </w:tcBorders>
            <w:shd w:val="clear" w:color="auto" w:fill="FFFFFF" w:themeFill="background1"/>
            <w:vAlign w:val="center"/>
          </w:tcPr>
          <w:p w14:paraId="0AC45C94">
            <w:pPr>
              <w:spacing w:before="107" w:line="173" w:lineRule="auto"/>
              <w:ind w:left="29"/>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DDR4 SO-DIMM</w:t>
            </w:r>
          </w:p>
        </w:tc>
      </w:tr>
      <w:tr w14:paraId="36AAFD18">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25" w:hRule="atLeast"/>
          <w:jc w:val="center"/>
        </w:trPr>
        <w:tc>
          <w:tcPr>
            <w:tcW w:w="2462" w:type="dxa"/>
            <w:gridSpan w:val="2"/>
            <w:tcBorders>
              <w:tl2br w:val="nil"/>
              <w:tr2bl w:val="nil"/>
            </w:tcBorders>
            <w:shd w:val="clear" w:color="auto" w:fill="FFFFFF" w:themeFill="background1"/>
            <w:vAlign w:val="center"/>
          </w:tcPr>
          <w:p w14:paraId="33C19AE3">
            <w:pPr>
              <w:spacing w:before="96" w:line="182"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硬盘容量</w:t>
            </w:r>
          </w:p>
        </w:tc>
        <w:tc>
          <w:tcPr>
            <w:tcW w:w="1242" w:type="dxa"/>
            <w:tcBorders>
              <w:tl2br w:val="nil"/>
              <w:tr2bl w:val="nil"/>
            </w:tcBorders>
            <w:shd w:val="clear" w:color="auto" w:fill="FFFFFF" w:themeFill="background1"/>
            <w:vAlign w:val="center"/>
          </w:tcPr>
          <w:p w14:paraId="255FC55E">
            <w:pPr>
              <w:spacing w:before="108" w:line="173" w:lineRule="auto"/>
              <w:ind w:left="19"/>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128GB</w:t>
            </w:r>
          </w:p>
        </w:tc>
        <w:tc>
          <w:tcPr>
            <w:tcW w:w="1285" w:type="dxa"/>
            <w:tcBorders>
              <w:tl2br w:val="nil"/>
              <w:tr2bl w:val="nil"/>
            </w:tcBorders>
            <w:shd w:val="clear" w:color="auto" w:fill="FFFFFF" w:themeFill="background1"/>
            <w:vAlign w:val="center"/>
          </w:tcPr>
          <w:p w14:paraId="662364E3">
            <w:pPr>
              <w:spacing w:before="108" w:line="173" w:lineRule="auto"/>
              <w:ind w:left="20"/>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6"/>
                <w:sz w:val="11"/>
                <w:szCs w:val="11"/>
                <w14:textFill>
                  <w14:solidFill>
                    <w14:schemeClr w14:val="tx1"/>
                  </w14:solidFill>
                </w14:textFill>
              </w:rPr>
              <w:t>128G</w:t>
            </w:r>
          </w:p>
        </w:tc>
        <w:tc>
          <w:tcPr>
            <w:tcW w:w="1268" w:type="dxa"/>
            <w:tcBorders>
              <w:tl2br w:val="nil"/>
              <w:tr2bl w:val="nil"/>
            </w:tcBorders>
            <w:shd w:val="clear" w:color="auto" w:fill="FFFFFF" w:themeFill="background1"/>
            <w:vAlign w:val="center"/>
          </w:tcPr>
          <w:p w14:paraId="76E24C13">
            <w:pPr>
              <w:spacing w:before="108" w:line="173" w:lineRule="auto"/>
              <w:ind w:left="21"/>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6"/>
                <w:sz w:val="11"/>
                <w:szCs w:val="11"/>
                <w14:textFill>
                  <w14:solidFill>
                    <w14:schemeClr w14:val="tx1"/>
                  </w14:solidFill>
                </w14:textFill>
              </w:rPr>
              <w:t>128G</w:t>
            </w:r>
          </w:p>
        </w:tc>
        <w:tc>
          <w:tcPr>
            <w:tcW w:w="1302" w:type="dxa"/>
            <w:tcBorders>
              <w:tl2br w:val="nil"/>
              <w:tr2bl w:val="nil"/>
            </w:tcBorders>
            <w:shd w:val="clear" w:color="auto" w:fill="FFFFFF" w:themeFill="background1"/>
            <w:vAlign w:val="center"/>
          </w:tcPr>
          <w:p w14:paraId="628D7F85">
            <w:pPr>
              <w:spacing w:before="108" w:line="173" w:lineRule="auto"/>
              <w:ind w:left="22"/>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128GB</w:t>
            </w:r>
          </w:p>
        </w:tc>
        <w:tc>
          <w:tcPr>
            <w:tcW w:w="1345" w:type="dxa"/>
            <w:tcBorders>
              <w:tl2br w:val="nil"/>
              <w:tr2bl w:val="nil"/>
            </w:tcBorders>
            <w:shd w:val="clear" w:color="auto" w:fill="FFFFFF" w:themeFill="background1"/>
            <w:vAlign w:val="center"/>
          </w:tcPr>
          <w:p w14:paraId="6961ECA7">
            <w:pPr>
              <w:spacing w:before="108" w:line="173" w:lineRule="auto"/>
              <w:ind w:left="24"/>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6"/>
                <w:sz w:val="11"/>
                <w:szCs w:val="11"/>
                <w14:textFill>
                  <w14:solidFill>
                    <w14:schemeClr w14:val="tx1"/>
                  </w14:solidFill>
                </w14:textFill>
              </w:rPr>
              <w:t>128G</w:t>
            </w:r>
          </w:p>
        </w:tc>
        <w:tc>
          <w:tcPr>
            <w:tcW w:w="1263" w:type="dxa"/>
            <w:tcBorders>
              <w:tl2br w:val="nil"/>
              <w:tr2bl w:val="nil"/>
            </w:tcBorders>
            <w:shd w:val="clear" w:color="auto" w:fill="FFFFFF" w:themeFill="background1"/>
            <w:vAlign w:val="center"/>
          </w:tcPr>
          <w:p w14:paraId="6CC0AC9D">
            <w:pPr>
              <w:spacing w:before="108" w:line="173" w:lineRule="auto"/>
              <w:ind w:left="27"/>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6"/>
                <w:sz w:val="11"/>
                <w:szCs w:val="11"/>
                <w14:textFill>
                  <w14:solidFill>
                    <w14:schemeClr w14:val="tx1"/>
                  </w14:solidFill>
                </w14:textFill>
              </w:rPr>
              <w:t>128G</w:t>
            </w:r>
          </w:p>
        </w:tc>
      </w:tr>
      <w:tr w14:paraId="1AD6574B">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25" w:hRule="atLeast"/>
          <w:jc w:val="center"/>
        </w:trPr>
        <w:tc>
          <w:tcPr>
            <w:tcW w:w="2462" w:type="dxa"/>
            <w:gridSpan w:val="2"/>
            <w:tcBorders>
              <w:tl2br w:val="nil"/>
              <w:tr2bl w:val="nil"/>
            </w:tcBorders>
            <w:shd w:val="clear" w:color="auto" w:fill="FFFFFF" w:themeFill="background1"/>
            <w:vAlign w:val="center"/>
          </w:tcPr>
          <w:p w14:paraId="58BC5783">
            <w:pPr>
              <w:spacing w:before="96" w:line="183"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硬盘形式</w:t>
            </w:r>
          </w:p>
        </w:tc>
        <w:tc>
          <w:tcPr>
            <w:tcW w:w="1242" w:type="dxa"/>
            <w:tcBorders>
              <w:tl2br w:val="nil"/>
              <w:tr2bl w:val="nil"/>
            </w:tcBorders>
            <w:shd w:val="clear" w:color="auto" w:fill="FFFFFF" w:themeFill="background1"/>
            <w:vAlign w:val="center"/>
          </w:tcPr>
          <w:p w14:paraId="4C76159B">
            <w:pPr>
              <w:spacing w:before="100" w:line="181" w:lineRule="auto"/>
              <w:ind w:left="19"/>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4"/>
                <w:sz w:val="11"/>
                <w:szCs w:val="11"/>
                <w14:textFill>
                  <w14:solidFill>
                    <w14:schemeClr w14:val="tx1"/>
                  </w14:solidFill>
                </w14:textFill>
              </w:rPr>
              <w:t>M.2(M</w:t>
            </w:r>
            <w:r>
              <w:rPr>
                <w:rFonts w:ascii="微软雅黑" w:hAnsi="微软雅黑" w:eastAsia="微软雅黑" w:cs="微软雅黑"/>
                <w:color w:val="000000" w:themeColor="text1"/>
                <w:spacing w:val="11"/>
                <w:sz w:val="11"/>
                <w:szCs w:val="11"/>
                <w14:textFill>
                  <w14:solidFill>
                    <w14:schemeClr w14:val="tx1"/>
                  </w14:solidFill>
                </w14:textFill>
              </w:rPr>
              <w:t xml:space="preserve"> </w:t>
            </w:r>
            <w:r>
              <w:rPr>
                <w:rFonts w:ascii="微软雅黑" w:hAnsi="微软雅黑" w:eastAsia="微软雅黑" w:cs="微软雅黑"/>
                <w:color w:val="000000" w:themeColor="text1"/>
                <w:spacing w:val="-4"/>
                <w:sz w:val="11"/>
                <w:szCs w:val="11"/>
                <w14:textFill>
                  <w14:solidFill>
                    <w14:schemeClr w14:val="tx1"/>
                  </w14:solidFill>
                </w14:textFill>
              </w:rPr>
              <w:t>key) SSD</w:t>
            </w:r>
          </w:p>
        </w:tc>
        <w:tc>
          <w:tcPr>
            <w:tcW w:w="1285" w:type="dxa"/>
            <w:tcBorders>
              <w:tl2br w:val="nil"/>
              <w:tr2bl w:val="nil"/>
            </w:tcBorders>
            <w:shd w:val="clear" w:color="auto" w:fill="FFFFFF" w:themeFill="background1"/>
            <w:vAlign w:val="center"/>
          </w:tcPr>
          <w:p w14:paraId="6927AD0E">
            <w:pPr>
              <w:spacing w:before="100" w:line="181" w:lineRule="auto"/>
              <w:ind w:left="20"/>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4"/>
                <w:sz w:val="11"/>
                <w:szCs w:val="11"/>
                <w14:textFill>
                  <w14:solidFill>
                    <w14:schemeClr w14:val="tx1"/>
                  </w14:solidFill>
                </w14:textFill>
              </w:rPr>
              <w:t>M.2(M</w:t>
            </w:r>
            <w:r>
              <w:rPr>
                <w:rFonts w:ascii="微软雅黑" w:hAnsi="微软雅黑" w:eastAsia="微软雅黑" w:cs="微软雅黑"/>
                <w:color w:val="000000" w:themeColor="text1"/>
                <w:spacing w:val="11"/>
                <w:sz w:val="11"/>
                <w:szCs w:val="11"/>
                <w14:textFill>
                  <w14:solidFill>
                    <w14:schemeClr w14:val="tx1"/>
                  </w14:solidFill>
                </w14:textFill>
              </w:rPr>
              <w:t xml:space="preserve"> </w:t>
            </w:r>
            <w:r>
              <w:rPr>
                <w:rFonts w:ascii="微软雅黑" w:hAnsi="微软雅黑" w:eastAsia="微软雅黑" w:cs="微软雅黑"/>
                <w:color w:val="000000" w:themeColor="text1"/>
                <w:spacing w:val="-4"/>
                <w:sz w:val="11"/>
                <w:szCs w:val="11"/>
                <w14:textFill>
                  <w14:solidFill>
                    <w14:schemeClr w14:val="tx1"/>
                  </w14:solidFill>
                </w14:textFill>
              </w:rPr>
              <w:t>key) SSD</w:t>
            </w:r>
          </w:p>
        </w:tc>
        <w:tc>
          <w:tcPr>
            <w:tcW w:w="1268" w:type="dxa"/>
            <w:tcBorders>
              <w:tl2br w:val="nil"/>
              <w:tr2bl w:val="nil"/>
            </w:tcBorders>
            <w:shd w:val="clear" w:color="auto" w:fill="FFFFFF" w:themeFill="background1"/>
            <w:vAlign w:val="center"/>
          </w:tcPr>
          <w:p w14:paraId="3226D272">
            <w:pPr>
              <w:spacing w:before="100" w:line="181" w:lineRule="auto"/>
              <w:ind w:left="22"/>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4"/>
                <w:sz w:val="11"/>
                <w:szCs w:val="11"/>
                <w14:textFill>
                  <w14:solidFill>
                    <w14:schemeClr w14:val="tx1"/>
                  </w14:solidFill>
                </w14:textFill>
              </w:rPr>
              <w:t>M.2(M</w:t>
            </w:r>
            <w:r>
              <w:rPr>
                <w:rFonts w:ascii="微软雅黑" w:hAnsi="微软雅黑" w:eastAsia="微软雅黑" w:cs="微软雅黑"/>
                <w:color w:val="000000" w:themeColor="text1"/>
                <w:spacing w:val="11"/>
                <w:sz w:val="11"/>
                <w:szCs w:val="11"/>
                <w14:textFill>
                  <w14:solidFill>
                    <w14:schemeClr w14:val="tx1"/>
                  </w14:solidFill>
                </w14:textFill>
              </w:rPr>
              <w:t xml:space="preserve"> </w:t>
            </w:r>
            <w:r>
              <w:rPr>
                <w:rFonts w:ascii="微软雅黑" w:hAnsi="微软雅黑" w:eastAsia="微软雅黑" w:cs="微软雅黑"/>
                <w:color w:val="000000" w:themeColor="text1"/>
                <w:spacing w:val="-4"/>
                <w:sz w:val="11"/>
                <w:szCs w:val="11"/>
                <w14:textFill>
                  <w14:solidFill>
                    <w14:schemeClr w14:val="tx1"/>
                  </w14:solidFill>
                </w14:textFill>
              </w:rPr>
              <w:t>key) SSD</w:t>
            </w:r>
          </w:p>
        </w:tc>
        <w:tc>
          <w:tcPr>
            <w:tcW w:w="1302" w:type="dxa"/>
            <w:tcBorders>
              <w:tl2br w:val="nil"/>
              <w:tr2bl w:val="nil"/>
            </w:tcBorders>
            <w:shd w:val="clear" w:color="auto" w:fill="FFFFFF" w:themeFill="background1"/>
            <w:vAlign w:val="center"/>
          </w:tcPr>
          <w:p w14:paraId="16642985">
            <w:pPr>
              <w:spacing w:before="100" w:line="181" w:lineRule="auto"/>
              <w:ind w:left="24"/>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4"/>
                <w:sz w:val="11"/>
                <w:szCs w:val="11"/>
                <w14:textFill>
                  <w14:solidFill>
                    <w14:schemeClr w14:val="tx1"/>
                  </w14:solidFill>
                </w14:textFill>
              </w:rPr>
              <w:t>M.2(M</w:t>
            </w:r>
            <w:r>
              <w:rPr>
                <w:rFonts w:ascii="微软雅黑" w:hAnsi="微软雅黑" w:eastAsia="微软雅黑" w:cs="微软雅黑"/>
                <w:color w:val="000000" w:themeColor="text1"/>
                <w:spacing w:val="11"/>
                <w:sz w:val="11"/>
                <w:szCs w:val="11"/>
                <w14:textFill>
                  <w14:solidFill>
                    <w14:schemeClr w14:val="tx1"/>
                  </w14:solidFill>
                </w14:textFill>
              </w:rPr>
              <w:t xml:space="preserve"> </w:t>
            </w:r>
            <w:r>
              <w:rPr>
                <w:rFonts w:ascii="微软雅黑" w:hAnsi="微软雅黑" w:eastAsia="微软雅黑" w:cs="微软雅黑"/>
                <w:color w:val="000000" w:themeColor="text1"/>
                <w:spacing w:val="-4"/>
                <w:sz w:val="11"/>
                <w:szCs w:val="11"/>
                <w14:textFill>
                  <w14:solidFill>
                    <w14:schemeClr w14:val="tx1"/>
                  </w14:solidFill>
                </w14:textFill>
              </w:rPr>
              <w:t>key) SSD</w:t>
            </w:r>
          </w:p>
        </w:tc>
        <w:tc>
          <w:tcPr>
            <w:tcW w:w="1345" w:type="dxa"/>
            <w:tcBorders>
              <w:tl2br w:val="nil"/>
              <w:tr2bl w:val="nil"/>
            </w:tcBorders>
            <w:shd w:val="clear" w:color="auto" w:fill="FFFFFF" w:themeFill="background1"/>
            <w:vAlign w:val="center"/>
          </w:tcPr>
          <w:p w14:paraId="1B999F72">
            <w:pPr>
              <w:spacing w:before="100" w:line="181" w:lineRule="auto"/>
              <w:ind w:left="26"/>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4"/>
                <w:sz w:val="11"/>
                <w:szCs w:val="11"/>
                <w14:textFill>
                  <w14:solidFill>
                    <w14:schemeClr w14:val="tx1"/>
                  </w14:solidFill>
                </w14:textFill>
              </w:rPr>
              <w:t>M.2(M</w:t>
            </w:r>
            <w:r>
              <w:rPr>
                <w:rFonts w:ascii="微软雅黑" w:hAnsi="微软雅黑" w:eastAsia="微软雅黑" w:cs="微软雅黑"/>
                <w:color w:val="000000" w:themeColor="text1"/>
                <w:spacing w:val="11"/>
                <w:sz w:val="11"/>
                <w:szCs w:val="11"/>
                <w14:textFill>
                  <w14:solidFill>
                    <w14:schemeClr w14:val="tx1"/>
                  </w14:solidFill>
                </w14:textFill>
              </w:rPr>
              <w:t xml:space="preserve"> </w:t>
            </w:r>
            <w:r>
              <w:rPr>
                <w:rFonts w:ascii="微软雅黑" w:hAnsi="微软雅黑" w:eastAsia="微软雅黑" w:cs="微软雅黑"/>
                <w:color w:val="000000" w:themeColor="text1"/>
                <w:spacing w:val="-4"/>
                <w:sz w:val="11"/>
                <w:szCs w:val="11"/>
                <w14:textFill>
                  <w14:solidFill>
                    <w14:schemeClr w14:val="tx1"/>
                  </w14:solidFill>
                </w14:textFill>
              </w:rPr>
              <w:t>key) SSD</w:t>
            </w:r>
          </w:p>
        </w:tc>
        <w:tc>
          <w:tcPr>
            <w:tcW w:w="1263" w:type="dxa"/>
            <w:tcBorders>
              <w:tl2br w:val="nil"/>
              <w:tr2bl w:val="nil"/>
            </w:tcBorders>
            <w:shd w:val="clear" w:color="auto" w:fill="FFFFFF" w:themeFill="background1"/>
            <w:vAlign w:val="center"/>
          </w:tcPr>
          <w:p w14:paraId="6F86A0DE">
            <w:pPr>
              <w:spacing w:before="100" w:line="181" w:lineRule="auto"/>
              <w:ind w:left="28"/>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4"/>
                <w:sz w:val="11"/>
                <w:szCs w:val="11"/>
                <w14:textFill>
                  <w14:solidFill>
                    <w14:schemeClr w14:val="tx1"/>
                  </w14:solidFill>
                </w14:textFill>
              </w:rPr>
              <w:t>M.2(M</w:t>
            </w:r>
            <w:r>
              <w:rPr>
                <w:rFonts w:ascii="微软雅黑" w:hAnsi="微软雅黑" w:eastAsia="微软雅黑" w:cs="微软雅黑"/>
                <w:color w:val="000000" w:themeColor="text1"/>
                <w:spacing w:val="11"/>
                <w:sz w:val="11"/>
                <w:szCs w:val="11"/>
                <w14:textFill>
                  <w14:solidFill>
                    <w14:schemeClr w14:val="tx1"/>
                  </w14:solidFill>
                </w14:textFill>
              </w:rPr>
              <w:t xml:space="preserve"> </w:t>
            </w:r>
            <w:r>
              <w:rPr>
                <w:rFonts w:ascii="微软雅黑" w:hAnsi="微软雅黑" w:eastAsia="微软雅黑" w:cs="微软雅黑"/>
                <w:color w:val="000000" w:themeColor="text1"/>
                <w:spacing w:val="-4"/>
                <w:sz w:val="11"/>
                <w:szCs w:val="11"/>
                <w14:textFill>
                  <w14:solidFill>
                    <w14:schemeClr w14:val="tx1"/>
                  </w14:solidFill>
                </w14:textFill>
              </w:rPr>
              <w:t>key) SSD</w:t>
            </w:r>
          </w:p>
        </w:tc>
      </w:tr>
      <w:tr w14:paraId="0638C1B6">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25" w:hRule="atLeast"/>
          <w:jc w:val="center"/>
        </w:trPr>
        <w:tc>
          <w:tcPr>
            <w:tcW w:w="2462" w:type="dxa"/>
            <w:gridSpan w:val="2"/>
            <w:vMerge w:val="restart"/>
            <w:tcBorders>
              <w:tl2br w:val="nil"/>
              <w:tr2bl w:val="nil"/>
            </w:tcBorders>
            <w:shd w:val="clear" w:color="auto" w:fill="FFFFFF" w:themeFill="background1"/>
            <w:vAlign w:val="center"/>
          </w:tcPr>
          <w:p w14:paraId="2BDF886D">
            <w:pPr>
              <w:spacing w:before="269" w:line="183"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编程方式</w:t>
            </w:r>
          </w:p>
        </w:tc>
        <w:tc>
          <w:tcPr>
            <w:tcW w:w="1242" w:type="dxa"/>
            <w:tcBorders>
              <w:tl2br w:val="nil"/>
              <w:tr2bl w:val="nil"/>
            </w:tcBorders>
            <w:shd w:val="clear" w:color="auto" w:fill="FFFFFF" w:themeFill="background1"/>
            <w:vAlign w:val="center"/>
          </w:tcPr>
          <w:p w14:paraId="39818F92">
            <w:pPr>
              <w:spacing w:before="99" w:line="179" w:lineRule="auto"/>
              <w:ind w:left="13"/>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61131-3编程语言</w:t>
            </w:r>
          </w:p>
        </w:tc>
        <w:tc>
          <w:tcPr>
            <w:tcW w:w="1285" w:type="dxa"/>
            <w:tcBorders>
              <w:tl2br w:val="nil"/>
              <w:tr2bl w:val="nil"/>
            </w:tcBorders>
            <w:shd w:val="clear" w:color="auto" w:fill="FFFFFF" w:themeFill="background1"/>
            <w:vAlign w:val="center"/>
          </w:tcPr>
          <w:p w14:paraId="3A6DA2F0">
            <w:pPr>
              <w:spacing w:before="99" w:line="179" w:lineRule="auto"/>
              <w:ind w:left="15"/>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61131-3编程语言</w:t>
            </w:r>
          </w:p>
        </w:tc>
        <w:tc>
          <w:tcPr>
            <w:tcW w:w="1268" w:type="dxa"/>
            <w:tcBorders>
              <w:tl2br w:val="nil"/>
              <w:tr2bl w:val="nil"/>
            </w:tcBorders>
            <w:shd w:val="clear" w:color="auto" w:fill="FFFFFF" w:themeFill="background1"/>
            <w:vAlign w:val="center"/>
          </w:tcPr>
          <w:p w14:paraId="1B10B54B">
            <w:pPr>
              <w:spacing w:before="99" w:line="179" w:lineRule="auto"/>
              <w:ind w:left="17"/>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61131-3编程语言</w:t>
            </w:r>
          </w:p>
        </w:tc>
        <w:tc>
          <w:tcPr>
            <w:tcW w:w="1302" w:type="dxa"/>
            <w:tcBorders>
              <w:tl2br w:val="nil"/>
              <w:tr2bl w:val="nil"/>
            </w:tcBorders>
            <w:shd w:val="clear" w:color="auto" w:fill="FFFFFF" w:themeFill="background1"/>
            <w:vAlign w:val="center"/>
          </w:tcPr>
          <w:p w14:paraId="6B07CB7F">
            <w:pPr>
              <w:spacing w:before="99" w:line="179" w:lineRule="auto"/>
              <w:ind w:left="18"/>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61131-3编程语言</w:t>
            </w:r>
          </w:p>
        </w:tc>
        <w:tc>
          <w:tcPr>
            <w:tcW w:w="1345" w:type="dxa"/>
            <w:tcBorders>
              <w:tl2br w:val="nil"/>
              <w:tr2bl w:val="nil"/>
            </w:tcBorders>
            <w:shd w:val="clear" w:color="auto" w:fill="FFFFFF" w:themeFill="background1"/>
            <w:vAlign w:val="center"/>
          </w:tcPr>
          <w:p w14:paraId="2516AB65">
            <w:pPr>
              <w:spacing w:before="99" w:line="179" w:lineRule="auto"/>
              <w:ind w:left="20"/>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61131-3编程语言</w:t>
            </w:r>
          </w:p>
        </w:tc>
        <w:tc>
          <w:tcPr>
            <w:tcW w:w="1263" w:type="dxa"/>
            <w:tcBorders>
              <w:tl2br w:val="nil"/>
              <w:tr2bl w:val="nil"/>
            </w:tcBorders>
            <w:shd w:val="clear" w:color="auto" w:fill="FFFFFF" w:themeFill="background1"/>
            <w:vAlign w:val="center"/>
          </w:tcPr>
          <w:p w14:paraId="71B9F6AA">
            <w:pPr>
              <w:spacing w:before="99" w:line="179" w:lineRule="auto"/>
              <w:ind w:left="23"/>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61131-3编程语言</w:t>
            </w:r>
          </w:p>
        </w:tc>
      </w:tr>
      <w:tr w14:paraId="6D275010">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26" w:hRule="atLeast"/>
          <w:jc w:val="center"/>
        </w:trPr>
        <w:tc>
          <w:tcPr>
            <w:tcW w:w="2462" w:type="dxa"/>
            <w:gridSpan w:val="2"/>
            <w:vMerge w:val="continue"/>
            <w:tcBorders>
              <w:tl2br w:val="nil"/>
              <w:tr2bl w:val="nil"/>
            </w:tcBorders>
            <w:shd w:val="clear" w:color="auto" w:fill="FFFFFF" w:themeFill="background1"/>
            <w:vAlign w:val="center"/>
          </w:tcPr>
          <w:p w14:paraId="4A6C1099">
            <w:pPr>
              <w:pStyle w:val="27"/>
              <w:jc w:val="center"/>
              <w:rPr>
                <w:rFonts w:hint="eastAsia"/>
                <w:color w:val="000000" w:themeColor="text1"/>
                <w14:textFill>
                  <w14:solidFill>
                    <w14:schemeClr w14:val="tx1"/>
                  </w14:solidFill>
                </w14:textFill>
              </w:rPr>
            </w:pPr>
          </w:p>
        </w:tc>
        <w:tc>
          <w:tcPr>
            <w:tcW w:w="1242" w:type="dxa"/>
            <w:tcBorders>
              <w:tl2br w:val="nil"/>
              <w:tr2bl w:val="nil"/>
            </w:tcBorders>
            <w:shd w:val="clear" w:color="auto" w:fill="FFFFFF" w:themeFill="background1"/>
            <w:vAlign w:val="center"/>
          </w:tcPr>
          <w:p w14:paraId="2EC5A13D">
            <w:pPr>
              <w:spacing w:before="102" w:line="187" w:lineRule="auto"/>
              <w:ind w:left="18"/>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LD</w:t>
            </w: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ST</w:t>
            </w: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SFC</w:t>
            </w: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CFC</w:t>
            </w:r>
            <w:r>
              <w:rPr>
                <w:rFonts w:ascii="微软雅黑" w:hAnsi="微软雅黑" w:eastAsia="微软雅黑" w:cs="微软雅黑"/>
                <w:color w:val="000000" w:themeColor="text1"/>
                <w:spacing w:val="3"/>
                <w:sz w:val="11"/>
                <w:szCs w:val="11"/>
                <w14:textFill>
                  <w14:solidFill>
                    <w14:schemeClr w14:val="tx1"/>
                  </w14:solidFill>
                </w14:textFill>
              </w:rPr>
              <w:t>)</w:t>
            </w:r>
          </w:p>
        </w:tc>
        <w:tc>
          <w:tcPr>
            <w:tcW w:w="1285" w:type="dxa"/>
            <w:tcBorders>
              <w:tl2br w:val="nil"/>
              <w:tr2bl w:val="nil"/>
            </w:tcBorders>
            <w:shd w:val="clear" w:color="auto" w:fill="FFFFFF" w:themeFill="background1"/>
            <w:vAlign w:val="center"/>
          </w:tcPr>
          <w:p w14:paraId="6EC76AF6">
            <w:pPr>
              <w:spacing w:before="102" w:line="187" w:lineRule="auto"/>
              <w:ind w:left="19"/>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LD</w:t>
            </w: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ST</w:t>
            </w: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SFC</w:t>
            </w: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CFC</w:t>
            </w:r>
            <w:r>
              <w:rPr>
                <w:rFonts w:ascii="微软雅黑" w:hAnsi="微软雅黑" w:eastAsia="微软雅黑" w:cs="微软雅黑"/>
                <w:color w:val="000000" w:themeColor="text1"/>
                <w:spacing w:val="3"/>
                <w:sz w:val="11"/>
                <w:szCs w:val="11"/>
                <w14:textFill>
                  <w14:solidFill>
                    <w14:schemeClr w14:val="tx1"/>
                  </w14:solidFill>
                </w14:textFill>
              </w:rPr>
              <w:t>)</w:t>
            </w:r>
          </w:p>
        </w:tc>
        <w:tc>
          <w:tcPr>
            <w:tcW w:w="1268" w:type="dxa"/>
            <w:tcBorders>
              <w:tl2br w:val="nil"/>
              <w:tr2bl w:val="nil"/>
            </w:tcBorders>
            <w:shd w:val="clear" w:color="auto" w:fill="FFFFFF" w:themeFill="background1"/>
            <w:vAlign w:val="center"/>
          </w:tcPr>
          <w:p w14:paraId="735F5C58">
            <w:pPr>
              <w:spacing w:before="102" w:line="187" w:lineRule="auto"/>
              <w:ind w:left="21"/>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LD</w:t>
            </w: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ST</w:t>
            </w: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SFC</w:t>
            </w: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CFC</w:t>
            </w:r>
            <w:r>
              <w:rPr>
                <w:rFonts w:ascii="微软雅黑" w:hAnsi="微软雅黑" w:eastAsia="微软雅黑" w:cs="微软雅黑"/>
                <w:color w:val="000000" w:themeColor="text1"/>
                <w:spacing w:val="3"/>
                <w:sz w:val="11"/>
                <w:szCs w:val="11"/>
                <w14:textFill>
                  <w14:solidFill>
                    <w14:schemeClr w14:val="tx1"/>
                  </w14:solidFill>
                </w14:textFill>
              </w:rPr>
              <w:t>)</w:t>
            </w:r>
          </w:p>
        </w:tc>
        <w:tc>
          <w:tcPr>
            <w:tcW w:w="1302" w:type="dxa"/>
            <w:tcBorders>
              <w:tl2br w:val="nil"/>
              <w:tr2bl w:val="nil"/>
            </w:tcBorders>
            <w:shd w:val="clear" w:color="auto" w:fill="FFFFFF" w:themeFill="background1"/>
            <w:vAlign w:val="center"/>
          </w:tcPr>
          <w:p w14:paraId="2C669B46">
            <w:pPr>
              <w:spacing w:before="102" w:line="187" w:lineRule="auto"/>
              <w:ind w:left="23"/>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LD</w:t>
            </w: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ST</w:t>
            </w: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SFC</w:t>
            </w: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CFC</w:t>
            </w:r>
            <w:r>
              <w:rPr>
                <w:rFonts w:ascii="微软雅黑" w:hAnsi="微软雅黑" w:eastAsia="微软雅黑" w:cs="微软雅黑"/>
                <w:color w:val="000000" w:themeColor="text1"/>
                <w:spacing w:val="3"/>
                <w:sz w:val="11"/>
                <w:szCs w:val="11"/>
                <w14:textFill>
                  <w14:solidFill>
                    <w14:schemeClr w14:val="tx1"/>
                  </w14:solidFill>
                </w14:textFill>
              </w:rPr>
              <w:t>)</w:t>
            </w:r>
          </w:p>
        </w:tc>
        <w:tc>
          <w:tcPr>
            <w:tcW w:w="1345" w:type="dxa"/>
            <w:tcBorders>
              <w:tl2br w:val="nil"/>
              <w:tr2bl w:val="nil"/>
            </w:tcBorders>
            <w:shd w:val="clear" w:color="auto" w:fill="FFFFFF" w:themeFill="background1"/>
            <w:vAlign w:val="center"/>
          </w:tcPr>
          <w:p w14:paraId="775F9748">
            <w:pPr>
              <w:spacing w:before="102" w:line="187" w:lineRule="auto"/>
              <w:ind w:left="25"/>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LD</w:t>
            </w: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ST</w:t>
            </w: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SFC</w:t>
            </w: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CFC</w:t>
            </w:r>
            <w:r>
              <w:rPr>
                <w:rFonts w:ascii="微软雅黑" w:hAnsi="微软雅黑" w:eastAsia="微软雅黑" w:cs="微软雅黑"/>
                <w:color w:val="000000" w:themeColor="text1"/>
                <w:spacing w:val="3"/>
                <w:sz w:val="11"/>
                <w:szCs w:val="11"/>
                <w14:textFill>
                  <w14:solidFill>
                    <w14:schemeClr w14:val="tx1"/>
                  </w14:solidFill>
                </w14:textFill>
              </w:rPr>
              <w:t>)</w:t>
            </w:r>
          </w:p>
        </w:tc>
        <w:tc>
          <w:tcPr>
            <w:tcW w:w="1263" w:type="dxa"/>
            <w:tcBorders>
              <w:tl2br w:val="nil"/>
              <w:tr2bl w:val="nil"/>
            </w:tcBorders>
            <w:shd w:val="clear" w:color="auto" w:fill="FFFFFF" w:themeFill="background1"/>
            <w:vAlign w:val="center"/>
          </w:tcPr>
          <w:p w14:paraId="293B909B">
            <w:pPr>
              <w:spacing w:before="102" w:line="187" w:lineRule="auto"/>
              <w:ind w:left="27"/>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LD</w:t>
            </w: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ST</w:t>
            </w: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SFC</w:t>
            </w:r>
            <w:r>
              <w:rPr>
                <w:rFonts w:ascii="微软雅黑" w:hAnsi="微软雅黑" w:eastAsia="微软雅黑" w:cs="微软雅黑"/>
                <w:color w:val="000000" w:themeColor="text1"/>
                <w:spacing w:val="3"/>
                <w:sz w:val="11"/>
                <w:szCs w:val="11"/>
                <w14:textFill>
                  <w14:solidFill>
                    <w14:schemeClr w14:val="tx1"/>
                  </w14:solidFill>
                </w14:textFill>
              </w:rPr>
              <w:t>,</w:t>
            </w:r>
            <w:r>
              <w:rPr>
                <w:rFonts w:ascii="微软雅黑" w:hAnsi="微软雅黑" w:eastAsia="微软雅黑" w:cs="微软雅黑"/>
                <w:color w:val="000000" w:themeColor="text1"/>
                <w:sz w:val="11"/>
                <w:szCs w:val="11"/>
                <w14:textFill>
                  <w14:solidFill>
                    <w14:schemeClr w14:val="tx1"/>
                  </w14:solidFill>
                </w14:textFill>
              </w:rPr>
              <w:t>CFC</w:t>
            </w:r>
            <w:r>
              <w:rPr>
                <w:rFonts w:ascii="微软雅黑" w:hAnsi="微软雅黑" w:eastAsia="微软雅黑" w:cs="微软雅黑"/>
                <w:color w:val="000000" w:themeColor="text1"/>
                <w:spacing w:val="3"/>
                <w:sz w:val="11"/>
                <w:szCs w:val="11"/>
                <w14:textFill>
                  <w14:solidFill>
                    <w14:schemeClr w14:val="tx1"/>
                  </w14:solidFill>
                </w14:textFill>
              </w:rPr>
              <w:t>)</w:t>
            </w:r>
          </w:p>
        </w:tc>
      </w:tr>
      <w:tr w14:paraId="306FBED1">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325" w:hRule="atLeast"/>
          <w:jc w:val="center"/>
        </w:trPr>
        <w:tc>
          <w:tcPr>
            <w:tcW w:w="2462" w:type="dxa"/>
            <w:gridSpan w:val="2"/>
            <w:tcBorders>
              <w:tl2br w:val="nil"/>
              <w:tr2bl w:val="nil"/>
            </w:tcBorders>
            <w:shd w:val="clear" w:color="auto" w:fill="FFFFFF" w:themeFill="background1"/>
            <w:vAlign w:val="center"/>
          </w:tcPr>
          <w:p w14:paraId="18377A23">
            <w:pPr>
              <w:spacing w:before="97" w:line="183"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程序执行方式</w:t>
            </w:r>
          </w:p>
        </w:tc>
        <w:tc>
          <w:tcPr>
            <w:tcW w:w="1242" w:type="dxa"/>
            <w:tcBorders>
              <w:tl2br w:val="nil"/>
              <w:tr2bl w:val="nil"/>
            </w:tcBorders>
            <w:shd w:val="clear" w:color="auto" w:fill="FFFFFF" w:themeFill="background1"/>
            <w:vAlign w:val="center"/>
          </w:tcPr>
          <w:p w14:paraId="2355622A">
            <w:pPr>
              <w:spacing w:before="99" w:line="179" w:lineRule="auto"/>
              <w:ind w:left="12"/>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编译执行</w:t>
            </w:r>
          </w:p>
        </w:tc>
        <w:tc>
          <w:tcPr>
            <w:tcW w:w="1285" w:type="dxa"/>
            <w:tcBorders>
              <w:tl2br w:val="nil"/>
              <w:tr2bl w:val="nil"/>
            </w:tcBorders>
            <w:shd w:val="clear" w:color="auto" w:fill="FFFFFF" w:themeFill="background1"/>
            <w:vAlign w:val="center"/>
          </w:tcPr>
          <w:p w14:paraId="1DA3A9BF">
            <w:pPr>
              <w:spacing w:before="99" w:line="179" w:lineRule="auto"/>
              <w:ind w:left="13"/>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编译执行</w:t>
            </w:r>
          </w:p>
        </w:tc>
        <w:tc>
          <w:tcPr>
            <w:tcW w:w="1268" w:type="dxa"/>
            <w:tcBorders>
              <w:tl2br w:val="nil"/>
              <w:tr2bl w:val="nil"/>
            </w:tcBorders>
            <w:shd w:val="clear" w:color="auto" w:fill="FFFFFF" w:themeFill="background1"/>
            <w:vAlign w:val="center"/>
          </w:tcPr>
          <w:p w14:paraId="2AB3B89D">
            <w:pPr>
              <w:spacing w:before="99" w:line="179" w:lineRule="auto"/>
              <w:ind w:left="15"/>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编译执行</w:t>
            </w:r>
          </w:p>
        </w:tc>
        <w:tc>
          <w:tcPr>
            <w:tcW w:w="1302" w:type="dxa"/>
            <w:tcBorders>
              <w:tl2br w:val="nil"/>
              <w:tr2bl w:val="nil"/>
            </w:tcBorders>
            <w:shd w:val="clear" w:color="auto" w:fill="FFFFFF" w:themeFill="background1"/>
            <w:vAlign w:val="center"/>
          </w:tcPr>
          <w:p w14:paraId="4BBE29AA">
            <w:pPr>
              <w:spacing w:before="99" w:line="179" w:lineRule="auto"/>
              <w:ind w:left="17"/>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编译执行</w:t>
            </w:r>
          </w:p>
        </w:tc>
        <w:tc>
          <w:tcPr>
            <w:tcW w:w="1345" w:type="dxa"/>
            <w:tcBorders>
              <w:tl2br w:val="nil"/>
              <w:tr2bl w:val="nil"/>
            </w:tcBorders>
            <w:shd w:val="clear" w:color="auto" w:fill="FFFFFF" w:themeFill="background1"/>
            <w:vAlign w:val="center"/>
          </w:tcPr>
          <w:p w14:paraId="5951354C">
            <w:pPr>
              <w:spacing w:before="99" w:line="179" w:lineRule="auto"/>
              <w:ind w:left="19"/>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编译执行</w:t>
            </w:r>
          </w:p>
        </w:tc>
        <w:tc>
          <w:tcPr>
            <w:tcW w:w="1263" w:type="dxa"/>
            <w:tcBorders>
              <w:tl2br w:val="nil"/>
              <w:tr2bl w:val="nil"/>
            </w:tcBorders>
            <w:shd w:val="clear" w:color="auto" w:fill="FFFFFF" w:themeFill="background1"/>
            <w:vAlign w:val="center"/>
          </w:tcPr>
          <w:p w14:paraId="1B769CF2">
            <w:pPr>
              <w:spacing w:before="99" w:line="179" w:lineRule="auto"/>
              <w:ind w:left="21"/>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编译执行</w:t>
            </w:r>
          </w:p>
        </w:tc>
      </w:tr>
      <w:tr w14:paraId="54B17052">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26" w:hRule="atLeast"/>
          <w:jc w:val="center"/>
        </w:trPr>
        <w:tc>
          <w:tcPr>
            <w:tcW w:w="2462" w:type="dxa"/>
            <w:gridSpan w:val="2"/>
            <w:tcBorders>
              <w:tl2br w:val="nil"/>
              <w:tr2bl w:val="nil"/>
            </w:tcBorders>
            <w:shd w:val="clear" w:color="auto" w:fill="FFFFFF" w:themeFill="background1"/>
            <w:vAlign w:val="center"/>
          </w:tcPr>
          <w:p w14:paraId="49F815AB">
            <w:pPr>
              <w:spacing w:before="98" w:line="183"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用户程序存储空间</w:t>
            </w:r>
          </w:p>
        </w:tc>
        <w:tc>
          <w:tcPr>
            <w:tcW w:w="1242" w:type="dxa"/>
            <w:tcBorders>
              <w:tl2br w:val="nil"/>
              <w:tr2bl w:val="nil"/>
            </w:tcBorders>
            <w:shd w:val="clear" w:color="auto" w:fill="FFFFFF" w:themeFill="background1"/>
            <w:vAlign w:val="center"/>
          </w:tcPr>
          <w:p w14:paraId="4D640E5F">
            <w:pPr>
              <w:spacing w:before="113" w:line="168" w:lineRule="auto"/>
              <w:ind w:left="17"/>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128M</w:t>
            </w:r>
            <w:r>
              <w:rPr>
                <w:rFonts w:ascii="微软雅黑" w:hAnsi="微软雅黑" w:eastAsia="微软雅黑" w:cs="微软雅黑"/>
                <w:color w:val="000000" w:themeColor="text1"/>
                <w:spacing w:val="10"/>
                <w:w w:val="101"/>
                <w:sz w:val="11"/>
                <w:szCs w:val="11"/>
                <w14:textFill>
                  <w14:solidFill>
                    <w14:schemeClr w14:val="tx1"/>
                  </w14:solidFill>
                </w14:textFill>
              </w:rPr>
              <w:t xml:space="preserve"> </w:t>
            </w:r>
            <w:r>
              <w:rPr>
                <w:rFonts w:ascii="微软雅黑" w:hAnsi="微软雅黑" w:eastAsia="微软雅黑" w:cs="微软雅黑"/>
                <w:color w:val="000000" w:themeColor="text1"/>
                <w:spacing w:val="-5"/>
                <w:sz w:val="11"/>
                <w:szCs w:val="11"/>
                <w14:textFill>
                  <w14:solidFill>
                    <w14:schemeClr w14:val="tx1"/>
                  </w14:solidFill>
                </w14:textFill>
              </w:rPr>
              <w:t>Byte</w:t>
            </w:r>
          </w:p>
        </w:tc>
        <w:tc>
          <w:tcPr>
            <w:tcW w:w="1285" w:type="dxa"/>
            <w:tcBorders>
              <w:tl2br w:val="nil"/>
              <w:tr2bl w:val="nil"/>
            </w:tcBorders>
            <w:shd w:val="clear" w:color="auto" w:fill="FFFFFF" w:themeFill="background1"/>
            <w:vAlign w:val="center"/>
          </w:tcPr>
          <w:p w14:paraId="128836C5">
            <w:pPr>
              <w:spacing w:before="113" w:line="168" w:lineRule="auto"/>
              <w:ind w:left="19"/>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128M</w:t>
            </w:r>
            <w:r>
              <w:rPr>
                <w:rFonts w:ascii="微软雅黑" w:hAnsi="微软雅黑" w:eastAsia="微软雅黑" w:cs="微软雅黑"/>
                <w:color w:val="000000" w:themeColor="text1"/>
                <w:spacing w:val="10"/>
                <w:w w:val="101"/>
                <w:sz w:val="11"/>
                <w:szCs w:val="11"/>
                <w14:textFill>
                  <w14:solidFill>
                    <w14:schemeClr w14:val="tx1"/>
                  </w14:solidFill>
                </w14:textFill>
              </w:rPr>
              <w:t xml:space="preserve"> </w:t>
            </w:r>
            <w:r>
              <w:rPr>
                <w:rFonts w:ascii="微软雅黑" w:hAnsi="微软雅黑" w:eastAsia="微软雅黑" w:cs="微软雅黑"/>
                <w:color w:val="000000" w:themeColor="text1"/>
                <w:spacing w:val="-5"/>
                <w:sz w:val="11"/>
                <w:szCs w:val="11"/>
                <w14:textFill>
                  <w14:solidFill>
                    <w14:schemeClr w14:val="tx1"/>
                  </w14:solidFill>
                </w14:textFill>
              </w:rPr>
              <w:t>Byte</w:t>
            </w:r>
          </w:p>
        </w:tc>
        <w:tc>
          <w:tcPr>
            <w:tcW w:w="1268" w:type="dxa"/>
            <w:tcBorders>
              <w:tl2br w:val="nil"/>
              <w:tr2bl w:val="nil"/>
            </w:tcBorders>
            <w:shd w:val="clear" w:color="auto" w:fill="FFFFFF" w:themeFill="background1"/>
            <w:vAlign w:val="center"/>
          </w:tcPr>
          <w:p w14:paraId="0EA9D865">
            <w:pPr>
              <w:spacing w:before="113" w:line="168" w:lineRule="auto"/>
              <w:ind w:left="21"/>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128M</w:t>
            </w:r>
            <w:r>
              <w:rPr>
                <w:rFonts w:ascii="微软雅黑" w:hAnsi="微软雅黑" w:eastAsia="微软雅黑" w:cs="微软雅黑"/>
                <w:color w:val="000000" w:themeColor="text1"/>
                <w:spacing w:val="10"/>
                <w:w w:val="102"/>
                <w:sz w:val="11"/>
                <w:szCs w:val="11"/>
                <w14:textFill>
                  <w14:solidFill>
                    <w14:schemeClr w14:val="tx1"/>
                  </w14:solidFill>
                </w14:textFill>
              </w:rPr>
              <w:t xml:space="preserve"> </w:t>
            </w:r>
            <w:r>
              <w:rPr>
                <w:rFonts w:ascii="微软雅黑" w:hAnsi="微软雅黑" w:eastAsia="微软雅黑" w:cs="微软雅黑"/>
                <w:color w:val="000000" w:themeColor="text1"/>
                <w:spacing w:val="-5"/>
                <w:sz w:val="11"/>
                <w:szCs w:val="11"/>
                <w14:textFill>
                  <w14:solidFill>
                    <w14:schemeClr w14:val="tx1"/>
                  </w14:solidFill>
                </w14:textFill>
              </w:rPr>
              <w:t>Byte</w:t>
            </w:r>
          </w:p>
        </w:tc>
        <w:tc>
          <w:tcPr>
            <w:tcW w:w="1302" w:type="dxa"/>
            <w:tcBorders>
              <w:tl2br w:val="nil"/>
              <w:tr2bl w:val="nil"/>
            </w:tcBorders>
            <w:shd w:val="clear" w:color="auto" w:fill="FFFFFF" w:themeFill="background1"/>
            <w:vAlign w:val="center"/>
          </w:tcPr>
          <w:p w14:paraId="24DF5058">
            <w:pPr>
              <w:spacing w:before="113" w:line="168" w:lineRule="auto"/>
              <w:ind w:left="22"/>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128M</w:t>
            </w:r>
            <w:r>
              <w:rPr>
                <w:rFonts w:ascii="微软雅黑" w:hAnsi="微软雅黑" w:eastAsia="微软雅黑" w:cs="微软雅黑"/>
                <w:color w:val="000000" w:themeColor="text1"/>
                <w:spacing w:val="10"/>
                <w:w w:val="101"/>
                <w:sz w:val="11"/>
                <w:szCs w:val="11"/>
                <w14:textFill>
                  <w14:solidFill>
                    <w14:schemeClr w14:val="tx1"/>
                  </w14:solidFill>
                </w14:textFill>
              </w:rPr>
              <w:t xml:space="preserve"> </w:t>
            </w:r>
            <w:r>
              <w:rPr>
                <w:rFonts w:ascii="微软雅黑" w:hAnsi="微软雅黑" w:eastAsia="微软雅黑" w:cs="微软雅黑"/>
                <w:color w:val="000000" w:themeColor="text1"/>
                <w:spacing w:val="-5"/>
                <w:sz w:val="11"/>
                <w:szCs w:val="11"/>
                <w14:textFill>
                  <w14:solidFill>
                    <w14:schemeClr w14:val="tx1"/>
                  </w14:solidFill>
                </w14:textFill>
              </w:rPr>
              <w:t>Byte</w:t>
            </w:r>
          </w:p>
        </w:tc>
        <w:tc>
          <w:tcPr>
            <w:tcW w:w="1345" w:type="dxa"/>
            <w:tcBorders>
              <w:tl2br w:val="nil"/>
              <w:tr2bl w:val="nil"/>
            </w:tcBorders>
            <w:shd w:val="clear" w:color="auto" w:fill="FFFFFF" w:themeFill="background1"/>
            <w:vAlign w:val="center"/>
          </w:tcPr>
          <w:p w14:paraId="2619F58B">
            <w:pPr>
              <w:spacing w:before="113" w:line="168" w:lineRule="auto"/>
              <w:ind w:left="24"/>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128M</w:t>
            </w:r>
            <w:r>
              <w:rPr>
                <w:rFonts w:ascii="微软雅黑" w:hAnsi="微软雅黑" w:eastAsia="微软雅黑" w:cs="微软雅黑"/>
                <w:color w:val="000000" w:themeColor="text1"/>
                <w:spacing w:val="10"/>
                <w:w w:val="101"/>
                <w:sz w:val="11"/>
                <w:szCs w:val="11"/>
                <w14:textFill>
                  <w14:solidFill>
                    <w14:schemeClr w14:val="tx1"/>
                  </w14:solidFill>
                </w14:textFill>
              </w:rPr>
              <w:t xml:space="preserve"> </w:t>
            </w:r>
            <w:r>
              <w:rPr>
                <w:rFonts w:ascii="微软雅黑" w:hAnsi="微软雅黑" w:eastAsia="微软雅黑" w:cs="微软雅黑"/>
                <w:color w:val="000000" w:themeColor="text1"/>
                <w:spacing w:val="-5"/>
                <w:sz w:val="11"/>
                <w:szCs w:val="11"/>
                <w14:textFill>
                  <w14:solidFill>
                    <w14:schemeClr w14:val="tx1"/>
                  </w14:solidFill>
                </w14:textFill>
              </w:rPr>
              <w:t>Byte</w:t>
            </w:r>
          </w:p>
        </w:tc>
        <w:tc>
          <w:tcPr>
            <w:tcW w:w="1263" w:type="dxa"/>
            <w:tcBorders>
              <w:tl2br w:val="nil"/>
              <w:tr2bl w:val="nil"/>
            </w:tcBorders>
            <w:shd w:val="clear" w:color="auto" w:fill="FFFFFF" w:themeFill="background1"/>
            <w:vAlign w:val="center"/>
          </w:tcPr>
          <w:p w14:paraId="4CEDAA77">
            <w:pPr>
              <w:spacing w:before="113" w:line="168" w:lineRule="auto"/>
              <w:ind w:left="27"/>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128M</w:t>
            </w:r>
            <w:r>
              <w:rPr>
                <w:rFonts w:ascii="微软雅黑" w:hAnsi="微软雅黑" w:eastAsia="微软雅黑" w:cs="微软雅黑"/>
                <w:color w:val="000000" w:themeColor="text1"/>
                <w:spacing w:val="10"/>
                <w:w w:val="101"/>
                <w:sz w:val="11"/>
                <w:szCs w:val="11"/>
                <w14:textFill>
                  <w14:solidFill>
                    <w14:schemeClr w14:val="tx1"/>
                  </w14:solidFill>
                </w14:textFill>
              </w:rPr>
              <w:t xml:space="preserve"> </w:t>
            </w:r>
            <w:r>
              <w:rPr>
                <w:rFonts w:ascii="微软雅黑" w:hAnsi="微软雅黑" w:eastAsia="微软雅黑" w:cs="微软雅黑"/>
                <w:color w:val="000000" w:themeColor="text1"/>
                <w:spacing w:val="-5"/>
                <w:sz w:val="11"/>
                <w:szCs w:val="11"/>
                <w14:textFill>
                  <w14:solidFill>
                    <w14:schemeClr w14:val="tx1"/>
                  </w14:solidFill>
                </w14:textFill>
              </w:rPr>
              <w:t>Byte</w:t>
            </w:r>
          </w:p>
        </w:tc>
      </w:tr>
      <w:tr w14:paraId="72AB16C3">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325" w:hRule="atLeast"/>
          <w:jc w:val="center"/>
        </w:trPr>
        <w:tc>
          <w:tcPr>
            <w:tcW w:w="2462" w:type="dxa"/>
            <w:gridSpan w:val="2"/>
            <w:tcBorders>
              <w:tl2br w:val="nil"/>
              <w:tr2bl w:val="nil"/>
            </w:tcBorders>
            <w:shd w:val="clear" w:color="auto" w:fill="FFFFFF" w:themeFill="background1"/>
            <w:vAlign w:val="center"/>
          </w:tcPr>
          <w:p w14:paraId="362ED281">
            <w:pPr>
              <w:spacing w:before="98" w:line="183"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用户数据存储容量</w:t>
            </w:r>
          </w:p>
        </w:tc>
        <w:tc>
          <w:tcPr>
            <w:tcW w:w="1242" w:type="dxa"/>
            <w:tcBorders>
              <w:tl2br w:val="nil"/>
              <w:tr2bl w:val="nil"/>
            </w:tcBorders>
            <w:shd w:val="clear" w:color="auto" w:fill="FFFFFF" w:themeFill="background1"/>
            <w:vAlign w:val="center"/>
          </w:tcPr>
          <w:p w14:paraId="3D4E7B1A">
            <w:pPr>
              <w:spacing w:before="112" w:line="168" w:lineRule="auto"/>
              <w:ind w:left="17"/>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128M</w:t>
            </w:r>
            <w:r>
              <w:rPr>
                <w:rFonts w:ascii="微软雅黑" w:hAnsi="微软雅黑" w:eastAsia="微软雅黑" w:cs="微软雅黑"/>
                <w:color w:val="000000" w:themeColor="text1"/>
                <w:spacing w:val="10"/>
                <w:w w:val="101"/>
                <w:sz w:val="11"/>
                <w:szCs w:val="11"/>
                <w14:textFill>
                  <w14:solidFill>
                    <w14:schemeClr w14:val="tx1"/>
                  </w14:solidFill>
                </w14:textFill>
              </w:rPr>
              <w:t xml:space="preserve"> </w:t>
            </w:r>
            <w:r>
              <w:rPr>
                <w:rFonts w:ascii="微软雅黑" w:hAnsi="微软雅黑" w:eastAsia="微软雅黑" w:cs="微软雅黑"/>
                <w:color w:val="000000" w:themeColor="text1"/>
                <w:spacing w:val="-5"/>
                <w:sz w:val="11"/>
                <w:szCs w:val="11"/>
                <w14:textFill>
                  <w14:solidFill>
                    <w14:schemeClr w14:val="tx1"/>
                  </w14:solidFill>
                </w14:textFill>
              </w:rPr>
              <w:t>Byte</w:t>
            </w:r>
          </w:p>
        </w:tc>
        <w:tc>
          <w:tcPr>
            <w:tcW w:w="1285" w:type="dxa"/>
            <w:tcBorders>
              <w:tl2br w:val="nil"/>
              <w:tr2bl w:val="nil"/>
            </w:tcBorders>
            <w:shd w:val="clear" w:color="auto" w:fill="FFFFFF" w:themeFill="background1"/>
            <w:vAlign w:val="center"/>
          </w:tcPr>
          <w:p w14:paraId="06D55EEE">
            <w:pPr>
              <w:spacing w:before="112" w:line="168" w:lineRule="auto"/>
              <w:ind w:left="19"/>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128M</w:t>
            </w:r>
            <w:r>
              <w:rPr>
                <w:rFonts w:ascii="微软雅黑" w:hAnsi="微软雅黑" w:eastAsia="微软雅黑" w:cs="微软雅黑"/>
                <w:color w:val="000000" w:themeColor="text1"/>
                <w:spacing w:val="10"/>
                <w:w w:val="101"/>
                <w:sz w:val="11"/>
                <w:szCs w:val="11"/>
                <w14:textFill>
                  <w14:solidFill>
                    <w14:schemeClr w14:val="tx1"/>
                  </w14:solidFill>
                </w14:textFill>
              </w:rPr>
              <w:t xml:space="preserve"> </w:t>
            </w:r>
            <w:r>
              <w:rPr>
                <w:rFonts w:ascii="微软雅黑" w:hAnsi="微软雅黑" w:eastAsia="微软雅黑" w:cs="微软雅黑"/>
                <w:color w:val="000000" w:themeColor="text1"/>
                <w:spacing w:val="-5"/>
                <w:sz w:val="11"/>
                <w:szCs w:val="11"/>
                <w14:textFill>
                  <w14:solidFill>
                    <w14:schemeClr w14:val="tx1"/>
                  </w14:solidFill>
                </w14:textFill>
              </w:rPr>
              <w:t>Byte</w:t>
            </w:r>
          </w:p>
        </w:tc>
        <w:tc>
          <w:tcPr>
            <w:tcW w:w="1268" w:type="dxa"/>
            <w:tcBorders>
              <w:tl2br w:val="nil"/>
              <w:tr2bl w:val="nil"/>
            </w:tcBorders>
            <w:shd w:val="clear" w:color="auto" w:fill="FFFFFF" w:themeFill="background1"/>
            <w:vAlign w:val="center"/>
          </w:tcPr>
          <w:p w14:paraId="42A772B4">
            <w:pPr>
              <w:spacing w:before="112" w:line="168" w:lineRule="auto"/>
              <w:ind w:left="21"/>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128M</w:t>
            </w:r>
            <w:r>
              <w:rPr>
                <w:rFonts w:ascii="微软雅黑" w:hAnsi="微软雅黑" w:eastAsia="微软雅黑" w:cs="微软雅黑"/>
                <w:color w:val="000000" w:themeColor="text1"/>
                <w:spacing w:val="10"/>
                <w:w w:val="102"/>
                <w:sz w:val="11"/>
                <w:szCs w:val="11"/>
                <w14:textFill>
                  <w14:solidFill>
                    <w14:schemeClr w14:val="tx1"/>
                  </w14:solidFill>
                </w14:textFill>
              </w:rPr>
              <w:t xml:space="preserve"> </w:t>
            </w:r>
            <w:r>
              <w:rPr>
                <w:rFonts w:ascii="微软雅黑" w:hAnsi="微软雅黑" w:eastAsia="微软雅黑" w:cs="微软雅黑"/>
                <w:color w:val="000000" w:themeColor="text1"/>
                <w:spacing w:val="-5"/>
                <w:sz w:val="11"/>
                <w:szCs w:val="11"/>
                <w14:textFill>
                  <w14:solidFill>
                    <w14:schemeClr w14:val="tx1"/>
                  </w14:solidFill>
                </w14:textFill>
              </w:rPr>
              <w:t>Byte</w:t>
            </w:r>
          </w:p>
        </w:tc>
        <w:tc>
          <w:tcPr>
            <w:tcW w:w="1302" w:type="dxa"/>
            <w:tcBorders>
              <w:tl2br w:val="nil"/>
              <w:tr2bl w:val="nil"/>
            </w:tcBorders>
            <w:shd w:val="clear" w:color="auto" w:fill="FFFFFF" w:themeFill="background1"/>
            <w:vAlign w:val="center"/>
          </w:tcPr>
          <w:p w14:paraId="2CE83D9B">
            <w:pPr>
              <w:spacing w:before="112" w:line="168" w:lineRule="auto"/>
              <w:ind w:left="22"/>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128M</w:t>
            </w:r>
            <w:r>
              <w:rPr>
                <w:rFonts w:ascii="微软雅黑" w:hAnsi="微软雅黑" w:eastAsia="微软雅黑" w:cs="微软雅黑"/>
                <w:color w:val="000000" w:themeColor="text1"/>
                <w:spacing w:val="10"/>
                <w:w w:val="101"/>
                <w:sz w:val="11"/>
                <w:szCs w:val="11"/>
                <w14:textFill>
                  <w14:solidFill>
                    <w14:schemeClr w14:val="tx1"/>
                  </w14:solidFill>
                </w14:textFill>
              </w:rPr>
              <w:t xml:space="preserve"> </w:t>
            </w:r>
            <w:r>
              <w:rPr>
                <w:rFonts w:ascii="微软雅黑" w:hAnsi="微软雅黑" w:eastAsia="微软雅黑" w:cs="微软雅黑"/>
                <w:color w:val="000000" w:themeColor="text1"/>
                <w:spacing w:val="-5"/>
                <w:sz w:val="11"/>
                <w:szCs w:val="11"/>
                <w14:textFill>
                  <w14:solidFill>
                    <w14:schemeClr w14:val="tx1"/>
                  </w14:solidFill>
                </w14:textFill>
              </w:rPr>
              <w:t>Byte</w:t>
            </w:r>
          </w:p>
        </w:tc>
        <w:tc>
          <w:tcPr>
            <w:tcW w:w="1345" w:type="dxa"/>
            <w:tcBorders>
              <w:tl2br w:val="nil"/>
              <w:tr2bl w:val="nil"/>
            </w:tcBorders>
            <w:shd w:val="clear" w:color="auto" w:fill="FFFFFF" w:themeFill="background1"/>
            <w:vAlign w:val="center"/>
          </w:tcPr>
          <w:p w14:paraId="64903175">
            <w:pPr>
              <w:spacing w:before="112" w:line="168" w:lineRule="auto"/>
              <w:ind w:left="24"/>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128M</w:t>
            </w:r>
            <w:r>
              <w:rPr>
                <w:rFonts w:ascii="微软雅黑" w:hAnsi="微软雅黑" w:eastAsia="微软雅黑" w:cs="微软雅黑"/>
                <w:color w:val="000000" w:themeColor="text1"/>
                <w:spacing w:val="10"/>
                <w:w w:val="101"/>
                <w:sz w:val="11"/>
                <w:szCs w:val="11"/>
                <w14:textFill>
                  <w14:solidFill>
                    <w14:schemeClr w14:val="tx1"/>
                  </w14:solidFill>
                </w14:textFill>
              </w:rPr>
              <w:t xml:space="preserve"> </w:t>
            </w:r>
            <w:r>
              <w:rPr>
                <w:rFonts w:ascii="微软雅黑" w:hAnsi="微软雅黑" w:eastAsia="微软雅黑" w:cs="微软雅黑"/>
                <w:color w:val="000000" w:themeColor="text1"/>
                <w:spacing w:val="-5"/>
                <w:sz w:val="11"/>
                <w:szCs w:val="11"/>
                <w14:textFill>
                  <w14:solidFill>
                    <w14:schemeClr w14:val="tx1"/>
                  </w14:solidFill>
                </w14:textFill>
              </w:rPr>
              <w:t>Byte</w:t>
            </w:r>
          </w:p>
        </w:tc>
        <w:tc>
          <w:tcPr>
            <w:tcW w:w="1263" w:type="dxa"/>
            <w:tcBorders>
              <w:tl2br w:val="nil"/>
              <w:tr2bl w:val="nil"/>
            </w:tcBorders>
            <w:shd w:val="clear" w:color="auto" w:fill="FFFFFF" w:themeFill="background1"/>
            <w:vAlign w:val="center"/>
          </w:tcPr>
          <w:p w14:paraId="0AC640A8">
            <w:pPr>
              <w:spacing w:before="112" w:line="168" w:lineRule="auto"/>
              <w:ind w:left="26"/>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128M</w:t>
            </w:r>
            <w:r>
              <w:rPr>
                <w:rFonts w:ascii="微软雅黑" w:hAnsi="微软雅黑" w:eastAsia="微软雅黑" w:cs="微软雅黑"/>
                <w:color w:val="000000" w:themeColor="text1"/>
                <w:spacing w:val="10"/>
                <w:w w:val="101"/>
                <w:sz w:val="11"/>
                <w:szCs w:val="11"/>
                <w14:textFill>
                  <w14:solidFill>
                    <w14:schemeClr w14:val="tx1"/>
                  </w14:solidFill>
                </w14:textFill>
              </w:rPr>
              <w:t xml:space="preserve"> </w:t>
            </w:r>
            <w:r>
              <w:rPr>
                <w:rFonts w:ascii="微软雅黑" w:hAnsi="微软雅黑" w:eastAsia="微软雅黑" w:cs="微软雅黑"/>
                <w:color w:val="000000" w:themeColor="text1"/>
                <w:spacing w:val="-5"/>
                <w:sz w:val="11"/>
                <w:szCs w:val="11"/>
                <w14:textFill>
                  <w14:solidFill>
                    <w14:schemeClr w14:val="tx1"/>
                  </w14:solidFill>
                </w14:textFill>
              </w:rPr>
              <w:t>Byte</w:t>
            </w:r>
          </w:p>
        </w:tc>
      </w:tr>
      <w:tr w14:paraId="1A51C3E5">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26" w:hRule="atLeast"/>
          <w:jc w:val="center"/>
        </w:trPr>
        <w:tc>
          <w:tcPr>
            <w:tcW w:w="2462" w:type="dxa"/>
            <w:gridSpan w:val="2"/>
            <w:tcBorders>
              <w:tl2br w:val="nil"/>
              <w:tr2bl w:val="nil"/>
            </w:tcBorders>
            <w:shd w:val="clear" w:color="auto" w:fill="FFFFFF" w:themeFill="background1"/>
            <w:vAlign w:val="center"/>
          </w:tcPr>
          <w:p w14:paraId="28953DB6">
            <w:pPr>
              <w:spacing w:before="99" w:line="183"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断电保持区容量</w:t>
            </w:r>
          </w:p>
        </w:tc>
        <w:tc>
          <w:tcPr>
            <w:tcW w:w="1242" w:type="dxa"/>
            <w:tcBorders>
              <w:tl2br w:val="nil"/>
              <w:tr2bl w:val="nil"/>
            </w:tcBorders>
            <w:shd w:val="clear" w:color="auto" w:fill="FFFFFF" w:themeFill="background1"/>
            <w:vAlign w:val="center"/>
          </w:tcPr>
          <w:p w14:paraId="006D472A">
            <w:pPr>
              <w:spacing w:before="100" w:line="185" w:lineRule="auto"/>
              <w:ind w:left="10"/>
              <w:jc w:val="center"/>
              <w:rPr>
                <w:rFonts w:hint="eastAsia" w:ascii="微软雅黑" w:hAnsi="微软雅黑" w:eastAsia="微软雅黑" w:cs="微软雅黑"/>
                <w:color w:val="000000" w:themeColor="text1"/>
                <w:sz w:val="11"/>
                <w:szCs w:val="11"/>
                <w:lang w:eastAsia="zh-CN"/>
                <w14:textFill>
                  <w14:solidFill>
                    <w14:schemeClr w14:val="tx1"/>
                  </w14:solidFill>
                </w14:textFill>
              </w:rPr>
            </w:pPr>
            <w:r>
              <w:rPr>
                <w:rFonts w:ascii="微软雅黑" w:hAnsi="微软雅黑" w:eastAsia="微软雅黑" w:cs="微软雅黑"/>
                <w:color w:val="000000" w:themeColor="text1"/>
                <w:spacing w:val="-1"/>
                <w:sz w:val="11"/>
                <w:szCs w:val="11"/>
                <w:lang w:eastAsia="zh-CN"/>
                <w14:textFill>
                  <w14:solidFill>
                    <w14:schemeClr w14:val="tx1"/>
                  </w14:solidFill>
                </w14:textFill>
              </w:rPr>
              <w:t>5M</w:t>
            </w:r>
            <w:r>
              <w:rPr>
                <w:rFonts w:ascii="微软雅黑" w:hAnsi="微软雅黑" w:eastAsia="微软雅黑" w:cs="微软雅黑"/>
                <w:color w:val="000000" w:themeColor="text1"/>
                <w:spacing w:val="10"/>
                <w:w w:val="102"/>
                <w:sz w:val="11"/>
                <w:szCs w:val="11"/>
                <w:lang w:eastAsia="zh-CN"/>
                <w14:textFill>
                  <w14:solidFill>
                    <w14:schemeClr w14:val="tx1"/>
                  </w14:solidFill>
                </w14:textFill>
              </w:rPr>
              <w:t xml:space="preserve"> </w:t>
            </w:r>
            <w:r>
              <w:rPr>
                <w:rFonts w:ascii="微软雅黑" w:hAnsi="微软雅黑" w:eastAsia="微软雅黑" w:cs="微软雅黑"/>
                <w:color w:val="000000" w:themeColor="text1"/>
                <w:spacing w:val="-1"/>
                <w:sz w:val="11"/>
                <w:szCs w:val="11"/>
                <w:lang w:eastAsia="zh-CN"/>
                <w14:textFill>
                  <w14:solidFill>
                    <w14:schemeClr w14:val="tx1"/>
                  </w14:solidFill>
                </w14:textFill>
              </w:rPr>
              <w:t>Byte(超级电容供电)</w:t>
            </w:r>
          </w:p>
        </w:tc>
        <w:tc>
          <w:tcPr>
            <w:tcW w:w="1285" w:type="dxa"/>
            <w:tcBorders>
              <w:tl2br w:val="nil"/>
              <w:tr2bl w:val="nil"/>
            </w:tcBorders>
            <w:shd w:val="clear" w:color="auto" w:fill="FFFFFF" w:themeFill="background1"/>
            <w:vAlign w:val="center"/>
          </w:tcPr>
          <w:p w14:paraId="7B4FB3C7">
            <w:pPr>
              <w:spacing w:before="101" w:line="184" w:lineRule="auto"/>
              <w:ind w:left="12"/>
              <w:jc w:val="center"/>
              <w:rPr>
                <w:rFonts w:hint="eastAsia" w:ascii="微软雅黑" w:hAnsi="微软雅黑" w:eastAsia="微软雅黑" w:cs="微软雅黑"/>
                <w:color w:val="000000" w:themeColor="text1"/>
                <w:sz w:val="11"/>
                <w:szCs w:val="11"/>
                <w:lang w:eastAsia="zh-CN"/>
                <w14:textFill>
                  <w14:solidFill>
                    <w14:schemeClr w14:val="tx1"/>
                  </w14:solidFill>
                </w14:textFill>
              </w:rPr>
            </w:pPr>
            <w:r>
              <w:rPr>
                <w:rFonts w:ascii="微软雅黑" w:hAnsi="微软雅黑" w:eastAsia="微软雅黑" w:cs="微软雅黑"/>
                <w:color w:val="000000" w:themeColor="text1"/>
                <w:sz w:val="11"/>
                <w:szCs w:val="11"/>
                <w:lang w:eastAsia="zh-CN"/>
                <w14:textFill>
                  <w14:solidFill>
                    <w14:schemeClr w14:val="tx1"/>
                  </w14:solidFill>
                </w14:textFill>
              </w:rPr>
              <w:t>5MByte(超级电容供电)</w:t>
            </w:r>
          </w:p>
        </w:tc>
        <w:tc>
          <w:tcPr>
            <w:tcW w:w="1268" w:type="dxa"/>
            <w:tcBorders>
              <w:tl2br w:val="nil"/>
              <w:tr2bl w:val="nil"/>
            </w:tcBorders>
            <w:shd w:val="clear" w:color="auto" w:fill="FFFFFF" w:themeFill="background1"/>
            <w:vAlign w:val="center"/>
          </w:tcPr>
          <w:p w14:paraId="3BB0C8DD">
            <w:pPr>
              <w:spacing w:before="101" w:line="184" w:lineRule="auto"/>
              <w:ind w:left="14"/>
              <w:jc w:val="center"/>
              <w:rPr>
                <w:rFonts w:hint="eastAsia" w:ascii="微软雅黑" w:hAnsi="微软雅黑" w:eastAsia="微软雅黑" w:cs="微软雅黑"/>
                <w:color w:val="000000" w:themeColor="text1"/>
                <w:sz w:val="11"/>
                <w:szCs w:val="11"/>
                <w:lang w:eastAsia="zh-CN"/>
                <w14:textFill>
                  <w14:solidFill>
                    <w14:schemeClr w14:val="tx1"/>
                  </w14:solidFill>
                </w14:textFill>
              </w:rPr>
            </w:pPr>
            <w:r>
              <w:rPr>
                <w:rFonts w:ascii="微软雅黑" w:hAnsi="微软雅黑" w:eastAsia="微软雅黑" w:cs="微软雅黑"/>
                <w:color w:val="000000" w:themeColor="text1"/>
                <w:spacing w:val="-1"/>
                <w:sz w:val="11"/>
                <w:szCs w:val="11"/>
                <w:lang w:eastAsia="zh-CN"/>
                <w14:textFill>
                  <w14:solidFill>
                    <w14:schemeClr w14:val="tx1"/>
                  </w14:solidFill>
                </w14:textFill>
              </w:rPr>
              <w:t>5M</w:t>
            </w:r>
            <w:r>
              <w:rPr>
                <w:rFonts w:ascii="微软雅黑" w:hAnsi="微软雅黑" w:eastAsia="微软雅黑" w:cs="微软雅黑"/>
                <w:color w:val="000000" w:themeColor="text1"/>
                <w:spacing w:val="10"/>
                <w:w w:val="101"/>
                <w:sz w:val="11"/>
                <w:szCs w:val="11"/>
                <w:lang w:eastAsia="zh-CN"/>
                <w14:textFill>
                  <w14:solidFill>
                    <w14:schemeClr w14:val="tx1"/>
                  </w14:solidFill>
                </w14:textFill>
              </w:rPr>
              <w:t xml:space="preserve"> </w:t>
            </w:r>
            <w:r>
              <w:rPr>
                <w:rFonts w:ascii="微软雅黑" w:hAnsi="微软雅黑" w:eastAsia="微软雅黑" w:cs="微软雅黑"/>
                <w:color w:val="000000" w:themeColor="text1"/>
                <w:spacing w:val="-1"/>
                <w:sz w:val="11"/>
                <w:szCs w:val="11"/>
                <w:lang w:eastAsia="zh-CN"/>
                <w14:textFill>
                  <w14:solidFill>
                    <w14:schemeClr w14:val="tx1"/>
                  </w14:solidFill>
                </w14:textFill>
              </w:rPr>
              <w:t>Byte(超级电容供电)</w:t>
            </w:r>
          </w:p>
        </w:tc>
        <w:tc>
          <w:tcPr>
            <w:tcW w:w="1302" w:type="dxa"/>
            <w:tcBorders>
              <w:tl2br w:val="nil"/>
              <w:tr2bl w:val="nil"/>
            </w:tcBorders>
            <w:shd w:val="clear" w:color="auto" w:fill="FFFFFF" w:themeFill="background1"/>
            <w:vAlign w:val="center"/>
          </w:tcPr>
          <w:p w14:paraId="08169723">
            <w:pPr>
              <w:spacing w:before="101" w:line="184" w:lineRule="auto"/>
              <w:ind w:left="15"/>
              <w:jc w:val="center"/>
              <w:rPr>
                <w:rFonts w:hint="eastAsia" w:ascii="微软雅黑" w:hAnsi="微软雅黑" w:eastAsia="微软雅黑" w:cs="微软雅黑"/>
                <w:color w:val="000000" w:themeColor="text1"/>
                <w:sz w:val="11"/>
                <w:szCs w:val="11"/>
                <w:lang w:eastAsia="zh-CN"/>
                <w14:textFill>
                  <w14:solidFill>
                    <w14:schemeClr w14:val="tx1"/>
                  </w14:solidFill>
                </w14:textFill>
              </w:rPr>
            </w:pPr>
            <w:r>
              <w:rPr>
                <w:rFonts w:ascii="微软雅黑" w:hAnsi="微软雅黑" w:eastAsia="微软雅黑" w:cs="微软雅黑"/>
                <w:color w:val="000000" w:themeColor="text1"/>
                <w:spacing w:val="-1"/>
                <w:sz w:val="11"/>
                <w:szCs w:val="11"/>
                <w:lang w:eastAsia="zh-CN"/>
                <w14:textFill>
                  <w14:solidFill>
                    <w14:schemeClr w14:val="tx1"/>
                  </w14:solidFill>
                </w14:textFill>
              </w:rPr>
              <w:t>5M</w:t>
            </w:r>
            <w:r>
              <w:rPr>
                <w:rFonts w:ascii="微软雅黑" w:hAnsi="微软雅黑" w:eastAsia="微软雅黑" w:cs="微软雅黑"/>
                <w:color w:val="000000" w:themeColor="text1"/>
                <w:spacing w:val="10"/>
                <w:w w:val="102"/>
                <w:sz w:val="11"/>
                <w:szCs w:val="11"/>
                <w:lang w:eastAsia="zh-CN"/>
                <w14:textFill>
                  <w14:solidFill>
                    <w14:schemeClr w14:val="tx1"/>
                  </w14:solidFill>
                </w14:textFill>
              </w:rPr>
              <w:t xml:space="preserve"> </w:t>
            </w:r>
            <w:r>
              <w:rPr>
                <w:rFonts w:ascii="微软雅黑" w:hAnsi="微软雅黑" w:eastAsia="微软雅黑" w:cs="微软雅黑"/>
                <w:color w:val="000000" w:themeColor="text1"/>
                <w:spacing w:val="-1"/>
                <w:sz w:val="11"/>
                <w:szCs w:val="11"/>
                <w:lang w:eastAsia="zh-CN"/>
                <w14:textFill>
                  <w14:solidFill>
                    <w14:schemeClr w14:val="tx1"/>
                  </w14:solidFill>
                </w14:textFill>
              </w:rPr>
              <w:t>Byte(超级电容供电)</w:t>
            </w:r>
          </w:p>
        </w:tc>
        <w:tc>
          <w:tcPr>
            <w:tcW w:w="1345" w:type="dxa"/>
            <w:tcBorders>
              <w:tl2br w:val="nil"/>
              <w:tr2bl w:val="nil"/>
            </w:tcBorders>
            <w:shd w:val="clear" w:color="auto" w:fill="FFFFFF" w:themeFill="background1"/>
            <w:vAlign w:val="center"/>
          </w:tcPr>
          <w:p w14:paraId="65B0CCD0">
            <w:pPr>
              <w:spacing w:before="101" w:line="184" w:lineRule="auto"/>
              <w:ind w:left="18"/>
              <w:jc w:val="center"/>
              <w:rPr>
                <w:rFonts w:hint="eastAsia" w:ascii="微软雅黑" w:hAnsi="微软雅黑" w:eastAsia="微软雅黑" w:cs="微软雅黑"/>
                <w:color w:val="000000" w:themeColor="text1"/>
                <w:sz w:val="11"/>
                <w:szCs w:val="11"/>
                <w:lang w:eastAsia="zh-CN"/>
                <w14:textFill>
                  <w14:solidFill>
                    <w14:schemeClr w14:val="tx1"/>
                  </w14:solidFill>
                </w14:textFill>
              </w:rPr>
            </w:pPr>
            <w:r>
              <w:rPr>
                <w:rFonts w:ascii="微软雅黑" w:hAnsi="微软雅黑" w:eastAsia="微软雅黑" w:cs="微软雅黑"/>
                <w:color w:val="000000" w:themeColor="text1"/>
                <w:sz w:val="11"/>
                <w:szCs w:val="11"/>
                <w:lang w:eastAsia="zh-CN"/>
                <w14:textFill>
                  <w14:solidFill>
                    <w14:schemeClr w14:val="tx1"/>
                  </w14:solidFill>
                </w14:textFill>
              </w:rPr>
              <w:t>5MByte(超级电容供电)</w:t>
            </w:r>
          </w:p>
        </w:tc>
        <w:tc>
          <w:tcPr>
            <w:tcW w:w="1263" w:type="dxa"/>
            <w:tcBorders>
              <w:tl2br w:val="nil"/>
              <w:tr2bl w:val="nil"/>
            </w:tcBorders>
            <w:shd w:val="clear" w:color="auto" w:fill="FFFFFF" w:themeFill="background1"/>
            <w:vAlign w:val="center"/>
          </w:tcPr>
          <w:p w14:paraId="4AAE431E">
            <w:pPr>
              <w:spacing w:before="101" w:line="184" w:lineRule="auto"/>
              <w:ind w:left="20"/>
              <w:jc w:val="center"/>
              <w:rPr>
                <w:rFonts w:hint="eastAsia" w:ascii="微软雅黑" w:hAnsi="微软雅黑" w:eastAsia="微软雅黑" w:cs="微软雅黑"/>
                <w:color w:val="000000" w:themeColor="text1"/>
                <w:sz w:val="11"/>
                <w:szCs w:val="11"/>
                <w:lang w:eastAsia="zh-CN"/>
                <w14:textFill>
                  <w14:solidFill>
                    <w14:schemeClr w14:val="tx1"/>
                  </w14:solidFill>
                </w14:textFill>
              </w:rPr>
            </w:pPr>
            <w:r>
              <w:rPr>
                <w:rFonts w:ascii="微软雅黑" w:hAnsi="微软雅黑" w:eastAsia="微软雅黑" w:cs="微软雅黑"/>
                <w:color w:val="000000" w:themeColor="text1"/>
                <w:spacing w:val="-1"/>
                <w:sz w:val="11"/>
                <w:szCs w:val="11"/>
                <w:lang w:eastAsia="zh-CN"/>
                <w14:textFill>
                  <w14:solidFill>
                    <w14:schemeClr w14:val="tx1"/>
                  </w14:solidFill>
                </w14:textFill>
              </w:rPr>
              <w:t>5M</w:t>
            </w:r>
            <w:r>
              <w:rPr>
                <w:rFonts w:ascii="微软雅黑" w:hAnsi="微软雅黑" w:eastAsia="微软雅黑" w:cs="微软雅黑"/>
                <w:color w:val="000000" w:themeColor="text1"/>
                <w:spacing w:val="10"/>
                <w:w w:val="102"/>
                <w:sz w:val="11"/>
                <w:szCs w:val="11"/>
                <w:lang w:eastAsia="zh-CN"/>
                <w14:textFill>
                  <w14:solidFill>
                    <w14:schemeClr w14:val="tx1"/>
                  </w14:solidFill>
                </w14:textFill>
              </w:rPr>
              <w:t xml:space="preserve"> </w:t>
            </w:r>
            <w:r>
              <w:rPr>
                <w:rFonts w:ascii="微软雅黑" w:hAnsi="微软雅黑" w:eastAsia="微软雅黑" w:cs="微软雅黑"/>
                <w:color w:val="000000" w:themeColor="text1"/>
                <w:spacing w:val="-1"/>
                <w:sz w:val="11"/>
                <w:szCs w:val="11"/>
                <w:lang w:eastAsia="zh-CN"/>
                <w14:textFill>
                  <w14:solidFill>
                    <w14:schemeClr w14:val="tx1"/>
                  </w14:solidFill>
                </w14:textFill>
              </w:rPr>
              <w:t>Byte(超级电容供电)</w:t>
            </w:r>
          </w:p>
        </w:tc>
      </w:tr>
      <w:tr w14:paraId="6E947AC0">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325" w:hRule="atLeast"/>
          <w:jc w:val="center"/>
        </w:trPr>
        <w:tc>
          <w:tcPr>
            <w:tcW w:w="1022" w:type="dxa"/>
            <w:tcBorders>
              <w:tl2br w:val="nil"/>
              <w:tr2bl w:val="nil"/>
            </w:tcBorders>
            <w:shd w:val="clear" w:color="auto" w:fill="FFFFFF" w:themeFill="background1"/>
            <w:vAlign w:val="center"/>
          </w:tcPr>
          <w:p w14:paraId="4DD4F48B">
            <w:pPr>
              <w:spacing w:before="102" w:line="180"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EtherCAT通讯</w:t>
            </w:r>
          </w:p>
        </w:tc>
        <w:tc>
          <w:tcPr>
            <w:tcW w:w="1440" w:type="dxa"/>
            <w:tcBorders>
              <w:tl2br w:val="nil"/>
              <w:tr2bl w:val="nil"/>
            </w:tcBorders>
            <w:shd w:val="clear" w:color="auto" w:fill="FFFFFF" w:themeFill="background1"/>
            <w:vAlign w:val="center"/>
          </w:tcPr>
          <w:p w14:paraId="7DB655DA">
            <w:pPr>
              <w:spacing w:before="101" w:line="190"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2"/>
                <w:sz w:val="11"/>
                <w:szCs w:val="11"/>
                <w14:textFill>
                  <w14:solidFill>
                    <w14:schemeClr w14:val="tx1"/>
                  </w14:solidFill>
                </w14:textFill>
              </w:rPr>
              <w:t>EtherCAT(LAN C)</w:t>
            </w:r>
          </w:p>
        </w:tc>
        <w:tc>
          <w:tcPr>
            <w:tcW w:w="1242" w:type="dxa"/>
            <w:tcBorders>
              <w:tl2br w:val="nil"/>
              <w:tr2bl w:val="nil"/>
            </w:tcBorders>
            <w:shd w:val="clear" w:color="auto" w:fill="FFFFFF" w:themeFill="background1"/>
            <w:vAlign w:val="center"/>
          </w:tcPr>
          <w:p w14:paraId="570898D6">
            <w:pPr>
              <w:spacing w:before="101" w:line="190" w:lineRule="auto"/>
              <w:ind w:left="12"/>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2路( 每路最多128从站)</w:t>
            </w:r>
          </w:p>
        </w:tc>
        <w:tc>
          <w:tcPr>
            <w:tcW w:w="1285" w:type="dxa"/>
            <w:tcBorders>
              <w:tl2br w:val="nil"/>
              <w:tr2bl w:val="nil"/>
            </w:tcBorders>
            <w:shd w:val="clear" w:color="auto" w:fill="FFFFFF" w:themeFill="background1"/>
            <w:vAlign w:val="center"/>
          </w:tcPr>
          <w:p w14:paraId="7FDC2154">
            <w:pPr>
              <w:spacing w:before="101" w:line="190" w:lineRule="auto"/>
              <w:ind w:left="14"/>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2路( 每路最多128从站)</w:t>
            </w:r>
          </w:p>
        </w:tc>
        <w:tc>
          <w:tcPr>
            <w:tcW w:w="1268" w:type="dxa"/>
            <w:tcBorders>
              <w:tl2br w:val="nil"/>
              <w:tr2bl w:val="nil"/>
            </w:tcBorders>
            <w:shd w:val="clear" w:color="auto" w:fill="FFFFFF" w:themeFill="background1"/>
            <w:vAlign w:val="center"/>
          </w:tcPr>
          <w:p w14:paraId="3AF7A0AE">
            <w:pPr>
              <w:spacing w:before="101" w:line="190" w:lineRule="auto"/>
              <w:ind w:left="15"/>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2路( 每路最多128从站)</w:t>
            </w:r>
          </w:p>
        </w:tc>
        <w:tc>
          <w:tcPr>
            <w:tcW w:w="1302" w:type="dxa"/>
            <w:tcBorders>
              <w:tl2br w:val="nil"/>
              <w:tr2bl w:val="nil"/>
            </w:tcBorders>
            <w:shd w:val="clear" w:color="auto" w:fill="FFFFFF" w:themeFill="background1"/>
            <w:vAlign w:val="center"/>
          </w:tcPr>
          <w:p w14:paraId="48DC1524">
            <w:pPr>
              <w:spacing w:before="101" w:line="190" w:lineRule="auto"/>
              <w:ind w:left="17"/>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2路( 每路最多128从站)</w:t>
            </w:r>
          </w:p>
        </w:tc>
        <w:tc>
          <w:tcPr>
            <w:tcW w:w="1345" w:type="dxa"/>
            <w:tcBorders>
              <w:tl2br w:val="nil"/>
              <w:tr2bl w:val="nil"/>
            </w:tcBorders>
            <w:shd w:val="clear" w:color="auto" w:fill="FFFFFF" w:themeFill="background1"/>
            <w:vAlign w:val="center"/>
          </w:tcPr>
          <w:p w14:paraId="3E23EF6E">
            <w:pPr>
              <w:spacing w:before="101" w:line="190" w:lineRule="auto"/>
              <w:ind w:left="19"/>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2路( 每路最多128从站)</w:t>
            </w:r>
          </w:p>
        </w:tc>
        <w:tc>
          <w:tcPr>
            <w:tcW w:w="1263" w:type="dxa"/>
            <w:tcBorders>
              <w:tl2br w:val="nil"/>
              <w:tr2bl w:val="nil"/>
            </w:tcBorders>
            <w:shd w:val="clear" w:color="auto" w:fill="FFFFFF" w:themeFill="background1"/>
            <w:vAlign w:val="center"/>
          </w:tcPr>
          <w:p w14:paraId="03A51147">
            <w:pPr>
              <w:spacing w:before="101" w:line="190" w:lineRule="auto"/>
              <w:ind w:left="21"/>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2路( 每路最多128从站)</w:t>
            </w:r>
          </w:p>
        </w:tc>
      </w:tr>
      <w:tr w14:paraId="1BE81EFE">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25" w:hRule="atLeast"/>
          <w:jc w:val="center"/>
        </w:trPr>
        <w:tc>
          <w:tcPr>
            <w:tcW w:w="1022" w:type="dxa"/>
            <w:tcBorders>
              <w:tl2br w:val="nil"/>
              <w:tr2bl w:val="nil"/>
            </w:tcBorders>
            <w:shd w:val="clear" w:color="auto" w:fill="FFFFFF" w:themeFill="background1"/>
            <w:vAlign w:val="center"/>
          </w:tcPr>
          <w:p w14:paraId="51360D29">
            <w:pPr>
              <w:spacing w:before="100" w:line="181"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3"/>
                <w:sz w:val="11"/>
                <w:szCs w:val="11"/>
                <w14:textFill>
                  <w14:solidFill>
                    <w14:schemeClr w14:val="tx1"/>
                  </w14:solidFill>
                </w14:textFill>
              </w:rPr>
              <w:t>ModbusTCP通信</w:t>
            </w:r>
          </w:p>
        </w:tc>
        <w:tc>
          <w:tcPr>
            <w:tcW w:w="1440" w:type="dxa"/>
            <w:tcBorders>
              <w:tl2br w:val="nil"/>
              <w:tr2bl w:val="nil"/>
            </w:tcBorders>
            <w:shd w:val="clear" w:color="auto" w:fill="FFFFFF" w:themeFill="background1"/>
            <w:vAlign w:val="center"/>
          </w:tcPr>
          <w:p w14:paraId="21A3D003">
            <w:pPr>
              <w:spacing w:before="100" w:line="192"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2"/>
                <w:sz w:val="11"/>
                <w:szCs w:val="11"/>
                <w14:textFill>
                  <w14:solidFill>
                    <w14:schemeClr w14:val="tx1"/>
                  </w14:solidFill>
                </w14:textFill>
              </w:rPr>
              <w:t>以太网(LANA/LAN B)</w:t>
            </w:r>
          </w:p>
        </w:tc>
        <w:tc>
          <w:tcPr>
            <w:tcW w:w="1242" w:type="dxa"/>
            <w:tcBorders>
              <w:tl2br w:val="nil"/>
              <w:tr2bl w:val="nil"/>
            </w:tcBorders>
            <w:shd w:val="clear" w:color="auto" w:fill="FFFFFF" w:themeFill="background1"/>
            <w:vAlign w:val="center"/>
          </w:tcPr>
          <w:p w14:paraId="246FCF12">
            <w:pPr>
              <w:spacing w:before="101" w:line="190" w:lineRule="auto"/>
              <w:ind w:left="12"/>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2 路( 每路最多63</w:t>
            </w:r>
            <w:r>
              <w:rPr>
                <w:rFonts w:ascii="微软雅黑" w:hAnsi="微软雅黑" w:eastAsia="微软雅黑" w:cs="微软雅黑"/>
                <w:color w:val="000000" w:themeColor="text1"/>
                <w:spacing w:val="5"/>
                <w:sz w:val="11"/>
                <w:szCs w:val="11"/>
                <w14:textFill>
                  <w14:solidFill>
                    <w14:schemeClr w14:val="tx1"/>
                  </w14:solidFill>
                </w14:textFill>
              </w:rPr>
              <w:t xml:space="preserve"> </w:t>
            </w:r>
            <w:r>
              <w:rPr>
                <w:rFonts w:ascii="微软雅黑" w:hAnsi="微软雅黑" w:eastAsia="微软雅黑" w:cs="微软雅黑"/>
                <w:color w:val="000000" w:themeColor="text1"/>
                <w:spacing w:val="-2"/>
                <w:sz w:val="11"/>
                <w:szCs w:val="11"/>
                <w14:textFill>
                  <w14:solidFill>
                    <w14:schemeClr w14:val="tx1"/>
                  </w14:solidFill>
                </w14:textFill>
              </w:rPr>
              <w:t>从站)</w:t>
            </w:r>
          </w:p>
        </w:tc>
        <w:tc>
          <w:tcPr>
            <w:tcW w:w="1285" w:type="dxa"/>
            <w:tcBorders>
              <w:tl2br w:val="nil"/>
              <w:tr2bl w:val="nil"/>
            </w:tcBorders>
            <w:shd w:val="clear" w:color="auto" w:fill="FFFFFF" w:themeFill="background1"/>
            <w:vAlign w:val="center"/>
          </w:tcPr>
          <w:p w14:paraId="7067A00E">
            <w:pPr>
              <w:spacing w:before="101" w:line="190" w:lineRule="auto"/>
              <w:ind w:left="13"/>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2 路( 每路最多63</w:t>
            </w:r>
            <w:r>
              <w:rPr>
                <w:rFonts w:ascii="微软雅黑" w:hAnsi="微软雅黑" w:eastAsia="微软雅黑" w:cs="微软雅黑"/>
                <w:color w:val="000000" w:themeColor="text1"/>
                <w:spacing w:val="5"/>
                <w:sz w:val="11"/>
                <w:szCs w:val="11"/>
                <w14:textFill>
                  <w14:solidFill>
                    <w14:schemeClr w14:val="tx1"/>
                  </w14:solidFill>
                </w14:textFill>
              </w:rPr>
              <w:t xml:space="preserve"> </w:t>
            </w:r>
            <w:r>
              <w:rPr>
                <w:rFonts w:ascii="微软雅黑" w:hAnsi="微软雅黑" w:eastAsia="微软雅黑" w:cs="微软雅黑"/>
                <w:color w:val="000000" w:themeColor="text1"/>
                <w:spacing w:val="-2"/>
                <w:sz w:val="11"/>
                <w:szCs w:val="11"/>
                <w14:textFill>
                  <w14:solidFill>
                    <w14:schemeClr w14:val="tx1"/>
                  </w14:solidFill>
                </w14:textFill>
              </w:rPr>
              <w:t>从站)</w:t>
            </w:r>
          </w:p>
        </w:tc>
        <w:tc>
          <w:tcPr>
            <w:tcW w:w="1268" w:type="dxa"/>
            <w:tcBorders>
              <w:tl2br w:val="nil"/>
              <w:tr2bl w:val="nil"/>
            </w:tcBorders>
            <w:shd w:val="clear" w:color="auto" w:fill="FFFFFF" w:themeFill="background1"/>
            <w:vAlign w:val="center"/>
          </w:tcPr>
          <w:p w14:paraId="527433F8">
            <w:pPr>
              <w:spacing w:before="101" w:line="190" w:lineRule="auto"/>
              <w:ind w:left="15"/>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2 路( 每路最多63</w:t>
            </w:r>
            <w:r>
              <w:rPr>
                <w:rFonts w:ascii="微软雅黑" w:hAnsi="微软雅黑" w:eastAsia="微软雅黑" w:cs="微软雅黑"/>
                <w:color w:val="000000" w:themeColor="text1"/>
                <w:spacing w:val="5"/>
                <w:sz w:val="11"/>
                <w:szCs w:val="11"/>
                <w14:textFill>
                  <w14:solidFill>
                    <w14:schemeClr w14:val="tx1"/>
                  </w14:solidFill>
                </w14:textFill>
              </w:rPr>
              <w:t xml:space="preserve"> </w:t>
            </w:r>
            <w:r>
              <w:rPr>
                <w:rFonts w:ascii="微软雅黑" w:hAnsi="微软雅黑" w:eastAsia="微软雅黑" w:cs="微软雅黑"/>
                <w:color w:val="000000" w:themeColor="text1"/>
                <w:spacing w:val="-2"/>
                <w:sz w:val="11"/>
                <w:szCs w:val="11"/>
                <w14:textFill>
                  <w14:solidFill>
                    <w14:schemeClr w14:val="tx1"/>
                  </w14:solidFill>
                </w14:textFill>
              </w:rPr>
              <w:t>从站)</w:t>
            </w:r>
          </w:p>
        </w:tc>
        <w:tc>
          <w:tcPr>
            <w:tcW w:w="1302" w:type="dxa"/>
            <w:tcBorders>
              <w:tl2br w:val="nil"/>
              <w:tr2bl w:val="nil"/>
            </w:tcBorders>
            <w:shd w:val="clear" w:color="auto" w:fill="FFFFFF" w:themeFill="background1"/>
            <w:vAlign w:val="center"/>
          </w:tcPr>
          <w:p w14:paraId="4EFA86BC">
            <w:pPr>
              <w:spacing w:before="101" w:line="190" w:lineRule="auto"/>
              <w:ind w:left="17"/>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2 路( 每路最多63</w:t>
            </w:r>
            <w:r>
              <w:rPr>
                <w:rFonts w:ascii="微软雅黑" w:hAnsi="微软雅黑" w:eastAsia="微软雅黑" w:cs="微软雅黑"/>
                <w:color w:val="000000" w:themeColor="text1"/>
                <w:spacing w:val="5"/>
                <w:sz w:val="11"/>
                <w:szCs w:val="11"/>
                <w14:textFill>
                  <w14:solidFill>
                    <w14:schemeClr w14:val="tx1"/>
                  </w14:solidFill>
                </w14:textFill>
              </w:rPr>
              <w:t xml:space="preserve"> </w:t>
            </w:r>
            <w:r>
              <w:rPr>
                <w:rFonts w:ascii="微软雅黑" w:hAnsi="微软雅黑" w:eastAsia="微软雅黑" w:cs="微软雅黑"/>
                <w:color w:val="000000" w:themeColor="text1"/>
                <w:spacing w:val="-2"/>
                <w:sz w:val="11"/>
                <w:szCs w:val="11"/>
                <w14:textFill>
                  <w14:solidFill>
                    <w14:schemeClr w14:val="tx1"/>
                  </w14:solidFill>
                </w14:textFill>
              </w:rPr>
              <w:t>从站)</w:t>
            </w:r>
          </w:p>
        </w:tc>
        <w:tc>
          <w:tcPr>
            <w:tcW w:w="1345" w:type="dxa"/>
            <w:tcBorders>
              <w:tl2br w:val="nil"/>
              <w:tr2bl w:val="nil"/>
            </w:tcBorders>
            <w:shd w:val="clear" w:color="auto" w:fill="FFFFFF" w:themeFill="background1"/>
            <w:vAlign w:val="center"/>
          </w:tcPr>
          <w:p w14:paraId="7C0FCBBC">
            <w:pPr>
              <w:spacing w:before="101" w:line="190" w:lineRule="auto"/>
              <w:ind w:left="19"/>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2 路( 每路最多63</w:t>
            </w:r>
            <w:r>
              <w:rPr>
                <w:rFonts w:ascii="微软雅黑" w:hAnsi="微软雅黑" w:eastAsia="微软雅黑" w:cs="微软雅黑"/>
                <w:color w:val="000000" w:themeColor="text1"/>
                <w:spacing w:val="5"/>
                <w:sz w:val="11"/>
                <w:szCs w:val="11"/>
                <w14:textFill>
                  <w14:solidFill>
                    <w14:schemeClr w14:val="tx1"/>
                  </w14:solidFill>
                </w14:textFill>
              </w:rPr>
              <w:t xml:space="preserve"> </w:t>
            </w:r>
            <w:r>
              <w:rPr>
                <w:rFonts w:ascii="微软雅黑" w:hAnsi="微软雅黑" w:eastAsia="微软雅黑" w:cs="微软雅黑"/>
                <w:color w:val="000000" w:themeColor="text1"/>
                <w:spacing w:val="-2"/>
                <w:sz w:val="11"/>
                <w:szCs w:val="11"/>
                <w14:textFill>
                  <w14:solidFill>
                    <w14:schemeClr w14:val="tx1"/>
                  </w14:solidFill>
                </w14:textFill>
              </w:rPr>
              <w:t>从站)</w:t>
            </w:r>
          </w:p>
        </w:tc>
        <w:tc>
          <w:tcPr>
            <w:tcW w:w="1263" w:type="dxa"/>
            <w:tcBorders>
              <w:tl2br w:val="nil"/>
              <w:tr2bl w:val="nil"/>
            </w:tcBorders>
            <w:shd w:val="clear" w:color="auto" w:fill="FFFFFF" w:themeFill="background1"/>
            <w:vAlign w:val="center"/>
          </w:tcPr>
          <w:p w14:paraId="0507EBA7">
            <w:pPr>
              <w:spacing w:before="101" w:line="190" w:lineRule="auto"/>
              <w:ind w:left="22"/>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2 路( 每路最多63</w:t>
            </w:r>
            <w:r>
              <w:rPr>
                <w:rFonts w:ascii="微软雅黑" w:hAnsi="微软雅黑" w:eastAsia="微软雅黑" w:cs="微软雅黑"/>
                <w:color w:val="000000" w:themeColor="text1"/>
                <w:spacing w:val="5"/>
                <w:sz w:val="11"/>
                <w:szCs w:val="11"/>
                <w14:textFill>
                  <w14:solidFill>
                    <w14:schemeClr w14:val="tx1"/>
                  </w14:solidFill>
                </w14:textFill>
              </w:rPr>
              <w:t xml:space="preserve"> </w:t>
            </w:r>
            <w:r>
              <w:rPr>
                <w:rFonts w:ascii="微软雅黑" w:hAnsi="微软雅黑" w:eastAsia="微软雅黑" w:cs="微软雅黑"/>
                <w:color w:val="000000" w:themeColor="text1"/>
                <w:spacing w:val="-2"/>
                <w:sz w:val="11"/>
                <w:szCs w:val="11"/>
                <w14:textFill>
                  <w14:solidFill>
                    <w14:schemeClr w14:val="tx1"/>
                  </w14:solidFill>
                </w14:textFill>
              </w:rPr>
              <w:t>从站)</w:t>
            </w:r>
          </w:p>
        </w:tc>
      </w:tr>
      <w:tr w14:paraId="7564D0EC">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25" w:hRule="atLeast"/>
          <w:jc w:val="center"/>
        </w:trPr>
        <w:tc>
          <w:tcPr>
            <w:tcW w:w="2462" w:type="dxa"/>
            <w:gridSpan w:val="2"/>
            <w:tcBorders>
              <w:tl2br w:val="nil"/>
              <w:tr2bl w:val="nil"/>
            </w:tcBorders>
            <w:shd w:val="clear" w:color="auto" w:fill="FFFFFF" w:themeFill="background1"/>
            <w:vAlign w:val="center"/>
          </w:tcPr>
          <w:p w14:paraId="32F9A807">
            <w:pPr>
              <w:spacing w:before="100" w:line="179"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4"/>
                <w:sz w:val="11"/>
                <w:szCs w:val="11"/>
                <w14:textFill>
                  <w14:solidFill>
                    <w14:schemeClr w14:val="tx1"/>
                  </w14:solidFill>
                </w14:textFill>
              </w:rPr>
              <w:t>Modbus（串口）</w:t>
            </w:r>
          </w:p>
        </w:tc>
        <w:tc>
          <w:tcPr>
            <w:tcW w:w="1242" w:type="dxa"/>
            <w:tcBorders>
              <w:tl2br w:val="nil"/>
              <w:tr2bl w:val="nil"/>
            </w:tcBorders>
            <w:shd w:val="clear" w:color="auto" w:fill="FFFFFF" w:themeFill="background1"/>
            <w:vAlign w:val="center"/>
          </w:tcPr>
          <w:p w14:paraId="2EAFDF66">
            <w:pPr>
              <w:spacing w:before="102" w:line="190" w:lineRule="auto"/>
              <w:ind w:left="12"/>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2 路( 每路最多31</w:t>
            </w:r>
            <w:r>
              <w:rPr>
                <w:rFonts w:ascii="微软雅黑" w:hAnsi="微软雅黑" w:eastAsia="微软雅黑" w:cs="微软雅黑"/>
                <w:color w:val="000000" w:themeColor="text1"/>
                <w:spacing w:val="5"/>
                <w:sz w:val="11"/>
                <w:szCs w:val="11"/>
                <w14:textFill>
                  <w14:solidFill>
                    <w14:schemeClr w14:val="tx1"/>
                  </w14:solidFill>
                </w14:textFill>
              </w:rPr>
              <w:t xml:space="preserve"> </w:t>
            </w:r>
            <w:r>
              <w:rPr>
                <w:rFonts w:ascii="微软雅黑" w:hAnsi="微软雅黑" w:eastAsia="微软雅黑" w:cs="微软雅黑"/>
                <w:color w:val="000000" w:themeColor="text1"/>
                <w:spacing w:val="-2"/>
                <w:sz w:val="11"/>
                <w:szCs w:val="11"/>
                <w14:textFill>
                  <w14:solidFill>
                    <w14:schemeClr w14:val="tx1"/>
                  </w14:solidFill>
                </w14:textFill>
              </w:rPr>
              <w:t>从站)</w:t>
            </w:r>
          </w:p>
        </w:tc>
        <w:tc>
          <w:tcPr>
            <w:tcW w:w="1285" w:type="dxa"/>
            <w:tcBorders>
              <w:tl2br w:val="nil"/>
              <w:tr2bl w:val="nil"/>
            </w:tcBorders>
            <w:shd w:val="clear" w:color="auto" w:fill="FFFFFF" w:themeFill="background1"/>
            <w:vAlign w:val="center"/>
          </w:tcPr>
          <w:p w14:paraId="2C1A1124">
            <w:pPr>
              <w:spacing w:before="102" w:line="190" w:lineRule="auto"/>
              <w:ind w:left="14"/>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2 路( 每路最多31</w:t>
            </w:r>
            <w:r>
              <w:rPr>
                <w:rFonts w:ascii="微软雅黑" w:hAnsi="微软雅黑" w:eastAsia="微软雅黑" w:cs="微软雅黑"/>
                <w:color w:val="000000" w:themeColor="text1"/>
                <w:spacing w:val="5"/>
                <w:sz w:val="11"/>
                <w:szCs w:val="11"/>
                <w14:textFill>
                  <w14:solidFill>
                    <w14:schemeClr w14:val="tx1"/>
                  </w14:solidFill>
                </w14:textFill>
              </w:rPr>
              <w:t xml:space="preserve"> </w:t>
            </w:r>
            <w:r>
              <w:rPr>
                <w:rFonts w:ascii="微软雅黑" w:hAnsi="微软雅黑" w:eastAsia="微软雅黑" w:cs="微软雅黑"/>
                <w:color w:val="000000" w:themeColor="text1"/>
                <w:spacing w:val="-2"/>
                <w:sz w:val="11"/>
                <w:szCs w:val="11"/>
                <w14:textFill>
                  <w14:solidFill>
                    <w14:schemeClr w14:val="tx1"/>
                  </w14:solidFill>
                </w14:textFill>
              </w:rPr>
              <w:t>从站)</w:t>
            </w:r>
          </w:p>
        </w:tc>
        <w:tc>
          <w:tcPr>
            <w:tcW w:w="1268" w:type="dxa"/>
            <w:tcBorders>
              <w:tl2br w:val="nil"/>
              <w:tr2bl w:val="nil"/>
            </w:tcBorders>
            <w:shd w:val="clear" w:color="auto" w:fill="FFFFFF" w:themeFill="background1"/>
            <w:vAlign w:val="center"/>
          </w:tcPr>
          <w:p w14:paraId="7F1057AF">
            <w:pPr>
              <w:spacing w:before="102" w:line="190" w:lineRule="auto"/>
              <w:ind w:left="16"/>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2 路( 每路最多31</w:t>
            </w:r>
            <w:r>
              <w:rPr>
                <w:rFonts w:ascii="微软雅黑" w:hAnsi="微软雅黑" w:eastAsia="微软雅黑" w:cs="微软雅黑"/>
                <w:color w:val="000000" w:themeColor="text1"/>
                <w:spacing w:val="5"/>
                <w:sz w:val="11"/>
                <w:szCs w:val="11"/>
                <w14:textFill>
                  <w14:solidFill>
                    <w14:schemeClr w14:val="tx1"/>
                  </w14:solidFill>
                </w14:textFill>
              </w:rPr>
              <w:t xml:space="preserve"> </w:t>
            </w:r>
            <w:r>
              <w:rPr>
                <w:rFonts w:ascii="微软雅黑" w:hAnsi="微软雅黑" w:eastAsia="微软雅黑" w:cs="微软雅黑"/>
                <w:color w:val="000000" w:themeColor="text1"/>
                <w:spacing w:val="-2"/>
                <w:sz w:val="11"/>
                <w:szCs w:val="11"/>
                <w14:textFill>
                  <w14:solidFill>
                    <w14:schemeClr w14:val="tx1"/>
                  </w14:solidFill>
                </w14:textFill>
              </w:rPr>
              <w:t>从站)</w:t>
            </w:r>
          </w:p>
        </w:tc>
        <w:tc>
          <w:tcPr>
            <w:tcW w:w="1302" w:type="dxa"/>
            <w:tcBorders>
              <w:tl2br w:val="nil"/>
              <w:tr2bl w:val="nil"/>
            </w:tcBorders>
            <w:shd w:val="clear" w:color="auto" w:fill="FFFFFF" w:themeFill="background1"/>
            <w:vAlign w:val="center"/>
          </w:tcPr>
          <w:p w14:paraId="3100CAF6">
            <w:pPr>
              <w:spacing w:before="102" w:line="190" w:lineRule="auto"/>
              <w:ind w:left="17"/>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2 路( 每路最多31</w:t>
            </w:r>
            <w:r>
              <w:rPr>
                <w:rFonts w:ascii="微软雅黑" w:hAnsi="微软雅黑" w:eastAsia="微软雅黑" w:cs="微软雅黑"/>
                <w:color w:val="000000" w:themeColor="text1"/>
                <w:spacing w:val="5"/>
                <w:sz w:val="11"/>
                <w:szCs w:val="11"/>
                <w14:textFill>
                  <w14:solidFill>
                    <w14:schemeClr w14:val="tx1"/>
                  </w14:solidFill>
                </w14:textFill>
              </w:rPr>
              <w:t xml:space="preserve"> </w:t>
            </w:r>
            <w:r>
              <w:rPr>
                <w:rFonts w:ascii="微软雅黑" w:hAnsi="微软雅黑" w:eastAsia="微软雅黑" w:cs="微软雅黑"/>
                <w:color w:val="000000" w:themeColor="text1"/>
                <w:spacing w:val="-2"/>
                <w:sz w:val="11"/>
                <w:szCs w:val="11"/>
                <w14:textFill>
                  <w14:solidFill>
                    <w14:schemeClr w14:val="tx1"/>
                  </w14:solidFill>
                </w14:textFill>
              </w:rPr>
              <w:t>从站)</w:t>
            </w:r>
          </w:p>
        </w:tc>
        <w:tc>
          <w:tcPr>
            <w:tcW w:w="1345" w:type="dxa"/>
            <w:tcBorders>
              <w:tl2br w:val="nil"/>
              <w:tr2bl w:val="nil"/>
            </w:tcBorders>
            <w:shd w:val="clear" w:color="auto" w:fill="FFFFFF" w:themeFill="background1"/>
            <w:vAlign w:val="center"/>
          </w:tcPr>
          <w:p w14:paraId="067718E9">
            <w:pPr>
              <w:spacing w:before="102" w:line="190" w:lineRule="auto"/>
              <w:ind w:left="20"/>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2 路( 每路最多31</w:t>
            </w:r>
            <w:r>
              <w:rPr>
                <w:rFonts w:ascii="微软雅黑" w:hAnsi="微软雅黑" w:eastAsia="微软雅黑" w:cs="微软雅黑"/>
                <w:color w:val="000000" w:themeColor="text1"/>
                <w:spacing w:val="5"/>
                <w:sz w:val="11"/>
                <w:szCs w:val="11"/>
                <w14:textFill>
                  <w14:solidFill>
                    <w14:schemeClr w14:val="tx1"/>
                  </w14:solidFill>
                </w14:textFill>
              </w:rPr>
              <w:t xml:space="preserve"> </w:t>
            </w:r>
            <w:r>
              <w:rPr>
                <w:rFonts w:ascii="微软雅黑" w:hAnsi="微软雅黑" w:eastAsia="微软雅黑" w:cs="微软雅黑"/>
                <w:color w:val="000000" w:themeColor="text1"/>
                <w:spacing w:val="-2"/>
                <w:sz w:val="11"/>
                <w:szCs w:val="11"/>
                <w14:textFill>
                  <w14:solidFill>
                    <w14:schemeClr w14:val="tx1"/>
                  </w14:solidFill>
                </w14:textFill>
              </w:rPr>
              <w:t>从站)</w:t>
            </w:r>
          </w:p>
        </w:tc>
        <w:tc>
          <w:tcPr>
            <w:tcW w:w="1263" w:type="dxa"/>
            <w:tcBorders>
              <w:tl2br w:val="nil"/>
              <w:tr2bl w:val="nil"/>
            </w:tcBorders>
            <w:shd w:val="clear" w:color="auto" w:fill="FFFFFF" w:themeFill="background1"/>
            <w:vAlign w:val="center"/>
          </w:tcPr>
          <w:p w14:paraId="22035872">
            <w:pPr>
              <w:spacing w:before="102" w:line="190" w:lineRule="auto"/>
              <w:ind w:left="22"/>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2 路( 每路最多31</w:t>
            </w:r>
            <w:r>
              <w:rPr>
                <w:rFonts w:ascii="微软雅黑" w:hAnsi="微软雅黑" w:eastAsia="微软雅黑" w:cs="微软雅黑"/>
                <w:color w:val="000000" w:themeColor="text1"/>
                <w:spacing w:val="5"/>
                <w:sz w:val="11"/>
                <w:szCs w:val="11"/>
                <w14:textFill>
                  <w14:solidFill>
                    <w14:schemeClr w14:val="tx1"/>
                  </w14:solidFill>
                </w14:textFill>
              </w:rPr>
              <w:t xml:space="preserve"> </w:t>
            </w:r>
            <w:r>
              <w:rPr>
                <w:rFonts w:ascii="微软雅黑" w:hAnsi="微软雅黑" w:eastAsia="微软雅黑" w:cs="微软雅黑"/>
                <w:color w:val="000000" w:themeColor="text1"/>
                <w:spacing w:val="-2"/>
                <w:sz w:val="11"/>
                <w:szCs w:val="11"/>
                <w14:textFill>
                  <w14:solidFill>
                    <w14:schemeClr w14:val="tx1"/>
                  </w14:solidFill>
                </w14:textFill>
              </w:rPr>
              <w:t>从站)</w:t>
            </w:r>
          </w:p>
        </w:tc>
      </w:tr>
      <w:tr w14:paraId="1CC5F7F6">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25" w:hRule="atLeast"/>
          <w:jc w:val="center"/>
        </w:trPr>
        <w:tc>
          <w:tcPr>
            <w:tcW w:w="1022" w:type="dxa"/>
            <w:vMerge w:val="restart"/>
            <w:tcBorders>
              <w:tl2br w:val="nil"/>
              <w:tr2bl w:val="nil"/>
            </w:tcBorders>
            <w:shd w:val="clear" w:color="auto" w:fill="FFFFFF" w:themeFill="background1"/>
            <w:vAlign w:val="center"/>
          </w:tcPr>
          <w:p w14:paraId="25BC9380">
            <w:pPr>
              <w:spacing w:before="47" w:line="183"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运动控制</w:t>
            </w:r>
          </w:p>
        </w:tc>
        <w:tc>
          <w:tcPr>
            <w:tcW w:w="1440" w:type="dxa"/>
            <w:tcBorders>
              <w:tl2br w:val="nil"/>
              <w:tr2bl w:val="nil"/>
            </w:tcBorders>
            <w:shd w:val="clear" w:color="auto" w:fill="FFFFFF" w:themeFill="background1"/>
            <w:vAlign w:val="center"/>
          </w:tcPr>
          <w:p w14:paraId="4E7349CD">
            <w:pPr>
              <w:spacing w:before="102" w:line="180"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控制模式</w:t>
            </w:r>
          </w:p>
        </w:tc>
        <w:tc>
          <w:tcPr>
            <w:tcW w:w="7705" w:type="dxa"/>
            <w:gridSpan w:val="6"/>
            <w:tcBorders>
              <w:tl2br w:val="nil"/>
              <w:tr2bl w:val="nil"/>
            </w:tcBorders>
            <w:shd w:val="clear" w:color="auto" w:fill="FFFFFF" w:themeFill="background1"/>
            <w:vAlign w:val="center"/>
          </w:tcPr>
          <w:p w14:paraId="37E30F12">
            <w:pPr>
              <w:spacing w:before="114" w:line="163"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CSP、CSV、CST</w:t>
            </w:r>
          </w:p>
        </w:tc>
      </w:tr>
      <w:tr w14:paraId="6F14C660">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325" w:hRule="atLeast"/>
          <w:jc w:val="center"/>
        </w:trPr>
        <w:tc>
          <w:tcPr>
            <w:tcW w:w="1022" w:type="dxa"/>
            <w:vMerge w:val="continue"/>
            <w:tcBorders>
              <w:tl2br w:val="nil"/>
              <w:tr2bl w:val="nil"/>
            </w:tcBorders>
            <w:shd w:val="clear" w:color="auto" w:fill="FFFFFF" w:themeFill="background1"/>
            <w:vAlign w:val="center"/>
          </w:tcPr>
          <w:p w14:paraId="71C66AB6">
            <w:pPr>
              <w:pStyle w:val="27"/>
              <w:jc w:val="center"/>
              <w:rPr>
                <w:rFonts w:hint="eastAsia"/>
                <w:color w:val="000000" w:themeColor="text1"/>
                <w14:textFill>
                  <w14:solidFill>
                    <w14:schemeClr w14:val="tx1"/>
                  </w14:solidFill>
                </w14:textFill>
              </w:rPr>
            </w:pPr>
          </w:p>
        </w:tc>
        <w:tc>
          <w:tcPr>
            <w:tcW w:w="1440" w:type="dxa"/>
            <w:tcBorders>
              <w:tl2br w:val="nil"/>
              <w:tr2bl w:val="nil"/>
            </w:tcBorders>
            <w:shd w:val="clear" w:color="auto" w:fill="FFFFFF" w:themeFill="background1"/>
            <w:vAlign w:val="center"/>
          </w:tcPr>
          <w:p w14:paraId="63F8B9DB">
            <w:pPr>
              <w:spacing w:before="103" w:line="181"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最大轴数</w:t>
            </w:r>
          </w:p>
        </w:tc>
        <w:tc>
          <w:tcPr>
            <w:tcW w:w="1242" w:type="dxa"/>
            <w:tcBorders>
              <w:tl2br w:val="nil"/>
              <w:tr2bl w:val="nil"/>
            </w:tcBorders>
            <w:shd w:val="clear" w:color="auto" w:fill="FFFFFF" w:themeFill="background1"/>
            <w:vAlign w:val="center"/>
          </w:tcPr>
          <w:p w14:paraId="57FEFC92">
            <w:pPr>
              <w:spacing w:before="116" w:line="170"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7"/>
                <w:sz w:val="11"/>
                <w:szCs w:val="11"/>
                <w14:textFill>
                  <w14:solidFill>
                    <w14:schemeClr w14:val="tx1"/>
                  </w14:solidFill>
                </w14:textFill>
              </w:rPr>
              <w:t>16</w:t>
            </w:r>
          </w:p>
        </w:tc>
        <w:tc>
          <w:tcPr>
            <w:tcW w:w="1285" w:type="dxa"/>
            <w:tcBorders>
              <w:tl2br w:val="nil"/>
              <w:tr2bl w:val="nil"/>
            </w:tcBorders>
            <w:shd w:val="clear" w:color="auto" w:fill="FFFFFF" w:themeFill="background1"/>
            <w:vAlign w:val="center"/>
          </w:tcPr>
          <w:p w14:paraId="6C2C4A19">
            <w:pPr>
              <w:spacing w:before="116" w:line="170"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32</w:t>
            </w:r>
          </w:p>
        </w:tc>
        <w:tc>
          <w:tcPr>
            <w:tcW w:w="1268" w:type="dxa"/>
            <w:tcBorders>
              <w:tl2br w:val="nil"/>
              <w:tr2bl w:val="nil"/>
            </w:tcBorders>
            <w:shd w:val="clear" w:color="auto" w:fill="FFFFFF" w:themeFill="background1"/>
            <w:vAlign w:val="center"/>
          </w:tcPr>
          <w:p w14:paraId="7A2391D9">
            <w:pPr>
              <w:spacing w:before="116" w:line="170"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48</w:t>
            </w:r>
          </w:p>
        </w:tc>
        <w:tc>
          <w:tcPr>
            <w:tcW w:w="1302" w:type="dxa"/>
            <w:tcBorders>
              <w:tl2br w:val="nil"/>
              <w:tr2bl w:val="nil"/>
            </w:tcBorders>
            <w:shd w:val="clear" w:color="auto" w:fill="FFFFFF" w:themeFill="background1"/>
            <w:vAlign w:val="center"/>
          </w:tcPr>
          <w:p w14:paraId="419F19E8">
            <w:pPr>
              <w:spacing w:before="116" w:line="170"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5"/>
                <w:sz w:val="11"/>
                <w:szCs w:val="11"/>
                <w14:textFill>
                  <w14:solidFill>
                    <w14:schemeClr w14:val="tx1"/>
                  </w14:solidFill>
                </w14:textFill>
              </w:rPr>
              <w:t>64</w:t>
            </w:r>
          </w:p>
        </w:tc>
        <w:tc>
          <w:tcPr>
            <w:tcW w:w="1345" w:type="dxa"/>
            <w:tcBorders>
              <w:tl2br w:val="nil"/>
              <w:tr2bl w:val="nil"/>
            </w:tcBorders>
            <w:shd w:val="clear" w:color="auto" w:fill="FFFFFF" w:themeFill="background1"/>
            <w:vAlign w:val="center"/>
          </w:tcPr>
          <w:p w14:paraId="0FB1BEAA">
            <w:pPr>
              <w:spacing w:before="116" w:line="170"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4"/>
                <w:sz w:val="11"/>
                <w:szCs w:val="11"/>
                <w14:textFill>
                  <w14:solidFill>
                    <w14:schemeClr w14:val="tx1"/>
                  </w14:solidFill>
                </w14:textFill>
              </w:rPr>
              <w:t>96</w:t>
            </w:r>
          </w:p>
        </w:tc>
        <w:tc>
          <w:tcPr>
            <w:tcW w:w="1263" w:type="dxa"/>
            <w:tcBorders>
              <w:tl2br w:val="nil"/>
              <w:tr2bl w:val="nil"/>
            </w:tcBorders>
            <w:shd w:val="clear" w:color="auto" w:fill="FFFFFF" w:themeFill="background1"/>
            <w:vAlign w:val="center"/>
          </w:tcPr>
          <w:p w14:paraId="30EC2A05">
            <w:pPr>
              <w:spacing w:before="116" w:line="170"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6"/>
                <w:sz w:val="11"/>
                <w:szCs w:val="11"/>
                <w14:textFill>
                  <w14:solidFill>
                    <w14:schemeClr w14:val="tx1"/>
                  </w14:solidFill>
                </w14:textFill>
              </w:rPr>
              <w:t>128</w:t>
            </w:r>
          </w:p>
        </w:tc>
      </w:tr>
      <w:tr w14:paraId="3FDA21D7">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325" w:hRule="atLeast"/>
          <w:jc w:val="center"/>
        </w:trPr>
        <w:tc>
          <w:tcPr>
            <w:tcW w:w="1022" w:type="dxa"/>
            <w:vMerge w:val="continue"/>
            <w:tcBorders>
              <w:tl2br w:val="nil"/>
              <w:tr2bl w:val="nil"/>
            </w:tcBorders>
            <w:shd w:val="clear" w:color="auto" w:fill="FFFFFF" w:themeFill="background1"/>
            <w:vAlign w:val="center"/>
          </w:tcPr>
          <w:p w14:paraId="0B0B326F">
            <w:pPr>
              <w:pStyle w:val="27"/>
              <w:jc w:val="center"/>
              <w:rPr>
                <w:rFonts w:hint="eastAsia"/>
                <w:color w:val="000000" w:themeColor="text1"/>
                <w14:textFill>
                  <w14:solidFill>
                    <w14:schemeClr w14:val="tx1"/>
                  </w14:solidFill>
                </w14:textFill>
              </w:rPr>
            </w:pPr>
          </w:p>
        </w:tc>
        <w:tc>
          <w:tcPr>
            <w:tcW w:w="1440" w:type="dxa"/>
            <w:tcBorders>
              <w:tl2br w:val="nil"/>
              <w:tr2bl w:val="nil"/>
            </w:tcBorders>
            <w:shd w:val="clear" w:color="auto" w:fill="FFFFFF" w:themeFill="background1"/>
            <w:vAlign w:val="center"/>
          </w:tcPr>
          <w:p w14:paraId="479A92FB">
            <w:pPr>
              <w:spacing w:before="103" w:line="181"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EtherCAT 最大同步抖动</w:t>
            </w:r>
          </w:p>
        </w:tc>
        <w:tc>
          <w:tcPr>
            <w:tcW w:w="7705" w:type="dxa"/>
            <w:gridSpan w:val="6"/>
            <w:tcBorders>
              <w:tl2br w:val="nil"/>
              <w:tr2bl w:val="nil"/>
            </w:tcBorders>
            <w:shd w:val="clear" w:color="auto" w:fill="FFFFFF" w:themeFill="background1"/>
            <w:vAlign w:val="center"/>
          </w:tcPr>
          <w:p w14:paraId="10058C0A">
            <w:pPr>
              <w:spacing w:before="105" w:line="178"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±100</w:t>
            </w:r>
            <w:r>
              <w:rPr>
                <w:rFonts w:ascii="微软雅黑" w:hAnsi="微软雅黑" w:eastAsia="微软雅黑" w:cs="微软雅黑"/>
                <w:color w:val="000000" w:themeColor="text1"/>
                <w:sz w:val="11"/>
                <w:szCs w:val="11"/>
                <w14:textFill>
                  <w14:solidFill>
                    <w14:schemeClr w14:val="tx1"/>
                  </w14:solidFill>
                </w14:textFill>
              </w:rPr>
              <w:t>us</w:t>
            </w:r>
            <w:r>
              <w:rPr>
                <w:rFonts w:ascii="微软雅黑" w:hAnsi="微软雅黑" w:eastAsia="微软雅黑" w:cs="微软雅黑"/>
                <w:color w:val="000000" w:themeColor="text1"/>
                <w:spacing w:val="1"/>
                <w:sz w:val="11"/>
                <w:szCs w:val="11"/>
                <w14:textFill>
                  <w14:solidFill>
                    <w14:schemeClr w14:val="tx1"/>
                  </w14:solidFill>
                </w14:textFill>
              </w:rPr>
              <w:t>以内</w:t>
            </w:r>
          </w:p>
        </w:tc>
      </w:tr>
      <w:tr w14:paraId="08013AF6">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326" w:hRule="atLeast"/>
          <w:jc w:val="center"/>
        </w:trPr>
        <w:tc>
          <w:tcPr>
            <w:tcW w:w="1022" w:type="dxa"/>
            <w:vMerge w:val="continue"/>
            <w:tcBorders>
              <w:tl2br w:val="nil"/>
              <w:tr2bl w:val="nil"/>
            </w:tcBorders>
            <w:shd w:val="clear" w:color="auto" w:fill="FFFFFF" w:themeFill="background1"/>
            <w:vAlign w:val="center"/>
          </w:tcPr>
          <w:p w14:paraId="2E511683">
            <w:pPr>
              <w:pStyle w:val="27"/>
              <w:jc w:val="center"/>
              <w:rPr>
                <w:rFonts w:hint="eastAsia"/>
                <w:color w:val="000000" w:themeColor="text1"/>
                <w14:textFill>
                  <w14:solidFill>
                    <w14:schemeClr w14:val="tx1"/>
                  </w14:solidFill>
                </w14:textFill>
              </w:rPr>
            </w:pPr>
          </w:p>
        </w:tc>
        <w:tc>
          <w:tcPr>
            <w:tcW w:w="1440" w:type="dxa"/>
            <w:tcBorders>
              <w:tl2br w:val="nil"/>
              <w:tr2bl w:val="nil"/>
            </w:tcBorders>
            <w:shd w:val="clear" w:color="auto" w:fill="FFFFFF" w:themeFill="background1"/>
            <w:vAlign w:val="center"/>
          </w:tcPr>
          <w:p w14:paraId="77D97E85">
            <w:pPr>
              <w:spacing w:before="102" w:line="183"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EtherCAT 同步方式</w:t>
            </w:r>
          </w:p>
        </w:tc>
        <w:tc>
          <w:tcPr>
            <w:tcW w:w="7705" w:type="dxa"/>
            <w:gridSpan w:val="6"/>
            <w:tcBorders>
              <w:tl2br w:val="nil"/>
              <w:tr2bl w:val="nil"/>
            </w:tcBorders>
            <w:shd w:val="clear" w:color="auto" w:fill="FFFFFF" w:themeFill="background1"/>
            <w:vAlign w:val="center"/>
          </w:tcPr>
          <w:p w14:paraId="6DD7B9D6">
            <w:pPr>
              <w:spacing w:before="105" w:line="182" w:lineRule="auto"/>
              <w:jc w:val="center"/>
              <w:rPr>
                <w:rFonts w:hint="eastAsia" w:ascii="微软雅黑" w:hAnsi="微软雅黑" w:eastAsia="微软雅黑" w:cs="微软雅黑"/>
                <w:color w:val="000000" w:themeColor="text1"/>
                <w:sz w:val="11"/>
                <w:szCs w:val="11"/>
                <w:lang w:eastAsia="zh-CN"/>
                <w14:textFill>
                  <w14:solidFill>
                    <w14:schemeClr w14:val="tx1"/>
                  </w14:solidFill>
                </w14:textFill>
              </w:rPr>
            </w:pPr>
            <w:r>
              <w:rPr>
                <w:rFonts w:ascii="微软雅黑" w:hAnsi="微软雅黑" w:eastAsia="微软雅黑" w:cs="微软雅黑"/>
                <w:color w:val="000000" w:themeColor="text1"/>
                <w:spacing w:val="-1"/>
                <w:sz w:val="11"/>
                <w:szCs w:val="11"/>
                <w:lang w:eastAsia="zh-CN"/>
                <w14:textFill>
                  <w14:solidFill>
                    <w14:schemeClr w14:val="tx1"/>
                  </w14:solidFill>
                </w14:textFill>
              </w:rPr>
              <w:t>伺服采用 DC- 分布式时钟</w:t>
            </w:r>
            <w:r>
              <w:rPr>
                <w:rFonts w:ascii="微软雅黑" w:hAnsi="微软雅黑" w:eastAsia="微软雅黑" w:cs="微软雅黑"/>
                <w:color w:val="000000" w:themeColor="text1"/>
                <w:spacing w:val="-6"/>
                <w:sz w:val="11"/>
                <w:szCs w:val="11"/>
                <w:lang w:eastAsia="zh-CN"/>
                <w14:textFill>
                  <w14:solidFill>
                    <w14:schemeClr w14:val="tx1"/>
                  </w14:solidFill>
                </w14:textFill>
              </w:rPr>
              <w:t xml:space="preserve"> </w:t>
            </w:r>
            <w:r>
              <w:rPr>
                <w:rFonts w:ascii="微软雅黑" w:hAnsi="微软雅黑" w:eastAsia="微软雅黑" w:cs="微软雅黑"/>
                <w:color w:val="000000" w:themeColor="text1"/>
                <w:spacing w:val="-1"/>
                <w:sz w:val="11"/>
                <w:szCs w:val="11"/>
                <w:lang w:eastAsia="zh-CN"/>
                <w14:textFill>
                  <w14:solidFill>
                    <w14:schemeClr w14:val="tx1"/>
                  </w14:solidFill>
                </w14:textFill>
              </w:rPr>
              <w:t>，IO 采用输入输出同步</w:t>
            </w:r>
          </w:p>
        </w:tc>
      </w:tr>
      <w:tr w14:paraId="12F04D6F">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25" w:hRule="atLeast"/>
          <w:jc w:val="center"/>
        </w:trPr>
        <w:tc>
          <w:tcPr>
            <w:tcW w:w="1022" w:type="dxa"/>
            <w:vMerge w:val="continue"/>
            <w:tcBorders>
              <w:tl2br w:val="nil"/>
              <w:tr2bl w:val="nil"/>
            </w:tcBorders>
            <w:shd w:val="clear" w:color="auto" w:fill="FFFFFF" w:themeFill="background1"/>
            <w:vAlign w:val="center"/>
          </w:tcPr>
          <w:p w14:paraId="323F985B">
            <w:pPr>
              <w:pStyle w:val="27"/>
              <w:jc w:val="center"/>
              <w:rPr>
                <w:rFonts w:hint="eastAsia"/>
                <w:color w:val="000000" w:themeColor="text1"/>
                <w:lang w:eastAsia="zh-CN"/>
                <w14:textFill>
                  <w14:solidFill>
                    <w14:schemeClr w14:val="tx1"/>
                  </w14:solidFill>
                </w14:textFill>
              </w:rPr>
            </w:pPr>
          </w:p>
        </w:tc>
        <w:tc>
          <w:tcPr>
            <w:tcW w:w="1440" w:type="dxa"/>
            <w:tcBorders>
              <w:tl2br w:val="nil"/>
              <w:tr2bl w:val="nil"/>
            </w:tcBorders>
            <w:shd w:val="clear" w:color="auto" w:fill="FFFFFF" w:themeFill="background1"/>
            <w:vAlign w:val="center"/>
          </w:tcPr>
          <w:p w14:paraId="4CC49C3F">
            <w:pPr>
              <w:spacing w:before="102" w:line="182"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z w:val="11"/>
                <w:szCs w:val="11"/>
                <w14:textFill>
                  <w14:solidFill>
                    <w14:schemeClr w14:val="tx1"/>
                  </w14:solidFill>
                </w14:textFill>
              </w:rPr>
              <w:t>EtherCAT</w:t>
            </w:r>
            <w:r>
              <w:rPr>
                <w:rFonts w:ascii="微软雅黑" w:hAnsi="微软雅黑" w:eastAsia="微软雅黑" w:cs="微软雅黑"/>
                <w:b/>
                <w:bCs/>
                <w:color w:val="000000" w:themeColor="text1"/>
                <w:spacing w:val="-7"/>
                <w:sz w:val="11"/>
                <w:szCs w:val="11"/>
                <w14:textFill>
                  <w14:solidFill>
                    <w14:schemeClr w14:val="tx1"/>
                  </w14:solidFill>
                </w14:textFill>
              </w:rPr>
              <w:t xml:space="preserve"> </w:t>
            </w:r>
            <w:r>
              <w:rPr>
                <w:rFonts w:ascii="微软雅黑" w:hAnsi="微软雅黑" w:eastAsia="微软雅黑" w:cs="微软雅黑"/>
                <w:b/>
                <w:bCs/>
                <w:color w:val="000000" w:themeColor="text1"/>
                <w:sz w:val="11"/>
                <w:szCs w:val="11"/>
                <w14:textFill>
                  <w14:solidFill>
                    <w14:schemeClr w14:val="tx1"/>
                  </w14:solidFill>
                </w14:textFill>
              </w:rPr>
              <w:t>传输距离</w:t>
            </w:r>
          </w:p>
        </w:tc>
        <w:tc>
          <w:tcPr>
            <w:tcW w:w="7705" w:type="dxa"/>
            <w:gridSpan w:val="6"/>
            <w:tcBorders>
              <w:tl2br w:val="nil"/>
              <w:tr2bl w:val="nil"/>
            </w:tcBorders>
            <w:shd w:val="clear" w:color="auto" w:fill="FFFFFF" w:themeFill="background1"/>
            <w:vAlign w:val="center"/>
          </w:tcPr>
          <w:p w14:paraId="2DAAF7C7">
            <w:pPr>
              <w:spacing w:before="105" w:line="178"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两节点间小于 100m</w:t>
            </w:r>
          </w:p>
        </w:tc>
      </w:tr>
      <w:tr w14:paraId="13D69FE5">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25" w:hRule="atLeast"/>
          <w:jc w:val="center"/>
        </w:trPr>
        <w:tc>
          <w:tcPr>
            <w:tcW w:w="1022" w:type="dxa"/>
            <w:vMerge w:val="continue"/>
            <w:tcBorders>
              <w:tl2br w:val="nil"/>
              <w:tr2bl w:val="nil"/>
            </w:tcBorders>
            <w:shd w:val="clear" w:color="auto" w:fill="FFFFFF" w:themeFill="background1"/>
            <w:vAlign w:val="center"/>
          </w:tcPr>
          <w:p w14:paraId="27D76162">
            <w:pPr>
              <w:pStyle w:val="27"/>
              <w:jc w:val="center"/>
              <w:rPr>
                <w:rFonts w:hint="eastAsia"/>
                <w:color w:val="000000" w:themeColor="text1"/>
                <w14:textFill>
                  <w14:solidFill>
                    <w14:schemeClr w14:val="tx1"/>
                  </w14:solidFill>
                </w14:textFill>
              </w:rPr>
            </w:pPr>
          </w:p>
        </w:tc>
        <w:tc>
          <w:tcPr>
            <w:tcW w:w="1440" w:type="dxa"/>
            <w:tcBorders>
              <w:tl2br w:val="nil"/>
              <w:tr2bl w:val="nil"/>
            </w:tcBorders>
            <w:shd w:val="clear" w:color="auto" w:fill="FFFFFF" w:themeFill="background1"/>
            <w:vAlign w:val="center"/>
          </w:tcPr>
          <w:p w14:paraId="0CBFC013">
            <w:pPr>
              <w:spacing w:before="104" w:line="181"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EtherCAT 波特率</w:t>
            </w:r>
          </w:p>
        </w:tc>
        <w:tc>
          <w:tcPr>
            <w:tcW w:w="7705" w:type="dxa"/>
            <w:gridSpan w:val="6"/>
            <w:tcBorders>
              <w:tl2br w:val="nil"/>
              <w:tr2bl w:val="nil"/>
            </w:tcBorders>
            <w:shd w:val="clear" w:color="auto" w:fill="FFFFFF" w:themeFill="background1"/>
            <w:vAlign w:val="center"/>
          </w:tcPr>
          <w:p w14:paraId="333859B7">
            <w:pPr>
              <w:spacing w:before="108" w:line="187"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100Mbit/s (100Base-TX)</w:t>
            </w:r>
          </w:p>
        </w:tc>
      </w:tr>
      <w:tr w14:paraId="029A6C28">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26" w:hRule="atLeast"/>
          <w:jc w:val="center"/>
        </w:trPr>
        <w:tc>
          <w:tcPr>
            <w:tcW w:w="1022" w:type="dxa"/>
            <w:vMerge w:val="continue"/>
            <w:tcBorders>
              <w:tl2br w:val="nil"/>
              <w:tr2bl w:val="nil"/>
            </w:tcBorders>
            <w:shd w:val="clear" w:color="auto" w:fill="FFFFFF" w:themeFill="background1"/>
            <w:vAlign w:val="center"/>
          </w:tcPr>
          <w:p w14:paraId="2BC0C293">
            <w:pPr>
              <w:pStyle w:val="27"/>
              <w:jc w:val="center"/>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K</w:t>
            </w:r>
          </w:p>
        </w:tc>
        <w:tc>
          <w:tcPr>
            <w:tcW w:w="1440" w:type="dxa"/>
            <w:tcBorders>
              <w:tl2br w:val="nil"/>
              <w:tr2bl w:val="nil"/>
            </w:tcBorders>
            <w:shd w:val="clear" w:color="auto" w:fill="FFFFFF" w:themeFill="background1"/>
            <w:vAlign w:val="center"/>
          </w:tcPr>
          <w:p w14:paraId="1CF54597">
            <w:pPr>
              <w:spacing w:before="105" w:line="182"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运动控制周期</w:t>
            </w:r>
          </w:p>
        </w:tc>
        <w:tc>
          <w:tcPr>
            <w:tcW w:w="7705" w:type="dxa"/>
            <w:gridSpan w:val="6"/>
            <w:tcBorders>
              <w:tl2br w:val="nil"/>
              <w:tr2bl w:val="nil"/>
            </w:tcBorders>
            <w:shd w:val="clear" w:color="auto" w:fill="FFFFFF" w:themeFill="background1"/>
            <w:vAlign w:val="center"/>
          </w:tcPr>
          <w:p w14:paraId="087B7093">
            <w:pPr>
              <w:spacing w:before="106" w:line="178"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最小同步周期 250us 可带 2</w:t>
            </w:r>
            <w:r>
              <w:rPr>
                <w:rFonts w:ascii="微软雅黑" w:hAnsi="微软雅黑" w:eastAsia="微软雅黑" w:cs="微软雅黑"/>
                <w:color w:val="000000" w:themeColor="text1"/>
                <w:spacing w:val="6"/>
                <w:sz w:val="11"/>
                <w:szCs w:val="11"/>
                <w14:textFill>
                  <w14:solidFill>
                    <w14:schemeClr w14:val="tx1"/>
                  </w14:solidFill>
                </w14:textFill>
              </w:rPr>
              <w:t xml:space="preserve"> </w:t>
            </w:r>
            <w:r>
              <w:rPr>
                <w:rFonts w:ascii="微软雅黑" w:hAnsi="微软雅黑" w:eastAsia="微软雅黑" w:cs="微软雅黑"/>
                <w:color w:val="000000" w:themeColor="text1"/>
                <w:spacing w:val="-2"/>
                <w:sz w:val="11"/>
                <w:szCs w:val="11"/>
                <w14:textFill>
                  <w14:solidFill>
                    <w14:schemeClr w14:val="tx1"/>
                  </w14:solidFill>
                </w14:textFill>
              </w:rPr>
              <w:t>伺服轴</w:t>
            </w:r>
            <w:r>
              <w:rPr>
                <w:rFonts w:ascii="微软雅黑" w:hAnsi="微软雅黑" w:eastAsia="微软雅黑" w:cs="微软雅黑"/>
                <w:color w:val="000000" w:themeColor="text1"/>
                <w:spacing w:val="11"/>
                <w:w w:val="101"/>
                <w:sz w:val="11"/>
                <w:szCs w:val="11"/>
                <w14:textFill>
                  <w14:solidFill>
                    <w14:schemeClr w14:val="tx1"/>
                  </w14:solidFill>
                </w14:textFill>
              </w:rPr>
              <w:t xml:space="preserve">  </w:t>
            </w:r>
            <w:r>
              <w:rPr>
                <w:rFonts w:ascii="微软雅黑" w:hAnsi="微软雅黑" w:eastAsia="微软雅黑" w:cs="微软雅黑"/>
                <w:color w:val="000000" w:themeColor="text1"/>
                <w:spacing w:val="-2"/>
                <w:sz w:val="11"/>
                <w:szCs w:val="11"/>
                <w14:textFill>
                  <w14:solidFill>
                    <w14:schemeClr w14:val="tx1"/>
                  </w14:solidFill>
                </w14:textFill>
              </w:rPr>
              <w:t>1MS</w:t>
            </w:r>
            <w:r>
              <w:rPr>
                <w:rFonts w:ascii="微软雅黑" w:hAnsi="微软雅黑" w:eastAsia="微软雅黑" w:cs="微软雅黑"/>
                <w:color w:val="000000" w:themeColor="text1"/>
                <w:spacing w:val="11"/>
                <w:sz w:val="11"/>
                <w:szCs w:val="11"/>
                <w14:textFill>
                  <w14:solidFill>
                    <w14:schemeClr w14:val="tx1"/>
                  </w14:solidFill>
                </w14:textFill>
              </w:rPr>
              <w:t xml:space="preserve">  </w:t>
            </w:r>
            <w:r>
              <w:rPr>
                <w:rFonts w:ascii="微软雅黑" w:hAnsi="微软雅黑" w:eastAsia="微软雅黑" w:cs="微软雅黑"/>
                <w:color w:val="000000" w:themeColor="text1"/>
                <w:spacing w:val="-2"/>
                <w:sz w:val="11"/>
                <w:szCs w:val="11"/>
                <w14:textFill>
                  <w14:solidFill>
                    <w14:schemeClr w14:val="tx1"/>
                  </w14:solidFill>
                </w14:textFill>
              </w:rPr>
              <w:t>可带 32伺服轴</w:t>
            </w:r>
          </w:p>
        </w:tc>
      </w:tr>
      <w:tr w14:paraId="3A29BCD5">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325" w:hRule="atLeast"/>
          <w:jc w:val="center"/>
        </w:trPr>
        <w:tc>
          <w:tcPr>
            <w:tcW w:w="1022" w:type="dxa"/>
            <w:vMerge w:val="continue"/>
            <w:tcBorders>
              <w:tl2br w:val="nil"/>
              <w:tr2bl w:val="nil"/>
            </w:tcBorders>
            <w:shd w:val="clear" w:color="auto" w:fill="FFFFFF" w:themeFill="background1"/>
            <w:vAlign w:val="center"/>
          </w:tcPr>
          <w:p w14:paraId="7933E935">
            <w:pPr>
              <w:pStyle w:val="27"/>
              <w:jc w:val="center"/>
              <w:rPr>
                <w:rFonts w:hint="eastAsia"/>
                <w:color w:val="000000" w:themeColor="text1"/>
                <w14:textFill>
                  <w14:solidFill>
                    <w14:schemeClr w14:val="tx1"/>
                  </w14:solidFill>
                </w14:textFill>
              </w:rPr>
            </w:pPr>
          </w:p>
        </w:tc>
        <w:tc>
          <w:tcPr>
            <w:tcW w:w="1440" w:type="dxa"/>
            <w:tcBorders>
              <w:tl2br w:val="nil"/>
              <w:tr2bl w:val="nil"/>
            </w:tcBorders>
            <w:shd w:val="clear" w:color="auto" w:fill="FFFFFF" w:themeFill="background1"/>
            <w:vAlign w:val="center"/>
          </w:tcPr>
          <w:p w14:paraId="57869CAD">
            <w:pPr>
              <w:spacing w:before="105" w:line="181"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2"/>
                <w:sz w:val="11"/>
                <w:szCs w:val="11"/>
                <w14:textFill>
                  <w14:solidFill>
                    <w14:schemeClr w14:val="tx1"/>
                  </w14:solidFill>
                </w14:textFill>
              </w:rPr>
              <w:t>双</w:t>
            </w:r>
            <w:r>
              <w:rPr>
                <w:rFonts w:ascii="微软雅黑" w:hAnsi="微软雅黑" w:eastAsia="微软雅黑" w:cs="微软雅黑"/>
                <w:b/>
                <w:bCs/>
                <w:color w:val="000000" w:themeColor="text1"/>
                <w:sz w:val="11"/>
                <w:szCs w:val="11"/>
                <w14:textFill>
                  <w14:solidFill>
                    <w14:schemeClr w14:val="tx1"/>
                  </w14:solidFill>
                </w14:textFill>
              </w:rPr>
              <w:t>EtherCAT</w:t>
            </w:r>
            <w:r>
              <w:rPr>
                <w:rFonts w:ascii="微软雅黑" w:hAnsi="微软雅黑" w:eastAsia="微软雅黑" w:cs="微软雅黑"/>
                <w:b/>
                <w:bCs/>
                <w:color w:val="000000" w:themeColor="text1"/>
                <w:spacing w:val="2"/>
                <w:sz w:val="11"/>
                <w:szCs w:val="11"/>
                <w14:textFill>
                  <w14:solidFill>
                    <w14:schemeClr w14:val="tx1"/>
                  </w14:solidFill>
                </w14:textFill>
              </w:rPr>
              <w:t>主站</w:t>
            </w:r>
          </w:p>
        </w:tc>
        <w:tc>
          <w:tcPr>
            <w:tcW w:w="7705" w:type="dxa"/>
            <w:gridSpan w:val="6"/>
            <w:tcBorders>
              <w:tl2br w:val="nil"/>
              <w:tr2bl w:val="nil"/>
            </w:tcBorders>
            <w:shd w:val="clear" w:color="auto" w:fill="FFFFFF" w:themeFill="background1"/>
            <w:vAlign w:val="center"/>
          </w:tcPr>
          <w:p w14:paraId="62358485">
            <w:pPr>
              <w:spacing w:before="106" w:line="190"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z w:val="11"/>
                <w:szCs w:val="11"/>
                <w14:textFill>
                  <w14:solidFill>
                    <w14:schemeClr w14:val="tx1"/>
                  </w14:solidFill>
                </w14:textFill>
              </w:rPr>
              <w:t>EtherCAT(LANC)主网口提供精确的同步时钟250us 、1ms</w:t>
            </w:r>
            <w:r>
              <w:rPr>
                <w:rFonts w:ascii="微软雅黑" w:hAnsi="微软雅黑" w:eastAsia="微软雅黑" w:cs="微软雅黑"/>
                <w:color w:val="000000" w:themeColor="text1"/>
                <w:spacing w:val="-18"/>
                <w:sz w:val="11"/>
                <w:szCs w:val="11"/>
                <w14:textFill>
                  <w14:solidFill>
                    <w14:schemeClr w14:val="tx1"/>
                  </w14:solidFill>
                </w14:textFill>
              </w:rPr>
              <w:t xml:space="preserve"> </w:t>
            </w:r>
            <w:r>
              <w:rPr>
                <w:rFonts w:ascii="微软雅黑" w:hAnsi="微软雅黑" w:eastAsia="微软雅黑" w:cs="微软雅黑"/>
                <w:color w:val="000000" w:themeColor="text1"/>
                <w:sz w:val="11"/>
                <w:szCs w:val="11"/>
                <w14:textFill>
                  <w14:solidFill>
                    <w14:schemeClr w14:val="tx1"/>
                  </w14:solidFill>
                </w14:textFill>
              </w:rPr>
              <w:t>，4ms</w:t>
            </w:r>
            <w:r>
              <w:rPr>
                <w:rFonts w:ascii="微软雅黑" w:hAnsi="微软雅黑" w:eastAsia="微软雅黑" w:cs="微软雅黑"/>
                <w:color w:val="000000" w:themeColor="text1"/>
                <w:spacing w:val="-7"/>
                <w:sz w:val="11"/>
                <w:szCs w:val="11"/>
                <w14:textFill>
                  <w14:solidFill>
                    <w14:schemeClr w14:val="tx1"/>
                  </w14:solidFill>
                </w14:textFill>
              </w:rPr>
              <w:t xml:space="preserve"> </w:t>
            </w:r>
            <w:r>
              <w:rPr>
                <w:rFonts w:ascii="微软雅黑" w:hAnsi="微软雅黑" w:eastAsia="微软雅黑" w:cs="微软雅黑"/>
                <w:color w:val="000000" w:themeColor="text1"/>
                <w:sz w:val="11"/>
                <w:szCs w:val="11"/>
                <w14:textFill>
                  <w14:solidFill>
                    <w14:schemeClr w14:val="tx1"/>
                  </w14:solidFill>
                </w14:textFill>
              </w:rPr>
              <w:t>/ EtherCAT(LAN B)辅助网口提</w:t>
            </w:r>
            <w:r>
              <w:rPr>
                <w:rFonts w:ascii="微软雅黑" w:hAnsi="微软雅黑" w:eastAsia="微软雅黑" w:cs="微软雅黑"/>
                <w:color w:val="000000" w:themeColor="text1"/>
                <w:spacing w:val="-1"/>
                <w:sz w:val="11"/>
                <w:szCs w:val="11"/>
                <w14:textFill>
                  <w14:solidFill>
                    <w14:schemeClr w14:val="tx1"/>
                  </w14:solidFill>
                </w14:textFill>
              </w:rPr>
              <w:t>同步周期可设置8ms 以上</w:t>
            </w:r>
          </w:p>
        </w:tc>
      </w:tr>
      <w:tr w14:paraId="554ADD77">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25" w:hRule="atLeast"/>
          <w:jc w:val="center"/>
        </w:trPr>
        <w:tc>
          <w:tcPr>
            <w:tcW w:w="2462" w:type="dxa"/>
            <w:gridSpan w:val="2"/>
            <w:tcBorders>
              <w:tl2br w:val="nil"/>
              <w:tr2bl w:val="nil"/>
            </w:tcBorders>
            <w:shd w:val="clear" w:color="auto" w:fill="FFFFFF" w:themeFill="background1"/>
            <w:vAlign w:val="center"/>
          </w:tcPr>
          <w:p w14:paraId="6E3DFB09">
            <w:pPr>
              <w:spacing w:before="105" w:line="179"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尺寸（</w:t>
            </w:r>
            <w:r>
              <w:rPr>
                <w:rFonts w:ascii="微软雅黑" w:hAnsi="微软雅黑" w:eastAsia="微软雅黑" w:cs="微软雅黑"/>
                <w:b/>
                <w:bCs/>
                <w:color w:val="000000" w:themeColor="text1"/>
                <w:spacing w:val="-19"/>
                <w:sz w:val="11"/>
                <w:szCs w:val="11"/>
                <w14:textFill>
                  <w14:solidFill>
                    <w14:schemeClr w14:val="tx1"/>
                  </w14:solidFill>
                </w14:textFill>
              </w:rPr>
              <w:t xml:space="preserve"> </w:t>
            </w:r>
            <w:r>
              <w:rPr>
                <w:rFonts w:ascii="微软雅黑" w:hAnsi="微软雅黑" w:eastAsia="微软雅黑" w:cs="微软雅黑"/>
                <w:b/>
                <w:bCs/>
                <w:color w:val="000000" w:themeColor="text1"/>
                <w:spacing w:val="-1"/>
                <w:sz w:val="11"/>
                <w:szCs w:val="11"/>
                <w14:textFill>
                  <w14:solidFill>
                    <w14:schemeClr w14:val="tx1"/>
                  </w14:solidFill>
                </w14:textFill>
              </w:rPr>
              <w:t>mm）</w:t>
            </w:r>
          </w:p>
        </w:tc>
        <w:tc>
          <w:tcPr>
            <w:tcW w:w="1242" w:type="dxa"/>
            <w:tcBorders>
              <w:tl2br w:val="nil"/>
              <w:tr2bl w:val="nil"/>
            </w:tcBorders>
            <w:shd w:val="clear" w:color="auto" w:fill="FFFFFF" w:themeFill="background1"/>
            <w:vAlign w:val="center"/>
          </w:tcPr>
          <w:p w14:paraId="5AD4894B">
            <w:pPr>
              <w:spacing w:before="106" w:line="181" w:lineRule="auto"/>
              <w:ind w:left="14"/>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高225*宽60*深160</w:t>
            </w:r>
          </w:p>
        </w:tc>
        <w:tc>
          <w:tcPr>
            <w:tcW w:w="1285" w:type="dxa"/>
            <w:tcBorders>
              <w:tl2br w:val="nil"/>
              <w:tr2bl w:val="nil"/>
            </w:tcBorders>
            <w:shd w:val="clear" w:color="auto" w:fill="FFFFFF" w:themeFill="background1"/>
            <w:vAlign w:val="center"/>
          </w:tcPr>
          <w:p w14:paraId="26A3FA5C">
            <w:pPr>
              <w:spacing w:before="106" w:line="181" w:lineRule="auto"/>
              <w:ind w:left="16"/>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高225*宽60*深160</w:t>
            </w:r>
          </w:p>
        </w:tc>
        <w:tc>
          <w:tcPr>
            <w:tcW w:w="1268" w:type="dxa"/>
            <w:tcBorders>
              <w:tl2br w:val="nil"/>
              <w:tr2bl w:val="nil"/>
            </w:tcBorders>
            <w:shd w:val="clear" w:color="auto" w:fill="FFFFFF" w:themeFill="background1"/>
            <w:vAlign w:val="center"/>
          </w:tcPr>
          <w:p w14:paraId="7BC8556A">
            <w:pPr>
              <w:spacing w:before="106" w:line="181" w:lineRule="auto"/>
              <w:ind w:left="18"/>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高225*宽60*深160</w:t>
            </w:r>
          </w:p>
        </w:tc>
        <w:tc>
          <w:tcPr>
            <w:tcW w:w="1302" w:type="dxa"/>
            <w:tcBorders>
              <w:tl2br w:val="nil"/>
              <w:tr2bl w:val="nil"/>
            </w:tcBorders>
            <w:shd w:val="clear" w:color="auto" w:fill="FFFFFF" w:themeFill="background1"/>
            <w:vAlign w:val="center"/>
          </w:tcPr>
          <w:p w14:paraId="4F81B3F9">
            <w:pPr>
              <w:spacing w:before="106" w:line="181" w:lineRule="auto"/>
              <w:ind w:left="19"/>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高225*宽60*深160</w:t>
            </w:r>
          </w:p>
        </w:tc>
        <w:tc>
          <w:tcPr>
            <w:tcW w:w="1345" w:type="dxa"/>
            <w:tcBorders>
              <w:tl2br w:val="nil"/>
              <w:tr2bl w:val="nil"/>
            </w:tcBorders>
            <w:shd w:val="clear" w:color="auto" w:fill="FFFFFF" w:themeFill="background1"/>
            <w:vAlign w:val="center"/>
          </w:tcPr>
          <w:p w14:paraId="3DE24A06">
            <w:pPr>
              <w:spacing w:before="106" w:line="181" w:lineRule="auto"/>
              <w:ind w:left="21"/>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高225*宽60*深160</w:t>
            </w:r>
          </w:p>
        </w:tc>
        <w:tc>
          <w:tcPr>
            <w:tcW w:w="1263" w:type="dxa"/>
            <w:tcBorders>
              <w:tl2br w:val="nil"/>
              <w:tr2bl w:val="nil"/>
            </w:tcBorders>
            <w:shd w:val="clear" w:color="auto" w:fill="FFFFFF" w:themeFill="background1"/>
            <w:vAlign w:val="center"/>
          </w:tcPr>
          <w:p w14:paraId="2D3E979B">
            <w:pPr>
              <w:spacing w:before="106" w:line="181" w:lineRule="auto"/>
              <w:ind w:left="24"/>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2"/>
                <w:sz w:val="11"/>
                <w:szCs w:val="11"/>
                <w14:textFill>
                  <w14:solidFill>
                    <w14:schemeClr w14:val="tx1"/>
                  </w14:solidFill>
                </w14:textFill>
              </w:rPr>
              <w:t>高225*宽60*深160</w:t>
            </w:r>
          </w:p>
        </w:tc>
      </w:tr>
      <w:tr w14:paraId="1485630A">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25" w:hRule="atLeast"/>
          <w:jc w:val="center"/>
        </w:trPr>
        <w:tc>
          <w:tcPr>
            <w:tcW w:w="2462" w:type="dxa"/>
            <w:gridSpan w:val="2"/>
            <w:tcBorders>
              <w:tl2br w:val="nil"/>
              <w:tr2bl w:val="nil"/>
            </w:tcBorders>
            <w:shd w:val="clear" w:color="auto" w:fill="FFFFFF" w:themeFill="background1"/>
            <w:vAlign w:val="center"/>
          </w:tcPr>
          <w:p w14:paraId="341EF500">
            <w:pPr>
              <w:spacing w:before="105" w:line="188"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重量（kg）</w:t>
            </w:r>
          </w:p>
        </w:tc>
        <w:tc>
          <w:tcPr>
            <w:tcW w:w="1242" w:type="dxa"/>
            <w:tcBorders>
              <w:tl2br w:val="nil"/>
              <w:tr2bl w:val="nil"/>
            </w:tcBorders>
            <w:shd w:val="clear" w:color="auto" w:fill="FFFFFF" w:themeFill="background1"/>
            <w:vAlign w:val="center"/>
          </w:tcPr>
          <w:p w14:paraId="22A9C184">
            <w:pPr>
              <w:spacing w:before="112" w:line="180" w:lineRule="auto"/>
              <w:ind w:left="11"/>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2.5kg</w:t>
            </w:r>
          </w:p>
        </w:tc>
        <w:tc>
          <w:tcPr>
            <w:tcW w:w="1285" w:type="dxa"/>
            <w:tcBorders>
              <w:tl2br w:val="nil"/>
              <w:tr2bl w:val="nil"/>
            </w:tcBorders>
            <w:shd w:val="clear" w:color="auto" w:fill="FFFFFF" w:themeFill="background1"/>
            <w:vAlign w:val="center"/>
          </w:tcPr>
          <w:p w14:paraId="6571A77D">
            <w:pPr>
              <w:spacing w:before="112" w:line="180" w:lineRule="auto"/>
              <w:ind w:left="13"/>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2.5kg</w:t>
            </w:r>
          </w:p>
        </w:tc>
        <w:tc>
          <w:tcPr>
            <w:tcW w:w="1268" w:type="dxa"/>
            <w:tcBorders>
              <w:tl2br w:val="nil"/>
              <w:tr2bl w:val="nil"/>
            </w:tcBorders>
            <w:shd w:val="clear" w:color="auto" w:fill="FFFFFF" w:themeFill="background1"/>
            <w:vAlign w:val="center"/>
          </w:tcPr>
          <w:p w14:paraId="54334BA3">
            <w:pPr>
              <w:spacing w:before="112" w:line="180" w:lineRule="auto"/>
              <w:ind w:left="15"/>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2.5kg</w:t>
            </w:r>
          </w:p>
        </w:tc>
        <w:tc>
          <w:tcPr>
            <w:tcW w:w="1302" w:type="dxa"/>
            <w:tcBorders>
              <w:tl2br w:val="nil"/>
              <w:tr2bl w:val="nil"/>
            </w:tcBorders>
            <w:shd w:val="clear" w:color="auto" w:fill="FFFFFF" w:themeFill="background1"/>
            <w:vAlign w:val="center"/>
          </w:tcPr>
          <w:p w14:paraId="4EE99544">
            <w:pPr>
              <w:spacing w:before="112" w:line="180" w:lineRule="auto"/>
              <w:ind w:left="16"/>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2.5kg</w:t>
            </w:r>
          </w:p>
        </w:tc>
        <w:tc>
          <w:tcPr>
            <w:tcW w:w="1345" w:type="dxa"/>
            <w:tcBorders>
              <w:tl2br w:val="nil"/>
              <w:tr2bl w:val="nil"/>
            </w:tcBorders>
            <w:shd w:val="clear" w:color="auto" w:fill="FFFFFF" w:themeFill="background1"/>
            <w:vAlign w:val="center"/>
          </w:tcPr>
          <w:p w14:paraId="72101E80">
            <w:pPr>
              <w:spacing w:before="112" w:line="180" w:lineRule="auto"/>
              <w:ind w:left="19"/>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2.5kg</w:t>
            </w:r>
          </w:p>
        </w:tc>
        <w:tc>
          <w:tcPr>
            <w:tcW w:w="1263" w:type="dxa"/>
            <w:tcBorders>
              <w:tl2br w:val="nil"/>
              <w:tr2bl w:val="nil"/>
            </w:tcBorders>
            <w:shd w:val="clear" w:color="auto" w:fill="FFFFFF" w:themeFill="background1"/>
            <w:vAlign w:val="center"/>
          </w:tcPr>
          <w:p w14:paraId="6F6F1BAB">
            <w:pPr>
              <w:spacing w:before="112" w:line="180" w:lineRule="auto"/>
              <w:ind w:left="21"/>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1"/>
                <w:sz w:val="11"/>
                <w:szCs w:val="11"/>
                <w14:textFill>
                  <w14:solidFill>
                    <w14:schemeClr w14:val="tx1"/>
                  </w14:solidFill>
                </w14:textFill>
              </w:rPr>
              <w:t>2.5kg</w:t>
            </w:r>
          </w:p>
        </w:tc>
      </w:tr>
      <w:tr w14:paraId="66386D59">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325" w:hRule="atLeast"/>
          <w:jc w:val="center"/>
        </w:trPr>
        <w:tc>
          <w:tcPr>
            <w:tcW w:w="2462" w:type="dxa"/>
            <w:gridSpan w:val="2"/>
            <w:tcBorders>
              <w:tl2br w:val="nil"/>
              <w:tr2bl w:val="nil"/>
            </w:tcBorders>
            <w:shd w:val="clear" w:color="auto" w:fill="FFFFFF" w:themeFill="background1"/>
            <w:vAlign w:val="center"/>
          </w:tcPr>
          <w:p w14:paraId="5C352A1B">
            <w:pPr>
              <w:spacing w:before="106" w:line="182"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散热方式</w:t>
            </w:r>
          </w:p>
        </w:tc>
        <w:tc>
          <w:tcPr>
            <w:tcW w:w="1242" w:type="dxa"/>
            <w:tcBorders>
              <w:tl2br w:val="nil"/>
              <w:tr2bl w:val="nil"/>
            </w:tcBorders>
            <w:shd w:val="clear" w:color="auto" w:fill="FFFFFF" w:themeFill="background1"/>
            <w:vAlign w:val="center"/>
          </w:tcPr>
          <w:p w14:paraId="7E9D45D7">
            <w:pPr>
              <w:spacing w:before="108" w:line="177" w:lineRule="auto"/>
              <w:ind w:left="26"/>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自然冷却</w:t>
            </w:r>
          </w:p>
        </w:tc>
        <w:tc>
          <w:tcPr>
            <w:tcW w:w="1285" w:type="dxa"/>
            <w:tcBorders>
              <w:tl2br w:val="nil"/>
              <w:tr2bl w:val="nil"/>
            </w:tcBorders>
            <w:shd w:val="clear" w:color="auto" w:fill="FFFFFF" w:themeFill="background1"/>
            <w:vAlign w:val="center"/>
          </w:tcPr>
          <w:p w14:paraId="728D48DB">
            <w:pPr>
              <w:spacing w:before="108" w:line="177" w:lineRule="auto"/>
              <w:ind w:left="27"/>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自然冷却</w:t>
            </w:r>
          </w:p>
        </w:tc>
        <w:tc>
          <w:tcPr>
            <w:tcW w:w="1268" w:type="dxa"/>
            <w:tcBorders>
              <w:tl2br w:val="nil"/>
              <w:tr2bl w:val="nil"/>
            </w:tcBorders>
            <w:shd w:val="clear" w:color="auto" w:fill="FFFFFF" w:themeFill="background1"/>
            <w:vAlign w:val="center"/>
          </w:tcPr>
          <w:p w14:paraId="3130EE39">
            <w:pPr>
              <w:spacing w:before="108" w:line="177" w:lineRule="auto"/>
              <w:ind w:left="29"/>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自然冷却</w:t>
            </w:r>
          </w:p>
        </w:tc>
        <w:tc>
          <w:tcPr>
            <w:tcW w:w="1302" w:type="dxa"/>
            <w:tcBorders>
              <w:tl2br w:val="nil"/>
              <w:tr2bl w:val="nil"/>
            </w:tcBorders>
            <w:shd w:val="clear" w:color="auto" w:fill="FFFFFF" w:themeFill="background1"/>
            <w:vAlign w:val="center"/>
          </w:tcPr>
          <w:p w14:paraId="3D2FD381">
            <w:pPr>
              <w:spacing w:before="108" w:line="177" w:lineRule="auto"/>
              <w:ind w:left="31"/>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自然冷却</w:t>
            </w:r>
          </w:p>
        </w:tc>
        <w:tc>
          <w:tcPr>
            <w:tcW w:w="1345" w:type="dxa"/>
            <w:tcBorders>
              <w:tl2br w:val="nil"/>
              <w:tr2bl w:val="nil"/>
            </w:tcBorders>
            <w:shd w:val="clear" w:color="auto" w:fill="FFFFFF" w:themeFill="background1"/>
            <w:vAlign w:val="center"/>
          </w:tcPr>
          <w:p w14:paraId="6ED1CAAF">
            <w:pPr>
              <w:spacing w:before="108" w:line="177" w:lineRule="auto"/>
              <w:ind w:left="33"/>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自然冷却</w:t>
            </w:r>
          </w:p>
        </w:tc>
        <w:tc>
          <w:tcPr>
            <w:tcW w:w="1263" w:type="dxa"/>
            <w:tcBorders>
              <w:tl2br w:val="nil"/>
              <w:tr2bl w:val="nil"/>
            </w:tcBorders>
            <w:shd w:val="clear" w:color="auto" w:fill="FFFFFF" w:themeFill="background1"/>
            <w:vAlign w:val="center"/>
          </w:tcPr>
          <w:p w14:paraId="01599F14">
            <w:pPr>
              <w:spacing w:before="108" w:line="177" w:lineRule="auto"/>
              <w:ind w:left="35"/>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color w:val="000000" w:themeColor="text1"/>
                <w:spacing w:val="-3"/>
                <w:sz w:val="11"/>
                <w:szCs w:val="11"/>
                <w14:textFill>
                  <w14:solidFill>
                    <w14:schemeClr w14:val="tx1"/>
                  </w14:solidFill>
                </w14:textFill>
              </w:rPr>
              <w:t>自然冷却</w:t>
            </w:r>
          </w:p>
        </w:tc>
      </w:tr>
      <w:tr w14:paraId="7532ADD0">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331" w:hRule="atLeast"/>
          <w:jc w:val="center"/>
        </w:trPr>
        <w:tc>
          <w:tcPr>
            <w:tcW w:w="2462" w:type="dxa"/>
            <w:gridSpan w:val="2"/>
            <w:tcBorders>
              <w:tl2br w:val="nil"/>
              <w:tr2bl w:val="nil"/>
            </w:tcBorders>
            <w:shd w:val="clear" w:color="auto" w:fill="FFFFFF" w:themeFill="background1"/>
            <w:vAlign w:val="center"/>
          </w:tcPr>
          <w:p w14:paraId="1DC7DA2F">
            <w:pPr>
              <w:spacing w:before="106" w:line="183" w:lineRule="auto"/>
              <w:jc w:val="center"/>
              <w:rPr>
                <w:rFonts w:hint="eastAsia" w:ascii="微软雅黑" w:hAnsi="微软雅黑" w:eastAsia="微软雅黑" w:cs="微软雅黑"/>
                <w:color w:val="000000" w:themeColor="text1"/>
                <w:sz w:val="11"/>
                <w:szCs w:val="11"/>
                <w14:textFill>
                  <w14:solidFill>
                    <w14:schemeClr w14:val="tx1"/>
                  </w14:solidFill>
                </w14:textFill>
              </w:rPr>
            </w:pPr>
            <w:r>
              <w:rPr>
                <w:rFonts w:ascii="微软雅黑" w:hAnsi="微软雅黑" w:eastAsia="微软雅黑" w:cs="微软雅黑"/>
                <w:b/>
                <w:bCs/>
                <w:color w:val="000000" w:themeColor="text1"/>
                <w:spacing w:val="-1"/>
                <w:sz w:val="11"/>
                <w:szCs w:val="11"/>
                <w14:textFill>
                  <w14:solidFill>
                    <w14:schemeClr w14:val="tx1"/>
                  </w14:solidFill>
                </w14:textFill>
              </w:rPr>
              <w:t>电池寿命</w:t>
            </w:r>
          </w:p>
        </w:tc>
        <w:tc>
          <w:tcPr>
            <w:tcW w:w="7705" w:type="dxa"/>
            <w:gridSpan w:val="6"/>
            <w:tcBorders>
              <w:tl2br w:val="nil"/>
              <w:tr2bl w:val="nil"/>
            </w:tcBorders>
            <w:shd w:val="clear" w:color="auto" w:fill="FFFFFF" w:themeFill="background1"/>
            <w:vAlign w:val="center"/>
          </w:tcPr>
          <w:p w14:paraId="1709FCC4">
            <w:pPr>
              <w:spacing w:before="107" w:line="178" w:lineRule="auto"/>
              <w:jc w:val="center"/>
              <w:rPr>
                <w:rFonts w:hint="eastAsia" w:ascii="微软雅黑" w:hAnsi="微软雅黑" w:eastAsia="微软雅黑" w:cs="微软雅黑"/>
                <w:color w:val="000000" w:themeColor="text1"/>
                <w:sz w:val="11"/>
                <w:szCs w:val="11"/>
                <w:lang w:eastAsia="zh-CN"/>
                <w14:textFill>
                  <w14:solidFill>
                    <w14:schemeClr w14:val="tx1"/>
                  </w14:solidFill>
                </w14:textFill>
              </w:rPr>
            </w:pPr>
            <w:r>
              <w:rPr>
                <w:rFonts w:ascii="微软雅黑" w:hAnsi="微软雅黑" w:eastAsia="微软雅黑" w:cs="微软雅黑"/>
                <w:color w:val="000000" w:themeColor="text1"/>
                <w:sz w:val="11"/>
                <w:szCs w:val="11"/>
                <w:lang w:eastAsia="zh-CN"/>
                <w14:textFill>
                  <w14:solidFill>
                    <w14:schemeClr w14:val="tx1"/>
                  </w14:solidFill>
                </w14:textFill>
              </w:rPr>
              <w:t>3年（25℃、通电时间率0%（不通电</w:t>
            </w:r>
            <w:r>
              <w:rPr>
                <w:rFonts w:ascii="微软雅黑" w:hAnsi="微软雅黑" w:eastAsia="微软雅黑" w:cs="微软雅黑"/>
                <w:color w:val="000000" w:themeColor="text1"/>
                <w:spacing w:val="11"/>
                <w:sz w:val="11"/>
                <w:szCs w:val="11"/>
                <w:lang w:eastAsia="zh-CN"/>
                <w14:textFill>
                  <w14:solidFill>
                    <w14:schemeClr w14:val="tx1"/>
                  </w14:solidFill>
                </w14:textFill>
              </w:rPr>
              <w:t>））</w:t>
            </w:r>
          </w:p>
        </w:tc>
      </w:tr>
      <w:tr w14:paraId="32B56F31">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325" w:hRule="atLeast"/>
          <w:jc w:val="center"/>
        </w:trPr>
        <w:tc>
          <w:tcPr>
            <w:tcW w:w="1022" w:type="dxa"/>
            <w:vMerge w:val="restart"/>
            <w:tcBorders>
              <w:tl2br w:val="nil"/>
              <w:tr2bl w:val="nil"/>
            </w:tcBorders>
            <w:shd w:val="clear" w:color="auto" w:fill="FFFFFF" w:themeFill="background1"/>
            <w:vAlign w:val="center"/>
          </w:tcPr>
          <w:p w14:paraId="071B2769">
            <w:pPr>
              <w:spacing w:before="51" w:line="189" w:lineRule="auto"/>
              <w:ind w:left="27"/>
              <w:jc w:val="center"/>
              <w:rPr>
                <w:rFonts w:hint="eastAsia" w:ascii="微软雅黑" w:hAnsi="微软雅黑" w:eastAsia="微软雅黑" w:cs="微软雅黑"/>
                <w:color w:val="000000" w:themeColor="text1"/>
                <w:sz w:val="12"/>
                <w:szCs w:val="12"/>
                <w14:textFill>
                  <w14:solidFill>
                    <w14:schemeClr w14:val="tx1"/>
                  </w14:solidFill>
                </w14:textFill>
              </w:rPr>
            </w:pPr>
            <w:r>
              <w:rPr>
                <w:rFonts w:ascii="微软雅黑" w:hAnsi="微软雅黑" w:eastAsia="微软雅黑" w:cs="微软雅黑"/>
                <w:b/>
                <w:bCs/>
                <w:color w:val="000000" w:themeColor="text1"/>
                <w:spacing w:val="2"/>
                <w:sz w:val="12"/>
                <w:szCs w:val="12"/>
                <w14:textFill>
                  <w14:solidFill>
                    <w14:schemeClr w14:val="tx1"/>
                  </w14:solidFill>
                </w14:textFill>
              </w:rPr>
              <w:t xml:space="preserve">高速 </w:t>
            </w:r>
            <w:r>
              <w:rPr>
                <w:rFonts w:ascii="微软雅黑" w:hAnsi="微软雅黑" w:eastAsia="微软雅黑" w:cs="微软雅黑"/>
                <w:b/>
                <w:bCs/>
                <w:color w:val="000000" w:themeColor="text1"/>
                <w:sz w:val="12"/>
                <w:szCs w:val="12"/>
                <w14:textFill>
                  <w14:solidFill>
                    <w14:schemeClr w14:val="tx1"/>
                  </w14:solidFill>
                </w14:textFill>
              </w:rPr>
              <w:t>IO</w:t>
            </w:r>
          </w:p>
        </w:tc>
        <w:tc>
          <w:tcPr>
            <w:tcW w:w="1440" w:type="dxa"/>
            <w:tcBorders>
              <w:tl2br w:val="nil"/>
              <w:tr2bl w:val="nil"/>
            </w:tcBorders>
            <w:shd w:val="clear" w:color="auto" w:fill="FFFFFF" w:themeFill="background1"/>
            <w:vAlign w:val="center"/>
          </w:tcPr>
          <w:p w14:paraId="37C38DF5">
            <w:pPr>
              <w:spacing w:before="101" w:line="189" w:lineRule="auto"/>
              <w:ind w:left="12"/>
              <w:jc w:val="center"/>
              <w:rPr>
                <w:rFonts w:hint="eastAsia" w:ascii="微软雅黑" w:hAnsi="微软雅黑" w:eastAsia="微软雅黑" w:cs="微软雅黑"/>
                <w:color w:val="000000" w:themeColor="text1"/>
                <w:sz w:val="12"/>
                <w:szCs w:val="12"/>
                <w14:textFill>
                  <w14:solidFill>
                    <w14:schemeClr w14:val="tx1"/>
                  </w14:solidFill>
                </w14:textFill>
              </w:rPr>
            </w:pPr>
            <w:r>
              <w:rPr>
                <w:rFonts w:ascii="微软雅黑" w:hAnsi="微软雅黑" w:eastAsia="微软雅黑" w:cs="微软雅黑"/>
                <w:b/>
                <w:bCs/>
                <w:color w:val="000000" w:themeColor="text1"/>
                <w:spacing w:val="7"/>
                <w:sz w:val="12"/>
                <w:szCs w:val="12"/>
                <w14:textFill>
                  <w14:solidFill>
                    <w14:schemeClr w14:val="tx1"/>
                  </w14:solidFill>
                </w14:textFill>
              </w:rPr>
              <w:t>高速输入</w:t>
            </w:r>
          </w:p>
        </w:tc>
        <w:tc>
          <w:tcPr>
            <w:tcW w:w="7705" w:type="dxa"/>
            <w:gridSpan w:val="6"/>
            <w:tcBorders>
              <w:tl2br w:val="nil"/>
              <w:tr2bl w:val="nil"/>
            </w:tcBorders>
            <w:shd w:val="clear" w:color="auto" w:fill="FFFFFF" w:themeFill="background1"/>
            <w:vAlign w:val="center"/>
          </w:tcPr>
          <w:p w14:paraId="6429CD4A">
            <w:pPr>
              <w:spacing w:before="109" w:line="198" w:lineRule="auto"/>
              <w:jc w:val="center"/>
              <w:rPr>
                <w:rFonts w:hint="eastAsia" w:ascii="微软雅黑" w:hAnsi="微软雅黑" w:eastAsia="微软雅黑" w:cs="微软雅黑"/>
                <w:color w:val="000000" w:themeColor="text1"/>
                <w:sz w:val="12"/>
                <w:szCs w:val="12"/>
                <w:lang w:eastAsia="zh-CN"/>
                <w14:textFill>
                  <w14:solidFill>
                    <w14:schemeClr w14:val="tx1"/>
                  </w14:solidFill>
                </w14:textFill>
              </w:rPr>
            </w:pPr>
            <w:r>
              <w:rPr>
                <w:rFonts w:ascii="微软雅黑" w:hAnsi="微软雅黑" w:eastAsia="微软雅黑" w:cs="微软雅黑"/>
                <w:color w:val="000000" w:themeColor="text1"/>
                <w:spacing w:val="5"/>
                <w:sz w:val="12"/>
                <w:szCs w:val="12"/>
                <w:lang w:eastAsia="zh-CN"/>
                <w14:textFill>
                  <w14:solidFill>
                    <w14:schemeClr w14:val="tx1"/>
                  </w14:solidFill>
                </w14:textFill>
              </w:rPr>
              <w:t>支持脉冲输入</w:t>
            </w:r>
            <w:r>
              <w:rPr>
                <w:rFonts w:ascii="微软雅黑" w:hAnsi="微软雅黑" w:eastAsia="微软雅黑" w:cs="微软雅黑"/>
                <w:color w:val="000000" w:themeColor="text1"/>
                <w:spacing w:val="-10"/>
                <w:sz w:val="12"/>
                <w:szCs w:val="12"/>
                <w:lang w:eastAsia="zh-CN"/>
                <w14:textFill>
                  <w14:solidFill>
                    <w14:schemeClr w14:val="tx1"/>
                  </w14:solidFill>
                </w14:textFill>
              </w:rPr>
              <w:t xml:space="preserve"> </w:t>
            </w:r>
            <w:r>
              <w:rPr>
                <w:rFonts w:ascii="微软雅黑" w:hAnsi="微软雅黑" w:eastAsia="微软雅黑" w:cs="微软雅黑"/>
                <w:color w:val="000000" w:themeColor="text1"/>
                <w:spacing w:val="5"/>
                <w:sz w:val="12"/>
                <w:szCs w:val="12"/>
                <w:lang w:eastAsia="zh-CN"/>
                <w14:textFill>
                  <w14:solidFill>
                    <w14:schemeClr w14:val="tx1"/>
                  </w14:solidFill>
                </w14:textFill>
              </w:rPr>
              <w:t>，最大 6</w:t>
            </w:r>
            <w:r>
              <w:rPr>
                <w:rFonts w:ascii="微软雅黑" w:hAnsi="微软雅黑" w:eastAsia="微软雅黑" w:cs="微软雅黑"/>
                <w:color w:val="000000" w:themeColor="text1"/>
                <w:spacing w:val="-7"/>
                <w:sz w:val="12"/>
                <w:szCs w:val="12"/>
                <w:lang w:eastAsia="zh-CN"/>
                <w14:textFill>
                  <w14:solidFill>
                    <w14:schemeClr w14:val="tx1"/>
                  </w14:solidFill>
                </w14:textFill>
              </w:rPr>
              <w:t xml:space="preserve"> </w:t>
            </w:r>
            <w:r>
              <w:rPr>
                <w:rFonts w:ascii="微软雅黑" w:hAnsi="微软雅黑" w:eastAsia="微软雅黑" w:cs="微软雅黑"/>
                <w:color w:val="000000" w:themeColor="text1"/>
                <w:spacing w:val="5"/>
                <w:sz w:val="12"/>
                <w:szCs w:val="12"/>
                <w:lang w:eastAsia="zh-CN"/>
                <w14:textFill>
                  <w14:solidFill>
                    <w14:schemeClr w14:val="tx1"/>
                  </w14:solidFill>
                </w14:textFill>
              </w:rPr>
              <w:t>通道：4</w:t>
            </w:r>
            <w:r>
              <w:rPr>
                <w:rFonts w:ascii="微软雅黑" w:hAnsi="微软雅黑" w:eastAsia="微软雅黑" w:cs="微软雅黑"/>
                <w:color w:val="000000" w:themeColor="text1"/>
                <w:spacing w:val="-7"/>
                <w:sz w:val="12"/>
                <w:szCs w:val="12"/>
                <w:lang w:eastAsia="zh-CN"/>
                <w14:textFill>
                  <w14:solidFill>
                    <w14:schemeClr w14:val="tx1"/>
                  </w14:solidFill>
                </w14:textFill>
              </w:rPr>
              <w:t xml:space="preserve"> </w:t>
            </w:r>
            <w:r>
              <w:rPr>
                <w:rFonts w:ascii="微软雅黑" w:hAnsi="微软雅黑" w:eastAsia="微软雅黑" w:cs="微软雅黑"/>
                <w:color w:val="000000" w:themeColor="text1"/>
                <w:spacing w:val="5"/>
                <w:sz w:val="12"/>
                <w:szCs w:val="12"/>
                <w:lang w:eastAsia="zh-CN"/>
                <w14:textFill>
                  <w14:solidFill>
                    <w14:schemeClr w14:val="tx1"/>
                  </w14:solidFill>
                </w14:textFill>
              </w:rPr>
              <w:t>路 200K单端输入</w:t>
            </w:r>
            <w:r>
              <w:rPr>
                <w:rFonts w:ascii="微软雅黑" w:hAnsi="微软雅黑" w:eastAsia="微软雅黑" w:cs="微软雅黑"/>
                <w:color w:val="000000" w:themeColor="text1"/>
                <w:spacing w:val="-18"/>
                <w:sz w:val="12"/>
                <w:szCs w:val="12"/>
                <w:lang w:eastAsia="zh-CN"/>
                <w14:textFill>
                  <w14:solidFill>
                    <w14:schemeClr w14:val="tx1"/>
                  </w14:solidFill>
                </w14:textFill>
              </w:rPr>
              <w:t xml:space="preserve"> </w:t>
            </w:r>
            <w:r>
              <w:rPr>
                <w:rFonts w:ascii="微软雅黑" w:hAnsi="微软雅黑" w:eastAsia="微软雅黑" w:cs="微软雅黑"/>
                <w:color w:val="000000" w:themeColor="text1"/>
                <w:spacing w:val="5"/>
                <w:sz w:val="12"/>
                <w:szCs w:val="12"/>
                <w:lang w:eastAsia="zh-CN"/>
                <w14:textFill>
                  <w14:solidFill>
                    <w14:schemeClr w14:val="tx1"/>
                  </w14:solidFill>
                </w14:textFill>
              </w:rPr>
              <w:t>，支持</w:t>
            </w:r>
            <w:r>
              <w:rPr>
                <w:rFonts w:ascii="微软雅黑" w:hAnsi="微软雅黑" w:eastAsia="微软雅黑" w:cs="微软雅黑"/>
                <w:color w:val="000000" w:themeColor="text1"/>
                <w:spacing w:val="-9"/>
                <w:sz w:val="12"/>
                <w:szCs w:val="12"/>
                <w:lang w:eastAsia="zh-CN"/>
                <w14:textFill>
                  <w14:solidFill>
                    <w14:schemeClr w14:val="tx1"/>
                  </w14:solidFill>
                </w14:textFill>
              </w:rPr>
              <w:t xml:space="preserve"> </w:t>
            </w:r>
            <w:r>
              <w:rPr>
                <w:rFonts w:ascii="微软雅黑" w:hAnsi="微软雅黑" w:eastAsia="微软雅黑" w:cs="微软雅黑"/>
                <w:color w:val="000000" w:themeColor="text1"/>
                <w:sz w:val="12"/>
                <w:szCs w:val="12"/>
                <w:lang w:eastAsia="zh-CN"/>
                <w14:textFill>
                  <w14:solidFill>
                    <w14:schemeClr w14:val="tx1"/>
                  </w14:solidFill>
                </w14:textFill>
              </w:rPr>
              <w:t>AB</w:t>
            </w:r>
            <w:r>
              <w:rPr>
                <w:rFonts w:ascii="微软雅黑" w:hAnsi="微软雅黑" w:eastAsia="微软雅黑" w:cs="微软雅黑"/>
                <w:color w:val="000000" w:themeColor="text1"/>
                <w:spacing w:val="5"/>
                <w:sz w:val="12"/>
                <w:szCs w:val="12"/>
                <w:lang w:eastAsia="zh-CN"/>
                <w14:textFill>
                  <w14:solidFill>
                    <w14:schemeClr w14:val="tx1"/>
                  </w14:solidFill>
                </w14:textFill>
              </w:rPr>
              <w:t xml:space="preserve"> 相、脉冲</w:t>
            </w:r>
            <w:r>
              <w:rPr>
                <w:rFonts w:ascii="微软雅黑" w:hAnsi="微软雅黑" w:eastAsia="微软雅黑" w:cs="微软雅黑"/>
                <w:color w:val="000000" w:themeColor="text1"/>
                <w:spacing w:val="-5"/>
                <w:sz w:val="12"/>
                <w:szCs w:val="12"/>
                <w:lang w:eastAsia="zh-CN"/>
                <w14:textFill>
                  <w14:solidFill>
                    <w14:schemeClr w14:val="tx1"/>
                  </w14:solidFill>
                </w14:textFill>
              </w:rPr>
              <w:t xml:space="preserve"> </w:t>
            </w:r>
            <w:r>
              <w:rPr>
                <w:rFonts w:ascii="微软雅黑" w:hAnsi="微软雅黑" w:eastAsia="微软雅黑" w:cs="微软雅黑"/>
                <w:color w:val="000000" w:themeColor="text1"/>
                <w:spacing w:val="5"/>
                <w:sz w:val="12"/>
                <w:szCs w:val="12"/>
                <w:lang w:eastAsia="zh-CN"/>
                <w14:textFill>
                  <w14:solidFill>
                    <w14:schemeClr w14:val="tx1"/>
                  </w14:solidFill>
                </w14:textFill>
              </w:rPr>
              <w:t>+</w:t>
            </w:r>
            <w:r>
              <w:rPr>
                <w:rFonts w:ascii="微软雅黑" w:hAnsi="微软雅黑" w:eastAsia="微软雅黑" w:cs="微软雅黑"/>
                <w:color w:val="000000" w:themeColor="text1"/>
                <w:spacing w:val="-6"/>
                <w:sz w:val="12"/>
                <w:szCs w:val="12"/>
                <w:lang w:eastAsia="zh-CN"/>
                <w14:textFill>
                  <w14:solidFill>
                    <w14:schemeClr w14:val="tx1"/>
                  </w14:solidFill>
                </w14:textFill>
              </w:rPr>
              <w:t xml:space="preserve"> </w:t>
            </w:r>
            <w:r>
              <w:rPr>
                <w:rFonts w:ascii="微软雅黑" w:hAnsi="微软雅黑" w:eastAsia="微软雅黑" w:cs="微软雅黑"/>
                <w:color w:val="000000" w:themeColor="text1"/>
                <w:spacing w:val="5"/>
                <w:sz w:val="12"/>
                <w:szCs w:val="12"/>
                <w:lang w:eastAsia="zh-CN"/>
                <w14:textFill>
                  <w14:solidFill>
                    <w14:schemeClr w14:val="tx1"/>
                  </w14:solidFill>
                </w14:textFill>
              </w:rPr>
              <w:t>方向、单相加减计数/两相两输入。2路差分输入（4倍频后3.2M）</w:t>
            </w:r>
          </w:p>
        </w:tc>
      </w:tr>
      <w:tr w14:paraId="537C3769">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26" w:hRule="atLeast"/>
          <w:jc w:val="center"/>
        </w:trPr>
        <w:tc>
          <w:tcPr>
            <w:tcW w:w="1022" w:type="dxa"/>
            <w:vMerge w:val="continue"/>
            <w:tcBorders>
              <w:tl2br w:val="nil"/>
              <w:tr2bl w:val="nil"/>
            </w:tcBorders>
            <w:shd w:val="clear" w:color="auto" w:fill="FFFFFF" w:themeFill="background1"/>
            <w:vAlign w:val="center"/>
          </w:tcPr>
          <w:p w14:paraId="7577866F">
            <w:pPr>
              <w:pStyle w:val="27"/>
              <w:jc w:val="center"/>
              <w:rPr>
                <w:rFonts w:hint="eastAsia"/>
                <w:color w:val="000000" w:themeColor="text1"/>
                <w:lang w:eastAsia="zh-CN"/>
                <w14:textFill>
                  <w14:solidFill>
                    <w14:schemeClr w14:val="tx1"/>
                  </w14:solidFill>
                </w14:textFill>
              </w:rPr>
            </w:pPr>
          </w:p>
        </w:tc>
        <w:tc>
          <w:tcPr>
            <w:tcW w:w="1440" w:type="dxa"/>
            <w:tcBorders>
              <w:tl2br w:val="nil"/>
              <w:tr2bl w:val="nil"/>
            </w:tcBorders>
            <w:shd w:val="clear" w:color="auto" w:fill="FFFFFF" w:themeFill="background1"/>
            <w:vAlign w:val="center"/>
          </w:tcPr>
          <w:p w14:paraId="056D5626">
            <w:pPr>
              <w:spacing w:before="102" w:line="189" w:lineRule="auto"/>
              <w:ind w:left="12"/>
              <w:jc w:val="center"/>
              <w:rPr>
                <w:rFonts w:hint="eastAsia" w:ascii="微软雅黑" w:hAnsi="微软雅黑" w:eastAsia="微软雅黑" w:cs="微软雅黑"/>
                <w:color w:val="000000" w:themeColor="text1"/>
                <w:sz w:val="12"/>
                <w:szCs w:val="12"/>
                <w14:textFill>
                  <w14:solidFill>
                    <w14:schemeClr w14:val="tx1"/>
                  </w14:solidFill>
                </w14:textFill>
              </w:rPr>
            </w:pPr>
            <w:r>
              <w:rPr>
                <w:rFonts w:ascii="微软雅黑" w:hAnsi="微软雅黑" w:eastAsia="微软雅黑" w:cs="微软雅黑"/>
                <w:b/>
                <w:bCs/>
                <w:color w:val="000000" w:themeColor="text1"/>
                <w:spacing w:val="7"/>
                <w:sz w:val="12"/>
                <w:szCs w:val="12"/>
                <w14:textFill>
                  <w14:solidFill>
                    <w14:schemeClr w14:val="tx1"/>
                  </w14:solidFill>
                </w14:textFill>
              </w:rPr>
              <w:t>高速输出</w:t>
            </w:r>
          </w:p>
        </w:tc>
        <w:tc>
          <w:tcPr>
            <w:tcW w:w="7705" w:type="dxa"/>
            <w:gridSpan w:val="6"/>
            <w:tcBorders>
              <w:tl2br w:val="nil"/>
              <w:tr2bl w:val="nil"/>
            </w:tcBorders>
            <w:shd w:val="clear" w:color="auto" w:fill="FFFFFF" w:themeFill="background1"/>
            <w:vAlign w:val="center"/>
          </w:tcPr>
          <w:p w14:paraId="4E8EB32A">
            <w:pPr>
              <w:spacing w:before="103" w:line="200" w:lineRule="auto"/>
              <w:ind w:left="12"/>
              <w:jc w:val="center"/>
              <w:rPr>
                <w:rFonts w:hint="eastAsia" w:ascii="微软雅黑" w:hAnsi="微软雅黑" w:eastAsia="微软雅黑" w:cs="微软雅黑"/>
                <w:color w:val="000000" w:themeColor="text1"/>
                <w:sz w:val="12"/>
                <w:szCs w:val="12"/>
                <w:lang w:eastAsia="zh-CN"/>
                <w14:textFill>
                  <w14:solidFill>
                    <w14:schemeClr w14:val="tx1"/>
                  </w14:solidFill>
                </w14:textFill>
              </w:rPr>
            </w:pPr>
            <w:r>
              <w:rPr>
                <w:rFonts w:ascii="微软雅黑" w:hAnsi="微软雅黑" w:eastAsia="微软雅黑" w:cs="微软雅黑"/>
                <w:color w:val="000000" w:themeColor="text1"/>
                <w:spacing w:val="3"/>
                <w:sz w:val="12"/>
                <w:szCs w:val="12"/>
                <w:lang w:eastAsia="zh-CN"/>
                <w14:textFill>
                  <w14:solidFill>
                    <w14:schemeClr w14:val="tx1"/>
                  </w14:solidFill>
                </w14:textFill>
              </w:rPr>
              <w:t>支持脉冲输出</w:t>
            </w:r>
            <w:r>
              <w:rPr>
                <w:rFonts w:ascii="微软雅黑" w:hAnsi="微软雅黑" w:eastAsia="微软雅黑" w:cs="微软雅黑"/>
                <w:color w:val="000000" w:themeColor="text1"/>
                <w:spacing w:val="-18"/>
                <w:sz w:val="12"/>
                <w:szCs w:val="12"/>
                <w:lang w:eastAsia="zh-CN"/>
                <w14:textFill>
                  <w14:solidFill>
                    <w14:schemeClr w14:val="tx1"/>
                  </w14:solidFill>
                </w14:textFill>
              </w:rPr>
              <w:t xml:space="preserve"> </w:t>
            </w:r>
            <w:r>
              <w:rPr>
                <w:rFonts w:ascii="微软雅黑" w:hAnsi="微软雅黑" w:eastAsia="微软雅黑" w:cs="微软雅黑"/>
                <w:color w:val="000000" w:themeColor="text1"/>
                <w:spacing w:val="3"/>
                <w:sz w:val="12"/>
                <w:szCs w:val="12"/>
                <w:lang w:eastAsia="zh-CN"/>
                <w14:textFill>
                  <w14:solidFill>
                    <w14:schemeClr w14:val="tx1"/>
                  </w14:solidFill>
                </w14:textFill>
              </w:rPr>
              <w:t>，最大 2轴</w:t>
            </w:r>
            <w:r>
              <w:rPr>
                <w:rFonts w:ascii="微软雅黑" w:hAnsi="微软雅黑" w:eastAsia="微软雅黑" w:cs="微软雅黑"/>
                <w:color w:val="000000" w:themeColor="text1"/>
                <w:spacing w:val="22"/>
                <w:sz w:val="12"/>
                <w:szCs w:val="12"/>
                <w:lang w:eastAsia="zh-CN"/>
                <w14:textFill>
                  <w14:solidFill>
                    <w14:schemeClr w14:val="tx1"/>
                  </w14:solidFill>
                </w14:textFill>
              </w:rPr>
              <w:t xml:space="preserve"> </w:t>
            </w:r>
            <w:r>
              <w:rPr>
                <w:rFonts w:ascii="微软雅黑" w:hAnsi="微软雅黑" w:eastAsia="微软雅黑" w:cs="微软雅黑"/>
                <w:color w:val="000000" w:themeColor="text1"/>
                <w:spacing w:val="3"/>
                <w:sz w:val="12"/>
                <w:szCs w:val="12"/>
                <w:lang w:eastAsia="zh-CN"/>
                <w14:textFill>
                  <w14:solidFill>
                    <w14:schemeClr w14:val="tx1"/>
                  </w14:solidFill>
                </w14:textFill>
              </w:rPr>
              <w:t>200K</w:t>
            </w:r>
            <w:r>
              <w:rPr>
                <w:rFonts w:ascii="微软雅黑" w:hAnsi="微软雅黑" w:eastAsia="微软雅黑" w:cs="微软雅黑"/>
                <w:color w:val="000000" w:themeColor="text1"/>
                <w:spacing w:val="-16"/>
                <w:sz w:val="12"/>
                <w:szCs w:val="12"/>
                <w:lang w:eastAsia="zh-CN"/>
                <w14:textFill>
                  <w14:solidFill>
                    <w14:schemeClr w14:val="tx1"/>
                  </w14:solidFill>
                </w14:textFill>
              </w:rPr>
              <w:t xml:space="preserve"> </w:t>
            </w:r>
            <w:r>
              <w:rPr>
                <w:rFonts w:ascii="微软雅黑" w:hAnsi="微软雅黑" w:eastAsia="微软雅黑" w:cs="微软雅黑"/>
                <w:color w:val="000000" w:themeColor="text1"/>
                <w:spacing w:val="3"/>
                <w:sz w:val="12"/>
                <w:szCs w:val="12"/>
                <w:lang w:eastAsia="zh-CN"/>
                <w14:textFill>
                  <w14:solidFill>
                    <w14:schemeClr w14:val="tx1"/>
                  </w14:solidFill>
                </w14:textFill>
              </w:rPr>
              <w:t>，支持</w:t>
            </w:r>
            <w:r>
              <w:rPr>
                <w:rFonts w:ascii="微软雅黑" w:hAnsi="微软雅黑" w:eastAsia="微软雅黑" w:cs="微软雅黑"/>
                <w:color w:val="000000" w:themeColor="text1"/>
                <w:spacing w:val="-9"/>
                <w:sz w:val="12"/>
                <w:szCs w:val="12"/>
                <w:lang w:eastAsia="zh-CN"/>
                <w14:textFill>
                  <w14:solidFill>
                    <w14:schemeClr w14:val="tx1"/>
                  </w14:solidFill>
                </w14:textFill>
              </w:rPr>
              <w:t xml:space="preserve"> </w:t>
            </w:r>
            <w:r>
              <w:rPr>
                <w:rFonts w:ascii="微软雅黑" w:hAnsi="微软雅黑" w:eastAsia="微软雅黑" w:cs="微软雅黑"/>
                <w:color w:val="000000" w:themeColor="text1"/>
                <w:sz w:val="12"/>
                <w:szCs w:val="12"/>
                <w:lang w:eastAsia="zh-CN"/>
                <w14:textFill>
                  <w14:solidFill>
                    <w14:schemeClr w14:val="tx1"/>
                  </w14:solidFill>
                </w14:textFill>
              </w:rPr>
              <w:t>AB</w:t>
            </w:r>
            <w:r>
              <w:rPr>
                <w:rFonts w:ascii="微软雅黑" w:hAnsi="微软雅黑" w:eastAsia="微软雅黑" w:cs="微软雅黑"/>
                <w:color w:val="000000" w:themeColor="text1"/>
                <w:spacing w:val="3"/>
                <w:sz w:val="12"/>
                <w:szCs w:val="12"/>
                <w:lang w:eastAsia="zh-CN"/>
                <w14:textFill>
                  <w14:solidFill>
                    <w14:schemeClr w14:val="tx1"/>
                  </w14:solidFill>
                </w14:textFill>
              </w:rPr>
              <w:t xml:space="preserve"> 相</w:t>
            </w:r>
            <w:r>
              <w:rPr>
                <w:rFonts w:ascii="微软雅黑" w:hAnsi="微软雅黑" w:eastAsia="微软雅黑" w:cs="微软雅黑"/>
                <w:color w:val="000000" w:themeColor="text1"/>
                <w:spacing w:val="2"/>
                <w:sz w:val="12"/>
                <w:szCs w:val="12"/>
                <w:lang w:eastAsia="zh-CN"/>
                <w14:textFill>
                  <w14:solidFill>
                    <w14:schemeClr w14:val="tx1"/>
                  </w14:solidFill>
                </w14:textFill>
              </w:rPr>
              <w:t>、脉冲 +</w:t>
            </w:r>
            <w:r>
              <w:rPr>
                <w:rFonts w:ascii="微软雅黑" w:hAnsi="微软雅黑" w:eastAsia="微软雅黑" w:cs="微软雅黑"/>
                <w:color w:val="000000" w:themeColor="text1"/>
                <w:spacing w:val="-6"/>
                <w:sz w:val="12"/>
                <w:szCs w:val="12"/>
                <w:lang w:eastAsia="zh-CN"/>
                <w14:textFill>
                  <w14:solidFill>
                    <w14:schemeClr w14:val="tx1"/>
                  </w14:solidFill>
                </w14:textFill>
              </w:rPr>
              <w:t xml:space="preserve"> </w:t>
            </w:r>
            <w:r>
              <w:rPr>
                <w:rFonts w:ascii="微软雅黑" w:hAnsi="微软雅黑" w:eastAsia="微软雅黑" w:cs="微软雅黑"/>
                <w:color w:val="000000" w:themeColor="text1"/>
                <w:spacing w:val="2"/>
                <w:sz w:val="12"/>
                <w:szCs w:val="12"/>
                <w:lang w:eastAsia="zh-CN"/>
                <w14:textFill>
                  <w14:solidFill>
                    <w14:schemeClr w14:val="tx1"/>
                  </w14:solidFill>
                </w14:textFill>
              </w:rPr>
              <w:t>方向、</w:t>
            </w:r>
            <w:r>
              <w:rPr>
                <w:rFonts w:ascii="微软雅黑" w:hAnsi="微软雅黑" w:eastAsia="微软雅黑" w:cs="微软雅黑"/>
                <w:color w:val="000000" w:themeColor="text1"/>
                <w:sz w:val="12"/>
                <w:szCs w:val="12"/>
                <w:lang w:eastAsia="zh-CN"/>
                <w14:textFill>
                  <w14:solidFill>
                    <w14:schemeClr w14:val="tx1"/>
                  </w14:solidFill>
                </w14:textFill>
              </w:rPr>
              <w:t>CW</w:t>
            </w:r>
            <w:r>
              <w:rPr>
                <w:rFonts w:ascii="微软雅黑" w:hAnsi="微软雅黑" w:eastAsia="微软雅黑" w:cs="微软雅黑"/>
                <w:color w:val="000000" w:themeColor="text1"/>
                <w:spacing w:val="2"/>
                <w:sz w:val="12"/>
                <w:szCs w:val="12"/>
                <w:lang w:eastAsia="zh-CN"/>
                <w14:textFill>
                  <w14:solidFill>
                    <w14:schemeClr w14:val="tx1"/>
                  </w14:solidFill>
                </w14:textFill>
              </w:rPr>
              <w:t>/</w:t>
            </w:r>
            <w:r>
              <w:rPr>
                <w:rFonts w:ascii="微软雅黑" w:hAnsi="微软雅黑" w:eastAsia="微软雅黑" w:cs="微软雅黑"/>
                <w:color w:val="000000" w:themeColor="text1"/>
                <w:sz w:val="12"/>
                <w:szCs w:val="12"/>
                <w:lang w:eastAsia="zh-CN"/>
                <w14:textFill>
                  <w14:solidFill>
                    <w14:schemeClr w14:val="tx1"/>
                  </w14:solidFill>
                </w14:textFill>
              </w:rPr>
              <w:t>CCW</w:t>
            </w:r>
            <w:r>
              <w:rPr>
                <w:rFonts w:ascii="微软雅黑" w:hAnsi="微软雅黑" w:eastAsia="微软雅黑" w:cs="微软雅黑"/>
                <w:color w:val="000000" w:themeColor="text1"/>
                <w:spacing w:val="-19"/>
                <w:sz w:val="12"/>
                <w:szCs w:val="12"/>
                <w:lang w:eastAsia="zh-CN"/>
                <w14:textFill>
                  <w14:solidFill>
                    <w14:schemeClr w14:val="tx1"/>
                  </w14:solidFill>
                </w14:textFill>
              </w:rPr>
              <w:t xml:space="preserve"> </w:t>
            </w:r>
            <w:r>
              <w:rPr>
                <w:rFonts w:ascii="微软雅黑" w:hAnsi="微软雅黑" w:eastAsia="微软雅黑" w:cs="微软雅黑"/>
                <w:color w:val="000000" w:themeColor="text1"/>
                <w:spacing w:val="2"/>
                <w:sz w:val="12"/>
                <w:szCs w:val="12"/>
                <w:lang w:eastAsia="zh-CN"/>
                <w14:textFill>
                  <w14:solidFill>
                    <w14:schemeClr w14:val="tx1"/>
                  </w14:solidFill>
                </w14:textFill>
              </w:rPr>
              <w:t xml:space="preserve">，支持 </w:t>
            </w:r>
            <w:r>
              <w:rPr>
                <w:rFonts w:ascii="微软雅黑" w:hAnsi="微软雅黑" w:eastAsia="微软雅黑" w:cs="微软雅黑"/>
                <w:color w:val="000000" w:themeColor="text1"/>
                <w:sz w:val="12"/>
                <w:szCs w:val="12"/>
                <w:lang w:eastAsia="zh-CN"/>
                <w14:textFill>
                  <w14:solidFill>
                    <w14:schemeClr w14:val="tx1"/>
                  </w14:solidFill>
                </w14:textFill>
              </w:rPr>
              <w:t>PWM</w:t>
            </w:r>
            <w:r>
              <w:rPr>
                <w:rFonts w:ascii="微软雅黑" w:hAnsi="微软雅黑" w:eastAsia="微软雅黑" w:cs="微软雅黑"/>
                <w:color w:val="000000" w:themeColor="text1"/>
                <w:spacing w:val="-8"/>
                <w:sz w:val="12"/>
                <w:szCs w:val="12"/>
                <w:lang w:eastAsia="zh-CN"/>
                <w14:textFill>
                  <w14:solidFill>
                    <w14:schemeClr w14:val="tx1"/>
                  </w14:solidFill>
                </w14:textFill>
              </w:rPr>
              <w:t xml:space="preserve"> </w:t>
            </w:r>
            <w:r>
              <w:rPr>
                <w:rFonts w:ascii="微软雅黑" w:hAnsi="微软雅黑" w:eastAsia="微软雅黑" w:cs="微软雅黑"/>
                <w:color w:val="000000" w:themeColor="text1"/>
                <w:spacing w:val="2"/>
                <w:sz w:val="12"/>
                <w:szCs w:val="12"/>
                <w:lang w:eastAsia="zh-CN"/>
                <w14:textFill>
                  <w14:solidFill>
                    <w14:schemeClr w14:val="tx1"/>
                  </w14:solidFill>
                </w14:textFill>
              </w:rPr>
              <w:t>脉宽调制 (2</w:t>
            </w:r>
            <w:r>
              <w:rPr>
                <w:rFonts w:ascii="微软雅黑" w:hAnsi="微软雅黑" w:eastAsia="微软雅黑" w:cs="微软雅黑"/>
                <w:color w:val="000000" w:themeColor="text1"/>
                <w:spacing w:val="-7"/>
                <w:sz w:val="12"/>
                <w:szCs w:val="12"/>
                <w:lang w:eastAsia="zh-CN"/>
                <w14:textFill>
                  <w14:solidFill>
                    <w14:schemeClr w14:val="tx1"/>
                  </w14:solidFill>
                </w14:textFill>
              </w:rPr>
              <w:t xml:space="preserve"> </w:t>
            </w:r>
            <w:r>
              <w:rPr>
                <w:rFonts w:ascii="微软雅黑" w:hAnsi="微软雅黑" w:eastAsia="微软雅黑" w:cs="微软雅黑"/>
                <w:color w:val="000000" w:themeColor="text1"/>
                <w:spacing w:val="2"/>
                <w:sz w:val="12"/>
                <w:szCs w:val="12"/>
                <w:lang w:eastAsia="zh-CN"/>
                <w14:textFill>
                  <w14:solidFill>
                    <w14:schemeClr w14:val="tx1"/>
                  </w14:solidFill>
                </w14:textFill>
              </w:rPr>
              <w:t>路 )。</w:t>
            </w:r>
          </w:p>
        </w:tc>
      </w:tr>
      <w:tr w14:paraId="0EF166E8">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325" w:hRule="atLeast"/>
          <w:jc w:val="center"/>
        </w:trPr>
        <w:tc>
          <w:tcPr>
            <w:tcW w:w="1022" w:type="dxa"/>
            <w:vMerge w:val="continue"/>
            <w:tcBorders>
              <w:tl2br w:val="nil"/>
              <w:tr2bl w:val="nil"/>
            </w:tcBorders>
            <w:shd w:val="clear" w:color="auto" w:fill="FFFFFF" w:themeFill="background1"/>
            <w:vAlign w:val="center"/>
          </w:tcPr>
          <w:p w14:paraId="5F669939">
            <w:pPr>
              <w:pStyle w:val="27"/>
              <w:jc w:val="center"/>
              <w:rPr>
                <w:rFonts w:hint="eastAsia"/>
                <w:color w:val="000000" w:themeColor="text1"/>
                <w:lang w:eastAsia="zh-CN"/>
                <w14:textFill>
                  <w14:solidFill>
                    <w14:schemeClr w14:val="tx1"/>
                  </w14:solidFill>
                </w14:textFill>
              </w:rPr>
            </w:pPr>
          </w:p>
        </w:tc>
        <w:tc>
          <w:tcPr>
            <w:tcW w:w="1440" w:type="dxa"/>
            <w:tcBorders>
              <w:tl2br w:val="nil"/>
              <w:tr2bl w:val="nil"/>
            </w:tcBorders>
            <w:shd w:val="clear" w:color="auto" w:fill="FFFFFF" w:themeFill="background1"/>
            <w:vAlign w:val="center"/>
          </w:tcPr>
          <w:p w14:paraId="7E1116FD">
            <w:pPr>
              <w:spacing w:before="102" w:line="189" w:lineRule="auto"/>
              <w:ind w:left="10"/>
              <w:jc w:val="center"/>
              <w:rPr>
                <w:rFonts w:hint="eastAsia" w:ascii="微软雅黑" w:hAnsi="微软雅黑" w:eastAsia="微软雅黑" w:cs="微软雅黑"/>
                <w:color w:val="000000" w:themeColor="text1"/>
                <w:sz w:val="12"/>
                <w:szCs w:val="12"/>
                <w14:textFill>
                  <w14:solidFill>
                    <w14:schemeClr w14:val="tx1"/>
                  </w14:solidFill>
                </w14:textFill>
              </w:rPr>
            </w:pPr>
            <w:r>
              <w:rPr>
                <w:rFonts w:ascii="微软雅黑" w:hAnsi="微软雅黑" w:eastAsia="微软雅黑" w:cs="微软雅黑"/>
                <w:b/>
                <w:bCs/>
                <w:color w:val="000000" w:themeColor="text1"/>
                <w:spacing w:val="8"/>
                <w:sz w:val="12"/>
                <w:szCs w:val="12"/>
                <w14:textFill>
                  <w14:solidFill>
                    <w14:schemeClr w14:val="tx1"/>
                  </w14:solidFill>
                </w14:textFill>
              </w:rPr>
              <w:t>其他功能</w:t>
            </w:r>
          </w:p>
        </w:tc>
        <w:tc>
          <w:tcPr>
            <w:tcW w:w="7705" w:type="dxa"/>
            <w:gridSpan w:val="6"/>
            <w:tcBorders>
              <w:tl2br w:val="nil"/>
              <w:tr2bl w:val="nil"/>
            </w:tcBorders>
            <w:shd w:val="clear" w:color="auto" w:fill="FFFFFF" w:themeFill="background1"/>
            <w:vAlign w:val="center"/>
          </w:tcPr>
          <w:p w14:paraId="70ABEEB4">
            <w:pPr>
              <w:spacing w:before="102" w:line="201" w:lineRule="auto"/>
              <w:ind w:left="12"/>
              <w:jc w:val="center"/>
              <w:rPr>
                <w:rFonts w:hint="eastAsia" w:ascii="微软雅黑" w:hAnsi="微软雅黑" w:eastAsia="微软雅黑" w:cs="微软雅黑"/>
                <w:color w:val="000000" w:themeColor="text1"/>
                <w:sz w:val="12"/>
                <w:szCs w:val="12"/>
                <w:lang w:eastAsia="zh-CN"/>
                <w14:textFill>
                  <w14:solidFill>
                    <w14:schemeClr w14:val="tx1"/>
                  </w14:solidFill>
                </w14:textFill>
              </w:rPr>
            </w:pPr>
            <w:r>
              <w:rPr>
                <w:rFonts w:ascii="微软雅黑" w:hAnsi="微软雅黑" w:eastAsia="微软雅黑" w:cs="微软雅黑"/>
                <w:color w:val="000000" w:themeColor="text1"/>
                <w:spacing w:val="8"/>
                <w:sz w:val="12"/>
                <w:szCs w:val="12"/>
                <w:lang w:eastAsia="zh-CN"/>
                <w14:textFill>
                  <w14:solidFill>
                    <w14:schemeClr w14:val="tx1"/>
                  </w14:solidFill>
                </w14:textFill>
              </w:rPr>
              <w:t>等间距位置比较触发/预设定位置比较触发/位置锁存/脉宽测量</w:t>
            </w:r>
          </w:p>
        </w:tc>
      </w:tr>
      <w:tr w14:paraId="4A0D3BF0">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tblCellMar>
            <w:top w:w="0" w:type="dxa"/>
            <w:left w:w="0" w:type="dxa"/>
            <w:bottom w:w="0" w:type="dxa"/>
            <w:right w:w="0" w:type="dxa"/>
          </w:tblCellMar>
        </w:tblPrEx>
        <w:trPr>
          <w:trHeight w:val="325" w:hRule="atLeast"/>
          <w:jc w:val="center"/>
        </w:trPr>
        <w:tc>
          <w:tcPr>
            <w:tcW w:w="1022" w:type="dxa"/>
            <w:tcBorders>
              <w:tl2br w:val="nil"/>
              <w:tr2bl w:val="nil"/>
            </w:tcBorders>
            <w:shd w:val="clear" w:color="auto" w:fill="FFFFFF" w:themeFill="background1"/>
            <w:vAlign w:val="center"/>
          </w:tcPr>
          <w:p w14:paraId="5E057AF7">
            <w:pPr>
              <w:spacing w:before="103" w:line="188" w:lineRule="auto"/>
              <w:ind w:left="24"/>
              <w:jc w:val="center"/>
              <w:rPr>
                <w:rFonts w:hint="eastAsia" w:ascii="微软雅黑" w:hAnsi="微软雅黑" w:eastAsia="微软雅黑" w:cs="微软雅黑"/>
                <w:color w:val="000000" w:themeColor="text1"/>
                <w:sz w:val="12"/>
                <w:szCs w:val="12"/>
                <w14:textFill>
                  <w14:solidFill>
                    <w14:schemeClr w14:val="tx1"/>
                  </w14:solidFill>
                </w14:textFill>
              </w:rPr>
            </w:pPr>
            <w:r>
              <w:rPr>
                <w:rFonts w:ascii="微软雅黑" w:hAnsi="微软雅黑" w:eastAsia="微软雅黑" w:cs="微软雅黑"/>
                <w:b/>
                <w:bCs/>
                <w:color w:val="000000" w:themeColor="text1"/>
                <w:spacing w:val="8"/>
                <w:sz w:val="12"/>
                <w:szCs w:val="12"/>
                <w14:textFill>
                  <w14:solidFill>
                    <w14:schemeClr w14:val="tx1"/>
                  </w14:solidFill>
                </w14:textFill>
              </w:rPr>
              <w:t>其他接口</w:t>
            </w:r>
          </w:p>
        </w:tc>
        <w:tc>
          <w:tcPr>
            <w:tcW w:w="9145" w:type="dxa"/>
            <w:gridSpan w:val="7"/>
            <w:tcBorders>
              <w:tl2br w:val="nil"/>
              <w:tr2bl w:val="nil"/>
            </w:tcBorders>
            <w:shd w:val="clear" w:color="auto" w:fill="FFFFFF" w:themeFill="background1"/>
            <w:vAlign w:val="center"/>
          </w:tcPr>
          <w:p w14:paraId="134B47C6">
            <w:pPr>
              <w:spacing w:before="105" w:line="200" w:lineRule="auto"/>
              <w:ind w:left="13"/>
              <w:jc w:val="center"/>
              <w:rPr>
                <w:rFonts w:hint="eastAsia" w:ascii="微软雅黑" w:hAnsi="微软雅黑" w:eastAsia="微软雅黑" w:cs="微软雅黑"/>
                <w:color w:val="000000" w:themeColor="text1"/>
                <w:sz w:val="12"/>
                <w:szCs w:val="12"/>
                <w14:textFill>
                  <w14:solidFill>
                    <w14:schemeClr w14:val="tx1"/>
                  </w14:solidFill>
                </w14:textFill>
              </w:rPr>
            </w:pPr>
            <w:r>
              <w:rPr>
                <w:rFonts w:ascii="微软雅黑" w:hAnsi="微软雅黑" w:eastAsia="微软雅黑" w:cs="微软雅黑"/>
                <w:color w:val="000000" w:themeColor="text1"/>
                <w:spacing w:val="7"/>
                <w:sz w:val="12"/>
                <w:szCs w:val="12"/>
                <w14:textFill>
                  <w14:solidFill>
                    <w14:schemeClr w14:val="tx1"/>
                  </w14:solidFill>
                </w14:textFill>
              </w:rPr>
              <w:t>主机供电/固件调试</w:t>
            </w:r>
          </w:p>
        </w:tc>
      </w:tr>
      <w:tr w14:paraId="69099F27">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4" w:space="0"/>
            <w:insideV w:val="single" w:color="000000" w:themeColor="text1" w:sz="4" w:space="0"/>
          </w:tblBorders>
          <w:shd w:val="clear" w:color="auto" w:fill="FFFFFF" w:themeFill="background1"/>
          <w:tblCellMar>
            <w:top w:w="0" w:type="dxa"/>
            <w:left w:w="0" w:type="dxa"/>
            <w:bottom w:w="0" w:type="dxa"/>
            <w:right w:w="0" w:type="dxa"/>
          </w:tblCellMar>
        </w:tblPrEx>
        <w:trPr>
          <w:trHeight w:val="330" w:hRule="atLeast"/>
          <w:jc w:val="center"/>
        </w:trPr>
        <w:tc>
          <w:tcPr>
            <w:tcW w:w="1022" w:type="dxa"/>
            <w:tcBorders>
              <w:tl2br w:val="nil"/>
              <w:tr2bl w:val="nil"/>
            </w:tcBorders>
            <w:shd w:val="clear" w:color="auto" w:fill="FFFFFF" w:themeFill="background1"/>
            <w:vAlign w:val="center"/>
          </w:tcPr>
          <w:p w14:paraId="78C14B30">
            <w:pPr>
              <w:spacing w:before="102" w:line="190" w:lineRule="auto"/>
              <w:ind w:left="25"/>
              <w:jc w:val="center"/>
              <w:rPr>
                <w:rFonts w:hint="eastAsia" w:ascii="微软雅黑" w:hAnsi="微软雅黑" w:eastAsia="微软雅黑" w:cs="微软雅黑"/>
                <w:color w:val="000000" w:themeColor="text1"/>
                <w:sz w:val="12"/>
                <w:szCs w:val="12"/>
                <w14:textFill>
                  <w14:solidFill>
                    <w14:schemeClr w14:val="tx1"/>
                  </w14:solidFill>
                </w14:textFill>
              </w:rPr>
            </w:pPr>
            <w:r>
              <w:rPr>
                <w:rFonts w:ascii="微软雅黑" w:hAnsi="微软雅黑" w:eastAsia="微软雅黑" w:cs="微软雅黑"/>
                <w:b/>
                <w:bCs/>
                <w:color w:val="000000" w:themeColor="text1"/>
                <w:spacing w:val="8"/>
                <w:sz w:val="12"/>
                <w:szCs w:val="12"/>
                <w14:textFill>
                  <w14:solidFill>
                    <w14:schemeClr w14:val="tx1"/>
                  </w14:solidFill>
                </w14:textFill>
              </w:rPr>
              <w:t>工程组态软件</w:t>
            </w:r>
          </w:p>
        </w:tc>
        <w:tc>
          <w:tcPr>
            <w:tcW w:w="9145" w:type="dxa"/>
            <w:gridSpan w:val="7"/>
            <w:tcBorders>
              <w:tl2br w:val="nil"/>
              <w:tr2bl w:val="nil"/>
            </w:tcBorders>
            <w:shd w:val="clear" w:color="auto" w:fill="FFFFFF" w:themeFill="background1"/>
            <w:vAlign w:val="center"/>
          </w:tcPr>
          <w:p w14:paraId="2A6E6AF2">
            <w:pPr>
              <w:spacing w:before="106" w:line="192" w:lineRule="auto"/>
              <w:ind w:left="13"/>
              <w:jc w:val="center"/>
              <w:rPr>
                <w:rFonts w:hint="eastAsia" w:ascii="微软雅黑" w:hAnsi="微软雅黑" w:eastAsia="微软雅黑" w:cs="微软雅黑"/>
                <w:color w:val="000000" w:themeColor="text1"/>
                <w:sz w:val="12"/>
                <w:szCs w:val="12"/>
                <w14:textFill>
                  <w14:solidFill>
                    <w14:schemeClr w14:val="tx1"/>
                  </w14:solidFill>
                </w14:textFill>
              </w:rPr>
            </w:pPr>
            <w:r>
              <w:rPr>
                <w:rFonts w:ascii="微软雅黑" w:hAnsi="微软雅黑" w:eastAsia="微软雅黑" w:cs="微软雅黑"/>
                <w:color w:val="000000" w:themeColor="text1"/>
                <w:sz w:val="12"/>
                <w:szCs w:val="12"/>
                <w14:textFill>
                  <w14:solidFill>
                    <w14:schemeClr w14:val="tx1"/>
                  </w14:solidFill>
                </w14:textFill>
              </w:rPr>
              <w:t>CodesysV</w:t>
            </w:r>
            <w:r>
              <w:rPr>
                <w:rFonts w:ascii="微软雅黑" w:hAnsi="微软雅黑" w:eastAsia="微软雅黑" w:cs="微软雅黑"/>
                <w:color w:val="000000" w:themeColor="text1"/>
                <w:spacing w:val="3"/>
                <w:sz w:val="12"/>
                <w:szCs w:val="12"/>
                <w14:textFill>
                  <w14:solidFill>
                    <w14:schemeClr w14:val="tx1"/>
                  </w14:solidFill>
                </w14:textFill>
              </w:rPr>
              <w:t>3.5</w:t>
            </w:r>
            <w:r>
              <w:rPr>
                <w:rFonts w:ascii="微软雅黑" w:hAnsi="微软雅黑" w:eastAsia="微软雅黑" w:cs="微软雅黑"/>
                <w:color w:val="000000" w:themeColor="text1"/>
                <w:spacing w:val="-7"/>
                <w:sz w:val="12"/>
                <w:szCs w:val="12"/>
                <w14:textFill>
                  <w14:solidFill>
                    <w14:schemeClr w14:val="tx1"/>
                  </w14:solidFill>
                </w14:textFill>
              </w:rPr>
              <w:t xml:space="preserve"> </w:t>
            </w:r>
            <w:r>
              <w:rPr>
                <w:rFonts w:ascii="微软雅黑" w:hAnsi="微软雅黑" w:eastAsia="微软雅黑" w:cs="微软雅黑"/>
                <w:color w:val="000000" w:themeColor="text1"/>
                <w:sz w:val="12"/>
                <w:szCs w:val="12"/>
                <w14:textFill>
                  <w14:solidFill>
                    <w14:schemeClr w14:val="tx1"/>
                  </w14:solidFill>
                </w14:textFill>
              </w:rPr>
              <w:t>SP</w:t>
            </w:r>
            <w:r>
              <w:rPr>
                <w:rFonts w:ascii="微软雅黑" w:hAnsi="微软雅黑" w:eastAsia="微软雅黑" w:cs="微软雅黑"/>
                <w:color w:val="000000" w:themeColor="text1"/>
                <w:spacing w:val="3"/>
                <w:sz w:val="12"/>
                <w:szCs w:val="12"/>
                <w14:textFill>
                  <w14:solidFill>
                    <w14:schemeClr w14:val="tx1"/>
                  </w14:solidFill>
                </w14:textFill>
              </w:rPr>
              <w:t>18(</w:t>
            </w:r>
            <w:r>
              <w:rPr>
                <w:rFonts w:ascii="微软雅黑" w:hAnsi="微软雅黑" w:eastAsia="微软雅黑" w:cs="微软雅黑"/>
                <w:color w:val="000000" w:themeColor="text1"/>
                <w:spacing w:val="-7"/>
                <w:sz w:val="12"/>
                <w:szCs w:val="12"/>
                <w14:textFill>
                  <w14:solidFill>
                    <w14:schemeClr w14:val="tx1"/>
                  </w14:solidFill>
                </w14:textFill>
              </w:rPr>
              <w:t xml:space="preserve"> </w:t>
            </w:r>
            <w:r>
              <w:rPr>
                <w:rFonts w:ascii="微软雅黑" w:hAnsi="微软雅黑" w:eastAsia="微软雅黑" w:cs="微软雅黑"/>
                <w:color w:val="000000" w:themeColor="text1"/>
                <w:spacing w:val="3"/>
                <w:sz w:val="12"/>
                <w:szCs w:val="12"/>
                <w14:textFill>
                  <w14:solidFill>
                    <w14:schemeClr w14:val="tx1"/>
                  </w14:solidFill>
                </w14:textFill>
              </w:rPr>
              <w:t xml:space="preserve">标准 </w:t>
            </w:r>
            <w:r>
              <w:rPr>
                <w:rFonts w:ascii="微软雅黑" w:hAnsi="微软雅黑" w:eastAsia="微软雅黑" w:cs="微软雅黑"/>
                <w:color w:val="000000" w:themeColor="text1"/>
                <w:sz w:val="12"/>
                <w:szCs w:val="12"/>
                <w14:textFill>
                  <w14:solidFill>
                    <w14:schemeClr w14:val="tx1"/>
                  </w14:solidFill>
                </w14:textFill>
              </w:rPr>
              <w:t>IEC</w:t>
            </w:r>
            <w:r>
              <w:rPr>
                <w:rFonts w:ascii="微软雅黑" w:hAnsi="微软雅黑" w:eastAsia="微软雅黑" w:cs="微软雅黑"/>
                <w:color w:val="000000" w:themeColor="text1"/>
                <w:spacing w:val="3"/>
                <w:sz w:val="12"/>
                <w:szCs w:val="12"/>
                <w14:textFill>
                  <w14:solidFill>
                    <w14:schemeClr w14:val="tx1"/>
                  </w14:solidFill>
                </w14:textFill>
              </w:rPr>
              <w:t xml:space="preserve"> 61131-3)</w:t>
            </w:r>
          </w:p>
        </w:tc>
      </w:tr>
    </w:tbl>
    <w:p w14:paraId="312B81D2"/>
    <w:p w14:paraId="5652D986">
      <w:pPr>
        <w:tabs>
          <w:tab w:val="left" w:pos="2245"/>
        </w:tabs>
      </w:pPr>
    </w:p>
    <w:p w14:paraId="436FC70A">
      <w:pPr>
        <w:pStyle w:val="8"/>
        <w:spacing w:before="99" w:line="184" w:lineRule="auto"/>
        <w:ind w:left="21"/>
        <w:outlineLvl w:val="2"/>
        <w:rPr>
          <w:rFonts w:hint="eastAsia"/>
          <w:sz w:val="23"/>
          <w:szCs w:val="23"/>
        </w:rPr>
      </w:pPr>
      <w:bookmarkStart w:id="8" w:name="_Toc190512598"/>
      <w:bookmarkStart w:id="9" w:name="_Toc24250"/>
      <w:r>
        <w:rPr>
          <w:b/>
          <w:bCs/>
          <w:spacing w:val="5"/>
          <w:sz w:val="23"/>
          <w:szCs w:val="23"/>
        </w:rPr>
        <w:t>1.1.2        产品配置及模块说明</w:t>
      </w:r>
      <w:bookmarkEnd w:id="8"/>
      <w:bookmarkEnd w:id="9"/>
    </w:p>
    <w:p w14:paraId="3233B0E9">
      <w:pPr>
        <w:spacing w:line="258" w:lineRule="auto"/>
      </w:pPr>
    </w:p>
    <w:p w14:paraId="0416B22A">
      <w:pPr>
        <w:pStyle w:val="8"/>
        <w:spacing w:before="99" w:line="186" w:lineRule="auto"/>
        <w:ind w:left="11"/>
        <w:outlineLvl w:val="2"/>
        <w:rPr>
          <w:rFonts w:hint="eastAsia"/>
          <w:sz w:val="23"/>
          <w:szCs w:val="23"/>
        </w:rPr>
      </w:pPr>
      <w:bookmarkStart w:id="10" w:name="_Toc190512599"/>
      <w:bookmarkStart w:id="11" w:name="_Toc2250"/>
      <w:r>
        <w:rPr>
          <w:b/>
          <w:bCs/>
          <w:spacing w:val="4"/>
          <w:sz w:val="23"/>
          <w:szCs w:val="23"/>
        </w:rPr>
        <w:t>1.1.3</w:t>
      </w:r>
      <w:r>
        <w:rPr>
          <w:b/>
          <w:bCs/>
          <w:spacing w:val="5"/>
          <w:sz w:val="23"/>
          <w:szCs w:val="23"/>
        </w:rPr>
        <w:t xml:space="preserve">        </w:t>
      </w:r>
      <w:r>
        <w:rPr>
          <w:b/>
          <w:bCs/>
          <w:spacing w:val="4"/>
          <w:sz w:val="23"/>
          <w:szCs w:val="23"/>
        </w:rPr>
        <w:t>系统应用流程</w:t>
      </w:r>
      <w:bookmarkEnd w:id="10"/>
      <w:bookmarkEnd w:id="11"/>
    </w:p>
    <w:p w14:paraId="75BDAEBA">
      <w:pPr>
        <w:pStyle w:val="8"/>
        <w:spacing w:before="274" w:line="243" w:lineRule="auto"/>
        <w:ind w:left="1073" w:right="126" w:firstLine="12"/>
        <w:rPr>
          <w:rFonts w:hint="eastAsia"/>
          <w:spacing w:val="6"/>
          <w:lang w:eastAsia="zh-CN"/>
        </w:rPr>
      </w:pPr>
      <w:r>
        <w:rPr>
          <w:spacing w:val="8"/>
          <w:lang w:eastAsia="zh-CN"/>
        </w:rPr>
        <w:t>中型可编程逻辑控制器的基本应用流程如下图所示，模</w:t>
      </w:r>
      <w:r>
        <w:rPr>
          <w:spacing w:val="7"/>
          <w:lang w:eastAsia="zh-CN"/>
        </w:rPr>
        <w:t>块的安装及配线操作指导请参见《</w:t>
      </w:r>
      <w:r>
        <w:rPr>
          <w:rFonts w:hint="eastAsia"/>
          <w:lang w:eastAsia="zh-CN"/>
        </w:rPr>
        <w:t>LC1000</w:t>
      </w:r>
      <w:r>
        <w:rPr>
          <w:spacing w:val="7"/>
          <w:lang w:eastAsia="zh-CN"/>
        </w:rPr>
        <w:t>系列可编程</w:t>
      </w:r>
      <w:r>
        <w:rPr>
          <w:lang w:eastAsia="zh-CN"/>
        </w:rPr>
        <w:t xml:space="preserve"> </w:t>
      </w:r>
      <w:r>
        <w:rPr>
          <w:spacing w:val="7"/>
          <w:lang w:eastAsia="zh-CN"/>
        </w:rPr>
        <w:t>逻辑控制器硬件手册》和《</w:t>
      </w:r>
      <w:r>
        <w:rPr>
          <w:rFonts w:hint="eastAsia"/>
          <w:lang w:eastAsia="zh-CN"/>
        </w:rPr>
        <w:t>LC1200</w:t>
      </w:r>
      <w:r>
        <w:rPr>
          <w:spacing w:val="7"/>
          <w:lang w:eastAsia="zh-CN"/>
        </w:rPr>
        <w:t>系列可编程</w:t>
      </w:r>
      <w:r>
        <w:rPr>
          <w:spacing w:val="6"/>
          <w:lang w:eastAsia="zh-CN"/>
        </w:rPr>
        <w:t>逻辑控制器硬件手册》</w:t>
      </w:r>
      <w:r>
        <w:rPr>
          <w:rFonts w:hint="eastAsia"/>
          <w:spacing w:val="6"/>
          <w:lang w:eastAsia="zh-CN"/>
        </w:rPr>
        <w:t>等</w:t>
      </w:r>
    </w:p>
    <w:p w14:paraId="08E4FBA0">
      <w:pPr>
        <w:pStyle w:val="8"/>
        <w:spacing w:before="274" w:line="243" w:lineRule="auto"/>
        <w:ind w:left="1073" w:right="126" w:firstLine="12"/>
        <w:jc w:val="center"/>
        <w:rPr>
          <w:rFonts w:hint="eastAsia"/>
        </w:rPr>
      </w:pPr>
      <w:r>
        <w:drawing>
          <wp:inline distT="0" distB="0" distL="114300" distR="114300">
            <wp:extent cx="1494155" cy="1464945"/>
            <wp:effectExtent l="0" t="0" r="1270" b="190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71"/>
                    <a:stretch>
                      <a:fillRect/>
                    </a:stretch>
                  </pic:blipFill>
                  <pic:spPr>
                    <a:xfrm>
                      <a:off x="0" y="0"/>
                      <a:ext cx="1494155" cy="1464945"/>
                    </a:xfrm>
                    <a:prstGeom prst="rect">
                      <a:avLst/>
                    </a:prstGeom>
                    <a:noFill/>
                    <a:ln>
                      <a:noFill/>
                    </a:ln>
                  </pic:spPr>
                </pic:pic>
              </a:graphicData>
            </a:graphic>
          </wp:inline>
        </w:drawing>
      </w:r>
    </w:p>
    <w:p w14:paraId="5395EBE3">
      <w:pPr>
        <w:pStyle w:val="8"/>
        <w:spacing w:before="166" w:line="183" w:lineRule="auto"/>
        <w:jc w:val="center"/>
        <w:rPr>
          <w:rFonts w:hint="eastAsia"/>
          <w:lang w:eastAsia="zh-CN"/>
        </w:rPr>
      </w:pPr>
      <w:r>
        <w:rPr>
          <w:spacing w:val="5"/>
          <w:lang w:eastAsia="zh-CN"/>
        </w:rPr>
        <w:t>图1-3 中</w:t>
      </w:r>
      <w:r>
        <w:rPr>
          <w:rFonts w:hint="eastAsia"/>
          <w:spacing w:val="5"/>
          <w:lang w:eastAsia="zh-CN"/>
        </w:rPr>
        <w:t>小</w:t>
      </w:r>
      <w:r>
        <w:rPr>
          <w:spacing w:val="5"/>
          <w:lang w:eastAsia="zh-CN"/>
        </w:rPr>
        <w:t>型可编程控制器应用基本流程图</w:t>
      </w:r>
    </w:p>
    <w:p w14:paraId="013DD2CC">
      <w:pPr>
        <w:spacing w:line="268" w:lineRule="auto"/>
        <w:rPr>
          <w:lang w:eastAsia="zh-CN"/>
        </w:rPr>
      </w:pPr>
    </w:p>
    <w:p w14:paraId="3BCC985A">
      <w:pPr>
        <w:pStyle w:val="8"/>
        <w:spacing w:before="116" w:line="185" w:lineRule="auto"/>
        <w:ind w:left="22"/>
        <w:outlineLvl w:val="1"/>
        <w:rPr>
          <w:rFonts w:hint="eastAsia"/>
          <w:sz w:val="27"/>
          <w:szCs w:val="27"/>
        </w:rPr>
      </w:pPr>
      <w:bookmarkStart w:id="12" w:name="_Toc190512600"/>
      <w:bookmarkStart w:id="13" w:name="_Toc7984"/>
      <w:r>
        <w:rPr>
          <w:b/>
          <w:bCs/>
          <w:spacing w:val="-1"/>
          <w:sz w:val="27"/>
          <w:szCs w:val="27"/>
        </w:rPr>
        <w:t>1.2</w:t>
      </w:r>
      <w:r>
        <w:rPr>
          <w:b/>
          <w:bCs/>
          <w:spacing w:val="11"/>
          <w:sz w:val="27"/>
          <w:szCs w:val="27"/>
        </w:rPr>
        <w:t xml:space="preserve">        </w:t>
      </w:r>
      <w:r>
        <w:rPr>
          <w:rFonts w:hint="eastAsia"/>
          <w:b/>
          <w:bCs/>
          <w:spacing w:val="-1"/>
          <w:sz w:val="27"/>
          <w:szCs w:val="27"/>
        </w:rPr>
        <w:t>LCControlStudio(Ver)SP8</w:t>
      </w:r>
      <w:r>
        <w:rPr>
          <w:b/>
          <w:bCs/>
          <w:spacing w:val="-1"/>
          <w:sz w:val="27"/>
          <w:szCs w:val="27"/>
        </w:rPr>
        <w:t>概述</w:t>
      </w:r>
      <w:bookmarkEnd w:id="12"/>
      <w:bookmarkEnd w:id="13"/>
    </w:p>
    <w:p w14:paraId="32FD9009">
      <w:pPr>
        <w:spacing w:line="366" w:lineRule="auto"/>
      </w:pPr>
    </w:p>
    <w:p w14:paraId="448B7852">
      <w:pPr>
        <w:pStyle w:val="8"/>
        <w:spacing w:before="99" w:line="188" w:lineRule="auto"/>
        <w:ind w:left="19"/>
        <w:outlineLvl w:val="2"/>
        <w:rPr>
          <w:rFonts w:hint="eastAsia"/>
          <w:sz w:val="23"/>
          <w:szCs w:val="23"/>
        </w:rPr>
      </w:pPr>
      <w:bookmarkStart w:id="14" w:name="_Toc8875"/>
      <w:bookmarkStart w:id="15" w:name="_Toc190512601"/>
      <w:r>
        <w:rPr>
          <w:b/>
          <w:bCs/>
          <w:spacing w:val="2"/>
          <w:sz w:val="23"/>
          <w:szCs w:val="23"/>
        </w:rPr>
        <w:t>1.2.1</w:t>
      </w:r>
      <w:r>
        <w:rPr>
          <w:b/>
          <w:bCs/>
          <w:spacing w:val="7"/>
          <w:sz w:val="23"/>
          <w:szCs w:val="23"/>
        </w:rPr>
        <w:t xml:space="preserve">        </w:t>
      </w:r>
      <w:r>
        <w:rPr>
          <w:rFonts w:hint="eastAsia"/>
          <w:b/>
          <w:bCs/>
          <w:sz w:val="23"/>
          <w:szCs w:val="23"/>
        </w:rPr>
        <w:t>LCControlStudio(Ver)SP8</w:t>
      </w:r>
      <w:r>
        <w:rPr>
          <w:b/>
          <w:bCs/>
          <w:spacing w:val="2"/>
          <w:sz w:val="23"/>
          <w:szCs w:val="23"/>
        </w:rPr>
        <w:t>简介</w:t>
      </w:r>
      <w:bookmarkEnd w:id="14"/>
      <w:bookmarkEnd w:id="15"/>
    </w:p>
    <w:p w14:paraId="3593AD78">
      <w:pPr>
        <w:pStyle w:val="8"/>
        <w:spacing w:before="270"/>
        <w:ind w:left="1086" w:right="91" w:firstLine="8"/>
        <w:jc w:val="both"/>
        <w:rPr>
          <w:rFonts w:hint="eastAsia"/>
        </w:rPr>
      </w:pPr>
      <w:r>
        <w:rPr>
          <w:rFonts w:hint="eastAsia"/>
        </w:rPr>
        <w:t>LCControlStudio(Ver)SP8</w:t>
      </w:r>
      <w:r>
        <w:rPr>
          <w:spacing w:val="10"/>
        </w:rPr>
        <w:t>是面向中型可编程控制器产品的编程组态软件。</w:t>
      </w:r>
      <w:r>
        <w:rPr>
          <w:rFonts w:hint="eastAsia"/>
        </w:rPr>
        <w:t>LCControlStudio(Ver)SP8</w:t>
      </w:r>
      <w:r>
        <w:rPr>
          <w:spacing w:val="10"/>
        </w:rPr>
        <w:t>基于</w:t>
      </w:r>
      <w:r>
        <w:t>CoDeSysV</w:t>
      </w:r>
      <w:r>
        <w:rPr>
          <w:spacing w:val="10"/>
        </w:rPr>
        <w:t>3（简称</w:t>
      </w:r>
      <w:r>
        <w:t>CoDeSys</w:t>
      </w:r>
      <w:r>
        <w:rPr>
          <w:spacing w:val="10"/>
        </w:rPr>
        <w:t>）</w:t>
      </w:r>
      <w:r>
        <w:rPr>
          <w:spacing w:val="18"/>
          <w:w w:val="101"/>
        </w:rPr>
        <w:t xml:space="preserve"> </w:t>
      </w:r>
      <w:r>
        <w:rPr>
          <w:spacing w:val="9"/>
        </w:rPr>
        <w:t>平台，为中型可编程控制器提供一套完整的配置、编程、调试和监控环境，可以灵活自由地处理功能强大的</w:t>
      </w:r>
      <w:r>
        <w:rPr>
          <w:spacing w:val="2"/>
        </w:rPr>
        <w:t xml:space="preserve">  </w:t>
      </w:r>
      <w:r>
        <w:rPr>
          <w:spacing w:val="-1"/>
        </w:rPr>
        <w:t>IEC语言。</w:t>
      </w:r>
    </w:p>
    <w:p w14:paraId="7D729999">
      <w:pPr>
        <w:pStyle w:val="8"/>
        <w:spacing w:before="137" w:line="160" w:lineRule="auto"/>
        <w:ind w:left="1083"/>
        <w:rPr>
          <w:rFonts w:hint="eastAsia"/>
        </w:rPr>
      </w:pPr>
      <w:r>
        <w:rPr>
          <w:spacing w:val="9"/>
        </w:rPr>
        <w:t>通过</w:t>
      </w:r>
      <w:r>
        <w:rPr>
          <w:rFonts w:hint="eastAsia"/>
        </w:rPr>
        <w:t>LCControlStudio(Ver)SP8</w:t>
      </w:r>
      <w:r>
        <w:rPr>
          <w:spacing w:val="9"/>
        </w:rPr>
        <w:t>可完成对工程和设备的管理，为中</w:t>
      </w:r>
      <w:r>
        <w:rPr>
          <w:rFonts w:hint="eastAsia"/>
          <w:spacing w:val="9"/>
          <w:lang w:eastAsia="zh-CN"/>
        </w:rPr>
        <w:t>小</w:t>
      </w:r>
      <w:r>
        <w:rPr>
          <w:spacing w:val="9"/>
        </w:rPr>
        <w:t>型</w:t>
      </w:r>
      <w:r>
        <w:t>PLC</w:t>
      </w:r>
      <w:r>
        <w:rPr>
          <w:spacing w:val="9"/>
        </w:rPr>
        <w:t>产品提供以下配置方案：</w:t>
      </w:r>
    </w:p>
    <w:p w14:paraId="307B8DF3">
      <w:pPr>
        <w:pStyle w:val="8"/>
        <w:spacing w:before="73" w:line="187" w:lineRule="auto"/>
        <w:ind w:left="1073"/>
        <w:rPr>
          <w:rFonts w:hint="eastAsia"/>
        </w:rPr>
      </w:pPr>
      <w:r>
        <w:rPr>
          <w:spacing w:val="2"/>
          <w:sz w:val="7"/>
          <w:szCs w:val="7"/>
        </w:rPr>
        <w:t xml:space="preserve">●         </w:t>
      </w:r>
      <w:r>
        <w:t>CPU</w:t>
      </w:r>
      <w:r>
        <w:rPr>
          <w:spacing w:val="2"/>
        </w:rPr>
        <w:t>配置；</w:t>
      </w:r>
    </w:p>
    <w:p w14:paraId="0F01776D">
      <w:pPr>
        <w:pStyle w:val="8"/>
        <w:spacing w:before="63" w:line="196" w:lineRule="auto"/>
        <w:ind w:left="1073"/>
        <w:rPr>
          <w:rFonts w:hint="eastAsia"/>
        </w:rPr>
      </w:pPr>
      <w:r>
        <w:rPr>
          <w:spacing w:val="1"/>
          <w:sz w:val="7"/>
          <w:szCs w:val="7"/>
        </w:rPr>
        <w:t>●</w:t>
      </w:r>
      <w:r>
        <w:rPr>
          <w:sz w:val="7"/>
          <w:szCs w:val="7"/>
        </w:rPr>
        <w:t xml:space="preserve">          </w:t>
      </w:r>
      <w:r>
        <w:rPr>
          <w:spacing w:val="1"/>
        </w:rPr>
        <w:t>I/O 模块配置；</w:t>
      </w:r>
    </w:p>
    <w:p w14:paraId="464F4366">
      <w:pPr>
        <w:pStyle w:val="8"/>
        <w:spacing w:before="61" w:line="193" w:lineRule="auto"/>
        <w:ind w:left="1073"/>
        <w:rPr>
          <w:rFonts w:hint="eastAsia"/>
        </w:rPr>
      </w:pPr>
      <w:r>
        <w:rPr>
          <w:spacing w:val="6"/>
          <w:sz w:val="7"/>
          <w:szCs w:val="7"/>
        </w:rPr>
        <w:t>●</w:t>
      </w:r>
      <w:r>
        <w:rPr>
          <w:sz w:val="7"/>
          <w:szCs w:val="7"/>
        </w:rPr>
        <w:t xml:space="preserve">          </w:t>
      </w:r>
      <w:r>
        <w:t>EtherCAT</w:t>
      </w:r>
      <w:r>
        <w:rPr>
          <w:spacing w:val="6"/>
        </w:rPr>
        <w:t>总线；</w:t>
      </w:r>
    </w:p>
    <w:p w14:paraId="04E29626">
      <w:pPr>
        <w:pStyle w:val="8"/>
        <w:spacing w:before="71" w:line="196" w:lineRule="auto"/>
        <w:ind w:left="1073"/>
        <w:rPr>
          <w:rFonts w:hint="eastAsia"/>
        </w:rPr>
      </w:pPr>
      <w:r>
        <w:rPr>
          <w:sz w:val="7"/>
          <w:szCs w:val="7"/>
        </w:rPr>
        <w:t xml:space="preserve">●          </w:t>
      </w:r>
      <w:r>
        <w:t>Modbus</w:t>
      </w:r>
      <w:r>
        <w:rPr>
          <w:rFonts w:hint="eastAsia"/>
          <w:lang w:val="en-US" w:eastAsia="zh-CN"/>
        </w:rPr>
        <w:t>RTU</w:t>
      </w:r>
      <w:r>
        <w:t>/ModbusTCP</w:t>
      </w:r>
      <w:r>
        <w:rPr>
          <w:spacing w:val="-1"/>
        </w:rPr>
        <w:t>总线；</w:t>
      </w:r>
    </w:p>
    <w:p w14:paraId="03A6F4E5">
      <w:pPr>
        <w:pStyle w:val="8"/>
        <w:spacing w:before="60" w:line="197" w:lineRule="auto"/>
        <w:ind w:left="1073"/>
        <w:rPr>
          <w:rFonts w:hint="eastAsia"/>
        </w:rPr>
      </w:pPr>
      <w:r>
        <w:rPr>
          <w:spacing w:val="6"/>
          <w:sz w:val="7"/>
          <w:szCs w:val="7"/>
        </w:rPr>
        <w:t xml:space="preserve">●         </w:t>
      </w:r>
      <w:r>
        <w:t>EtherNet</w:t>
      </w:r>
      <w:r>
        <w:rPr>
          <w:spacing w:val="6"/>
        </w:rPr>
        <w:t>/</w:t>
      </w:r>
      <w:r>
        <w:t>IP</w:t>
      </w:r>
      <w:r>
        <w:rPr>
          <w:spacing w:val="6"/>
        </w:rPr>
        <w:t>总线;</w:t>
      </w:r>
    </w:p>
    <w:p w14:paraId="370D9470">
      <w:pPr>
        <w:pStyle w:val="8"/>
        <w:spacing w:before="59" w:line="198" w:lineRule="auto"/>
        <w:ind w:left="1073"/>
        <w:rPr>
          <w:rFonts w:hint="eastAsia"/>
        </w:rPr>
      </w:pPr>
      <w:r>
        <w:rPr>
          <w:spacing w:val="1"/>
          <w:sz w:val="7"/>
          <w:szCs w:val="7"/>
        </w:rPr>
        <w:t>●</w:t>
      </w:r>
      <w:r>
        <w:rPr>
          <w:spacing w:val="2"/>
          <w:sz w:val="7"/>
          <w:szCs w:val="7"/>
        </w:rPr>
        <w:t xml:space="preserve">         </w:t>
      </w:r>
      <w:r>
        <w:rPr>
          <w:spacing w:val="1"/>
        </w:rPr>
        <w:t>高速I/O</w:t>
      </w:r>
      <w:r>
        <w:rPr>
          <w:rFonts w:hint="eastAsia"/>
          <w:spacing w:val="1"/>
          <w:lang w:val="en-US" w:eastAsia="zh-CN"/>
        </w:rPr>
        <w:t>等</w:t>
      </w:r>
      <w:r>
        <w:rPr>
          <w:spacing w:val="1"/>
        </w:rPr>
        <w:t>。</w:t>
      </w:r>
    </w:p>
    <w:p w14:paraId="1F045CB7">
      <w:pPr>
        <w:pStyle w:val="8"/>
        <w:spacing w:before="171" w:line="185" w:lineRule="auto"/>
        <w:ind w:left="1077"/>
        <w:rPr>
          <w:rFonts w:hint="eastAsia"/>
          <w:lang w:eastAsia="zh-CN"/>
        </w:rPr>
      </w:pPr>
      <w:r>
        <w:rPr>
          <w:spacing w:val="8"/>
          <w:lang w:eastAsia="zh-CN"/>
        </w:rPr>
        <w:t>支持程序的编写、下载和调试等功能，并为编程者</w:t>
      </w:r>
      <w:r>
        <w:rPr>
          <w:spacing w:val="7"/>
          <w:lang w:eastAsia="zh-CN"/>
        </w:rPr>
        <w:t>提供如下便利：</w:t>
      </w:r>
    </w:p>
    <w:p w14:paraId="05658BA9">
      <w:pPr>
        <w:pStyle w:val="8"/>
        <w:spacing w:before="185" w:line="182" w:lineRule="auto"/>
        <w:ind w:left="1343"/>
        <w:rPr>
          <w:rFonts w:hint="eastAsia"/>
          <w:lang w:eastAsia="zh-CN"/>
        </w:rPr>
      </w:pPr>
      <w:r>
        <mc:AlternateContent>
          <mc:Choice Requires="wps">
            <w:drawing>
              <wp:anchor distT="0" distB="0" distL="114300" distR="114300" simplePos="0" relativeHeight="251678720" behindDoc="0" locked="0" layoutInCell="1" allowOverlap="1">
                <wp:simplePos x="0" y="0"/>
                <wp:positionH relativeFrom="column">
                  <wp:posOffset>668655</wp:posOffset>
                </wp:positionH>
                <wp:positionV relativeFrom="paragraph">
                  <wp:posOffset>160655</wp:posOffset>
                </wp:positionV>
                <wp:extent cx="73660" cy="71755"/>
                <wp:effectExtent l="0" t="0" r="0" b="0"/>
                <wp:wrapNone/>
                <wp:docPr id="1415" name="文本框 1415"/>
                <wp:cNvGraphicFramePr/>
                <a:graphic xmlns:a="http://schemas.openxmlformats.org/drawingml/2006/main">
                  <a:graphicData uri="http://schemas.microsoft.com/office/word/2010/wordprocessingShape">
                    <wps:wsp>
                      <wps:cNvSpPr txBox="1"/>
                      <wps:spPr>
                        <a:xfrm>
                          <a:off x="0" y="0"/>
                          <a:ext cx="73660" cy="71755"/>
                        </a:xfrm>
                        <a:prstGeom prst="rect">
                          <a:avLst/>
                        </a:prstGeom>
                        <a:noFill/>
                        <a:ln>
                          <a:noFill/>
                        </a:ln>
                      </wps:spPr>
                      <wps:txbx>
                        <w:txbxContent>
                          <w:p w14:paraId="060FA5DB">
                            <w:pPr>
                              <w:pStyle w:val="8"/>
                              <w:spacing w:before="20" w:line="72" w:lineRule="exact"/>
                              <w:ind w:left="20"/>
                              <w:rPr>
                                <w:rFonts w:hint="eastAsia"/>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2.65pt;margin-top:12.65pt;height:5.65pt;width:5.8pt;z-index:251678720;mso-width-relative:page;mso-height-relative:page;" filled="f" stroked="f" coordsize="21600,21600" o:gfxdata="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3lw82dcAAAAJAQAADwAAAAAAAAABACAAAAAiAAAAZHJzL2Rvd25yZXYueG1sUEsBAhQA&#10;FAAAAAgAh07iQMb5xyu6AQAAdQMAAA4AAAAAAAAAAQAgAAAAJgEAAGRycy9lMm9Eb2MueG1sUEsF&#10;BgAAAAAGAAYAWQEAAFIFAAAAAA==&#10;">
                <v:fill on="f" focussize="0,0"/>
                <v:stroke on="f"/>
                <v:imagedata o:title=""/>
                <o:lock v:ext="edit" aspectratio="f"/>
                <v:textbox inset="0mm,0mm,0mm,0mm">
                  <w:txbxContent>
                    <w:p w14:paraId="060FA5DB">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2"/>
          <w:lang w:eastAsia="zh-CN"/>
        </w:rPr>
        <w:t>标准化编程（符合</w:t>
      </w:r>
      <w:r>
        <w:rPr>
          <w:lang w:eastAsia="zh-CN"/>
        </w:rPr>
        <w:t>IEC</w:t>
      </w:r>
      <w:r>
        <w:rPr>
          <w:spacing w:val="2"/>
          <w:lang w:eastAsia="zh-CN"/>
        </w:rPr>
        <w:t xml:space="preserve"> 61131-3标准）</w:t>
      </w:r>
    </w:p>
    <w:p w14:paraId="23AB8832">
      <w:pPr>
        <w:pStyle w:val="8"/>
        <w:spacing w:before="78" w:line="231" w:lineRule="auto"/>
        <w:ind w:left="1345" w:right="106"/>
        <w:rPr>
          <w:rFonts w:hint="eastAsia"/>
          <w:lang w:eastAsia="zh-CN"/>
        </w:rPr>
      </w:pPr>
      <w:r>
        <w:rPr>
          <w:spacing w:val="8"/>
          <w:lang w:eastAsia="zh-CN"/>
        </w:rPr>
        <w:t>支持多种编程语言：结构化文本（</w:t>
      </w:r>
      <w:r>
        <w:rPr>
          <w:lang w:eastAsia="zh-CN"/>
        </w:rPr>
        <w:t>ST</w:t>
      </w:r>
      <w:r>
        <w:rPr>
          <w:spacing w:val="8"/>
          <w:lang w:eastAsia="zh-CN"/>
        </w:rPr>
        <w:t>）、梯形图（</w:t>
      </w:r>
      <w:r>
        <w:rPr>
          <w:lang w:eastAsia="zh-CN"/>
        </w:rPr>
        <w:t>LD</w:t>
      </w:r>
      <w:r>
        <w:rPr>
          <w:spacing w:val="8"/>
          <w:lang w:eastAsia="zh-CN"/>
        </w:rPr>
        <w:t>)、顺序功能图（</w:t>
      </w:r>
      <w:r>
        <w:rPr>
          <w:lang w:eastAsia="zh-CN"/>
        </w:rPr>
        <w:t>SFC</w:t>
      </w:r>
      <w:r>
        <w:rPr>
          <w:spacing w:val="8"/>
          <w:lang w:eastAsia="zh-CN"/>
        </w:rPr>
        <w:t>）和</w:t>
      </w:r>
      <w:r>
        <w:rPr>
          <w:lang w:eastAsia="zh-CN"/>
        </w:rPr>
        <w:t>IEC</w:t>
      </w:r>
      <w:r>
        <w:rPr>
          <w:spacing w:val="8"/>
          <w:lang w:eastAsia="zh-CN"/>
        </w:rPr>
        <w:t>61131-3扩展编程语言</w:t>
      </w:r>
      <w:r>
        <w:rPr>
          <w:spacing w:val="5"/>
          <w:lang w:eastAsia="zh-CN"/>
        </w:rPr>
        <w:t xml:space="preserve"> 连续功能图（</w:t>
      </w:r>
      <w:r>
        <w:rPr>
          <w:lang w:eastAsia="zh-CN"/>
        </w:rPr>
        <w:t>CFC</w:t>
      </w:r>
      <w:r>
        <w:rPr>
          <w:spacing w:val="5"/>
          <w:lang w:eastAsia="zh-CN"/>
        </w:rPr>
        <w:t>）。</w:t>
      </w:r>
    </w:p>
    <w:p w14:paraId="0694A9AE">
      <w:pPr>
        <w:pStyle w:val="8"/>
        <w:spacing w:before="152" w:line="183" w:lineRule="auto"/>
        <w:ind w:left="1346"/>
        <w:rPr>
          <w:rFonts w:hint="eastAsia"/>
          <w:lang w:eastAsia="zh-CN"/>
        </w:rPr>
      </w:pPr>
      <w:r>
        <mc:AlternateContent>
          <mc:Choice Requires="wps">
            <w:drawing>
              <wp:anchor distT="0" distB="0" distL="114300" distR="114300" simplePos="0" relativeHeight="251677696" behindDoc="0" locked="0" layoutInCell="1" allowOverlap="1">
                <wp:simplePos x="0" y="0"/>
                <wp:positionH relativeFrom="column">
                  <wp:posOffset>668655</wp:posOffset>
                </wp:positionH>
                <wp:positionV relativeFrom="paragraph">
                  <wp:posOffset>137160</wp:posOffset>
                </wp:positionV>
                <wp:extent cx="73660" cy="71755"/>
                <wp:effectExtent l="0" t="0" r="0" b="0"/>
                <wp:wrapNone/>
                <wp:docPr id="1417" name="文本框 1417"/>
                <wp:cNvGraphicFramePr/>
                <a:graphic xmlns:a="http://schemas.openxmlformats.org/drawingml/2006/main">
                  <a:graphicData uri="http://schemas.microsoft.com/office/word/2010/wordprocessingShape">
                    <wps:wsp>
                      <wps:cNvSpPr txBox="1"/>
                      <wps:spPr>
                        <a:xfrm>
                          <a:off x="0" y="0"/>
                          <a:ext cx="73660" cy="71755"/>
                        </a:xfrm>
                        <a:prstGeom prst="rect">
                          <a:avLst/>
                        </a:prstGeom>
                        <a:noFill/>
                        <a:ln>
                          <a:noFill/>
                        </a:ln>
                      </wps:spPr>
                      <wps:txbx>
                        <w:txbxContent>
                          <w:p w14:paraId="2688E7C8">
                            <w:pPr>
                              <w:pStyle w:val="8"/>
                              <w:spacing w:before="20" w:line="72" w:lineRule="exact"/>
                              <w:ind w:left="20"/>
                              <w:rPr>
                                <w:rFonts w:hint="eastAsia"/>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2.65pt;margin-top:10.8pt;height:5.65pt;width:5.8pt;z-index:251677696;mso-width-relative:page;mso-height-relative:page;" filled="f" stroked="f" coordsize="21600,21600" o:gfxdata="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0+z0X2AAAAAkBAAAPAAAAAAAAAAEAIAAAACIAAABkcnMvZG93bnJldi54bWxQSwEC&#10;FAAUAAAACACHTuJAqULQ47sBAAB1AwAADgAAAAAAAAABACAAAAAnAQAAZHJzL2Uyb0RvYy54bWxQ&#10;SwUGAAAAAAYABgBZAQAAVAUAAAAA&#10;">
                <v:fill on="f" focussize="0,0"/>
                <v:stroke on="f"/>
                <v:imagedata o:title=""/>
                <o:lock v:ext="edit" aspectratio="f"/>
                <v:textbox inset="0mm,0mm,0mm,0mm">
                  <w:txbxContent>
                    <w:p w14:paraId="2688E7C8">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8"/>
          <w:lang w:eastAsia="zh-CN"/>
        </w:rPr>
        <w:t>灵活的功能块库</w:t>
      </w:r>
    </w:p>
    <w:p w14:paraId="103E1E94">
      <w:pPr>
        <w:pStyle w:val="8"/>
        <w:spacing w:before="75" w:line="183" w:lineRule="auto"/>
        <w:ind w:left="1344"/>
        <w:rPr>
          <w:rFonts w:hint="eastAsia"/>
          <w:lang w:eastAsia="zh-CN"/>
        </w:rPr>
      </w:pPr>
      <w:r>
        <w:rPr>
          <w:spacing w:val="7"/>
          <w:lang w:eastAsia="zh-CN"/>
        </w:rPr>
        <w:t>全面的功能块库并支持用户自定义库。</w:t>
      </w:r>
    </w:p>
    <w:p w14:paraId="3A27C73E">
      <w:pPr>
        <w:pStyle w:val="8"/>
        <w:spacing w:before="191" w:line="182" w:lineRule="auto"/>
        <w:ind w:left="1350"/>
        <w:rPr>
          <w:rFonts w:hint="eastAsia"/>
          <w:lang w:eastAsia="zh-CN"/>
        </w:rPr>
      </w:pPr>
      <w:r>
        <mc:AlternateContent>
          <mc:Choice Requires="wps">
            <w:drawing>
              <wp:anchor distT="0" distB="0" distL="114300" distR="114300" simplePos="0" relativeHeight="251679744" behindDoc="0" locked="0" layoutInCell="1" allowOverlap="1">
                <wp:simplePos x="0" y="0"/>
                <wp:positionH relativeFrom="column">
                  <wp:posOffset>668655</wp:posOffset>
                </wp:positionH>
                <wp:positionV relativeFrom="paragraph">
                  <wp:posOffset>163195</wp:posOffset>
                </wp:positionV>
                <wp:extent cx="73660" cy="71755"/>
                <wp:effectExtent l="0" t="0" r="0" b="0"/>
                <wp:wrapNone/>
                <wp:docPr id="1419" name="文本框 1419"/>
                <wp:cNvGraphicFramePr/>
                <a:graphic xmlns:a="http://schemas.openxmlformats.org/drawingml/2006/main">
                  <a:graphicData uri="http://schemas.microsoft.com/office/word/2010/wordprocessingShape">
                    <wps:wsp>
                      <wps:cNvSpPr txBox="1"/>
                      <wps:spPr>
                        <a:xfrm>
                          <a:off x="0" y="0"/>
                          <a:ext cx="73660" cy="71755"/>
                        </a:xfrm>
                        <a:prstGeom prst="rect">
                          <a:avLst/>
                        </a:prstGeom>
                        <a:noFill/>
                        <a:ln>
                          <a:noFill/>
                        </a:ln>
                      </wps:spPr>
                      <wps:txbx>
                        <w:txbxContent>
                          <w:p w14:paraId="7C426399">
                            <w:pPr>
                              <w:pStyle w:val="8"/>
                              <w:spacing w:before="20" w:line="72" w:lineRule="exact"/>
                              <w:ind w:left="20"/>
                              <w:rPr>
                                <w:rFonts w:hint="eastAsia"/>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2.65pt;margin-top:12.85pt;height:5.65pt;width:5.8pt;z-index:251679744;mso-width-relative:page;mso-height-relative:page;" filled="f" stroked="f" coordsize="21600,21600" o:gfxdata="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cNNcZ2AAAAAkBAAAPAAAAAAAAAAEAIAAAACIAAABkcnMvZG93bnJldi54bWxQSwEC&#10;FAAUAAAACACHTuJAZ2gl9rsBAAB1AwAADgAAAAAAAAABACAAAAAnAQAAZHJzL2Uyb0RvYy54bWxQ&#10;SwUGAAAAAAYABgBZAQAAVAUAAAAA&#10;">
                <v:fill on="f" focussize="0,0"/>
                <v:stroke on="f"/>
                <v:imagedata o:title=""/>
                <o:lock v:ext="edit" aspectratio="f"/>
                <v:textbox inset="0mm,0mm,0mm,0mm">
                  <w:txbxContent>
                    <w:p w14:paraId="7C426399">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7"/>
          <w:lang w:eastAsia="zh-CN"/>
        </w:rPr>
        <w:t>离线仿真功能</w:t>
      </w:r>
    </w:p>
    <w:p w14:paraId="23136733">
      <w:pPr>
        <w:pStyle w:val="8"/>
        <w:spacing w:before="77" w:line="186" w:lineRule="auto"/>
        <w:ind w:left="1347"/>
        <w:rPr>
          <w:rFonts w:hint="eastAsia"/>
          <w:lang w:eastAsia="zh-CN"/>
        </w:rPr>
      </w:pPr>
      <w:r>
        <w:rPr>
          <w:spacing w:val="7"/>
          <w:lang w:eastAsia="zh-CN"/>
        </w:rPr>
        <w:t>不需要连接</w:t>
      </w:r>
      <w:r>
        <w:rPr>
          <w:lang w:eastAsia="zh-CN"/>
        </w:rPr>
        <w:t>PLC</w:t>
      </w:r>
      <w:r>
        <w:rPr>
          <w:spacing w:val="7"/>
          <w:lang w:eastAsia="zh-CN"/>
        </w:rPr>
        <w:t>硬件，完成程序调试仿真。</w:t>
      </w:r>
    </w:p>
    <w:p w14:paraId="3A6AC28E">
      <w:pPr>
        <w:pStyle w:val="8"/>
        <w:spacing w:before="186" w:line="183" w:lineRule="auto"/>
        <w:ind w:left="1346"/>
        <w:rPr>
          <w:rFonts w:hint="eastAsia"/>
          <w:lang w:eastAsia="zh-CN"/>
        </w:rPr>
      </w:pPr>
      <w:r>
        <mc:AlternateContent>
          <mc:Choice Requires="wps">
            <w:drawing>
              <wp:anchor distT="0" distB="0" distL="114300" distR="114300" simplePos="0" relativeHeight="251680768" behindDoc="0" locked="0" layoutInCell="1" allowOverlap="1">
                <wp:simplePos x="0" y="0"/>
                <wp:positionH relativeFrom="column">
                  <wp:posOffset>668655</wp:posOffset>
                </wp:positionH>
                <wp:positionV relativeFrom="paragraph">
                  <wp:posOffset>159385</wp:posOffset>
                </wp:positionV>
                <wp:extent cx="73660" cy="71755"/>
                <wp:effectExtent l="0" t="0" r="0" b="0"/>
                <wp:wrapNone/>
                <wp:docPr id="1429" name="文本框 1429"/>
                <wp:cNvGraphicFramePr/>
                <a:graphic xmlns:a="http://schemas.openxmlformats.org/drawingml/2006/main">
                  <a:graphicData uri="http://schemas.microsoft.com/office/word/2010/wordprocessingShape">
                    <wps:wsp>
                      <wps:cNvSpPr txBox="1"/>
                      <wps:spPr>
                        <a:xfrm>
                          <a:off x="0" y="0"/>
                          <a:ext cx="73660" cy="71755"/>
                        </a:xfrm>
                        <a:prstGeom prst="rect">
                          <a:avLst/>
                        </a:prstGeom>
                        <a:noFill/>
                        <a:ln>
                          <a:noFill/>
                        </a:ln>
                      </wps:spPr>
                      <wps:txbx>
                        <w:txbxContent>
                          <w:p w14:paraId="3B831171">
                            <w:pPr>
                              <w:pStyle w:val="8"/>
                              <w:spacing w:before="20" w:line="72" w:lineRule="exact"/>
                              <w:ind w:left="20"/>
                              <w:rPr>
                                <w:rFonts w:hint="eastAsia"/>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2.65pt;margin-top:12.55pt;height:5.65pt;width:5.8pt;z-index:251680768;mso-width-relative:page;mso-height-relative:page;" filled="f" stroked="f" coordsize="21600,21600" o:gfxdata="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E9Rhc2AAAAAkBAAAPAAAAAAAAAAEAIAAAACIAAABkcnMvZG93bnJldi54bWxQSwEC&#10;FAAUAAAACACHTuJArLYCRbsBAAB1AwAADgAAAAAAAAABACAAAAAnAQAAZHJzL2Uyb0RvYy54bWxQ&#10;SwUGAAAAAAYABgBZAQAAVAUAAAAA&#10;">
                <v:fill on="f" focussize="0,0"/>
                <v:stroke on="f"/>
                <v:imagedata o:title=""/>
                <o:lock v:ext="edit" aspectratio="f"/>
                <v:textbox inset="0mm,0mm,0mm,0mm">
                  <w:txbxContent>
                    <w:p w14:paraId="3B831171">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8"/>
          <w:lang w:eastAsia="zh-CN"/>
        </w:rPr>
        <w:t>智能的调试查错功能</w:t>
      </w:r>
    </w:p>
    <w:p w14:paraId="2CB68FD0">
      <w:pPr>
        <w:pStyle w:val="8"/>
        <w:spacing w:before="78" w:line="185" w:lineRule="auto"/>
        <w:ind w:left="1346"/>
        <w:rPr>
          <w:rFonts w:hint="eastAsia"/>
          <w:lang w:eastAsia="zh-CN"/>
        </w:rPr>
      </w:pPr>
      <w:r>
        <w:rPr>
          <w:spacing w:val="7"/>
          <w:lang w:eastAsia="zh-CN"/>
        </w:rPr>
        <w:t>预编译及编译查错，快速定位编程错误，诊断及日志。</w:t>
      </w:r>
    </w:p>
    <w:p w14:paraId="72B7EA50">
      <w:pPr>
        <w:pStyle w:val="8"/>
        <w:spacing w:before="187" w:line="182" w:lineRule="auto"/>
        <w:ind w:left="1345"/>
        <w:rPr>
          <w:rFonts w:hint="eastAsia"/>
          <w:lang w:eastAsia="zh-CN"/>
        </w:rPr>
      </w:pPr>
      <w:r>
        <mc:AlternateContent>
          <mc:Choice Requires="wps">
            <w:drawing>
              <wp:anchor distT="0" distB="0" distL="114300" distR="114300" simplePos="0" relativeHeight="251681792" behindDoc="0" locked="0" layoutInCell="1" allowOverlap="1">
                <wp:simplePos x="0" y="0"/>
                <wp:positionH relativeFrom="column">
                  <wp:posOffset>668655</wp:posOffset>
                </wp:positionH>
                <wp:positionV relativeFrom="paragraph">
                  <wp:posOffset>160020</wp:posOffset>
                </wp:positionV>
                <wp:extent cx="73660" cy="71755"/>
                <wp:effectExtent l="0" t="0" r="0" b="0"/>
                <wp:wrapNone/>
                <wp:docPr id="1433" name="文本框 1433"/>
                <wp:cNvGraphicFramePr/>
                <a:graphic xmlns:a="http://schemas.openxmlformats.org/drawingml/2006/main">
                  <a:graphicData uri="http://schemas.microsoft.com/office/word/2010/wordprocessingShape">
                    <wps:wsp>
                      <wps:cNvSpPr txBox="1"/>
                      <wps:spPr>
                        <a:xfrm>
                          <a:off x="0" y="0"/>
                          <a:ext cx="73660" cy="71755"/>
                        </a:xfrm>
                        <a:prstGeom prst="rect">
                          <a:avLst/>
                        </a:prstGeom>
                        <a:noFill/>
                        <a:ln>
                          <a:noFill/>
                        </a:ln>
                      </wps:spPr>
                      <wps:txbx>
                        <w:txbxContent>
                          <w:p w14:paraId="0B68718D">
                            <w:pPr>
                              <w:pStyle w:val="8"/>
                              <w:spacing w:before="20" w:line="72" w:lineRule="exact"/>
                              <w:ind w:left="20"/>
                              <w:rPr>
                                <w:rFonts w:hint="eastAsia"/>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2.65pt;margin-top:12.6pt;height:5.65pt;width:5.8pt;z-index:251681792;mso-width-relative:page;mso-height-relative:page;" filled="f" stroked="f" coordsize="21600,21600" o:gfxdata="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iDhrv2AAAAAkBAAAPAAAAAAAAAAEAIAAAACIAAABkcnMvZG93bnJldi54bWxQSwEC&#10;FAAUAAAACACHTuJARFlLdbsBAAB1AwAADgAAAAAAAAABACAAAAAnAQAAZHJzL2Uyb0RvYy54bWxQ&#10;SwUGAAAAAAYABgBZAQAAVAUAAAAA&#10;">
                <v:fill on="f" focussize="0,0"/>
                <v:stroke on="f"/>
                <v:imagedata o:title=""/>
                <o:lock v:ext="edit" aspectratio="f"/>
                <v:textbox inset="0mm,0mm,0mm,0mm">
                  <w:txbxContent>
                    <w:p w14:paraId="0B68718D">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7"/>
          <w:lang w:eastAsia="zh-CN"/>
        </w:rPr>
        <w:t>采样跟踪</w:t>
      </w:r>
    </w:p>
    <w:p w14:paraId="14A4F168">
      <w:pPr>
        <w:pStyle w:val="8"/>
        <w:spacing w:before="77" w:line="183" w:lineRule="auto"/>
        <w:ind w:left="1346"/>
        <w:rPr>
          <w:rFonts w:hint="eastAsia"/>
          <w:lang w:eastAsia="zh-CN"/>
        </w:rPr>
      </w:pPr>
      <w:r>
        <w:rPr>
          <w:spacing w:val="5"/>
          <w:lang w:eastAsia="zh-CN"/>
        </w:rPr>
        <w:t>过程变量的时序图建立。</w:t>
      </w:r>
    </w:p>
    <w:p w14:paraId="16CDDD74">
      <w:pPr>
        <w:spacing w:line="417" w:lineRule="auto"/>
        <w:rPr>
          <w:lang w:eastAsia="zh-CN"/>
        </w:rPr>
      </w:pPr>
    </w:p>
    <w:p w14:paraId="72B5673B">
      <w:pPr>
        <w:pStyle w:val="8"/>
        <w:spacing w:before="99" w:line="186" w:lineRule="auto"/>
        <w:ind w:left="13"/>
        <w:outlineLvl w:val="2"/>
        <w:rPr>
          <w:rFonts w:hint="eastAsia"/>
          <w:sz w:val="23"/>
          <w:szCs w:val="23"/>
        </w:rPr>
      </w:pPr>
      <w:bookmarkStart w:id="16" w:name="_Toc190512602"/>
      <w:bookmarkStart w:id="17" w:name="_Toc30436"/>
      <w:r>
        <w:rPr>
          <w:b/>
          <w:bCs/>
          <w:spacing w:val="4"/>
          <w:sz w:val="23"/>
          <w:szCs w:val="23"/>
        </w:rPr>
        <w:t>1.2.2</w:t>
      </w:r>
      <w:r>
        <w:rPr>
          <w:b/>
          <w:bCs/>
          <w:spacing w:val="7"/>
          <w:sz w:val="23"/>
          <w:szCs w:val="23"/>
        </w:rPr>
        <w:t xml:space="preserve">        </w:t>
      </w:r>
      <w:r>
        <w:rPr>
          <w:rFonts w:hint="eastAsia"/>
          <w:b/>
          <w:bCs/>
          <w:sz w:val="23"/>
          <w:szCs w:val="23"/>
        </w:rPr>
        <w:t>LCControlStudio(Ver)SP8</w:t>
      </w:r>
      <w:r>
        <w:rPr>
          <w:b/>
          <w:bCs/>
          <w:spacing w:val="4"/>
          <w:sz w:val="23"/>
          <w:szCs w:val="23"/>
        </w:rPr>
        <w:t>与硬件的连接</w:t>
      </w:r>
      <w:bookmarkEnd w:id="16"/>
      <w:bookmarkEnd w:id="17"/>
    </w:p>
    <w:p w14:paraId="34463633">
      <w:pPr>
        <w:pStyle w:val="8"/>
        <w:spacing w:before="270" w:line="232" w:lineRule="auto"/>
        <w:ind w:left="1084" w:right="85" w:hanging="7"/>
        <w:rPr>
          <w:spacing w:val="8"/>
        </w:rPr>
      </w:pPr>
      <w:r>
        <w:rPr>
          <w:spacing w:val="11"/>
        </w:rPr>
        <w:t>编程设备可以通过以太网（可经过集线器、交换机等）或</w:t>
      </w:r>
      <w:r>
        <w:t>USB</w:t>
      </w:r>
      <w:r>
        <w:rPr>
          <w:spacing w:val="11"/>
        </w:rPr>
        <w:t>线缆</w:t>
      </w:r>
      <w:r>
        <w:rPr>
          <w:rFonts w:hint="eastAsia"/>
          <w:spacing w:val="11"/>
          <w:lang w:eastAsia="zh-CN"/>
        </w:rPr>
        <w:t>（</w:t>
      </w:r>
      <w:r>
        <w:rPr>
          <w:rFonts w:hint="eastAsia"/>
          <w:spacing w:val="11"/>
          <w:lang w:val="en-US" w:eastAsia="zh-CN"/>
        </w:rPr>
        <w:t>测试中，暂未正式发行</w:t>
      </w:r>
      <w:r>
        <w:rPr>
          <w:rFonts w:hint="eastAsia"/>
          <w:spacing w:val="11"/>
          <w:lang w:eastAsia="zh-CN"/>
        </w:rPr>
        <w:t>）</w:t>
      </w:r>
      <w:r>
        <w:rPr>
          <w:spacing w:val="11"/>
        </w:rPr>
        <w:t>与中</w:t>
      </w:r>
      <w:r>
        <w:rPr>
          <w:rFonts w:hint="eastAsia"/>
          <w:spacing w:val="11"/>
          <w:lang w:eastAsia="zh-CN"/>
        </w:rPr>
        <w:t>小</w:t>
      </w:r>
      <w:r>
        <w:rPr>
          <w:spacing w:val="11"/>
        </w:rPr>
        <w:t>型</w:t>
      </w:r>
      <w:r>
        <w:t>PLC</w:t>
      </w:r>
      <w:r>
        <w:rPr>
          <w:spacing w:val="11"/>
        </w:rPr>
        <w:t>相</w:t>
      </w:r>
      <w:r>
        <w:rPr>
          <w:spacing w:val="10"/>
        </w:rPr>
        <w:t>连，使用</w:t>
      </w:r>
      <w:r>
        <w:rPr>
          <w:rFonts w:hint="eastAsia"/>
        </w:rPr>
        <w:t>LCControlStudio(Ver)SP8</w:t>
      </w:r>
      <w:r>
        <w:rPr>
          <w:spacing w:val="10"/>
        </w:rPr>
        <w:t>软件编</w:t>
      </w:r>
      <w:r>
        <w:rPr>
          <w:spacing w:val="8"/>
        </w:rPr>
        <w:t>写用户程序，将程序下载到</w:t>
      </w:r>
      <w:r>
        <w:t>PLC</w:t>
      </w:r>
      <w:r>
        <w:rPr>
          <w:spacing w:val="8"/>
        </w:rPr>
        <w:t>后进行程序监控并控制</w:t>
      </w:r>
      <w:r>
        <w:t>PLC</w:t>
      </w:r>
      <w:r>
        <w:rPr>
          <w:spacing w:val="8"/>
        </w:rPr>
        <w:t>。</w:t>
      </w:r>
    </w:p>
    <w:p w14:paraId="049A0E6F">
      <w:pPr>
        <w:pStyle w:val="8"/>
        <w:spacing w:before="270" w:line="232" w:lineRule="auto"/>
        <w:ind w:left="1084" w:right="85" w:hanging="7"/>
        <w:rPr>
          <w:rFonts w:hint="eastAsia"/>
          <w:spacing w:val="8"/>
        </w:rPr>
      </w:pPr>
    </w:p>
    <w:p w14:paraId="25286BE0">
      <w:pPr>
        <w:pStyle w:val="8"/>
        <w:spacing w:before="98" w:line="184" w:lineRule="auto"/>
        <w:ind w:left="13"/>
        <w:outlineLvl w:val="2"/>
        <w:rPr>
          <w:rFonts w:hint="eastAsia"/>
          <w:sz w:val="23"/>
          <w:szCs w:val="23"/>
          <w:lang w:eastAsia="zh-CN"/>
        </w:rPr>
      </w:pPr>
      <w:bookmarkStart w:id="18" w:name="_Toc1581"/>
      <w:bookmarkStart w:id="19" w:name="_Toc190512603"/>
      <w:r>
        <w:rPr>
          <w:b/>
          <w:bCs/>
          <w:spacing w:val="4"/>
          <w:sz w:val="23"/>
          <w:szCs w:val="23"/>
          <w:lang w:eastAsia="zh-CN"/>
        </w:rPr>
        <w:t>1.2.3        软件获取与安装</w:t>
      </w:r>
      <w:bookmarkEnd w:id="18"/>
      <w:bookmarkEnd w:id="19"/>
    </w:p>
    <w:p w14:paraId="1ABF4905">
      <w:pPr>
        <w:pStyle w:val="8"/>
        <w:spacing w:before="240" w:line="184" w:lineRule="auto"/>
        <w:rPr>
          <w:rFonts w:hint="eastAsia"/>
          <w:sz w:val="21"/>
          <w:szCs w:val="21"/>
          <w:lang w:eastAsia="zh-CN"/>
        </w:rPr>
      </w:pPr>
      <w:r>
        <w:rPr>
          <w:b/>
          <w:bCs/>
          <w:spacing w:val="7"/>
          <w:sz w:val="21"/>
          <w:szCs w:val="21"/>
          <w:lang w:eastAsia="zh-CN"/>
        </w:rPr>
        <w:t>软件的获取</w:t>
      </w:r>
    </w:p>
    <w:p w14:paraId="3760F3B9">
      <w:pPr>
        <w:pStyle w:val="8"/>
        <w:spacing w:before="228" w:line="232" w:lineRule="auto"/>
        <w:ind w:left="1076" w:right="78" w:firstLine="1"/>
        <w:rPr>
          <w:rFonts w:hint="eastAsia"/>
          <w:lang w:eastAsia="zh-CN"/>
        </w:rPr>
      </w:pPr>
      <w:r>
        <w:rPr>
          <w:rFonts w:hint="eastAsia"/>
          <w:spacing w:val="10"/>
          <w:lang w:eastAsia="zh-CN"/>
        </w:rPr>
        <w:t>凌臣</w:t>
      </w:r>
      <w:r>
        <w:rPr>
          <w:spacing w:val="10"/>
          <w:lang w:eastAsia="zh-CN"/>
        </w:rPr>
        <w:t>可编程控制器的用户编程软件</w:t>
      </w:r>
      <w:r>
        <w:rPr>
          <w:rFonts w:hint="eastAsia"/>
          <w:lang w:eastAsia="zh-CN"/>
        </w:rPr>
        <w:t>LCControlStudio(Ver)SP8</w:t>
      </w:r>
      <w:r>
        <w:rPr>
          <w:spacing w:val="10"/>
          <w:lang w:eastAsia="zh-CN"/>
        </w:rPr>
        <w:t>为免费软件，如需安装文件及中型</w:t>
      </w:r>
      <w:r>
        <w:rPr>
          <w:lang w:eastAsia="zh-CN"/>
        </w:rPr>
        <w:t>PLC</w:t>
      </w:r>
      <w:r>
        <w:rPr>
          <w:spacing w:val="10"/>
          <w:lang w:eastAsia="zh-CN"/>
        </w:rPr>
        <w:t>系列产品的参考资</w:t>
      </w:r>
      <w:r>
        <w:rPr>
          <w:spacing w:val="9"/>
          <w:lang w:eastAsia="zh-CN"/>
        </w:rPr>
        <w:t xml:space="preserve"> </w:t>
      </w:r>
      <w:r>
        <w:rPr>
          <w:spacing w:val="5"/>
          <w:lang w:eastAsia="zh-CN"/>
        </w:rPr>
        <w:t>料等，可通过以下途径获取：</w:t>
      </w:r>
    </w:p>
    <w:p w14:paraId="1D72CECF">
      <w:pPr>
        <w:pStyle w:val="8"/>
        <w:spacing w:before="148" w:line="194" w:lineRule="auto"/>
        <w:ind w:left="1073"/>
        <w:rPr>
          <w:rFonts w:hint="eastAsia" w:ascii="Arial"/>
          <w:sz w:val="21"/>
          <w:lang w:eastAsia="zh-CN"/>
        </w:rPr>
      </w:pPr>
      <w:r>
        <w:rPr>
          <w:spacing w:val="6"/>
          <w:sz w:val="7"/>
          <w:szCs w:val="7"/>
          <w:lang w:eastAsia="zh-CN"/>
        </w:rPr>
        <w:t xml:space="preserve">●         </w:t>
      </w:r>
      <w:r>
        <w:rPr>
          <w:spacing w:val="6"/>
          <w:lang w:eastAsia="zh-CN"/>
        </w:rPr>
        <w:t>从</w:t>
      </w:r>
      <w:r>
        <w:rPr>
          <w:rFonts w:hint="eastAsia"/>
          <w:spacing w:val="6"/>
          <w:lang w:eastAsia="zh-CN"/>
        </w:rPr>
        <w:t>凌臣</w:t>
      </w:r>
      <w:r>
        <w:rPr>
          <w:spacing w:val="6"/>
          <w:lang w:eastAsia="zh-CN"/>
        </w:rPr>
        <w:t>的各级经销商处获得软件安装光盘；</w:t>
      </w:r>
    </w:p>
    <w:p w14:paraId="5874A36E">
      <w:pPr>
        <w:pStyle w:val="8"/>
        <w:spacing w:before="73" w:line="191" w:lineRule="auto"/>
        <w:ind w:left="1080"/>
        <w:rPr>
          <w:rFonts w:hint="eastAsia"/>
          <w:lang w:eastAsia="zh-CN"/>
        </w:rPr>
      </w:pPr>
      <w:r>
        <w:rPr>
          <w:spacing w:val="6"/>
          <w:sz w:val="7"/>
          <w:szCs w:val="7"/>
          <w:lang w:eastAsia="zh-CN"/>
        </w:rPr>
        <w:t xml:space="preserve">●         </w:t>
      </w:r>
      <w:r>
        <w:rPr>
          <w:spacing w:val="6"/>
          <w:lang w:eastAsia="zh-CN"/>
        </w:rPr>
        <w:t>在</w:t>
      </w:r>
      <w:r>
        <w:rPr>
          <w:rFonts w:hint="eastAsia"/>
          <w:spacing w:val="6"/>
          <w:lang w:eastAsia="zh-CN"/>
        </w:rPr>
        <w:t>凌臣</w:t>
      </w:r>
      <w:r>
        <w:rPr>
          <w:spacing w:val="6"/>
          <w:lang w:eastAsia="zh-CN"/>
        </w:rPr>
        <w:t>技术官网（</w:t>
      </w:r>
      <w:r>
        <w:rPr>
          <w:rFonts w:hint="eastAsia"/>
          <w:lang w:eastAsia="zh-CN"/>
        </w:rPr>
        <w:t>https://www.szpcbase.com/</w:t>
      </w:r>
      <w:r>
        <w:rPr>
          <w:spacing w:val="6"/>
          <w:lang w:eastAsia="zh-CN"/>
        </w:rPr>
        <w:t>）的“服务与支持”“资料下载”页面免费下</w:t>
      </w:r>
      <w:r>
        <w:rPr>
          <w:spacing w:val="5"/>
          <w:lang w:eastAsia="zh-CN"/>
        </w:rPr>
        <w:t>载软件安装包；</w:t>
      </w:r>
    </w:p>
    <w:p w14:paraId="0DAE90B3">
      <w:pPr>
        <w:pStyle w:val="8"/>
        <w:spacing w:before="182" w:line="243" w:lineRule="auto"/>
        <w:ind w:left="1082" w:right="135" w:firstLine="14"/>
        <w:rPr>
          <w:rFonts w:hint="eastAsia"/>
          <w:lang w:eastAsia="zh-CN"/>
        </w:rPr>
      </w:pPr>
      <w:r>
        <w:rPr>
          <w:spacing w:val="9"/>
          <w:lang w:eastAsia="zh-CN"/>
        </w:rPr>
        <w:t>由于</w:t>
      </w:r>
      <w:r>
        <w:rPr>
          <w:rFonts w:hint="eastAsia"/>
          <w:spacing w:val="6"/>
          <w:lang w:eastAsia="zh-CN"/>
        </w:rPr>
        <w:t>凌臣采集计算机有限公司</w:t>
      </w:r>
      <w:r>
        <w:rPr>
          <w:spacing w:val="9"/>
          <w:lang w:eastAsia="zh-CN"/>
        </w:rPr>
        <w:t>在不断完善产品和资料，建议用户在需要时及时更新软件版本，查阅最新发</w:t>
      </w:r>
      <w:r>
        <w:rPr>
          <w:spacing w:val="8"/>
          <w:lang w:eastAsia="zh-CN"/>
        </w:rPr>
        <w:t>布的参考资料，有</w:t>
      </w:r>
      <w:r>
        <w:rPr>
          <w:spacing w:val="5"/>
          <w:lang w:eastAsia="zh-CN"/>
        </w:rPr>
        <w:t>利于用户的应用设计。</w:t>
      </w:r>
    </w:p>
    <w:p w14:paraId="7CF1DF6B">
      <w:pPr>
        <w:pStyle w:val="8"/>
        <w:spacing w:before="253" w:line="185" w:lineRule="auto"/>
        <w:ind w:left="6"/>
        <w:rPr>
          <w:rFonts w:hint="eastAsia"/>
          <w:sz w:val="21"/>
          <w:szCs w:val="21"/>
          <w:lang w:eastAsia="zh-CN"/>
        </w:rPr>
      </w:pPr>
      <w:r>
        <w:rPr>
          <w:b/>
          <w:bCs/>
          <w:spacing w:val="8"/>
          <w:sz w:val="21"/>
          <w:szCs w:val="21"/>
          <w:lang w:eastAsia="zh-CN"/>
        </w:rPr>
        <w:t>软件安装环境要求</w:t>
      </w:r>
    </w:p>
    <w:p w14:paraId="6614F525">
      <w:pPr>
        <w:pStyle w:val="8"/>
        <w:spacing w:before="228" w:line="183" w:lineRule="auto"/>
        <w:ind w:left="1084"/>
        <w:rPr>
          <w:rFonts w:hint="eastAsia"/>
          <w:lang w:eastAsia="zh-CN"/>
        </w:rPr>
      </w:pPr>
      <w:r>
        <w:rPr>
          <w:spacing w:val="7"/>
          <w:lang w:eastAsia="zh-CN"/>
        </w:rPr>
        <w:t>具备以下条件的台式</w:t>
      </w:r>
      <w:r>
        <w:rPr>
          <w:lang w:eastAsia="zh-CN"/>
        </w:rPr>
        <w:t>PC</w:t>
      </w:r>
      <w:r>
        <w:rPr>
          <w:spacing w:val="7"/>
          <w:lang w:eastAsia="zh-CN"/>
        </w:rPr>
        <w:t>或便携式</w:t>
      </w:r>
      <w:r>
        <w:rPr>
          <w:lang w:eastAsia="zh-CN"/>
        </w:rPr>
        <w:t>PC</w:t>
      </w:r>
      <w:r>
        <w:rPr>
          <w:spacing w:val="7"/>
          <w:lang w:eastAsia="zh-CN"/>
        </w:rPr>
        <w:t>机：</w:t>
      </w:r>
    </w:p>
    <w:p w14:paraId="4D0D6E39">
      <w:pPr>
        <w:pStyle w:val="8"/>
        <w:spacing w:before="190" w:line="197" w:lineRule="auto"/>
        <w:ind w:left="1080"/>
        <w:rPr>
          <w:rFonts w:hint="eastAsia"/>
        </w:rPr>
      </w:pPr>
      <w:r>
        <w:rPr>
          <w:spacing w:val="4"/>
          <w:sz w:val="7"/>
          <w:szCs w:val="7"/>
        </w:rPr>
        <w:t xml:space="preserve">●         </w:t>
      </w:r>
      <w:r>
        <w:t>Windows</w:t>
      </w:r>
      <w:r>
        <w:rPr>
          <w:spacing w:val="4"/>
        </w:rPr>
        <w:t xml:space="preserve"> 7/或</w:t>
      </w:r>
      <w:r>
        <w:t>Windows</w:t>
      </w:r>
      <w:r>
        <w:rPr>
          <w:spacing w:val="4"/>
        </w:rPr>
        <w:t xml:space="preserve"> 10操作系</w:t>
      </w:r>
      <w:r>
        <w:rPr>
          <w:spacing w:val="3"/>
        </w:rPr>
        <w:t>统；推荐64位操作系统；</w:t>
      </w:r>
    </w:p>
    <w:p w14:paraId="174A5C1F">
      <w:pPr>
        <w:pStyle w:val="8"/>
        <w:spacing w:before="58" w:line="194" w:lineRule="auto"/>
        <w:ind w:left="1080"/>
        <w:rPr>
          <w:rFonts w:hint="eastAsia"/>
        </w:rPr>
      </w:pPr>
      <w:r>
        <w:rPr>
          <w:spacing w:val="4"/>
          <w:sz w:val="7"/>
          <w:szCs w:val="7"/>
        </w:rPr>
        <w:t xml:space="preserve">●         </w:t>
      </w:r>
      <w:r>
        <w:rPr>
          <w:spacing w:val="4"/>
        </w:rPr>
        <w:t>内存：4</w:t>
      </w:r>
      <w:r>
        <w:t>GB</w:t>
      </w:r>
      <w:r>
        <w:rPr>
          <w:spacing w:val="4"/>
        </w:rPr>
        <w:t>或更高配置；</w:t>
      </w:r>
    </w:p>
    <w:p w14:paraId="1ABCDBD1">
      <w:pPr>
        <w:pStyle w:val="8"/>
        <w:spacing w:before="63" w:line="168" w:lineRule="exact"/>
        <w:ind w:left="1359"/>
        <w:rPr>
          <w:rFonts w:hint="eastAsia"/>
        </w:rPr>
      </w:pPr>
      <w:r>
        <mc:AlternateContent>
          <mc:Choice Requires="wps">
            <w:drawing>
              <wp:anchor distT="0" distB="0" distL="114300" distR="114300" simplePos="0" relativeHeight="251682816" behindDoc="0" locked="0" layoutInCell="1" allowOverlap="1">
                <wp:simplePos x="0" y="0"/>
                <wp:positionH relativeFrom="column">
                  <wp:posOffset>673100</wp:posOffset>
                </wp:positionH>
                <wp:positionV relativeFrom="paragraph">
                  <wp:posOffset>81915</wp:posOffset>
                </wp:positionV>
                <wp:extent cx="73660" cy="95250"/>
                <wp:effectExtent l="0" t="0" r="0" b="0"/>
                <wp:wrapNone/>
                <wp:docPr id="1431" name="文本框 1431"/>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594399A0">
                            <w:pPr>
                              <w:pStyle w:val="8"/>
                              <w:spacing w:before="20" w:line="219" w:lineRule="auto"/>
                              <w:ind w:left="20"/>
                              <w:rPr>
                                <w:rFonts w:hint="eastAsia"/>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6.45pt;height:7.5pt;width:5.8pt;z-index:251682816;mso-width-relative:page;mso-height-relative:page;" filled="f" stroked="f" coordsize="21600,21600" o:gfxdata="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BdepcjXAAAACQEAAA8AAAAAAAAAAQAgAAAAIgAAAGRycy9kb3ducmV2LnhtbFBLAQIU&#10;ABQAAAAIAIdO4kCKgwuVuwEAAHUDAAAOAAAAAAAAAAEAIAAAACYBAABkcnMvZTJvRG9jLnhtbFBL&#10;BQYAAAAABgAGAFkBAABTBQAAAAA=&#10;">
                <v:fill on="f" focussize="0,0"/>
                <v:stroke on="f"/>
                <v:imagedata o:title=""/>
                <o:lock v:ext="edit" aspectratio="f"/>
                <v:textbox inset="0mm,0mm,0mm,0mm">
                  <w:txbxContent>
                    <w:p w14:paraId="594399A0">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5"/>
          <w:position w:val="-1"/>
        </w:rPr>
        <w:t>空间：可用硬盘空间5</w:t>
      </w:r>
      <w:r>
        <w:rPr>
          <w:position w:val="-1"/>
        </w:rPr>
        <w:t>GB</w:t>
      </w:r>
      <w:r>
        <w:rPr>
          <w:spacing w:val="5"/>
          <w:position w:val="-1"/>
        </w:rPr>
        <w:t>以上。</w:t>
      </w:r>
    </w:p>
    <w:p w14:paraId="5A49B080">
      <w:pPr>
        <w:pStyle w:val="8"/>
        <w:spacing w:before="243" w:line="184" w:lineRule="auto"/>
        <w:ind w:left="1094"/>
        <w:rPr>
          <w:rFonts w:hint="eastAsia"/>
        </w:rPr>
      </w:pPr>
      <w:r>
        <w:t>PC</w:t>
      </w:r>
      <w:r>
        <w:rPr>
          <w:spacing w:val="7"/>
        </w:rPr>
        <w:t>与中</w:t>
      </w:r>
      <w:r>
        <w:rPr>
          <w:rFonts w:hint="eastAsia"/>
          <w:spacing w:val="7"/>
          <w:lang w:eastAsia="zh-CN"/>
        </w:rPr>
        <w:t>小</w:t>
      </w:r>
      <w:r>
        <w:rPr>
          <w:spacing w:val="7"/>
        </w:rPr>
        <w:t>型</w:t>
      </w:r>
      <w:r>
        <w:t>PLC</w:t>
      </w:r>
      <w:r>
        <w:rPr>
          <w:spacing w:val="7"/>
        </w:rPr>
        <w:t>控制器按以下方式完成连接：</w:t>
      </w:r>
    </w:p>
    <w:p w14:paraId="5804F497">
      <w:pPr>
        <w:spacing w:line="114" w:lineRule="exact"/>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283"/>
        <w:gridCol w:w="2567"/>
        <w:gridCol w:w="3710"/>
      </w:tblGrid>
      <w:tr w14:paraId="0F43FE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2283" w:type="dxa"/>
            <w:shd w:val="clear" w:color="auto" w:fill="D0D0D0"/>
          </w:tcPr>
          <w:p w14:paraId="512839BE">
            <w:pPr>
              <w:pStyle w:val="27"/>
              <w:spacing w:before="63" w:line="183" w:lineRule="auto"/>
              <w:ind w:left="826"/>
              <w:rPr>
                <w:rFonts w:hint="eastAsia"/>
                <w:sz w:val="15"/>
                <w:szCs w:val="15"/>
              </w:rPr>
            </w:pPr>
            <w:r>
              <w:rPr>
                <w:spacing w:val="7"/>
                <w:sz w:val="15"/>
                <w:szCs w:val="15"/>
              </w:rPr>
              <w:t>连接方式</w:t>
            </w:r>
          </w:p>
        </w:tc>
        <w:tc>
          <w:tcPr>
            <w:tcW w:w="2567" w:type="dxa"/>
            <w:shd w:val="clear" w:color="auto" w:fill="D0D0D0"/>
          </w:tcPr>
          <w:p w14:paraId="0F3C15A7">
            <w:pPr>
              <w:pStyle w:val="27"/>
              <w:spacing w:before="64" w:line="182" w:lineRule="auto"/>
              <w:ind w:left="967"/>
              <w:rPr>
                <w:rFonts w:hint="eastAsia"/>
                <w:sz w:val="15"/>
                <w:szCs w:val="15"/>
              </w:rPr>
            </w:pPr>
            <w:r>
              <w:rPr>
                <w:spacing w:val="8"/>
                <w:sz w:val="15"/>
                <w:szCs w:val="15"/>
              </w:rPr>
              <w:t>所需电缆</w:t>
            </w:r>
          </w:p>
        </w:tc>
        <w:tc>
          <w:tcPr>
            <w:tcW w:w="3710" w:type="dxa"/>
            <w:shd w:val="clear" w:color="auto" w:fill="D0D0D0"/>
          </w:tcPr>
          <w:p w14:paraId="0F17632A">
            <w:pPr>
              <w:pStyle w:val="27"/>
              <w:spacing w:before="63" w:line="184" w:lineRule="auto"/>
              <w:ind w:left="1699"/>
              <w:rPr>
                <w:rFonts w:hint="eastAsia"/>
                <w:sz w:val="15"/>
                <w:szCs w:val="15"/>
              </w:rPr>
            </w:pPr>
            <w:r>
              <w:rPr>
                <w:spacing w:val="6"/>
                <w:sz w:val="15"/>
                <w:szCs w:val="15"/>
              </w:rPr>
              <w:t>备注</w:t>
            </w:r>
          </w:p>
        </w:tc>
      </w:tr>
      <w:tr w14:paraId="17CE79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5" w:hRule="atLeast"/>
        </w:trPr>
        <w:tc>
          <w:tcPr>
            <w:tcW w:w="2283" w:type="dxa"/>
          </w:tcPr>
          <w:p w14:paraId="3E7EB03A">
            <w:pPr>
              <w:pStyle w:val="27"/>
              <w:spacing w:before="181" w:line="218" w:lineRule="auto"/>
              <w:ind w:left="70" w:right="323" w:firstLine="1"/>
              <w:rPr>
                <w:rFonts w:hint="eastAsia"/>
                <w:sz w:val="15"/>
                <w:szCs w:val="15"/>
                <w:lang w:eastAsia="zh-CN"/>
              </w:rPr>
            </w:pPr>
            <w:r>
              <w:rPr>
                <w:spacing w:val="7"/>
                <w:sz w:val="15"/>
                <w:szCs w:val="15"/>
                <w:lang w:eastAsia="zh-CN"/>
              </w:rPr>
              <w:t>采用</w:t>
            </w:r>
            <w:r>
              <w:rPr>
                <w:sz w:val="15"/>
                <w:szCs w:val="15"/>
                <w:lang w:eastAsia="zh-CN"/>
              </w:rPr>
              <w:t>LAN</w:t>
            </w:r>
            <w:r>
              <w:rPr>
                <w:spacing w:val="7"/>
                <w:sz w:val="15"/>
                <w:szCs w:val="15"/>
                <w:lang w:eastAsia="zh-CN"/>
              </w:rPr>
              <w:t xml:space="preserve">网络电缆连接（推 </w:t>
            </w:r>
            <w:r>
              <w:rPr>
                <w:spacing w:val="-6"/>
                <w:sz w:val="15"/>
                <w:szCs w:val="15"/>
                <w:lang w:eastAsia="zh-CN"/>
              </w:rPr>
              <w:t>荐）</w:t>
            </w:r>
          </w:p>
        </w:tc>
        <w:tc>
          <w:tcPr>
            <w:tcW w:w="2567" w:type="dxa"/>
          </w:tcPr>
          <w:p w14:paraId="1D3B7105">
            <w:pPr>
              <w:pStyle w:val="27"/>
              <w:spacing w:before="182" w:line="222" w:lineRule="auto"/>
              <w:ind w:left="79" w:right="200" w:hanging="3"/>
              <w:rPr>
                <w:rFonts w:hint="eastAsia"/>
                <w:sz w:val="15"/>
                <w:szCs w:val="15"/>
                <w:lang w:eastAsia="zh-CN"/>
              </w:rPr>
            </w:pPr>
            <w:r>
              <w:rPr>
                <w:spacing w:val="7"/>
                <w:sz w:val="15"/>
                <w:szCs w:val="15"/>
                <w:lang w:eastAsia="zh-CN"/>
              </w:rPr>
              <w:t>需要本地网络中有1个空闲的</w:t>
            </w:r>
            <w:r>
              <w:rPr>
                <w:sz w:val="15"/>
                <w:szCs w:val="15"/>
                <w:lang w:eastAsia="zh-CN"/>
              </w:rPr>
              <w:t xml:space="preserve">LAN </w:t>
            </w:r>
            <w:r>
              <w:rPr>
                <w:spacing w:val="3"/>
                <w:sz w:val="15"/>
                <w:szCs w:val="15"/>
                <w:lang w:eastAsia="zh-CN"/>
              </w:rPr>
              <w:t>网口、1根网络电缆。</w:t>
            </w:r>
          </w:p>
        </w:tc>
        <w:tc>
          <w:tcPr>
            <w:tcW w:w="3710" w:type="dxa"/>
          </w:tcPr>
          <w:p w14:paraId="0C6B9F64">
            <w:pPr>
              <w:pStyle w:val="27"/>
              <w:spacing w:before="62" w:line="212" w:lineRule="auto"/>
              <w:ind w:left="72" w:right="122" w:firstLine="1"/>
              <w:jc w:val="both"/>
              <w:rPr>
                <w:rFonts w:hint="eastAsia"/>
                <w:sz w:val="15"/>
                <w:szCs w:val="15"/>
                <w:lang w:eastAsia="zh-CN"/>
              </w:rPr>
            </w:pPr>
            <w:r>
              <w:rPr>
                <w:spacing w:val="10"/>
                <w:sz w:val="15"/>
                <w:szCs w:val="15"/>
                <w:lang w:eastAsia="zh-CN"/>
              </w:rPr>
              <w:t>支持</w:t>
            </w:r>
            <w:r>
              <w:rPr>
                <w:sz w:val="15"/>
                <w:szCs w:val="15"/>
                <w:lang w:eastAsia="zh-CN"/>
              </w:rPr>
              <w:t>PC</w:t>
            </w:r>
            <w:r>
              <w:rPr>
                <w:spacing w:val="10"/>
                <w:sz w:val="15"/>
                <w:szCs w:val="15"/>
                <w:lang w:eastAsia="zh-CN"/>
              </w:rPr>
              <w:t>与中型</w:t>
            </w:r>
            <w:r>
              <w:rPr>
                <w:sz w:val="15"/>
                <w:szCs w:val="15"/>
                <w:lang w:eastAsia="zh-CN"/>
              </w:rPr>
              <w:t>PLC</w:t>
            </w:r>
            <w:r>
              <w:rPr>
                <w:spacing w:val="10"/>
                <w:sz w:val="15"/>
                <w:szCs w:val="15"/>
                <w:lang w:eastAsia="zh-CN"/>
              </w:rPr>
              <w:t>之间较远距离连接，如在办公室</w:t>
            </w:r>
            <w:r>
              <w:rPr>
                <w:spacing w:val="6"/>
                <w:sz w:val="15"/>
                <w:szCs w:val="15"/>
                <w:lang w:eastAsia="zh-CN"/>
              </w:rPr>
              <w:t xml:space="preserve"> </w:t>
            </w:r>
            <w:r>
              <w:rPr>
                <w:spacing w:val="9"/>
                <w:sz w:val="15"/>
                <w:szCs w:val="15"/>
                <w:lang w:eastAsia="zh-CN"/>
              </w:rPr>
              <w:t>对车间里的中型</w:t>
            </w:r>
            <w:r>
              <w:rPr>
                <w:sz w:val="15"/>
                <w:szCs w:val="15"/>
                <w:lang w:eastAsia="zh-CN"/>
              </w:rPr>
              <w:t>PLC</w:t>
            </w:r>
            <w:r>
              <w:rPr>
                <w:spacing w:val="9"/>
                <w:sz w:val="15"/>
                <w:szCs w:val="15"/>
                <w:lang w:eastAsia="zh-CN"/>
              </w:rPr>
              <w:t xml:space="preserve">进行编程等应用环境，而且交  </w:t>
            </w:r>
            <w:r>
              <w:rPr>
                <w:spacing w:val="8"/>
                <w:sz w:val="15"/>
                <w:szCs w:val="15"/>
                <w:lang w:eastAsia="zh-CN"/>
              </w:rPr>
              <w:t>互通讯速率更快</w:t>
            </w:r>
          </w:p>
        </w:tc>
      </w:tr>
      <w:tr w14:paraId="6AD944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5" w:hRule="atLeast"/>
        </w:trPr>
        <w:tc>
          <w:tcPr>
            <w:tcW w:w="2283" w:type="dxa"/>
          </w:tcPr>
          <w:p w14:paraId="670E4F62">
            <w:pPr>
              <w:pStyle w:val="27"/>
              <w:spacing w:before="303" w:line="183" w:lineRule="auto"/>
              <w:ind w:left="71"/>
              <w:rPr>
                <w:rFonts w:hint="eastAsia"/>
                <w:sz w:val="15"/>
                <w:szCs w:val="15"/>
              </w:rPr>
            </w:pPr>
            <w:r>
              <w:rPr>
                <w:spacing w:val="11"/>
                <w:sz w:val="15"/>
                <w:szCs w:val="15"/>
              </w:rPr>
              <w:t>采用</w:t>
            </w:r>
            <w:r>
              <w:rPr>
                <w:sz w:val="15"/>
                <w:szCs w:val="15"/>
              </w:rPr>
              <w:t>USB</w:t>
            </w:r>
            <w:r>
              <w:rPr>
                <w:spacing w:val="11"/>
                <w:sz w:val="15"/>
                <w:szCs w:val="15"/>
              </w:rPr>
              <w:t>电缆连接</w:t>
            </w:r>
          </w:p>
        </w:tc>
        <w:tc>
          <w:tcPr>
            <w:tcW w:w="2567" w:type="dxa"/>
          </w:tcPr>
          <w:p w14:paraId="2B085937">
            <w:pPr>
              <w:pStyle w:val="27"/>
              <w:spacing w:before="66" w:line="211" w:lineRule="auto"/>
              <w:ind w:left="72" w:right="113" w:firstLine="4"/>
              <w:jc w:val="both"/>
              <w:rPr>
                <w:rFonts w:hint="eastAsia"/>
                <w:sz w:val="15"/>
                <w:szCs w:val="15"/>
                <w:lang w:eastAsia="zh-CN"/>
              </w:rPr>
            </w:pPr>
            <w:r>
              <w:rPr>
                <w:spacing w:val="9"/>
                <w:sz w:val="15"/>
                <w:szCs w:val="15"/>
                <w:lang w:eastAsia="zh-CN"/>
              </w:rPr>
              <w:t>需要1根</w:t>
            </w:r>
            <w:r>
              <w:rPr>
                <w:sz w:val="15"/>
                <w:szCs w:val="15"/>
                <w:lang w:eastAsia="zh-CN"/>
              </w:rPr>
              <w:t>USB</w:t>
            </w:r>
            <w:r>
              <w:rPr>
                <w:spacing w:val="9"/>
                <w:sz w:val="15"/>
                <w:szCs w:val="15"/>
                <w:lang w:eastAsia="zh-CN"/>
              </w:rPr>
              <w:t>电缆，其电缆的连接</w:t>
            </w:r>
            <w:r>
              <w:rPr>
                <w:spacing w:val="1"/>
                <w:sz w:val="15"/>
                <w:szCs w:val="15"/>
                <w:lang w:eastAsia="zh-CN"/>
              </w:rPr>
              <w:t xml:space="preserve">   </w:t>
            </w:r>
            <w:r>
              <w:rPr>
                <w:spacing w:val="10"/>
                <w:sz w:val="15"/>
                <w:szCs w:val="15"/>
                <w:lang w:eastAsia="zh-CN"/>
              </w:rPr>
              <w:t>中型</w:t>
            </w:r>
            <w:r>
              <w:rPr>
                <w:sz w:val="15"/>
                <w:szCs w:val="15"/>
                <w:lang w:eastAsia="zh-CN"/>
              </w:rPr>
              <w:t>PLC</w:t>
            </w:r>
            <w:r>
              <w:rPr>
                <w:spacing w:val="10"/>
                <w:sz w:val="15"/>
                <w:szCs w:val="15"/>
                <w:lang w:eastAsia="zh-CN"/>
              </w:rPr>
              <w:t>控制器一端需为</w:t>
            </w:r>
            <w:r>
              <w:rPr>
                <w:rFonts w:hint="eastAsia"/>
                <w:sz w:val="15"/>
                <w:szCs w:val="15"/>
                <w:lang w:val="en-US" w:eastAsia="zh-CN"/>
              </w:rPr>
              <w:t>TYPE-C</w:t>
            </w:r>
            <w:r>
              <w:rPr>
                <w:spacing w:val="-2"/>
                <w:sz w:val="15"/>
                <w:szCs w:val="15"/>
                <w:lang w:eastAsia="zh-CN"/>
              </w:rPr>
              <w:t>插头。</w:t>
            </w:r>
          </w:p>
        </w:tc>
        <w:tc>
          <w:tcPr>
            <w:tcW w:w="3710" w:type="dxa"/>
          </w:tcPr>
          <w:p w14:paraId="7A535B0F">
            <w:pPr>
              <w:pStyle w:val="27"/>
              <w:spacing w:before="296" w:line="198" w:lineRule="auto"/>
              <w:ind w:left="92"/>
              <w:rPr>
                <w:rFonts w:hint="default"/>
                <w:sz w:val="15"/>
                <w:szCs w:val="15"/>
                <w:lang w:val="en-US" w:eastAsia="zh-CN"/>
              </w:rPr>
            </w:pPr>
            <w:r>
              <w:rPr>
                <w:rFonts w:hint="eastAsia"/>
                <w:sz w:val="15"/>
                <w:szCs w:val="15"/>
                <w:lang w:val="en-US" w:eastAsia="zh-CN"/>
              </w:rPr>
              <w:t>测试中，暂未正式发行</w:t>
            </w:r>
          </w:p>
        </w:tc>
      </w:tr>
    </w:tbl>
    <w:p w14:paraId="2C29FFBF">
      <w:pPr>
        <w:spacing w:line="241" w:lineRule="auto"/>
        <w:rPr>
          <w:lang w:eastAsia="zh-CN"/>
        </w:rPr>
      </w:pPr>
    </w:p>
    <w:p w14:paraId="62450B97">
      <w:pPr>
        <w:spacing w:line="242" w:lineRule="auto"/>
        <w:rPr>
          <w:lang w:eastAsia="zh-CN"/>
        </w:rPr>
      </w:pPr>
    </w:p>
    <w:p w14:paraId="0DDA8B75">
      <w:pPr>
        <w:pStyle w:val="8"/>
        <w:spacing w:before="99" w:line="184" w:lineRule="auto"/>
        <w:ind w:left="19"/>
        <w:outlineLvl w:val="2"/>
        <w:rPr>
          <w:rFonts w:hint="eastAsia"/>
          <w:sz w:val="23"/>
          <w:szCs w:val="23"/>
          <w:lang w:eastAsia="zh-CN"/>
        </w:rPr>
      </w:pPr>
      <w:bookmarkStart w:id="20" w:name="_Toc31908"/>
      <w:bookmarkStart w:id="21" w:name="_Toc190512604"/>
      <w:r>
        <w:rPr>
          <w:b/>
          <w:bCs/>
          <w:spacing w:val="2"/>
          <w:sz w:val="23"/>
          <w:szCs w:val="23"/>
          <w:lang w:eastAsia="zh-CN"/>
        </w:rPr>
        <w:t>1.2.4</w:t>
      </w:r>
      <w:r>
        <w:rPr>
          <w:b/>
          <w:bCs/>
          <w:spacing w:val="6"/>
          <w:sz w:val="23"/>
          <w:szCs w:val="23"/>
          <w:lang w:eastAsia="zh-CN"/>
        </w:rPr>
        <w:t xml:space="preserve">        </w:t>
      </w:r>
      <w:r>
        <w:rPr>
          <w:b/>
          <w:bCs/>
          <w:spacing w:val="2"/>
          <w:sz w:val="23"/>
          <w:szCs w:val="23"/>
          <w:lang w:eastAsia="zh-CN"/>
        </w:rPr>
        <w:t>安装步骤</w:t>
      </w:r>
      <w:bookmarkEnd w:id="20"/>
      <w:bookmarkEnd w:id="21"/>
    </w:p>
    <w:p w14:paraId="1424B4B0">
      <w:pPr>
        <w:pStyle w:val="8"/>
        <w:spacing w:before="240" w:line="185" w:lineRule="auto"/>
        <w:ind w:left="13"/>
        <w:rPr>
          <w:rFonts w:hint="eastAsia"/>
          <w:sz w:val="21"/>
          <w:szCs w:val="21"/>
          <w:lang w:eastAsia="zh-CN"/>
        </w:rPr>
      </w:pPr>
      <w:r>
        <w:rPr>
          <w:b/>
          <w:bCs/>
          <w:spacing w:val="6"/>
          <w:sz w:val="21"/>
          <w:szCs w:val="21"/>
          <w:lang w:eastAsia="zh-CN"/>
        </w:rPr>
        <w:t>安装前准备</w:t>
      </w:r>
    </w:p>
    <w:p w14:paraId="5F348BB8">
      <w:pPr>
        <w:pStyle w:val="8"/>
        <w:spacing w:before="226" w:line="231" w:lineRule="auto"/>
        <w:ind w:left="1081" w:right="64" w:firstLine="4"/>
        <w:rPr>
          <w:rFonts w:hint="eastAsia"/>
          <w:lang w:eastAsia="zh-CN"/>
        </w:rPr>
      </w:pPr>
      <w:r>
        <w:rPr>
          <w:spacing w:val="10"/>
          <w:lang w:eastAsia="zh-CN"/>
        </w:rPr>
        <w:t>首次安装</w:t>
      </w:r>
      <w:r>
        <w:rPr>
          <w:rFonts w:hint="eastAsia"/>
          <w:lang w:eastAsia="zh-CN"/>
        </w:rPr>
        <w:t>LCControlStudio(Ver)SP8</w:t>
      </w:r>
      <w:r>
        <w:rPr>
          <w:spacing w:val="10"/>
          <w:lang w:eastAsia="zh-CN"/>
        </w:rPr>
        <w:t>时，请检查电脑硬盘的剩余空间情况，确认所要安装</w:t>
      </w:r>
      <w:r>
        <w:rPr>
          <w:spacing w:val="9"/>
          <w:lang w:eastAsia="zh-CN"/>
        </w:rPr>
        <w:t>的目标盘剩余空间有5</w:t>
      </w:r>
      <w:r>
        <w:rPr>
          <w:lang w:eastAsia="zh-CN"/>
        </w:rPr>
        <w:t>GB</w:t>
      </w:r>
      <w:r>
        <w:rPr>
          <w:spacing w:val="9"/>
          <w:lang w:eastAsia="zh-CN"/>
        </w:rPr>
        <w:t>以上，直</w:t>
      </w:r>
      <w:r>
        <w:rPr>
          <w:lang w:eastAsia="zh-CN"/>
        </w:rPr>
        <w:t xml:space="preserve"> </w:t>
      </w:r>
      <w:r>
        <w:rPr>
          <w:spacing w:val="2"/>
          <w:lang w:eastAsia="zh-CN"/>
        </w:rPr>
        <w:t>接安装即可。</w:t>
      </w:r>
    </w:p>
    <w:p w14:paraId="7DE0EC21">
      <w:pPr>
        <w:pStyle w:val="8"/>
        <w:spacing w:before="151" w:line="230" w:lineRule="auto"/>
        <w:ind w:left="1083" w:right="168" w:firstLine="1"/>
        <w:rPr>
          <w:rFonts w:hint="eastAsia"/>
        </w:rPr>
      </w:pPr>
      <w:r>
        <w:rPr>
          <w:spacing w:val="10"/>
        </w:rPr>
        <w:t>如果是升级安装</w:t>
      </w:r>
      <w:r>
        <w:rPr>
          <w:rFonts w:hint="eastAsia"/>
        </w:rPr>
        <w:t>LCControlStudio(Ver)SP8</w:t>
      </w:r>
      <w:r>
        <w:rPr>
          <w:spacing w:val="10"/>
        </w:rPr>
        <w:t>，请先备份已有的工作文件，然后</w:t>
      </w:r>
      <w:r>
        <w:rPr>
          <w:spacing w:val="9"/>
        </w:rPr>
        <w:t>卸载旧版本</w:t>
      </w:r>
      <w:r>
        <w:rPr>
          <w:rFonts w:hint="eastAsia"/>
        </w:rPr>
        <w:t>LCControlStudio(Ver)SP8</w:t>
      </w:r>
      <w:r>
        <w:rPr>
          <w:spacing w:val="9"/>
        </w:rPr>
        <w:t>；重新启动电脑后，</w:t>
      </w:r>
      <w:r>
        <w:t xml:space="preserve"> </w:t>
      </w:r>
      <w:r>
        <w:rPr>
          <w:spacing w:val="5"/>
        </w:rPr>
        <w:t>再开始安装新版本软件。</w:t>
      </w:r>
    </w:p>
    <w:p w14:paraId="38CFA979">
      <w:pPr>
        <w:pStyle w:val="8"/>
        <w:spacing w:before="286" w:line="185" w:lineRule="auto"/>
        <w:ind w:left="9"/>
        <w:rPr>
          <w:rFonts w:hint="eastAsia"/>
          <w:sz w:val="21"/>
          <w:szCs w:val="21"/>
        </w:rPr>
      </w:pPr>
      <w:r>
        <w:rPr>
          <w:b/>
          <w:bCs/>
          <w:spacing w:val="6"/>
          <w:sz w:val="21"/>
          <w:szCs w:val="21"/>
        </w:rPr>
        <w:t>开始安装</w:t>
      </w:r>
    </w:p>
    <w:p w14:paraId="11A547A0">
      <w:pPr>
        <w:pStyle w:val="8"/>
        <w:spacing w:before="225" w:line="234" w:lineRule="auto"/>
        <w:ind w:left="1093" w:right="133" w:hanging="10"/>
        <w:rPr>
          <w:rFonts w:hint="eastAsia"/>
        </w:rPr>
      </w:pPr>
      <w:r>
        <w:rPr>
          <w:spacing w:val="7"/>
        </w:rPr>
        <w:t>通过</w:t>
      </w:r>
      <w:r>
        <w:t>Windows</w:t>
      </w:r>
      <w:r>
        <w:rPr>
          <w:spacing w:val="7"/>
        </w:rPr>
        <w:t>的资源管理器，在安装文件所在目录，双击打开</w:t>
      </w:r>
      <w:r>
        <w:rPr>
          <w:rFonts w:hint="eastAsia"/>
        </w:rPr>
        <w:t>LCControlStudio(Ver)SP8</w:t>
      </w:r>
      <w:r>
        <w:rPr>
          <w:spacing w:val="7"/>
        </w:rPr>
        <w:t>（V*.*.*.*）</w:t>
      </w:r>
      <w:r>
        <w:rPr>
          <w:spacing w:val="-8"/>
        </w:rPr>
        <w:t xml:space="preserve"> </w:t>
      </w:r>
      <w:r>
        <w:rPr>
          <w:spacing w:val="7"/>
        </w:rPr>
        <w:t>.</w:t>
      </w:r>
      <w:r>
        <w:t>exe</w:t>
      </w:r>
      <w:r>
        <w:rPr>
          <w:spacing w:val="7"/>
        </w:rPr>
        <w:t>文件（V*.*.*.*为</w:t>
      </w:r>
      <w:r>
        <w:t xml:space="preserve"> </w:t>
      </w:r>
      <w:r>
        <w:rPr>
          <w:rFonts w:hint="eastAsia"/>
        </w:rPr>
        <w:t>LCControlStudio(Ver)SP8</w:t>
      </w:r>
      <w:r>
        <w:rPr>
          <w:spacing w:val="8"/>
        </w:rPr>
        <w:t>的软件版本，请确保您安装的版本为最新版本）。</w:t>
      </w:r>
    </w:p>
    <w:p w14:paraId="0CB96F3D">
      <w:pPr>
        <w:pStyle w:val="8"/>
        <w:spacing w:before="146" w:line="185" w:lineRule="auto"/>
        <w:ind w:left="1083"/>
        <w:rPr>
          <w:rFonts w:hint="eastAsia"/>
          <w:spacing w:val="7"/>
          <w:lang w:eastAsia="zh-CN"/>
        </w:rPr>
      </w:pPr>
      <w:r>
        <w:rPr>
          <w:spacing w:val="7"/>
          <w:lang w:eastAsia="zh-CN"/>
        </w:rPr>
        <w:t>启动安装后，可以看到如下界面，表示进入安装准备阶</w:t>
      </w:r>
    </w:p>
    <w:p w14:paraId="40ED2DC8">
      <w:pPr>
        <w:pStyle w:val="8"/>
        <w:spacing w:before="146" w:line="185" w:lineRule="auto"/>
        <w:ind w:left="1083"/>
        <w:rPr>
          <w:rFonts w:hint="eastAsia"/>
          <w:spacing w:val="7"/>
          <w:lang w:eastAsia="zh-CN"/>
        </w:rPr>
      </w:pPr>
    </w:p>
    <w:p w14:paraId="1BD85AF9">
      <w:pPr>
        <w:pStyle w:val="8"/>
        <w:spacing w:before="146" w:line="185" w:lineRule="auto"/>
        <w:ind w:left="1083"/>
        <w:rPr>
          <w:rFonts w:hint="eastAsia"/>
          <w:spacing w:val="7"/>
          <w:lang w:eastAsia="zh-CN"/>
        </w:rPr>
      </w:pPr>
      <w:r>
        <w:rPr>
          <w:rFonts w:hint="eastAsia"/>
          <w:spacing w:val="7"/>
          <w:lang w:eastAsia="zh-CN"/>
        </w:rPr>
        <w:drawing>
          <wp:inline distT="0" distB="0" distL="114300" distR="114300">
            <wp:extent cx="3600450" cy="1771650"/>
            <wp:effectExtent l="0" t="0" r="0" b="0"/>
            <wp:docPr id="9" name="图片 9" descr="f718101c153fa9e3686f046c9c8a4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718101c153fa9e3686f046c9c8a41a"/>
                    <pic:cNvPicPr>
                      <a:picLocks noChangeAspect="1"/>
                    </pic:cNvPicPr>
                  </pic:nvPicPr>
                  <pic:blipFill>
                    <a:blip r:embed="rId72"/>
                    <a:stretch>
                      <a:fillRect/>
                    </a:stretch>
                  </pic:blipFill>
                  <pic:spPr>
                    <a:xfrm>
                      <a:off x="0" y="0"/>
                      <a:ext cx="3600450" cy="1771650"/>
                    </a:xfrm>
                    <a:prstGeom prst="rect">
                      <a:avLst/>
                    </a:prstGeom>
                  </pic:spPr>
                </pic:pic>
              </a:graphicData>
            </a:graphic>
          </wp:inline>
        </w:drawing>
      </w:r>
    </w:p>
    <w:p w14:paraId="7EAFBD42">
      <w:pPr>
        <w:pStyle w:val="8"/>
        <w:spacing w:before="146" w:line="185" w:lineRule="auto"/>
        <w:ind w:left="1083"/>
        <w:rPr>
          <w:rFonts w:hint="eastAsia"/>
          <w:spacing w:val="6"/>
          <w:lang w:eastAsia="zh-CN"/>
        </w:rPr>
      </w:pPr>
      <w:r>
        <w:rPr>
          <w:spacing w:val="6"/>
          <w:lang w:eastAsia="zh-CN"/>
        </w:rPr>
        <w:t>出现如下提示界面后，点击“</w:t>
      </w:r>
      <w:r>
        <w:rPr>
          <w:lang w:eastAsia="zh-CN"/>
        </w:rPr>
        <w:t>Next</w:t>
      </w:r>
      <w:r>
        <w:rPr>
          <w:spacing w:val="6"/>
          <w:lang w:eastAsia="zh-CN"/>
        </w:rPr>
        <w:t>”，开始安装：</w:t>
      </w:r>
    </w:p>
    <w:p w14:paraId="36FC914D">
      <w:pPr>
        <w:pStyle w:val="8"/>
        <w:spacing w:before="145" w:line="186" w:lineRule="auto"/>
        <w:ind w:left="1087"/>
        <w:rPr>
          <w:rFonts w:hint="eastAsia"/>
          <w:spacing w:val="6"/>
          <w:lang w:eastAsia="zh-CN"/>
        </w:rPr>
      </w:pPr>
      <w:r>
        <w:rPr>
          <w:rFonts w:hint="eastAsia"/>
          <w:spacing w:val="6"/>
          <w:lang w:eastAsia="zh-CN"/>
        </w:rPr>
        <w:drawing>
          <wp:inline distT="0" distB="0" distL="114300" distR="114300">
            <wp:extent cx="4714875" cy="3619500"/>
            <wp:effectExtent l="0" t="0" r="0" b="0"/>
            <wp:docPr id="1190" name="图片 1190" descr="3137ded45c97b6397645d6f5fb94b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图片 1190" descr="3137ded45c97b6397645d6f5fb94b74"/>
                    <pic:cNvPicPr>
                      <a:picLocks noChangeAspect="1"/>
                    </pic:cNvPicPr>
                  </pic:nvPicPr>
                  <pic:blipFill>
                    <a:blip r:embed="rId73"/>
                    <a:stretch>
                      <a:fillRect/>
                    </a:stretch>
                  </pic:blipFill>
                  <pic:spPr>
                    <a:xfrm>
                      <a:off x="0" y="0"/>
                      <a:ext cx="4714875" cy="3619500"/>
                    </a:xfrm>
                    <a:prstGeom prst="rect">
                      <a:avLst/>
                    </a:prstGeom>
                  </pic:spPr>
                </pic:pic>
              </a:graphicData>
            </a:graphic>
          </wp:inline>
        </w:drawing>
      </w:r>
    </w:p>
    <w:p w14:paraId="125F086C">
      <w:pPr>
        <w:pStyle w:val="8"/>
        <w:spacing w:before="145" w:line="186" w:lineRule="auto"/>
        <w:ind w:left="1087"/>
        <w:rPr>
          <w:rFonts w:hint="eastAsia"/>
          <w:spacing w:val="6"/>
          <w:lang w:eastAsia="zh-CN"/>
        </w:rPr>
      </w:pPr>
    </w:p>
    <w:p w14:paraId="62D2DBB8">
      <w:pPr>
        <w:pStyle w:val="8"/>
        <w:spacing w:before="147" w:line="186" w:lineRule="auto"/>
        <w:ind w:left="1076"/>
        <w:rPr>
          <w:rFonts w:hint="eastAsia"/>
          <w:spacing w:val="7"/>
          <w:lang w:eastAsia="zh-CN"/>
        </w:rPr>
      </w:pPr>
      <w:r>
        <w:rPr>
          <w:spacing w:val="7"/>
          <w:lang w:eastAsia="zh-CN"/>
        </w:rPr>
        <w:t>设置好软件安装路径后，点击“</w:t>
      </w:r>
      <w:r>
        <w:rPr>
          <w:lang w:eastAsia="zh-CN"/>
        </w:rPr>
        <w:t>Next</w:t>
      </w:r>
      <w:r>
        <w:rPr>
          <w:spacing w:val="7"/>
          <w:lang w:eastAsia="zh-CN"/>
        </w:rPr>
        <w:t>”，进入下一步：</w:t>
      </w:r>
    </w:p>
    <w:p w14:paraId="4E43FC6E">
      <w:pPr>
        <w:pStyle w:val="8"/>
        <w:spacing w:before="147" w:line="186" w:lineRule="auto"/>
        <w:ind w:left="1076"/>
        <w:rPr>
          <w:rFonts w:hint="eastAsia"/>
          <w:spacing w:val="7"/>
          <w:lang w:eastAsia="zh-CN"/>
        </w:rPr>
      </w:pPr>
      <w:r>
        <w:rPr>
          <w:rFonts w:hint="eastAsia"/>
          <w:spacing w:val="7"/>
          <w:lang w:eastAsia="zh-CN"/>
        </w:rPr>
        <w:drawing>
          <wp:inline distT="0" distB="0" distL="114300" distR="114300">
            <wp:extent cx="4743450" cy="3590925"/>
            <wp:effectExtent l="0" t="0" r="0" b="0"/>
            <wp:docPr id="10" name="图片 10" descr="74d2420854cdeeab01a9fa6cf7074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74d2420854cdeeab01a9fa6cf7074e6"/>
                    <pic:cNvPicPr>
                      <a:picLocks noChangeAspect="1"/>
                    </pic:cNvPicPr>
                  </pic:nvPicPr>
                  <pic:blipFill>
                    <a:blip r:embed="rId74"/>
                    <a:stretch>
                      <a:fillRect/>
                    </a:stretch>
                  </pic:blipFill>
                  <pic:spPr>
                    <a:xfrm>
                      <a:off x="0" y="0"/>
                      <a:ext cx="4743450" cy="3590925"/>
                    </a:xfrm>
                    <a:prstGeom prst="rect">
                      <a:avLst/>
                    </a:prstGeom>
                  </pic:spPr>
                </pic:pic>
              </a:graphicData>
            </a:graphic>
          </wp:inline>
        </w:drawing>
      </w:r>
    </w:p>
    <w:p w14:paraId="1316D6D3">
      <w:pPr>
        <w:pStyle w:val="8"/>
        <w:spacing w:before="146" w:line="186" w:lineRule="auto"/>
        <w:ind w:left="1075"/>
        <w:rPr>
          <w:rFonts w:hint="eastAsia"/>
          <w:spacing w:val="8"/>
        </w:rPr>
      </w:pPr>
    </w:p>
    <w:p w14:paraId="13E43567">
      <w:pPr>
        <w:pStyle w:val="8"/>
        <w:spacing w:before="146" w:line="186" w:lineRule="auto"/>
        <w:ind w:left="1075"/>
        <w:rPr>
          <w:lang w:eastAsia="zh-CN"/>
        </w:rPr>
      </w:pPr>
      <w:r>
        <w:rPr>
          <w:spacing w:val="8"/>
          <w:lang w:eastAsia="zh-CN"/>
        </w:rPr>
        <w:t>进入安装组件选择界面，可个性化进行勾选，如无特殊需求，按默认勾选即可，点击“</w:t>
      </w:r>
      <w:r>
        <w:rPr>
          <w:lang w:eastAsia="zh-CN"/>
        </w:rPr>
        <w:t>Next</w:t>
      </w:r>
      <w:r>
        <w:rPr>
          <w:spacing w:val="8"/>
          <w:lang w:eastAsia="zh-CN"/>
        </w:rPr>
        <w:t>”：</w:t>
      </w:r>
    </w:p>
    <w:p w14:paraId="34E15E33">
      <w:pPr>
        <w:spacing w:line="186" w:lineRule="auto"/>
        <w:jc w:val="center"/>
      </w:pPr>
      <w:r>
        <w:rPr>
          <w:rFonts w:hint="eastAsia" w:eastAsia="宋体"/>
          <w:lang w:eastAsia="zh-CN"/>
        </w:rPr>
        <w:drawing>
          <wp:inline distT="0" distB="0" distL="114300" distR="114300">
            <wp:extent cx="4714875" cy="3609975"/>
            <wp:effectExtent l="0" t="0" r="0" b="0"/>
            <wp:docPr id="1191" name="图片 1191" descr="0ddbd5981df86f67fbbfc85fe5a7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图片 1191" descr="0ddbd5981df86f67fbbfc85fe5a7621"/>
                    <pic:cNvPicPr>
                      <a:picLocks noChangeAspect="1"/>
                    </pic:cNvPicPr>
                  </pic:nvPicPr>
                  <pic:blipFill>
                    <a:blip r:embed="rId75"/>
                    <a:stretch>
                      <a:fillRect/>
                    </a:stretch>
                  </pic:blipFill>
                  <pic:spPr>
                    <a:xfrm>
                      <a:off x="0" y="0"/>
                      <a:ext cx="4714875" cy="3609975"/>
                    </a:xfrm>
                    <a:prstGeom prst="rect">
                      <a:avLst/>
                    </a:prstGeom>
                  </pic:spPr>
                </pic:pic>
              </a:graphicData>
            </a:graphic>
          </wp:inline>
        </w:drawing>
      </w:r>
    </w:p>
    <w:p w14:paraId="44E7A3B1">
      <w:pPr>
        <w:pStyle w:val="8"/>
        <w:spacing w:before="278" w:line="99" w:lineRule="exact"/>
        <w:ind w:left="1089"/>
        <w:rPr>
          <w:rFonts w:hint="eastAsia"/>
          <w:position w:val="2"/>
        </w:rPr>
      </w:pPr>
    </w:p>
    <w:p w14:paraId="057F9CFD">
      <w:pPr>
        <w:pStyle w:val="8"/>
        <w:spacing w:before="146" w:line="186" w:lineRule="auto"/>
        <w:ind w:left="1075"/>
        <w:rPr>
          <w:rFonts w:hint="eastAsia"/>
          <w:spacing w:val="8"/>
        </w:rPr>
      </w:pPr>
      <w:r>
        <w:rPr>
          <w:spacing w:val="8"/>
        </w:rPr>
        <w:t>进入安装界面，按默认勾选即可，点击“</w:t>
      </w:r>
      <w:r>
        <w:rPr>
          <w:rFonts w:hint="eastAsia"/>
          <w:lang w:eastAsia="zh-CN"/>
        </w:rPr>
        <w:t>Install</w:t>
      </w:r>
      <w:r>
        <w:rPr>
          <w:spacing w:val="8"/>
        </w:rPr>
        <w:t>”：</w:t>
      </w:r>
    </w:p>
    <w:p w14:paraId="0BB647AB">
      <w:pPr>
        <w:pStyle w:val="8"/>
        <w:spacing w:before="146" w:line="186" w:lineRule="auto"/>
        <w:ind w:left="1075"/>
        <w:rPr>
          <w:rFonts w:hint="eastAsia"/>
          <w:spacing w:val="8"/>
        </w:rPr>
      </w:pPr>
    </w:p>
    <w:p w14:paraId="6AE80F9C">
      <w:pPr>
        <w:spacing w:line="405" w:lineRule="auto"/>
        <w:jc w:val="center"/>
        <w:rPr>
          <w:rFonts w:eastAsia="宋体"/>
          <w:lang w:eastAsia="zh-CN"/>
        </w:rPr>
      </w:pPr>
      <w:r>
        <w:rPr>
          <w:rFonts w:hint="eastAsia" w:eastAsia="宋体"/>
          <w:lang w:eastAsia="zh-CN"/>
        </w:rPr>
        <w:drawing>
          <wp:inline distT="0" distB="0" distL="114300" distR="114300">
            <wp:extent cx="4733925" cy="3648075"/>
            <wp:effectExtent l="0" t="0" r="0" b="0"/>
            <wp:docPr id="12" name="图片 12" descr="6a7938f0e2a4664a21f59efa11b78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6a7938f0e2a4664a21f59efa11b784a"/>
                    <pic:cNvPicPr>
                      <a:picLocks noChangeAspect="1"/>
                    </pic:cNvPicPr>
                  </pic:nvPicPr>
                  <pic:blipFill>
                    <a:blip r:embed="rId76"/>
                    <a:stretch>
                      <a:fillRect/>
                    </a:stretch>
                  </pic:blipFill>
                  <pic:spPr>
                    <a:xfrm>
                      <a:off x="0" y="0"/>
                      <a:ext cx="4733925" cy="3648075"/>
                    </a:xfrm>
                    <a:prstGeom prst="rect">
                      <a:avLst/>
                    </a:prstGeom>
                  </pic:spPr>
                </pic:pic>
              </a:graphicData>
            </a:graphic>
          </wp:inline>
        </w:drawing>
      </w:r>
    </w:p>
    <w:p w14:paraId="7A795425">
      <w:pPr>
        <w:pStyle w:val="8"/>
        <w:spacing w:before="73" w:line="190" w:lineRule="auto"/>
        <w:ind w:left="1076"/>
        <w:rPr>
          <w:rFonts w:hint="eastAsia"/>
          <w:spacing w:val="9"/>
        </w:rPr>
      </w:pPr>
      <w:r>
        <w:rPr>
          <w:spacing w:val="10"/>
        </w:rPr>
        <w:t>显示如下界面后，等待安装进度条，直到出现下图所示界</w:t>
      </w:r>
      <w:r>
        <w:rPr>
          <w:spacing w:val="9"/>
        </w:rPr>
        <w:t>面提示，点击“</w:t>
      </w:r>
      <w:r>
        <w:t>Finish</w:t>
      </w:r>
      <w:r>
        <w:rPr>
          <w:spacing w:val="9"/>
        </w:rPr>
        <w:t>”完成</w:t>
      </w:r>
      <w:r>
        <w:rPr>
          <w:rFonts w:hint="eastAsia"/>
        </w:rPr>
        <w:t>LCControlStudio(Ver)SP8</w:t>
      </w:r>
      <w:r>
        <w:rPr>
          <w:spacing w:val="9"/>
        </w:rPr>
        <w:t>的安装。</w:t>
      </w:r>
    </w:p>
    <w:p w14:paraId="1B9E138B">
      <w:pPr>
        <w:pStyle w:val="8"/>
        <w:spacing w:before="73" w:line="190" w:lineRule="auto"/>
        <w:ind w:left="1076"/>
        <w:rPr>
          <w:rFonts w:hint="eastAsia"/>
          <w:spacing w:val="9"/>
          <w:lang w:eastAsia="zh-CN"/>
        </w:rPr>
      </w:pPr>
      <w:r>
        <w:rPr>
          <w:rFonts w:hint="eastAsia"/>
          <w:spacing w:val="9"/>
          <w:lang w:eastAsia="zh-CN"/>
        </w:rPr>
        <w:drawing>
          <wp:inline distT="0" distB="0" distL="114300" distR="114300">
            <wp:extent cx="4733925" cy="3600450"/>
            <wp:effectExtent l="0" t="0" r="0" b="0"/>
            <wp:docPr id="1192" name="图片 1192" descr="b10ec236b83715bd30d04d346f06d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图片 1192" descr="b10ec236b83715bd30d04d346f06d0f"/>
                    <pic:cNvPicPr>
                      <a:picLocks noChangeAspect="1"/>
                    </pic:cNvPicPr>
                  </pic:nvPicPr>
                  <pic:blipFill>
                    <a:blip r:embed="rId77"/>
                    <a:stretch>
                      <a:fillRect/>
                    </a:stretch>
                  </pic:blipFill>
                  <pic:spPr>
                    <a:xfrm>
                      <a:off x="0" y="0"/>
                      <a:ext cx="4733925" cy="3600450"/>
                    </a:xfrm>
                    <a:prstGeom prst="rect">
                      <a:avLst/>
                    </a:prstGeom>
                  </pic:spPr>
                </pic:pic>
              </a:graphicData>
            </a:graphic>
          </wp:inline>
        </w:drawing>
      </w:r>
    </w:p>
    <w:p w14:paraId="1A6077F7">
      <w:pPr>
        <w:pStyle w:val="8"/>
        <w:spacing w:before="73" w:line="190" w:lineRule="auto"/>
        <w:ind w:left="1076"/>
        <w:rPr>
          <w:rFonts w:hint="eastAsia"/>
          <w:spacing w:val="9"/>
          <w:lang w:eastAsia="zh-CN"/>
        </w:rPr>
      </w:pPr>
    </w:p>
    <w:p w14:paraId="01E7089D">
      <w:pPr>
        <w:pStyle w:val="8"/>
        <w:spacing w:before="73" w:line="190" w:lineRule="auto"/>
        <w:ind w:left="1076"/>
      </w:pPr>
      <w:r>
        <w:drawing>
          <wp:inline distT="0" distB="0" distL="114300" distR="114300">
            <wp:extent cx="4793615" cy="3634740"/>
            <wp:effectExtent l="0" t="0" r="6985" b="3810"/>
            <wp:docPr id="11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 name="图片 5"/>
                    <pic:cNvPicPr>
                      <a:picLocks noChangeAspect="1"/>
                    </pic:cNvPicPr>
                  </pic:nvPicPr>
                  <pic:blipFill>
                    <a:blip r:embed="rId78"/>
                    <a:stretch>
                      <a:fillRect/>
                    </a:stretch>
                  </pic:blipFill>
                  <pic:spPr>
                    <a:xfrm>
                      <a:off x="0" y="0"/>
                      <a:ext cx="4793615" cy="3634740"/>
                    </a:xfrm>
                    <a:prstGeom prst="rect">
                      <a:avLst/>
                    </a:prstGeom>
                    <a:noFill/>
                    <a:ln>
                      <a:noFill/>
                    </a:ln>
                  </pic:spPr>
                </pic:pic>
              </a:graphicData>
            </a:graphic>
          </wp:inline>
        </w:drawing>
      </w:r>
    </w:p>
    <w:p w14:paraId="43815621">
      <w:pPr>
        <w:pStyle w:val="8"/>
        <w:spacing w:before="73" w:line="190" w:lineRule="auto"/>
        <w:ind w:left="1076"/>
        <w:rPr>
          <w:rFonts w:hint="eastAsia"/>
          <w:lang w:eastAsia="zh-CN"/>
        </w:rPr>
      </w:pPr>
    </w:p>
    <w:p w14:paraId="63357195">
      <w:pPr>
        <w:pStyle w:val="8"/>
        <w:spacing w:before="90" w:line="185" w:lineRule="auto"/>
        <w:rPr>
          <w:rFonts w:hint="eastAsia"/>
          <w:sz w:val="21"/>
          <w:szCs w:val="21"/>
          <w:lang w:eastAsia="zh-CN"/>
        </w:rPr>
      </w:pPr>
      <w:r>
        <w:rPr>
          <w:b/>
          <w:bCs/>
          <w:spacing w:val="7"/>
          <w:sz w:val="21"/>
          <w:szCs w:val="21"/>
          <w:lang w:eastAsia="zh-CN"/>
        </w:rPr>
        <w:t>语言设置</w:t>
      </w:r>
    </w:p>
    <w:p w14:paraId="14535233">
      <w:pPr>
        <w:pStyle w:val="8"/>
        <w:spacing w:before="229" w:line="230" w:lineRule="auto"/>
        <w:ind w:left="1095" w:right="221" w:hanging="19"/>
        <w:rPr>
          <w:rFonts w:hint="eastAsia"/>
          <w:lang w:eastAsia="zh-CN"/>
        </w:rPr>
      </w:pPr>
      <w:r>
        <w:rPr>
          <w:spacing w:val="10"/>
          <w:lang w:eastAsia="zh-CN"/>
        </w:rPr>
        <w:t>完成安装后，</w:t>
      </w:r>
      <w:r>
        <w:rPr>
          <w:rFonts w:hint="eastAsia"/>
          <w:lang w:eastAsia="zh-CN"/>
        </w:rPr>
        <w:t>LCControlStudio(Ver)SP8</w:t>
      </w:r>
      <w:r>
        <w:rPr>
          <w:spacing w:val="10"/>
          <w:lang w:eastAsia="zh-CN"/>
        </w:rPr>
        <w:t>界面的操作语言默认为简体中文，若需要切换为其他语言，</w:t>
      </w:r>
      <w:r>
        <w:rPr>
          <w:spacing w:val="9"/>
          <w:lang w:eastAsia="zh-CN"/>
        </w:rPr>
        <w:t>可点击软件主界面的</w:t>
      </w:r>
      <w:r>
        <w:rPr>
          <w:lang w:eastAsia="zh-CN"/>
        </w:rPr>
        <w:t xml:space="preserve"> </w:t>
      </w:r>
      <w:r>
        <w:rPr>
          <w:spacing w:val="1"/>
          <w:lang w:eastAsia="zh-CN"/>
        </w:rPr>
        <w:t>“选项”   “语言设置”，进行语言选</w:t>
      </w:r>
      <w:r>
        <w:rPr>
          <w:lang w:eastAsia="zh-CN"/>
        </w:rPr>
        <w:t>择设置。</w:t>
      </w:r>
    </w:p>
    <w:p w14:paraId="5B8525AC">
      <w:pPr>
        <w:spacing w:line="230" w:lineRule="auto"/>
        <w:jc w:val="center"/>
        <w:rPr>
          <w:lang w:eastAsia="zh-CN"/>
        </w:rPr>
      </w:pPr>
    </w:p>
    <w:p w14:paraId="5A320EBE">
      <w:pPr>
        <w:spacing w:line="432" w:lineRule="auto"/>
        <w:jc w:val="center"/>
        <w:rPr>
          <w:rFonts w:ascii="Arial"/>
          <w:sz w:val="21"/>
        </w:rPr>
      </w:pPr>
      <w:r>
        <w:drawing>
          <wp:inline distT="0" distB="0" distL="114300" distR="114300">
            <wp:extent cx="5611495" cy="3777615"/>
            <wp:effectExtent l="0" t="0" r="8255" b="381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79"/>
                    <a:stretch>
                      <a:fillRect/>
                    </a:stretch>
                  </pic:blipFill>
                  <pic:spPr>
                    <a:xfrm>
                      <a:off x="0" y="0"/>
                      <a:ext cx="5611495" cy="3777615"/>
                    </a:xfrm>
                    <a:prstGeom prst="rect">
                      <a:avLst/>
                    </a:prstGeom>
                    <a:noFill/>
                    <a:ln>
                      <a:noFill/>
                    </a:ln>
                  </pic:spPr>
                </pic:pic>
              </a:graphicData>
            </a:graphic>
          </wp:inline>
        </w:drawing>
      </w:r>
    </w:p>
    <w:p w14:paraId="7ED32297">
      <w:pPr>
        <w:spacing w:line="284" w:lineRule="auto"/>
        <w:rPr>
          <w:rFonts w:ascii="Arial"/>
          <w:sz w:val="21"/>
        </w:rPr>
      </w:pPr>
      <w:r>
        <mc:AlternateContent>
          <mc:Choice Requires="wps">
            <w:drawing>
              <wp:anchor distT="0" distB="0" distL="114300" distR="114300" simplePos="0" relativeHeight="251896832" behindDoc="0" locked="0" layoutInCell="1" allowOverlap="1">
                <wp:simplePos x="0" y="0"/>
                <wp:positionH relativeFrom="column">
                  <wp:posOffset>683260</wp:posOffset>
                </wp:positionH>
                <wp:positionV relativeFrom="paragraph">
                  <wp:posOffset>137795</wp:posOffset>
                </wp:positionV>
                <wp:extent cx="5436870" cy="6985"/>
                <wp:effectExtent l="0" t="0" r="0" b="0"/>
                <wp:wrapNone/>
                <wp:docPr id="210" name="任意多边形 210"/>
                <wp:cNvGraphicFramePr/>
                <a:graphic xmlns:a="http://schemas.openxmlformats.org/drawingml/2006/main">
                  <a:graphicData uri="http://schemas.microsoft.com/office/word/2010/wordprocessingShape">
                    <wps:wsp>
                      <wps:cNvSpPr/>
                      <wps:spPr>
                        <a:xfrm>
                          <a:off x="0" y="0"/>
                          <a:ext cx="5436870" cy="6985"/>
                        </a:xfrm>
                        <a:custGeom>
                          <a:avLst/>
                          <a:gdLst/>
                          <a:ahLst/>
                          <a:cxnLst/>
                          <a:pathLst>
                            <a:path w="8562" h="11">
                              <a:moveTo>
                                <a:pt x="0" y="0"/>
                              </a:moveTo>
                              <a:lnTo>
                                <a:pt x="8561" y="0"/>
                              </a:lnTo>
                              <a:lnTo>
                                <a:pt x="8561" y="10"/>
                              </a:lnTo>
                              <a:lnTo>
                                <a:pt x="0" y="10"/>
                              </a:lnTo>
                            </a:path>
                          </a:pathLst>
                        </a:custGeom>
                        <a:solidFill>
                          <a:srgbClr val="808080"/>
                        </a:solidFill>
                        <a:ln>
                          <a:noFill/>
                        </a:ln>
                      </wps:spPr>
                      <wps:bodyPr upright="1"/>
                    </wps:wsp>
                  </a:graphicData>
                </a:graphic>
              </wp:anchor>
            </w:drawing>
          </mc:Choice>
          <mc:Fallback>
            <w:pict>
              <v:shape id="_x0000_s1026" o:spid="_x0000_s1026" o:spt="100" style="position:absolute;left:0pt;margin-left:53.8pt;margin-top:10.85pt;height:0.55pt;width:428.1pt;z-index:251896832;mso-width-relative:page;mso-height-relative:page;" fillcolor="#808080" filled="t" stroked="f" coordsize="8562,11" o:gfxdata="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uG2KHaAAAACQEAAA8AAAAAAAAAAQAg&#10;AAAAIgAAAGRycy9kb3ducmV2LnhtbFBLAQIUABQAAAAIAIdO4kDfXxupDAIAAFEEAAAOAAAAAAAA&#10;AAEAIAAAACkBAABkcnMvZTJvRG9jLnhtbFBLBQYAAAAABgAGAFkBAACnBQAAAAA=&#10;" path="m0,0l8561,0,8561,10,0,10e">
                <v:fill on="t" focussize="0,0"/>
                <v:stroke on="f"/>
                <v:imagedata o:title=""/>
                <o:lock v:ext="edit" aspectratio="f"/>
              </v:shape>
            </w:pict>
          </mc:Fallback>
        </mc:AlternateContent>
      </w:r>
    </w:p>
    <w:p w14:paraId="679A8BFF">
      <w:pPr>
        <w:pStyle w:val="8"/>
        <w:spacing w:before="99" w:line="182" w:lineRule="auto"/>
        <w:ind w:left="1085"/>
        <w:rPr>
          <w:sz w:val="23"/>
          <w:szCs w:val="23"/>
        </w:rPr>
      </w:pPr>
      <w:r>
        <w:rPr>
          <w:b/>
          <w:bCs/>
          <w:spacing w:val="4"/>
          <w:sz w:val="23"/>
          <w:szCs w:val="23"/>
        </w:rPr>
        <w:t>说明</w:t>
      </w:r>
    </w:p>
    <w:p w14:paraId="5729F1AB">
      <w:pPr>
        <w:pStyle w:val="8"/>
        <w:spacing w:before="68" w:line="152" w:lineRule="exact"/>
        <w:ind w:left="1331"/>
        <w:rPr>
          <w:rFonts w:hint="eastAsia"/>
          <w:lang w:val="en-US" w:eastAsia="zh-CN"/>
        </w:rPr>
      </w:pPr>
      <w:r>
        <mc:AlternateContent>
          <mc:Choice Requires="wps">
            <w:drawing>
              <wp:anchor distT="0" distB="0" distL="114300" distR="114300" simplePos="0" relativeHeight="251897856" behindDoc="0" locked="0" layoutInCell="1" allowOverlap="1">
                <wp:simplePos x="0" y="0"/>
                <wp:positionH relativeFrom="column">
                  <wp:posOffset>672465</wp:posOffset>
                </wp:positionH>
                <wp:positionV relativeFrom="paragraph">
                  <wp:posOffset>84455</wp:posOffset>
                </wp:positionV>
                <wp:extent cx="61595" cy="77470"/>
                <wp:effectExtent l="0" t="0" r="0" b="0"/>
                <wp:wrapNone/>
                <wp:docPr id="208" name="文本框 208"/>
                <wp:cNvGraphicFramePr/>
                <a:graphic xmlns:a="http://schemas.openxmlformats.org/drawingml/2006/main">
                  <a:graphicData uri="http://schemas.microsoft.com/office/word/2010/wordprocessingShape">
                    <wps:wsp>
                      <wps:cNvSpPr txBox="1"/>
                      <wps:spPr>
                        <a:xfrm>
                          <a:off x="0" y="0"/>
                          <a:ext cx="61595" cy="77470"/>
                        </a:xfrm>
                        <a:prstGeom prst="rect">
                          <a:avLst/>
                        </a:prstGeom>
                        <a:noFill/>
                        <a:ln>
                          <a:noFill/>
                        </a:ln>
                      </wps:spPr>
                      <wps:txbx>
                        <w:txbxContent>
                          <w:p w14:paraId="30E89099">
                            <w:pPr>
                              <w:pStyle w:val="8"/>
                              <w:spacing w:before="19" w:line="227" w:lineRule="auto"/>
                              <w:ind w:left="20"/>
                              <w:rPr>
                                <w:sz w:val="5"/>
                                <w:szCs w:val="5"/>
                              </w:rPr>
                            </w:pPr>
                            <w:r>
                              <w:rPr>
                                <w:spacing w:val="16"/>
                                <w:w w:val="125"/>
                                <w:sz w:val="5"/>
                                <w:szCs w:val="5"/>
                              </w:rPr>
                              <w:t>●</w:t>
                            </w:r>
                          </w:p>
                        </w:txbxContent>
                      </wps:txbx>
                      <wps:bodyPr lIns="0" tIns="0" rIns="0" bIns="0" upright="1"/>
                    </wps:wsp>
                  </a:graphicData>
                </a:graphic>
              </wp:anchor>
            </w:drawing>
          </mc:Choice>
          <mc:Fallback>
            <w:pict>
              <v:shape id="_x0000_s1026" o:spid="_x0000_s1026" o:spt="202" type="#_x0000_t202" style="position:absolute;left:0pt;margin-left:52.95pt;margin-top:6.65pt;height:6.1pt;width:4.85pt;z-index:251897856;mso-width-relative:page;mso-height-relative:page;" filled="f" stroked="f" coordsize="21600,21600" o:gfxdata="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6SNp/1wAAAAkBAAAPAAAAAAAAAAEAIAAAACIAAABkcnMvZG93bnJldi54bWxQSwEC&#10;FAAUAAAACACHTuJAQX+8j7wBAABzAwAADgAAAAAAAAABACAAAAAmAQAAZHJzL2Uyb0RvYy54bWxQ&#10;SwUGAAAAAAYABgBZAQAAVAUAAAAA&#10;">
                <v:fill on="f" focussize="0,0"/>
                <v:stroke on="f"/>
                <v:imagedata o:title=""/>
                <o:lock v:ext="edit" aspectratio="f"/>
                <v:textbox inset="0mm,0mm,0mm,0mm">
                  <w:txbxContent>
                    <w:p w14:paraId="30E89099">
                      <w:pPr>
                        <w:pStyle w:val="8"/>
                        <w:spacing w:before="19" w:line="227" w:lineRule="auto"/>
                        <w:ind w:left="20"/>
                        <w:rPr>
                          <w:sz w:val="5"/>
                          <w:szCs w:val="5"/>
                        </w:rPr>
                      </w:pPr>
                      <w:r>
                        <w:rPr>
                          <w:spacing w:val="16"/>
                          <w:w w:val="125"/>
                          <w:sz w:val="5"/>
                          <w:szCs w:val="5"/>
                        </w:rPr>
                        <w:t>●</w:t>
                      </w:r>
                    </w:p>
                  </w:txbxContent>
                </v:textbox>
              </v:shape>
            </w:pict>
          </mc:Fallback>
        </mc:AlternateContent>
      </w:r>
      <w:r>
        <w:rPr>
          <w:rFonts w:hint="eastAsia"/>
          <w:lang w:val="en-US" w:eastAsia="zh-CN"/>
        </w:rPr>
        <w:t>目前</w:t>
      </w:r>
      <w:r>
        <w:rPr>
          <w:rFonts w:hint="eastAsia"/>
          <w:lang w:eastAsia="zh-CN"/>
        </w:rPr>
        <w:t>LCControlStudio(Ver)SP8（</w:t>
      </w:r>
      <w:r>
        <w:rPr>
          <w:rFonts w:hint="eastAsia"/>
          <w:lang w:val="en-US" w:eastAsia="zh-CN"/>
        </w:rPr>
        <w:t>凌臣科技</w:t>
      </w:r>
      <w:r>
        <w:rPr>
          <w:rFonts w:hint="eastAsia"/>
          <w:lang w:eastAsia="zh-CN"/>
        </w:rPr>
        <w:t>）</w:t>
      </w:r>
      <w:r>
        <w:rPr>
          <w:rFonts w:hint="eastAsia"/>
          <w:lang w:val="en-US" w:eastAsia="zh-CN"/>
        </w:rPr>
        <w:t>只支持英文与中文</w:t>
      </w:r>
    </w:p>
    <w:p w14:paraId="700E8849">
      <w:pPr>
        <w:spacing w:line="284" w:lineRule="auto"/>
        <w:rPr>
          <w:rFonts w:ascii="Arial"/>
          <w:sz w:val="21"/>
        </w:rPr>
      </w:pPr>
      <w:r>
        <mc:AlternateContent>
          <mc:Choice Requires="wps">
            <w:drawing>
              <wp:anchor distT="0" distB="0" distL="114300" distR="114300" simplePos="0" relativeHeight="252057600" behindDoc="0" locked="0" layoutInCell="1" allowOverlap="1">
                <wp:simplePos x="0" y="0"/>
                <wp:positionH relativeFrom="column">
                  <wp:posOffset>683260</wp:posOffset>
                </wp:positionH>
                <wp:positionV relativeFrom="paragraph">
                  <wp:posOffset>137795</wp:posOffset>
                </wp:positionV>
                <wp:extent cx="5436870" cy="6985"/>
                <wp:effectExtent l="0" t="0" r="0" b="0"/>
                <wp:wrapNone/>
                <wp:docPr id="231" name="任意多边形 231"/>
                <wp:cNvGraphicFramePr/>
                <a:graphic xmlns:a="http://schemas.openxmlformats.org/drawingml/2006/main">
                  <a:graphicData uri="http://schemas.microsoft.com/office/word/2010/wordprocessingShape">
                    <wps:wsp>
                      <wps:cNvSpPr/>
                      <wps:spPr>
                        <a:xfrm>
                          <a:off x="0" y="0"/>
                          <a:ext cx="5436870" cy="6985"/>
                        </a:xfrm>
                        <a:custGeom>
                          <a:avLst/>
                          <a:gdLst/>
                          <a:ahLst/>
                          <a:cxnLst/>
                          <a:pathLst>
                            <a:path w="8562" h="11">
                              <a:moveTo>
                                <a:pt x="0" y="0"/>
                              </a:moveTo>
                              <a:lnTo>
                                <a:pt x="8561" y="0"/>
                              </a:lnTo>
                              <a:lnTo>
                                <a:pt x="8561" y="10"/>
                              </a:lnTo>
                              <a:lnTo>
                                <a:pt x="0" y="10"/>
                              </a:lnTo>
                            </a:path>
                          </a:pathLst>
                        </a:custGeom>
                        <a:solidFill>
                          <a:srgbClr val="808080"/>
                        </a:solidFill>
                        <a:ln>
                          <a:noFill/>
                        </a:ln>
                      </wps:spPr>
                      <wps:bodyPr upright="1"/>
                    </wps:wsp>
                  </a:graphicData>
                </a:graphic>
              </wp:anchor>
            </w:drawing>
          </mc:Choice>
          <mc:Fallback>
            <w:pict>
              <v:shape id="_x0000_s1026" o:spid="_x0000_s1026" o:spt="100" style="position:absolute;left:0pt;margin-left:53.8pt;margin-top:10.85pt;height:0.55pt;width:428.1pt;z-index:252057600;mso-width-relative:page;mso-height-relative:page;" fillcolor="#808080" filled="t" stroked="f" coordsize="8562,11" o:gfxdata="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bhtih2gAAAAkBAAAPAAAAAAAAAAEA&#10;IAAAACIAAABkcnMvZG93bnJldi54bWxQSwECFAAUAAAACACHTuJA9T07wQ0CAABRBAAADgAAAAAA&#10;AAABACAAAAApAQAAZHJzL2Uyb0RvYy54bWxQSwUGAAAAAAYABgBZAQAAqAUAAAAA&#10;" path="m0,0l8561,0,8561,10,0,10e">
                <v:fill on="t" focussize="0,0"/>
                <v:stroke on="f"/>
                <v:imagedata o:title=""/>
                <o:lock v:ext="edit" aspectratio="f"/>
              </v:shape>
            </w:pict>
          </mc:Fallback>
        </mc:AlternateContent>
      </w:r>
    </w:p>
    <w:p w14:paraId="6BB4C558">
      <w:pPr>
        <w:pStyle w:val="8"/>
        <w:spacing w:before="68" w:line="152" w:lineRule="exact"/>
        <w:ind w:left="1331"/>
        <w:rPr>
          <w:rFonts w:hint="default"/>
          <w:lang w:val="en-US" w:eastAsia="zh-CN"/>
        </w:rPr>
      </w:pPr>
    </w:p>
    <w:p w14:paraId="68DAEB3F">
      <w:pPr>
        <w:spacing w:line="241" w:lineRule="auto"/>
        <w:rPr>
          <w:lang w:eastAsia="zh-CN"/>
        </w:rPr>
      </w:pPr>
    </w:p>
    <w:p w14:paraId="317FC560">
      <w:pPr>
        <w:pStyle w:val="8"/>
        <w:spacing w:before="99" w:line="186" w:lineRule="auto"/>
        <w:ind w:left="11"/>
        <w:outlineLvl w:val="2"/>
        <w:rPr>
          <w:rFonts w:hint="eastAsia"/>
          <w:sz w:val="23"/>
          <w:szCs w:val="23"/>
        </w:rPr>
      </w:pPr>
      <w:bookmarkStart w:id="22" w:name="_Toc190512605"/>
      <w:bookmarkStart w:id="23" w:name="_Toc5046"/>
      <w:r>
        <w:rPr>
          <w:b/>
          <w:bCs/>
          <w:spacing w:val="5"/>
          <w:sz w:val="23"/>
          <w:szCs w:val="23"/>
        </w:rPr>
        <w:t>1.2.5        卸载</w:t>
      </w:r>
      <w:r>
        <w:rPr>
          <w:rFonts w:hint="eastAsia"/>
          <w:b/>
          <w:bCs/>
          <w:sz w:val="23"/>
          <w:szCs w:val="23"/>
        </w:rPr>
        <w:t>LCControlStudio(Ver)SP8</w:t>
      </w:r>
      <w:bookmarkEnd w:id="22"/>
      <w:bookmarkEnd w:id="23"/>
    </w:p>
    <w:p w14:paraId="42D2B24E">
      <w:pPr>
        <w:pStyle w:val="8"/>
        <w:spacing w:before="272" w:line="189" w:lineRule="auto"/>
        <w:ind w:left="1072"/>
        <w:rPr>
          <w:rFonts w:hint="eastAsia"/>
        </w:rPr>
      </w:pPr>
      <w:r>
        <w:rPr>
          <w:spacing w:val="9"/>
        </w:rPr>
        <w:t>使用标准</w:t>
      </w:r>
      <w:r>
        <w:t>Windows</w:t>
      </w:r>
      <w:r>
        <w:rPr>
          <w:spacing w:val="9"/>
        </w:rPr>
        <w:t>系统卸载软件方法卸载</w:t>
      </w:r>
      <w:r>
        <w:rPr>
          <w:rFonts w:hint="eastAsia"/>
        </w:rPr>
        <w:t>LCControlStudio(Ver)SP8</w:t>
      </w:r>
      <w:r>
        <w:rPr>
          <w:spacing w:val="9"/>
        </w:rPr>
        <w:t>即可，具体步骤如</w:t>
      </w:r>
      <w:r>
        <w:rPr>
          <w:spacing w:val="8"/>
        </w:rPr>
        <w:t>下：</w:t>
      </w:r>
    </w:p>
    <w:p w14:paraId="430C8832">
      <w:pPr>
        <w:pStyle w:val="8"/>
        <w:spacing w:before="183" w:line="189" w:lineRule="auto"/>
        <w:ind w:left="1084"/>
        <w:rPr>
          <w:rFonts w:hint="eastAsia"/>
        </w:rPr>
      </w:pPr>
      <w:r>
        <w:rPr>
          <w:spacing w:val="7"/>
        </w:rPr>
        <w:t>1. 退出</w:t>
      </w:r>
      <w:r>
        <w:rPr>
          <w:rFonts w:hint="eastAsia"/>
        </w:rPr>
        <w:t>LCControlStudio(Ver)SP8</w:t>
      </w:r>
      <w:r>
        <w:rPr>
          <w:spacing w:val="7"/>
        </w:rPr>
        <w:t>软件，确认</w:t>
      </w:r>
      <w:r>
        <w:t>Gateway</w:t>
      </w:r>
      <w:r>
        <w:rPr>
          <w:spacing w:val="7"/>
        </w:rPr>
        <w:t>已关闭。</w:t>
      </w:r>
    </w:p>
    <w:p w14:paraId="5CFF8DEE">
      <w:pPr>
        <w:pStyle w:val="8"/>
        <w:spacing w:before="65" w:line="219" w:lineRule="auto"/>
        <w:ind w:left="1274" w:right="665" w:hanging="199"/>
        <w:rPr>
          <w:rFonts w:hint="eastAsia"/>
          <w:lang w:eastAsia="zh-CN"/>
        </w:rPr>
      </w:pPr>
      <w:r>
        <w:rPr>
          <w:spacing w:val="8"/>
          <w:lang w:eastAsia="zh-CN"/>
        </w:rPr>
        <w:t>2. 如果操作系统任务栏存在</w:t>
      </w:r>
      <w:r>
        <w:rPr>
          <w:lang w:eastAsia="zh-CN"/>
        </w:rPr>
        <w:t>CoDeSys</w:t>
      </w:r>
      <w:r>
        <w:rPr>
          <w:spacing w:val="8"/>
          <w:lang w:eastAsia="zh-CN"/>
        </w:rPr>
        <w:t>图标，</w:t>
      </w:r>
      <w:r>
        <w:rPr>
          <w:spacing w:val="39"/>
          <w:w w:val="101"/>
          <w:lang w:eastAsia="zh-CN"/>
        </w:rPr>
        <w:t xml:space="preserve"> </w:t>
      </w:r>
      <w:r>
        <w:rPr>
          <w:spacing w:val="8"/>
          <w:lang w:eastAsia="zh-CN"/>
        </w:rPr>
        <w:t>可在该图标上点击鼠标右键，选择“退出”（</w:t>
      </w:r>
      <w:r>
        <w:rPr>
          <w:lang w:eastAsia="zh-CN"/>
        </w:rPr>
        <w:t>Exit</w:t>
      </w:r>
      <w:r>
        <w:rPr>
          <w:spacing w:val="8"/>
          <w:lang w:eastAsia="zh-CN"/>
        </w:rPr>
        <w:t>）关闭</w:t>
      </w:r>
      <w:r>
        <w:rPr>
          <w:lang w:eastAsia="zh-CN"/>
        </w:rPr>
        <w:t xml:space="preserve"> </w:t>
      </w:r>
      <w:r>
        <w:rPr>
          <w:spacing w:val="-1"/>
          <w:lang w:eastAsia="zh-CN"/>
        </w:rPr>
        <w:t>“Gateway”。</w:t>
      </w:r>
    </w:p>
    <w:p w14:paraId="5AFAFA4B">
      <w:pPr>
        <w:pStyle w:val="8"/>
        <w:spacing w:before="66" w:line="194" w:lineRule="auto"/>
        <w:ind w:left="1073"/>
        <w:rPr>
          <w:rFonts w:hint="eastAsia"/>
        </w:rPr>
      </w:pPr>
      <w:r>
        <w:t>3. 选择“开始-&gt;设置-&gt;控制面板”（Start -&gt; Settings -&gt; Control</w:t>
      </w:r>
      <w:r>
        <w:rPr>
          <w:spacing w:val="-1"/>
        </w:rPr>
        <w:t xml:space="preserve"> Panel)。</w:t>
      </w:r>
    </w:p>
    <w:p w14:paraId="5D8D4950">
      <w:pPr>
        <w:pStyle w:val="8"/>
        <w:spacing w:before="63" w:line="194" w:lineRule="auto"/>
        <w:ind w:left="1071"/>
        <w:rPr>
          <w:rFonts w:hint="eastAsia"/>
        </w:rPr>
      </w:pPr>
      <w:r>
        <w:rPr>
          <w:spacing w:val="4"/>
        </w:rPr>
        <w:t>4. 双击“添加/删除程序”（</w:t>
      </w:r>
      <w:r>
        <w:t>Add</w:t>
      </w:r>
      <w:r>
        <w:rPr>
          <w:spacing w:val="4"/>
        </w:rPr>
        <w:t xml:space="preserve"> </w:t>
      </w:r>
      <w:r>
        <w:t>or</w:t>
      </w:r>
      <w:r>
        <w:rPr>
          <w:spacing w:val="4"/>
        </w:rPr>
        <w:t xml:space="preserve"> </w:t>
      </w:r>
      <w:r>
        <w:t>Remove</w:t>
      </w:r>
      <w:r>
        <w:rPr>
          <w:spacing w:val="4"/>
        </w:rPr>
        <w:t xml:space="preserve"> </w:t>
      </w:r>
      <w:r>
        <w:t>Programs</w:t>
      </w:r>
      <w:r>
        <w:rPr>
          <w:spacing w:val="4"/>
        </w:rPr>
        <w:t>）。</w:t>
      </w:r>
    </w:p>
    <w:p w14:paraId="37FA989C">
      <w:pPr>
        <w:pStyle w:val="8"/>
        <w:spacing w:before="66" w:line="190" w:lineRule="auto"/>
        <w:ind w:left="1073"/>
        <w:rPr>
          <w:rFonts w:hint="eastAsia"/>
          <w:lang w:eastAsia="zh-CN"/>
        </w:rPr>
      </w:pPr>
      <w:r>
        <w:rPr>
          <w:spacing w:val="7"/>
          <w:lang w:eastAsia="zh-CN"/>
        </w:rPr>
        <w:t>5. 选择需要卸载的软件项，找到“</w:t>
      </w:r>
      <w:r>
        <w:rPr>
          <w:rFonts w:hint="eastAsia"/>
          <w:lang w:eastAsia="zh-CN"/>
        </w:rPr>
        <w:t>LCControlStudio(Ver)SP8</w:t>
      </w:r>
      <w:r>
        <w:rPr>
          <w:spacing w:val="7"/>
          <w:lang w:eastAsia="zh-CN"/>
        </w:rPr>
        <w:t>”。</w:t>
      </w:r>
    </w:p>
    <w:p w14:paraId="7C685033">
      <w:pPr>
        <w:pStyle w:val="8"/>
        <w:spacing w:before="67" w:line="186" w:lineRule="auto"/>
        <w:ind w:left="1078"/>
        <w:rPr>
          <w:rFonts w:hint="eastAsia"/>
          <w:lang w:eastAsia="zh-CN"/>
        </w:rPr>
      </w:pPr>
      <w:r>
        <w:rPr>
          <w:spacing w:val="6"/>
          <w:lang w:eastAsia="zh-CN"/>
        </w:rPr>
        <w:t>6. 右键单击软件，选择“删除”按钮，并确认删除。</w:t>
      </w:r>
    </w:p>
    <w:p w14:paraId="689633C5">
      <w:pPr>
        <w:spacing w:line="255" w:lineRule="auto"/>
        <w:rPr>
          <w:lang w:eastAsia="zh-CN"/>
        </w:rPr>
      </w:pPr>
    </w:p>
    <w:p w14:paraId="1C2F98C3">
      <w:pPr>
        <w:pStyle w:val="8"/>
        <w:spacing w:before="167" w:line="182" w:lineRule="auto"/>
        <w:ind w:left="14"/>
        <w:outlineLvl w:val="0"/>
        <w:rPr>
          <w:rFonts w:hint="eastAsia"/>
          <w:sz w:val="39"/>
          <w:szCs w:val="39"/>
          <w:lang w:eastAsia="zh-CN"/>
        </w:rPr>
      </w:pPr>
      <w:bookmarkStart w:id="24" w:name="_Toc26829"/>
      <w:bookmarkStart w:id="25" w:name="_Toc190512606"/>
      <w:r>
        <w:rPr>
          <w:b/>
          <w:bCs/>
          <w:spacing w:val="1"/>
          <w:sz w:val="39"/>
          <w:szCs w:val="39"/>
          <w:lang w:eastAsia="zh-CN"/>
        </w:rPr>
        <w:t>2</w:t>
      </w:r>
      <w:r>
        <w:rPr>
          <w:b/>
          <w:bCs/>
          <w:spacing w:val="5"/>
          <w:sz w:val="39"/>
          <w:szCs w:val="39"/>
          <w:lang w:eastAsia="zh-CN"/>
        </w:rPr>
        <w:t xml:space="preserve">       </w:t>
      </w:r>
      <w:r>
        <w:rPr>
          <w:b/>
          <w:bCs/>
          <w:spacing w:val="1"/>
          <w:sz w:val="39"/>
          <w:szCs w:val="39"/>
          <w:lang w:eastAsia="zh-CN"/>
        </w:rPr>
        <w:t>快速入门</w:t>
      </w:r>
      <w:bookmarkEnd w:id="24"/>
      <w:bookmarkEnd w:id="25"/>
    </w:p>
    <w:p w14:paraId="69044236">
      <w:pPr>
        <w:spacing w:line="272" w:lineRule="auto"/>
        <w:rPr>
          <w:lang w:eastAsia="zh-CN"/>
        </w:rPr>
      </w:pPr>
    </w:p>
    <w:p w14:paraId="636CF57F">
      <w:pPr>
        <w:pStyle w:val="8"/>
        <w:spacing w:before="116" w:line="183" w:lineRule="auto"/>
        <w:ind w:left="10"/>
        <w:outlineLvl w:val="1"/>
        <w:rPr>
          <w:rFonts w:hint="eastAsia"/>
          <w:sz w:val="27"/>
          <w:szCs w:val="27"/>
          <w:lang w:eastAsia="zh-CN"/>
        </w:rPr>
      </w:pPr>
      <w:bookmarkStart w:id="26" w:name="_Toc190512607"/>
      <w:bookmarkStart w:id="27" w:name="_Toc15765"/>
      <w:r>
        <w:rPr>
          <w:b/>
          <w:bCs/>
          <w:spacing w:val="4"/>
          <w:sz w:val="27"/>
          <w:szCs w:val="27"/>
          <w:lang w:eastAsia="zh-CN"/>
        </w:rPr>
        <w:t>2.1</w:t>
      </w:r>
      <w:r>
        <w:rPr>
          <w:b/>
          <w:bCs/>
          <w:spacing w:val="1"/>
          <w:sz w:val="27"/>
          <w:szCs w:val="27"/>
          <w:lang w:eastAsia="zh-CN"/>
        </w:rPr>
        <w:t xml:space="preserve">         </w:t>
      </w:r>
      <w:r>
        <w:rPr>
          <w:b/>
          <w:bCs/>
          <w:spacing w:val="4"/>
          <w:sz w:val="27"/>
          <w:szCs w:val="27"/>
          <w:lang w:eastAsia="zh-CN"/>
        </w:rPr>
        <w:t>启动编程环境</w:t>
      </w:r>
      <w:bookmarkEnd w:id="26"/>
      <w:bookmarkEnd w:id="27"/>
    </w:p>
    <w:p w14:paraId="6612E7D8">
      <w:pPr>
        <w:spacing w:line="325" w:lineRule="auto"/>
        <w:rPr>
          <w:lang w:eastAsia="zh-CN"/>
        </w:rPr>
      </w:pPr>
    </w:p>
    <w:p w14:paraId="7E553A15">
      <w:pPr>
        <w:pStyle w:val="8"/>
        <w:spacing w:before="73" w:line="190" w:lineRule="auto"/>
        <w:ind w:left="1091"/>
        <w:rPr>
          <w:rFonts w:hint="eastAsia"/>
          <w:lang w:eastAsia="zh-CN"/>
        </w:rPr>
      </w:pPr>
      <w:r>
        <w:rPr>
          <w:spacing w:val="7"/>
          <w:lang w:eastAsia="zh-CN"/>
        </w:rPr>
        <w:t>1. 双击桌面编程软件图标</w:t>
      </w:r>
      <w:r>
        <w:rPr>
          <w:rFonts w:hint="eastAsia"/>
          <w:spacing w:val="7"/>
          <w:lang w:eastAsia="zh-CN"/>
        </w:rPr>
        <w:t xml:space="preserve"> </w:t>
      </w:r>
      <w:r>
        <w:drawing>
          <wp:inline distT="0" distB="0" distL="114300" distR="114300">
            <wp:extent cx="184150" cy="184150"/>
            <wp:effectExtent l="0" t="0" r="6350" b="6350"/>
            <wp:docPr id="11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图片 2"/>
                    <pic:cNvPicPr>
                      <a:picLocks noChangeAspect="1"/>
                    </pic:cNvPicPr>
                  </pic:nvPicPr>
                  <pic:blipFill>
                    <a:blip r:embed="rId80"/>
                    <a:stretch>
                      <a:fillRect/>
                    </a:stretch>
                  </pic:blipFill>
                  <pic:spPr>
                    <a:xfrm>
                      <a:off x="0" y="0"/>
                      <a:ext cx="184150" cy="184150"/>
                    </a:xfrm>
                    <a:prstGeom prst="rect">
                      <a:avLst/>
                    </a:prstGeom>
                    <a:noFill/>
                    <a:ln>
                      <a:noFill/>
                    </a:ln>
                  </pic:spPr>
                </pic:pic>
              </a:graphicData>
            </a:graphic>
          </wp:inline>
        </w:drawing>
      </w:r>
      <w:r>
        <w:rPr>
          <w:spacing w:val="6"/>
          <w:lang w:eastAsia="zh-CN"/>
        </w:rPr>
        <w:t xml:space="preserve"> 即可启动</w:t>
      </w:r>
      <w:r>
        <w:rPr>
          <w:rFonts w:hint="eastAsia"/>
          <w:lang w:eastAsia="zh-CN"/>
        </w:rPr>
        <w:t>LCControlStudio(Ver)SP8</w:t>
      </w:r>
      <w:r>
        <w:rPr>
          <w:spacing w:val="6"/>
          <w:lang w:eastAsia="zh-CN"/>
        </w:rPr>
        <w:t>编程环境，起始页显示画面如下：</w:t>
      </w:r>
    </w:p>
    <w:p w14:paraId="26A2380F">
      <w:pPr>
        <w:spacing w:line="241" w:lineRule="auto"/>
        <w:rPr>
          <w:lang w:eastAsia="zh-CN"/>
        </w:rPr>
      </w:pPr>
    </w:p>
    <w:p w14:paraId="0A2EA187">
      <w:pPr>
        <w:spacing w:line="241" w:lineRule="auto"/>
        <w:jc w:val="center"/>
      </w:pPr>
      <w:r>
        <w:drawing>
          <wp:inline distT="0" distB="0" distL="114300" distR="114300">
            <wp:extent cx="5120640" cy="3050540"/>
            <wp:effectExtent l="0" t="0" r="3810" b="698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81"/>
                    <a:stretch>
                      <a:fillRect/>
                    </a:stretch>
                  </pic:blipFill>
                  <pic:spPr>
                    <a:xfrm>
                      <a:off x="0" y="0"/>
                      <a:ext cx="5120640" cy="3050540"/>
                    </a:xfrm>
                    <a:prstGeom prst="rect">
                      <a:avLst/>
                    </a:prstGeom>
                    <a:noFill/>
                    <a:ln>
                      <a:noFill/>
                    </a:ln>
                  </pic:spPr>
                </pic:pic>
              </a:graphicData>
            </a:graphic>
          </wp:inline>
        </w:drawing>
      </w:r>
    </w:p>
    <w:p w14:paraId="39F77F27">
      <w:pPr>
        <w:spacing w:line="242" w:lineRule="auto"/>
      </w:pPr>
    </w:p>
    <w:p w14:paraId="66D5BD1A">
      <w:pPr>
        <w:pStyle w:val="8"/>
        <w:numPr>
          <w:ilvl w:val="0"/>
          <w:numId w:val="8"/>
        </w:numPr>
        <w:spacing w:before="73" w:line="202" w:lineRule="auto"/>
        <w:ind w:left="1263" w:right="99" w:hanging="180"/>
        <w:rPr>
          <w:rFonts w:hint="eastAsia"/>
          <w:spacing w:val="7"/>
          <w:lang w:eastAsia="zh-CN"/>
        </w:rPr>
      </w:pPr>
      <w:r>
        <w:rPr>
          <w:spacing w:val="6"/>
          <w:lang w:eastAsia="zh-CN"/>
        </w:rPr>
        <w:t>点击菜单栏左上角      新建工程或者选择“</w:t>
      </w:r>
      <w:r>
        <w:rPr>
          <w:spacing w:val="5"/>
          <w:lang w:eastAsia="zh-CN"/>
        </w:rPr>
        <w:t>文件”-  “新建工程”，选择工程类型“标准工程”选择设备类</w:t>
      </w:r>
      <w:r>
        <w:rPr>
          <w:lang w:eastAsia="zh-CN"/>
        </w:rPr>
        <w:t xml:space="preserve"> </w:t>
      </w:r>
      <w:r>
        <w:rPr>
          <w:spacing w:val="7"/>
          <w:lang w:eastAsia="zh-CN"/>
        </w:rPr>
        <w:t>型和编程语言，并指定工程文件名及保存路径，如下图所示</w:t>
      </w:r>
    </w:p>
    <w:p w14:paraId="30C488A8">
      <w:pPr>
        <w:pStyle w:val="8"/>
        <w:spacing w:before="73" w:line="202" w:lineRule="auto"/>
        <w:ind w:right="99"/>
        <w:rPr>
          <w:rFonts w:hint="eastAsia"/>
          <w:spacing w:val="7"/>
          <w:lang w:eastAsia="zh-CN"/>
        </w:rPr>
      </w:pPr>
    </w:p>
    <w:p w14:paraId="7EBB5252">
      <w:pPr>
        <w:pStyle w:val="8"/>
        <w:spacing w:before="73" w:line="202" w:lineRule="auto"/>
        <w:ind w:right="99"/>
        <w:jc w:val="center"/>
        <w:rPr>
          <w:rFonts w:hint="eastAsia"/>
        </w:rPr>
      </w:pPr>
      <w:r>
        <w:drawing>
          <wp:inline distT="0" distB="0" distL="114300" distR="114300">
            <wp:extent cx="3676650" cy="3576955"/>
            <wp:effectExtent l="0" t="0" r="0" b="4445"/>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82"/>
                    <a:stretch>
                      <a:fillRect/>
                    </a:stretch>
                  </pic:blipFill>
                  <pic:spPr>
                    <a:xfrm>
                      <a:off x="0" y="0"/>
                      <a:ext cx="3676650" cy="3576955"/>
                    </a:xfrm>
                    <a:prstGeom prst="rect">
                      <a:avLst/>
                    </a:prstGeom>
                    <a:noFill/>
                    <a:ln>
                      <a:noFill/>
                    </a:ln>
                  </pic:spPr>
                </pic:pic>
              </a:graphicData>
            </a:graphic>
          </wp:inline>
        </w:drawing>
      </w:r>
    </w:p>
    <w:p w14:paraId="2C6EA4B3">
      <w:pPr>
        <w:spacing w:before="187"/>
      </w:pPr>
    </w:p>
    <w:tbl>
      <w:tblPr>
        <w:tblStyle w:val="26"/>
        <w:tblW w:w="8381" w:type="dxa"/>
        <w:tblInd w:w="124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970"/>
        <w:gridCol w:w="6411"/>
      </w:tblGrid>
      <w:tr w14:paraId="024084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970" w:type="dxa"/>
            <w:shd w:val="clear" w:color="auto" w:fill="D0D0D0"/>
          </w:tcPr>
          <w:p w14:paraId="2BB120A6">
            <w:pPr>
              <w:pStyle w:val="27"/>
              <w:spacing w:before="62" w:line="184" w:lineRule="auto"/>
              <w:ind w:left="828"/>
              <w:rPr>
                <w:rFonts w:hint="eastAsia"/>
                <w:sz w:val="15"/>
                <w:szCs w:val="15"/>
              </w:rPr>
            </w:pPr>
            <w:r>
              <w:rPr>
                <w:spacing w:val="6"/>
                <w:sz w:val="15"/>
                <w:szCs w:val="15"/>
              </w:rPr>
              <w:t>序号</w:t>
            </w:r>
          </w:p>
        </w:tc>
        <w:tc>
          <w:tcPr>
            <w:tcW w:w="6411" w:type="dxa"/>
            <w:shd w:val="clear" w:color="auto" w:fill="D0D0D0"/>
          </w:tcPr>
          <w:p w14:paraId="453E4DEE">
            <w:pPr>
              <w:pStyle w:val="27"/>
              <w:spacing w:before="63" w:line="184" w:lineRule="auto"/>
              <w:ind w:left="3049"/>
              <w:rPr>
                <w:rFonts w:hint="eastAsia"/>
                <w:sz w:val="15"/>
                <w:szCs w:val="15"/>
              </w:rPr>
            </w:pPr>
            <w:r>
              <w:rPr>
                <w:spacing w:val="6"/>
                <w:sz w:val="15"/>
                <w:szCs w:val="15"/>
              </w:rPr>
              <w:t>描述</w:t>
            </w:r>
          </w:p>
        </w:tc>
      </w:tr>
      <w:tr w14:paraId="5537BF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970" w:type="dxa"/>
          </w:tcPr>
          <w:p w14:paraId="001C38C0">
            <w:pPr>
              <w:pStyle w:val="27"/>
              <w:spacing w:before="62" w:line="177" w:lineRule="auto"/>
              <w:ind w:left="70"/>
              <w:rPr>
                <w:rFonts w:hint="eastAsia"/>
                <w:sz w:val="15"/>
                <w:szCs w:val="15"/>
              </w:rPr>
            </w:pPr>
            <w:r>
              <w:rPr>
                <w:spacing w:val="3"/>
                <w:sz w:val="15"/>
                <w:szCs w:val="15"/>
              </w:rPr>
              <w:t>①</w:t>
            </w:r>
          </w:p>
        </w:tc>
        <w:tc>
          <w:tcPr>
            <w:tcW w:w="6411" w:type="dxa"/>
          </w:tcPr>
          <w:p w14:paraId="55B9D546">
            <w:pPr>
              <w:pStyle w:val="27"/>
              <w:spacing w:before="61" w:line="184" w:lineRule="auto"/>
              <w:ind w:left="72"/>
              <w:rPr>
                <w:rFonts w:hint="eastAsia"/>
                <w:sz w:val="15"/>
                <w:szCs w:val="15"/>
                <w:lang w:eastAsia="zh-CN"/>
              </w:rPr>
            </w:pPr>
            <w:r>
              <w:rPr>
                <w:spacing w:val="14"/>
                <w:sz w:val="15"/>
                <w:szCs w:val="15"/>
                <w:lang w:eastAsia="zh-CN"/>
              </w:rPr>
              <w:t>选择工程类型为“标准工程”</w:t>
            </w:r>
          </w:p>
        </w:tc>
      </w:tr>
      <w:tr w14:paraId="686486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970" w:type="dxa"/>
          </w:tcPr>
          <w:p w14:paraId="56C43D2F">
            <w:pPr>
              <w:pStyle w:val="27"/>
              <w:spacing w:before="63" w:line="177" w:lineRule="auto"/>
              <w:ind w:left="70"/>
              <w:rPr>
                <w:rFonts w:hint="eastAsia"/>
                <w:sz w:val="15"/>
                <w:szCs w:val="15"/>
              </w:rPr>
            </w:pPr>
            <w:r>
              <w:rPr>
                <w:spacing w:val="3"/>
                <w:sz w:val="15"/>
                <w:szCs w:val="15"/>
              </w:rPr>
              <w:t>②</w:t>
            </w:r>
          </w:p>
        </w:tc>
        <w:tc>
          <w:tcPr>
            <w:tcW w:w="6411" w:type="dxa"/>
          </w:tcPr>
          <w:p w14:paraId="416C0765">
            <w:pPr>
              <w:pStyle w:val="27"/>
              <w:spacing w:before="64" w:line="183" w:lineRule="auto"/>
              <w:ind w:left="72"/>
              <w:rPr>
                <w:rFonts w:hint="eastAsia"/>
                <w:sz w:val="15"/>
                <w:szCs w:val="15"/>
              </w:rPr>
            </w:pPr>
            <w:r>
              <w:rPr>
                <w:spacing w:val="8"/>
                <w:sz w:val="15"/>
                <w:szCs w:val="15"/>
              </w:rPr>
              <w:t>选择主模块机型</w:t>
            </w:r>
          </w:p>
        </w:tc>
      </w:tr>
      <w:tr w14:paraId="64BB9F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970" w:type="dxa"/>
          </w:tcPr>
          <w:p w14:paraId="73993F1C">
            <w:pPr>
              <w:pStyle w:val="27"/>
              <w:spacing w:before="64" w:line="177" w:lineRule="auto"/>
              <w:ind w:left="70"/>
              <w:rPr>
                <w:rFonts w:hint="eastAsia"/>
                <w:sz w:val="15"/>
                <w:szCs w:val="15"/>
              </w:rPr>
            </w:pPr>
            <w:r>
              <w:rPr>
                <w:spacing w:val="3"/>
                <w:sz w:val="15"/>
                <w:szCs w:val="15"/>
              </w:rPr>
              <w:t>③</w:t>
            </w:r>
          </w:p>
        </w:tc>
        <w:tc>
          <w:tcPr>
            <w:tcW w:w="6411" w:type="dxa"/>
          </w:tcPr>
          <w:p w14:paraId="59170F87">
            <w:pPr>
              <w:pStyle w:val="27"/>
              <w:spacing w:before="64" w:line="184" w:lineRule="auto"/>
              <w:ind w:left="72"/>
              <w:rPr>
                <w:rFonts w:hint="eastAsia"/>
                <w:sz w:val="15"/>
                <w:szCs w:val="15"/>
              </w:rPr>
            </w:pPr>
            <w:r>
              <w:rPr>
                <w:spacing w:val="8"/>
                <w:sz w:val="15"/>
                <w:szCs w:val="15"/>
              </w:rPr>
              <w:t>选择熟悉的编程语言</w:t>
            </w:r>
          </w:p>
        </w:tc>
      </w:tr>
      <w:tr w14:paraId="001113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970" w:type="dxa"/>
          </w:tcPr>
          <w:p w14:paraId="0CEAD1A7">
            <w:pPr>
              <w:pStyle w:val="27"/>
              <w:spacing w:before="63" w:line="177" w:lineRule="auto"/>
              <w:ind w:left="70"/>
              <w:rPr>
                <w:rFonts w:hint="eastAsia"/>
                <w:sz w:val="15"/>
                <w:szCs w:val="15"/>
              </w:rPr>
            </w:pPr>
            <w:r>
              <w:rPr>
                <w:spacing w:val="3"/>
                <w:sz w:val="15"/>
                <w:szCs w:val="15"/>
              </w:rPr>
              <w:t>④</w:t>
            </w:r>
          </w:p>
        </w:tc>
        <w:tc>
          <w:tcPr>
            <w:tcW w:w="6411" w:type="dxa"/>
          </w:tcPr>
          <w:p w14:paraId="2779A08D">
            <w:pPr>
              <w:pStyle w:val="27"/>
              <w:spacing w:before="64" w:line="182" w:lineRule="auto"/>
              <w:ind w:left="70"/>
              <w:rPr>
                <w:rFonts w:hint="eastAsia"/>
                <w:sz w:val="15"/>
                <w:szCs w:val="15"/>
              </w:rPr>
            </w:pPr>
            <w:r>
              <w:rPr>
                <w:spacing w:val="8"/>
                <w:sz w:val="15"/>
                <w:szCs w:val="15"/>
              </w:rPr>
              <w:t>填写工程名</w:t>
            </w:r>
          </w:p>
        </w:tc>
      </w:tr>
      <w:tr w14:paraId="74BBAC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970" w:type="dxa"/>
          </w:tcPr>
          <w:p w14:paraId="2A25B38C">
            <w:pPr>
              <w:pStyle w:val="27"/>
              <w:spacing w:before="65" w:line="177" w:lineRule="auto"/>
              <w:ind w:left="70"/>
              <w:rPr>
                <w:rFonts w:hint="eastAsia"/>
                <w:sz w:val="15"/>
                <w:szCs w:val="15"/>
              </w:rPr>
            </w:pPr>
            <w:r>
              <w:rPr>
                <w:spacing w:val="3"/>
                <w:sz w:val="15"/>
                <w:szCs w:val="15"/>
              </w:rPr>
              <w:t>⑤</w:t>
            </w:r>
          </w:p>
        </w:tc>
        <w:tc>
          <w:tcPr>
            <w:tcW w:w="6411" w:type="dxa"/>
          </w:tcPr>
          <w:p w14:paraId="0365D57C">
            <w:pPr>
              <w:pStyle w:val="27"/>
              <w:spacing w:before="66" w:line="182" w:lineRule="auto"/>
              <w:ind w:left="72"/>
              <w:rPr>
                <w:rFonts w:hint="eastAsia"/>
                <w:sz w:val="15"/>
                <w:szCs w:val="15"/>
              </w:rPr>
            </w:pPr>
            <w:r>
              <w:rPr>
                <w:spacing w:val="8"/>
                <w:sz w:val="15"/>
                <w:szCs w:val="15"/>
              </w:rPr>
              <w:t>选择存放路径</w:t>
            </w:r>
          </w:p>
        </w:tc>
      </w:tr>
    </w:tbl>
    <w:p w14:paraId="5EC506F4">
      <w:pPr>
        <w:pStyle w:val="8"/>
        <w:spacing w:before="143" w:line="157" w:lineRule="auto"/>
        <w:ind w:left="1074"/>
        <w:rPr>
          <w:rFonts w:hint="eastAsia"/>
          <w:spacing w:val="8"/>
        </w:rPr>
      </w:pPr>
    </w:p>
    <w:p w14:paraId="47A8A55E">
      <w:pPr>
        <w:pStyle w:val="8"/>
        <w:numPr>
          <w:ilvl w:val="0"/>
          <w:numId w:val="8"/>
        </w:numPr>
        <w:spacing w:before="143" w:line="157" w:lineRule="auto"/>
        <w:ind w:left="1263" w:hanging="180"/>
        <w:rPr>
          <w:rFonts w:hint="eastAsia"/>
          <w:spacing w:val="7"/>
          <w:lang w:eastAsia="zh-CN"/>
        </w:rPr>
      </w:pPr>
      <w:r>
        <w:rPr>
          <w:spacing w:val="8"/>
          <w:lang w:eastAsia="zh-CN"/>
        </w:rPr>
        <w:t>点击“确定”后，进入系统组态配置与</w:t>
      </w:r>
      <w:r>
        <w:rPr>
          <w:spacing w:val="7"/>
          <w:lang w:eastAsia="zh-CN"/>
        </w:rPr>
        <w:t>编程界面，常用的按钮与窗口分布如下图：</w:t>
      </w:r>
    </w:p>
    <w:p w14:paraId="2BDCE21D">
      <w:pPr>
        <w:pStyle w:val="8"/>
        <w:spacing w:before="143" w:line="157" w:lineRule="auto"/>
        <w:ind w:left="1083"/>
        <w:rPr>
          <w:rFonts w:hint="eastAsia"/>
          <w:spacing w:val="7"/>
          <w:lang w:eastAsia="zh-CN"/>
        </w:rPr>
      </w:pPr>
      <w:r>
        <w:rPr>
          <w:rFonts w:hint="eastAsia"/>
          <w:spacing w:val="7"/>
          <w:lang w:eastAsia="zh-CN"/>
        </w:rPr>
        <w:t xml:space="preserve">                                                  </w:t>
      </w:r>
      <w:r>
        <w:rPr>
          <w:rFonts w:hint="eastAsia"/>
          <w:spacing w:val="7"/>
          <w:lang w:eastAsia="zh-CN"/>
        </w:rPr>
        <w:drawing>
          <wp:inline distT="0" distB="0" distL="114300" distR="114300">
            <wp:extent cx="5695950" cy="3393440"/>
            <wp:effectExtent l="0" t="0" r="0" b="6985"/>
            <wp:docPr id="1195" name="图片 1195" descr="微信图片_2025012317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 name="图片 1195" descr="微信图片_20250123173401"/>
                    <pic:cNvPicPr>
                      <a:picLocks noChangeAspect="1"/>
                    </pic:cNvPicPr>
                  </pic:nvPicPr>
                  <pic:blipFill>
                    <a:blip r:embed="rId83"/>
                    <a:stretch>
                      <a:fillRect/>
                    </a:stretch>
                  </pic:blipFill>
                  <pic:spPr>
                    <a:xfrm>
                      <a:off x="0" y="0"/>
                      <a:ext cx="5695950" cy="3393440"/>
                    </a:xfrm>
                    <a:prstGeom prst="rect">
                      <a:avLst/>
                    </a:prstGeom>
                  </pic:spPr>
                </pic:pic>
              </a:graphicData>
            </a:graphic>
          </wp:inline>
        </w:drawing>
      </w:r>
    </w:p>
    <w:p w14:paraId="53DB39A4">
      <w:pPr>
        <w:spacing w:line="213" w:lineRule="exact"/>
      </w:pPr>
    </w:p>
    <w:tbl>
      <w:tblPr>
        <w:tblStyle w:val="26"/>
        <w:tblW w:w="8381" w:type="dxa"/>
        <w:tblInd w:w="124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970"/>
        <w:gridCol w:w="6411"/>
      </w:tblGrid>
      <w:tr w14:paraId="07BA66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970" w:type="dxa"/>
            <w:shd w:val="clear" w:color="auto" w:fill="D0D0D0"/>
          </w:tcPr>
          <w:p w14:paraId="1C3F30E1">
            <w:pPr>
              <w:pStyle w:val="27"/>
              <w:spacing w:before="62" w:line="184" w:lineRule="auto"/>
              <w:ind w:left="828"/>
              <w:rPr>
                <w:rFonts w:hint="eastAsia"/>
                <w:sz w:val="15"/>
                <w:szCs w:val="15"/>
              </w:rPr>
            </w:pPr>
            <w:r>
              <w:rPr>
                <w:spacing w:val="6"/>
                <w:sz w:val="15"/>
                <w:szCs w:val="15"/>
              </w:rPr>
              <w:t>序号</w:t>
            </w:r>
          </w:p>
        </w:tc>
        <w:tc>
          <w:tcPr>
            <w:tcW w:w="6411" w:type="dxa"/>
            <w:shd w:val="clear" w:color="auto" w:fill="D0D0D0"/>
          </w:tcPr>
          <w:p w14:paraId="3F42FB95">
            <w:pPr>
              <w:pStyle w:val="27"/>
              <w:spacing w:before="63" w:line="184" w:lineRule="auto"/>
              <w:ind w:left="3049"/>
              <w:rPr>
                <w:rFonts w:hint="eastAsia"/>
                <w:sz w:val="15"/>
                <w:szCs w:val="15"/>
              </w:rPr>
            </w:pPr>
            <w:r>
              <w:rPr>
                <w:spacing w:val="6"/>
                <w:sz w:val="15"/>
                <w:szCs w:val="15"/>
              </w:rPr>
              <w:t>描述</w:t>
            </w:r>
          </w:p>
        </w:tc>
      </w:tr>
      <w:tr w14:paraId="05E7D7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970" w:type="dxa"/>
          </w:tcPr>
          <w:p w14:paraId="1505F6D4">
            <w:pPr>
              <w:pStyle w:val="27"/>
              <w:spacing w:before="61" w:line="177" w:lineRule="auto"/>
              <w:ind w:left="70"/>
              <w:rPr>
                <w:rFonts w:hint="eastAsia"/>
                <w:sz w:val="15"/>
                <w:szCs w:val="15"/>
              </w:rPr>
            </w:pPr>
            <w:r>
              <w:rPr>
                <w:spacing w:val="3"/>
                <w:sz w:val="15"/>
                <w:szCs w:val="15"/>
              </w:rPr>
              <w:t>①</w:t>
            </w:r>
          </w:p>
        </w:tc>
        <w:tc>
          <w:tcPr>
            <w:tcW w:w="6411" w:type="dxa"/>
          </w:tcPr>
          <w:p w14:paraId="20DAD346">
            <w:pPr>
              <w:pStyle w:val="27"/>
              <w:spacing w:before="60" w:line="185" w:lineRule="auto"/>
              <w:ind w:left="79"/>
              <w:rPr>
                <w:rFonts w:hint="eastAsia"/>
                <w:sz w:val="15"/>
                <w:szCs w:val="15"/>
              </w:rPr>
            </w:pPr>
            <w:r>
              <w:rPr>
                <w:spacing w:val="5"/>
                <w:sz w:val="15"/>
                <w:szCs w:val="15"/>
              </w:rPr>
              <w:t>网络配置</w:t>
            </w:r>
          </w:p>
        </w:tc>
      </w:tr>
      <w:tr w14:paraId="4105F0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970" w:type="dxa"/>
          </w:tcPr>
          <w:p w14:paraId="2A303282">
            <w:pPr>
              <w:pStyle w:val="27"/>
              <w:spacing w:before="63" w:line="177" w:lineRule="auto"/>
              <w:ind w:left="70"/>
              <w:rPr>
                <w:rFonts w:hint="eastAsia"/>
                <w:sz w:val="15"/>
                <w:szCs w:val="15"/>
              </w:rPr>
            </w:pPr>
            <w:r>
              <w:rPr>
                <w:spacing w:val="3"/>
                <w:sz w:val="15"/>
                <w:szCs w:val="15"/>
              </w:rPr>
              <w:t>②</w:t>
            </w:r>
          </w:p>
        </w:tc>
        <w:tc>
          <w:tcPr>
            <w:tcW w:w="6411" w:type="dxa"/>
          </w:tcPr>
          <w:p w14:paraId="160E6358">
            <w:pPr>
              <w:pStyle w:val="27"/>
              <w:spacing w:before="64" w:line="183" w:lineRule="auto"/>
              <w:ind w:left="71"/>
              <w:rPr>
                <w:rFonts w:hint="eastAsia"/>
                <w:sz w:val="15"/>
                <w:szCs w:val="15"/>
              </w:rPr>
            </w:pPr>
            <w:r>
              <w:rPr>
                <w:spacing w:val="8"/>
                <w:sz w:val="15"/>
                <w:szCs w:val="15"/>
              </w:rPr>
              <w:t>本地总线配置</w:t>
            </w:r>
          </w:p>
        </w:tc>
      </w:tr>
      <w:tr w14:paraId="65729C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970" w:type="dxa"/>
          </w:tcPr>
          <w:p w14:paraId="1BEFD2AE">
            <w:pPr>
              <w:pStyle w:val="27"/>
              <w:spacing w:before="64" w:line="177" w:lineRule="auto"/>
              <w:ind w:left="70"/>
              <w:rPr>
                <w:rFonts w:hint="eastAsia"/>
                <w:sz w:val="15"/>
                <w:szCs w:val="15"/>
              </w:rPr>
            </w:pPr>
            <w:r>
              <w:rPr>
                <w:spacing w:val="3"/>
                <w:sz w:val="15"/>
                <w:szCs w:val="15"/>
              </w:rPr>
              <w:t>③</w:t>
            </w:r>
          </w:p>
        </w:tc>
        <w:tc>
          <w:tcPr>
            <w:tcW w:w="6411" w:type="dxa"/>
          </w:tcPr>
          <w:p w14:paraId="5A7213E8">
            <w:pPr>
              <w:pStyle w:val="27"/>
              <w:spacing w:before="64" w:line="183" w:lineRule="auto"/>
              <w:ind w:left="70"/>
              <w:rPr>
                <w:rFonts w:hint="eastAsia"/>
                <w:sz w:val="15"/>
                <w:szCs w:val="15"/>
              </w:rPr>
            </w:pPr>
            <w:r>
              <w:rPr>
                <w:spacing w:val="8"/>
                <w:sz w:val="15"/>
                <w:szCs w:val="15"/>
              </w:rPr>
              <w:t>用户程序管理单元</w:t>
            </w:r>
          </w:p>
        </w:tc>
      </w:tr>
      <w:tr w14:paraId="672EEB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970" w:type="dxa"/>
          </w:tcPr>
          <w:p w14:paraId="78D9605B">
            <w:pPr>
              <w:pStyle w:val="27"/>
              <w:spacing w:before="64" w:line="177" w:lineRule="auto"/>
              <w:ind w:left="70"/>
              <w:rPr>
                <w:rFonts w:hint="eastAsia"/>
                <w:sz w:val="15"/>
                <w:szCs w:val="15"/>
              </w:rPr>
            </w:pPr>
            <w:r>
              <w:rPr>
                <w:spacing w:val="3"/>
                <w:sz w:val="15"/>
                <w:szCs w:val="15"/>
              </w:rPr>
              <w:t>④</w:t>
            </w:r>
          </w:p>
        </w:tc>
        <w:tc>
          <w:tcPr>
            <w:tcW w:w="6411" w:type="dxa"/>
          </w:tcPr>
          <w:p w14:paraId="465287C2">
            <w:pPr>
              <w:pStyle w:val="27"/>
              <w:spacing w:before="65" w:line="183" w:lineRule="auto"/>
              <w:ind w:left="74"/>
              <w:rPr>
                <w:rFonts w:hint="eastAsia"/>
                <w:sz w:val="15"/>
                <w:szCs w:val="15"/>
                <w:lang w:eastAsia="zh-CN"/>
              </w:rPr>
            </w:pPr>
            <w:r>
              <w:rPr>
                <w:spacing w:val="8"/>
                <w:sz w:val="15"/>
                <w:szCs w:val="15"/>
                <w:lang w:eastAsia="zh-CN"/>
              </w:rPr>
              <w:t>配置任务执行方式及周期</w:t>
            </w:r>
          </w:p>
        </w:tc>
      </w:tr>
      <w:tr w14:paraId="1F6037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970" w:type="dxa"/>
          </w:tcPr>
          <w:p w14:paraId="0E06C4CB">
            <w:pPr>
              <w:pStyle w:val="27"/>
              <w:spacing w:before="65" w:line="177" w:lineRule="auto"/>
              <w:ind w:left="70"/>
              <w:rPr>
                <w:rFonts w:hint="eastAsia"/>
                <w:sz w:val="15"/>
                <w:szCs w:val="15"/>
              </w:rPr>
            </w:pPr>
            <w:r>
              <w:rPr>
                <w:spacing w:val="3"/>
                <w:sz w:val="15"/>
                <w:szCs w:val="15"/>
              </w:rPr>
              <w:t>⑤</w:t>
            </w:r>
          </w:p>
        </w:tc>
        <w:tc>
          <w:tcPr>
            <w:tcW w:w="6411" w:type="dxa"/>
          </w:tcPr>
          <w:p w14:paraId="34B859F7">
            <w:pPr>
              <w:pStyle w:val="27"/>
              <w:spacing w:before="65" w:line="184" w:lineRule="auto"/>
              <w:ind w:left="71"/>
              <w:rPr>
                <w:rFonts w:hint="eastAsia"/>
                <w:sz w:val="15"/>
                <w:szCs w:val="15"/>
              </w:rPr>
            </w:pPr>
            <w:r>
              <w:rPr>
                <w:spacing w:val="8"/>
                <w:sz w:val="15"/>
                <w:szCs w:val="15"/>
              </w:rPr>
              <w:t>编译、登录及调试</w:t>
            </w:r>
          </w:p>
        </w:tc>
      </w:tr>
    </w:tbl>
    <w:p w14:paraId="4B9A95F6">
      <w:pPr>
        <w:spacing w:line="300" w:lineRule="auto"/>
      </w:pPr>
    </w:p>
    <w:p w14:paraId="6BD7BA61">
      <w:pPr>
        <w:pStyle w:val="8"/>
        <w:spacing w:before="116" w:line="184" w:lineRule="auto"/>
        <w:ind w:left="3"/>
        <w:outlineLvl w:val="1"/>
        <w:rPr>
          <w:sz w:val="27"/>
          <w:szCs w:val="27"/>
        </w:rPr>
      </w:pPr>
      <w:r>
        <w:rPr>
          <w:b/>
          <w:bCs/>
          <w:spacing w:val="6"/>
          <w:sz w:val="27"/>
          <w:szCs w:val="27"/>
        </w:rPr>
        <w:t>2.2</w:t>
      </w:r>
      <w:r>
        <w:rPr>
          <w:b/>
          <w:bCs/>
          <w:spacing w:val="8"/>
          <w:sz w:val="27"/>
          <w:szCs w:val="27"/>
        </w:rPr>
        <w:t xml:space="preserve">        </w:t>
      </w:r>
      <w:r>
        <w:rPr>
          <w:b/>
          <w:bCs/>
          <w:spacing w:val="6"/>
          <w:sz w:val="27"/>
          <w:szCs w:val="27"/>
        </w:rPr>
        <w:t>编写用户程序的典型步骤</w:t>
      </w:r>
    </w:p>
    <w:p w14:paraId="671D2BD3">
      <w:pPr>
        <w:spacing w:line="374" w:lineRule="auto"/>
        <w:rPr>
          <w:rFonts w:ascii="Arial"/>
          <w:sz w:val="21"/>
        </w:rPr>
      </w:pPr>
    </w:p>
    <w:p w14:paraId="41159B67">
      <w:pPr>
        <w:pStyle w:val="8"/>
        <w:spacing w:before="99" w:line="183" w:lineRule="auto"/>
        <w:ind w:left="2"/>
        <w:outlineLvl w:val="2"/>
        <w:rPr>
          <w:sz w:val="23"/>
          <w:szCs w:val="23"/>
        </w:rPr>
      </w:pPr>
      <w:bookmarkStart w:id="28" w:name="bookmark46"/>
      <w:bookmarkEnd w:id="28"/>
      <w:r>
        <w:rPr>
          <w:b/>
          <w:bCs/>
          <w:spacing w:val="3"/>
          <w:sz w:val="23"/>
          <w:szCs w:val="23"/>
        </w:rPr>
        <w:t>2.2.1</w:t>
      </w:r>
      <w:r>
        <w:rPr>
          <w:b/>
          <w:bCs/>
          <w:spacing w:val="4"/>
          <w:sz w:val="23"/>
          <w:szCs w:val="23"/>
        </w:rPr>
        <w:t xml:space="preserve">        </w:t>
      </w:r>
      <w:r>
        <w:rPr>
          <w:b/>
          <w:bCs/>
          <w:spacing w:val="3"/>
          <w:sz w:val="23"/>
          <w:szCs w:val="23"/>
        </w:rPr>
        <w:t>概述</w:t>
      </w:r>
    </w:p>
    <w:p w14:paraId="2FC0632A">
      <w:pPr>
        <w:pStyle w:val="8"/>
        <w:spacing w:before="275" w:line="186" w:lineRule="auto"/>
        <w:ind w:left="1076"/>
        <w:rPr>
          <w:rFonts w:hint="eastAsia"/>
          <w:lang w:eastAsia="zh-CN"/>
        </w:rPr>
      </w:pPr>
      <w:r>
        <w:rPr>
          <w:spacing w:val="8"/>
          <w:lang w:eastAsia="zh-CN"/>
        </w:rPr>
        <w:t>初次使用</w:t>
      </w:r>
      <w:r>
        <w:rPr>
          <w:rFonts w:hint="eastAsia"/>
          <w:spacing w:val="8"/>
          <w:lang w:eastAsia="zh-CN"/>
        </w:rPr>
        <w:t>凌臣</w:t>
      </w:r>
      <w:r>
        <w:rPr>
          <w:spacing w:val="8"/>
          <w:lang w:eastAsia="zh-CN"/>
        </w:rPr>
        <w:t>中</w:t>
      </w:r>
      <w:r>
        <w:rPr>
          <w:rFonts w:hint="eastAsia"/>
          <w:spacing w:val="8"/>
          <w:lang w:eastAsia="zh-CN"/>
        </w:rPr>
        <w:t>小</w:t>
      </w:r>
      <w:r>
        <w:rPr>
          <w:spacing w:val="8"/>
          <w:lang w:eastAsia="zh-CN"/>
        </w:rPr>
        <w:t>型</w:t>
      </w:r>
      <w:r>
        <w:rPr>
          <w:lang w:eastAsia="zh-CN"/>
        </w:rPr>
        <w:t>PLC</w:t>
      </w:r>
      <w:r>
        <w:rPr>
          <w:spacing w:val="8"/>
          <w:lang w:eastAsia="zh-CN"/>
        </w:rPr>
        <w:t>的用户需要注意，编写调试一个完整的用户程序需要5个步骤。</w:t>
      </w:r>
    </w:p>
    <w:p w14:paraId="02A8FD15">
      <w:pPr>
        <w:pStyle w:val="8"/>
        <w:spacing w:before="187" w:line="182" w:lineRule="auto"/>
        <w:ind w:left="1083"/>
        <w:rPr>
          <w:rFonts w:hint="eastAsia"/>
          <w:lang w:eastAsia="zh-CN"/>
        </w:rPr>
      </w:pPr>
      <w:r>
        <w:rPr>
          <w:spacing w:val="7"/>
          <w:lang w:eastAsia="zh-CN"/>
        </w:rPr>
        <w:t>1. 基于中型</w:t>
      </w:r>
      <w:r>
        <w:rPr>
          <w:lang w:eastAsia="zh-CN"/>
        </w:rPr>
        <w:t>PLC</w:t>
      </w:r>
      <w:r>
        <w:rPr>
          <w:spacing w:val="7"/>
          <w:lang w:eastAsia="zh-CN"/>
        </w:rPr>
        <w:t>应用系统的硬件连接架构进行硬件系统配置。</w:t>
      </w:r>
    </w:p>
    <w:p w14:paraId="2801B24C">
      <w:pPr>
        <w:pStyle w:val="8"/>
        <w:spacing w:before="191" w:line="171" w:lineRule="exact"/>
        <w:ind w:left="1524"/>
        <w:rPr>
          <w:rFonts w:hint="eastAsia"/>
          <w:lang w:eastAsia="zh-CN"/>
        </w:rPr>
      </w:pPr>
      <w:r>
        <mc:AlternateContent>
          <mc:Choice Requires="wps">
            <w:drawing>
              <wp:anchor distT="0" distB="0" distL="114300" distR="114300" simplePos="0" relativeHeight="251683840" behindDoc="0" locked="0" layoutInCell="1" allowOverlap="1">
                <wp:simplePos x="0" y="0"/>
                <wp:positionH relativeFrom="column">
                  <wp:posOffset>782320</wp:posOffset>
                </wp:positionH>
                <wp:positionV relativeFrom="paragraph">
                  <wp:posOffset>162560</wp:posOffset>
                </wp:positionV>
                <wp:extent cx="73660" cy="95250"/>
                <wp:effectExtent l="0" t="0" r="0" b="0"/>
                <wp:wrapNone/>
                <wp:docPr id="1435" name="文本框 1435"/>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13208696">
                            <w:pPr>
                              <w:pStyle w:val="8"/>
                              <w:spacing w:before="20" w:line="219" w:lineRule="auto"/>
                              <w:ind w:left="20"/>
                              <w:rPr>
                                <w:rFonts w:hint="eastAsia"/>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61.6pt;margin-top:12.8pt;height:7.5pt;width:5.8pt;z-index:251683840;mso-width-relative:page;mso-height-relative:page;" filled="f" stroked="f" coordsize="21600,21600" o:gfxdata="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Mah2Y2AAAAAkBAAAPAAAAAAAAAAEAIAAAACIAAABkcnMvZG93bnJldi54bWxQSwEC&#10;FAAUAAAACACHTuJAFfNV3rsBAAB1AwAADgAAAAAAAAABACAAAAAnAQAAZHJzL2Uyb0RvYy54bWxQ&#10;SwUGAAAAAAYABgBZAQAAVAUAAAAA&#10;">
                <v:fill on="f" focussize="0,0"/>
                <v:stroke on="f"/>
                <v:imagedata o:title=""/>
                <o:lock v:ext="edit" aspectratio="f"/>
                <v:textbox inset="0mm,0mm,0mm,0mm">
                  <w:txbxContent>
                    <w:p w14:paraId="13208696">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9"/>
          <w:position w:val="-1"/>
          <w:lang w:eastAsia="zh-CN"/>
        </w:rPr>
        <w:t>若只用了</w:t>
      </w:r>
      <w:r>
        <w:rPr>
          <w:position w:val="-1"/>
          <w:lang w:eastAsia="zh-CN"/>
        </w:rPr>
        <w:t>CPU</w:t>
      </w:r>
      <w:r>
        <w:rPr>
          <w:spacing w:val="9"/>
          <w:position w:val="-1"/>
          <w:lang w:eastAsia="zh-CN"/>
        </w:rPr>
        <w:t>主模块和</w:t>
      </w:r>
      <w:r>
        <w:rPr>
          <w:position w:val="-1"/>
          <w:lang w:eastAsia="zh-CN"/>
        </w:rPr>
        <w:t>IO</w:t>
      </w:r>
      <w:r>
        <w:rPr>
          <w:spacing w:val="9"/>
          <w:position w:val="-1"/>
          <w:lang w:eastAsia="zh-CN"/>
        </w:rPr>
        <w:t>扩展模块，只需进行硬件配置：即根据实际选用的模块类型、型号、安装顺</w:t>
      </w:r>
    </w:p>
    <w:p w14:paraId="09A87BA5">
      <w:pPr>
        <w:pStyle w:val="8"/>
        <w:spacing w:before="127" w:line="190" w:lineRule="auto"/>
        <w:ind w:left="1523"/>
        <w:rPr>
          <w:lang w:eastAsia="zh-CN"/>
        </w:rPr>
      </w:pPr>
      <w:r>
        <w:rPr>
          <w:spacing w:val="9"/>
          <w:lang w:eastAsia="zh-CN"/>
        </w:rPr>
        <w:t>序，在</w:t>
      </w:r>
      <w:r>
        <w:rPr>
          <w:rFonts w:hint="eastAsia"/>
          <w:lang w:eastAsia="zh-CN"/>
        </w:rPr>
        <w:t>LCControlStudio(Ver)SP8</w:t>
      </w:r>
      <w:r>
        <w:rPr>
          <w:spacing w:val="9"/>
          <w:lang w:eastAsia="zh-CN"/>
        </w:rPr>
        <w:t>的硬件配置页面把这些“元件”放进“</w:t>
      </w:r>
      <w:r>
        <w:rPr>
          <w:spacing w:val="8"/>
          <w:lang w:eastAsia="zh-CN"/>
        </w:rPr>
        <w:t>主机架。</w:t>
      </w:r>
    </w:p>
    <w:p w14:paraId="1F9C1D52">
      <w:pPr>
        <w:pStyle w:val="8"/>
        <w:spacing w:before="73" w:line="242" w:lineRule="auto"/>
        <w:ind w:left="1530" w:right="44"/>
        <w:rPr>
          <w:rFonts w:hint="eastAsia"/>
          <w:lang w:eastAsia="zh-CN"/>
        </w:rPr>
      </w:pPr>
      <w:r>
        <mc:AlternateContent>
          <mc:Choice Requires="wps">
            <w:drawing>
              <wp:anchor distT="0" distB="0" distL="114300" distR="114300" simplePos="0" relativeHeight="251684864" behindDoc="0" locked="0" layoutInCell="1" allowOverlap="1">
                <wp:simplePos x="0" y="0"/>
                <wp:positionH relativeFrom="column">
                  <wp:posOffset>786765</wp:posOffset>
                </wp:positionH>
                <wp:positionV relativeFrom="paragraph">
                  <wp:posOffset>88900</wp:posOffset>
                </wp:positionV>
                <wp:extent cx="73660" cy="71755"/>
                <wp:effectExtent l="0" t="0" r="0" b="0"/>
                <wp:wrapNone/>
                <wp:docPr id="1437" name="文本框 1437"/>
                <wp:cNvGraphicFramePr/>
                <a:graphic xmlns:a="http://schemas.openxmlformats.org/drawingml/2006/main">
                  <a:graphicData uri="http://schemas.microsoft.com/office/word/2010/wordprocessingShape">
                    <wps:wsp>
                      <wps:cNvSpPr txBox="1"/>
                      <wps:spPr>
                        <a:xfrm>
                          <a:off x="0" y="0"/>
                          <a:ext cx="73660" cy="71755"/>
                        </a:xfrm>
                        <a:prstGeom prst="rect">
                          <a:avLst/>
                        </a:prstGeom>
                        <a:noFill/>
                        <a:ln>
                          <a:noFill/>
                        </a:ln>
                      </wps:spPr>
                      <wps:txbx>
                        <w:txbxContent>
                          <w:p w14:paraId="34A80207">
                            <w:pPr>
                              <w:pStyle w:val="8"/>
                              <w:spacing w:before="20" w:line="72" w:lineRule="exact"/>
                              <w:ind w:left="20"/>
                              <w:rPr>
                                <w:rFonts w:hint="eastAsia"/>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61.95pt;margin-top:7pt;height:5.65pt;width:5.8pt;z-index:251684864;mso-width-relative:page;mso-height-relative:page;" filled="f" stroked="f" coordsize="21600,21600" o:gfxdata="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I8ESkfXAAAACQEAAA8AAAAAAAAAAQAgAAAAIgAAAGRycy9kb3ducmV2LnhtbFBLAQIU&#10;ABQAAAAIAIdO4kDbKRU+uwEAAHUDAAAOAAAAAAAAAAEAIAAAACYBAABkcnMvZTJvRG9jLnhtbFBL&#10;BQYAAAAABgAGAFkBAABTBQAAAAA=&#10;">
                <v:fill on="f" focussize="0,0"/>
                <v:stroke on="f"/>
                <v:imagedata o:title=""/>
                <o:lock v:ext="edit" aspectratio="f"/>
                <v:textbox inset="0mm,0mm,0mm,0mm">
                  <w:txbxContent>
                    <w:p w14:paraId="34A80207">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9"/>
          <w:lang w:eastAsia="zh-CN"/>
        </w:rPr>
        <w:t>若用到了扩展机架，需要先配置网络总线，再根据扩展机架数量，增置对应数量的网络扩展模块，然后</w:t>
      </w:r>
      <w:r>
        <w:rPr>
          <w:spacing w:val="6"/>
          <w:lang w:eastAsia="zh-CN"/>
        </w:rPr>
        <w:t xml:space="preserve"> 给每个机架放置扩展模块硬。</w:t>
      </w:r>
    </w:p>
    <w:p w14:paraId="431D907E">
      <w:pPr>
        <w:pStyle w:val="8"/>
        <w:spacing w:before="121" w:line="215" w:lineRule="auto"/>
        <w:ind w:left="1265" w:right="158" w:hanging="182"/>
        <w:rPr>
          <w:rFonts w:hint="eastAsia"/>
          <w:lang w:eastAsia="zh-CN"/>
        </w:rPr>
      </w:pPr>
      <w:r>
        <w:rPr>
          <w:spacing w:val="8"/>
          <w:lang w:eastAsia="zh-CN"/>
        </w:rPr>
        <w:t>2. 根据应用系统的控制工艺编写用户程序。用户程序编程基于数据的存储宽度、使用范围</w:t>
      </w:r>
      <w:r>
        <w:rPr>
          <w:spacing w:val="7"/>
          <w:lang w:eastAsia="zh-CN"/>
        </w:rPr>
        <w:t>来自由定义变量，</w:t>
      </w:r>
      <w:r>
        <w:rPr>
          <w:lang w:eastAsia="zh-CN"/>
        </w:rPr>
        <w:t xml:space="preserve"> </w:t>
      </w:r>
      <w:r>
        <w:rPr>
          <w:spacing w:val="5"/>
          <w:lang w:eastAsia="zh-CN"/>
        </w:rPr>
        <w:t>可以与硬件配置无关。</w:t>
      </w:r>
    </w:p>
    <w:p w14:paraId="603D0EB8">
      <w:pPr>
        <w:pStyle w:val="8"/>
        <w:spacing w:before="72" w:line="216" w:lineRule="auto"/>
        <w:ind w:left="1262" w:right="151" w:hanging="181"/>
        <w:rPr>
          <w:rFonts w:hint="eastAsia"/>
          <w:lang w:eastAsia="zh-CN"/>
        </w:rPr>
      </w:pPr>
      <w:r>
        <w:rPr>
          <w:spacing w:val="8"/>
          <w:lang w:eastAsia="zh-CN"/>
        </w:rPr>
        <w:t>3. 将系统架构中的各硬件端口对应的输入端口变量（I）</w:t>
      </w:r>
      <w:r>
        <w:rPr>
          <w:spacing w:val="7"/>
          <w:lang w:eastAsia="zh-CN"/>
        </w:rPr>
        <w:t>、输出状态（Q）或数值（M）与用户程序中的变量</w:t>
      </w:r>
      <w:r>
        <w:rPr>
          <w:lang w:eastAsia="zh-CN"/>
        </w:rPr>
        <w:t xml:space="preserve"> </w:t>
      </w:r>
      <w:r>
        <w:rPr>
          <w:spacing w:val="-1"/>
          <w:lang w:eastAsia="zh-CN"/>
        </w:rPr>
        <w:t>进行关。</w:t>
      </w:r>
    </w:p>
    <w:p w14:paraId="216AA261">
      <w:pPr>
        <w:pStyle w:val="8"/>
        <w:spacing w:before="73" w:line="215" w:lineRule="auto"/>
        <w:ind w:left="1262" w:right="244" w:hanging="183"/>
        <w:rPr>
          <w:rFonts w:hint="eastAsia"/>
          <w:lang w:eastAsia="zh-CN"/>
        </w:rPr>
      </w:pPr>
      <w:r>
        <w:rPr>
          <w:spacing w:val="9"/>
          <w:lang w:eastAsia="zh-CN"/>
        </w:rPr>
        <w:t>4. 配置网络通讯的同步周期（如</w:t>
      </w:r>
      <w:r>
        <w:rPr>
          <w:lang w:eastAsia="zh-CN"/>
        </w:rPr>
        <w:t>EtherCAT</w:t>
      </w:r>
      <w:r>
        <w:rPr>
          <w:spacing w:val="9"/>
          <w:lang w:eastAsia="zh-CN"/>
        </w:rPr>
        <w:t>总线）。根据各任务的实时性要求，配置用户程序单元的执行周</w:t>
      </w:r>
      <w:r>
        <w:rPr>
          <w:spacing w:val="2"/>
          <w:lang w:eastAsia="zh-CN"/>
        </w:rPr>
        <w:t xml:space="preserve"> </w:t>
      </w:r>
      <w:r>
        <w:rPr>
          <w:spacing w:val="-6"/>
          <w:lang w:eastAsia="zh-CN"/>
        </w:rPr>
        <w:t>期。</w:t>
      </w:r>
    </w:p>
    <w:p w14:paraId="12E42E8B">
      <w:pPr>
        <w:pStyle w:val="8"/>
        <w:spacing w:before="77" w:line="190" w:lineRule="auto"/>
        <w:ind w:left="1081"/>
        <w:rPr>
          <w:rFonts w:hint="eastAsia"/>
        </w:rPr>
      </w:pPr>
      <w:r>
        <w:rPr>
          <w:spacing w:val="9"/>
        </w:rPr>
        <w:t>5. 在</w:t>
      </w:r>
      <w:r>
        <w:rPr>
          <w:rFonts w:hint="eastAsia"/>
        </w:rPr>
        <w:t>LCControlStudio(Ver)SP8</w:t>
      </w:r>
      <w:r>
        <w:rPr>
          <w:spacing w:val="9"/>
        </w:rPr>
        <w:t>编程环境下登录中</w:t>
      </w:r>
      <w:r>
        <w:rPr>
          <w:rFonts w:hint="eastAsia"/>
          <w:spacing w:val="9"/>
          <w:lang w:eastAsia="zh-CN"/>
        </w:rPr>
        <w:t>小</w:t>
      </w:r>
      <w:r>
        <w:rPr>
          <w:spacing w:val="9"/>
        </w:rPr>
        <w:t>型</w:t>
      </w:r>
      <w:r>
        <w:t>PLC</w:t>
      </w:r>
      <w:r>
        <w:rPr>
          <w:spacing w:val="9"/>
        </w:rPr>
        <w:t>，下载用户程序，仿真调试、排错，直到正</w:t>
      </w:r>
      <w:r>
        <w:rPr>
          <w:spacing w:val="8"/>
        </w:rPr>
        <w:t>确无误地运行</w:t>
      </w:r>
      <w:r>
        <w:rPr>
          <w:rFonts w:hint="eastAsia"/>
          <w:spacing w:val="8"/>
          <w:lang w:eastAsia="zh-CN"/>
        </w:rPr>
        <w:t>（</w:t>
      </w:r>
      <w:r>
        <w:rPr>
          <w:rFonts w:hint="eastAsia"/>
          <w:spacing w:val="8"/>
          <w:lang w:val="en-US" w:eastAsia="zh-CN"/>
        </w:rPr>
        <w:t>建议排除掉可能存在的一切报错和警告</w:t>
      </w:r>
      <w:r>
        <w:rPr>
          <w:rFonts w:hint="eastAsia"/>
          <w:spacing w:val="8"/>
          <w:lang w:eastAsia="zh-CN"/>
        </w:rPr>
        <w:t>）</w:t>
      </w:r>
      <w:r>
        <w:rPr>
          <w:spacing w:val="8"/>
        </w:rPr>
        <w:t>。</w:t>
      </w:r>
    </w:p>
    <w:p w14:paraId="1D30E0DA">
      <w:pPr>
        <w:spacing w:line="332" w:lineRule="auto"/>
        <w:rPr>
          <w:lang w:eastAsia="zh-CN"/>
        </w:rPr>
      </w:pPr>
    </w:p>
    <w:p w14:paraId="48154E13">
      <w:pPr>
        <w:pStyle w:val="8"/>
        <w:spacing w:before="99" w:line="185" w:lineRule="auto"/>
        <w:ind w:left="8"/>
        <w:outlineLvl w:val="2"/>
        <w:rPr>
          <w:sz w:val="23"/>
          <w:szCs w:val="23"/>
        </w:rPr>
      </w:pPr>
      <w:r>
        <w:rPr>
          <w:b/>
          <w:bCs/>
          <w:spacing w:val="5"/>
          <w:sz w:val="23"/>
          <w:szCs w:val="23"/>
        </w:rPr>
        <w:t>2.2.2        用户系统的配置操作</w:t>
      </w:r>
    </w:p>
    <w:p w14:paraId="1B938641">
      <w:pPr>
        <w:pStyle w:val="8"/>
        <w:spacing w:before="276" w:line="192" w:lineRule="auto"/>
        <w:ind w:left="1083"/>
        <w:rPr>
          <w:spacing w:val="10"/>
        </w:rPr>
      </w:pPr>
      <w:r>
        <w:rPr>
          <w:spacing w:val="10"/>
        </w:rPr>
        <w:t>在</w:t>
      </w:r>
      <w:r>
        <w:rPr>
          <w:rFonts w:hint="eastAsia"/>
          <w:lang w:val="en-US" w:eastAsia="zh-CN"/>
        </w:rPr>
        <w:t>程序</w:t>
      </w:r>
      <w:r>
        <w:rPr>
          <w:spacing w:val="10"/>
        </w:rPr>
        <w:t>的主画面，双击左侧设备树中的“</w:t>
      </w:r>
      <w:r>
        <w:rPr>
          <w:rFonts w:hint="eastAsia"/>
          <w:lang w:val="en-US" w:eastAsia="zh-CN"/>
        </w:rPr>
        <w:t>设备机架</w:t>
      </w:r>
      <w:r>
        <w:rPr>
          <w:spacing w:val="10"/>
        </w:rPr>
        <w:t>”项，进入</w:t>
      </w:r>
      <w:r>
        <w:t>PLC</w:t>
      </w:r>
      <w:r>
        <w:rPr>
          <w:spacing w:val="10"/>
        </w:rPr>
        <w:t>主机架的硬件配置画面：</w:t>
      </w:r>
    </w:p>
    <w:p w14:paraId="0413B495">
      <w:pPr>
        <w:pStyle w:val="8"/>
        <w:spacing w:before="276" w:line="192" w:lineRule="auto"/>
        <w:rPr>
          <w:rFonts w:hint="eastAsia" w:eastAsia="微软雅黑"/>
          <w:spacing w:val="10"/>
          <w:lang w:eastAsia="zh-CN"/>
        </w:rPr>
      </w:pPr>
      <w:r>
        <w:rPr>
          <w:rFonts w:hint="eastAsia" w:eastAsia="微软雅黑"/>
          <w:spacing w:val="10"/>
          <w:lang w:eastAsia="zh-CN"/>
        </w:rPr>
        <w:drawing>
          <wp:inline distT="0" distB="0" distL="114300" distR="114300">
            <wp:extent cx="6115685" cy="2023745"/>
            <wp:effectExtent l="0" t="0" r="18415" b="14605"/>
            <wp:docPr id="212" name="图片 212"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微信截图_20250513112842"/>
                    <pic:cNvPicPr>
                      <a:picLocks noChangeAspect="1"/>
                    </pic:cNvPicPr>
                  </pic:nvPicPr>
                  <pic:blipFill>
                    <a:blip r:embed="rId84"/>
                    <a:stretch>
                      <a:fillRect/>
                    </a:stretch>
                  </pic:blipFill>
                  <pic:spPr>
                    <a:xfrm>
                      <a:off x="0" y="0"/>
                      <a:ext cx="6115685" cy="2023745"/>
                    </a:xfrm>
                    <a:prstGeom prst="rect">
                      <a:avLst/>
                    </a:prstGeom>
                  </pic:spPr>
                </pic:pic>
              </a:graphicData>
            </a:graphic>
          </wp:inline>
        </w:drawing>
      </w:r>
    </w:p>
    <w:p w14:paraId="42C40BDE">
      <w:pPr>
        <w:pStyle w:val="8"/>
        <w:spacing w:before="146" w:line="187" w:lineRule="auto"/>
        <w:ind w:left="1082"/>
      </w:pPr>
      <w:r>
        <w:rPr>
          <w:spacing w:val="6"/>
        </w:rPr>
        <w:t>①双击进入本地扩展模块配置界面；</w:t>
      </w:r>
    </w:p>
    <w:p w14:paraId="30908B5B">
      <w:pPr>
        <w:pStyle w:val="8"/>
        <w:spacing w:before="186" w:line="187" w:lineRule="auto"/>
        <w:ind w:left="1082"/>
      </w:pPr>
      <w:r>
        <w:rPr>
          <w:spacing w:val="4"/>
        </w:rPr>
        <w:t>②扩展模块元件库；</w:t>
      </w:r>
    </w:p>
    <w:p w14:paraId="12232E7E">
      <w:pPr>
        <w:pStyle w:val="8"/>
        <w:spacing w:before="184" w:line="220" w:lineRule="auto"/>
        <w:ind w:left="1089" w:right="133" w:hanging="7"/>
      </w:pPr>
      <w:r>
        <w:rPr>
          <w:spacing w:val="9"/>
        </w:rPr>
        <w:t>③安装槽上选中</w:t>
      </w:r>
      <w:r>
        <w:t>CPU</w:t>
      </w:r>
      <w:r>
        <w:rPr>
          <w:spacing w:val="9"/>
        </w:rPr>
        <w:t>单元右侧位置，在扩展模块元件库，双击</w:t>
      </w:r>
      <w:r>
        <w:rPr>
          <w:rFonts w:hint="eastAsia"/>
          <w:spacing w:val="9"/>
          <w:lang w:val="en-US" w:eastAsia="zh-CN"/>
        </w:rPr>
        <w:t>添加</w:t>
      </w:r>
      <w:r>
        <w:rPr>
          <w:spacing w:val="9"/>
        </w:rPr>
        <w:t>选中所需的</w:t>
      </w:r>
      <w:r>
        <w:t>IO</w:t>
      </w:r>
      <w:r>
        <w:rPr>
          <w:spacing w:val="9"/>
        </w:rPr>
        <w:t>模块。</w:t>
      </w:r>
      <w:r>
        <w:rPr>
          <w:spacing w:val="8"/>
        </w:rPr>
        <w:t>；</w:t>
      </w:r>
    </w:p>
    <w:p w14:paraId="5181A7E1">
      <w:pPr>
        <w:pStyle w:val="8"/>
        <w:spacing w:before="63" w:line="338" w:lineRule="auto"/>
        <w:ind w:left="1094" w:right="4263" w:hanging="12"/>
      </w:pPr>
      <w:r>
        <w:rPr>
          <w:spacing w:val="7"/>
        </w:rPr>
        <w:t>若要删除某个模块，选中该模块后按</w:t>
      </w:r>
      <w:r>
        <w:t>Del</w:t>
      </w:r>
      <w:r>
        <w:rPr>
          <w:spacing w:val="7"/>
        </w:rPr>
        <w:t>键可以删除。</w:t>
      </w:r>
      <w:r>
        <w:rPr>
          <w:spacing w:val="3"/>
        </w:rPr>
        <w:t xml:space="preserve">   </w:t>
      </w:r>
    </w:p>
    <w:p w14:paraId="7B145CF0">
      <w:pPr>
        <w:rPr>
          <w:lang w:eastAsia="zh-CN"/>
        </w:rPr>
      </w:pPr>
    </w:p>
    <w:p w14:paraId="7F8FD82A">
      <w:pPr>
        <w:pStyle w:val="8"/>
        <w:spacing w:before="99" w:line="185" w:lineRule="auto"/>
        <w:ind w:left="2"/>
        <w:outlineLvl w:val="2"/>
        <w:rPr>
          <w:sz w:val="23"/>
          <w:szCs w:val="23"/>
        </w:rPr>
      </w:pPr>
      <w:r>
        <w:rPr>
          <w:b/>
          <w:bCs/>
          <w:spacing w:val="5"/>
          <w:sz w:val="23"/>
          <w:szCs w:val="23"/>
        </w:rPr>
        <w:t>2.2.3        用户程序的编写操作</w:t>
      </w:r>
    </w:p>
    <w:p w14:paraId="5816357E">
      <w:pPr>
        <w:pStyle w:val="8"/>
        <w:spacing w:before="274" w:line="185" w:lineRule="auto"/>
        <w:ind w:left="1076"/>
        <w:rPr>
          <w:rFonts w:hint="eastAsia"/>
          <w:lang w:eastAsia="zh-CN"/>
        </w:rPr>
      </w:pPr>
      <w:r>
        <w:rPr>
          <w:spacing w:val="10"/>
          <w:lang w:eastAsia="zh-CN"/>
        </w:rPr>
        <w:t>双击左侧设备树窗口中的“</w:t>
      </w:r>
      <w:r>
        <w:rPr>
          <w:lang w:eastAsia="zh-CN"/>
        </w:rPr>
        <w:t>PLC</w:t>
      </w:r>
      <w:r>
        <w:rPr>
          <w:spacing w:val="10"/>
          <w:lang w:eastAsia="zh-CN"/>
        </w:rPr>
        <w:t>_</w:t>
      </w:r>
      <w:r>
        <w:rPr>
          <w:lang w:eastAsia="zh-CN"/>
        </w:rPr>
        <w:t>PRG</w:t>
      </w:r>
      <w:r>
        <w:rPr>
          <w:spacing w:val="10"/>
          <w:lang w:eastAsia="zh-CN"/>
        </w:rPr>
        <w:t>(</w:t>
      </w:r>
      <w:r>
        <w:rPr>
          <w:lang w:eastAsia="zh-CN"/>
        </w:rPr>
        <w:t>PRG</w:t>
      </w:r>
      <w:r>
        <w:rPr>
          <w:spacing w:val="10"/>
          <w:lang w:eastAsia="zh-CN"/>
        </w:rPr>
        <w:t>)”项，即可打开用户编程界面，编程语言为</w:t>
      </w:r>
      <w:r>
        <w:rPr>
          <w:lang w:eastAsia="zh-CN"/>
        </w:rPr>
        <w:t>ST</w:t>
      </w:r>
      <w:r>
        <w:rPr>
          <w:spacing w:val="10"/>
          <w:lang w:eastAsia="zh-CN"/>
        </w:rPr>
        <w:t>（新建工程时选</w:t>
      </w:r>
    </w:p>
    <w:p w14:paraId="670EF4AB">
      <w:pPr>
        <w:pStyle w:val="8"/>
        <w:spacing w:before="73"/>
        <w:ind w:left="1075" w:right="19"/>
        <w:rPr>
          <w:rFonts w:hint="eastAsia"/>
          <w:spacing w:val="3"/>
          <w:lang w:eastAsia="zh-CN"/>
        </w:rPr>
      </w:pPr>
      <w:r>
        <w:rPr>
          <w:spacing w:val="9"/>
          <w:lang w:eastAsia="zh-CN"/>
        </w:rPr>
        <w:t>择），如下图所示。与C语言编程相似，每个变量需要声明后才能使用；如果先直接编写程序语句，回</w:t>
      </w:r>
      <w:r>
        <w:rPr>
          <w:spacing w:val="8"/>
          <w:lang w:eastAsia="zh-CN"/>
        </w:rPr>
        <w:t>车时编</w:t>
      </w:r>
      <w:r>
        <w:rPr>
          <w:lang w:eastAsia="zh-CN"/>
        </w:rPr>
        <w:t xml:space="preserve"> </w:t>
      </w:r>
      <w:r>
        <w:rPr>
          <w:spacing w:val="9"/>
          <w:lang w:eastAsia="zh-CN"/>
        </w:rPr>
        <w:t>程环境会自动弹出声明框；经用户填写并点击“确定”后，变量声明窗口会自动增加该变量的声明语句，这</w:t>
      </w:r>
      <w:r>
        <w:rPr>
          <w:spacing w:val="2"/>
          <w:lang w:eastAsia="zh-CN"/>
        </w:rPr>
        <w:t xml:space="preserve">   </w:t>
      </w:r>
      <w:r>
        <w:rPr>
          <w:spacing w:val="3"/>
          <w:lang w:eastAsia="zh-CN"/>
        </w:rPr>
        <w:t>样简化了编程：</w:t>
      </w:r>
    </w:p>
    <w:p w14:paraId="43CD326A">
      <w:pPr>
        <w:pStyle w:val="8"/>
        <w:spacing w:before="73"/>
        <w:ind w:left="1075" w:right="19"/>
        <w:jc w:val="both"/>
        <w:rPr>
          <w:rFonts w:hint="eastAsia"/>
        </w:rPr>
      </w:pPr>
      <w:r>
        <w:drawing>
          <wp:inline distT="0" distB="0" distL="114300" distR="114300">
            <wp:extent cx="5215890" cy="3107690"/>
            <wp:effectExtent l="0" t="0" r="3810" b="6985"/>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pic:cNvPicPr>
                      <a:picLocks noChangeAspect="1"/>
                    </pic:cNvPicPr>
                  </pic:nvPicPr>
                  <pic:blipFill>
                    <a:blip r:embed="rId85"/>
                    <a:stretch>
                      <a:fillRect/>
                    </a:stretch>
                  </pic:blipFill>
                  <pic:spPr>
                    <a:xfrm>
                      <a:off x="0" y="0"/>
                      <a:ext cx="5215890" cy="3107690"/>
                    </a:xfrm>
                    <a:prstGeom prst="rect">
                      <a:avLst/>
                    </a:prstGeom>
                    <a:noFill/>
                    <a:ln>
                      <a:noFill/>
                    </a:ln>
                  </pic:spPr>
                </pic:pic>
              </a:graphicData>
            </a:graphic>
          </wp:inline>
        </w:drawing>
      </w:r>
    </w:p>
    <w:p w14:paraId="3213F4BC">
      <w:pPr>
        <w:pStyle w:val="8"/>
        <w:spacing w:before="73"/>
        <w:ind w:left="1075" w:right="19"/>
        <w:jc w:val="both"/>
        <w:rPr>
          <w:rFonts w:hint="eastAsia"/>
        </w:rPr>
      </w:pPr>
    </w:p>
    <w:p w14:paraId="26BA88C3">
      <w:pPr>
        <w:pStyle w:val="8"/>
        <w:spacing w:before="146" w:line="186" w:lineRule="auto"/>
        <w:ind w:left="1077"/>
        <w:rPr>
          <w:rFonts w:hint="eastAsia"/>
          <w:spacing w:val="7"/>
          <w:lang w:eastAsia="zh-CN"/>
        </w:rPr>
      </w:pPr>
      <w:r>
        <w:rPr>
          <w:spacing w:val="8"/>
          <w:lang w:eastAsia="zh-CN"/>
        </w:rPr>
        <w:t>编写一个简单示例：将第二个变量赋值给第一个变</w:t>
      </w:r>
      <w:r>
        <w:rPr>
          <w:spacing w:val="7"/>
          <w:lang w:eastAsia="zh-CN"/>
        </w:rPr>
        <w:t>量，然后递增：</w:t>
      </w:r>
    </w:p>
    <w:p w14:paraId="52E93AF1">
      <w:pPr>
        <w:pStyle w:val="8"/>
        <w:spacing w:before="146" w:line="186" w:lineRule="auto"/>
        <w:ind w:left="1077"/>
        <w:jc w:val="both"/>
      </w:pPr>
      <w:r>
        <w:drawing>
          <wp:inline distT="0" distB="0" distL="114300" distR="114300">
            <wp:extent cx="5263515" cy="3135630"/>
            <wp:effectExtent l="0" t="0" r="3810" b="7620"/>
            <wp:docPr id="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pic:cNvPicPr>
                      <a:picLocks noChangeAspect="1"/>
                    </pic:cNvPicPr>
                  </pic:nvPicPr>
                  <pic:blipFill>
                    <a:blip r:embed="rId86"/>
                    <a:stretch>
                      <a:fillRect/>
                    </a:stretch>
                  </pic:blipFill>
                  <pic:spPr>
                    <a:xfrm>
                      <a:off x="0" y="0"/>
                      <a:ext cx="5263515" cy="3135630"/>
                    </a:xfrm>
                    <a:prstGeom prst="rect">
                      <a:avLst/>
                    </a:prstGeom>
                    <a:noFill/>
                    <a:ln>
                      <a:noFill/>
                    </a:ln>
                  </pic:spPr>
                </pic:pic>
              </a:graphicData>
            </a:graphic>
          </wp:inline>
        </w:drawing>
      </w:r>
    </w:p>
    <w:p w14:paraId="40A33AA4">
      <w:pPr>
        <w:pStyle w:val="8"/>
        <w:spacing w:before="146" w:line="186" w:lineRule="auto"/>
        <w:ind w:left="1077"/>
        <w:jc w:val="both"/>
      </w:pPr>
    </w:p>
    <w:p w14:paraId="245C215A">
      <w:pPr>
        <w:pStyle w:val="8"/>
        <w:spacing w:before="99" w:line="186" w:lineRule="auto"/>
        <w:ind w:left="8"/>
        <w:outlineLvl w:val="2"/>
        <w:rPr>
          <w:sz w:val="23"/>
          <w:szCs w:val="23"/>
        </w:rPr>
      </w:pPr>
      <w:r>
        <w:rPr>
          <w:b/>
          <w:bCs/>
          <w:spacing w:val="6"/>
          <w:sz w:val="23"/>
          <w:szCs w:val="23"/>
        </w:rPr>
        <w:t>2.2.4        用户程序变量与端口的关联配置</w:t>
      </w:r>
    </w:p>
    <w:p w14:paraId="14CE0186">
      <w:pPr>
        <w:pStyle w:val="8"/>
        <w:spacing w:before="274" w:line="244" w:lineRule="auto"/>
        <w:ind w:left="1084" w:right="616" w:hanging="1"/>
        <w:rPr>
          <w:rFonts w:hint="eastAsia"/>
          <w:spacing w:val="7"/>
        </w:rPr>
      </w:pPr>
      <w:r>
        <w:rPr>
          <w:spacing w:val="10"/>
          <w:lang w:eastAsia="zh-CN"/>
        </w:rPr>
        <w:t>在本地总线配置页面，将需要关联的硬件端口与用户程序中的变量进行</w:t>
      </w:r>
      <w:r>
        <w:rPr>
          <w:spacing w:val="9"/>
          <w:lang w:eastAsia="zh-CN"/>
        </w:rPr>
        <w:t>关联。</w:t>
      </w:r>
      <w:r>
        <w:rPr>
          <w:spacing w:val="9"/>
        </w:rPr>
        <w:t>如下图所示，将“</w:t>
      </w:r>
      <w:r>
        <w:t>test</w:t>
      </w:r>
      <w:r>
        <w:rPr>
          <w:spacing w:val="9"/>
        </w:rPr>
        <w:t>_</w:t>
      </w:r>
      <w:r>
        <w:t xml:space="preserve"> display</w:t>
      </w:r>
      <w:r>
        <w:rPr>
          <w:spacing w:val="8"/>
        </w:rPr>
        <w:t>”的变量值，关联到第一个</w:t>
      </w:r>
      <w:r>
        <w:t>DO</w:t>
      </w:r>
      <w:r>
        <w:rPr>
          <w:spacing w:val="8"/>
        </w:rPr>
        <w:t>模块的输出端口，配置步骤如</w:t>
      </w:r>
      <w:r>
        <w:rPr>
          <w:spacing w:val="7"/>
        </w:rPr>
        <w:t>下：</w:t>
      </w:r>
    </w:p>
    <w:p w14:paraId="3E1D2621">
      <w:pPr>
        <w:pStyle w:val="8"/>
        <w:spacing w:before="274" w:line="244" w:lineRule="auto"/>
        <w:ind w:left="1084" w:right="616" w:hanging="1"/>
        <w:jc w:val="center"/>
        <w:rPr>
          <w:rFonts w:hint="eastAsia"/>
          <w:b/>
          <w:bCs/>
          <w:spacing w:val="7"/>
        </w:rPr>
      </w:pPr>
      <w:r>
        <w:drawing>
          <wp:inline distT="0" distB="0" distL="114300" distR="114300">
            <wp:extent cx="5036185" cy="2999105"/>
            <wp:effectExtent l="0" t="0" r="2540" b="1270"/>
            <wp:docPr id="119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 name="图片 10"/>
                    <pic:cNvPicPr>
                      <a:picLocks noChangeAspect="1"/>
                    </pic:cNvPicPr>
                  </pic:nvPicPr>
                  <pic:blipFill>
                    <a:blip r:embed="rId87"/>
                    <a:stretch>
                      <a:fillRect/>
                    </a:stretch>
                  </pic:blipFill>
                  <pic:spPr>
                    <a:xfrm>
                      <a:off x="0" y="0"/>
                      <a:ext cx="5036185" cy="2999105"/>
                    </a:xfrm>
                    <a:prstGeom prst="rect">
                      <a:avLst/>
                    </a:prstGeom>
                    <a:noFill/>
                    <a:ln>
                      <a:noFill/>
                    </a:ln>
                  </pic:spPr>
                </pic:pic>
              </a:graphicData>
            </a:graphic>
          </wp:inline>
        </w:drawing>
      </w:r>
    </w:p>
    <w:p w14:paraId="7F4C9F85">
      <w:pPr>
        <w:spacing w:line="241" w:lineRule="auto"/>
      </w:pPr>
    </w:p>
    <w:p w14:paraId="3990A1DC">
      <w:pPr>
        <w:spacing w:line="241" w:lineRule="auto"/>
      </w:pPr>
    </w:p>
    <w:p w14:paraId="7B3EA714">
      <w:pPr>
        <w:pStyle w:val="8"/>
        <w:spacing w:before="99" w:line="186" w:lineRule="auto"/>
        <w:ind w:left="8"/>
        <w:outlineLvl w:val="2"/>
        <w:rPr>
          <w:sz w:val="23"/>
          <w:szCs w:val="23"/>
        </w:rPr>
      </w:pPr>
      <w:r>
        <w:rPr>
          <w:b/>
          <w:bCs/>
          <w:spacing w:val="6"/>
          <w:sz w:val="23"/>
          <w:szCs w:val="23"/>
        </w:rPr>
        <w:t>2.2.5        配置用户程序的执行方式和运行周期</w:t>
      </w:r>
    </w:p>
    <w:p w14:paraId="5F436BE4">
      <w:pPr>
        <w:pStyle w:val="8"/>
        <w:spacing w:before="277" w:line="244" w:lineRule="auto"/>
        <w:ind w:left="420" w:leftChars="0" w:right="47" w:firstLine="2" w:firstLineChars="0"/>
        <w:rPr>
          <w:rFonts w:hint="eastAsia"/>
          <w:lang w:eastAsia="zh-CN"/>
        </w:rPr>
      </w:pPr>
      <w:r>
        <w:rPr>
          <w:spacing w:val="9"/>
          <w:lang w:eastAsia="zh-CN"/>
        </w:rPr>
        <w:t>上文示例中编写的子程序默认为20</w:t>
      </w:r>
      <w:r>
        <w:rPr>
          <w:lang w:eastAsia="zh-CN"/>
        </w:rPr>
        <w:t>ms</w:t>
      </w:r>
      <w:r>
        <w:rPr>
          <w:spacing w:val="9"/>
          <w:lang w:eastAsia="zh-CN"/>
        </w:rPr>
        <w:t>执行一次，如要改为其他的执行方式，如反复执行、定</w:t>
      </w:r>
      <w:r>
        <w:rPr>
          <w:spacing w:val="8"/>
          <w:lang w:eastAsia="zh-CN"/>
        </w:rPr>
        <w:t>时执行和执行周</w:t>
      </w:r>
      <w:r>
        <w:rPr>
          <w:lang w:eastAsia="zh-CN"/>
        </w:rPr>
        <w:t xml:space="preserve"> </w:t>
      </w:r>
      <w:r>
        <w:rPr>
          <w:spacing w:val="6"/>
          <w:lang w:eastAsia="zh-CN"/>
        </w:rPr>
        <w:t>期等，可以按下图所示分别设置：</w:t>
      </w:r>
    </w:p>
    <w:p w14:paraId="388EF4C0">
      <w:pPr>
        <w:spacing w:line="242" w:lineRule="auto"/>
        <w:jc w:val="right"/>
      </w:pPr>
      <w:r>
        <w:drawing>
          <wp:inline distT="0" distB="0" distL="114300" distR="114300">
            <wp:extent cx="5830570" cy="1533525"/>
            <wp:effectExtent l="0" t="0" r="8255" b="0"/>
            <wp:docPr id="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pic:cNvPicPr>
                      <a:picLocks noChangeAspect="1"/>
                    </pic:cNvPicPr>
                  </pic:nvPicPr>
                  <pic:blipFill>
                    <a:blip r:embed="rId88"/>
                    <a:stretch>
                      <a:fillRect/>
                    </a:stretch>
                  </pic:blipFill>
                  <pic:spPr>
                    <a:xfrm>
                      <a:off x="0" y="0"/>
                      <a:ext cx="5830570" cy="1533525"/>
                    </a:xfrm>
                    <a:prstGeom prst="rect">
                      <a:avLst/>
                    </a:prstGeom>
                    <a:noFill/>
                    <a:ln>
                      <a:noFill/>
                    </a:ln>
                  </pic:spPr>
                </pic:pic>
              </a:graphicData>
            </a:graphic>
          </wp:inline>
        </w:drawing>
      </w:r>
    </w:p>
    <w:p w14:paraId="5F504B4E">
      <w:pPr>
        <w:spacing w:line="243" w:lineRule="auto"/>
      </w:pPr>
    </w:p>
    <w:p w14:paraId="440F2B8B">
      <w:pPr>
        <w:pStyle w:val="8"/>
        <w:spacing w:before="99" w:line="185" w:lineRule="auto"/>
        <w:ind w:left="8"/>
        <w:outlineLvl w:val="2"/>
        <w:rPr>
          <w:sz w:val="23"/>
          <w:szCs w:val="23"/>
        </w:rPr>
      </w:pPr>
      <w:r>
        <w:rPr>
          <w:b/>
          <w:bCs/>
          <w:spacing w:val="6"/>
          <w:sz w:val="23"/>
          <w:szCs w:val="23"/>
        </w:rPr>
        <w:t>2.2.6        用户程序的编译、登录下载</w:t>
      </w:r>
    </w:p>
    <w:p w14:paraId="4D23E4FB">
      <w:pPr>
        <w:pStyle w:val="8"/>
        <w:spacing w:before="273" w:line="239" w:lineRule="auto"/>
        <w:ind w:left="420" w:leftChars="0" w:right="133" w:firstLine="1" w:firstLineChars="0"/>
        <w:rPr>
          <w:lang w:eastAsia="zh-CN"/>
        </w:rPr>
      </w:pPr>
      <w:r>
        <w:rPr>
          <w:spacing w:val="9"/>
          <w:lang w:eastAsia="zh-CN"/>
        </w:rPr>
        <w:t>完成上文的程序编写后编译程序，查看是否有错；若有错，点击错误信息行可定位到用户程序的报错点，方</w:t>
      </w:r>
      <w:r>
        <w:rPr>
          <w:spacing w:val="5"/>
          <w:lang w:eastAsia="zh-CN"/>
        </w:rPr>
        <w:t xml:space="preserve"> </w:t>
      </w:r>
      <w:r>
        <w:rPr>
          <w:spacing w:val="6"/>
          <w:lang w:eastAsia="zh-CN"/>
        </w:rPr>
        <w:t>便修改，直到错误全部排除。</w:t>
      </w:r>
    </w:p>
    <w:p w14:paraId="75145728">
      <w:pPr>
        <w:pStyle w:val="8"/>
        <w:spacing w:before="73" w:line="183" w:lineRule="auto"/>
        <w:ind w:left="420" w:leftChars="0" w:firstLine="1" w:firstLineChars="0"/>
        <w:rPr>
          <w:rFonts w:hint="eastAsia"/>
          <w:spacing w:val="7"/>
          <w:lang w:eastAsia="zh-CN"/>
        </w:rPr>
      </w:pPr>
      <w:r>
        <w:rPr>
          <w:spacing w:val="7"/>
          <w:lang w:eastAsia="zh-CN"/>
        </w:rPr>
        <w:t>相关编译信息会显示在如下编译信息框中：</w:t>
      </w:r>
    </w:p>
    <w:p w14:paraId="2860A1E7">
      <w:pPr>
        <w:pStyle w:val="8"/>
        <w:spacing w:before="73" w:line="183" w:lineRule="auto"/>
        <w:ind w:left="420" w:leftChars="0" w:firstLine="1" w:firstLineChars="0"/>
        <w:jc w:val="center"/>
        <w:rPr>
          <w:rFonts w:hint="eastAsia"/>
          <w:spacing w:val="7"/>
        </w:rPr>
      </w:pPr>
      <w:r>
        <w:drawing>
          <wp:inline distT="0" distB="0" distL="114300" distR="114300">
            <wp:extent cx="5265420" cy="1199515"/>
            <wp:effectExtent l="0" t="0" r="1905" b="635"/>
            <wp:docPr id="119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 name="图片 12"/>
                    <pic:cNvPicPr>
                      <a:picLocks noChangeAspect="1"/>
                    </pic:cNvPicPr>
                  </pic:nvPicPr>
                  <pic:blipFill>
                    <a:blip r:embed="rId89"/>
                    <a:stretch>
                      <a:fillRect/>
                    </a:stretch>
                  </pic:blipFill>
                  <pic:spPr>
                    <a:xfrm>
                      <a:off x="0" y="0"/>
                      <a:ext cx="5265420" cy="1199515"/>
                    </a:xfrm>
                    <a:prstGeom prst="rect">
                      <a:avLst/>
                    </a:prstGeom>
                    <a:noFill/>
                    <a:ln>
                      <a:noFill/>
                    </a:ln>
                  </pic:spPr>
                </pic:pic>
              </a:graphicData>
            </a:graphic>
          </wp:inline>
        </w:drawing>
      </w:r>
    </w:p>
    <w:p w14:paraId="1E2FE4E0">
      <w:pPr>
        <w:pStyle w:val="8"/>
        <w:spacing w:before="145" w:line="186" w:lineRule="auto"/>
        <w:ind w:left="420" w:leftChars="200" w:firstLine="0" w:firstLineChars="0"/>
        <w:rPr>
          <w:rFonts w:hint="eastAsia"/>
          <w:lang w:eastAsia="zh-CN"/>
        </w:rPr>
      </w:pPr>
      <w:r>
        <w:rPr>
          <w:spacing w:val="3"/>
          <w:lang w:eastAsia="zh-CN"/>
        </w:rPr>
        <w:t>编译无误后，点击“在线”-</w:t>
      </w:r>
      <w:r>
        <w:rPr>
          <w:spacing w:val="41"/>
          <w:lang w:eastAsia="zh-CN"/>
        </w:rPr>
        <w:t xml:space="preserve"> </w:t>
      </w:r>
      <w:r>
        <w:rPr>
          <w:spacing w:val="3"/>
          <w:lang w:eastAsia="zh-CN"/>
        </w:rPr>
        <w:t>“登录到”，如下图所示：</w:t>
      </w:r>
    </w:p>
    <w:p w14:paraId="2E6C2391">
      <w:pPr>
        <w:pStyle w:val="8"/>
        <w:spacing w:before="145" w:line="186" w:lineRule="auto"/>
        <w:ind w:left="901" w:leftChars="429" w:right="363" w:rightChars="173" w:firstLine="0" w:firstLineChars="0"/>
        <w:rPr>
          <w:rFonts w:hint="eastAsia"/>
          <w:spacing w:val="7"/>
        </w:rPr>
      </w:pPr>
      <w:r>
        <w:drawing>
          <wp:inline distT="0" distB="0" distL="114300" distR="114300">
            <wp:extent cx="4829810" cy="2842260"/>
            <wp:effectExtent l="0" t="0" r="8890" b="5715"/>
            <wp:docPr id="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3"/>
                    <pic:cNvPicPr>
                      <a:picLocks noChangeAspect="1"/>
                    </pic:cNvPicPr>
                  </pic:nvPicPr>
                  <pic:blipFill>
                    <a:blip r:embed="rId90"/>
                    <a:stretch>
                      <a:fillRect/>
                    </a:stretch>
                  </pic:blipFill>
                  <pic:spPr>
                    <a:xfrm>
                      <a:off x="0" y="0"/>
                      <a:ext cx="4829810" cy="2842260"/>
                    </a:xfrm>
                    <a:prstGeom prst="rect">
                      <a:avLst/>
                    </a:prstGeom>
                    <a:noFill/>
                    <a:ln>
                      <a:noFill/>
                    </a:ln>
                  </pic:spPr>
                </pic:pic>
              </a:graphicData>
            </a:graphic>
          </wp:inline>
        </w:drawing>
      </w:r>
    </w:p>
    <w:p w14:paraId="059D4261">
      <w:pPr>
        <w:pStyle w:val="8"/>
        <w:spacing w:before="145" w:line="186" w:lineRule="auto"/>
        <w:ind w:left="477" w:leftChars="227" w:firstLine="0" w:firstLineChars="0"/>
        <w:rPr>
          <w:rFonts w:hint="eastAsia"/>
          <w:lang w:eastAsia="zh-CN"/>
        </w:rPr>
      </w:pPr>
      <w:r>
        <w:rPr>
          <w:spacing w:val="7"/>
          <w:lang w:eastAsia="zh-CN"/>
        </w:rPr>
        <w:t>然后弹出如下对话框，选择是否创建程序并继续下载：</w:t>
      </w:r>
    </w:p>
    <w:p w14:paraId="7D082866">
      <w:pPr>
        <w:pStyle w:val="8"/>
        <w:spacing w:before="145" w:line="186" w:lineRule="auto"/>
        <w:ind w:left="1078"/>
        <w:rPr>
          <w:rFonts w:hint="eastAsia"/>
          <w:spacing w:val="8"/>
        </w:rPr>
      </w:pPr>
      <w:r>
        <w:drawing>
          <wp:inline distT="0" distB="0" distL="114300" distR="114300">
            <wp:extent cx="4276725" cy="3227705"/>
            <wp:effectExtent l="0" t="0" r="9525" b="10795"/>
            <wp:docPr id="119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图片 14"/>
                    <pic:cNvPicPr>
                      <a:picLocks noChangeAspect="1"/>
                    </pic:cNvPicPr>
                  </pic:nvPicPr>
                  <pic:blipFill>
                    <a:blip r:embed="rId91"/>
                    <a:stretch>
                      <a:fillRect/>
                    </a:stretch>
                  </pic:blipFill>
                  <pic:spPr>
                    <a:xfrm>
                      <a:off x="0" y="0"/>
                      <a:ext cx="4276725" cy="3227705"/>
                    </a:xfrm>
                    <a:prstGeom prst="rect">
                      <a:avLst/>
                    </a:prstGeom>
                    <a:noFill/>
                    <a:ln>
                      <a:noFill/>
                    </a:ln>
                  </pic:spPr>
                </pic:pic>
              </a:graphicData>
            </a:graphic>
          </wp:inline>
        </w:drawing>
      </w:r>
    </w:p>
    <w:p w14:paraId="3D02D4DB">
      <w:pPr>
        <w:pStyle w:val="8"/>
        <w:spacing w:before="145" w:line="186" w:lineRule="auto"/>
        <w:ind w:left="420" w:leftChars="200" w:firstLine="0" w:firstLineChars="0"/>
        <w:rPr>
          <w:rFonts w:hint="eastAsia"/>
          <w:lang w:eastAsia="zh-CN"/>
        </w:rPr>
      </w:pPr>
      <w:r>
        <w:rPr>
          <w:spacing w:val="8"/>
          <w:lang w:eastAsia="zh-CN"/>
        </w:rPr>
        <w:t>选择“是”，上位机与设备建立连接并保持，初始状态为“停止”，如下图所示：</w:t>
      </w:r>
    </w:p>
    <w:p w14:paraId="68FD4E51">
      <w:pPr>
        <w:spacing w:line="433" w:lineRule="auto"/>
        <w:rPr>
          <w:lang w:eastAsia="zh-CN"/>
        </w:rPr>
      </w:pPr>
    </w:p>
    <w:p w14:paraId="58B25583">
      <w:pPr>
        <w:pStyle w:val="8"/>
        <w:spacing w:before="146" w:line="186" w:lineRule="auto"/>
        <w:ind w:left="0" w:leftChars="0" w:firstLine="0" w:firstLineChars="0"/>
        <w:jc w:val="center"/>
        <w:rPr>
          <w:rFonts w:hint="eastAsia"/>
          <w:spacing w:val="4"/>
        </w:rPr>
      </w:pPr>
      <w:r>
        <w:drawing>
          <wp:inline distT="0" distB="0" distL="114300" distR="114300">
            <wp:extent cx="4268470" cy="2809240"/>
            <wp:effectExtent l="0" t="0" r="8255" b="635"/>
            <wp:docPr id="120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图片 16"/>
                    <pic:cNvPicPr>
                      <a:picLocks noChangeAspect="1"/>
                    </pic:cNvPicPr>
                  </pic:nvPicPr>
                  <pic:blipFill>
                    <a:blip r:embed="rId92"/>
                    <a:stretch>
                      <a:fillRect/>
                    </a:stretch>
                  </pic:blipFill>
                  <pic:spPr>
                    <a:xfrm>
                      <a:off x="0" y="0"/>
                      <a:ext cx="4268470" cy="2809240"/>
                    </a:xfrm>
                    <a:prstGeom prst="rect">
                      <a:avLst/>
                    </a:prstGeom>
                    <a:noFill/>
                    <a:ln>
                      <a:noFill/>
                    </a:ln>
                  </pic:spPr>
                </pic:pic>
              </a:graphicData>
            </a:graphic>
          </wp:inline>
        </w:drawing>
      </w:r>
    </w:p>
    <w:p w14:paraId="4C87657F">
      <w:pPr>
        <w:pStyle w:val="8"/>
        <w:spacing w:before="146" w:line="186" w:lineRule="auto"/>
        <w:ind w:left="420" w:leftChars="200" w:firstLine="0" w:firstLineChars="0"/>
        <w:rPr>
          <w:rFonts w:hint="eastAsia"/>
          <w:lang w:eastAsia="zh-CN"/>
        </w:rPr>
      </w:pPr>
      <w:r>
        <w:rPr>
          <w:spacing w:val="4"/>
          <w:lang w:eastAsia="zh-CN"/>
        </w:rPr>
        <w:t>点击“调试”-  “启动”，设备进入运行状态，并开始</w:t>
      </w:r>
      <w:r>
        <w:rPr>
          <w:spacing w:val="3"/>
          <w:lang w:eastAsia="zh-CN"/>
        </w:rPr>
        <w:t>执行用户程序。</w:t>
      </w:r>
    </w:p>
    <w:p w14:paraId="014D89FD">
      <w:pPr>
        <w:pStyle w:val="8"/>
        <w:spacing w:before="146" w:line="182" w:lineRule="auto"/>
        <w:ind w:left="1086"/>
        <w:jc w:val="center"/>
        <w:rPr>
          <w:rFonts w:hint="eastAsia"/>
          <w:spacing w:val="6"/>
        </w:rPr>
      </w:pPr>
      <w:r>
        <w:drawing>
          <wp:inline distT="0" distB="0" distL="114300" distR="114300">
            <wp:extent cx="4142105" cy="3776345"/>
            <wp:effectExtent l="0" t="0" r="1270" b="5080"/>
            <wp:docPr id="3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7"/>
                    <pic:cNvPicPr>
                      <a:picLocks noChangeAspect="1"/>
                    </pic:cNvPicPr>
                  </pic:nvPicPr>
                  <pic:blipFill>
                    <a:blip r:embed="rId93"/>
                    <a:stretch>
                      <a:fillRect/>
                    </a:stretch>
                  </pic:blipFill>
                  <pic:spPr>
                    <a:xfrm>
                      <a:off x="0" y="0"/>
                      <a:ext cx="4142105" cy="3776345"/>
                    </a:xfrm>
                    <a:prstGeom prst="rect">
                      <a:avLst/>
                    </a:prstGeom>
                    <a:noFill/>
                    <a:ln>
                      <a:noFill/>
                    </a:ln>
                  </pic:spPr>
                </pic:pic>
              </a:graphicData>
            </a:graphic>
          </wp:inline>
        </w:drawing>
      </w:r>
    </w:p>
    <w:p w14:paraId="47CCDDA7">
      <w:pPr>
        <w:pStyle w:val="8"/>
        <w:spacing w:before="146" w:line="182" w:lineRule="auto"/>
        <w:ind w:left="420" w:leftChars="200" w:firstLine="0" w:firstLineChars="0"/>
        <w:rPr>
          <w:lang w:eastAsia="zh-CN"/>
        </w:rPr>
      </w:pPr>
      <w:r>
        <w:rPr>
          <w:spacing w:val="6"/>
          <w:lang w:eastAsia="zh-CN"/>
        </w:rPr>
        <w:t>正在运行的用户程序监控画面如下图所示：</w:t>
      </w:r>
    </w:p>
    <w:p w14:paraId="19602AB5">
      <w:pPr>
        <w:pStyle w:val="8"/>
        <w:spacing w:before="145" w:line="185" w:lineRule="auto"/>
        <w:ind w:left="1078"/>
        <w:rPr>
          <w:rFonts w:hint="eastAsia"/>
        </w:rPr>
      </w:pPr>
      <w:r>
        <w:drawing>
          <wp:inline distT="0" distB="0" distL="114300" distR="114300">
            <wp:extent cx="5020310" cy="2292985"/>
            <wp:effectExtent l="0" t="0" r="8890" b="2540"/>
            <wp:docPr id="120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 name="图片 18"/>
                    <pic:cNvPicPr>
                      <a:picLocks noChangeAspect="1"/>
                    </pic:cNvPicPr>
                  </pic:nvPicPr>
                  <pic:blipFill>
                    <a:blip r:embed="rId94"/>
                    <a:stretch>
                      <a:fillRect/>
                    </a:stretch>
                  </pic:blipFill>
                  <pic:spPr>
                    <a:xfrm>
                      <a:off x="0" y="0"/>
                      <a:ext cx="5020310" cy="2292985"/>
                    </a:xfrm>
                    <a:prstGeom prst="rect">
                      <a:avLst/>
                    </a:prstGeom>
                    <a:noFill/>
                    <a:ln>
                      <a:noFill/>
                    </a:ln>
                  </pic:spPr>
                </pic:pic>
              </a:graphicData>
            </a:graphic>
          </wp:inline>
        </w:drawing>
      </w:r>
    </w:p>
    <w:p w14:paraId="19532FD5">
      <w:pPr>
        <w:pStyle w:val="8"/>
        <w:spacing w:before="145" w:line="185" w:lineRule="auto"/>
        <w:ind w:left="1078"/>
        <w:rPr>
          <w:rFonts w:hint="eastAsia"/>
        </w:rPr>
      </w:pPr>
    </w:p>
    <w:p w14:paraId="275EBC32">
      <w:pPr>
        <w:pStyle w:val="8"/>
        <w:spacing w:before="116" w:line="186" w:lineRule="auto"/>
        <w:ind w:left="3"/>
        <w:outlineLvl w:val="1"/>
        <w:rPr>
          <w:rFonts w:hint="eastAsia"/>
          <w:sz w:val="27"/>
          <w:szCs w:val="27"/>
        </w:rPr>
      </w:pPr>
      <w:bookmarkStart w:id="29" w:name="_Toc190512615"/>
      <w:bookmarkStart w:id="30" w:name="_Toc27328"/>
      <w:r>
        <w:rPr>
          <w:b/>
          <w:bCs/>
          <w:spacing w:val="7"/>
          <w:sz w:val="27"/>
          <w:szCs w:val="27"/>
        </w:rPr>
        <w:t>2.3</w:t>
      </w:r>
      <w:r>
        <w:rPr>
          <w:b/>
          <w:bCs/>
          <w:spacing w:val="1"/>
          <w:sz w:val="27"/>
          <w:szCs w:val="27"/>
        </w:rPr>
        <w:t xml:space="preserve">         </w:t>
      </w:r>
      <w:r>
        <w:rPr>
          <w:b/>
          <w:bCs/>
          <w:spacing w:val="7"/>
          <w:sz w:val="27"/>
          <w:szCs w:val="27"/>
        </w:rPr>
        <w:t>用</w:t>
      </w:r>
      <w:r>
        <w:rPr>
          <w:rFonts w:hint="eastAsia"/>
          <w:b/>
          <w:bCs/>
          <w:sz w:val="27"/>
          <w:szCs w:val="27"/>
        </w:rPr>
        <w:t>LCControlStudio(Ver)SP8</w:t>
      </w:r>
      <w:r>
        <w:rPr>
          <w:b/>
          <w:bCs/>
          <w:spacing w:val="7"/>
          <w:sz w:val="27"/>
          <w:szCs w:val="27"/>
        </w:rPr>
        <w:t>编写一个跑马灯样例工程</w:t>
      </w:r>
      <w:bookmarkEnd w:id="29"/>
      <w:bookmarkEnd w:id="30"/>
    </w:p>
    <w:p w14:paraId="78669E61">
      <w:pPr>
        <w:rPr>
          <w:rFonts w:hint="eastAsia" w:ascii="微软雅黑" w:hAnsi="微软雅黑" w:eastAsia="微软雅黑" w:cs="微软雅黑"/>
        </w:rPr>
      </w:pPr>
      <w:r>
        <w:rPr>
          <w:rFonts w:hint="eastAsia" w:ascii="微软雅黑" w:hAnsi="微软雅黑" w:eastAsia="微软雅黑" w:cs="微软雅黑"/>
          <w:b/>
          <w:bCs/>
          <w:spacing w:val="11"/>
        </w:rPr>
        <w:t>启动</w:t>
      </w:r>
      <w:r>
        <w:rPr>
          <w:rFonts w:hint="eastAsia" w:ascii="微软雅黑" w:hAnsi="微软雅黑" w:eastAsia="微软雅黑" w:cs="微软雅黑"/>
          <w:b/>
          <w:bCs/>
        </w:rPr>
        <w:t>LCControlStudio(Ver)SP8</w:t>
      </w:r>
      <w:r>
        <w:rPr>
          <w:rFonts w:hint="eastAsia" w:ascii="微软雅黑" w:hAnsi="微软雅黑" w:eastAsia="微软雅黑" w:cs="微软雅黑"/>
          <w:b/>
          <w:bCs/>
          <w:spacing w:val="11"/>
        </w:rPr>
        <w:t>编程环境</w:t>
      </w:r>
    </w:p>
    <w:p w14:paraId="13D6F5BD">
      <w:pPr>
        <w:pStyle w:val="8"/>
        <w:spacing w:before="229" w:line="183" w:lineRule="auto"/>
        <w:ind w:left="1077"/>
        <w:rPr>
          <w:rFonts w:hint="eastAsia"/>
        </w:rPr>
      </w:pPr>
      <w:r>
        <w:t>新建工程：</w:t>
      </w:r>
    </w:p>
    <w:p w14:paraId="389E08EF">
      <w:pPr>
        <w:pStyle w:val="8"/>
        <w:spacing w:before="156" w:line="235" w:lineRule="auto"/>
        <w:ind w:left="1109" w:right="112" w:hanging="32"/>
        <w:rPr>
          <w:rFonts w:hint="eastAsia"/>
          <w:spacing w:val="7"/>
        </w:rPr>
      </w:pPr>
      <w:r>
        <w:rPr>
          <w:spacing w:val="6"/>
        </w:rPr>
        <w:t>点击菜单栏左上角新建工程或者“文件”-  “新建工程”，选择工程类型为“标准工程”，选择设备类型</w:t>
      </w:r>
      <w:r>
        <w:rPr>
          <w:spacing w:val="9"/>
        </w:rPr>
        <w:t xml:space="preserve"> </w:t>
      </w:r>
      <w:r>
        <w:rPr>
          <w:spacing w:val="7"/>
        </w:rPr>
        <w:t>（选择主模块的机型）和编程语言，指定工程文件名及保存路径，如下图所示：</w:t>
      </w:r>
    </w:p>
    <w:p w14:paraId="21C99849">
      <w:pPr>
        <w:pStyle w:val="8"/>
        <w:spacing w:before="156" w:line="235" w:lineRule="auto"/>
        <w:ind w:left="1109" w:right="112" w:hanging="32"/>
        <w:rPr>
          <w:rFonts w:hint="eastAsia"/>
          <w:spacing w:val="7"/>
          <w:lang w:eastAsia="zh-CN"/>
        </w:rPr>
      </w:pPr>
      <w:r>
        <w:drawing>
          <wp:inline distT="0" distB="0" distL="114300" distR="114300">
            <wp:extent cx="1414780" cy="3163570"/>
            <wp:effectExtent l="0" t="0" r="4445" b="8255"/>
            <wp:docPr id="3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1"/>
                    <pic:cNvPicPr>
                      <a:picLocks noChangeAspect="1"/>
                    </pic:cNvPicPr>
                  </pic:nvPicPr>
                  <pic:blipFill>
                    <a:blip r:embed="rId95"/>
                    <a:stretch>
                      <a:fillRect/>
                    </a:stretch>
                  </pic:blipFill>
                  <pic:spPr>
                    <a:xfrm>
                      <a:off x="0" y="0"/>
                      <a:ext cx="1414780" cy="3163570"/>
                    </a:xfrm>
                    <a:prstGeom prst="rect">
                      <a:avLst/>
                    </a:prstGeom>
                    <a:noFill/>
                    <a:ln>
                      <a:noFill/>
                    </a:ln>
                  </pic:spPr>
                </pic:pic>
              </a:graphicData>
            </a:graphic>
          </wp:inline>
        </w:drawing>
      </w:r>
      <w:r>
        <w:rPr>
          <w:rFonts w:hint="eastAsia"/>
          <w:lang w:eastAsia="zh-CN"/>
        </w:rPr>
        <w:t xml:space="preserve">          </w:t>
      </w:r>
      <w:r>
        <w:drawing>
          <wp:inline distT="0" distB="0" distL="114300" distR="114300">
            <wp:extent cx="3609975" cy="3513455"/>
            <wp:effectExtent l="0" t="0" r="0" b="1270"/>
            <wp:docPr id="3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9"/>
                    <pic:cNvPicPr>
                      <a:picLocks noChangeAspect="1"/>
                    </pic:cNvPicPr>
                  </pic:nvPicPr>
                  <pic:blipFill>
                    <a:blip r:embed="rId96"/>
                    <a:stretch>
                      <a:fillRect/>
                    </a:stretch>
                  </pic:blipFill>
                  <pic:spPr>
                    <a:xfrm>
                      <a:off x="0" y="0"/>
                      <a:ext cx="3609975" cy="3513455"/>
                    </a:xfrm>
                    <a:prstGeom prst="rect">
                      <a:avLst/>
                    </a:prstGeom>
                    <a:noFill/>
                    <a:ln>
                      <a:noFill/>
                    </a:ln>
                  </pic:spPr>
                </pic:pic>
              </a:graphicData>
            </a:graphic>
          </wp:inline>
        </w:drawing>
      </w:r>
    </w:p>
    <w:p w14:paraId="04D5A937">
      <w:pPr>
        <w:pStyle w:val="8"/>
        <w:spacing w:before="91" w:line="186" w:lineRule="auto"/>
        <w:ind w:left="8"/>
        <w:rPr>
          <w:rFonts w:hint="eastAsia"/>
          <w:b/>
          <w:bCs/>
          <w:spacing w:val="8"/>
          <w:sz w:val="21"/>
          <w:szCs w:val="21"/>
          <w:lang w:eastAsia="zh-CN"/>
        </w:rPr>
      </w:pPr>
      <w:r>
        <w:rPr>
          <w:b/>
          <w:bCs/>
          <w:spacing w:val="8"/>
          <w:sz w:val="21"/>
          <w:szCs w:val="21"/>
          <w:lang w:eastAsia="zh-CN"/>
        </w:rPr>
        <w:t>系统组态配置与编程界面</w:t>
      </w:r>
    </w:p>
    <w:p w14:paraId="13C94E11">
      <w:pPr>
        <w:pStyle w:val="8"/>
        <w:spacing w:before="91" w:line="186" w:lineRule="auto"/>
        <w:jc w:val="center"/>
        <w:rPr>
          <w:rFonts w:hint="eastAsia"/>
        </w:rPr>
      </w:pPr>
      <w:r>
        <w:drawing>
          <wp:inline distT="0" distB="0" distL="114300" distR="114300">
            <wp:extent cx="6116320" cy="3048635"/>
            <wp:effectExtent l="0" t="0" r="8255" b="8890"/>
            <wp:docPr id="120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图片 22"/>
                    <pic:cNvPicPr>
                      <a:picLocks noChangeAspect="1"/>
                    </pic:cNvPicPr>
                  </pic:nvPicPr>
                  <pic:blipFill>
                    <a:blip r:embed="rId97"/>
                    <a:stretch>
                      <a:fillRect/>
                    </a:stretch>
                  </pic:blipFill>
                  <pic:spPr>
                    <a:xfrm>
                      <a:off x="0" y="0"/>
                      <a:ext cx="6116320" cy="3048635"/>
                    </a:xfrm>
                    <a:prstGeom prst="rect">
                      <a:avLst/>
                    </a:prstGeom>
                    <a:noFill/>
                    <a:ln>
                      <a:noFill/>
                    </a:ln>
                  </pic:spPr>
                </pic:pic>
              </a:graphicData>
            </a:graphic>
          </wp:inline>
        </w:drawing>
      </w:r>
    </w:p>
    <w:p w14:paraId="2CC4A6A9">
      <w:pPr>
        <w:pStyle w:val="8"/>
        <w:spacing w:before="91" w:line="186" w:lineRule="auto"/>
        <w:rPr>
          <w:rFonts w:hint="eastAsia"/>
        </w:rPr>
      </w:pPr>
    </w:p>
    <w:p w14:paraId="0F3A7BFC">
      <w:pPr>
        <w:pStyle w:val="8"/>
        <w:spacing w:before="90" w:line="186" w:lineRule="auto"/>
        <w:ind w:left="2"/>
        <w:rPr>
          <w:rFonts w:hint="eastAsia"/>
          <w:sz w:val="21"/>
          <w:szCs w:val="21"/>
          <w:lang w:eastAsia="zh-CN"/>
        </w:rPr>
      </w:pPr>
      <w:r>
        <w:rPr>
          <w:b/>
          <w:bCs/>
          <w:sz w:val="21"/>
          <w:szCs w:val="21"/>
          <w:lang w:eastAsia="zh-CN"/>
        </w:rPr>
        <w:t>ST</w:t>
      </w:r>
      <w:r>
        <w:rPr>
          <w:b/>
          <w:bCs/>
          <w:spacing w:val="17"/>
          <w:sz w:val="21"/>
          <w:szCs w:val="21"/>
          <w:lang w:eastAsia="zh-CN"/>
        </w:rPr>
        <w:t>语言编写“跑马灯样例程序”</w:t>
      </w:r>
    </w:p>
    <w:p w14:paraId="51B33D2D">
      <w:pPr>
        <w:pStyle w:val="8"/>
        <w:spacing w:before="227" w:line="175" w:lineRule="auto"/>
        <w:ind w:left="1076"/>
        <w:rPr>
          <w:rFonts w:hint="eastAsia"/>
          <w:spacing w:val="9"/>
          <w:lang w:eastAsia="zh-CN"/>
        </w:rPr>
      </w:pPr>
      <w:r>
        <w:rPr>
          <w:spacing w:val="9"/>
          <w:lang w:eastAsia="zh-CN"/>
        </w:rPr>
        <w:t>双击打开“</w:t>
      </w:r>
      <w:r>
        <w:rPr>
          <w:lang w:eastAsia="zh-CN"/>
        </w:rPr>
        <w:t>PLC</w:t>
      </w:r>
      <w:r>
        <w:rPr>
          <w:spacing w:val="9"/>
          <w:lang w:eastAsia="zh-CN"/>
        </w:rPr>
        <w:t>_</w:t>
      </w:r>
      <w:r>
        <w:rPr>
          <w:lang w:eastAsia="zh-CN"/>
        </w:rPr>
        <w:t>PRG</w:t>
      </w:r>
      <w:r>
        <w:rPr>
          <w:spacing w:val="9"/>
          <w:lang w:eastAsia="zh-CN"/>
        </w:rPr>
        <w:t>”程序组织单元。</w:t>
      </w:r>
    </w:p>
    <w:p w14:paraId="643EBDE3">
      <w:pPr>
        <w:spacing w:line="300" w:lineRule="auto"/>
        <w:jc w:val="center"/>
      </w:pPr>
      <w:r>
        <w:drawing>
          <wp:inline distT="0" distB="0" distL="114300" distR="114300">
            <wp:extent cx="4996815" cy="2976880"/>
            <wp:effectExtent l="0" t="0" r="3810" b="4445"/>
            <wp:docPr id="4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3"/>
                    <pic:cNvPicPr>
                      <a:picLocks noChangeAspect="1"/>
                    </pic:cNvPicPr>
                  </pic:nvPicPr>
                  <pic:blipFill>
                    <a:blip r:embed="rId98"/>
                    <a:stretch>
                      <a:fillRect/>
                    </a:stretch>
                  </pic:blipFill>
                  <pic:spPr>
                    <a:xfrm>
                      <a:off x="0" y="0"/>
                      <a:ext cx="4996815" cy="2976880"/>
                    </a:xfrm>
                    <a:prstGeom prst="rect">
                      <a:avLst/>
                    </a:prstGeom>
                    <a:noFill/>
                    <a:ln>
                      <a:noFill/>
                    </a:ln>
                  </pic:spPr>
                </pic:pic>
              </a:graphicData>
            </a:graphic>
          </wp:inline>
        </w:drawing>
      </w:r>
    </w:p>
    <w:p w14:paraId="5607A5CC">
      <w:pPr>
        <w:pStyle w:val="8"/>
        <w:spacing w:before="90" w:line="186" w:lineRule="auto"/>
        <w:rPr>
          <w:rFonts w:hint="eastAsia"/>
          <w:sz w:val="21"/>
          <w:szCs w:val="21"/>
        </w:rPr>
      </w:pPr>
      <w:r>
        <w:rPr>
          <w:b/>
          <w:bCs/>
          <w:spacing w:val="12"/>
          <w:sz w:val="21"/>
          <w:szCs w:val="21"/>
        </w:rPr>
        <w:t>关联</w:t>
      </w:r>
      <w:r>
        <w:rPr>
          <w:b/>
          <w:bCs/>
          <w:sz w:val="21"/>
          <w:szCs w:val="21"/>
        </w:rPr>
        <w:t>PLC</w:t>
      </w:r>
      <w:r>
        <w:rPr>
          <w:b/>
          <w:bCs/>
          <w:spacing w:val="12"/>
          <w:sz w:val="21"/>
          <w:szCs w:val="21"/>
        </w:rPr>
        <w:t>输出</w:t>
      </w:r>
      <w:r>
        <w:rPr>
          <w:b/>
          <w:bCs/>
          <w:sz w:val="21"/>
          <w:szCs w:val="21"/>
        </w:rPr>
        <w:t>IO</w:t>
      </w:r>
    </w:p>
    <w:p w14:paraId="363B4482">
      <w:pPr>
        <w:pStyle w:val="8"/>
        <w:spacing w:before="223" w:line="191" w:lineRule="auto"/>
        <w:ind w:left="1076"/>
        <w:rPr>
          <w:rFonts w:hint="eastAsia"/>
          <w:spacing w:val="7"/>
        </w:rPr>
      </w:pPr>
      <w:r>
        <w:rPr>
          <w:spacing w:val="8"/>
        </w:rPr>
        <w:t>循环左移 “</w:t>
      </w:r>
      <w:r>
        <w:t>in</w:t>
      </w:r>
      <w:r>
        <w:rPr>
          <w:spacing w:val="8"/>
        </w:rPr>
        <w:t>_</w:t>
      </w:r>
      <w:r>
        <w:t>byte</w:t>
      </w:r>
      <w:r>
        <w:rPr>
          <w:spacing w:val="8"/>
        </w:rPr>
        <w:t>” 变量与</w:t>
      </w:r>
      <w:r>
        <w:t>PLC</w:t>
      </w:r>
      <w:r>
        <w:rPr>
          <w:spacing w:val="8"/>
        </w:rPr>
        <w:t>自带的8路输出端口链接（</w:t>
      </w:r>
      <w:r>
        <w:t>bit</w:t>
      </w:r>
      <w:r>
        <w:rPr>
          <w:spacing w:val="8"/>
        </w:rPr>
        <w:t>0-</w:t>
      </w:r>
      <w:r>
        <w:t>bit</w:t>
      </w:r>
      <w:r>
        <w:rPr>
          <w:rFonts w:hint="eastAsia"/>
          <w:lang w:eastAsia="zh-CN"/>
        </w:rPr>
        <w:t>15</w:t>
      </w:r>
      <w:r>
        <w:rPr>
          <w:spacing w:val="6"/>
        </w:rPr>
        <w:t>），</w:t>
      </w:r>
      <w:r>
        <w:rPr>
          <w:spacing w:val="8"/>
        </w:rPr>
        <w:t>观察</w:t>
      </w:r>
      <w:r>
        <w:rPr>
          <w:spacing w:val="7"/>
        </w:rPr>
        <w:t>输出灯的变化。</w:t>
      </w:r>
    </w:p>
    <w:p w14:paraId="1AC00433">
      <w:pPr>
        <w:pStyle w:val="8"/>
        <w:spacing w:before="223" w:line="191" w:lineRule="auto"/>
        <w:ind w:left="1076"/>
        <w:jc w:val="center"/>
        <w:rPr>
          <w:rFonts w:hint="eastAsia"/>
          <w:spacing w:val="7"/>
        </w:rPr>
      </w:pPr>
      <w:r>
        <w:drawing>
          <wp:inline distT="0" distB="0" distL="114300" distR="114300">
            <wp:extent cx="5089525" cy="3032125"/>
            <wp:effectExtent l="0" t="0" r="6350" b="6350"/>
            <wp:docPr id="4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5"/>
                    <pic:cNvPicPr>
                      <a:picLocks noChangeAspect="1"/>
                    </pic:cNvPicPr>
                  </pic:nvPicPr>
                  <pic:blipFill>
                    <a:blip r:embed="rId99"/>
                    <a:stretch>
                      <a:fillRect/>
                    </a:stretch>
                  </pic:blipFill>
                  <pic:spPr>
                    <a:xfrm>
                      <a:off x="0" y="0"/>
                      <a:ext cx="5089525" cy="3032125"/>
                    </a:xfrm>
                    <a:prstGeom prst="rect">
                      <a:avLst/>
                    </a:prstGeom>
                    <a:noFill/>
                    <a:ln>
                      <a:noFill/>
                    </a:ln>
                  </pic:spPr>
                </pic:pic>
              </a:graphicData>
            </a:graphic>
          </wp:inline>
        </w:drawing>
      </w:r>
    </w:p>
    <w:p w14:paraId="536DCB41">
      <w:pPr>
        <w:pStyle w:val="8"/>
        <w:spacing w:before="223" w:line="191" w:lineRule="auto"/>
        <w:ind w:left="1076"/>
        <w:rPr>
          <w:rFonts w:hint="eastAsia"/>
          <w:spacing w:val="7"/>
        </w:rPr>
      </w:pPr>
    </w:p>
    <w:p w14:paraId="361B5554">
      <w:pPr>
        <w:spacing w:line="302" w:lineRule="auto"/>
        <w:jc w:val="center"/>
      </w:pPr>
      <w:r>
        <w:drawing>
          <wp:inline distT="0" distB="0" distL="114300" distR="114300">
            <wp:extent cx="4613275" cy="2726690"/>
            <wp:effectExtent l="0" t="0" r="6350" b="6985"/>
            <wp:docPr id="120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图片 26"/>
                    <pic:cNvPicPr>
                      <a:picLocks noChangeAspect="1"/>
                    </pic:cNvPicPr>
                  </pic:nvPicPr>
                  <pic:blipFill>
                    <a:blip r:embed="rId100"/>
                    <a:stretch>
                      <a:fillRect/>
                    </a:stretch>
                  </pic:blipFill>
                  <pic:spPr>
                    <a:xfrm>
                      <a:off x="0" y="0"/>
                      <a:ext cx="4613275" cy="2726690"/>
                    </a:xfrm>
                    <a:prstGeom prst="rect">
                      <a:avLst/>
                    </a:prstGeom>
                    <a:noFill/>
                    <a:ln>
                      <a:noFill/>
                    </a:ln>
                  </pic:spPr>
                </pic:pic>
              </a:graphicData>
            </a:graphic>
          </wp:inline>
        </w:drawing>
      </w:r>
    </w:p>
    <w:p w14:paraId="51A553C0">
      <w:pPr>
        <w:pStyle w:val="8"/>
        <w:spacing w:before="90" w:line="184" w:lineRule="auto"/>
        <w:ind w:left="4"/>
        <w:rPr>
          <w:rFonts w:hint="eastAsia"/>
          <w:sz w:val="21"/>
          <w:szCs w:val="21"/>
          <w:lang w:eastAsia="zh-CN"/>
        </w:rPr>
      </w:pPr>
      <w:r>
        <w:rPr>
          <w:b/>
          <w:bCs/>
          <w:spacing w:val="8"/>
          <w:sz w:val="21"/>
          <w:szCs w:val="21"/>
          <w:lang w:eastAsia="zh-CN"/>
        </w:rPr>
        <w:t>仿真调试</w:t>
      </w:r>
    </w:p>
    <w:p w14:paraId="4E8ADD97">
      <w:pPr>
        <w:pStyle w:val="8"/>
        <w:spacing w:before="144" w:line="186" w:lineRule="auto"/>
        <w:ind w:left="1084"/>
        <w:rPr>
          <w:rFonts w:hint="eastAsia"/>
          <w:lang w:eastAsia="zh-CN"/>
        </w:rPr>
      </w:pPr>
      <w:r>
        <w:rPr>
          <w:spacing w:val="8"/>
          <w:lang w:eastAsia="zh-CN"/>
        </w:rPr>
        <w:t>点击“仿真”进入仿真功能，这时不需要链接</w:t>
      </w:r>
      <w:r>
        <w:rPr>
          <w:lang w:eastAsia="zh-CN"/>
        </w:rPr>
        <w:t>PLC</w:t>
      </w:r>
      <w:r>
        <w:rPr>
          <w:spacing w:val="8"/>
          <w:lang w:eastAsia="zh-CN"/>
        </w:rPr>
        <w:t>亦可观察</w:t>
      </w:r>
      <w:r>
        <w:rPr>
          <w:lang w:eastAsia="zh-CN"/>
        </w:rPr>
        <w:t>IO</w:t>
      </w:r>
      <w:r>
        <w:rPr>
          <w:spacing w:val="8"/>
          <w:lang w:eastAsia="zh-CN"/>
        </w:rPr>
        <w:t>移位状态。</w:t>
      </w:r>
    </w:p>
    <w:p w14:paraId="4063D8D3">
      <w:pPr>
        <w:pStyle w:val="8"/>
        <w:spacing w:before="321" w:line="185" w:lineRule="auto"/>
        <w:ind w:left="5"/>
        <w:rPr>
          <w:rFonts w:hint="eastAsia"/>
          <w:sz w:val="21"/>
          <w:szCs w:val="21"/>
          <w:lang w:eastAsia="zh-CN"/>
        </w:rPr>
      </w:pPr>
      <w:r>
        <w:rPr>
          <w:b/>
          <w:bCs/>
          <w:spacing w:val="8"/>
          <w:sz w:val="21"/>
          <w:szCs w:val="21"/>
          <w:lang w:eastAsia="zh-CN"/>
        </w:rPr>
        <w:t>在仿真模式下下载程序</w:t>
      </w:r>
    </w:p>
    <w:p w14:paraId="5BAE8D56">
      <w:pPr>
        <w:pStyle w:val="8"/>
        <w:spacing w:before="227" w:line="186" w:lineRule="auto"/>
        <w:ind w:left="1084"/>
        <w:rPr>
          <w:lang w:eastAsia="zh-CN"/>
        </w:rPr>
      </w:pPr>
      <w:r>
        <w:rPr>
          <w:spacing w:val="7"/>
          <w:lang w:eastAsia="zh-CN"/>
        </w:rPr>
        <w:t>点击“登录”，在仿真模式下下载程序。</w:t>
      </w:r>
    </w:p>
    <w:p w14:paraId="5270FD0C">
      <w:pPr>
        <w:spacing w:line="352" w:lineRule="auto"/>
        <w:jc w:val="center"/>
      </w:pPr>
      <w:r>
        <w:drawing>
          <wp:inline distT="0" distB="0" distL="114300" distR="114300">
            <wp:extent cx="4722495" cy="3445510"/>
            <wp:effectExtent l="0" t="0" r="1905" b="2540"/>
            <wp:docPr id="4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0"/>
                    <pic:cNvPicPr>
                      <a:picLocks noChangeAspect="1"/>
                    </pic:cNvPicPr>
                  </pic:nvPicPr>
                  <pic:blipFill>
                    <a:blip r:embed="rId101"/>
                    <a:stretch>
                      <a:fillRect/>
                    </a:stretch>
                  </pic:blipFill>
                  <pic:spPr>
                    <a:xfrm>
                      <a:off x="0" y="0"/>
                      <a:ext cx="4722495" cy="3445510"/>
                    </a:xfrm>
                    <a:prstGeom prst="rect">
                      <a:avLst/>
                    </a:prstGeom>
                    <a:noFill/>
                    <a:ln>
                      <a:noFill/>
                    </a:ln>
                  </pic:spPr>
                </pic:pic>
              </a:graphicData>
            </a:graphic>
          </wp:inline>
        </w:drawing>
      </w:r>
    </w:p>
    <w:p w14:paraId="53A8A946">
      <w:pPr>
        <w:pStyle w:val="8"/>
        <w:spacing w:before="90" w:line="192" w:lineRule="auto"/>
        <w:ind w:left="5"/>
        <w:rPr>
          <w:rFonts w:hint="eastAsia"/>
          <w:sz w:val="21"/>
          <w:szCs w:val="21"/>
          <w:lang w:eastAsia="zh-CN"/>
        </w:rPr>
      </w:pPr>
      <w:r>
        <w:rPr>
          <w:b/>
          <w:bCs/>
          <w:spacing w:val="10"/>
          <w:sz w:val="21"/>
          <w:szCs w:val="21"/>
          <w:lang w:eastAsia="zh-CN"/>
        </w:rPr>
        <w:t>下载完成后，启动运行</w:t>
      </w:r>
      <w:r>
        <w:rPr>
          <w:b/>
          <w:bCs/>
          <w:sz w:val="21"/>
          <w:szCs w:val="21"/>
          <w:lang w:eastAsia="zh-CN"/>
        </w:rPr>
        <w:t>PLC</w:t>
      </w:r>
    </w:p>
    <w:p w14:paraId="0872BC33">
      <w:pPr>
        <w:spacing w:line="300" w:lineRule="auto"/>
        <w:jc w:val="center"/>
      </w:pPr>
      <w:r>
        <w:drawing>
          <wp:inline distT="0" distB="0" distL="114300" distR="114300">
            <wp:extent cx="4481195" cy="2670175"/>
            <wp:effectExtent l="0" t="0" r="5080" b="6350"/>
            <wp:docPr id="4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1"/>
                    <pic:cNvPicPr>
                      <a:picLocks noChangeAspect="1"/>
                    </pic:cNvPicPr>
                  </pic:nvPicPr>
                  <pic:blipFill>
                    <a:blip r:embed="rId102"/>
                    <a:stretch>
                      <a:fillRect/>
                    </a:stretch>
                  </pic:blipFill>
                  <pic:spPr>
                    <a:xfrm>
                      <a:off x="0" y="0"/>
                      <a:ext cx="4481195" cy="2670175"/>
                    </a:xfrm>
                    <a:prstGeom prst="rect">
                      <a:avLst/>
                    </a:prstGeom>
                    <a:noFill/>
                    <a:ln>
                      <a:noFill/>
                    </a:ln>
                  </pic:spPr>
                </pic:pic>
              </a:graphicData>
            </a:graphic>
          </wp:inline>
        </w:drawing>
      </w:r>
    </w:p>
    <w:p w14:paraId="34AA94DE">
      <w:pPr>
        <w:pStyle w:val="8"/>
        <w:spacing w:before="90" w:line="185" w:lineRule="auto"/>
        <w:ind w:left="3"/>
        <w:rPr>
          <w:rFonts w:hint="eastAsia"/>
          <w:b/>
          <w:bCs/>
          <w:spacing w:val="6"/>
          <w:sz w:val="21"/>
          <w:szCs w:val="21"/>
        </w:rPr>
      </w:pPr>
      <w:r>
        <w:rPr>
          <w:b/>
          <w:bCs/>
          <w:spacing w:val="6"/>
          <w:sz w:val="21"/>
          <w:szCs w:val="21"/>
        </w:rPr>
        <w:t>监控</w:t>
      </w:r>
      <w:r>
        <w:rPr>
          <w:b/>
          <w:bCs/>
          <w:sz w:val="21"/>
          <w:szCs w:val="21"/>
        </w:rPr>
        <w:t>IO</w:t>
      </w:r>
      <w:r>
        <w:rPr>
          <w:b/>
          <w:bCs/>
          <w:spacing w:val="6"/>
          <w:sz w:val="21"/>
          <w:szCs w:val="21"/>
        </w:rPr>
        <w:t>变化</w:t>
      </w:r>
    </w:p>
    <w:p w14:paraId="0F1DE62A">
      <w:pPr>
        <w:pStyle w:val="8"/>
        <w:spacing w:before="90" w:line="185" w:lineRule="auto"/>
        <w:ind w:left="3"/>
        <w:jc w:val="center"/>
        <w:rPr>
          <w:rFonts w:hint="eastAsia"/>
          <w:b/>
          <w:bCs/>
          <w:spacing w:val="6"/>
          <w:sz w:val="21"/>
          <w:szCs w:val="21"/>
        </w:rPr>
      </w:pPr>
      <w:r>
        <w:drawing>
          <wp:inline distT="0" distB="0" distL="114300" distR="114300">
            <wp:extent cx="4414520" cy="2629535"/>
            <wp:effectExtent l="0" t="0" r="5080" b="18415"/>
            <wp:docPr id="5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5"/>
                    <pic:cNvPicPr>
                      <a:picLocks noChangeAspect="1"/>
                    </pic:cNvPicPr>
                  </pic:nvPicPr>
                  <pic:blipFill>
                    <a:blip r:embed="rId103"/>
                    <a:stretch>
                      <a:fillRect/>
                    </a:stretch>
                  </pic:blipFill>
                  <pic:spPr>
                    <a:xfrm>
                      <a:off x="0" y="0"/>
                      <a:ext cx="4414520" cy="2629535"/>
                    </a:xfrm>
                    <a:prstGeom prst="rect">
                      <a:avLst/>
                    </a:prstGeom>
                    <a:noFill/>
                    <a:ln>
                      <a:noFill/>
                    </a:ln>
                  </pic:spPr>
                </pic:pic>
              </a:graphicData>
            </a:graphic>
          </wp:inline>
        </w:drawing>
      </w:r>
    </w:p>
    <w:p w14:paraId="091380C0">
      <w:pPr>
        <w:spacing w:line="309" w:lineRule="auto"/>
      </w:pPr>
    </w:p>
    <w:p w14:paraId="5D829822">
      <w:pPr>
        <w:pStyle w:val="8"/>
        <w:spacing w:before="116" w:line="182" w:lineRule="auto"/>
        <w:ind w:left="10"/>
        <w:outlineLvl w:val="1"/>
        <w:rPr>
          <w:sz w:val="27"/>
          <w:szCs w:val="27"/>
        </w:rPr>
      </w:pPr>
      <w:r>
        <w:rPr>
          <w:b/>
          <w:bCs/>
          <w:spacing w:val="5"/>
          <w:sz w:val="27"/>
          <w:szCs w:val="27"/>
        </w:rPr>
        <w:t>2.4</w:t>
      </w:r>
      <w:r>
        <w:rPr>
          <w:b/>
          <w:bCs/>
          <w:spacing w:val="7"/>
          <w:sz w:val="27"/>
          <w:szCs w:val="27"/>
        </w:rPr>
        <w:t xml:space="preserve">        </w:t>
      </w:r>
      <w:r>
        <w:rPr>
          <w:b/>
          <w:bCs/>
          <w:spacing w:val="5"/>
          <w:sz w:val="27"/>
          <w:szCs w:val="27"/>
        </w:rPr>
        <w:t>如何登录主模块</w:t>
      </w:r>
    </w:p>
    <w:p w14:paraId="0B02917E">
      <w:pPr>
        <w:spacing w:line="373" w:lineRule="auto"/>
        <w:rPr>
          <w:rFonts w:ascii="Arial"/>
          <w:sz w:val="21"/>
        </w:rPr>
      </w:pPr>
    </w:p>
    <w:p w14:paraId="04CAC868">
      <w:pPr>
        <w:pStyle w:val="8"/>
        <w:spacing w:before="99" w:line="184" w:lineRule="auto"/>
        <w:ind w:left="8"/>
        <w:outlineLvl w:val="2"/>
        <w:rPr>
          <w:sz w:val="23"/>
          <w:szCs w:val="23"/>
        </w:rPr>
      </w:pPr>
      <w:bookmarkStart w:id="31" w:name="bookmark62"/>
      <w:bookmarkEnd w:id="31"/>
      <w:r>
        <w:rPr>
          <w:b/>
          <w:bCs/>
          <w:spacing w:val="6"/>
          <w:sz w:val="23"/>
          <w:szCs w:val="23"/>
        </w:rPr>
        <w:t>2.4.1        登录主模块的必备条件与操作简介</w:t>
      </w:r>
    </w:p>
    <w:p w14:paraId="57E33D24">
      <w:pPr>
        <w:pStyle w:val="8"/>
        <w:spacing w:before="275" w:line="232" w:lineRule="auto"/>
        <w:ind w:left="1086" w:right="210" w:firstLine="17"/>
        <w:rPr>
          <w:rFonts w:hint="eastAsia"/>
        </w:rPr>
      </w:pPr>
      <w:r>
        <w:rPr>
          <w:spacing w:val="10"/>
        </w:rPr>
        <w:t>“登录主模块”是指在</w:t>
      </w:r>
      <w:r>
        <w:t>PC</w:t>
      </w:r>
      <w:r>
        <w:rPr>
          <w:spacing w:val="10"/>
        </w:rPr>
        <w:t>上运行的</w:t>
      </w:r>
      <w:r>
        <w:rPr>
          <w:rFonts w:hint="eastAsia"/>
        </w:rPr>
        <w:t>LCControlStudio(Ver)SP8</w:t>
      </w:r>
      <w:r>
        <w:rPr>
          <w:spacing w:val="10"/>
        </w:rPr>
        <w:t>与中</w:t>
      </w:r>
      <w:r>
        <w:rPr>
          <w:rFonts w:hint="eastAsia"/>
          <w:spacing w:val="10"/>
          <w:lang w:eastAsia="zh-CN"/>
        </w:rPr>
        <w:t>小</w:t>
      </w:r>
      <w:r>
        <w:rPr>
          <w:spacing w:val="10"/>
        </w:rPr>
        <w:t>型</w:t>
      </w:r>
      <w:r>
        <w:t>PLC</w:t>
      </w:r>
      <w:r>
        <w:rPr>
          <w:spacing w:val="10"/>
        </w:rPr>
        <w:t>主模块建立通讯，从而进行用户程序的运行、下</w:t>
      </w:r>
      <w:r>
        <w:t xml:space="preserve"> </w:t>
      </w:r>
      <w:r>
        <w:rPr>
          <w:spacing w:val="7"/>
        </w:rPr>
        <w:t>载、启停和监控，以及程序参数查看或修改操作等。</w:t>
      </w:r>
    </w:p>
    <w:p w14:paraId="71C86DE4">
      <w:pPr>
        <w:pStyle w:val="8"/>
        <w:spacing w:before="63" w:line="216" w:lineRule="auto"/>
        <w:ind w:left="1353" w:right="90" w:hanging="273"/>
        <w:rPr>
          <w:rFonts w:hint="eastAsia"/>
          <w:lang w:eastAsia="zh-CN"/>
        </w:rPr>
      </w:pPr>
      <w:r>
        <w:rPr>
          <w:spacing w:val="8"/>
          <w:sz w:val="7"/>
          <w:szCs w:val="7"/>
          <w:lang w:eastAsia="zh-CN"/>
        </w:rPr>
        <w:t xml:space="preserve">●         </w:t>
      </w:r>
      <w:r>
        <w:rPr>
          <w:lang w:eastAsia="zh-CN"/>
        </w:rPr>
        <w:t>PC</w:t>
      </w:r>
      <w:r>
        <w:rPr>
          <w:spacing w:val="8"/>
          <w:lang w:eastAsia="zh-CN"/>
        </w:rPr>
        <w:t>与中型</w:t>
      </w:r>
      <w:r>
        <w:rPr>
          <w:lang w:eastAsia="zh-CN"/>
        </w:rPr>
        <w:t>PLC</w:t>
      </w:r>
      <w:r>
        <w:rPr>
          <w:spacing w:val="8"/>
          <w:lang w:eastAsia="zh-CN"/>
        </w:rPr>
        <w:t>之间可以通过网线进行1对1直连；也可以通过路由器、集线器无线</w:t>
      </w:r>
      <w:r>
        <w:rPr>
          <w:spacing w:val="7"/>
          <w:lang w:eastAsia="zh-CN"/>
        </w:rPr>
        <w:t>连接</w:t>
      </w:r>
      <w:r>
        <w:rPr>
          <w:lang w:eastAsia="zh-CN"/>
        </w:rPr>
        <w:t>PLC</w:t>
      </w:r>
      <w:r>
        <w:rPr>
          <w:spacing w:val="7"/>
          <w:lang w:eastAsia="zh-CN"/>
        </w:rPr>
        <w:t>，这种情况下，</w:t>
      </w:r>
      <w:r>
        <w:rPr>
          <w:lang w:eastAsia="zh-CN"/>
        </w:rPr>
        <w:t xml:space="preserve"> </w:t>
      </w:r>
      <w:r>
        <w:rPr>
          <w:spacing w:val="9"/>
          <w:lang w:eastAsia="zh-CN"/>
        </w:rPr>
        <w:t>一台</w:t>
      </w:r>
      <w:r>
        <w:rPr>
          <w:lang w:eastAsia="zh-CN"/>
        </w:rPr>
        <w:t>PC</w:t>
      </w:r>
      <w:r>
        <w:rPr>
          <w:spacing w:val="9"/>
          <w:lang w:eastAsia="zh-CN"/>
        </w:rPr>
        <w:t>可以与多台中型</w:t>
      </w:r>
      <w:r>
        <w:rPr>
          <w:lang w:eastAsia="zh-CN"/>
        </w:rPr>
        <w:t>PLC</w:t>
      </w:r>
      <w:r>
        <w:rPr>
          <w:spacing w:val="9"/>
          <w:lang w:eastAsia="zh-CN"/>
        </w:rPr>
        <w:t>联机，也可以多台</w:t>
      </w:r>
      <w:r>
        <w:rPr>
          <w:lang w:eastAsia="zh-CN"/>
        </w:rPr>
        <w:t>PC</w:t>
      </w:r>
      <w:r>
        <w:rPr>
          <w:spacing w:val="9"/>
          <w:lang w:eastAsia="zh-CN"/>
        </w:rPr>
        <w:t>访问同一个中型</w:t>
      </w:r>
      <w:r>
        <w:rPr>
          <w:lang w:eastAsia="zh-CN"/>
        </w:rPr>
        <w:t>PLC</w:t>
      </w:r>
      <w:r>
        <w:rPr>
          <w:rFonts w:hint="eastAsia"/>
          <w:lang w:eastAsia="zh-CN"/>
        </w:rPr>
        <w:t>，</w:t>
      </w:r>
      <w:r>
        <w:rPr>
          <w:rFonts w:hint="eastAsia"/>
          <w:lang w:val="en-US" w:eastAsia="zh-CN"/>
        </w:rPr>
        <w:t>但是无法同时登录下载同一个PLC</w:t>
      </w:r>
      <w:r>
        <w:rPr>
          <w:spacing w:val="9"/>
          <w:lang w:eastAsia="zh-CN"/>
        </w:rPr>
        <w:t>。</w:t>
      </w:r>
    </w:p>
    <w:p w14:paraId="312CA922">
      <w:pPr>
        <w:pStyle w:val="8"/>
        <w:spacing w:before="63" w:line="216" w:lineRule="auto"/>
        <w:ind w:left="1353" w:right="90" w:hanging="273"/>
        <w:rPr>
          <w:rFonts w:hint="eastAsia"/>
          <w:lang w:eastAsia="zh-CN"/>
        </w:rPr>
      </w:pPr>
      <w:r>
        <w:rPr>
          <w:spacing w:val="10"/>
          <w:sz w:val="7"/>
          <w:szCs w:val="7"/>
        </w:rPr>
        <w:t xml:space="preserve">●       </w:t>
      </w:r>
      <w:r>
        <w:t xml:space="preserve"> PC与中型PLC两者的IP地址必需在同一个网段才能登录，否则</w:t>
      </w:r>
      <w:r>
        <w:rPr>
          <w:rFonts w:hint="eastAsia"/>
        </w:rPr>
        <w:t>LCControlStudio(Ver)SP8</w:t>
      </w:r>
      <w:r>
        <w:t>将无法扫描到中型PLC。比如，</w:t>
      </w:r>
      <w:r>
        <w:rPr>
          <w:rFonts w:hint="eastAsia"/>
          <w:lang w:eastAsia="zh-CN"/>
        </w:rPr>
        <w:t>LC1000系列</w:t>
      </w:r>
      <w:r>
        <w:t>的出厂默认IP地址为</w:t>
      </w:r>
      <w:r>
        <w:fldChar w:fldCharType="begin"/>
      </w:r>
      <w:r>
        <w:instrText xml:space="preserve"> HYPERLINK "file:///C:\\Users\\26060\\Documents\\WeChat%20Files\\wxid_wbd7928xpqf622\\FileStorage\\File\\2025-02\\192.168.1.88" </w:instrText>
      </w:r>
      <w:r>
        <w:fldChar w:fldCharType="separate"/>
      </w:r>
      <w:r>
        <w:t>192.168.</w:t>
      </w:r>
      <w:r>
        <w:rPr>
          <w:rFonts w:hint="eastAsia"/>
          <w:lang w:eastAsia="zh-CN"/>
        </w:rPr>
        <w:t>0</w:t>
      </w:r>
      <w:r>
        <w:t>.</w:t>
      </w:r>
      <w:r>
        <w:rPr>
          <w:rFonts w:hint="eastAsia"/>
          <w:lang w:eastAsia="zh-CN"/>
        </w:rPr>
        <w:t>9</w:t>
      </w:r>
      <w:r>
        <w:rPr>
          <w:rFonts w:hint="eastAsia"/>
          <w:lang w:eastAsia="zh-CN"/>
        </w:rPr>
        <w:fldChar w:fldCharType="end"/>
      </w:r>
      <w:r>
        <w:rPr>
          <w:rFonts w:hint="eastAsia"/>
          <w:lang w:eastAsia="zh-CN"/>
        </w:rPr>
        <w:t>9</w:t>
      </w:r>
      <w:r>
        <w:t xml:space="preserve"> ，若PC的IP地址为192.168.</w:t>
      </w:r>
      <w:r>
        <w:rPr>
          <w:rFonts w:hint="eastAsia"/>
          <w:lang w:eastAsia="zh-CN"/>
        </w:rPr>
        <w:t>0</w:t>
      </w:r>
      <w:r>
        <w:t>.xxx（这里xxx范围为1~254，但不得与</w:t>
      </w:r>
      <w:r>
        <w:rPr>
          <w:rFonts w:hint="eastAsia"/>
          <w:lang w:eastAsia="zh-CN"/>
        </w:rPr>
        <w:t>LC1000</w:t>
      </w:r>
      <w:r>
        <w:t>的IP相同），那么</w:t>
      </w:r>
      <w:r>
        <w:rPr>
          <w:rFonts w:hint="eastAsia"/>
        </w:rPr>
        <w:t>LCControlStudio(Ver)SP8</w:t>
      </w:r>
      <w:r>
        <w:t>就可以扫描到</w:t>
      </w:r>
      <w:r>
        <w:rPr>
          <w:rFonts w:hint="eastAsia"/>
          <w:lang w:eastAsia="zh-CN"/>
        </w:rPr>
        <w:t>LC1000</w:t>
      </w:r>
      <w:r>
        <w:t>并与之交互数据，进行用户程序下载、运行监控等。</w:t>
      </w:r>
      <w:r>
        <w:rPr>
          <w:lang w:eastAsia="zh-CN"/>
        </w:rPr>
        <w:t>若</w:t>
      </w:r>
      <w:r>
        <w:rPr>
          <w:rFonts w:hint="eastAsia"/>
          <w:lang w:eastAsia="zh-CN"/>
        </w:rPr>
        <w:t>LC1000</w:t>
      </w:r>
      <w:r>
        <w:rPr>
          <w:lang w:eastAsia="zh-CN"/>
        </w:rPr>
        <w:t>的IP被人为修改过，其地址与PC不在同一IP网段，二者将无法建立通讯，此时需要 将</w:t>
      </w:r>
      <w:r>
        <w:rPr>
          <w:rFonts w:hint="eastAsia"/>
          <w:lang w:eastAsia="zh-CN"/>
        </w:rPr>
        <w:t>LC1000</w:t>
      </w:r>
      <w:r>
        <w:rPr>
          <w:lang w:eastAsia="zh-CN"/>
        </w:rPr>
        <w:t>的IP地址恢复为出厂地址</w:t>
      </w:r>
      <w:r>
        <w:fldChar w:fldCharType="begin"/>
      </w:r>
      <w:r>
        <w:instrText xml:space="preserve"> HYPERLINK "file:///C:\\Users\\26060\\Documents\\WeChat%20Files\\wxid_wbd7928xpqf622\\FileStorage\\File\\2025-02\\192.168.1.88" </w:instrText>
      </w:r>
      <w:r>
        <w:fldChar w:fldCharType="separate"/>
      </w:r>
      <w:r>
        <w:rPr>
          <w:lang w:eastAsia="zh-CN"/>
        </w:rPr>
        <w:t>192.168.</w:t>
      </w:r>
      <w:r>
        <w:rPr>
          <w:rFonts w:hint="eastAsia"/>
          <w:lang w:eastAsia="zh-CN"/>
        </w:rPr>
        <w:t>0</w:t>
      </w:r>
      <w:r>
        <w:rPr>
          <w:lang w:eastAsia="zh-CN"/>
        </w:rPr>
        <w:t>.</w:t>
      </w:r>
      <w:r>
        <w:rPr>
          <w:rFonts w:hint="eastAsia"/>
          <w:lang w:eastAsia="zh-CN"/>
        </w:rPr>
        <w:t>9</w:t>
      </w:r>
      <w:r>
        <w:rPr>
          <w:rFonts w:hint="eastAsia"/>
          <w:lang w:eastAsia="zh-CN"/>
        </w:rPr>
        <w:fldChar w:fldCharType="end"/>
      </w:r>
      <w:r>
        <w:rPr>
          <w:rFonts w:hint="eastAsia"/>
          <w:lang w:eastAsia="zh-CN"/>
        </w:rPr>
        <w:t>9</w:t>
      </w:r>
      <w:r>
        <w:rPr>
          <w:lang w:eastAsia="zh-CN"/>
        </w:rPr>
        <w:t xml:space="preserve"> ，再将PC本机的地址修改为192.168.</w:t>
      </w:r>
      <w:r>
        <w:rPr>
          <w:rFonts w:hint="eastAsia"/>
          <w:lang w:eastAsia="zh-CN"/>
        </w:rPr>
        <w:t>0</w:t>
      </w:r>
      <w:r>
        <w:rPr>
          <w:lang w:eastAsia="zh-CN"/>
        </w:rPr>
        <w:t>.xxx，二者建立1对1 联机后，将</w:t>
      </w:r>
      <w:r>
        <w:rPr>
          <w:rFonts w:hint="eastAsia"/>
          <w:lang w:eastAsia="zh-CN"/>
        </w:rPr>
        <w:t>LingChen1200</w:t>
      </w:r>
      <w:r>
        <w:rPr>
          <w:lang w:eastAsia="zh-CN"/>
        </w:rPr>
        <w:t>的地址修改为所需的IP网段地址。</w:t>
      </w:r>
    </w:p>
    <w:p w14:paraId="43EDE068">
      <w:pPr>
        <w:pStyle w:val="8"/>
        <w:spacing w:line="174" w:lineRule="exact"/>
        <w:rPr>
          <w:rFonts w:hint="eastAsia"/>
          <w:spacing w:val="7"/>
          <w:position w:val="-1"/>
          <w:lang w:eastAsia="zh-CN"/>
        </w:rPr>
      </w:pPr>
    </w:p>
    <w:p w14:paraId="6A9E8465">
      <w:pPr>
        <w:pStyle w:val="8"/>
        <w:spacing w:before="99" w:line="188" w:lineRule="auto"/>
        <w:ind w:left="8"/>
        <w:outlineLvl w:val="2"/>
        <w:rPr>
          <w:sz w:val="23"/>
          <w:szCs w:val="23"/>
        </w:rPr>
      </w:pPr>
      <w:r>
        <w:rPr>
          <w:b/>
          <w:bCs/>
          <w:spacing w:val="7"/>
          <w:sz w:val="23"/>
          <w:szCs w:val="23"/>
        </w:rPr>
        <w:t>2.4.2        在</w:t>
      </w:r>
      <w:r>
        <w:rPr>
          <w:rFonts w:hint="eastAsia"/>
          <w:b/>
          <w:bCs/>
          <w:sz w:val="23"/>
          <w:szCs w:val="23"/>
          <w:lang w:eastAsia="zh-CN"/>
        </w:rPr>
        <w:t>LCControlStudio(Ver)SP8</w:t>
      </w:r>
      <w:r>
        <w:rPr>
          <w:b/>
          <w:bCs/>
          <w:spacing w:val="7"/>
          <w:sz w:val="23"/>
          <w:szCs w:val="23"/>
        </w:rPr>
        <w:t xml:space="preserve"> 中扫描中型</w:t>
      </w:r>
      <w:r>
        <w:rPr>
          <w:b/>
          <w:bCs/>
          <w:sz w:val="23"/>
          <w:szCs w:val="23"/>
        </w:rPr>
        <w:t>PLC</w:t>
      </w:r>
      <w:r>
        <w:rPr>
          <w:b/>
          <w:bCs/>
          <w:spacing w:val="6"/>
          <w:sz w:val="23"/>
          <w:szCs w:val="23"/>
        </w:rPr>
        <w:t xml:space="preserve"> 网络设备</w:t>
      </w:r>
    </w:p>
    <w:p w14:paraId="3C1F3AAC">
      <w:pPr>
        <w:pStyle w:val="8"/>
        <w:spacing w:before="151" w:line="189" w:lineRule="auto"/>
        <w:ind w:left="1077"/>
        <w:rPr>
          <w:rFonts w:hint="eastAsia"/>
        </w:rPr>
      </w:pPr>
      <w:r>
        <w:rPr>
          <w:spacing w:val="3"/>
        </w:rPr>
        <w:t>在</w:t>
      </w:r>
      <w:r>
        <w:rPr>
          <w:rFonts w:hint="eastAsia"/>
        </w:rPr>
        <w:t>LCControlStudio(Ver)SP8</w:t>
      </w:r>
      <w:r>
        <w:rPr>
          <w:spacing w:val="3"/>
        </w:rPr>
        <w:t>中，双击</w:t>
      </w:r>
      <w:r>
        <w:t>Device</w:t>
      </w:r>
      <w:r>
        <w:rPr>
          <w:spacing w:val="3"/>
        </w:rPr>
        <w:t>(</w:t>
      </w:r>
      <w:r>
        <w:rPr>
          <w:rFonts w:hint="eastAsia"/>
          <w:lang w:eastAsia="zh-CN"/>
        </w:rPr>
        <w:t>Lingchen</w:t>
      </w:r>
      <w:r>
        <w:rPr>
          <w:rFonts w:hint="eastAsia"/>
          <w:lang w:val="en-US" w:eastAsia="zh-CN"/>
        </w:rPr>
        <w:t xml:space="preserve"> </w:t>
      </w:r>
      <w:r>
        <w:rPr>
          <w:rFonts w:hint="eastAsia"/>
          <w:lang w:eastAsia="zh-CN"/>
        </w:rPr>
        <w:t>LC1500</w:t>
      </w:r>
      <w:r>
        <w:rPr>
          <w:spacing w:val="3"/>
        </w:rPr>
        <w:t>)，弹出如下界面：</w:t>
      </w:r>
    </w:p>
    <w:p w14:paraId="151AA30A">
      <w:pPr>
        <w:pStyle w:val="8"/>
        <w:spacing w:before="145" w:line="243" w:lineRule="auto"/>
        <w:ind w:left="0" w:leftChars="0" w:right="420" w:rightChars="200" w:firstLine="2" w:firstLineChars="0"/>
        <w:jc w:val="center"/>
        <w:rPr>
          <w:rFonts w:hint="eastAsia"/>
          <w:spacing w:val="8"/>
        </w:rPr>
      </w:pPr>
      <w:r>
        <w:drawing>
          <wp:inline distT="0" distB="0" distL="114300" distR="114300">
            <wp:extent cx="5831205" cy="1838960"/>
            <wp:effectExtent l="0" t="0" r="7620" b="8890"/>
            <wp:docPr id="5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6"/>
                    <pic:cNvPicPr>
                      <a:picLocks noChangeAspect="1"/>
                    </pic:cNvPicPr>
                  </pic:nvPicPr>
                  <pic:blipFill>
                    <a:blip r:embed="rId104"/>
                    <a:stretch>
                      <a:fillRect/>
                    </a:stretch>
                  </pic:blipFill>
                  <pic:spPr>
                    <a:xfrm>
                      <a:off x="0" y="0"/>
                      <a:ext cx="5831205" cy="1838960"/>
                    </a:xfrm>
                    <a:prstGeom prst="rect">
                      <a:avLst/>
                    </a:prstGeom>
                    <a:noFill/>
                    <a:ln>
                      <a:noFill/>
                    </a:ln>
                  </pic:spPr>
                </pic:pic>
              </a:graphicData>
            </a:graphic>
          </wp:inline>
        </w:drawing>
      </w:r>
    </w:p>
    <w:p w14:paraId="39ED8635">
      <w:pPr>
        <w:pStyle w:val="8"/>
        <w:spacing w:before="145" w:line="243" w:lineRule="auto"/>
        <w:ind w:left="1075" w:right="67" w:firstLine="2"/>
        <w:rPr>
          <w:rFonts w:hint="eastAsia"/>
          <w:lang w:eastAsia="zh-CN"/>
        </w:rPr>
      </w:pPr>
      <w:r>
        <w:rPr>
          <w:spacing w:val="8"/>
          <w:lang w:eastAsia="zh-CN"/>
        </w:rPr>
        <w:t>在该界面点击“扫描网络”标签，弹出如下界</w:t>
      </w:r>
      <w:r>
        <w:rPr>
          <w:spacing w:val="7"/>
          <w:lang w:eastAsia="zh-CN"/>
        </w:rPr>
        <w:t>面，在窗口左侧点击其中的</w:t>
      </w:r>
      <w:r>
        <w:rPr>
          <w:rFonts w:hint="eastAsia"/>
          <w:lang w:eastAsia="zh-CN"/>
        </w:rPr>
        <w:t>Linchen-PLC1500</w:t>
      </w:r>
      <w:r>
        <w:rPr>
          <w:spacing w:val="7"/>
          <w:lang w:eastAsia="zh-CN"/>
        </w:rPr>
        <w:t>控制器，即可在窗口右</w:t>
      </w:r>
      <w:r>
        <w:rPr>
          <w:lang w:eastAsia="zh-CN"/>
        </w:rPr>
        <w:t xml:space="preserve"> </w:t>
      </w:r>
      <w:r>
        <w:rPr>
          <w:spacing w:val="5"/>
          <w:lang w:eastAsia="zh-CN"/>
        </w:rPr>
        <w:t>侧可以看到其简介信息：</w:t>
      </w:r>
    </w:p>
    <w:p w14:paraId="68427558">
      <w:pPr>
        <w:pStyle w:val="8"/>
        <w:spacing w:before="147" w:line="185" w:lineRule="auto"/>
        <w:ind w:left="1079"/>
        <w:jc w:val="center"/>
        <w:rPr>
          <w:rFonts w:hint="eastAsia"/>
          <w:spacing w:val="6"/>
        </w:rPr>
      </w:pPr>
      <w:r>
        <w:drawing>
          <wp:inline distT="0" distB="0" distL="114300" distR="114300">
            <wp:extent cx="5198110" cy="3145790"/>
            <wp:effectExtent l="0" t="0" r="2540" b="6985"/>
            <wp:docPr id="5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7"/>
                    <pic:cNvPicPr>
                      <a:picLocks noChangeAspect="1"/>
                    </pic:cNvPicPr>
                  </pic:nvPicPr>
                  <pic:blipFill>
                    <a:blip r:embed="rId105"/>
                    <a:stretch>
                      <a:fillRect/>
                    </a:stretch>
                  </pic:blipFill>
                  <pic:spPr>
                    <a:xfrm>
                      <a:off x="0" y="0"/>
                      <a:ext cx="5198110" cy="3145790"/>
                    </a:xfrm>
                    <a:prstGeom prst="rect">
                      <a:avLst/>
                    </a:prstGeom>
                    <a:noFill/>
                    <a:ln>
                      <a:noFill/>
                    </a:ln>
                  </pic:spPr>
                </pic:pic>
              </a:graphicData>
            </a:graphic>
          </wp:inline>
        </w:drawing>
      </w:r>
    </w:p>
    <w:p w14:paraId="65C9FD74">
      <w:pPr>
        <w:spacing w:line="245" w:lineRule="auto"/>
      </w:pPr>
    </w:p>
    <w:p w14:paraId="110D3757">
      <w:pPr>
        <w:spacing w:line="332" w:lineRule="auto"/>
      </w:pPr>
    </w:p>
    <w:p w14:paraId="4310C32C">
      <w:pPr>
        <w:pStyle w:val="4"/>
        <w:rPr>
          <w:sz w:val="23"/>
          <w:szCs w:val="23"/>
          <w:lang w:eastAsia="zh-CN"/>
        </w:rPr>
      </w:pPr>
      <w:bookmarkStart w:id="32" w:name="_Toc22520"/>
      <w:bookmarkStart w:id="33" w:name="_Toc190512619"/>
      <w:r>
        <w:rPr>
          <w:bCs/>
          <w:spacing w:val="6"/>
          <w:sz w:val="23"/>
          <w:szCs w:val="23"/>
          <w:lang w:eastAsia="zh-CN"/>
        </w:rPr>
        <w:t>2.4.3        扫描不到设备的</w:t>
      </w:r>
      <w:r>
        <w:rPr>
          <w:bCs/>
          <w:spacing w:val="5"/>
          <w:sz w:val="23"/>
          <w:szCs w:val="23"/>
          <w:lang w:eastAsia="zh-CN"/>
        </w:rPr>
        <w:t>处理对策</w:t>
      </w:r>
      <w:bookmarkEnd w:id="32"/>
      <w:bookmarkEnd w:id="33"/>
    </w:p>
    <w:p w14:paraId="751C3C28">
      <w:pPr>
        <w:pStyle w:val="8"/>
        <w:spacing w:before="277" w:line="189" w:lineRule="auto"/>
        <w:ind w:left="1078"/>
        <w:rPr>
          <w:rFonts w:hint="eastAsia"/>
        </w:rPr>
      </w:pPr>
      <w:r>
        <w:rPr>
          <w:spacing w:val="6"/>
        </w:rPr>
        <w:t>如果在</w:t>
      </w:r>
      <w:r>
        <w:rPr>
          <w:rFonts w:hint="eastAsia"/>
        </w:rPr>
        <w:t>LCControlStudio(Ver)SP8</w:t>
      </w:r>
      <w:r>
        <w:rPr>
          <w:spacing w:val="6"/>
        </w:rPr>
        <w:t>中扫描不到</w:t>
      </w:r>
      <w:r>
        <w:rPr>
          <w:rFonts w:hint="eastAsia"/>
          <w:lang w:eastAsia="zh-CN"/>
        </w:rPr>
        <w:t>LC1</w:t>
      </w:r>
      <w:r>
        <w:rPr>
          <w:rFonts w:hint="eastAsia"/>
          <w:lang w:val="en-US" w:eastAsia="zh-CN"/>
        </w:rPr>
        <w:t>5</w:t>
      </w:r>
      <w:r>
        <w:rPr>
          <w:rFonts w:hint="eastAsia"/>
          <w:lang w:eastAsia="zh-CN"/>
        </w:rPr>
        <w:t>00</w:t>
      </w:r>
      <w:r>
        <w:rPr>
          <w:spacing w:val="6"/>
        </w:rPr>
        <w:t>设备，可能原因和对</w:t>
      </w:r>
      <w:r>
        <w:rPr>
          <w:spacing w:val="5"/>
        </w:rPr>
        <w:t>策如下：</w:t>
      </w:r>
    </w:p>
    <w:p w14:paraId="573CCE2E">
      <w:pPr>
        <w:pStyle w:val="8"/>
        <w:spacing w:before="181" w:line="190" w:lineRule="auto"/>
        <w:ind w:left="1083"/>
        <w:rPr>
          <w:rFonts w:hint="eastAsia"/>
        </w:rPr>
      </w:pPr>
      <w:r>
        <w:rPr>
          <w:spacing w:val="2"/>
        </w:rPr>
        <w:t xml:space="preserve">1. </w:t>
      </w:r>
      <w:r>
        <w:t>CoDeSys</w:t>
      </w:r>
      <w:r>
        <w:rPr>
          <w:spacing w:val="2"/>
        </w:rPr>
        <w:t>网关没有启动。</w:t>
      </w:r>
    </w:p>
    <w:p w14:paraId="52BE9A18">
      <w:pPr>
        <w:pStyle w:val="8"/>
        <w:spacing w:before="69" w:line="185" w:lineRule="auto"/>
        <w:ind w:left="1255"/>
        <w:rPr>
          <w:rFonts w:hint="eastAsia"/>
        </w:rPr>
      </w:pPr>
      <w:r>
        <w:rPr>
          <w:spacing w:val="7"/>
        </w:rPr>
        <w:t>解决方法：重新启动网关后，再进行扫描。</w:t>
      </w:r>
    </w:p>
    <w:p w14:paraId="752A6D52">
      <w:pPr>
        <w:spacing w:before="78" w:line="1793" w:lineRule="exact"/>
        <w:ind w:firstLine="3126"/>
      </w:pPr>
      <w:r>
        <w:rPr>
          <w:position w:val="-35"/>
        </w:rPr>
        <w:drawing>
          <wp:inline distT="0" distB="0" distL="0" distR="0">
            <wp:extent cx="2937510" cy="1137920"/>
            <wp:effectExtent l="0" t="0" r="5715" b="5080"/>
            <wp:docPr id="1514" name="IM 1514"/>
            <wp:cNvGraphicFramePr/>
            <a:graphic xmlns:a="http://schemas.openxmlformats.org/drawingml/2006/main">
              <a:graphicData uri="http://schemas.openxmlformats.org/drawingml/2006/picture">
                <pic:pic xmlns:pic="http://schemas.openxmlformats.org/drawingml/2006/picture">
                  <pic:nvPicPr>
                    <pic:cNvPr id="1514" name="IM 1514"/>
                    <pic:cNvPicPr/>
                  </pic:nvPicPr>
                  <pic:blipFill>
                    <a:blip r:embed="rId106"/>
                    <a:stretch>
                      <a:fillRect/>
                    </a:stretch>
                  </pic:blipFill>
                  <pic:spPr>
                    <a:xfrm>
                      <a:off x="0" y="0"/>
                      <a:ext cx="2937599" cy="1138319"/>
                    </a:xfrm>
                    <a:prstGeom prst="rect">
                      <a:avLst/>
                    </a:prstGeom>
                  </pic:spPr>
                </pic:pic>
              </a:graphicData>
            </a:graphic>
          </wp:inline>
        </w:drawing>
      </w:r>
    </w:p>
    <w:p w14:paraId="77B0E47D">
      <w:pPr>
        <w:pStyle w:val="8"/>
        <w:spacing w:before="147" w:line="182" w:lineRule="auto"/>
        <w:ind w:left="1077"/>
        <w:rPr>
          <w:rFonts w:hint="eastAsia"/>
          <w:lang w:eastAsia="zh-CN"/>
        </w:rPr>
      </w:pPr>
      <w:r>
        <w:rPr>
          <w:spacing w:val="4"/>
          <w:lang w:eastAsia="zh-CN"/>
        </w:rPr>
        <w:t xml:space="preserve">2. </w:t>
      </w:r>
      <w:r>
        <w:rPr>
          <w:lang w:eastAsia="zh-CN"/>
        </w:rPr>
        <w:t>PC</w:t>
      </w:r>
      <w:r>
        <w:rPr>
          <w:spacing w:val="4"/>
          <w:lang w:eastAsia="zh-CN"/>
        </w:rPr>
        <w:t>的</w:t>
      </w:r>
      <w:r>
        <w:rPr>
          <w:lang w:eastAsia="zh-CN"/>
        </w:rPr>
        <w:t>IP</w:t>
      </w:r>
      <w:r>
        <w:rPr>
          <w:spacing w:val="4"/>
          <w:lang w:eastAsia="zh-CN"/>
        </w:rPr>
        <w:t>地址与</w:t>
      </w:r>
      <w:r>
        <w:rPr>
          <w:rFonts w:hint="eastAsia"/>
          <w:lang w:eastAsia="zh-CN"/>
        </w:rPr>
        <w:t>LC1</w:t>
      </w:r>
      <w:r>
        <w:rPr>
          <w:rFonts w:hint="eastAsia"/>
          <w:lang w:val="en-US" w:eastAsia="zh-CN"/>
        </w:rPr>
        <w:t>5</w:t>
      </w:r>
      <w:r>
        <w:rPr>
          <w:rFonts w:hint="eastAsia"/>
          <w:lang w:eastAsia="zh-CN"/>
        </w:rPr>
        <w:t>00</w:t>
      </w:r>
      <w:r>
        <w:rPr>
          <w:spacing w:val="4"/>
          <w:lang w:eastAsia="zh-CN"/>
        </w:rPr>
        <w:t>的</w:t>
      </w:r>
      <w:r>
        <w:rPr>
          <w:lang w:eastAsia="zh-CN"/>
        </w:rPr>
        <w:t>IP</w:t>
      </w:r>
      <w:r>
        <w:rPr>
          <w:spacing w:val="4"/>
          <w:lang w:eastAsia="zh-CN"/>
        </w:rPr>
        <w:t>地址不在同一个网段。</w:t>
      </w:r>
    </w:p>
    <w:p w14:paraId="583A796F">
      <w:pPr>
        <w:pStyle w:val="8"/>
        <w:spacing w:before="77" w:line="245" w:lineRule="auto"/>
        <w:ind w:left="1254" w:right="70"/>
        <w:rPr>
          <w:rFonts w:hint="eastAsia"/>
          <w:lang w:eastAsia="zh-CN"/>
        </w:rPr>
      </w:pPr>
      <w:r>
        <w:rPr>
          <w:spacing w:val="7"/>
          <w:lang w:eastAsia="zh-CN"/>
        </w:rPr>
        <w:t>解决方法：将</w:t>
      </w:r>
      <w:r>
        <w:rPr>
          <w:lang w:eastAsia="zh-CN"/>
        </w:rPr>
        <w:t>PC</w:t>
      </w:r>
      <w:r>
        <w:rPr>
          <w:spacing w:val="7"/>
          <w:lang w:eastAsia="zh-CN"/>
        </w:rPr>
        <w:t>的</w:t>
      </w:r>
      <w:r>
        <w:rPr>
          <w:lang w:eastAsia="zh-CN"/>
        </w:rPr>
        <w:t>IP</w:t>
      </w:r>
      <w:r>
        <w:rPr>
          <w:spacing w:val="7"/>
          <w:lang w:eastAsia="zh-CN"/>
        </w:rPr>
        <w:t>地址设置到</w:t>
      </w:r>
      <w:r>
        <w:rPr>
          <w:rFonts w:hint="eastAsia"/>
          <w:lang w:eastAsia="zh-CN"/>
        </w:rPr>
        <w:t>LingChen1</w:t>
      </w:r>
      <w:r>
        <w:rPr>
          <w:rFonts w:hint="eastAsia"/>
          <w:lang w:val="en-US" w:eastAsia="zh-CN"/>
        </w:rPr>
        <w:t>5</w:t>
      </w:r>
      <w:r>
        <w:rPr>
          <w:rFonts w:hint="eastAsia"/>
          <w:lang w:eastAsia="zh-CN"/>
        </w:rPr>
        <w:t>00</w:t>
      </w:r>
      <w:r>
        <w:rPr>
          <w:spacing w:val="7"/>
          <w:lang w:eastAsia="zh-CN"/>
        </w:rPr>
        <w:t xml:space="preserve"> </w:t>
      </w:r>
      <w:r>
        <w:rPr>
          <w:lang w:eastAsia="zh-CN"/>
        </w:rPr>
        <w:t>IP</w:t>
      </w:r>
      <w:r>
        <w:rPr>
          <w:spacing w:val="7"/>
          <w:lang w:eastAsia="zh-CN"/>
        </w:rPr>
        <w:t>地址的同一网段。如果忘</w:t>
      </w:r>
      <w:r>
        <w:rPr>
          <w:spacing w:val="6"/>
          <w:lang w:eastAsia="zh-CN"/>
        </w:rPr>
        <w:t>记了</w:t>
      </w:r>
      <w:r>
        <w:rPr>
          <w:rFonts w:hint="eastAsia"/>
          <w:lang w:eastAsia="zh-CN"/>
        </w:rPr>
        <w:t>LingChen1</w:t>
      </w:r>
      <w:r>
        <w:rPr>
          <w:rFonts w:hint="eastAsia"/>
          <w:lang w:val="en-US" w:eastAsia="zh-CN"/>
        </w:rPr>
        <w:t>5</w:t>
      </w:r>
      <w:r>
        <w:rPr>
          <w:rFonts w:hint="eastAsia"/>
          <w:lang w:eastAsia="zh-CN"/>
        </w:rPr>
        <w:t>00</w:t>
      </w:r>
      <w:r>
        <w:rPr>
          <w:spacing w:val="6"/>
          <w:lang w:eastAsia="zh-CN"/>
        </w:rPr>
        <w:t>的</w:t>
      </w:r>
      <w:r>
        <w:rPr>
          <w:lang w:eastAsia="zh-CN"/>
        </w:rPr>
        <w:t>IP</w:t>
      </w:r>
      <w:r>
        <w:rPr>
          <w:spacing w:val="6"/>
          <w:lang w:eastAsia="zh-CN"/>
        </w:rPr>
        <w:t>地址，建议将其恢复为</w:t>
      </w:r>
      <w:r>
        <w:rPr>
          <w:lang w:eastAsia="zh-CN"/>
        </w:rPr>
        <w:t xml:space="preserve"> </w:t>
      </w:r>
      <w:r>
        <w:rPr>
          <w:spacing w:val="7"/>
          <w:lang w:eastAsia="zh-CN"/>
        </w:rPr>
        <w:t>默认</w:t>
      </w:r>
      <w:r>
        <w:rPr>
          <w:lang w:eastAsia="zh-CN"/>
        </w:rPr>
        <w:t>IP</w:t>
      </w:r>
      <w:r>
        <w:rPr>
          <w:spacing w:val="7"/>
          <w:lang w:eastAsia="zh-CN"/>
        </w:rPr>
        <w:t>，再将</w:t>
      </w:r>
      <w:r>
        <w:rPr>
          <w:lang w:eastAsia="zh-CN"/>
        </w:rPr>
        <w:t>PC</w:t>
      </w:r>
      <w:r>
        <w:rPr>
          <w:spacing w:val="7"/>
          <w:lang w:eastAsia="zh-CN"/>
        </w:rPr>
        <w:t>的</w:t>
      </w:r>
      <w:r>
        <w:rPr>
          <w:lang w:eastAsia="zh-CN"/>
        </w:rPr>
        <w:t>IP</w:t>
      </w:r>
      <w:r>
        <w:rPr>
          <w:spacing w:val="7"/>
          <w:lang w:eastAsia="zh-CN"/>
        </w:rPr>
        <w:t>地址设置为192.168.1.</w:t>
      </w:r>
      <w:r>
        <w:rPr>
          <w:lang w:eastAsia="zh-CN"/>
        </w:rPr>
        <w:t>xxx</w:t>
      </w:r>
      <w:r>
        <w:rPr>
          <w:spacing w:val="6"/>
          <w:lang w:eastAsia="zh-CN"/>
        </w:rPr>
        <w:t>网段，即可正常扫描设备。</w:t>
      </w:r>
    </w:p>
    <w:p w14:paraId="56517210">
      <w:pPr>
        <w:pStyle w:val="8"/>
        <w:spacing w:before="114" w:line="158" w:lineRule="auto"/>
        <w:ind w:left="1259"/>
        <w:rPr>
          <w:rFonts w:hint="eastAsia"/>
          <w:lang w:eastAsia="zh-CN"/>
        </w:rPr>
      </w:pPr>
      <w:r>
        <w:rPr>
          <w:spacing w:val="8"/>
          <w:lang w:eastAsia="zh-CN"/>
        </w:rPr>
        <w:t>a. 首先在</w:t>
      </w:r>
      <w:r>
        <w:rPr>
          <w:lang w:eastAsia="zh-CN"/>
        </w:rPr>
        <w:t>PC</w:t>
      </w:r>
      <w:r>
        <w:rPr>
          <w:spacing w:val="8"/>
          <w:lang w:eastAsia="zh-CN"/>
        </w:rPr>
        <w:t>的资源管理器中，点击网络的本地连接，按下图进行</w:t>
      </w:r>
      <w:r>
        <w:rPr>
          <w:lang w:eastAsia="zh-CN"/>
        </w:rPr>
        <w:t>IP</w:t>
      </w:r>
      <w:r>
        <w:rPr>
          <w:spacing w:val="8"/>
          <w:lang w:eastAsia="zh-CN"/>
        </w:rPr>
        <w:t>地址的检查和修改：</w:t>
      </w:r>
    </w:p>
    <w:p w14:paraId="0D91A862">
      <w:pPr>
        <w:spacing w:line="5854" w:lineRule="exact"/>
        <w:ind w:firstLine="1723"/>
      </w:pPr>
      <w:r>
        <w:rPr>
          <w:position w:val="-117"/>
        </w:rPr>
        <w:drawing>
          <wp:inline distT="0" distB="0" distL="0" distR="0">
            <wp:extent cx="4832985" cy="3717290"/>
            <wp:effectExtent l="0" t="0" r="5715" b="6985"/>
            <wp:docPr id="1516" name="IM 1516"/>
            <wp:cNvGraphicFramePr/>
            <a:graphic xmlns:a="http://schemas.openxmlformats.org/drawingml/2006/main">
              <a:graphicData uri="http://schemas.openxmlformats.org/drawingml/2006/picture">
                <pic:pic xmlns:pic="http://schemas.openxmlformats.org/drawingml/2006/picture">
                  <pic:nvPicPr>
                    <pic:cNvPr id="1516" name="IM 1516"/>
                    <pic:cNvPicPr/>
                  </pic:nvPicPr>
                  <pic:blipFill>
                    <a:blip r:embed="rId107"/>
                    <a:stretch>
                      <a:fillRect/>
                    </a:stretch>
                  </pic:blipFill>
                  <pic:spPr>
                    <a:xfrm>
                      <a:off x="0" y="0"/>
                      <a:ext cx="4833366" cy="3717366"/>
                    </a:xfrm>
                    <a:prstGeom prst="rect">
                      <a:avLst/>
                    </a:prstGeom>
                  </pic:spPr>
                </pic:pic>
              </a:graphicData>
            </a:graphic>
          </wp:inline>
        </w:drawing>
      </w:r>
    </w:p>
    <w:p w14:paraId="27F55F8A">
      <w:pPr>
        <w:pStyle w:val="8"/>
        <w:spacing w:before="145" w:line="243" w:lineRule="auto"/>
        <w:ind w:left="1437" w:right="7" w:hanging="172"/>
        <w:rPr>
          <w:rFonts w:hint="eastAsia"/>
          <w:lang w:eastAsia="zh-CN"/>
        </w:rPr>
      </w:pPr>
      <w:r>
        <w:rPr>
          <w:spacing w:val="4"/>
          <w:lang w:eastAsia="zh-CN"/>
        </w:rPr>
        <w:t>b. 其次恢复</w:t>
      </w:r>
      <w:r>
        <w:rPr>
          <w:rFonts w:hint="eastAsia"/>
          <w:lang w:eastAsia="zh-CN"/>
        </w:rPr>
        <w:t>LingChen1</w:t>
      </w:r>
      <w:r>
        <w:rPr>
          <w:rFonts w:hint="eastAsia"/>
          <w:lang w:val="en-US" w:eastAsia="zh-CN"/>
        </w:rPr>
        <w:t>5</w:t>
      </w:r>
      <w:r>
        <w:rPr>
          <w:rFonts w:hint="eastAsia"/>
          <w:lang w:eastAsia="zh-CN"/>
        </w:rPr>
        <w:t>00</w:t>
      </w:r>
      <w:r>
        <w:rPr>
          <w:spacing w:val="4"/>
          <w:lang w:eastAsia="zh-CN"/>
        </w:rPr>
        <w:t>的出厂默认</w:t>
      </w:r>
      <w:r>
        <w:rPr>
          <w:lang w:eastAsia="zh-CN"/>
        </w:rPr>
        <w:t>IP</w:t>
      </w:r>
      <w:r>
        <w:rPr>
          <w:spacing w:val="4"/>
          <w:lang w:eastAsia="zh-CN"/>
        </w:rPr>
        <w:t>地址（</w:t>
      </w:r>
      <w:r>
        <w:rPr>
          <w:spacing w:val="-27"/>
          <w:lang w:eastAsia="zh-CN"/>
        </w:rPr>
        <w:t xml:space="preserve"> </w:t>
      </w:r>
      <w:r>
        <w:fldChar w:fldCharType="begin"/>
      </w:r>
      <w:r>
        <w:instrText xml:space="preserve"> HYPERLINK "file:///C:\\Users\\26060\\Documents\\WeChat%20Files\\wxid_wbd7928xpqf622\\FileStorage\\File\\2025-02\\192.168.1.88" </w:instrText>
      </w:r>
      <w:r>
        <w:fldChar w:fldCharType="separate"/>
      </w:r>
      <w:r>
        <w:rPr>
          <w:spacing w:val="4"/>
          <w:lang w:eastAsia="zh-CN"/>
        </w:rPr>
        <w:t>19</w:t>
      </w:r>
      <w:r>
        <w:rPr>
          <w:spacing w:val="3"/>
          <w:lang w:eastAsia="zh-CN"/>
        </w:rPr>
        <w:t>2.168.</w:t>
      </w:r>
      <w:r>
        <w:rPr>
          <w:rFonts w:hint="eastAsia"/>
          <w:spacing w:val="3"/>
          <w:lang w:val="en-US" w:eastAsia="zh-CN"/>
        </w:rPr>
        <w:t>0</w:t>
      </w:r>
      <w:r>
        <w:rPr>
          <w:spacing w:val="3"/>
          <w:lang w:eastAsia="zh-CN"/>
        </w:rPr>
        <w:t>.</w:t>
      </w:r>
      <w:r>
        <w:rPr>
          <w:rFonts w:hint="eastAsia"/>
          <w:spacing w:val="3"/>
          <w:lang w:val="en-US" w:eastAsia="zh-CN"/>
        </w:rPr>
        <w:t>9</w:t>
      </w:r>
      <w:r>
        <w:rPr>
          <w:spacing w:val="3"/>
          <w:lang w:eastAsia="zh-CN"/>
        </w:rPr>
        <w:fldChar w:fldCharType="end"/>
      </w:r>
      <w:r>
        <w:rPr>
          <w:rFonts w:hint="eastAsia"/>
          <w:spacing w:val="3"/>
          <w:lang w:val="en-US" w:eastAsia="zh-CN"/>
        </w:rPr>
        <w:t>9</w:t>
      </w:r>
      <w:r>
        <w:rPr>
          <w:spacing w:val="3"/>
          <w:lang w:eastAsia="zh-CN"/>
        </w:rPr>
        <w:t>）。</w:t>
      </w:r>
      <w:r>
        <w:rPr>
          <w:rFonts w:hint="eastAsia"/>
          <w:lang w:eastAsia="zh-CN"/>
        </w:rPr>
        <w:t>LingChen1</w:t>
      </w:r>
      <w:r>
        <w:rPr>
          <w:rFonts w:hint="eastAsia"/>
          <w:lang w:val="en-US" w:eastAsia="zh-CN"/>
        </w:rPr>
        <w:t>5</w:t>
      </w:r>
      <w:r>
        <w:rPr>
          <w:rFonts w:hint="eastAsia"/>
          <w:lang w:eastAsia="zh-CN"/>
        </w:rPr>
        <w:t>00</w:t>
      </w:r>
      <w:r>
        <w:rPr>
          <w:spacing w:val="3"/>
          <w:lang w:eastAsia="zh-CN"/>
        </w:rPr>
        <w:t>上电启动后，</w:t>
      </w:r>
      <w:r>
        <w:rPr>
          <w:spacing w:val="8"/>
          <w:lang w:eastAsia="zh-CN"/>
        </w:rPr>
        <w:t>如果确认要复位</w:t>
      </w:r>
      <w:r>
        <w:rPr>
          <w:lang w:eastAsia="zh-CN"/>
        </w:rPr>
        <w:t>IP</w:t>
      </w:r>
      <w:r>
        <w:rPr>
          <w:spacing w:val="8"/>
          <w:lang w:eastAsia="zh-CN"/>
        </w:rPr>
        <w:t xml:space="preserve"> 地址</w:t>
      </w:r>
      <w:r>
        <w:rPr>
          <w:rFonts w:hint="eastAsia"/>
          <w:spacing w:val="8"/>
          <w:lang w:eastAsia="zh-CN"/>
        </w:rPr>
        <w:t>，</w:t>
      </w:r>
      <w:r>
        <w:rPr>
          <w:rFonts w:hint="eastAsia"/>
          <w:spacing w:val="8"/>
          <w:lang w:val="en-US" w:eastAsia="zh-CN"/>
        </w:rPr>
        <w:t>使用工具按住复位Reset按键2~5s，松开复位按键即可，此时三个网口IP地址均会恢复为出厂默认IP地址（详情查看具体PLC对应硬件手册）</w:t>
      </w:r>
      <w:r>
        <w:rPr>
          <w:spacing w:val="6"/>
          <w:lang w:eastAsia="zh-CN"/>
        </w:rPr>
        <w:t>。</w:t>
      </w:r>
    </w:p>
    <w:p w14:paraId="758EE9BA">
      <w:pPr>
        <w:spacing w:line="247" w:lineRule="auto"/>
        <w:rPr>
          <w:lang w:eastAsia="zh-CN"/>
        </w:rPr>
      </w:pPr>
    </w:p>
    <w:p w14:paraId="19BCC7D0">
      <w:pPr>
        <w:pStyle w:val="8"/>
        <w:spacing w:before="73" w:line="230" w:lineRule="auto"/>
        <w:ind w:left="1088" w:right="69" w:hanging="5"/>
        <w:rPr>
          <w:spacing w:val="7"/>
          <w:lang w:eastAsia="zh-CN"/>
        </w:rPr>
      </w:pPr>
    </w:p>
    <w:p w14:paraId="32085EE0">
      <w:pPr>
        <w:pStyle w:val="8"/>
        <w:spacing w:before="73" w:line="230" w:lineRule="auto"/>
        <w:ind w:left="1088" w:right="69" w:hanging="5"/>
        <w:rPr>
          <w:rFonts w:hint="eastAsia"/>
          <w:lang w:eastAsia="zh-CN"/>
        </w:rPr>
      </w:pPr>
      <w:r>
        <w:rPr>
          <w:spacing w:val="7"/>
          <w:lang w:eastAsia="zh-CN"/>
        </w:rPr>
        <w:t>无论是复位</w:t>
      </w:r>
      <w:r>
        <w:rPr>
          <w:rFonts w:hint="eastAsia"/>
          <w:lang w:eastAsia="zh-CN"/>
        </w:rPr>
        <w:t>LingChen1</w:t>
      </w:r>
      <w:r>
        <w:rPr>
          <w:rFonts w:hint="eastAsia"/>
          <w:lang w:val="en-US" w:eastAsia="zh-CN"/>
        </w:rPr>
        <w:t>5</w:t>
      </w:r>
      <w:r>
        <w:rPr>
          <w:rFonts w:hint="eastAsia"/>
          <w:lang w:eastAsia="zh-CN"/>
        </w:rPr>
        <w:t>00</w:t>
      </w:r>
      <w:r>
        <w:rPr>
          <w:spacing w:val="7"/>
          <w:lang w:eastAsia="zh-CN"/>
        </w:rPr>
        <w:t>的默认</w:t>
      </w:r>
      <w:r>
        <w:rPr>
          <w:lang w:eastAsia="zh-CN"/>
        </w:rPr>
        <w:t>IP</w:t>
      </w:r>
      <w:r>
        <w:rPr>
          <w:spacing w:val="7"/>
          <w:lang w:eastAsia="zh-CN"/>
        </w:rPr>
        <w:t>，还是通过</w:t>
      </w:r>
      <w:r>
        <w:rPr>
          <w:lang w:eastAsia="zh-CN"/>
        </w:rPr>
        <w:t>LCControlStudio(Ver)SP8</w:t>
      </w:r>
      <w:r>
        <w:rPr>
          <w:spacing w:val="7"/>
          <w:lang w:eastAsia="zh-CN"/>
        </w:rPr>
        <w:t>后台软件修改</w:t>
      </w:r>
      <w:r>
        <w:rPr>
          <w:rFonts w:hint="eastAsia"/>
          <w:lang w:eastAsia="zh-CN"/>
        </w:rPr>
        <w:t>LingChen1</w:t>
      </w:r>
      <w:r>
        <w:rPr>
          <w:rFonts w:hint="eastAsia"/>
          <w:lang w:val="en-US" w:eastAsia="zh-CN"/>
        </w:rPr>
        <w:t>5</w:t>
      </w:r>
      <w:r>
        <w:rPr>
          <w:rFonts w:hint="eastAsia"/>
          <w:lang w:eastAsia="zh-CN"/>
        </w:rPr>
        <w:t>00</w:t>
      </w:r>
      <w:r>
        <w:rPr>
          <w:spacing w:val="7"/>
          <w:lang w:eastAsia="zh-CN"/>
        </w:rPr>
        <w:t>的</w:t>
      </w:r>
      <w:r>
        <w:rPr>
          <w:lang w:eastAsia="zh-CN"/>
        </w:rPr>
        <w:t>IP</w:t>
      </w:r>
      <w:r>
        <w:rPr>
          <w:spacing w:val="7"/>
          <w:lang w:eastAsia="zh-CN"/>
        </w:rPr>
        <w:t>地址，都会使修改后的</w:t>
      </w:r>
      <w:r>
        <w:rPr>
          <w:lang w:eastAsia="zh-CN"/>
        </w:rPr>
        <w:t>IP</w:t>
      </w:r>
      <w:r>
        <w:rPr>
          <w:spacing w:val="7"/>
          <w:lang w:eastAsia="zh-CN"/>
        </w:rPr>
        <w:t>地址立</w:t>
      </w:r>
      <w:r>
        <w:rPr>
          <w:spacing w:val="9"/>
          <w:lang w:eastAsia="zh-CN"/>
        </w:rPr>
        <w:t xml:space="preserve"> </w:t>
      </w:r>
      <w:r>
        <w:rPr>
          <w:spacing w:val="-2"/>
          <w:lang w:eastAsia="zh-CN"/>
        </w:rPr>
        <w:t>即生效。</w:t>
      </w:r>
    </w:p>
    <w:p w14:paraId="062C7712">
      <w:pPr>
        <w:pStyle w:val="8"/>
        <w:spacing w:before="150" w:line="187" w:lineRule="auto"/>
        <w:ind w:left="1084"/>
        <w:rPr>
          <w:rFonts w:hint="eastAsia"/>
          <w:lang w:eastAsia="zh-CN"/>
        </w:rPr>
      </w:pPr>
      <w:r>
        <w:rPr>
          <w:spacing w:val="7"/>
          <w:lang w:eastAsia="zh-CN"/>
        </w:rPr>
        <w:t>一旦扫描联机成功，在设备扫描画面可看到如下网络状态信息：</w:t>
      </w:r>
    </w:p>
    <w:p w14:paraId="72E09549">
      <w:pPr>
        <w:spacing w:before="80" w:line="4065" w:lineRule="exact"/>
        <w:ind w:firstLine="2165"/>
      </w:pPr>
      <w:r>
        <w:rPr>
          <w:position w:val="-81"/>
        </w:rPr>
        <w:drawing>
          <wp:inline distT="0" distB="0" distL="0" distR="0">
            <wp:extent cx="4052570" cy="2580640"/>
            <wp:effectExtent l="0" t="0" r="5080" b="10160"/>
            <wp:docPr id="1566" name="IM 1566"/>
            <wp:cNvGraphicFramePr/>
            <a:graphic xmlns:a="http://schemas.openxmlformats.org/drawingml/2006/main">
              <a:graphicData uri="http://schemas.openxmlformats.org/drawingml/2006/picture">
                <pic:pic xmlns:pic="http://schemas.openxmlformats.org/drawingml/2006/picture">
                  <pic:nvPicPr>
                    <pic:cNvPr id="1566" name="IM 1566"/>
                    <pic:cNvPicPr/>
                  </pic:nvPicPr>
                  <pic:blipFill>
                    <a:blip r:embed="rId108"/>
                    <a:stretch>
                      <a:fillRect/>
                    </a:stretch>
                  </pic:blipFill>
                  <pic:spPr>
                    <a:xfrm>
                      <a:off x="0" y="0"/>
                      <a:ext cx="4052874" cy="2581198"/>
                    </a:xfrm>
                    <a:prstGeom prst="rect">
                      <a:avLst/>
                    </a:prstGeom>
                  </pic:spPr>
                </pic:pic>
              </a:graphicData>
            </a:graphic>
          </wp:inline>
        </w:drawing>
      </w:r>
    </w:p>
    <w:p w14:paraId="7DA67332">
      <w:pPr>
        <w:pStyle w:val="8"/>
        <w:spacing w:before="168" w:line="183" w:lineRule="auto"/>
        <w:ind w:left="34"/>
        <w:rPr>
          <w:rFonts w:hint="eastAsia"/>
          <w:b/>
          <w:bCs/>
          <w:spacing w:val="-4"/>
          <w:sz w:val="39"/>
          <w:szCs w:val="39"/>
        </w:rPr>
        <w:sectPr>
          <w:headerReference r:id="rId4" w:type="default"/>
          <w:footerReference r:id="rId5" w:type="default"/>
          <w:pgSz w:w="11906" w:h="16838"/>
          <w:pgMar w:top="987" w:right="1131" w:bottom="1124" w:left="1131" w:header="756" w:footer="910" w:gutter="0"/>
          <w:pgNumType w:fmt="numberInDash"/>
          <w:cols w:space="720" w:num="1"/>
        </w:sectPr>
      </w:pPr>
    </w:p>
    <w:p w14:paraId="2B03312A">
      <w:pPr>
        <w:spacing w:line="257" w:lineRule="auto"/>
      </w:pPr>
    </w:p>
    <w:p w14:paraId="3481E8E2">
      <w:pPr>
        <w:pStyle w:val="8"/>
        <w:spacing w:before="167" w:line="181" w:lineRule="auto"/>
        <w:ind w:left="3"/>
        <w:outlineLvl w:val="0"/>
        <w:rPr>
          <w:rFonts w:hint="eastAsia"/>
          <w:sz w:val="39"/>
          <w:szCs w:val="39"/>
          <w:lang w:eastAsia="zh-CN"/>
        </w:rPr>
      </w:pPr>
      <w:bookmarkStart w:id="34" w:name="bookmark68"/>
      <w:bookmarkEnd w:id="34"/>
      <w:bookmarkStart w:id="35" w:name="_Toc190512620"/>
      <w:bookmarkStart w:id="36" w:name="_Toc6944"/>
      <w:r>
        <w:rPr>
          <w:b/>
          <w:bCs/>
          <w:spacing w:val="1"/>
          <w:sz w:val="39"/>
          <w:szCs w:val="39"/>
          <w:lang w:eastAsia="zh-CN"/>
        </w:rPr>
        <w:t>3</w:t>
      </w:r>
      <w:r>
        <w:rPr>
          <w:b/>
          <w:bCs/>
          <w:spacing w:val="5"/>
          <w:sz w:val="39"/>
          <w:szCs w:val="39"/>
          <w:lang w:eastAsia="zh-CN"/>
        </w:rPr>
        <w:t xml:space="preserve">       </w:t>
      </w:r>
      <w:r>
        <w:rPr>
          <w:b/>
          <w:bCs/>
          <w:spacing w:val="1"/>
          <w:sz w:val="39"/>
          <w:szCs w:val="39"/>
          <w:lang w:eastAsia="zh-CN"/>
        </w:rPr>
        <w:t>基本功能</w:t>
      </w:r>
      <w:bookmarkEnd w:id="35"/>
      <w:bookmarkEnd w:id="36"/>
    </w:p>
    <w:p w14:paraId="76CFEAA8">
      <w:pPr>
        <w:spacing w:line="274" w:lineRule="auto"/>
        <w:rPr>
          <w:lang w:eastAsia="zh-CN"/>
        </w:rPr>
      </w:pPr>
    </w:p>
    <w:p w14:paraId="216A36F4">
      <w:pPr>
        <w:pStyle w:val="8"/>
        <w:spacing w:before="116" w:line="184" w:lineRule="auto"/>
        <w:outlineLvl w:val="1"/>
        <w:rPr>
          <w:rFonts w:hint="eastAsia"/>
          <w:sz w:val="27"/>
          <w:szCs w:val="27"/>
          <w:lang w:eastAsia="zh-CN"/>
        </w:rPr>
      </w:pPr>
      <w:bookmarkStart w:id="37" w:name="bookmark70"/>
      <w:bookmarkEnd w:id="37"/>
      <w:bookmarkStart w:id="38" w:name="_Toc190512621"/>
      <w:bookmarkStart w:id="39" w:name="_Toc23110"/>
      <w:r>
        <w:rPr>
          <w:b/>
          <w:bCs/>
          <w:spacing w:val="3"/>
          <w:sz w:val="27"/>
          <w:szCs w:val="27"/>
          <w:lang w:eastAsia="zh-CN"/>
        </w:rPr>
        <w:t>3.1</w:t>
      </w:r>
      <w:r>
        <w:rPr>
          <w:b/>
          <w:bCs/>
          <w:spacing w:val="1"/>
          <w:sz w:val="27"/>
          <w:szCs w:val="27"/>
          <w:lang w:eastAsia="zh-CN"/>
        </w:rPr>
        <w:t xml:space="preserve">         </w:t>
      </w:r>
      <w:r>
        <w:rPr>
          <w:b/>
          <w:bCs/>
          <w:spacing w:val="3"/>
          <w:sz w:val="27"/>
          <w:szCs w:val="27"/>
          <w:lang w:eastAsia="zh-CN"/>
        </w:rPr>
        <w:t>界面导航</w:t>
      </w:r>
      <w:bookmarkEnd w:id="38"/>
      <w:bookmarkEnd w:id="39"/>
    </w:p>
    <w:p w14:paraId="02CAF54D">
      <w:pPr>
        <w:spacing w:line="241" w:lineRule="auto"/>
        <w:rPr>
          <w:lang w:eastAsia="zh-CN"/>
        </w:rPr>
      </w:pPr>
    </w:p>
    <w:p w14:paraId="3F314977">
      <w:pPr>
        <w:pStyle w:val="8"/>
        <w:spacing w:before="73" w:line="243" w:lineRule="auto"/>
        <w:ind w:left="1074" w:right="135" w:firstLine="12"/>
        <w:rPr>
          <w:rFonts w:hint="eastAsia"/>
          <w:lang w:eastAsia="zh-CN"/>
        </w:rPr>
      </w:pPr>
      <w:r>
        <w:rPr>
          <w:spacing w:val="9"/>
          <w:lang w:eastAsia="zh-CN"/>
        </w:rPr>
        <w:t>向左和向右的按钮，分别代表返回到上一次编辑位置和恢复到下一个编辑位置。鼠标点击后，可</w:t>
      </w:r>
      <w:r>
        <w:rPr>
          <w:spacing w:val="8"/>
          <w:lang w:eastAsia="zh-CN"/>
        </w:rPr>
        <w:t>帮助用户更</w:t>
      </w:r>
      <w:r>
        <w:rPr>
          <w:lang w:eastAsia="zh-CN"/>
        </w:rPr>
        <w:t xml:space="preserve"> </w:t>
      </w:r>
      <w:r>
        <w:rPr>
          <w:spacing w:val="6"/>
          <w:lang w:eastAsia="zh-CN"/>
        </w:rPr>
        <w:t>快定位修改用户程序位置。</w:t>
      </w:r>
    </w:p>
    <w:p w14:paraId="60DC2070">
      <w:pPr>
        <w:spacing w:before="8" w:line="1133" w:lineRule="exact"/>
        <w:ind w:firstLine="3954"/>
      </w:pPr>
      <w:r>
        <w:drawing>
          <wp:inline distT="0" distB="0" distL="114300" distR="114300">
            <wp:extent cx="1771650" cy="752475"/>
            <wp:effectExtent l="0" t="0" r="0" b="9525"/>
            <wp:docPr id="2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
                    <pic:cNvPicPr>
                      <a:picLocks noChangeAspect="1"/>
                    </pic:cNvPicPr>
                  </pic:nvPicPr>
                  <pic:blipFill>
                    <a:blip r:embed="rId109"/>
                    <a:stretch>
                      <a:fillRect/>
                    </a:stretch>
                  </pic:blipFill>
                  <pic:spPr>
                    <a:xfrm>
                      <a:off x="0" y="0"/>
                      <a:ext cx="1771650" cy="752475"/>
                    </a:xfrm>
                    <a:prstGeom prst="rect">
                      <a:avLst/>
                    </a:prstGeom>
                    <a:noFill/>
                    <a:ln>
                      <a:noFill/>
                    </a:ln>
                  </pic:spPr>
                </pic:pic>
              </a:graphicData>
            </a:graphic>
          </wp:inline>
        </w:drawing>
      </w:r>
    </w:p>
    <w:p w14:paraId="77D56118">
      <w:pPr>
        <w:spacing w:line="431" w:lineRule="auto"/>
      </w:pPr>
    </w:p>
    <w:p w14:paraId="4FFAD1F3">
      <w:pPr>
        <w:pStyle w:val="8"/>
        <w:spacing w:before="116" w:line="184" w:lineRule="auto"/>
        <w:outlineLvl w:val="1"/>
        <w:rPr>
          <w:rFonts w:hint="eastAsia"/>
          <w:sz w:val="27"/>
          <w:szCs w:val="27"/>
          <w:lang w:eastAsia="zh-CN"/>
        </w:rPr>
      </w:pPr>
      <w:bookmarkStart w:id="40" w:name="bookmark72"/>
      <w:bookmarkEnd w:id="40"/>
      <w:bookmarkStart w:id="41" w:name="_Toc190512622"/>
      <w:bookmarkStart w:id="42" w:name="_Toc22121"/>
      <w:r>
        <w:rPr>
          <w:b/>
          <w:bCs/>
          <w:spacing w:val="4"/>
          <w:sz w:val="27"/>
          <w:szCs w:val="27"/>
          <w:lang w:eastAsia="zh-CN"/>
        </w:rPr>
        <w:t>3.2</w:t>
      </w:r>
      <w:r>
        <w:rPr>
          <w:b/>
          <w:bCs/>
          <w:spacing w:val="1"/>
          <w:sz w:val="27"/>
          <w:szCs w:val="27"/>
          <w:lang w:eastAsia="zh-CN"/>
        </w:rPr>
        <w:t xml:space="preserve">         </w:t>
      </w:r>
      <w:r>
        <w:rPr>
          <w:b/>
          <w:bCs/>
          <w:spacing w:val="4"/>
          <w:sz w:val="27"/>
          <w:szCs w:val="27"/>
          <w:lang w:eastAsia="zh-CN"/>
        </w:rPr>
        <w:t>编译命令</w:t>
      </w:r>
      <w:bookmarkEnd w:id="41"/>
      <w:bookmarkEnd w:id="42"/>
    </w:p>
    <w:p w14:paraId="64553769">
      <w:pPr>
        <w:spacing w:line="244" w:lineRule="auto"/>
        <w:rPr>
          <w:lang w:eastAsia="zh-CN"/>
        </w:rPr>
      </w:pPr>
    </w:p>
    <w:p w14:paraId="343B92B5">
      <w:pPr>
        <w:pStyle w:val="8"/>
        <w:spacing w:before="73" w:line="185" w:lineRule="auto"/>
        <w:ind w:left="1076"/>
        <w:rPr>
          <w:rFonts w:hint="eastAsia"/>
          <w:lang w:eastAsia="zh-CN"/>
        </w:rPr>
      </w:pPr>
      <w:r>
        <w:rPr>
          <w:spacing w:val="8"/>
          <w:lang w:eastAsia="zh-CN"/>
        </w:rPr>
        <w:t>在软件编译菜单中集成了编译和清除等功能，如下表所示。</w:t>
      </w:r>
    </w:p>
    <w:p w14:paraId="6C78023E">
      <w:pPr>
        <w:spacing w:line="57" w:lineRule="exact"/>
        <w:rPr>
          <w:lang w:eastAsia="zh-CN"/>
        </w:rPr>
      </w:pPr>
    </w:p>
    <w:tbl>
      <w:tblPr>
        <w:tblStyle w:val="26"/>
        <w:tblW w:w="8560" w:type="dxa"/>
        <w:tblInd w:w="106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60"/>
      </w:tblGrid>
      <w:tr w14:paraId="123E69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560" w:type="dxa"/>
            <w:shd w:val="clear" w:color="auto" w:fill="D0D0D0"/>
          </w:tcPr>
          <w:p w14:paraId="002B2531">
            <w:pPr>
              <w:pStyle w:val="27"/>
              <w:spacing w:before="63" w:line="184" w:lineRule="auto"/>
              <w:jc w:val="center"/>
              <w:rPr>
                <w:rFonts w:hint="eastAsia"/>
                <w:sz w:val="15"/>
                <w:szCs w:val="15"/>
              </w:rPr>
            </w:pPr>
            <w:r>
              <w:rPr>
                <w:rFonts w:hint="eastAsia"/>
                <w:spacing w:val="2"/>
                <w:sz w:val="15"/>
                <w:szCs w:val="15"/>
                <w:lang w:val="en-US" w:eastAsia="zh-CN"/>
              </w:rPr>
              <w:t>0.0.0.26</w:t>
            </w:r>
            <w:r>
              <w:rPr>
                <w:spacing w:val="2"/>
                <w:sz w:val="15"/>
                <w:szCs w:val="15"/>
              </w:rPr>
              <w:t>版本</w:t>
            </w:r>
          </w:p>
        </w:tc>
      </w:tr>
      <w:tr w14:paraId="1F208E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2" w:hRule="atLeast"/>
        </w:trPr>
        <w:tc>
          <w:tcPr>
            <w:tcW w:w="8560" w:type="dxa"/>
          </w:tcPr>
          <w:p w14:paraId="5D3A42C6">
            <w:pPr>
              <w:spacing w:before="64" w:line="3069" w:lineRule="exact"/>
              <w:ind w:firstLine="65"/>
              <w:jc w:val="center"/>
              <w:rPr>
                <w:rFonts w:hint="eastAsia" w:eastAsia="宋体"/>
                <w:lang w:eastAsia="zh-CN"/>
              </w:rPr>
            </w:pPr>
            <w:r>
              <w:rPr>
                <w:rFonts w:hint="eastAsia" w:eastAsia="宋体"/>
                <w:lang w:eastAsia="zh-CN"/>
              </w:rPr>
              <w:drawing>
                <wp:anchor distT="0" distB="0" distL="114300" distR="114300" simplePos="0" relativeHeight="251898880" behindDoc="0" locked="0" layoutInCell="1" allowOverlap="1">
                  <wp:simplePos x="0" y="0"/>
                  <wp:positionH relativeFrom="column">
                    <wp:posOffset>1698625</wp:posOffset>
                  </wp:positionH>
                  <wp:positionV relativeFrom="paragraph">
                    <wp:posOffset>-304800</wp:posOffset>
                  </wp:positionV>
                  <wp:extent cx="2076450" cy="1905000"/>
                  <wp:effectExtent l="0" t="0" r="0" b="0"/>
                  <wp:wrapSquare wrapText="bothSides"/>
                  <wp:docPr id="215" name="图片 215" descr="174764501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1747645013197"/>
                          <pic:cNvPicPr>
                            <a:picLocks noChangeAspect="1"/>
                          </pic:cNvPicPr>
                        </pic:nvPicPr>
                        <pic:blipFill>
                          <a:blip r:embed="rId110"/>
                          <a:stretch>
                            <a:fillRect/>
                          </a:stretch>
                        </pic:blipFill>
                        <pic:spPr>
                          <a:xfrm>
                            <a:off x="0" y="0"/>
                            <a:ext cx="2076450" cy="1905000"/>
                          </a:xfrm>
                          <a:prstGeom prst="rect">
                            <a:avLst/>
                          </a:prstGeom>
                        </pic:spPr>
                      </pic:pic>
                    </a:graphicData>
                  </a:graphic>
                </wp:anchor>
              </w:drawing>
            </w:r>
          </w:p>
        </w:tc>
      </w:tr>
    </w:tbl>
    <w:p w14:paraId="3F0BA0A2">
      <w:pPr>
        <w:spacing w:line="187" w:lineRule="exact"/>
        <w:jc w:val="center"/>
      </w:pPr>
    </w:p>
    <w:tbl>
      <w:tblPr>
        <w:tblStyle w:val="26"/>
        <w:tblW w:w="8560" w:type="dxa"/>
        <w:tblInd w:w="106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60"/>
      </w:tblGrid>
      <w:tr w14:paraId="10CB74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8560" w:type="dxa"/>
            <w:shd w:val="clear" w:color="auto" w:fill="D0D0D0"/>
          </w:tcPr>
          <w:p w14:paraId="6E06AA98">
            <w:pPr>
              <w:pStyle w:val="27"/>
              <w:spacing w:before="63" w:line="184" w:lineRule="auto"/>
              <w:jc w:val="center"/>
              <w:rPr>
                <w:rFonts w:hint="eastAsia"/>
                <w:sz w:val="15"/>
                <w:szCs w:val="15"/>
              </w:rPr>
            </w:pPr>
            <w:r>
              <w:rPr>
                <w:rFonts w:hint="eastAsia"/>
                <w:spacing w:val="2"/>
                <w:sz w:val="15"/>
                <w:szCs w:val="15"/>
                <w:lang w:val="en-US" w:eastAsia="zh-CN"/>
              </w:rPr>
              <w:t>0.0.0.26</w:t>
            </w:r>
            <w:r>
              <w:rPr>
                <w:spacing w:val="2"/>
                <w:sz w:val="15"/>
                <w:szCs w:val="15"/>
              </w:rPr>
              <w:t>版本</w:t>
            </w:r>
          </w:p>
        </w:tc>
      </w:tr>
      <w:tr w14:paraId="5AEE9C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8560" w:type="dxa"/>
          </w:tcPr>
          <w:p w14:paraId="2D3810F0">
            <w:pPr>
              <w:pStyle w:val="27"/>
              <w:spacing w:before="60" w:line="184" w:lineRule="auto"/>
              <w:ind w:left="71"/>
              <w:jc w:val="center"/>
              <w:rPr>
                <w:rFonts w:hint="eastAsia"/>
                <w:sz w:val="15"/>
                <w:szCs w:val="15"/>
              </w:rPr>
            </w:pPr>
            <w:r>
              <w:rPr>
                <w:spacing w:val="5"/>
                <w:sz w:val="15"/>
                <w:szCs w:val="15"/>
              </w:rPr>
              <w:t>编译</w:t>
            </w:r>
          </w:p>
        </w:tc>
      </w:tr>
      <w:tr w14:paraId="4454CB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60" w:type="dxa"/>
          </w:tcPr>
          <w:p w14:paraId="1DB1AD5F">
            <w:pPr>
              <w:pStyle w:val="27"/>
              <w:spacing w:before="61" w:line="184" w:lineRule="auto"/>
              <w:ind w:left="72"/>
              <w:jc w:val="center"/>
              <w:rPr>
                <w:rFonts w:hint="eastAsia"/>
                <w:sz w:val="15"/>
                <w:szCs w:val="15"/>
              </w:rPr>
            </w:pPr>
            <w:r>
              <w:rPr>
                <w:spacing w:val="7"/>
                <w:sz w:val="15"/>
                <w:szCs w:val="15"/>
              </w:rPr>
              <w:t>生成代码</w:t>
            </w:r>
          </w:p>
        </w:tc>
      </w:tr>
      <w:tr w14:paraId="473E3D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60" w:type="dxa"/>
          </w:tcPr>
          <w:p w14:paraId="7954DA0E">
            <w:pPr>
              <w:pStyle w:val="27"/>
              <w:spacing w:before="64" w:line="184" w:lineRule="auto"/>
              <w:ind w:left="71"/>
              <w:jc w:val="center"/>
              <w:rPr>
                <w:rFonts w:hint="eastAsia"/>
                <w:sz w:val="15"/>
                <w:szCs w:val="15"/>
              </w:rPr>
            </w:pPr>
            <w:r>
              <w:rPr>
                <w:spacing w:val="6"/>
                <w:sz w:val="15"/>
                <w:szCs w:val="15"/>
              </w:rPr>
              <w:t>清除</w:t>
            </w:r>
          </w:p>
        </w:tc>
      </w:tr>
      <w:tr w14:paraId="07D289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60" w:type="dxa"/>
          </w:tcPr>
          <w:p w14:paraId="5809B787">
            <w:pPr>
              <w:pStyle w:val="27"/>
              <w:spacing w:before="65" w:line="184" w:lineRule="auto"/>
              <w:ind w:left="71"/>
              <w:jc w:val="center"/>
              <w:rPr>
                <w:rFonts w:hint="eastAsia"/>
                <w:sz w:val="15"/>
                <w:szCs w:val="15"/>
              </w:rPr>
            </w:pPr>
            <w:r>
              <w:rPr>
                <w:spacing w:val="7"/>
                <w:sz w:val="15"/>
                <w:szCs w:val="15"/>
              </w:rPr>
              <w:t>清除全部</w:t>
            </w:r>
          </w:p>
        </w:tc>
      </w:tr>
    </w:tbl>
    <w:p w14:paraId="1836A748">
      <w:pPr>
        <w:pStyle w:val="8"/>
        <w:spacing w:before="132" w:line="168" w:lineRule="exact"/>
        <w:ind w:left="1345"/>
        <w:rPr>
          <w:rFonts w:hint="eastAsia"/>
          <w:lang w:eastAsia="zh-CN"/>
        </w:rPr>
      </w:pPr>
      <w:r>
        <w:rPr>
          <w:rFonts w:hint="eastAsia"/>
        </w:rPr>
        <mc:AlternateContent>
          <mc:Choice Requires="wps">
            <w:drawing>
              <wp:anchor distT="0" distB="0" distL="114300" distR="114300" simplePos="0" relativeHeight="251707392" behindDoc="0" locked="0" layoutInCell="1" allowOverlap="1">
                <wp:simplePos x="0" y="0"/>
                <wp:positionH relativeFrom="column">
                  <wp:posOffset>668020</wp:posOffset>
                </wp:positionH>
                <wp:positionV relativeFrom="paragraph">
                  <wp:posOffset>125095</wp:posOffset>
                </wp:positionV>
                <wp:extent cx="73660" cy="95250"/>
                <wp:effectExtent l="1905" t="635" r="635" b="0"/>
                <wp:wrapNone/>
                <wp:docPr id="1695564567" name="Text Box 540"/>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731314DB">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540" o:spid="_x0000_s1026" o:spt="202" type="#_x0000_t202" style="position:absolute;left:0pt;margin-left:52.6pt;margin-top:9.85pt;height:7.5pt;width:5.8pt;z-index:251707392;mso-width-relative:page;mso-height-relative:page;" filled="f" stroked="f" coordsize="21600,21600" o:gfxdata="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GCr5R9cAAAAJAQAADwAAAAAAAAABACAAAAAiAAAAZHJz&#10;L2Rvd25yZXYueG1sUEsBAhQAFAAAAAgAh07iQHtZe7gFAgAADAQAAA4AAAAAAAAAAQAgAAAAJgEA&#10;AGRycy9lMm9Eb2MueG1sUEsFBgAAAAAGAAYAWQEAAJ0FAAAAAA==&#10;">
                <v:fill on="f" focussize="0,0"/>
                <v:stroke on="f"/>
                <v:imagedata o:title=""/>
                <o:lock v:ext="edit" aspectratio="f"/>
                <v:textbox inset="0mm,0mm,0mm,0mm">
                  <w:txbxContent>
                    <w:p w14:paraId="731314DB">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position w:val="-1"/>
          <w:lang w:eastAsia="zh-CN"/>
        </w:rPr>
        <w:t>编译：把所有代码编译链接为</w:t>
      </w:r>
      <w:r>
        <w:rPr>
          <w:position w:val="-1"/>
          <w:lang w:eastAsia="zh-CN"/>
        </w:rPr>
        <w:t>PLC</w:t>
      </w:r>
      <w:r>
        <w:rPr>
          <w:spacing w:val="8"/>
          <w:position w:val="-1"/>
          <w:lang w:eastAsia="zh-CN"/>
        </w:rPr>
        <w:t>可以执行的代码。</w:t>
      </w:r>
    </w:p>
    <w:p w14:paraId="6458A18E">
      <w:pPr>
        <w:pStyle w:val="8"/>
        <w:spacing w:before="128" w:line="171" w:lineRule="exact"/>
        <w:ind w:left="1347"/>
        <w:rPr>
          <w:rFonts w:hint="eastAsia"/>
          <w:lang w:eastAsia="zh-CN"/>
        </w:rPr>
      </w:pPr>
      <w:r>
        <w:rPr>
          <w:rFonts w:hint="eastAsia"/>
        </w:rPr>
        <mc:AlternateContent>
          <mc:Choice Requires="wps">
            <w:drawing>
              <wp:anchor distT="0" distB="0" distL="114300" distR="114300" simplePos="0" relativeHeight="251709440" behindDoc="0" locked="0" layoutInCell="1" allowOverlap="1">
                <wp:simplePos x="0" y="0"/>
                <wp:positionH relativeFrom="column">
                  <wp:posOffset>668020</wp:posOffset>
                </wp:positionH>
                <wp:positionV relativeFrom="paragraph">
                  <wp:posOffset>122555</wp:posOffset>
                </wp:positionV>
                <wp:extent cx="73660" cy="95250"/>
                <wp:effectExtent l="1905" t="0" r="635" b="635"/>
                <wp:wrapNone/>
                <wp:docPr id="261942312" name="Text Box 54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65B51988">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542" o:spid="_x0000_s1026" o:spt="202" type="#_x0000_t202" style="position:absolute;left:0pt;margin-left:52.6pt;margin-top:9.65pt;height:7.5pt;width:5.8pt;z-index:251709440;mso-width-relative:page;mso-height-relative:page;" filled="f" stroked="f" coordsize="21600,21600" o:gfxdata="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tf8GW1wAAAAkBAAAPAAAAAAAAAAEAIAAAACIAAABkcnMv&#10;ZG93bnJldi54bWxQSwECFAAUAAAACACHTuJAh1s3oAQCAAALBAAADgAAAAAAAAABACAAAAAmAQAA&#10;ZHJzL2Uyb0RvYy54bWxQSwUGAAAAAAYABgBZAQAAnAUAAAAA&#10;">
                <v:fill on="f" focussize="0,0"/>
                <v:stroke on="f"/>
                <v:imagedata o:title=""/>
                <o:lock v:ext="edit" aspectratio="f"/>
                <v:textbox inset="0mm,0mm,0mm,0mm">
                  <w:txbxContent>
                    <w:p w14:paraId="65B51988">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position w:val="-1"/>
          <w:lang w:eastAsia="zh-CN"/>
        </w:rPr>
        <w:t>生成</w:t>
      </w:r>
      <w:r>
        <w:rPr>
          <w:position w:val="-1"/>
          <w:lang w:eastAsia="zh-CN"/>
        </w:rPr>
        <w:t>Runtime</w:t>
      </w:r>
      <w:r>
        <w:rPr>
          <w:spacing w:val="8"/>
          <w:position w:val="-1"/>
          <w:lang w:eastAsia="zh-CN"/>
        </w:rPr>
        <w:t>文件：用于研发测试，不做详细解释。</w:t>
      </w:r>
    </w:p>
    <w:p w14:paraId="373ABEF2">
      <w:pPr>
        <w:pStyle w:val="8"/>
        <w:spacing w:before="127" w:line="168" w:lineRule="exact"/>
        <w:ind w:left="1344"/>
        <w:rPr>
          <w:rFonts w:hint="eastAsia"/>
          <w:lang w:eastAsia="zh-CN"/>
        </w:rPr>
      </w:pPr>
      <w:r>
        <w:rPr>
          <w:rFonts w:hint="eastAsia"/>
        </w:rPr>
        <mc:AlternateContent>
          <mc:Choice Requires="wps">
            <w:drawing>
              <wp:anchor distT="0" distB="0" distL="114300" distR="114300" simplePos="0" relativeHeight="251708416" behindDoc="0" locked="0" layoutInCell="1" allowOverlap="1">
                <wp:simplePos x="0" y="0"/>
                <wp:positionH relativeFrom="column">
                  <wp:posOffset>668020</wp:posOffset>
                </wp:positionH>
                <wp:positionV relativeFrom="paragraph">
                  <wp:posOffset>123190</wp:posOffset>
                </wp:positionV>
                <wp:extent cx="73660" cy="95250"/>
                <wp:effectExtent l="1905" t="0" r="635" b="635"/>
                <wp:wrapNone/>
                <wp:docPr id="1916413017" name="Text Box 543"/>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1D731153">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543" o:spid="_x0000_s1026" o:spt="202" type="#_x0000_t202" style="position:absolute;left:0pt;margin-left:52.6pt;margin-top:9.7pt;height:7.5pt;width:5.8pt;z-index:251708416;mso-width-relative:page;mso-height-relative:page;" filled="f" stroked="f" coordsize="21600,21600" o:gfxdata="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T9dPgNcAAAAJAQAADwAAAAAAAAABACAAAAAiAAAAZHJz&#10;L2Rvd25yZXYueG1sUEsBAhQAFAAAAAgAh07iQGpWkYgFAgAADAQAAA4AAAAAAAAAAQAgAAAAJgEA&#10;AGRycy9lMm9Eb2MueG1sUEsFBgAAAAAGAAYAWQEAAJ0FAAAAAA==&#10;">
                <v:fill on="f" focussize="0,0"/>
                <v:stroke on="f"/>
                <v:imagedata o:title=""/>
                <o:lock v:ext="edit" aspectratio="f"/>
                <v:textbox inset="0mm,0mm,0mm,0mm">
                  <w:txbxContent>
                    <w:p w14:paraId="1D731153">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position w:val="-1"/>
          <w:lang w:eastAsia="zh-CN"/>
        </w:rPr>
        <w:t>清除：清除上次的编译信息和下载信息。</w:t>
      </w:r>
    </w:p>
    <w:p w14:paraId="33E43B7E">
      <w:pPr>
        <w:pStyle w:val="8"/>
        <w:spacing w:before="130" w:line="172" w:lineRule="exact"/>
        <w:ind w:left="1344"/>
        <w:rPr>
          <w:lang w:eastAsia="zh-CN"/>
        </w:rPr>
        <w:sectPr>
          <w:headerReference r:id="rId6" w:type="default"/>
          <w:footerReference r:id="rId7" w:type="default"/>
          <w:pgSz w:w="11906" w:h="16838"/>
          <w:pgMar w:top="985" w:right="1131" w:bottom="1124" w:left="1141" w:header="754" w:footer="910" w:gutter="0"/>
          <w:pgNumType w:fmt="numberInDash"/>
          <w:cols w:space="720" w:num="1"/>
        </w:sectPr>
      </w:pPr>
      <w:r>
        <w:rPr>
          <w:rFonts w:hint="eastAsia"/>
        </w:rPr>
        <mc:AlternateContent>
          <mc:Choice Requires="wps">
            <w:drawing>
              <wp:anchor distT="0" distB="0" distL="114300" distR="114300" simplePos="0" relativeHeight="251710464" behindDoc="0" locked="0" layoutInCell="1" allowOverlap="1">
                <wp:simplePos x="0" y="0"/>
                <wp:positionH relativeFrom="column">
                  <wp:posOffset>668020</wp:posOffset>
                </wp:positionH>
                <wp:positionV relativeFrom="paragraph">
                  <wp:posOffset>125095</wp:posOffset>
                </wp:positionV>
                <wp:extent cx="73660" cy="95250"/>
                <wp:effectExtent l="1905" t="0" r="635" b="1905"/>
                <wp:wrapNone/>
                <wp:docPr id="989784297" name="Text Box 544"/>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729168CF">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544" o:spid="_x0000_s1026" o:spt="202" type="#_x0000_t202" style="position:absolute;left:0pt;margin-left:52.6pt;margin-top:9.85pt;height:7.5pt;width:5.8pt;z-index:251710464;mso-width-relative:page;mso-height-relative:page;" filled="f" stroked="f" coordsize="21600,21600" o:gfxdata="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YKvlH1wAAAAkBAAAPAAAAAAAAAAEAIAAAACIAAABkcnMv&#10;ZG93bnJldi54bWxQSwECFAAUAAAACACHTuJAiHYvwwQCAAALBAAADgAAAAAAAAABACAAAAAmAQAA&#10;ZHJzL2Uyb0RvYy54bWxQSwUGAAAAAAYABgBZAQAAnAUAAAAA&#10;">
                <v:fill on="f" focussize="0,0"/>
                <v:stroke on="f"/>
                <v:imagedata o:title=""/>
                <o:lock v:ext="edit" aspectratio="f"/>
                <v:textbox inset="0mm,0mm,0mm,0mm">
                  <w:txbxContent>
                    <w:p w14:paraId="729168CF">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position w:val="-1"/>
          <w:lang w:eastAsia="zh-CN"/>
        </w:rPr>
        <w:t>清除全部：清除编译信息、下载信息、引用信息，所有的库、工程数据编译信息重新刷新。</w:t>
      </w:r>
    </w:p>
    <w:p w14:paraId="37434370">
      <w:pPr>
        <w:spacing w:line="258" w:lineRule="auto"/>
        <w:rPr>
          <w:lang w:eastAsia="zh-CN"/>
        </w:rPr>
      </w:pPr>
    </w:p>
    <w:p w14:paraId="2A7EE599">
      <w:pPr>
        <w:pStyle w:val="8"/>
        <w:spacing w:before="116" w:line="183" w:lineRule="auto"/>
        <w:ind w:left="7"/>
        <w:outlineLvl w:val="1"/>
        <w:rPr>
          <w:rFonts w:hint="default"/>
          <w:sz w:val="27"/>
          <w:szCs w:val="27"/>
          <w:lang w:val="en-US" w:eastAsia="zh-CN"/>
        </w:rPr>
      </w:pPr>
      <w:bookmarkStart w:id="43" w:name="bookmark74"/>
      <w:bookmarkEnd w:id="43"/>
      <w:bookmarkStart w:id="44" w:name="_Toc190512623"/>
      <w:bookmarkStart w:id="45" w:name="_Toc31471"/>
      <w:r>
        <w:rPr>
          <w:b/>
          <w:bCs/>
          <w:spacing w:val="4"/>
          <w:sz w:val="27"/>
          <w:szCs w:val="27"/>
          <w:lang w:eastAsia="zh-CN"/>
        </w:rPr>
        <w:t>3.3</w:t>
      </w:r>
      <w:r>
        <w:rPr>
          <w:b/>
          <w:bCs/>
          <w:spacing w:val="8"/>
          <w:sz w:val="27"/>
          <w:szCs w:val="27"/>
          <w:lang w:eastAsia="zh-CN"/>
        </w:rPr>
        <w:t xml:space="preserve">        </w:t>
      </w:r>
      <w:r>
        <w:rPr>
          <w:b/>
          <w:bCs/>
          <w:spacing w:val="4"/>
          <w:sz w:val="27"/>
          <w:szCs w:val="27"/>
          <w:lang w:eastAsia="zh-CN"/>
        </w:rPr>
        <w:t>资源</w:t>
      </w:r>
      <w:bookmarkEnd w:id="44"/>
      <w:bookmarkEnd w:id="45"/>
      <w:r>
        <w:rPr>
          <w:rFonts w:hint="eastAsia"/>
          <w:b/>
          <w:bCs/>
          <w:spacing w:val="4"/>
          <w:sz w:val="27"/>
          <w:szCs w:val="27"/>
          <w:lang w:val="en-US" w:eastAsia="zh-CN"/>
        </w:rPr>
        <w:t>管理器</w:t>
      </w:r>
    </w:p>
    <w:p w14:paraId="613AE41D">
      <w:pPr>
        <w:spacing w:line="375" w:lineRule="auto"/>
        <w:rPr>
          <w:lang w:eastAsia="zh-CN"/>
        </w:rPr>
      </w:pPr>
    </w:p>
    <w:p w14:paraId="2B4E1BF5">
      <w:pPr>
        <w:pStyle w:val="8"/>
        <w:spacing w:before="98" w:line="183" w:lineRule="auto"/>
        <w:ind w:left="6"/>
        <w:outlineLvl w:val="2"/>
        <w:rPr>
          <w:rFonts w:hint="eastAsia"/>
          <w:sz w:val="23"/>
          <w:szCs w:val="23"/>
          <w:lang w:eastAsia="zh-CN"/>
        </w:rPr>
      </w:pPr>
      <w:bookmarkStart w:id="46" w:name="bookmark76"/>
      <w:bookmarkEnd w:id="46"/>
      <w:bookmarkStart w:id="47" w:name="_Toc190512624"/>
      <w:bookmarkStart w:id="48" w:name="_Toc12672"/>
      <w:r>
        <w:rPr>
          <w:b/>
          <w:bCs/>
          <w:spacing w:val="4"/>
          <w:sz w:val="23"/>
          <w:szCs w:val="23"/>
          <w:lang w:eastAsia="zh-CN"/>
        </w:rPr>
        <w:t>3.3.1        概述</w:t>
      </w:r>
      <w:bookmarkEnd w:id="47"/>
      <w:bookmarkEnd w:id="48"/>
    </w:p>
    <w:p w14:paraId="6E933D4C">
      <w:pPr>
        <w:pStyle w:val="8"/>
        <w:spacing w:before="278" w:line="182" w:lineRule="auto"/>
        <w:ind w:left="1085"/>
        <w:rPr>
          <w:rFonts w:hint="eastAsia"/>
          <w:lang w:eastAsia="zh-CN"/>
        </w:rPr>
      </w:pPr>
      <w:r>
        <w:rPr>
          <w:rFonts w:hint="eastAsia"/>
          <w:spacing w:val="5"/>
          <w:lang w:eastAsia="zh-CN"/>
        </w:rPr>
        <w:t>资源管理器</w:t>
      </w:r>
      <w:r>
        <w:rPr>
          <w:spacing w:val="5"/>
          <w:lang w:eastAsia="zh-CN"/>
        </w:rPr>
        <w:t>主要有以下功能：</w:t>
      </w:r>
    </w:p>
    <w:p w14:paraId="21A38EC3">
      <w:pPr>
        <w:pStyle w:val="8"/>
        <w:spacing w:before="189" w:line="197" w:lineRule="auto"/>
        <w:ind w:left="1080"/>
        <w:rPr>
          <w:rFonts w:hint="eastAsia"/>
          <w:lang w:eastAsia="zh-CN"/>
        </w:rPr>
      </w:pPr>
      <w:r>
        <w:rPr>
          <w:spacing w:val="6"/>
          <w:sz w:val="7"/>
          <w:szCs w:val="7"/>
          <w:lang w:eastAsia="zh-CN"/>
        </w:rPr>
        <w:t xml:space="preserve">●         </w:t>
      </w:r>
      <w:r>
        <w:rPr>
          <w:spacing w:val="6"/>
          <w:lang w:eastAsia="zh-CN"/>
        </w:rPr>
        <w:t>显示I/Q/M区地址使用情况，包含已用地址</w:t>
      </w:r>
      <w:r>
        <w:rPr>
          <w:spacing w:val="5"/>
          <w:lang w:eastAsia="zh-CN"/>
        </w:rPr>
        <w:t>、冲突地址、空闲地址的分类显示。</w:t>
      </w:r>
    </w:p>
    <w:p w14:paraId="1AA895F3">
      <w:pPr>
        <w:pStyle w:val="8"/>
        <w:spacing w:before="59" w:line="197" w:lineRule="auto"/>
        <w:ind w:left="1080"/>
        <w:rPr>
          <w:rFonts w:hint="eastAsia"/>
          <w:lang w:eastAsia="zh-CN"/>
        </w:rPr>
      </w:pPr>
      <w:r>
        <w:rPr>
          <w:spacing w:val="6"/>
          <w:sz w:val="7"/>
          <w:szCs w:val="7"/>
          <w:lang w:eastAsia="zh-CN"/>
        </w:rPr>
        <w:t xml:space="preserve">●         </w:t>
      </w:r>
      <w:r>
        <w:rPr>
          <w:spacing w:val="6"/>
          <w:lang w:eastAsia="zh-CN"/>
        </w:rPr>
        <w:t>显示程序区、数据区、掉电保持区及I/Q/M区区域的使用大小</w:t>
      </w:r>
      <w:r>
        <w:rPr>
          <w:spacing w:val="5"/>
          <w:lang w:eastAsia="zh-CN"/>
        </w:rPr>
        <w:t>、可用大小及使用率。</w:t>
      </w:r>
    </w:p>
    <w:p w14:paraId="508D4D37">
      <w:pPr>
        <w:spacing w:line="397" w:lineRule="auto"/>
        <w:rPr>
          <w:lang w:eastAsia="zh-CN"/>
        </w:rPr>
      </w:pPr>
    </w:p>
    <w:p w14:paraId="57D80AD3">
      <w:pPr>
        <w:pStyle w:val="8"/>
        <w:spacing w:before="100" w:line="184" w:lineRule="auto"/>
        <w:ind w:left="6"/>
        <w:outlineLvl w:val="2"/>
        <w:rPr>
          <w:rFonts w:hint="eastAsia"/>
          <w:sz w:val="23"/>
          <w:szCs w:val="23"/>
          <w:lang w:eastAsia="zh-CN"/>
        </w:rPr>
      </w:pPr>
      <w:bookmarkStart w:id="49" w:name="bookmark78"/>
      <w:bookmarkEnd w:id="49"/>
      <w:bookmarkStart w:id="50" w:name="_Toc5266"/>
      <w:bookmarkStart w:id="51" w:name="_Toc190512625"/>
      <w:r>
        <w:rPr>
          <w:b/>
          <w:bCs/>
          <w:spacing w:val="4"/>
          <w:sz w:val="23"/>
          <w:szCs w:val="23"/>
          <w:lang w:eastAsia="zh-CN"/>
        </w:rPr>
        <w:t>3.3.2</w:t>
      </w:r>
      <w:r>
        <w:rPr>
          <w:b/>
          <w:bCs/>
          <w:spacing w:val="5"/>
          <w:sz w:val="23"/>
          <w:szCs w:val="23"/>
          <w:lang w:eastAsia="zh-CN"/>
        </w:rPr>
        <w:t xml:space="preserve">        </w:t>
      </w:r>
      <w:r>
        <w:rPr>
          <w:b/>
          <w:bCs/>
          <w:spacing w:val="4"/>
          <w:sz w:val="23"/>
          <w:szCs w:val="23"/>
          <w:lang w:eastAsia="zh-CN"/>
        </w:rPr>
        <w:t>功能介绍</w:t>
      </w:r>
      <w:bookmarkEnd w:id="50"/>
      <w:bookmarkEnd w:id="51"/>
    </w:p>
    <w:p w14:paraId="1624244F">
      <w:pPr>
        <w:pStyle w:val="8"/>
        <w:spacing w:before="277" w:line="186" w:lineRule="auto"/>
        <w:ind w:left="1084"/>
        <w:rPr>
          <w:rFonts w:hint="eastAsia"/>
          <w:spacing w:val="8"/>
          <w:lang w:eastAsia="zh-CN"/>
        </w:rPr>
      </w:pPr>
      <w:r>
        <w:rPr>
          <w:spacing w:val="8"/>
          <w:lang w:eastAsia="zh-CN"/>
        </w:rPr>
        <w:t>新建工程后，用户在设备树上双击“</w:t>
      </w:r>
      <w:r>
        <w:rPr>
          <w:rFonts w:hint="eastAsia"/>
          <w:spacing w:val="8"/>
          <w:lang w:eastAsia="zh-CN"/>
        </w:rPr>
        <w:t>资源管理器</w:t>
      </w:r>
      <w:r>
        <w:rPr>
          <w:spacing w:val="8"/>
          <w:lang w:eastAsia="zh-CN"/>
        </w:rPr>
        <w:t>”，可以显示</w:t>
      </w:r>
      <w:r>
        <w:rPr>
          <w:rFonts w:hint="eastAsia"/>
          <w:spacing w:val="8"/>
          <w:lang w:eastAsia="zh-CN"/>
        </w:rPr>
        <w:t>资源管理器</w:t>
      </w:r>
      <w:r>
        <w:rPr>
          <w:spacing w:val="8"/>
          <w:lang w:eastAsia="zh-CN"/>
        </w:rPr>
        <w:t>界面。</w:t>
      </w:r>
    </w:p>
    <w:p w14:paraId="0391B482">
      <w:pPr>
        <w:pStyle w:val="8"/>
        <w:spacing w:before="277" w:line="186" w:lineRule="auto"/>
        <w:rPr>
          <w:rFonts w:hint="eastAsia"/>
          <w:spacing w:val="8"/>
          <w:lang w:eastAsia="zh-CN"/>
        </w:rPr>
      </w:pPr>
    </w:p>
    <w:p w14:paraId="07C68F7C">
      <w:pPr>
        <w:jc w:val="center"/>
      </w:pPr>
      <w:r>
        <w:rPr>
          <w:rFonts w:hint="eastAsia"/>
          <w:spacing w:val="8"/>
          <w:lang w:eastAsia="zh-CN"/>
        </w:rPr>
        <w:drawing>
          <wp:inline distT="0" distB="0" distL="114300" distR="114300">
            <wp:extent cx="2686050" cy="3829050"/>
            <wp:effectExtent l="0" t="0" r="0" b="0"/>
            <wp:docPr id="18" name="图片 18" descr="1737601819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737601819582"/>
                    <pic:cNvPicPr>
                      <a:picLocks noChangeAspect="1"/>
                    </pic:cNvPicPr>
                  </pic:nvPicPr>
                  <pic:blipFill>
                    <a:blip r:embed="rId111"/>
                    <a:stretch>
                      <a:fillRect/>
                    </a:stretch>
                  </pic:blipFill>
                  <pic:spPr>
                    <a:xfrm>
                      <a:off x="0" y="0"/>
                      <a:ext cx="2686050" cy="3829050"/>
                    </a:xfrm>
                    <a:prstGeom prst="rect">
                      <a:avLst/>
                    </a:prstGeom>
                  </pic:spPr>
                </pic:pic>
              </a:graphicData>
            </a:graphic>
          </wp:inline>
        </w:drawing>
      </w:r>
    </w:p>
    <w:p w14:paraId="677B3A9F">
      <w:pPr>
        <w:pStyle w:val="8"/>
        <w:spacing w:before="147" w:line="182" w:lineRule="auto"/>
        <w:ind w:left="1084"/>
        <w:rPr>
          <w:rFonts w:hint="eastAsia"/>
        </w:rPr>
      </w:pPr>
      <w:r>
        <w:rPr>
          <w:spacing w:val="4"/>
        </w:rPr>
        <w:t>界面如下图所示。</w:t>
      </w:r>
    </w:p>
    <w:p w14:paraId="51F452DC">
      <w:pPr>
        <w:spacing w:line="434" w:lineRule="auto"/>
        <w:rPr>
          <w:rFonts w:eastAsia="宋体"/>
          <w:lang w:eastAsia="zh-CN"/>
        </w:rPr>
      </w:pPr>
      <w:r>
        <w:rPr>
          <w:rFonts w:hint="eastAsia" w:eastAsia="宋体"/>
          <w:lang w:eastAsia="zh-CN"/>
        </w:rPr>
        <w:drawing>
          <wp:inline distT="0" distB="0" distL="114300" distR="114300">
            <wp:extent cx="6120765" cy="3434715"/>
            <wp:effectExtent l="0" t="0" r="13335" b="13335"/>
            <wp:docPr id="20" name="图片 20" descr="资源使用表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资源使用表截图"/>
                    <pic:cNvPicPr>
                      <a:picLocks noChangeAspect="1"/>
                    </pic:cNvPicPr>
                  </pic:nvPicPr>
                  <pic:blipFill>
                    <a:blip r:embed="rId112"/>
                    <a:stretch>
                      <a:fillRect/>
                    </a:stretch>
                  </pic:blipFill>
                  <pic:spPr>
                    <a:xfrm>
                      <a:off x="0" y="0"/>
                      <a:ext cx="6120765" cy="3434715"/>
                    </a:xfrm>
                    <a:prstGeom prst="rect">
                      <a:avLst/>
                    </a:prstGeom>
                  </pic:spPr>
                </pic:pic>
              </a:graphicData>
            </a:graphic>
          </wp:inline>
        </w:drawing>
      </w:r>
    </w:p>
    <w:p w14:paraId="251B989E">
      <w:pPr>
        <w:spacing w:line="177" w:lineRule="exact"/>
      </w:pPr>
    </w:p>
    <w:tbl>
      <w:tblPr>
        <w:tblStyle w:val="26"/>
        <w:tblW w:w="8560" w:type="dxa"/>
        <w:tblInd w:w="106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86"/>
        <w:gridCol w:w="1084"/>
        <w:gridCol w:w="6790"/>
      </w:tblGrid>
      <w:tr w14:paraId="130698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686" w:type="dxa"/>
            <w:shd w:val="clear" w:color="auto" w:fill="D0D0D0"/>
          </w:tcPr>
          <w:p w14:paraId="2EBA9EF2">
            <w:pPr>
              <w:pStyle w:val="27"/>
              <w:spacing w:before="62" w:line="184" w:lineRule="auto"/>
              <w:ind w:left="185"/>
              <w:rPr>
                <w:rFonts w:hint="eastAsia"/>
                <w:sz w:val="15"/>
                <w:szCs w:val="15"/>
              </w:rPr>
            </w:pPr>
            <w:r>
              <w:rPr>
                <w:spacing w:val="6"/>
                <w:sz w:val="15"/>
                <w:szCs w:val="15"/>
              </w:rPr>
              <w:t>序号</w:t>
            </w:r>
          </w:p>
        </w:tc>
        <w:tc>
          <w:tcPr>
            <w:tcW w:w="1084" w:type="dxa"/>
            <w:shd w:val="clear" w:color="auto" w:fill="D0D0D0"/>
          </w:tcPr>
          <w:p w14:paraId="48707092">
            <w:pPr>
              <w:pStyle w:val="27"/>
              <w:spacing w:before="62" w:line="175" w:lineRule="auto"/>
              <w:ind w:left="384"/>
              <w:rPr>
                <w:rFonts w:hint="eastAsia"/>
                <w:sz w:val="15"/>
                <w:szCs w:val="15"/>
              </w:rPr>
            </w:pPr>
            <w:r>
              <w:rPr>
                <w:spacing w:val="6"/>
                <w:sz w:val="15"/>
                <w:szCs w:val="15"/>
              </w:rPr>
              <w:t>项目</w:t>
            </w:r>
          </w:p>
        </w:tc>
        <w:tc>
          <w:tcPr>
            <w:tcW w:w="6790" w:type="dxa"/>
            <w:shd w:val="clear" w:color="auto" w:fill="D0D0D0"/>
          </w:tcPr>
          <w:p w14:paraId="1C9B75E5">
            <w:pPr>
              <w:pStyle w:val="27"/>
              <w:spacing w:before="63" w:line="184" w:lineRule="auto"/>
              <w:ind w:left="3238"/>
              <w:rPr>
                <w:rFonts w:hint="eastAsia"/>
                <w:sz w:val="15"/>
                <w:szCs w:val="15"/>
              </w:rPr>
            </w:pPr>
            <w:r>
              <w:rPr>
                <w:spacing w:val="6"/>
                <w:sz w:val="15"/>
                <w:szCs w:val="15"/>
              </w:rPr>
              <w:t>描述</w:t>
            </w:r>
          </w:p>
        </w:tc>
      </w:tr>
      <w:tr w14:paraId="79289F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4" w:hRule="atLeast"/>
        </w:trPr>
        <w:tc>
          <w:tcPr>
            <w:tcW w:w="686" w:type="dxa"/>
          </w:tcPr>
          <w:p w14:paraId="7F116275">
            <w:pPr>
              <w:spacing w:line="279" w:lineRule="auto"/>
            </w:pPr>
          </w:p>
          <w:p w14:paraId="58FB27CD">
            <w:pPr>
              <w:pStyle w:val="27"/>
              <w:spacing w:before="64" w:line="177" w:lineRule="auto"/>
              <w:ind w:left="70"/>
              <w:rPr>
                <w:rFonts w:hint="eastAsia"/>
                <w:sz w:val="15"/>
                <w:szCs w:val="15"/>
              </w:rPr>
            </w:pPr>
            <w:r>
              <w:rPr>
                <w:spacing w:val="3"/>
                <w:sz w:val="15"/>
                <w:szCs w:val="15"/>
              </w:rPr>
              <w:t>①</w:t>
            </w:r>
          </w:p>
        </w:tc>
        <w:tc>
          <w:tcPr>
            <w:tcW w:w="1084" w:type="dxa"/>
          </w:tcPr>
          <w:p w14:paraId="3632C2B5">
            <w:pPr>
              <w:spacing w:line="279" w:lineRule="auto"/>
            </w:pPr>
          </w:p>
          <w:p w14:paraId="54646E6C">
            <w:pPr>
              <w:pStyle w:val="27"/>
              <w:spacing w:before="65" w:line="182" w:lineRule="auto"/>
              <w:ind w:left="71"/>
              <w:rPr>
                <w:rFonts w:hint="eastAsia"/>
                <w:sz w:val="15"/>
                <w:szCs w:val="15"/>
              </w:rPr>
            </w:pPr>
            <w:r>
              <w:rPr>
                <w:spacing w:val="7"/>
                <w:sz w:val="15"/>
                <w:szCs w:val="15"/>
              </w:rPr>
              <w:t>数据刷新区</w:t>
            </w:r>
          </w:p>
        </w:tc>
        <w:tc>
          <w:tcPr>
            <w:tcW w:w="6790" w:type="dxa"/>
          </w:tcPr>
          <w:p w14:paraId="4BB33709">
            <w:pPr>
              <w:pStyle w:val="27"/>
              <w:spacing w:before="60" w:line="222" w:lineRule="auto"/>
              <w:ind w:right="219"/>
              <w:jc w:val="center"/>
              <w:rPr>
                <w:sz w:val="15"/>
                <w:szCs w:val="15"/>
              </w:rPr>
            </w:pPr>
            <w:r>
              <w:rPr>
                <w:spacing w:val="7"/>
                <w:sz w:val="15"/>
                <w:szCs w:val="15"/>
              </w:rPr>
              <w:t>点击“编译”-&gt;</w:t>
            </w:r>
            <w:r>
              <w:rPr>
                <w:spacing w:val="8"/>
                <w:sz w:val="15"/>
                <w:szCs w:val="15"/>
              </w:rPr>
              <w:t>待成功后，界面会根据生成的数据，提取本界面需要的信息，</w:t>
            </w:r>
            <w:r>
              <w:rPr>
                <w:spacing w:val="15"/>
                <w:sz w:val="15"/>
                <w:szCs w:val="15"/>
              </w:rPr>
              <w:t xml:space="preserve"> </w:t>
            </w:r>
            <w:r>
              <w:rPr>
                <w:spacing w:val="7"/>
                <w:sz w:val="15"/>
                <w:szCs w:val="15"/>
              </w:rPr>
              <w:t>刷新本界面。</w:t>
            </w:r>
          </w:p>
          <w:p w14:paraId="4063D40A">
            <w:pPr>
              <w:pStyle w:val="27"/>
              <w:spacing w:before="88" w:line="187" w:lineRule="auto"/>
              <w:ind w:left="95"/>
              <w:rPr>
                <w:rFonts w:hint="eastAsia"/>
                <w:sz w:val="15"/>
                <w:szCs w:val="15"/>
                <w:lang w:eastAsia="zh-CN"/>
              </w:rPr>
            </w:pPr>
            <w:r>
              <w:rPr>
                <w:spacing w:val="7"/>
                <w:sz w:val="15"/>
                <w:szCs w:val="15"/>
              </w:rPr>
              <w:t>【注】本功能只有在生成代码成功后，才会</w:t>
            </w:r>
            <w:r>
              <w:rPr>
                <w:spacing w:val="6"/>
                <w:sz w:val="15"/>
                <w:szCs w:val="15"/>
              </w:rPr>
              <w:t>刷新界面。</w:t>
            </w:r>
          </w:p>
        </w:tc>
      </w:tr>
      <w:tr w14:paraId="1DC584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2" w:hRule="atLeast"/>
        </w:trPr>
        <w:tc>
          <w:tcPr>
            <w:tcW w:w="686" w:type="dxa"/>
          </w:tcPr>
          <w:p w14:paraId="267EC955">
            <w:pPr>
              <w:spacing w:line="398" w:lineRule="auto"/>
              <w:rPr>
                <w:lang w:eastAsia="zh-CN"/>
              </w:rPr>
            </w:pPr>
          </w:p>
          <w:p w14:paraId="68FE9054">
            <w:pPr>
              <w:pStyle w:val="27"/>
              <w:spacing w:before="65" w:line="177" w:lineRule="auto"/>
              <w:ind w:left="70"/>
              <w:rPr>
                <w:rFonts w:hint="eastAsia"/>
                <w:sz w:val="15"/>
                <w:szCs w:val="15"/>
              </w:rPr>
            </w:pPr>
            <w:r>
              <w:rPr>
                <w:spacing w:val="3"/>
                <w:sz w:val="15"/>
                <w:szCs w:val="15"/>
              </w:rPr>
              <w:t>②</w:t>
            </w:r>
          </w:p>
        </w:tc>
        <w:tc>
          <w:tcPr>
            <w:tcW w:w="1084" w:type="dxa"/>
          </w:tcPr>
          <w:p w14:paraId="08F3C72D">
            <w:pPr>
              <w:spacing w:line="282" w:lineRule="auto"/>
            </w:pPr>
          </w:p>
          <w:p w14:paraId="0B2CC8F7">
            <w:pPr>
              <w:pStyle w:val="27"/>
              <w:spacing w:before="65" w:line="222" w:lineRule="auto"/>
              <w:ind w:left="72" w:right="218" w:firstLine="8"/>
              <w:rPr>
                <w:rFonts w:hint="eastAsia"/>
                <w:sz w:val="15"/>
                <w:szCs w:val="15"/>
              </w:rPr>
            </w:pPr>
            <w:r>
              <w:rPr>
                <w:spacing w:val="6"/>
                <w:sz w:val="15"/>
                <w:szCs w:val="15"/>
              </w:rPr>
              <w:t>区域使用信</w:t>
            </w:r>
            <w:r>
              <w:rPr>
                <w:sz w:val="15"/>
                <w:szCs w:val="15"/>
              </w:rPr>
              <w:t xml:space="preserve"> </w:t>
            </w:r>
            <w:r>
              <w:rPr>
                <w:spacing w:val="5"/>
                <w:sz w:val="15"/>
                <w:szCs w:val="15"/>
              </w:rPr>
              <w:t>息区</w:t>
            </w:r>
          </w:p>
        </w:tc>
        <w:tc>
          <w:tcPr>
            <w:tcW w:w="6790" w:type="dxa"/>
          </w:tcPr>
          <w:p w14:paraId="5026675F">
            <w:pPr>
              <w:pStyle w:val="27"/>
              <w:spacing w:before="61" w:line="213" w:lineRule="auto"/>
              <w:ind w:left="69" w:right="247" w:firstLine="3"/>
              <w:rPr>
                <w:rFonts w:hint="eastAsia"/>
                <w:sz w:val="15"/>
                <w:szCs w:val="15"/>
                <w:lang w:eastAsia="zh-CN"/>
              </w:rPr>
            </w:pPr>
            <w:r>
              <w:rPr>
                <w:spacing w:val="8"/>
                <w:sz w:val="15"/>
                <w:szCs w:val="15"/>
                <w:lang w:eastAsia="zh-CN"/>
              </w:rPr>
              <w:t>主要显示程序区、数据区、掉电保持区、I/Q</w:t>
            </w:r>
            <w:r>
              <w:rPr>
                <w:spacing w:val="7"/>
                <w:sz w:val="15"/>
                <w:szCs w:val="15"/>
                <w:lang w:eastAsia="zh-CN"/>
              </w:rPr>
              <w:t>/M区的基本信息，包括：区域总容量、已用区大</w:t>
            </w:r>
            <w:r>
              <w:rPr>
                <w:sz w:val="15"/>
                <w:szCs w:val="15"/>
                <w:lang w:eastAsia="zh-CN"/>
              </w:rPr>
              <w:t xml:space="preserve"> </w:t>
            </w:r>
            <w:r>
              <w:rPr>
                <w:spacing w:val="7"/>
                <w:sz w:val="15"/>
                <w:szCs w:val="15"/>
                <w:lang w:eastAsia="zh-CN"/>
              </w:rPr>
              <w:t>小、可用区大小及区域使用率等信息。</w:t>
            </w:r>
          </w:p>
          <w:p w14:paraId="6C5897D4">
            <w:pPr>
              <w:pStyle w:val="27"/>
              <w:spacing w:before="107" w:line="208" w:lineRule="auto"/>
              <w:ind w:left="84" w:right="192" w:firstLine="10"/>
              <w:rPr>
                <w:rFonts w:hint="eastAsia"/>
                <w:sz w:val="15"/>
                <w:szCs w:val="15"/>
                <w:lang w:eastAsia="zh-CN"/>
              </w:rPr>
            </w:pPr>
            <w:r>
              <w:rPr>
                <w:spacing w:val="8"/>
                <w:sz w:val="15"/>
                <w:szCs w:val="15"/>
                <w:lang w:eastAsia="zh-CN"/>
              </w:rPr>
              <w:t>【注】掉电保持区非为传统模式下掉电区和标准模式下掉电区，传统模式下为系统原始分配掉</w:t>
            </w:r>
            <w:r>
              <w:rPr>
                <w:spacing w:val="17"/>
                <w:w w:val="101"/>
                <w:sz w:val="15"/>
                <w:szCs w:val="15"/>
                <w:lang w:eastAsia="zh-CN"/>
              </w:rPr>
              <w:t xml:space="preserve"> </w:t>
            </w:r>
            <w:r>
              <w:rPr>
                <w:spacing w:val="6"/>
                <w:sz w:val="15"/>
                <w:szCs w:val="15"/>
                <w:lang w:eastAsia="zh-CN"/>
              </w:rPr>
              <w:t>电区，标准模式下则为M区重叠（最大为整个M区，用户可以根据实际情况设置M区范围）。</w:t>
            </w:r>
          </w:p>
        </w:tc>
      </w:tr>
      <w:tr w14:paraId="2B48BA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4" w:hRule="atLeast"/>
        </w:trPr>
        <w:tc>
          <w:tcPr>
            <w:tcW w:w="686" w:type="dxa"/>
          </w:tcPr>
          <w:p w14:paraId="3D7BA5E3">
            <w:pPr>
              <w:spacing w:line="356" w:lineRule="auto"/>
              <w:rPr>
                <w:lang w:eastAsia="zh-CN"/>
              </w:rPr>
            </w:pPr>
          </w:p>
          <w:p w14:paraId="4B97CEEE">
            <w:pPr>
              <w:pStyle w:val="27"/>
              <w:spacing w:before="64" w:line="177" w:lineRule="auto"/>
              <w:ind w:left="70"/>
              <w:rPr>
                <w:rFonts w:hint="eastAsia"/>
                <w:sz w:val="15"/>
                <w:szCs w:val="15"/>
              </w:rPr>
            </w:pPr>
            <w:r>
              <w:rPr>
                <w:spacing w:val="3"/>
                <w:sz w:val="15"/>
                <w:szCs w:val="15"/>
              </w:rPr>
              <w:t>③</w:t>
            </w:r>
          </w:p>
        </w:tc>
        <w:tc>
          <w:tcPr>
            <w:tcW w:w="1084" w:type="dxa"/>
          </w:tcPr>
          <w:p w14:paraId="19EA55A8">
            <w:pPr>
              <w:pStyle w:val="27"/>
              <w:spacing w:before="66" w:line="214" w:lineRule="auto"/>
              <w:ind w:left="69" w:right="120" w:firstLine="10"/>
              <w:rPr>
                <w:rFonts w:hint="eastAsia"/>
                <w:sz w:val="15"/>
                <w:szCs w:val="15"/>
                <w:lang w:eastAsia="zh-CN"/>
              </w:rPr>
            </w:pPr>
            <w:r>
              <w:rPr>
                <w:spacing w:val="-2"/>
                <w:sz w:val="15"/>
                <w:szCs w:val="15"/>
                <w:lang w:eastAsia="zh-CN"/>
              </w:rPr>
              <w:t>I/M/Q详细使</w:t>
            </w:r>
            <w:r>
              <w:rPr>
                <w:spacing w:val="2"/>
                <w:sz w:val="15"/>
                <w:szCs w:val="15"/>
                <w:lang w:eastAsia="zh-CN"/>
              </w:rPr>
              <w:t xml:space="preserve"> </w:t>
            </w:r>
            <w:r>
              <w:rPr>
                <w:spacing w:val="8"/>
                <w:sz w:val="15"/>
                <w:szCs w:val="15"/>
                <w:lang w:eastAsia="zh-CN"/>
              </w:rPr>
              <w:t>用信息及程</w:t>
            </w:r>
            <w:r>
              <w:rPr>
                <w:sz w:val="15"/>
                <w:szCs w:val="15"/>
                <w:lang w:eastAsia="zh-CN"/>
              </w:rPr>
              <w:t xml:space="preserve">   </w:t>
            </w:r>
            <w:r>
              <w:rPr>
                <w:spacing w:val="8"/>
                <w:sz w:val="15"/>
                <w:szCs w:val="15"/>
                <w:lang w:eastAsia="zh-CN"/>
              </w:rPr>
              <w:t>序块信息显</w:t>
            </w:r>
            <w:r>
              <w:rPr>
                <w:sz w:val="15"/>
                <w:szCs w:val="15"/>
                <w:lang w:eastAsia="zh-CN"/>
              </w:rPr>
              <w:t xml:space="preserve">   </w:t>
            </w:r>
            <w:r>
              <w:rPr>
                <w:spacing w:val="6"/>
                <w:sz w:val="15"/>
                <w:szCs w:val="15"/>
                <w:lang w:eastAsia="zh-CN"/>
              </w:rPr>
              <w:t>示区</w:t>
            </w:r>
          </w:p>
        </w:tc>
        <w:tc>
          <w:tcPr>
            <w:tcW w:w="6790" w:type="dxa"/>
          </w:tcPr>
          <w:p w14:paraId="4DE4D5AA">
            <w:pPr>
              <w:pStyle w:val="27"/>
              <w:spacing w:before="64" w:line="213" w:lineRule="auto"/>
              <w:ind w:left="69" w:right="88" w:firstLine="10"/>
              <w:rPr>
                <w:rFonts w:hint="eastAsia"/>
                <w:sz w:val="15"/>
                <w:szCs w:val="15"/>
                <w:lang w:eastAsia="zh-CN"/>
              </w:rPr>
            </w:pPr>
            <w:r>
              <w:rPr>
                <w:spacing w:val="7"/>
                <w:sz w:val="15"/>
                <w:szCs w:val="15"/>
                <w:lang w:eastAsia="zh-CN"/>
              </w:rPr>
              <w:t>I/M/Q区地址的使用情况，包括：地址关联的变量信息、地址冲突情况、未用地址区信息等；程</w:t>
            </w:r>
            <w:r>
              <w:rPr>
                <w:spacing w:val="16"/>
                <w:w w:val="101"/>
                <w:sz w:val="15"/>
                <w:szCs w:val="15"/>
                <w:lang w:eastAsia="zh-CN"/>
              </w:rPr>
              <w:t xml:space="preserve"> </w:t>
            </w:r>
            <w:r>
              <w:rPr>
                <w:spacing w:val="9"/>
                <w:sz w:val="15"/>
                <w:szCs w:val="15"/>
                <w:lang w:eastAsia="zh-CN"/>
              </w:rPr>
              <w:t>序块大小信息主要包括程序中调用的功能块</w:t>
            </w:r>
            <w:r>
              <w:rPr>
                <w:spacing w:val="8"/>
                <w:sz w:val="15"/>
                <w:szCs w:val="15"/>
                <w:lang w:eastAsia="zh-CN"/>
              </w:rPr>
              <w:t>类型及大小信息。另外支持查找、地址范围设置、</w:t>
            </w:r>
          </w:p>
          <w:p w14:paraId="5EE5A71C">
            <w:pPr>
              <w:pStyle w:val="27"/>
              <w:spacing w:before="22" w:line="183" w:lineRule="auto"/>
              <w:ind w:left="72"/>
              <w:rPr>
                <w:rFonts w:hint="eastAsia"/>
                <w:sz w:val="15"/>
                <w:szCs w:val="15"/>
                <w:lang w:eastAsia="zh-CN"/>
              </w:rPr>
            </w:pPr>
            <w:r>
              <w:rPr>
                <w:spacing w:val="4"/>
                <w:sz w:val="15"/>
                <w:szCs w:val="15"/>
                <w:lang w:eastAsia="zh-CN"/>
              </w:rPr>
              <w:t>页码定位等功能。</w:t>
            </w:r>
          </w:p>
        </w:tc>
      </w:tr>
    </w:tbl>
    <w:p w14:paraId="181DE2A5">
      <w:pPr>
        <w:pStyle w:val="8"/>
        <w:spacing w:before="313" w:line="184" w:lineRule="auto"/>
        <w:ind w:left="1076"/>
        <w:rPr>
          <w:spacing w:val="6"/>
          <w:lang w:eastAsia="zh-CN"/>
        </w:rPr>
      </w:pPr>
      <w:r>
        <w:rPr>
          <w:spacing w:val="6"/>
          <w:lang w:eastAsia="zh-CN"/>
        </w:rPr>
        <w:t>其中信息显示区的界面如下图所示</w:t>
      </w:r>
    </w:p>
    <w:p w14:paraId="1F6E9440">
      <w:pPr>
        <w:pStyle w:val="8"/>
        <w:spacing w:before="313" w:line="184" w:lineRule="auto"/>
        <w:rPr>
          <w:spacing w:val="6"/>
          <w:lang w:eastAsia="zh-CN"/>
        </w:rPr>
      </w:pPr>
      <w:r>
        <w:rPr>
          <w:spacing w:val="6"/>
          <w:lang w:eastAsia="zh-CN"/>
        </w:rPr>
        <w:drawing>
          <wp:inline distT="0" distB="0" distL="114300" distR="114300">
            <wp:extent cx="6122670" cy="3693795"/>
            <wp:effectExtent l="0" t="0" r="11430" b="1905"/>
            <wp:docPr id="59" name="图片 59" descr="资源使用表图表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资源使用表图表截图"/>
                    <pic:cNvPicPr>
                      <a:picLocks noChangeAspect="1"/>
                    </pic:cNvPicPr>
                  </pic:nvPicPr>
                  <pic:blipFill>
                    <a:blip r:embed="rId113"/>
                    <a:stretch>
                      <a:fillRect/>
                    </a:stretch>
                  </pic:blipFill>
                  <pic:spPr>
                    <a:xfrm>
                      <a:off x="0" y="0"/>
                      <a:ext cx="6122670" cy="3693795"/>
                    </a:xfrm>
                    <a:prstGeom prst="rect">
                      <a:avLst/>
                    </a:prstGeom>
                  </pic:spPr>
                </pic:pic>
              </a:graphicData>
            </a:graphic>
          </wp:inline>
        </w:drawing>
      </w:r>
    </w:p>
    <w:p w14:paraId="031AD74D">
      <w:pPr>
        <w:pStyle w:val="8"/>
        <w:spacing w:before="313" w:line="184" w:lineRule="auto"/>
        <w:rPr>
          <w:rFonts w:hint="eastAsia"/>
          <w:spacing w:val="6"/>
          <w:lang w:eastAsia="zh-CN"/>
        </w:rPr>
      </w:pPr>
      <w:r>
        <w:rPr>
          <w:spacing w:val="6"/>
          <w:lang w:eastAsia="zh-CN"/>
        </w:rPr>
        <w:t>该界面分为4个显示选项，分别是%M区、%I区、%Q区和程序块大小，分别显示对应区域的使用信息。</w:t>
      </w:r>
    </w:p>
    <w:p w14:paraId="01389B85">
      <w:pPr>
        <w:pStyle w:val="8"/>
        <w:spacing w:before="313" w:line="184" w:lineRule="auto"/>
        <w:ind w:left="1076"/>
        <w:rPr>
          <w:spacing w:val="6"/>
          <w:lang w:eastAsia="zh-CN"/>
        </w:rPr>
      </w:pPr>
    </w:p>
    <w:p w14:paraId="3ED4030E">
      <w:pPr>
        <w:pStyle w:val="8"/>
        <w:spacing w:before="137" w:line="184" w:lineRule="auto"/>
        <w:ind w:left="5"/>
        <w:rPr>
          <w:rFonts w:hint="eastAsia"/>
          <w:sz w:val="21"/>
          <w:szCs w:val="21"/>
          <w:lang w:eastAsia="zh-CN"/>
        </w:rPr>
      </w:pPr>
      <w:r>
        <w:rPr>
          <w:b/>
          <w:bCs/>
          <w:spacing w:val="7"/>
          <w:sz w:val="21"/>
          <w:szCs w:val="21"/>
          <w:lang w:eastAsia="zh-CN"/>
        </w:rPr>
        <w:t>菜单选项</w:t>
      </w:r>
    </w:p>
    <w:p w14:paraId="49CF30C0">
      <w:pPr>
        <w:pStyle w:val="8"/>
        <w:spacing w:before="228" w:line="182" w:lineRule="auto"/>
        <w:ind w:left="1082"/>
        <w:rPr>
          <w:rFonts w:hint="eastAsia"/>
          <w:lang w:eastAsia="zh-CN"/>
        </w:rPr>
      </w:pPr>
      <w:r>
        <w:rPr>
          <w:spacing w:val="8"/>
          <w:lang w:eastAsia="zh-CN"/>
        </w:rPr>
        <w:t>菜单选项中包含：显示选项、查找、范围设置、应用按钮和翻页选项。</w:t>
      </w:r>
    </w:p>
    <w:p w14:paraId="5230C31F">
      <w:pPr>
        <w:spacing w:line="114" w:lineRule="exact"/>
        <w:rPr>
          <w:lang w:eastAsia="zh-CN"/>
        </w:rPr>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7"/>
        <w:gridCol w:w="998"/>
        <w:gridCol w:w="6705"/>
      </w:tblGrid>
      <w:tr w14:paraId="76DE97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857" w:type="dxa"/>
            <w:shd w:val="clear" w:color="auto" w:fill="D0D0D0"/>
          </w:tcPr>
          <w:p w14:paraId="7089A22E">
            <w:pPr>
              <w:pStyle w:val="27"/>
              <w:spacing w:before="62" w:line="184" w:lineRule="auto"/>
              <w:ind w:left="271"/>
              <w:rPr>
                <w:rFonts w:hint="eastAsia"/>
                <w:sz w:val="15"/>
                <w:szCs w:val="15"/>
              </w:rPr>
            </w:pPr>
            <w:r>
              <w:rPr>
                <w:spacing w:val="6"/>
                <w:sz w:val="15"/>
                <w:szCs w:val="15"/>
              </w:rPr>
              <w:t>序号</w:t>
            </w:r>
          </w:p>
        </w:tc>
        <w:tc>
          <w:tcPr>
            <w:tcW w:w="998" w:type="dxa"/>
            <w:shd w:val="clear" w:color="auto" w:fill="D0D0D0"/>
          </w:tcPr>
          <w:p w14:paraId="7A0CDE47">
            <w:pPr>
              <w:pStyle w:val="27"/>
              <w:spacing w:before="62" w:line="175" w:lineRule="auto"/>
              <w:ind w:left="341"/>
              <w:rPr>
                <w:rFonts w:hint="eastAsia"/>
                <w:sz w:val="15"/>
                <w:szCs w:val="15"/>
              </w:rPr>
            </w:pPr>
            <w:r>
              <w:rPr>
                <w:spacing w:val="6"/>
                <w:sz w:val="15"/>
                <w:szCs w:val="15"/>
              </w:rPr>
              <w:t>项目</w:t>
            </w:r>
          </w:p>
        </w:tc>
        <w:tc>
          <w:tcPr>
            <w:tcW w:w="6705" w:type="dxa"/>
            <w:shd w:val="clear" w:color="auto" w:fill="D0D0D0"/>
          </w:tcPr>
          <w:p w14:paraId="398AABA3">
            <w:pPr>
              <w:pStyle w:val="27"/>
              <w:spacing w:before="62" w:line="184" w:lineRule="auto"/>
              <w:ind w:left="3196"/>
              <w:rPr>
                <w:rFonts w:hint="eastAsia"/>
                <w:sz w:val="15"/>
                <w:szCs w:val="15"/>
              </w:rPr>
            </w:pPr>
            <w:r>
              <w:rPr>
                <w:spacing w:val="6"/>
                <w:sz w:val="15"/>
                <w:szCs w:val="15"/>
              </w:rPr>
              <w:t>描述</w:t>
            </w:r>
          </w:p>
        </w:tc>
      </w:tr>
      <w:tr w14:paraId="63EF57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0" w:hRule="atLeast"/>
        </w:trPr>
        <w:tc>
          <w:tcPr>
            <w:tcW w:w="857" w:type="dxa"/>
            <w:vAlign w:val="center"/>
          </w:tcPr>
          <w:p w14:paraId="02EBC2D1">
            <w:pPr>
              <w:pStyle w:val="27"/>
              <w:spacing w:before="61" w:line="175" w:lineRule="auto"/>
              <w:ind w:left="79"/>
              <w:jc w:val="center"/>
              <w:rPr>
                <w:rFonts w:hint="eastAsia"/>
                <w:sz w:val="15"/>
                <w:szCs w:val="15"/>
              </w:rPr>
            </w:pPr>
            <w:r>
              <w:rPr>
                <w:sz w:val="15"/>
                <w:szCs w:val="15"/>
              </w:rPr>
              <w:t>1</w:t>
            </w:r>
          </w:p>
        </w:tc>
        <w:tc>
          <w:tcPr>
            <w:tcW w:w="998" w:type="dxa"/>
            <w:vAlign w:val="center"/>
          </w:tcPr>
          <w:p w14:paraId="304FA6A2">
            <w:pPr>
              <w:pStyle w:val="27"/>
              <w:spacing w:before="61" w:line="181" w:lineRule="auto"/>
              <w:ind w:left="71"/>
              <w:jc w:val="center"/>
              <w:rPr>
                <w:rFonts w:hint="eastAsia"/>
                <w:sz w:val="15"/>
                <w:szCs w:val="15"/>
              </w:rPr>
            </w:pPr>
            <w:r>
              <w:rPr>
                <w:spacing w:val="7"/>
                <w:sz w:val="15"/>
                <w:szCs w:val="15"/>
              </w:rPr>
              <w:t>显示选项</w:t>
            </w:r>
          </w:p>
        </w:tc>
        <w:tc>
          <w:tcPr>
            <w:tcW w:w="6705" w:type="dxa"/>
          </w:tcPr>
          <w:p w14:paraId="2D4EEE88">
            <w:pPr>
              <w:pStyle w:val="27"/>
              <w:spacing w:before="59" w:line="210" w:lineRule="auto"/>
              <w:ind w:left="75" w:right="327" w:hanging="3"/>
              <w:rPr>
                <w:rFonts w:hint="eastAsia"/>
                <w:sz w:val="15"/>
                <w:szCs w:val="15"/>
                <w:lang w:eastAsia="zh-CN"/>
              </w:rPr>
            </w:pPr>
            <w:r>
              <w:rPr>
                <w:spacing w:val="8"/>
                <w:sz w:val="15"/>
                <w:szCs w:val="15"/>
                <w:lang w:eastAsia="zh-CN"/>
              </w:rPr>
              <w:t xml:space="preserve">在%M区、%I区、%Q区中，选项内容为：全部、已用、冲突、空闲；在程序块大小显示界 </w:t>
            </w:r>
            <w:r>
              <w:rPr>
                <w:spacing w:val="7"/>
                <w:sz w:val="15"/>
                <w:szCs w:val="15"/>
                <w:lang w:eastAsia="zh-CN"/>
              </w:rPr>
              <w:t>面，选项内容为：全部、结构体和功能块。</w:t>
            </w:r>
          </w:p>
        </w:tc>
      </w:tr>
      <w:tr w14:paraId="3C5E5F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7" w:hRule="atLeast"/>
        </w:trPr>
        <w:tc>
          <w:tcPr>
            <w:tcW w:w="857" w:type="dxa"/>
            <w:vAlign w:val="center"/>
          </w:tcPr>
          <w:p w14:paraId="519E9C7B">
            <w:pPr>
              <w:pStyle w:val="27"/>
              <w:spacing w:before="62" w:line="177" w:lineRule="auto"/>
              <w:ind w:left="71"/>
              <w:jc w:val="center"/>
              <w:rPr>
                <w:rFonts w:hint="eastAsia"/>
                <w:sz w:val="15"/>
                <w:szCs w:val="15"/>
              </w:rPr>
            </w:pPr>
            <w:r>
              <w:rPr>
                <w:sz w:val="15"/>
                <w:szCs w:val="15"/>
              </w:rPr>
              <w:t>2</w:t>
            </w:r>
          </w:p>
        </w:tc>
        <w:tc>
          <w:tcPr>
            <w:tcW w:w="998" w:type="dxa"/>
            <w:vAlign w:val="center"/>
          </w:tcPr>
          <w:p w14:paraId="010487C7">
            <w:pPr>
              <w:pStyle w:val="27"/>
              <w:spacing w:before="63" w:line="181" w:lineRule="auto"/>
              <w:ind w:left="70"/>
              <w:jc w:val="center"/>
              <w:rPr>
                <w:rFonts w:hint="eastAsia"/>
                <w:sz w:val="15"/>
                <w:szCs w:val="15"/>
              </w:rPr>
            </w:pPr>
            <w:r>
              <w:rPr>
                <w:spacing w:val="7"/>
                <w:sz w:val="15"/>
                <w:szCs w:val="15"/>
              </w:rPr>
              <w:t>查找选项</w:t>
            </w:r>
          </w:p>
        </w:tc>
        <w:tc>
          <w:tcPr>
            <w:tcW w:w="6705" w:type="dxa"/>
          </w:tcPr>
          <w:p w14:paraId="57AA8550">
            <w:pPr>
              <w:pStyle w:val="27"/>
              <w:spacing w:before="60" w:line="208" w:lineRule="auto"/>
              <w:ind w:left="71" w:right="86" w:firstLine="3"/>
              <w:rPr>
                <w:rFonts w:hint="eastAsia"/>
                <w:sz w:val="15"/>
                <w:szCs w:val="15"/>
                <w:lang w:eastAsia="zh-CN"/>
              </w:rPr>
            </w:pPr>
            <w:r>
              <w:rPr>
                <w:spacing w:val="9"/>
                <w:sz w:val="15"/>
                <w:szCs w:val="15"/>
                <w:lang w:eastAsia="zh-CN"/>
              </w:rPr>
              <w:t>可对地址、</w:t>
            </w:r>
            <w:r>
              <w:rPr>
                <w:sz w:val="15"/>
                <w:szCs w:val="15"/>
                <w:lang w:eastAsia="zh-CN"/>
              </w:rPr>
              <w:t>POU</w:t>
            </w:r>
            <w:r>
              <w:rPr>
                <w:spacing w:val="9"/>
                <w:sz w:val="15"/>
                <w:szCs w:val="15"/>
                <w:lang w:eastAsia="zh-CN"/>
              </w:rPr>
              <w:t>、变量、地址范围四列选项中的名称进行字符匹配，任何一项匹配，即算满足</w:t>
            </w:r>
            <w:r>
              <w:rPr>
                <w:spacing w:val="10"/>
                <w:sz w:val="15"/>
                <w:szCs w:val="15"/>
                <w:lang w:eastAsia="zh-CN"/>
              </w:rPr>
              <w:t xml:space="preserve"> </w:t>
            </w:r>
            <w:r>
              <w:rPr>
                <w:spacing w:val="7"/>
                <w:sz w:val="15"/>
                <w:szCs w:val="15"/>
                <w:lang w:eastAsia="zh-CN"/>
              </w:rPr>
              <w:t>条件。查找选项中内容改变便会触发表格刷新。</w:t>
            </w:r>
          </w:p>
        </w:tc>
      </w:tr>
      <w:tr w14:paraId="70AE22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9" w:hRule="atLeast"/>
        </w:trPr>
        <w:tc>
          <w:tcPr>
            <w:tcW w:w="857" w:type="dxa"/>
            <w:vAlign w:val="center"/>
          </w:tcPr>
          <w:p w14:paraId="06DD8C85">
            <w:pPr>
              <w:pStyle w:val="27"/>
              <w:spacing w:before="63" w:line="177" w:lineRule="auto"/>
              <w:ind w:left="69"/>
              <w:jc w:val="center"/>
              <w:rPr>
                <w:rFonts w:hint="eastAsia"/>
                <w:sz w:val="15"/>
                <w:szCs w:val="15"/>
              </w:rPr>
            </w:pPr>
            <w:r>
              <w:rPr>
                <w:sz w:val="15"/>
                <w:szCs w:val="15"/>
              </w:rPr>
              <w:t>3</w:t>
            </w:r>
          </w:p>
        </w:tc>
        <w:tc>
          <w:tcPr>
            <w:tcW w:w="998" w:type="dxa"/>
            <w:vAlign w:val="center"/>
          </w:tcPr>
          <w:p w14:paraId="3B6A6303">
            <w:pPr>
              <w:pStyle w:val="27"/>
              <w:spacing w:before="62" w:line="183" w:lineRule="auto"/>
              <w:ind w:left="73"/>
              <w:jc w:val="center"/>
              <w:rPr>
                <w:rFonts w:hint="eastAsia"/>
                <w:sz w:val="15"/>
                <w:szCs w:val="15"/>
              </w:rPr>
            </w:pPr>
            <w:r>
              <w:rPr>
                <w:spacing w:val="6"/>
                <w:sz w:val="15"/>
                <w:szCs w:val="15"/>
              </w:rPr>
              <w:t>范围设置</w:t>
            </w:r>
          </w:p>
        </w:tc>
        <w:tc>
          <w:tcPr>
            <w:tcW w:w="6705" w:type="dxa"/>
          </w:tcPr>
          <w:p w14:paraId="7F5E1FEA">
            <w:pPr>
              <w:pStyle w:val="27"/>
              <w:spacing w:before="60" w:line="209" w:lineRule="auto"/>
              <w:ind w:left="77" w:right="99" w:hanging="7"/>
              <w:rPr>
                <w:rFonts w:hint="eastAsia"/>
                <w:sz w:val="15"/>
                <w:szCs w:val="15"/>
                <w:lang w:eastAsia="zh-CN"/>
              </w:rPr>
            </w:pPr>
            <w:r>
              <w:rPr>
                <w:spacing w:val="9"/>
                <w:sz w:val="15"/>
                <w:szCs w:val="15"/>
                <w:lang w:eastAsia="zh-CN"/>
              </w:rPr>
              <w:t xml:space="preserve">用户可以根据实际需要，查看自己设定的地址范围，范围不可以超出对应区域的极限范围。范 </w:t>
            </w:r>
            <w:r>
              <w:rPr>
                <w:spacing w:val="8"/>
                <w:sz w:val="15"/>
                <w:szCs w:val="15"/>
                <w:lang w:eastAsia="zh-CN"/>
              </w:rPr>
              <w:t>围显示需要点击应用选项，才可生效。程序块大小界面中</w:t>
            </w:r>
            <w:r>
              <w:rPr>
                <w:spacing w:val="7"/>
                <w:sz w:val="15"/>
                <w:szCs w:val="15"/>
                <w:lang w:eastAsia="zh-CN"/>
              </w:rPr>
              <w:t>无该项。</w:t>
            </w:r>
          </w:p>
        </w:tc>
      </w:tr>
      <w:tr w14:paraId="2E7B81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6" w:hRule="atLeast"/>
        </w:trPr>
        <w:tc>
          <w:tcPr>
            <w:tcW w:w="857" w:type="dxa"/>
            <w:vAlign w:val="center"/>
          </w:tcPr>
          <w:p w14:paraId="4D5F4638">
            <w:pPr>
              <w:pStyle w:val="27"/>
              <w:spacing w:before="64" w:line="175" w:lineRule="auto"/>
              <w:ind w:left="68"/>
              <w:jc w:val="center"/>
              <w:rPr>
                <w:rFonts w:hint="eastAsia"/>
                <w:sz w:val="15"/>
                <w:szCs w:val="15"/>
              </w:rPr>
            </w:pPr>
            <w:r>
              <w:rPr>
                <w:sz w:val="15"/>
                <w:szCs w:val="15"/>
              </w:rPr>
              <w:t>4</w:t>
            </w:r>
          </w:p>
        </w:tc>
        <w:tc>
          <w:tcPr>
            <w:tcW w:w="998" w:type="dxa"/>
            <w:vAlign w:val="center"/>
          </w:tcPr>
          <w:p w14:paraId="72B04508">
            <w:pPr>
              <w:pStyle w:val="27"/>
              <w:spacing w:before="65" w:line="183" w:lineRule="auto"/>
              <w:ind w:left="70"/>
              <w:jc w:val="center"/>
              <w:rPr>
                <w:rFonts w:hint="eastAsia"/>
                <w:sz w:val="15"/>
                <w:szCs w:val="15"/>
              </w:rPr>
            </w:pPr>
            <w:r>
              <w:rPr>
                <w:spacing w:val="7"/>
                <w:sz w:val="15"/>
                <w:szCs w:val="15"/>
              </w:rPr>
              <w:t>应用选项</w:t>
            </w:r>
          </w:p>
        </w:tc>
        <w:tc>
          <w:tcPr>
            <w:tcW w:w="6705" w:type="dxa"/>
          </w:tcPr>
          <w:p w14:paraId="11B076E8">
            <w:pPr>
              <w:pStyle w:val="27"/>
              <w:spacing w:before="64" w:line="206" w:lineRule="auto"/>
              <w:ind w:left="72" w:right="99"/>
              <w:rPr>
                <w:rFonts w:hint="eastAsia"/>
                <w:sz w:val="15"/>
                <w:szCs w:val="15"/>
                <w:lang w:eastAsia="zh-CN"/>
              </w:rPr>
            </w:pPr>
            <w:r>
              <w:rPr>
                <w:spacing w:val="9"/>
                <w:sz w:val="15"/>
                <w:szCs w:val="15"/>
                <w:lang w:eastAsia="zh-CN"/>
              </w:rPr>
              <w:t>点击该按钮时，系统会根据显示条件、查找内容、及显示范围三个条件进行数据筛选，符合要</w:t>
            </w:r>
            <w:r>
              <w:rPr>
                <w:spacing w:val="7"/>
                <w:sz w:val="15"/>
                <w:szCs w:val="15"/>
                <w:lang w:eastAsia="zh-CN"/>
              </w:rPr>
              <w:t xml:space="preserve"> </w:t>
            </w:r>
            <w:r>
              <w:rPr>
                <w:spacing w:val="5"/>
                <w:sz w:val="15"/>
                <w:szCs w:val="15"/>
                <w:lang w:eastAsia="zh-CN"/>
              </w:rPr>
              <w:t>求的会显示在表格中。</w:t>
            </w:r>
          </w:p>
        </w:tc>
      </w:tr>
      <w:tr w14:paraId="29AB21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3" w:hRule="atLeast"/>
        </w:trPr>
        <w:tc>
          <w:tcPr>
            <w:tcW w:w="857" w:type="dxa"/>
            <w:vAlign w:val="center"/>
          </w:tcPr>
          <w:p w14:paraId="1FFADFDE">
            <w:pPr>
              <w:pStyle w:val="27"/>
              <w:spacing w:before="65" w:line="175" w:lineRule="auto"/>
              <w:ind w:left="69"/>
              <w:jc w:val="center"/>
              <w:rPr>
                <w:rFonts w:hint="eastAsia"/>
                <w:sz w:val="15"/>
                <w:szCs w:val="15"/>
              </w:rPr>
            </w:pPr>
            <w:r>
              <w:rPr>
                <w:sz w:val="15"/>
                <w:szCs w:val="15"/>
              </w:rPr>
              <w:t>5</w:t>
            </w:r>
          </w:p>
        </w:tc>
        <w:tc>
          <w:tcPr>
            <w:tcW w:w="998" w:type="dxa"/>
            <w:vAlign w:val="center"/>
          </w:tcPr>
          <w:p w14:paraId="72B05F32">
            <w:pPr>
              <w:pStyle w:val="27"/>
              <w:spacing w:before="66" w:line="181" w:lineRule="auto"/>
              <w:ind w:left="70"/>
              <w:jc w:val="center"/>
              <w:rPr>
                <w:rFonts w:hint="eastAsia"/>
                <w:sz w:val="15"/>
                <w:szCs w:val="15"/>
              </w:rPr>
            </w:pPr>
            <w:r>
              <w:rPr>
                <w:spacing w:val="7"/>
                <w:sz w:val="15"/>
                <w:szCs w:val="15"/>
              </w:rPr>
              <w:t>翻页选项</w:t>
            </w:r>
          </w:p>
        </w:tc>
        <w:tc>
          <w:tcPr>
            <w:tcW w:w="6705" w:type="dxa"/>
          </w:tcPr>
          <w:p w14:paraId="06550F28">
            <w:pPr>
              <w:pStyle w:val="27"/>
              <w:spacing w:before="64" w:line="214" w:lineRule="auto"/>
              <w:ind w:left="77" w:right="225" w:hanging="3"/>
              <w:rPr>
                <w:rFonts w:hint="eastAsia"/>
                <w:sz w:val="15"/>
                <w:szCs w:val="15"/>
                <w:lang w:eastAsia="zh-CN"/>
              </w:rPr>
            </w:pPr>
            <w:r>
              <w:rPr>
                <w:spacing w:val="7"/>
                <w:sz w:val="15"/>
                <w:szCs w:val="15"/>
              </w:rPr>
              <w:t>为保证表格刷新性能，表格默认最多添加1000个地址段单</w:t>
            </w:r>
            <w:r>
              <w:rPr>
                <w:spacing w:val="6"/>
                <w:sz w:val="15"/>
                <w:szCs w:val="15"/>
              </w:rPr>
              <w:t>元，当数据超过1000个地址段时，</w:t>
            </w:r>
            <w:r>
              <w:rPr>
                <w:sz w:val="15"/>
                <w:szCs w:val="15"/>
              </w:rPr>
              <w:t xml:space="preserve"> </w:t>
            </w:r>
            <w:r>
              <w:rPr>
                <w:spacing w:val="8"/>
                <w:sz w:val="15"/>
                <w:szCs w:val="15"/>
              </w:rPr>
              <w:t>系统将采用分页显示，可通过点击上/下页或是输入指定页码项，系统便会跳转到对应页面。</w:t>
            </w:r>
          </w:p>
        </w:tc>
      </w:tr>
    </w:tbl>
    <w:p w14:paraId="30E01208">
      <w:pPr>
        <w:spacing w:line="298" w:lineRule="auto"/>
        <w:rPr>
          <w:lang w:eastAsia="zh-CN"/>
        </w:rPr>
      </w:pPr>
    </w:p>
    <w:p w14:paraId="3CDFDACA">
      <w:pPr>
        <w:pStyle w:val="8"/>
        <w:spacing w:before="90" w:line="184" w:lineRule="auto"/>
        <w:ind w:left="5"/>
        <w:rPr>
          <w:rFonts w:hint="eastAsia"/>
          <w:sz w:val="21"/>
          <w:szCs w:val="21"/>
          <w:lang w:eastAsia="zh-CN"/>
        </w:rPr>
      </w:pPr>
      <w:r>
        <w:rPr>
          <w:b/>
          <w:bCs/>
          <w:spacing w:val="6"/>
          <w:sz w:val="21"/>
          <w:szCs w:val="21"/>
          <w:lang w:eastAsia="zh-CN"/>
        </w:rPr>
        <w:t>表格</w:t>
      </w:r>
    </w:p>
    <w:p w14:paraId="110E7C37">
      <w:pPr>
        <w:pStyle w:val="8"/>
        <w:spacing w:before="229" w:line="183" w:lineRule="auto"/>
        <w:ind w:left="1083"/>
        <w:rPr>
          <w:spacing w:val="7"/>
          <w:lang w:eastAsia="zh-CN"/>
        </w:rPr>
      </w:pPr>
      <w:r>
        <w:rPr>
          <w:spacing w:val="8"/>
          <w:lang w:eastAsia="zh-CN"/>
        </w:rPr>
        <w:t>表格中主要根据筛选条件显示符合条件的地</w:t>
      </w:r>
      <w:r>
        <w:rPr>
          <w:spacing w:val="7"/>
          <w:lang w:eastAsia="zh-CN"/>
        </w:rPr>
        <w:t>址段使用信息</w:t>
      </w:r>
    </w:p>
    <w:p w14:paraId="73F92B79">
      <w:pPr>
        <w:pStyle w:val="8"/>
        <w:spacing w:before="229" w:line="183" w:lineRule="auto"/>
        <w:ind w:left="1083"/>
        <w:rPr>
          <w:spacing w:val="7"/>
          <w:lang w:eastAsia="zh-CN"/>
        </w:rPr>
      </w:pPr>
    </w:p>
    <w:p w14:paraId="6B899652">
      <w:pPr>
        <w:spacing w:before="188"/>
        <w:rPr>
          <w:lang w:eastAsia="zh-CN"/>
        </w:rPr>
      </w:pPr>
    </w:p>
    <w:tbl>
      <w:tblPr>
        <w:tblStyle w:val="26"/>
        <w:tblW w:w="8560" w:type="dxa"/>
        <w:tblInd w:w="106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7"/>
        <w:gridCol w:w="998"/>
        <w:gridCol w:w="6705"/>
      </w:tblGrid>
      <w:tr w14:paraId="466F28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857" w:type="dxa"/>
            <w:shd w:val="clear" w:color="auto" w:fill="D0D0D0"/>
          </w:tcPr>
          <w:p w14:paraId="1E41FA11">
            <w:pPr>
              <w:pStyle w:val="27"/>
              <w:spacing w:before="62" w:line="184" w:lineRule="auto"/>
              <w:ind w:left="271"/>
              <w:rPr>
                <w:rFonts w:hint="eastAsia"/>
                <w:sz w:val="15"/>
                <w:szCs w:val="15"/>
              </w:rPr>
            </w:pPr>
            <w:r>
              <w:rPr>
                <w:spacing w:val="6"/>
                <w:sz w:val="15"/>
                <w:szCs w:val="15"/>
              </w:rPr>
              <w:t>序号</w:t>
            </w:r>
          </w:p>
        </w:tc>
        <w:tc>
          <w:tcPr>
            <w:tcW w:w="998" w:type="dxa"/>
            <w:shd w:val="clear" w:color="auto" w:fill="D0D0D0"/>
            <w:vAlign w:val="center"/>
          </w:tcPr>
          <w:p w14:paraId="676BD6A1">
            <w:pPr>
              <w:pStyle w:val="27"/>
              <w:spacing w:before="62" w:line="175" w:lineRule="auto"/>
              <w:ind w:left="341"/>
              <w:jc w:val="both"/>
              <w:rPr>
                <w:rFonts w:hint="eastAsia"/>
                <w:sz w:val="15"/>
                <w:szCs w:val="15"/>
              </w:rPr>
            </w:pPr>
            <w:r>
              <w:rPr>
                <w:spacing w:val="6"/>
                <w:sz w:val="15"/>
                <w:szCs w:val="15"/>
              </w:rPr>
              <w:t>项目</w:t>
            </w:r>
          </w:p>
        </w:tc>
        <w:tc>
          <w:tcPr>
            <w:tcW w:w="6705" w:type="dxa"/>
            <w:shd w:val="clear" w:color="auto" w:fill="D0D0D0"/>
          </w:tcPr>
          <w:p w14:paraId="139E796A">
            <w:pPr>
              <w:pStyle w:val="27"/>
              <w:spacing w:before="62" w:line="184" w:lineRule="auto"/>
              <w:ind w:left="3196"/>
              <w:rPr>
                <w:rFonts w:hint="eastAsia"/>
                <w:sz w:val="15"/>
                <w:szCs w:val="15"/>
              </w:rPr>
            </w:pPr>
            <w:r>
              <w:rPr>
                <w:spacing w:val="6"/>
                <w:sz w:val="15"/>
                <w:szCs w:val="15"/>
              </w:rPr>
              <w:t>描述</w:t>
            </w:r>
          </w:p>
        </w:tc>
      </w:tr>
      <w:tr w14:paraId="1A70C8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9" w:hRule="atLeast"/>
        </w:trPr>
        <w:tc>
          <w:tcPr>
            <w:tcW w:w="857" w:type="dxa"/>
            <w:vAlign w:val="center"/>
          </w:tcPr>
          <w:p w14:paraId="78054CA9">
            <w:pPr>
              <w:pStyle w:val="27"/>
              <w:spacing w:before="61" w:line="175" w:lineRule="auto"/>
              <w:ind w:left="79"/>
              <w:jc w:val="center"/>
              <w:rPr>
                <w:rFonts w:hint="eastAsia"/>
                <w:sz w:val="15"/>
                <w:szCs w:val="15"/>
              </w:rPr>
            </w:pPr>
            <w:r>
              <w:rPr>
                <w:sz w:val="15"/>
                <w:szCs w:val="15"/>
              </w:rPr>
              <w:t>1</w:t>
            </w:r>
          </w:p>
        </w:tc>
        <w:tc>
          <w:tcPr>
            <w:tcW w:w="998" w:type="dxa"/>
            <w:vAlign w:val="center"/>
          </w:tcPr>
          <w:p w14:paraId="2BB377A2">
            <w:pPr>
              <w:pStyle w:val="27"/>
              <w:spacing w:before="61" w:line="185" w:lineRule="auto"/>
              <w:ind w:left="70"/>
              <w:jc w:val="center"/>
              <w:rPr>
                <w:rFonts w:hint="eastAsia"/>
                <w:sz w:val="15"/>
                <w:szCs w:val="15"/>
              </w:rPr>
            </w:pPr>
            <w:r>
              <w:rPr>
                <w:spacing w:val="6"/>
                <w:sz w:val="15"/>
                <w:szCs w:val="15"/>
              </w:rPr>
              <w:t>地址</w:t>
            </w:r>
          </w:p>
        </w:tc>
        <w:tc>
          <w:tcPr>
            <w:tcW w:w="6705" w:type="dxa"/>
          </w:tcPr>
          <w:p w14:paraId="440F888B">
            <w:pPr>
              <w:pStyle w:val="27"/>
              <w:spacing w:before="60" w:line="214" w:lineRule="auto"/>
              <w:ind w:left="70" w:right="70"/>
              <w:jc w:val="both"/>
              <w:rPr>
                <w:rFonts w:hint="eastAsia"/>
                <w:sz w:val="15"/>
                <w:szCs w:val="15"/>
                <w:lang w:eastAsia="zh-CN"/>
              </w:rPr>
            </w:pPr>
            <w:r>
              <w:rPr>
                <w:spacing w:val="10"/>
                <w:sz w:val="15"/>
                <w:szCs w:val="15"/>
                <w:lang w:eastAsia="zh-CN"/>
              </w:rPr>
              <w:t>按照从小到大的顺序，显示地址区，最小单位为</w:t>
            </w:r>
            <w:r>
              <w:rPr>
                <w:sz w:val="15"/>
                <w:szCs w:val="15"/>
                <w:lang w:eastAsia="zh-CN"/>
              </w:rPr>
              <w:t>Byte</w:t>
            </w:r>
            <w:r>
              <w:rPr>
                <w:spacing w:val="10"/>
                <w:sz w:val="15"/>
                <w:szCs w:val="15"/>
                <w:lang w:eastAsia="zh-CN"/>
              </w:rPr>
              <w:t>，当一个变</w:t>
            </w:r>
            <w:r>
              <w:rPr>
                <w:spacing w:val="9"/>
                <w:sz w:val="15"/>
                <w:szCs w:val="15"/>
                <w:lang w:eastAsia="zh-CN"/>
              </w:rPr>
              <w:t>量所占地址不冲突时，将以地</w:t>
            </w:r>
            <w:r>
              <w:rPr>
                <w:sz w:val="15"/>
                <w:szCs w:val="15"/>
                <w:lang w:eastAsia="zh-CN"/>
              </w:rPr>
              <w:t xml:space="preserve"> </w:t>
            </w:r>
            <w:r>
              <w:rPr>
                <w:spacing w:val="6"/>
                <w:sz w:val="15"/>
                <w:szCs w:val="15"/>
                <w:lang w:eastAsia="zh-CN"/>
              </w:rPr>
              <w:t>址区域（如“%</w:t>
            </w:r>
            <w:r>
              <w:rPr>
                <w:sz w:val="15"/>
                <w:szCs w:val="15"/>
                <w:lang w:eastAsia="zh-CN"/>
              </w:rPr>
              <w:t>MB</w:t>
            </w:r>
            <w:r>
              <w:rPr>
                <w:spacing w:val="6"/>
                <w:sz w:val="15"/>
                <w:szCs w:val="15"/>
                <w:lang w:eastAsia="zh-CN"/>
              </w:rPr>
              <w:t>0-%</w:t>
            </w:r>
            <w:r>
              <w:rPr>
                <w:sz w:val="15"/>
                <w:szCs w:val="15"/>
                <w:lang w:eastAsia="zh-CN"/>
              </w:rPr>
              <w:t>MB</w:t>
            </w:r>
            <w:r>
              <w:rPr>
                <w:spacing w:val="6"/>
                <w:sz w:val="15"/>
                <w:szCs w:val="15"/>
                <w:lang w:eastAsia="zh-CN"/>
              </w:rPr>
              <w:t>3”）的形式显示。</w:t>
            </w:r>
            <w:r>
              <w:rPr>
                <w:spacing w:val="42"/>
                <w:w w:val="101"/>
                <w:sz w:val="15"/>
                <w:szCs w:val="15"/>
                <w:lang w:eastAsia="zh-CN"/>
              </w:rPr>
              <w:t xml:space="preserve"> </w:t>
            </w:r>
            <w:r>
              <w:rPr>
                <w:spacing w:val="6"/>
                <w:sz w:val="15"/>
                <w:szCs w:val="15"/>
                <w:lang w:eastAsia="zh-CN"/>
              </w:rPr>
              <w:t>一个地址下可能关联了一个</w:t>
            </w:r>
            <w:r>
              <w:rPr>
                <w:spacing w:val="5"/>
                <w:sz w:val="15"/>
                <w:szCs w:val="15"/>
                <w:lang w:eastAsia="zh-CN"/>
              </w:rPr>
              <w:t>变量，也可能关联多</w:t>
            </w:r>
            <w:r>
              <w:rPr>
                <w:sz w:val="15"/>
                <w:szCs w:val="15"/>
                <w:lang w:eastAsia="zh-CN"/>
              </w:rPr>
              <w:t xml:space="preserve"> </w:t>
            </w:r>
            <w:r>
              <w:rPr>
                <w:spacing w:val="8"/>
                <w:sz w:val="15"/>
                <w:szCs w:val="15"/>
                <w:lang w:eastAsia="zh-CN"/>
              </w:rPr>
              <w:t>个变量，存在多个变量时，变量行将以子节点的形式显示在相应的地址段下方。</w:t>
            </w:r>
          </w:p>
        </w:tc>
      </w:tr>
      <w:tr w14:paraId="672F76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57" w:type="dxa"/>
            <w:vAlign w:val="center"/>
          </w:tcPr>
          <w:p w14:paraId="493F60D9">
            <w:pPr>
              <w:pStyle w:val="27"/>
              <w:spacing w:before="62" w:line="177" w:lineRule="auto"/>
              <w:ind w:left="71"/>
              <w:jc w:val="center"/>
              <w:rPr>
                <w:rFonts w:hint="eastAsia"/>
                <w:sz w:val="15"/>
                <w:szCs w:val="15"/>
              </w:rPr>
            </w:pPr>
            <w:r>
              <w:rPr>
                <w:sz w:val="15"/>
                <w:szCs w:val="15"/>
              </w:rPr>
              <w:t>2</w:t>
            </w:r>
          </w:p>
        </w:tc>
        <w:tc>
          <w:tcPr>
            <w:tcW w:w="998" w:type="dxa"/>
            <w:vAlign w:val="center"/>
          </w:tcPr>
          <w:p w14:paraId="1D88732A">
            <w:pPr>
              <w:pStyle w:val="27"/>
              <w:spacing w:before="62" w:line="177" w:lineRule="auto"/>
              <w:ind w:left="80"/>
              <w:jc w:val="center"/>
              <w:rPr>
                <w:rFonts w:hint="eastAsia"/>
                <w:sz w:val="15"/>
                <w:szCs w:val="15"/>
              </w:rPr>
            </w:pPr>
            <w:r>
              <w:rPr>
                <w:spacing w:val="-4"/>
                <w:sz w:val="15"/>
                <w:szCs w:val="15"/>
              </w:rPr>
              <w:t>POU</w:t>
            </w:r>
          </w:p>
        </w:tc>
        <w:tc>
          <w:tcPr>
            <w:tcW w:w="6705" w:type="dxa"/>
          </w:tcPr>
          <w:p w14:paraId="5A84D4E0">
            <w:pPr>
              <w:pStyle w:val="27"/>
              <w:spacing w:before="62" w:line="184" w:lineRule="auto"/>
              <w:ind w:left="72"/>
              <w:rPr>
                <w:rFonts w:hint="eastAsia"/>
                <w:sz w:val="15"/>
                <w:szCs w:val="15"/>
                <w:lang w:eastAsia="zh-CN"/>
              </w:rPr>
            </w:pPr>
            <w:r>
              <w:rPr>
                <w:spacing w:val="6"/>
                <w:sz w:val="15"/>
                <w:szCs w:val="15"/>
                <w:lang w:eastAsia="zh-CN"/>
              </w:rPr>
              <w:t>显示变量所有的</w:t>
            </w:r>
            <w:r>
              <w:rPr>
                <w:sz w:val="15"/>
                <w:szCs w:val="15"/>
                <w:lang w:eastAsia="zh-CN"/>
              </w:rPr>
              <w:t>POU</w:t>
            </w:r>
            <w:r>
              <w:rPr>
                <w:spacing w:val="6"/>
                <w:sz w:val="15"/>
                <w:szCs w:val="15"/>
                <w:lang w:eastAsia="zh-CN"/>
              </w:rPr>
              <w:t>名称。</w:t>
            </w:r>
          </w:p>
        </w:tc>
      </w:tr>
      <w:tr w14:paraId="41A7E1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57" w:type="dxa"/>
            <w:vAlign w:val="center"/>
          </w:tcPr>
          <w:p w14:paraId="535459BE">
            <w:pPr>
              <w:pStyle w:val="27"/>
              <w:spacing w:before="62" w:line="177" w:lineRule="auto"/>
              <w:ind w:left="69"/>
              <w:jc w:val="center"/>
              <w:rPr>
                <w:rFonts w:hint="eastAsia"/>
                <w:sz w:val="15"/>
                <w:szCs w:val="15"/>
              </w:rPr>
            </w:pPr>
            <w:r>
              <w:rPr>
                <w:sz w:val="15"/>
                <w:szCs w:val="15"/>
              </w:rPr>
              <w:t>3</w:t>
            </w:r>
          </w:p>
        </w:tc>
        <w:tc>
          <w:tcPr>
            <w:tcW w:w="998" w:type="dxa"/>
            <w:vAlign w:val="center"/>
          </w:tcPr>
          <w:p w14:paraId="3912DEDF">
            <w:pPr>
              <w:pStyle w:val="27"/>
              <w:spacing w:before="62" w:line="184" w:lineRule="auto"/>
              <w:ind w:left="73"/>
              <w:jc w:val="center"/>
              <w:rPr>
                <w:rFonts w:hint="eastAsia"/>
                <w:sz w:val="15"/>
                <w:szCs w:val="15"/>
              </w:rPr>
            </w:pPr>
            <w:r>
              <w:rPr>
                <w:spacing w:val="4"/>
                <w:sz w:val="15"/>
                <w:szCs w:val="15"/>
              </w:rPr>
              <w:t>变量</w:t>
            </w:r>
          </w:p>
        </w:tc>
        <w:tc>
          <w:tcPr>
            <w:tcW w:w="6705" w:type="dxa"/>
          </w:tcPr>
          <w:p w14:paraId="3C6584DD">
            <w:pPr>
              <w:pStyle w:val="27"/>
              <w:spacing w:before="62" w:line="185" w:lineRule="auto"/>
              <w:ind w:left="72"/>
              <w:rPr>
                <w:rFonts w:hint="eastAsia"/>
                <w:sz w:val="15"/>
                <w:szCs w:val="15"/>
                <w:lang w:eastAsia="zh-CN"/>
              </w:rPr>
            </w:pPr>
            <w:r>
              <w:rPr>
                <w:spacing w:val="6"/>
                <w:sz w:val="15"/>
                <w:szCs w:val="15"/>
                <w:lang w:eastAsia="zh-CN"/>
              </w:rPr>
              <w:t>显示该区域关联的变量名称。</w:t>
            </w:r>
          </w:p>
        </w:tc>
      </w:tr>
      <w:tr w14:paraId="46B7DC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57" w:type="dxa"/>
            <w:vAlign w:val="center"/>
          </w:tcPr>
          <w:p w14:paraId="566815E4">
            <w:pPr>
              <w:pStyle w:val="27"/>
              <w:spacing w:before="63" w:line="175" w:lineRule="auto"/>
              <w:ind w:left="68"/>
              <w:jc w:val="center"/>
              <w:rPr>
                <w:rFonts w:hint="eastAsia"/>
                <w:sz w:val="15"/>
                <w:szCs w:val="15"/>
              </w:rPr>
            </w:pPr>
            <w:r>
              <w:rPr>
                <w:sz w:val="15"/>
                <w:szCs w:val="15"/>
              </w:rPr>
              <w:t>4</w:t>
            </w:r>
          </w:p>
        </w:tc>
        <w:tc>
          <w:tcPr>
            <w:tcW w:w="998" w:type="dxa"/>
            <w:vAlign w:val="center"/>
          </w:tcPr>
          <w:p w14:paraId="0B445EDE">
            <w:pPr>
              <w:pStyle w:val="27"/>
              <w:spacing w:before="62" w:line="182" w:lineRule="auto"/>
              <w:ind w:left="72"/>
              <w:jc w:val="center"/>
              <w:rPr>
                <w:rFonts w:hint="eastAsia"/>
                <w:sz w:val="15"/>
                <w:szCs w:val="15"/>
              </w:rPr>
            </w:pPr>
            <w:r>
              <w:rPr>
                <w:spacing w:val="5"/>
                <w:sz w:val="15"/>
                <w:szCs w:val="15"/>
              </w:rPr>
              <w:t>类型</w:t>
            </w:r>
          </w:p>
        </w:tc>
        <w:tc>
          <w:tcPr>
            <w:tcW w:w="6705" w:type="dxa"/>
          </w:tcPr>
          <w:p w14:paraId="165DF77D">
            <w:pPr>
              <w:pStyle w:val="27"/>
              <w:spacing w:before="61" w:line="184" w:lineRule="auto"/>
              <w:ind w:left="72"/>
              <w:rPr>
                <w:rFonts w:hint="eastAsia"/>
                <w:sz w:val="15"/>
                <w:szCs w:val="15"/>
              </w:rPr>
            </w:pPr>
            <w:r>
              <w:rPr>
                <w:spacing w:val="4"/>
                <w:sz w:val="15"/>
                <w:szCs w:val="15"/>
              </w:rPr>
              <w:t>显示变量类型。</w:t>
            </w:r>
          </w:p>
        </w:tc>
      </w:tr>
      <w:tr w14:paraId="7D8789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57" w:type="dxa"/>
            <w:vAlign w:val="center"/>
          </w:tcPr>
          <w:p w14:paraId="33C68F07">
            <w:pPr>
              <w:pStyle w:val="27"/>
              <w:spacing w:before="64" w:line="175" w:lineRule="auto"/>
              <w:ind w:left="69"/>
              <w:jc w:val="center"/>
              <w:rPr>
                <w:rFonts w:hint="eastAsia"/>
                <w:sz w:val="15"/>
                <w:szCs w:val="15"/>
              </w:rPr>
            </w:pPr>
            <w:r>
              <w:rPr>
                <w:sz w:val="15"/>
                <w:szCs w:val="15"/>
              </w:rPr>
              <w:t>5</w:t>
            </w:r>
          </w:p>
        </w:tc>
        <w:tc>
          <w:tcPr>
            <w:tcW w:w="998" w:type="dxa"/>
            <w:vAlign w:val="center"/>
          </w:tcPr>
          <w:p w14:paraId="5CF64805">
            <w:pPr>
              <w:pStyle w:val="27"/>
              <w:spacing w:before="63" w:line="183" w:lineRule="auto"/>
              <w:ind w:left="70"/>
              <w:jc w:val="center"/>
              <w:rPr>
                <w:rFonts w:hint="eastAsia"/>
                <w:sz w:val="15"/>
                <w:szCs w:val="15"/>
              </w:rPr>
            </w:pPr>
            <w:r>
              <w:rPr>
                <w:spacing w:val="7"/>
                <w:sz w:val="15"/>
                <w:szCs w:val="15"/>
              </w:rPr>
              <w:t>地址范围</w:t>
            </w:r>
          </w:p>
        </w:tc>
        <w:tc>
          <w:tcPr>
            <w:tcW w:w="6705" w:type="dxa"/>
          </w:tcPr>
          <w:p w14:paraId="4091465C">
            <w:pPr>
              <w:pStyle w:val="27"/>
              <w:spacing w:before="62" w:line="184" w:lineRule="auto"/>
              <w:ind w:left="72"/>
              <w:rPr>
                <w:rFonts w:hint="eastAsia"/>
                <w:sz w:val="15"/>
                <w:szCs w:val="15"/>
                <w:lang w:eastAsia="zh-CN"/>
              </w:rPr>
            </w:pPr>
            <w:r>
              <w:rPr>
                <w:spacing w:val="6"/>
                <w:sz w:val="15"/>
                <w:szCs w:val="15"/>
                <w:lang w:eastAsia="zh-CN"/>
              </w:rPr>
              <w:t>显示变量的整个地址区间。</w:t>
            </w:r>
          </w:p>
        </w:tc>
      </w:tr>
      <w:tr w14:paraId="4559A8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22" w:hRule="atLeast"/>
        </w:trPr>
        <w:tc>
          <w:tcPr>
            <w:tcW w:w="857" w:type="dxa"/>
            <w:vAlign w:val="center"/>
          </w:tcPr>
          <w:p w14:paraId="69579EFF">
            <w:pPr>
              <w:pStyle w:val="27"/>
              <w:spacing w:before="63" w:line="177" w:lineRule="auto"/>
              <w:ind w:left="74"/>
              <w:jc w:val="center"/>
              <w:rPr>
                <w:rFonts w:hint="eastAsia"/>
                <w:sz w:val="15"/>
                <w:szCs w:val="15"/>
              </w:rPr>
            </w:pPr>
            <w:r>
              <w:rPr>
                <w:sz w:val="15"/>
                <w:szCs w:val="15"/>
              </w:rPr>
              <w:t>6</w:t>
            </w:r>
          </w:p>
        </w:tc>
        <w:tc>
          <w:tcPr>
            <w:tcW w:w="998" w:type="dxa"/>
            <w:vAlign w:val="center"/>
          </w:tcPr>
          <w:p w14:paraId="78BD3710">
            <w:pPr>
              <w:pStyle w:val="27"/>
              <w:spacing w:before="63" w:line="184" w:lineRule="auto"/>
              <w:ind w:left="69"/>
              <w:jc w:val="center"/>
              <w:rPr>
                <w:rFonts w:hint="eastAsia"/>
                <w:sz w:val="15"/>
                <w:szCs w:val="15"/>
              </w:rPr>
            </w:pPr>
            <w:r>
              <w:rPr>
                <w:spacing w:val="6"/>
                <w:sz w:val="15"/>
                <w:szCs w:val="15"/>
              </w:rPr>
              <w:t>状态</w:t>
            </w:r>
          </w:p>
        </w:tc>
        <w:tc>
          <w:tcPr>
            <w:tcW w:w="6705" w:type="dxa"/>
          </w:tcPr>
          <w:p w14:paraId="6A0C4CDF">
            <w:pPr>
              <w:pStyle w:val="27"/>
              <w:spacing w:before="2" w:line="224" w:lineRule="auto"/>
              <w:ind w:left="71" w:right="136" w:firstLine="6"/>
              <w:jc w:val="both"/>
              <w:rPr>
                <w:rFonts w:hint="eastAsia"/>
                <w:sz w:val="15"/>
                <w:szCs w:val="15"/>
                <w:lang w:eastAsia="zh-CN"/>
              </w:rPr>
            </w:pPr>
            <w:r>
              <w:rPr>
                <w:spacing w:val="5"/>
                <w:sz w:val="15"/>
                <w:szCs w:val="15"/>
                <w:lang w:eastAsia="zh-CN"/>
              </w:rPr>
              <w:t>显示地址区的使用情况，已用时图标为</w:t>
            </w:r>
            <w:r>
              <w:rPr>
                <w:position w:val="-7"/>
                <w:sz w:val="15"/>
                <w:szCs w:val="15"/>
              </w:rPr>
              <w:drawing>
                <wp:inline distT="0" distB="0" distL="0" distR="0">
                  <wp:extent cx="138430" cy="138430"/>
                  <wp:effectExtent l="0" t="0" r="13970" b="13970"/>
                  <wp:docPr id="1582" name="IM 1582" descr="C:/Users/ZHA/Pictures/icons8-已检查-office-m/Pair_icon.pngPair_icon"/>
                  <wp:cNvGraphicFramePr/>
                  <a:graphic xmlns:a="http://schemas.openxmlformats.org/drawingml/2006/main">
                    <a:graphicData uri="http://schemas.openxmlformats.org/drawingml/2006/picture">
                      <pic:pic xmlns:pic="http://schemas.openxmlformats.org/drawingml/2006/picture">
                        <pic:nvPicPr>
                          <pic:cNvPr id="1582" name="IM 1582" descr="C:/Users/ZHA/Pictures/icons8-已检查-office-m/Pair_icon.pngPair_icon"/>
                          <pic:cNvPicPr/>
                        </pic:nvPicPr>
                        <pic:blipFill>
                          <a:blip r:embed="rId114"/>
                          <a:srcRect/>
                          <a:stretch>
                            <a:fillRect/>
                          </a:stretch>
                        </pic:blipFill>
                        <pic:spPr>
                          <a:xfrm>
                            <a:off x="0" y="0"/>
                            <a:ext cx="138995" cy="138959"/>
                          </a:xfrm>
                          <a:prstGeom prst="rect">
                            <a:avLst/>
                          </a:prstGeom>
                        </pic:spPr>
                      </pic:pic>
                    </a:graphicData>
                  </a:graphic>
                </wp:inline>
              </w:drawing>
            </w:r>
            <w:r>
              <w:rPr>
                <w:spacing w:val="5"/>
                <w:sz w:val="15"/>
                <w:szCs w:val="15"/>
                <w:lang w:eastAsia="zh-CN"/>
              </w:rPr>
              <w:t>，冲突为</w:t>
            </w:r>
            <w:r>
              <w:rPr>
                <w:spacing w:val="-10"/>
                <w:sz w:val="15"/>
                <w:szCs w:val="15"/>
                <w:lang w:eastAsia="zh-CN"/>
              </w:rPr>
              <w:t xml:space="preserve"> </w:t>
            </w:r>
            <w:r>
              <w:rPr>
                <w:position w:val="-7"/>
                <w:sz w:val="15"/>
                <w:szCs w:val="15"/>
              </w:rPr>
              <w:drawing>
                <wp:inline distT="0" distB="0" distL="0" distR="0">
                  <wp:extent cx="138430" cy="147955"/>
                  <wp:effectExtent l="0" t="0" r="13970" b="4445"/>
                  <wp:docPr id="1584" name="IM 1584" descr="C:/Users/ZHA/Pictures/icons8-cancel-office-m/Wrong_icon.pngWrong_icon"/>
                  <wp:cNvGraphicFramePr/>
                  <a:graphic xmlns:a="http://schemas.openxmlformats.org/drawingml/2006/main">
                    <a:graphicData uri="http://schemas.openxmlformats.org/drawingml/2006/picture">
                      <pic:pic xmlns:pic="http://schemas.openxmlformats.org/drawingml/2006/picture">
                        <pic:nvPicPr>
                          <pic:cNvPr id="1584" name="IM 1584" descr="C:/Users/ZHA/Pictures/icons8-cancel-office-m/Wrong_icon.pngWrong_icon"/>
                          <pic:cNvPicPr/>
                        </pic:nvPicPr>
                        <pic:blipFill>
                          <a:blip r:embed="rId115"/>
                          <a:srcRect l="3219" r="3219"/>
                          <a:stretch>
                            <a:fillRect/>
                          </a:stretch>
                        </pic:blipFill>
                        <pic:spPr>
                          <a:xfrm>
                            <a:off x="0" y="0"/>
                            <a:ext cx="138995" cy="147955"/>
                          </a:xfrm>
                          <a:prstGeom prst="rect">
                            <a:avLst/>
                          </a:prstGeom>
                        </pic:spPr>
                      </pic:pic>
                    </a:graphicData>
                  </a:graphic>
                </wp:inline>
              </w:drawing>
            </w:r>
            <w:r>
              <w:rPr>
                <w:spacing w:val="17"/>
                <w:sz w:val="15"/>
                <w:szCs w:val="15"/>
                <w:lang w:eastAsia="zh-CN"/>
              </w:rPr>
              <w:t xml:space="preserve"> </w:t>
            </w:r>
            <w:r>
              <w:rPr>
                <w:spacing w:val="5"/>
                <w:sz w:val="15"/>
                <w:szCs w:val="15"/>
                <w:lang w:eastAsia="zh-CN"/>
              </w:rPr>
              <w:t>，空闲下为空。</w:t>
            </w:r>
          </w:p>
          <w:p w14:paraId="6F2DC109">
            <w:pPr>
              <w:pStyle w:val="27"/>
              <w:spacing w:before="123" w:line="184" w:lineRule="auto"/>
              <w:ind w:left="72"/>
              <w:rPr>
                <w:rFonts w:hint="eastAsia"/>
                <w:sz w:val="15"/>
                <w:szCs w:val="15"/>
                <w:lang w:eastAsia="zh-CN"/>
              </w:rPr>
            </w:pPr>
            <w:r>
              <w:rPr>
                <w:spacing w:val="-3"/>
                <w:sz w:val="15"/>
                <w:szCs w:val="15"/>
                <w:lang w:eastAsia="zh-CN"/>
              </w:rPr>
              <w:t>注意：</w:t>
            </w:r>
          </w:p>
          <w:p w14:paraId="07BF6AF4">
            <w:pPr>
              <w:pStyle w:val="27"/>
              <w:spacing w:before="109" w:line="161" w:lineRule="auto"/>
              <w:ind w:left="176"/>
              <w:rPr>
                <w:rFonts w:hint="eastAsia"/>
                <w:lang w:eastAsia="zh-CN"/>
              </w:rPr>
            </w:pPr>
            <w:r>
              <w:rPr>
                <w:rFonts w:hint="eastAsia"/>
              </w:rPr>
              <mc:AlternateContent>
                <mc:Choice Requires="wps">
                  <w:drawing>
                    <wp:anchor distT="0" distB="0" distL="114300" distR="114300" simplePos="0" relativeHeight="251715584" behindDoc="0" locked="0" layoutInCell="1" allowOverlap="1">
                      <wp:simplePos x="0" y="0"/>
                      <wp:positionH relativeFrom="column">
                        <wp:posOffset>30480</wp:posOffset>
                      </wp:positionH>
                      <wp:positionV relativeFrom="paragraph">
                        <wp:posOffset>122555</wp:posOffset>
                      </wp:positionV>
                      <wp:extent cx="61595" cy="77470"/>
                      <wp:effectExtent l="0" t="0" r="0" b="0"/>
                      <wp:wrapNone/>
                      <wp:docPr id="572587498" name="Text Box 546"/>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266099FE">
                                  <w:pPr>
                                    <w:pStyle w:val="27"/>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546" o:spid="_x0000_s1026" o:spt="202" type="#_x0000_t202" style="position:absolute;left:0pt;margin-left:2.4pt;margin-top:9.65pt;height:6.1pt;width:4.85pt;z-index:251715584;mso-width-relative:page;mso-height-relative:page;" filled="f" stroked="f" coordsize="21600,21600" o:gfxdata="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NR2X+3VAAAABgEAAA8AAAAAAAAAAQAgAAAAIgAAAGRycy9k&#10;b3ducmV2LnhtbFBLAQIUABQAAAAIAIdO4kBZuZaOBQIAAAsEAAAOAAAAAAAAAAEAIAAAACQBAABk&#10;cnMvZTJvRG9jLnhtbFBLBQYAAAAABgAGAFkBAACbBQAAAAA=&#10;">
                      <v:fill on="f" focussize="0,0"/>
                      <v:stroke on="f"/>
                      <v:imagedata o:title=""/>
                      <o:lock v:ext="edit" aspectratio="f"/>
                      <v:textbox inset="0mm,0mm,0mm,0mm">
                        <w:txbxContent>
                          <w:p w14:paraId="266099FE">
                            <w:pPr>
                              <w:pStyle w:val="27"/>
                              <w:spacing w:before="19" w:line="227" w:lineRule="auto"/>
                              <w:ind w:left="20"/>
                              <w:rPr>
                                <w:rFonts w:hint="eastAsia"/>
                                <w:sz w:val="5"/>
                                <w:szCs w:val="5"/>
                              </w:rPr>
                            </w:pPr>
                            <w:r>
                              <w:rPr>
                                <w:spacing w:val="16"/>
                                <w:w w:val="125"/>
                                <w:sz w:val="5"/>
                                <w:szCs w:val="5"/>
                              </w:rPr>
                              <w:t>●</w:t>
                            </w:r>
                          </w:p>
                        </w:txbxContent>
                      </v:textbox>
                    </v:shape>
                  </w:pict>
                </mc:Fallback>
              </mc:AlternateContent>
            </w:r>
            <w:r>
              <w:rPr>
                <w:spacing w:val="9"/>
                <w:lang w:eastAsia="zh-CN"/>
              </w:rPr>
              <w:t>地址冲突检测是按照</w:t>
            </w:r>
            <w:r>
              <w:rPr>
                <w:lang w:eastAsia="zh-CN"/>
              </w:rPr>
              <w:t>Byte</w:t>
            </w:r>
            <w:r>
              <w:rPr>
                <w:spacing w:val="9"/>
                <w:lang w:eastAsia="zh-CN"/>
              </w:rPr>
              <w:t>位进行检测的，当不同变量</w:t>
            </w:r>
            <w:r>
              <w:rPr>
                <w:spacing w:val="8"/>
                <w:lang w:eastAsia="zh-CN"/>
              </w:rPr>
              <w:t>使用了同一地址不同</w:t>
            </w:r>
            <w:r>
              <w:rPr>
                <w:lang w:eastAsia="zh-CN"/>
              </w:rPr>
              <w:t>bit</w:t>
            </w:r>
            <w:r>
              <w:rPr>
                <w:spacing w:val="8"/>
                <w:lang w:eastAsia="zh-CN"/>
              </w:rPr>
              <w:t>位，</w:t>
            </w:r>
          </w:p>
          <w:p w14:paraId="62FDC92E">
            <w:pPr>
              <w:pStyle w:val="27"/>
              <w:spacing w:before="44" w:line="185" w:lineRule="auto"/>
              <w:ind w:left="79"/>
              <w:rPr>
                <w:rFonts w:hint="eastAsia"/>
                <w:lang w:eastAsia="zh-CN"/>
              </w:rPr>
            </w:pPr>
            <w:r>
              <w:rPr>
                <w:spacing w:val="8"/>
                <w:lang w:eastAsia="zh-CN"/>
              </w:rPr>
              <w:t>系统检测时，将其标记为地址冲突，具体冲突情况以实际</w:t>
            </w:r>
            <w:r>
              <w:rPr>
                <w:lang w:eastAsia="zh-CN"/>
              </w:rPr>
              <w:t>bit</w:t>
            </w:r>
            <w:r>
              <w:rPr>
                <w:spacing w:val="8"/>
                <w:lang w:eastAsia="zh-CN"/>
              </w:rPr>
              <w:t>位使用情况为准。</w:t>
            </w:r>
          </w:p>
          <w:p w14:paraId="7E6CFC43">
            <w:pPr>
              <w:pStyle w:val="27"/>
              <w:spacing w:before="13" w:line="172" w:lineRule="exact"/>
              <w:ind w:left="190"/>
              <w:rPr>
                <w:rFonts w:hint="eastAsia"/>
                <w:lang w:eastAsia="zh-CN"/>
              </w:rPr>
            </w:pPr>
            <w:r>
              <w:rPr>
                <w:rFonts w:hint="eastAsia"/>
              </w:rPr>
              <mc:AlternateContent>
                <mc:Choice Requires="wps">
                  <w:drawing>
                    <wp:anchor distT="0" distB="0" distL="114300" distR="114300" simplePos="0" relativeHeight="251716608" behindDoc="0" locked="0" layoutInCell="1" allowOverlap="1">
                      <wp:simplePos x="0" y="0"/>
                      <wp:positionH relativeFrom="column">
                        <wp:posOffset>30480</wp:posOffset>
                      </wp:positionH>
                      <wp:positionV relativeFrom="paragraph">
                        <wp:posOffset>60960</wp:posOffset>
                      </wp:positionV>
                      <wp:extent cx="61595" cy="77470"/>
                      <wp:effectExtent l="0" t="0" r="0" b="0"/>
                      <wp:wrapNone/>
                      <wp:docPr id="2110056040" name="Text Box 547"/>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677BA171">
                                  <w:pPr>
                                    <w:pStyle w:val="27"/>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547" o:spid="_x0000_s1026" o:spt="202" type="#_x0000_t202" style="position:absolute;left:0pt;margin-left:2.4pt;margin-top:4.8pt;height:6.1pt;width:4.85pt;z-index:251716608;mso-width-relative:page;mso-height-relative:page;" filled="f" stroked="f" coordsize="21600,21600" o:gfxdata="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eiUzNUAAAAFAQAADwAAAAAAAAABACAAAAAiAAAAZHJzL2Rv&#10;d25yZXYueG1sUEsBAhQAFAAAAAgAh07iQMJARJMEAgAADAQAAA4AAAAAAAAAAQAgAAAAJAEAAGRy&#10;cy9lMm9Eb2MueG1sUEsFBgAAAAAGAAYAWQEAAJoFAAAAAA==&#10;">
                      <v:fill on="f" focussize="0,0"/>
                      <v:stroke on="f"/>
                      <v:imagedata o:title=""/>
                      <o:lock v:ext="edit" aspectratio="f"/>
                      <v:textbox inset="0mm,0mm,0mm,0mm">
                        <w:txbxContent>
                          <w:p w14:paraId="677BA171">
                            <w:pPr>
                              <w:pStyle w:val="27"/>
                              <w:spacing w:before="19" w:line="227" w:lineRule="auto"/>
                              <w:ind w:left="20"/>
                              <w:rPr>
                                <w:rFonts w:hint="eastAsia"/>
                                <w:sz w:val="5"/>
                                <w:szCs w:val="5"/>
                              </w:rPr>
                            </w:pPr>
                            <w:r>
                              <w:rPr>
                                <w:spacing w:val="16"/>
                                <w:w w:val="125"/>
                                <w:sz w:val="5"/>
                                <w:szCs w:val="5"/>
                              </w:rPr>
                              <w:t>●</w:t>
                            </w:r>
                          </w:p>
                        </w:txbxContent>
                      </v:textbox>
                    </v:shape>
                  </w:pict>
                </mc:Fallback>
              </mc:AlternateContent>
            </w:r>
            <w:r>
              <w:rPr>
                <w:spacing w:val="8"/>
                <w:position w:val="-1"/>
                <w:lang w:eastAsia="zh-CN"/>
              </w:rPr>
              <w:t>当用户定义变量与设备分配</w:t>
            </w:r>
            <w:r>
              <w:rPr>
                <w:position w:val="-1"/>
                <w:lang w:eastAsia="zh-CN"/>
              </w:rPr>
              <w:t>IO</w:t>
            </w:r>
            <w:r>
              <w:rPr>
                <w:spacing w:val="8"/>
                <w:position w:val="-1"/>
                <w:lang w:eastAsia="zh-CN"/>
              </w:rPr>
              <w:t>地址冲突时，只表示同一个地址存在多处使用，用户</w:t>
            </w:r>
          </w:p>
          <w:p w14:paraId="5AFB3881">
            <w:pPr>
              <w:pStyle w:val="27"/>
              <w:spacing w:before="67" w:line="183" w:lineRule="auto"/>
              <w:ind w:left="72"/>
              <w:rPr>
                <w:rFonts w:hint="eastAsia"/>
                <w:lang w:eastAsia="zh-CN"/>
              </w:rPr>
            </w:pPr>
            <w:r>
              <w:rPr>
                <w:spacing w:val="7"/>
                <w:lang w:eastAsia="zh-CN"/>
              </w:rPr>
              <w:t>根据实际功能是否使用来判断是否存在问题。</w:t>
            </w:r>
          </w:p>
        </w:tc>
      </w:tr>
    </w:tbl>
    <w:p w14:paraId="4233777E">
      <w:pPr>
        <w:pStyle w:val="8"/>
        <w:spacing w:before="90" w:line="185" w:lineRule="auto"/>
        <w:ind w:left="12"/>
        <w:rPr>
          <w:sz w:val="21"/>
          <w:szCs w:val="21"/>
        </w:rPr>
      </w:pPr>
      <w:r>
        <w:rPr>
          <w:b/>
          <w:bCs/>
          <w:sz w:val="21"/>
          <w:szCs w:val="21"/>
        </w:rPr>
        <w:t>PLC</w:t>
      </w:r>
      <w:r>
        <w:rPr>
          <w:b/>
          <w:bCs/>
          <w:spacing w:val="9"/>
          <w:sz w:val="21"/>
          <w:szCs w:val="21"/>
        </w:rPr>
        <w:t>直接地址存储区域</w:t>
      </w:r>
    </w:p>
    <w:p w14:paraId="4AA01D7E">
      <w:pPr>
        <w:pStyle w:val="8"/>
        <w:spacing w:before="262" w:line="239" w:lineRule="auto"/>
        <w:ind w:left="1073" w:right="77" w:hanging="4"/>
      </w:pPr>
      <w:bookmarkStart w:id="52" w:name="bookmark80"/>
      <w:bookmarkEnd w:id="52"/>
      <w:bookmarkStart w:id="53" w:name="_Toc22815"/>
      <w:bookmarkStart w:id="54" w:name="_Toc190512627"/>
      <w:r>
        <w:rPr>
          <w:spacing w:val="8"/>
        </w:rPr>
        <w:t>不同</w:t>
      </w:r>
      <w:r>
        <w:t>PLC</w:t>
      </w:r>
      <w:r>
        <w:rPr>
          <w:spacing w:val="8"/>
        </w:rPr>
        <w:t xml:space="preserve"> 提供的直接存储区域不同。对于</w:t>
      </w:r>
      <w:r>
        <w:t>PLC</w:t>
      </w:r>
      <w:r>
        <w:rPr>
          <w:spacing w:val="8"/>
        </w:rPr>
        <w:t xml:space="preserve"> 数据，%I、%Q 区地址不能</w:t>
      </w:r>
      <w:r>
        <w:rPr>
          <w:spacing w:val="7"/>
        </w:rPr>
        <w:t>掉电保存，对于%M 区可以掉电保</w:t>
      </w:r>
      <w:r>
        <w:t xml:space="preserve"> </w:t>
      </w:r>
      <w:r>
        <w:rPr>
          <w:spacing w:val="2"/>
        </w:rPr>
        <w:t>存。</w:t>
      </w:r>
      <w:r>
        <w:rPr>
          <w:rFonts w:hint="eastAsia"/>
          <w:spacing w:val="2"/>
          <w:lang w:val="en-US" w:eastAsia="zh-CN"/>
        </w:rPr>
        <w:t>以LingChen1200为例</w:t>
      </w:r>
      <w:r>
        <w:rPr>
          <w:spacing w:val="6"/>
        </w:rPr>
        <w:t xml:space="preserve"> 系列编程系统提供128</w:t>
      </w:r>
      <w:r>
        <w:t>kB</w:t>
      </w:r>
      <w:r>
        <w:rPr>
          <w:spacing w:val="6"/>
        </w:rPr>
        <w:t>（</w:t>
      </w:r>
      <w:r>
        <w:t>Byte</w:t>
      </w:r>
      <w:r>
        <w:rPr>
          <w:spacing w:val="6"/>
        </w:rPr>
        <w:t>）的输入区域（I 区</w:t>
      </w:r>
      <w:r>
        <w:rPr>
          <w:spacing w:val="7"/>
        </w:rPr>
        <w:t>），</w:t>
      </w:r>
      <w:r>
        <w:rPr>
          <w:spacing w:val="6"/>
        </w:rPr>
        <w:t>128</w:t>
      </w:r>
      <w:r>
        <w:t>kB</w:t>
      </w:r>
      <w:r>
        <w:rPr>
          <w:spacing w:val="6"/>
        </w:rPr>
        <w:t>（</w:t>
      </w:r>
      <w:r>
        <w:t>Byte</w:t>
      </w:r>
      <w:r>
        <w:rPr>
          <w:spacing w:val="6"/>
        </w:rPr>
        <w:t>）输出区域（Q 区）和5</w:t>
      </w:r>
      <w:r>
        <w:t>MB</w:t>
      </w:r>
      <w:r>
        <w:rPr>
          <w:spacing w:val="6"/>
        </w:rPr>
        <w:t xml:space="preserve"> 存</w:t>
      </w:r>
      <w:r>
        <w:t xml:space="preserve">   </w:t>
      </w:r>
      <w:r>
        <w:rPr>
          <w:spacing w:val="5"/>
        </w:rPr>
        <w:t>储区域（M 区）。存储区域定义及使用的地</w:t>
      </w:r>
      <w:r>
        <w:rPr>
          <w:spacing w:val="3"/>
        </w:rPr>
        <w:t>址范围如下表。</w:t>
      </w:r>
    </w:p>
    <w:p w14:paraId="7C9C3C17">
      <w:pPr>
        <w:spacing w:line="62" w:lineRule="exact"/>
      </w:pPr>
    </w:p>
    <w:tbl>
      <w:tblPr>
        <w:tblStyle w:val="26"/>
        <w:tblW w:w="8560" w:type="dxa"/>
        <w:tblInd w:w="106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93"/>
        <w:gridCol w:w="2027"/>
        <w:gridCol w:w="1963"/>
        <w:gridCol w:w="2477"/>
      </w:tblGrid>
      <w:tr w14:paraId="17950A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2093" w:type="dxa"/>
            <w:shd w:val="clear" w:color="auto" w:fill="D0D0D0"/>
            <w:vAlign w:val="top"/>
          </w:tcPr>
          <w:p w14:paraId="726D0B70">
            <w:pPr>
              <w:pStyle w:val="27"/>
              <w:spacing w:before="63" w:line="183" w:lineRule="auto"/>
              <w:ind w:left="899"/>
              <w:rPr>
                <w:sz w:val="15"/>
                <w:szCs w:val="15"/>
              </w:rPr>
            </w:pPr>
            <w:r>
              <w:rPr>
                <w:spacing w:val="1"/>
                <w:sz w:val="15"/>
                <w:szCs w:val="15"/>
              </w:rPr>
              <w:t>区域</w:t>
            </w:r>
          </w:p>
        </w:tc>
        <w:tc>
          <w:tcPr>
            <w:tcW w:w="2027" w:type="dxa"/>
            <w:shd w:val="clear" w:color="auto" w:fill="D0D0D0"/>
            <w:vAlign w:val="top"/>
          </w:tcPr>
          <w:p w14:paraId="2D27D6FE">
            <w:pPr>
              <w:pStyle w:val="27"/>
              <w:spacing w:before="61" w:line="184" w:lineRule="auto"/>
              <w:ind w:left="856"/>
              <w:rPr>
                <w:sz w:val="15"/>
                <w:szCs w:val="15"/>
              </w:rPr>
            </w:pPr>
            <w:r>
              <w:rPr>
                <w:spacing w:val="6"/>
                <w:sz w:val="15"/>
                <w:szCs w:val="15"/>
              </w:rPr>
              <w:t>用途</w:t>
            </w:r>
          </w:p>
        </w:tc>
        <w:tc>
          <w:tcPr>
            <w:tcW w:w="1963" w:type="dxa"/>
            <w:shd w:val="clear" w:color="auto" w:fill="D0D0D0"/>
            <w:vAlign w:val="top"/>
          </w:tcPr>
          <w:p w14:paraId="1F7EC816">
            <w:pPr>
              <w:pStyle w:val="27"/>
              <w:spacing w:before="63" w:line="183" w:lineRule="auto"/>
              <w:ind w:left="828"/>
              <w:rPr>
                <w:sz w:val="15"/>
                <w:szCs w:val="15"/>
              </w:rPr>
            </w:pPr>
            <w:r>
              <w:rPr>
                <w:spacing w:val="5"/>
                <w:sz w:val="15"/>
                <w:szCs w:val="15"/>
              </w:rPr>
              <w:t>大小</w:t>
            </w:r>
          </w:p>
        </w:tc>
        <w:tc>
          <w:tcPr>
            <w:tcW w:w="2477" w:type="dxa"/>
            <w:shd w:val="clear" w:color="auto" w:fill="D0D0D0"/>
            <w:vAlign w:val="top"/>
          </w:tcPr>
          <w:p w14:paraId="5ED16E2F">
            <w:pPr>
              <w:pStyle w:val="27"/>
              <w:spacing w:before="63" w:line="183" w:lineRule="auto"/>
              <w:ind w:left="925"/>
              <w:rPr>
                <w:sz w:val="15"/>
                <w:szCs w:val="15"/>
              </w:rPr>
            </w:pPr>
            <w:r>
              <w:rPr>
                <w:spacing w:val="7"/>
                <w:sz w:val="15"/>
                <w:szCs w:val="15"/>
              </w:rPr>
              <w:t>地址范围</w:t>
            </w:r>
          </w:p>
        </w:tc>
      </w:tr>
      <w:tr w14:paraId="6D11F0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2093" w:type="dxa"/>
            <w:vAlign w:val="top"/>
          </w:tcPr>
          <w:p w14:paraId="0632AE8A">
            <w:pPr>
              <w:pStyle w:val="27"/>
              <w:spacing w:before="63" w:line="183" w:lineRule="auto"/>
              <w:ind w:left="81"/>
              <w:rPr>
                <w:sz w:val="15"/>
                <w:szCs w:val="15"/>
              </w:rPr>
            </w:pPr>
            <w:r>
              <w:rPr>
                <w:spacing w:val="4"/>
                <w:sz w:val="15"/>
                <w:szCs w:val="15"/>
              </w:rPr>
              <w:t>I区（%I）128</w:t>
            </w:r>
            <w:r>
              <w:rPr>
                <w:sz w:val="15"/>
                <w:szCs w:val="15"/>
              </w:rPr>
              <w:t>kB</w:t>
            </w:r>
          </w:p>
        </w:tc>
        <w:tc>
          <w:tcPr>
            <w:tcW w:w="2027" w:type="dxa"/>
            <w:vAlign w:val="top"/>
          </w:tcPr>
          <w:p w14:paraId="3EAFA0DF">
            <w:pPr>
              <w:pStyle w:val="27"/>
              <w:spacing w:before="62" w:line="183" w:lineRule="auto"/>
              <w:ind w:left="69"/>
              <w:rPr>
                <w:sz w:val="15"/>
                <w:szCs w:val="15"/>
              </w:rPr>
            </w:pPr>
            <w:r>
              <w:rPr>
                <w:spacing w:val="8"/>
                <w:sz w:val="15"/>
                <w:szCs w:val="15"/>
              </w:rPr>
              <w:t>用户使用区域</w:t>
            </w:r>
          </w:p>
        </w:tc>
        <w:tc>
          <w:tcPr>
            <w:tcW w:w="1963" w:type="dxa"/>
            <w:vAlign w:val="top"/>
          </w:tcPr>
          <w:p w14:paraId="7472DC2A">
            <w:pPr>
              <w:pStyle w:val="27"/>
              <w:spacing w:before="62" w:line="184" w:lineRule="auto"/>
              <w:ind w:left="74"/>
              <w:rPr>
                <w:sz w:val="15"/>
                <w:szCs w:val="15"/>
              </w:rPr>
            </w:pPr>
            <w:r>
              <w:rPr>
                <w:spacing w:val="-2"/>
                <w:sz w:val="15"/>
                <w:szCs w:val="15"/>
              </w:rPr>
              <w:t>64kWords</w:t>
            </w:r>
          </w:p>
        </w:tc>
        <w:tc>
          <w:tcPr>
            <w:tcW w:w="2477" w:type="dxa"/>
            <w:vAlign w:val="top"/>
          </w:tcPr>
          <w:p w14:paraId="7A0DAB28">
            <w:pPr>
              <w:pStyle w:val="27"/>
              <w:spacing w:before="62" w:line="177" w:lineRule="auto"/>
              <w:ind w:left="73"/>
              <w:rPr>
                <w:sz w:val="15"/>
                <w:szCs w:val="15"/>
              </w:rPr>
            </w:pPr>
            <w:r>
              <w:rPr>
                <w:spacing w:val="-3"/>
                <w:sz w:val="15"/>
                <w:szCs w:val="15"/>
              </w:rPr>
              <w:t>%IW0~%IW65535</w:t>
            </w:r>
          </w:p>
        </w:tc>
      </w:tr>
      <w:tr w14:paraId="3B024F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2093" w:type="dxa"/>
            <w:vAlign w:val="top"/>
          </w:tcPr>
          <w:p w14:paraId="66C2449E">
            <w:pPr>
              <w:pStyle w:val="27"/>
              <w:spacing w:before="63" w:line="196" w:lineRule="auto"/>
              <w:ind w:left="74"/>
              <w:rPr>
                <w:sz w:val="15"/>
                <w:szCs w:val="15"/>
              </w:rPr>
            </w:pPr>
            <w:r>
              <w:rPr>
                <w:spacing w:val="3"/>
                <w:sz w:val="15"/>
                <w:szCs w:val="15"/>
              </w:rPr>
              <w:t>Q区（%Q）128</w:t>
            </w:r>
            <w:r>
              <w:rPr>
                <w:sz w:val="15"/>
                <w:szCs w:val="15"/>
              </w:rPr>
              <w:t>kB</w:t>
            </w:r>
          </w:p>
        </w:tc>
        <w:tc>
          <w:tcPr>
            <w:tcW w:w="2027" w:type="dxa"/>
            <w:vAlign w:val="top"/>
          </w:tcPr>
          <w:p w14:paraId="697F6BF3">
            <w:pPr>
              <w:pStyle w:val="27"/>
              <w:spacing w:before="66" w:line="183" w:lineRule="auto"/>
              <w:ind w:left="69"/>
              <w:rPr>
                <w:sz w:val="15"/>
                <w:szCs w:val="15"/>
              </w:rPr>
            </w:pPr>
            <w:r>
              <w:rPr>
                <w:spacing w:val="8"/>
                <w:sz w:val="15"/>
                <w:szCs w:val="15"/>
              </w:rPr>
              <w:t>用户使用区域</w:t>
            </w:r>
          </w:p>
        </w:tc>
        <w:tc>
          <w:tcPr>
            <w:tcW w:w="1963" w:type="dxa"/>
            <w:vAlign w:val="top"/>
          </w:tcPr>
          <w:p w14:paraId="62AD161B">
            <w:pPr>
              <w:pStyle w:val="27"/>
              <w:spacing w:before="64" w:line="184" w:lineRule="auto"/>
              <w:ind w:left="74"/>
              <w:rPr>
                <w:sz w:val="15"/>
                <w:szCs w:val="15"/>
              </w:rPr>
            </w:pPr>
            <w:r>
              <w:rPr>
                <w:spacing w:val="-2"/>
                <w:sz w:val="15"/>
                <w:szCs w:val="15"/>
              </w:rPr>
              <w:t>64kWords</w:t>
            </w:r>
          </w:p>
        </w:tc>
        <w:tc>
          <w:tcPr>
            <w:tcW w:w="2477" w:type="dxa"/>
            <w:vAlign w:val="top"/>
          </w:tcPr>
          <w:p w14:paraId="731397C4">
            <w:pPr>
              <w:pStyle w:val="27"/>
              <w:spacing w:before="64" w:line="189" w:lineRule="auto"/>
              <w:ind w:left="73"/>
              <w:rPr>
                <w:sz w:val="15"/>
                <w:szCs w:val="15"/>
              </w:rPr>
            </w:pPr>
            <w:r>
              <w:rPr>
                <w:spacing w:val="-4"/>
                <w:sz w:val="15"/>
                <w:szCs w:val="15"/>
              </w:rPr>
              <w:t>%QW0~%QW65535</w:t>
            </w:r>
          </w:p>
        </w:tc>
      </w:tr>
      <w:tr w14:paraId="484148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2093" w:type="dxa"/>
            <w:vAlign w:val="top"/>
          </w:tcPr>
          <w:p w14:paraId="1D0A1D34">
            <w:pPr>
              <w:pStyle w:val="27"/>
              <w:spacing w:before="65" w:line="183" w:lineRule="auto"/>
              <w:ind w:left="81"/>
              <w:rPr>
                <w:rFonts w:hint="default" w:eastAsia="微软雅黑"/>
                <w:sz w:val="15"/>
                <w:szCs w:val="15"/>
                <w:lang w:val="en-US" w:eastAsia="zh-CN"/>
              </w:rPr>
            </w:pPr>
            <w:r>
              <w:rPr>
                <w:spacing w:val="-3"/>
                <w:sz w:val="15"/>
                <w:szCs w:val="15"/>
              </w:rPr>
              <w:t>M区（%M）</w:t>
            </w:r>
            <w:r>
              <w:rPr>
                <w:rFonts w:hint="eastAsia"/>
                <w:spacing w:val="-3"/>
                <w:sz w:val="15"/>
                <w:szCs w:val="15"/>
                <w:lang w:val="en-US" w:eastAsia="zh-CN"/>
              </w:rPr>
              <w:t>512KB</w:t>
            </w:r>
          </w:p>
        </w:tc>
        <w:tc>
          <w:tcPr>
            <w:tcW w:w="2027" w:type="dxa"/>
            <w:vAlign w:val="top"/>
          </w:tcPr>
          <w:p w14:paraId="0243F588">
            <w:pPr>
              <w:pStyle w:val="27"/>
              <w:spacing w:before="68" w:line="183" w:lineRule="auto"/>
              <w:ind w:left="69"/>
              <w:rPr>
                <w:sz w:val="15"/>
                <w:szCs w:val="15"/>
              </w:rPr>
            </w:pPr>
            <w:r>
              <w:rPr>
                <w:spacing w:val="8"/>
                <w:sz w:val="15"/>
                <w:szCs w:val="15"/>
              </w:rPr>
              <w:t>用户使用区域</w:t>
            </w:r>
          </w:p>
        </w:tc>
        <w:tc>
          <w:tcPr>
            <w:tcW w:w="1963" w:type="dxa"/>
            <w:vAlign w:val="top"/>
          </w:tcPr>
          <w:p w14:paraId="4F602A40">
            <w:pPr>
              <w:pStyle w:val="27"/>
              <w:spacing w:before="65" w:line="184" w:lineRule="auto"/>
              <w:ind w:left="71"/>
              <w:rPr>
                <w:sz w:val="15"/>
                <w:szCs w:val="15"/>
              </w:rPr>
            </w:pPr>
            <w:r>
              <w:rPr>
                <w:spacing w:val="-3"/>
                <w:sz w:val="15"/>
                <w:szCs w:val="15"/>
              </w:rPr>
              <w:t>2</w:t>
            </w:r>
            <w:r>
              <w:rPr>
                <w:rFonts w:hint="eastAsia"/>
                <w:spacing w:val="-3"/>
                <w:sz w:val="15"/>
                <w:szCs w:val="15"/>
                <w:lang w:val="en-US" w:eastAsia="zh-CN"/>
              </w:rPr>
              <w:t>56k</w:t>
            </w:r>
            <w:r>
              <w:rPr>
                <w:spacing w:val="-3"/>
                <w:sz w:val="15"/>
                <w:szCs w:val="15"/>
              </w:rPr>
              <w:t>Words</w:t>
            </w:r>
          </w:p>
        </w:tc>
        <w:tc>
          <w:tcPr>
            <w:tcW w:w="2477" w:type="dxa"/>
            <w:vAlign w:val="top"/>
          </w:tcPr>
          <w:p w14:paraId="628AE5E4">
            <w:pPr>
              <w:pStyle w:val="27"/>
              <w:spacing w:before="64" w:line="177" w:lineRule="auto"/>
              <w:ind w:left="73"/>
              <w:rPr>
                <w:rFonts w:hint="eastAsia" w:eastAsia="微软雅黑"/>
                <w:sz w:val="15"/>
                <w:szCs w:val="15"/>
                <w:lang w:val="en-US" w:eastAsia="zh-CN"/>
              </w:rPr>
            </w:pPr>
            <w:r>
              <w:rPr>
                <w:spacing w:val="-5"/>
                <w:sz w:val="15"/>
                <w:szCs w:val="15"/>
              </w:rPr>
              <w:t>%MW0~%MW</w:t>
            </w:r>
            <w:r>
              <w:rPr>
                <w:rFonts w:hint="eastAsia"/>
                <w:spacing w:val="-5"/>
                <w:sz w:val="15"/>
                <w:szCs w:val="15"/>
              </w:rPr>
              <w:t>26214</w:t>
            </w:r>
            <w:r>
              <w:rPr>
                <w:rFonts w:hint="eastAsia"/>
                <w:spacing w:val="-5"/>
                <w:sz w:val="15"/>
                <w:szCs w:val="15"/>
                <w:lang w:val="en-US" w:eastAsia="zh-CN"/>
              </w:rPr>
              <w:t>3</w:t>
            </w:r>
          </w:p>
        </w:tc>
      </w:tr>
    </w:tbl>
    <w:p w14:paraId="3209E702">
      <w:pPr>
        <w:pStyle w:val="8"/>
        <w:spacing w:before="116" w:line="184" w:lineRule="auto"/>
        <w:outlineLvl w:val="1"/>
        <w:rPr>
          <w:rFonts w:hint="eastAsia"/>
          <w:sz w:val="27"/>
          <w:szCs w:val="27"/>
          <w:lang w:eastAsia="zh-CN"/>
        </w:rPr>
      </w:pPr>
      <w:r>
        <w:rPr>
          <w:b/>
          <w:bCs/>
          <w:spacing w:val="4"/>
          <w:sz w:val="27"/>
          <w:szCs w:val="27"/>
          <w:lang w:eastAsia="zh-CN"/>
        </w:rPr>
        <w:t>3.4</w:t>
      </w:r>
      <w:r>
        <w:rPr>
          <w:b/>
          <w:bCs/>
          <w:spacing w:val="1"/>
          <w:sz w:val="27"/>
          <w:szCs w:val="27"/>
          <w:lang w:eastAsia="zh-CN"/>
        </w:rPr>
        <w:t xml:space="preserve">         </w:t>
      </w:r>
      <w:r>
        <w:rPr>
          <w:b/>
          <w:bCs/>
          <w:spacing w:val="4"/>
          <w:sz w:val="27"/>
          <w:szCs w:val="27"/>
          <w:lang w:eastAsia="zh-CN"/>
        </w:rPr>
        <w:t>符号配置</w:t>
      </w:r>
      <w:bookmarkEnd w:id="53"/>
      <w:bookmarkEnd w:id="54"/>
    </w:p>
    <w:p w14:paraId="40F00F51">
      <w:pPr>
        <w:spacing w:line="241" w:lineRule="auto"/>
        <w:rPr>
          <w:lang w:eastAsia="zh-CN"/>
        </w:rPr>
      </w:pPr>
    </w:p>
    <w:p w14:paraId="54887D3A">
      <w:pPr>
        <w:pStyle w:val="8"/>
        <w:spacing w:before="74" w:line="185" w:lineRule="auto"/>
        <w:ind w:left="1073"/>
        <w:rPr>
          <w:rFonts w:hint="eastAsia"/>
          <w:lang w:eastAsia="zh-CN"/>
        </w:rPr>
      </w:pPr>
      <w:r>
        <w:rPr>
          <w:spacing w:val="9"/>
          <w:lang w:eastAsia="zh-CN"/>
        </w:rPr>
        <w:t>使用符号配置为项目变量准备具有特定访问权限的符号。使用这些符号，可以从外部访问变量，比如</w:t>
      </w:r>
      <w:r>
        <w:rPr>
          <w:lang w:eastAsia="zh-CN"/>
        </w:rPr>
        <w:t>OPC</w:t>
      </w:r>
      <w:r>
        <w:rPr>
          <w:spacing w:val="9"/>
          <w:lang w:eastAsia="zh-CN"/>
        </w:rPr>
        <w:t>服</w:t>
      </w:r>
    </w:p>
    <w:p w14:paraId="1338FC01">
      <w:pPr>
        <w:pStyle w:val="8"/>
        <w:spacing w:before="71" w:line="193" w:lineRule="auto"/>
        <w:ind w:left="1077"/>
        <w:rPr>
          <w:rFonts w:hint="eastAsia"/>
          <w:lang w:eastAsia="zh-CN"/>
        </w:rPr>
      </w:pPr>
      <w:r>
        <w:rPr>
          <w:spacing w:val="9"/>
          <w:lang w:eastAsia="zh-CN"/>
        </w:rPr>
        <w:t>务器。生成代码时，还会生成一个符号配置文件（工程目录下后缀为*.</w:t>
      </w:r>
      <w:r>
        <w:rPr>
          <w:lang w:eastAsia="zh-CN"/>
        </w:rPr>
        <w:t>xml</w:t>
      </w:r>
      <w:r>
        <w:rPr>
          <w:spacing w:val="5"/>
          <w:lang w:eastAsia="zh-CN"/>
        </w:rPr>
        <w:t>），</w:t>
      </w:r>
      <w:r>
        <w:rPr>
          <w:spacing w:val="9"/>
          <w:lang w:eastAsia="zh-CN"/>
        </w:rPr>
        <w:t>命名方</w:t>
      </w:r>
      <w:r>
        <w:rPr>
          <w:spacing w:val="8"/>
          <w:lang w:eastAsia="zh-CN"/>
        </w:rPr>
        <w:t>式为：&lt;</w:t>
      </w:r>
      <w:r>
        <w:rPr>
          <w:lang w:eastAsia="zh-CN"/>
        </w:rPr>
        <w:t>project</w:t>
      </w:r>
    </w:p>
    <w:p w14:paraId="0C28755A">
      <w:pPr>
        <w:pStyle w:val="8"/>
        <w:spacing w:before="66" w:line="245" w:lineRule="auto"/>
        <w:ind w:left="1077" w:right="306" w:firstLine="8"/>
        <w:rPr>
          <w:rFonts w:hint="eastAsia"/>
          <w:lang w:eastAsia="zh-CN"/>
        </w:rPr>
      </w:pPr>
      <w:r>
        <w:rPr>
          <w:lang w:eastAsia="zh-CN"/>
        </w:rPr>
        <w:t>name</w:t>
      </w:r>
      <w:r>
        <w:rPr>
          <w:spacing w:val="6"/>
          <w:lang w:eastAsia="zh-CN"/>
        </w:rPr>
        <w:t>&gt;</w:t>
      </w:r>
      <w:r>
        <w:rPr>
          <w:rFonts w:hint="eastAsia"/>
          <w:spacing w:val="6"/>
          <w:lang w:val="en-US" w:eastAsia="zh-CN"/>
        </w:rPr>
        <w:t>.Device.Application</w:t>
      </w:r>
      <w:r>
        <w:rPr>
          <w:spacing w:val="6"/>
          <w:lang w:eastAsia="zh-CN"/>
        </w:rPr>
        <w:t>.</w:t>
      </w:r>
      <w:r>
        <w:rPr>
          <w:lang w:eastAsia="zh-CN"/>
        </w:rPr>
        <w:t>xml</w:t>
      </w:r>
      <w:r>
        <w:rPr>
          <w:spacing w:val="6"/>
          <w:lang w:eastAsia="zh-CN"/>
        </w:rPr>
        <w:t>，其中包含符号的说明。比如可以导入</w:t>
      </w:r>
      <w:r>
        <w:rPr>
          <w:lang w:eastAsia="zh-CN"/>
        </w:rPr>
        <w:t>HMI</w:t>
      </w:r>
      <w:r>
        <w:rPr>
          <w:spacing w:val="6"/>
          <w:lang w:eastAsia="zh-CN"/>
        </w:rPr>
        <w:t>中进行标签通信，访问变</w:t>
      </w:r>
      <w:r>
        <w:rPr>
          <w:spacing w:val="15"/>
          <w:lang w:eastAsia="zh-CN"/>
        </w:rPr>
        <w:t xml:space="preserve"> </w:t>
      </w:r>
      <w:r>
        <w:rPr>
          <w:spacing w:val="-6"/>
          <w:lang w:eastAsia="zh-CN"/>
        </w:rPr>
        <w:t>量。</w:t>
      </w:r>
    </w:p>
    <w:p w14:paraId="51710AC5">
      <w:pPr>
        <w:pStyle w:val="8"/>
        <w:spacing w:before="90" w:line="184" w:lineRule="auto"/>
        <w:ind w:left="6"/>
        <w:rPr>
          <w:rFonts w:hint="eastAsia"/>
          <w:sz w:val="21"/>
          <w:szCs w:val="21"/>
          <w:lang w:eastAsia="zh-CN"/>
        </w:rPr>
      </w:pPr>
      <w:r>
        <w:rPr>
          <w:b/>
          <w:bCs/>
          <w:spacing w:val="8"/>
          <w:sz w:val="21"/>
          <w:szCs w:val="21"/>
          <w:lang w:eastAsia="zh-CN"/>
        </w:rPr>
        <w:t>添加符号配置</w:t>
      </w:r>
    </w:p>
    <w:p w14:paraId="78B7199B">
      <w:pPr>
        <w:spacing w:line="260" w:lineRule="auto"/>
        <w:rPr>
          <w:lang w:eastAsia="zh-CN"/>
        </w:rPr>
      </w:pPr>
    </w:p>
    <w:p w14:paraId="235E3AAF">
      <w:pPr>
        <w:spacing w:line="261" w:lineRule="auto"/>
        <w:rPr>
          <w:lang w:eastAsia="zh-CN"/>
        </w:rPr>
      </w:pPr>
      <w:r>
        <mc:AlternateContent>
          <mc:Choice Requires="wps">
            <w:drawing>
              <wp:anchor distT="0" distB="0" distL="114300" distR="114300" simplePos="0" relativeHeight="251711488" behindDoc="0" locked="0" layoutInCell="1" allowOverlap="1">
                <wp:simplePos x="0" y="0"/>
                <wp:positionH relativeFrom="column">
                  <wp:posOffset>683260</wp:posOffset>
                </wp:positionH>
                <wp:positionV relativeFrom="paragraph">
                  <wp:posOffset>123190</wp:posOffset>
                </wp:positionV>
                <wp:extent cx="5436235" cy="6350"/>
                <wp:effectExtent l="2540" t="0" r="0" b="4445"/>
                <wp:wrapNone/>
                <wp:docPr id="133843481" name="Freeform 548"/>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548" o:spid="_x0000_s1026" o:spt="100" style="position:absolute;left:0pt;margin-left:53.8pt;margin-top:9.7pt;height:0.5pt;width:428.05pt;z-index:251711488;mso-width-relative:page;mso-height-relative:page;" fillcolor="#808080" filled="t" stroked="f" coordsize="8561,10" o:gfxdata="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DTce952AAAAAkBAAAPAAAAAAAAAAEAIAAA&#10;ACIAAABkcnMvZG93bnJldi54bWxQSwECFAAUAAAACACHTuJAgNatTPACAAAfBwAADgAAAAAAAAAB&#10;ACAAAAAnAQAAZHJzL2Uyb0RvYy54bWxQSwUGAAAAAAYABgBZAQAAiQYAAAAA&#10;" path="m0,0l8561,0,8561,10,0,10e">
                <v:path o:connectlocs="0,0;5436235,0;5436235,6350;0,6350" o:connectangles="0,0,0,0"/>
                <v:fill on="t" focussize="0,0"/>
                <v:stroke on="f"/>
                <v:imagedata o:title=""/>
                <o:lock v:ext="edit" aspectratio="f"/>
              </v:shape>
            </w:pict>
          </mc:Fallback>
        </mc:AlternateContent>
      </w:r>
    </w:p>
    <w:p w14:paraId="70FE0A49">
      <w:pPr>
        <w:pStyle w:val="8"/>
        <w:spacing w:before="99" w:line="182" w:lineRule="auto"/>
        <w:ind w:left="1085"/>
        <w:rPr>
          <w:rFonts w:hint="eastAsia"/>
          <w:sz w:val="23"/>
          <w:szCs w:val="23"/>
          <w:lang w:eastAsia="zh-CN"/>
        </w:rPr>
      </w:pPr>
      <w:r>
        <w:rPr>
          <w:b/>
          <w:bCs/>
          <w:spacing w:val="4"/>
          <w:sz w:val="23"/>
          <w:szCs w:val="23"/>
          <w:lang w:eastAsia="zh-CN"/>
        </w:rPr>
        <w:t>说明</w:t>
      </w:r>
    </w:p>
    <w:p w14:paraId="5CDD93FF">
      <w:pPr>
        <w:pStyle w:val="8"/>
        <w:spacing w:before="68" w:line="184" w:lineRule="auto"/>
        <w:ind w:left="1085"/>
        <w:rPr>
          <w:rFonts w:hint="eastAsia"/>
          <w:sz w:val="15"/>
          <w:szCs w:val="15"/>
          <w:lang w:eastAsia="zh-CN"/>
        </w:rPr>
      </w:pPr>
      <w:r>
        <w:rPr>
          <w:spacing w:val="7"/>
          <w:sz w:val="15"/>
          <w:szCs w:val="15"/>
          <w:lang w:eastAsia="zh-CN"/>
        </w:rPr>
        <w:t>生成符号配置要求编译没有任何错误。</w:t>
      </w:r>
    </w:p>
    <w:p w14:paraId="3B8372AE">
      <w:pPr>
        <w:spacing w:line="387" w:lineRule="auto"/>
        <w:rPr>
          <w:lang w:eastAsia="zh-CN"/>
        </w:rPr>
      </w:pPr>
      <w:r>
        <mc:AlternateContent>
          <mc:Choice Requires="wps">
            <w:drawing>
              <wp:anchor distT="0" distB="0" distL="114300" distR="114300" simplePos="0" relativeHeight="251712512" behindDoc="0" locked="0" layoutInCell="1" allowOverlap="1">
                <wp:simplePos x="0" y="0"/>
                <wp:positionH relativeFrom="column">
                  <wp:posOffset>683260</wp:posOffset>
                </wp:positionH>
                <wp:positionV relativeFrom="paragraph">
                  <wp:posOffset>53975</wp:posOffset>
                </wp:positionV>
                <wp:extent cx="5436235" cy="6350"/>
                <wp:effectExtent l="2540" t="3175" r="0" b="0"/>
                <wp:wrapNone/>
                <wp:docPr id="2050457527" name="Freeform 549"/>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549" o:spid="_x0000_s1026" o:spt="100" style="position:absolute;left:0pt;margin-left:53.8pt;margin-top:4.25pt;height:0.5pt;width:428.05pt;z-index:251712512;mso-width-relative:page;mso-height-relative:page;" fillcolor="#808080" filled="t" stroked="f" coordsize="8561,10" o:gfxdata="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" path="m0,0l8561,0,8561,10,0,10e">
                <v:path o:connectlocs="0,0;5436235,0;5436235,6350;0,6350" o:connectangles="0,0,0,0"/>
                <v:fill on="t" focussize="0,0"/>
                <v:stroke on="f"/>
                <v:imagedata o:title=""/>
                <o:lock v:ext="edit" aspectratio="f"/>
              </v:shape>
            </w:pict>
          </mc:Fallback>
        </mc:AlternateContent>
      </w:r>
    </w:p>
    <w:p w14:paraId="3CD35D45">
      <w:pPr>
        <w:pStyle w:val="8"/>
        <w:spacing w:before="73" w:line="189" w:lineRule="auto"/>
        <w:ind w:left="1084"/>
        <w:rPr>
          <w:rFonts w:hint="eastAsia"/>
          <w:lang w:eastAsia="zh-CN"/>
        </w:rPr>
      </w:pPr>
      <w:r>
        <w:rPr>
          <w:spacing w:val="8"/>
          <w:lang w:eastAsia="zh-CN"/>
        </w:rPr>
        <w:t>选择工程树下</w:t>
      </w:r>
      <w:r>
        <w:rPr>
          <w:lang w:eastAsia="zh-CN"/>
        </w:rPr>
        <w:t>Application</w:t>
      </w:r>
      <w:r>
        <w:rPr>
          <w:spacing w:val="8"/>
          <w:lang w:eastAsia="zh-CN"/>
        </w:rPr>
        <w:t>，右键选择添加对象，选择符号配置进行添加。</w:t>
      </w:r>
    </w:p>
    <w:p w14:paraId="13ADF4AA">
      <w:pPr>
        <w:spacing w:before="98" w:line="5320" w:lineRule="exact"/>
        <w:ind w:firstLine="1455"/>
      </w:pPr>
      <w:r>
        <w:rPr>
          <w:position w:val="-106"/>
        </w:rPr>
        <w:drawing>
          <wp:inline distT="0" distB="0" distL="0" distR="0">
            <wp:extent cx="4953000" cy="3378200"/>
            <wp:effectExtent l="0" t="0" r="0" b="0"/>
            <wp:docPr id="1588" name="IM 1588"/>
            <wp:cNvGraphicFramePr/>
            <a:graphic xmlns:a="http://schemas.openxmlformats.org/drawingml/2006/main">
              <a:graphicData uri="http://schemas.openxmlformats.org/drawingml/2006/picture">
                <pic:pic xmlns:pic="http://schemas.openxmlformats.org/drawingml/2006/picture">
                  <pic:nvPicPr>
                    <pic:cNvPr id="1588" name="IM 1588"/>
                    <pic:cNvPicPr/>
                  </pic:nvPicPr>
                  <pic:blipFill>
                    <a:blip r:embed="rId116"/>
                    <a:stretch>
                      <a:fillRect/>
                    </a:stretch>
                  </pic:blipFill>
                  <pic:spPr>
                    <a:xfrm>
                      <a:off x="0" y="0"/>
                      <a:ext cx="4953596" cy="3378237"/>
                    </a:xfrm>
                    <a:prstGeom prst="rect">
                      <a:avLst/>
                    </a:prstGeom>
                  </pic:spPr>
                </pic:pic>
              </a:graphicData>
            </a:graphic>
          </wp:inline>
        </w:drawing>
      </w:r>
    </w:p>
    <w:p w14:paraId="138FD402">
      <w:pPr>
        <w:pStyle w:val="8"/>
        <w:spacing w:before="146" w:line="182" w:lineRule="auto"/>
        <w:ind w:left="1095"/>
        <w:rPr>
          <w:rFonts w:hint="eastAsia"/>
        </w:rPr>
      </w:pPr>
      <w:r>
        <w:rPr>
          <w:spacing w:val="3"/>
        </w:rPr>
        <w:t>出现弹窗如下图所示：</w:t>
      </w:r>
    </w:p>
    <w:p w14:paraId="0FC517B0">
      <w:pPr>
        <w:spacing w:before="79" w:line="4618" w:lineRule="exact"/>
        <w:ind w:firstLine="2766"/>
      </w:pPr>
      <w:r>
        <w:rPr>
          <w:position w:val="-92"/>
        </w:rPr>
        <w:drawing>
          <wp:inline distT="0" distB="0" distL="0" distR="0">
            <wp:extent cx="3289300" cy="2932430"/>
            <wp:effectExtent l="0" t="0" r="0" b="0"/>
            <wp:docPr id="1590" name="IM 1590"/>
            <wp:cNvGraphicFramePr/>
            <a:graphic xmlns:a="http://schemas.openxmlformats.org/drawingml/2006/main">
              <a:graphicData uri="http://schemas.openxmlformats.org/drawingml/2006/picture">
                <pic:pic xmlns:pic="http://schemas.openxmlformats.org/drawingml/2006/picture">
                  <pic:nvPicPr>
                    <pic:cNvPr id="1590" name="IM 1590"/>
                    <pic:cNvPicPr/>
                  </pic:nvPicPr>
                  <pic:blipFill>
                    <a:blip r:embed="rId117"/>
                    <a:stretch>
                      <a:fillRect/>
                    </a:stretch>
                  </pic:blipFill>
                  <pic:spPr>
                    <a:xfrm>
                      <a:off x="0" y="0"/>
                      <a:ext cx="3289681" cy="2932557"/>
                    </a:xfrm>
                    <a:prstGeom prst="rect">
                      <a:avLst/>
                    </a:prstGeom>
                  </pic:spPr>
                </pic:pic>
              </a:graphicData>
            </a:graphic>
          </wp:inline>
        </w:drawing>
      </w:r>
    </w:p>
    <w:p w14:paraId="172A6EF1">
      <w:pPr>
        <w:spacing w:line="168" w:lineRule="exact"/>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210"/>
        <w:gridCol w:w="5350"/>
      </w:tblGrid>
      <w:tr w14:paraId="00B865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3210" w:type="dxa"/>
            <w:shd w:val="clear" w:color="auto" w:fill="D0D0D0"/>
          </w:tcPr>
          <w:p w14:paraId="51EEC946">
            <w:pPr>
              <w:pStyle w:val="27"/>
              <w:spacing w:before="62" w:line="185" w:lineRule="auto"/>
              <w:ind w:left="1450"/>
              <w:rPr>
                <w:rFonts w:hint="eastAsia"/>
                <w:sz w:val="15"/>
                <w:szCs w:val="15"/>
              </w:rPr>
            </w:pPr>
            <w:r>
              <w:rPr>
                <w:spacing w:val="5"/>
                <w:sz w:val="15"/>
                <w:szCs w:val="15"/>
              </w:rPr>
              <w:t>勾选</w:t>
            </w:r>
          </w:p>
        </w:tc>
        <w:tc>
          <w:tcPr>
            <w:tcW w:w="5350" w:type="dxa"/>
            <w:shd w:val="clear" w:color="auto" w:fill="D0D0D0"/>
          </w:tcPr>
          <w:p w14:paraId="50AC6556">
            <w:pPr>
              <w:pStyle w:val="27"/>
              <w:spacing w:before="62" w:line="183" w:lineRule="auto"/>
              <w:ind w:left="2521"/>
              <w:rPr>
                <w:rFonts w:hint="eastAsia"/>
                <w:sz w:val="15"/>
                <w:szCs w:val="15"/>
              </w:rPr>
            </w:pPr>
            <w:r>
              <w:rPr>
                <w:spacing w:val="5"/>
                <w:sz w:val="15"/>
                <w:szCs w:val="15"/>
              </w:rPr>
              <w:t>说明</w:t>
            </w:r>
          </w:p>
        </w:tc>
      </w:tr>
      <w:tr w14:paraId="1B513D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3210" w:type="dxa"/>
          </w:tcPr>
          <w:p w14:paraId="3D0AFCD2">
            <w:pPr>
              <w:pStyle w:val="27"/>
              <w:spacing w:before="62" w:line="184" w:lineRule="auto"/>
              <w:ind w:left="72"/>
              <w:rPr>
                <w:rFonts w:hint="eastAsia"/>
                <w:sz w:val="15"/>
                <w:szCs w:val="15"/>
              </w:rPr>
            </w:pPr>
            <w:r>
              <w:rPr>
                <w:spacing w:val="5"/>
                <w:sz w:val="15"/>
                <w:szCs w:val="15"/>
              </w:rPr>
              <w:t>在</w:t>
            </w:r>
            <w:r>
              <w:rPr>
                <w:sz w:val="15"/>
                <w:szCs w:val="15"/>
              </w:rPr>
              <w:t>XML</w:t>
            </w:r>
            <w:r>
              <w:rPr>
                <w:spacing w:val="5"/>
                <w:sz w:val="15"/>
                <w:szCs w:val="15"/>
              </w:rPr>
              <w:t>中包含注释</w:t>
            </w:r>
          </w:p>
        </w:tc>
        <w:tc>
          <w:tcPr>
            <w:tcW w:w="5350" w:type="dxa"/>
          </w:tcPr>
          <w:p w14:paraId="6991D97B">
            <w:pPr>
              <w:pStyle w:val="27"/>
              <w:spacing w:before="61" w:line="185" w:lineRule="auto"/>
              <w:ind w:left="76"/>
              <w:rPr>
                <w:rFonts w:hint="eastAsia"/>
                <w:sz w:val="15"/>
                <w:szCs w:val="15"/>
                <w:lang w:eastAsia="zh-CN"/>
              </w:rPr>
            </w:pPr>
            <w:r>
              <w:rPr>
                <w:spacing w:val="6"/>
                <w:sz w:val="15"/>
                <w:szCs w:val="15"/>
                <w:lang w:eastAsia="zh-CN"/>
              </w:rPr>
              <w:t>导出的</w:t>
            </w:r>
            <w:r>
              <w:rPr>
                <w:sz w:val="15"/>
                <w:szCs w:val="15"/>
                <w:lang w:eastAsia="zh-CN"/>
              </w:rPr>
              <w:t>XML</w:t>
            </w:r>
            <w:r>
              <w:rPr>
                <w:spacing w:val="6"/>
                <w:sz w:val="15"/>
                <w:szCs w:val="15"/>
                <w:lang w:eastAsia="zh-CN"/>
              </w:rPr>
              <w:t>包含变量注释信息</w:t>
            </w:r>
          </w:p>
        </w:tc>
      </w:tr>
      <w:tr w14:paraId="4B11B4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3210" w:type="dxa"/>
          </w:tcPr>
          <w:p w14:paraId="16A378C7">
            <w:pPr>
              <w:pStyle w:val="27"/>
              <w:spacing w:before="64" w:line="182" w:lineRule="auto"/>
              <w:ind w:left="71"/>
              <w:rPr>
                <w:rFonts w:hint="eastAsia"/>
                <w:sz w:val="15"/>
                <w:szCs w:val="15"/>
              </w:rPr>
            </w:pPr>
            <w:r>
              <w:rPr>
                <w:spacing w:val="2"/>
                <w:sz w:val="15"/>
                <w:szCs w:val="15"/>
              </w:rPr>
              <w:t>支持</w:t>
            </w:r>
            <w:r>
              <w:rPr>
                <w:sz w:val="15"/>
                <w:szCs w:val="15"/>
              </w:rPr>
              <w:t>OPC</w:t>
            </w:r>
            <w:r>
              <w:rPr>
                <w:spacing w:val="13"/>
                <w:w w:val="101"/>
                <w:sz w:val="15"/>
                <w:szCs w:val="15"/>
              </w:rPr>
              <w:t xml:space="preserve"> </w:t>
            </w:r>
            <w:r>
              <w:rPr>
                <w:sz w:val="15"/>
                <w:szCs w:val="15"/>
              </w:rPr>
              <w:t>UA</w:t>
            </w:r>
            <w:r>
              <w:rPr>
                <w:spacing w:val="2"/>
                <w:sz w:val="15"/>
                <w:szCs w:val="15"/>
              </w:rPr>
              <w:t>特征</w:t>
            </w:r>
          </w:p>
        </w:tc>
        <w:tc>
          <w:tcPr>
            <w:tcW w:w="5350" w:type="dxa"/>
          </w:tcPr>
          <w:p w14:paraId="185D36F3">
            <w:pPr>
              <w:pStyle w:val="27"/>
              <w:spacing w:before="62" w:line="184" w:lineRule="auto"/>
              <w:ind w:left="72"/>
              <w:rPr>
                <w:rFonts w:hint="eastAsia"/>
                <w:sz w:val="15"/>
                <w:szCs w:val="15"/>
                <w:lang w:eastAsia="zh-CN"/>
              </w:rPr>
            </w:pPr>
            <w:r>
              <w:rPr>
                <w:spacing w:val="6"/>
                <w:sz w:val="15"/>
                <w:szCs w:val="15"/>
                <w:lang w:eastAsia="zh-CN"/>
              </w:rPr>
              <w:t>支持</w:t>
            </w:r>
            <w:r>
              <w:rPr>
                <w:sz w:val="15"/>
                <w:szCs w:val="15"/>
                <w:lang w:eastAsia="zh-CN"/>
              </w:rPr>
              <w:t>OPC</w:t>
            </w:r>
            <w:r>
              <w:rPr>
                <w:spacing w:val="6"/>
                <w:sz w:val="15"/>
                <w:szCs w:val="15"/>
                <w:lang w:eastAsia="zh-CN"/>
              </w:rPr>
              <w:t xml:space="preserve"> </w:t>
            </w:r>
            <w:r>
              <w:rPr>
                <w:sz w:val="15"/>
                <w:szCs w:val="15"/>
                <w:lang w:eastAsia="zh-CN"/>
              </w:rPr>
              <w:t>UA</w:t>
            </w:r>
            <w:r>
              <w:rPr>
                <w:spacing w:val="6"/>
                <w:sz w:val="15"/>
                <w:szCs w:val="15"/>
                <w:lang w:eastAsia="zh-CN"/>
              </w:rPr>
              <w:t>访问符号变量</w:t>
            </w:r>
          </w:p>
        </w:tc>
      </w:tr>
    </w:tbl>
    <w:p w14:paraId="418E8B84">
      <w:pPr>
        <w:spacing w:before="194"/>
        <w:rPr>
          <w:lang w:eastAsia="zh-CN"/>
        </w:rPr>
      </w:pPr>
    </w:p>
    <w:tbl>
      <w:tblPr>
        <w:tblStyle w:val="26"/>
        <w:tblW w:w="8560" w:type="dxa"/>
        <w:tblInd w:w="107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210"/>
        <w:gridCol w:w="5350"/>
      </w:tblGrid>
      <w:tr w14:paraId="290D6E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3210" w:type="dxa"/>
            <w:shd w:val="clear" w:color="auto" w:fill="D0D0D0"/>
          </w:tcPr>
          <w:p w14:paraId="148B0C74">
            <w:pPr>
              <w:pStyle w:val="27"/>
              <w:spacing w:before="62" w:line="185" w:lineRule="auto"/>
              <w:ind w:left="1450"/>
              <w:rPr>
                <w:rFonts w:hint="eastAsia"/>
                <w:sz w:val="15"/>
                <w:szCs w:val="15"/>
              </w:rPr>
            </w:pPr>
            <w:r>
              <w:rPr>
                <w:spacing w:val="5"/>
                <w:sz w:val="15"/>
                <w:szCs w:val="15"/>
              </w:rPr>
              <w:t>勾选</w:t>
            </w:r>
          </w:p>
        </w:tc>
        <w:tc>
          <w:tcPr>
            <w:tcW w:w="5350" w:type="dxa"/>
            <w:shd w:val="clear" w:color="auto" w:fill="D0D0D0"/>
          </w:tcPr>
          <w:p w14:paraId="3569707E">
            <w:pPr>
              <w:pStyle w:val="27"/>
              <w:spacing w:before="62" w:line="183" w:lineRule="auto"/>
              <w:ind w:left="2521"/>
              <w:rPr>
                <w:rFonts w:hint="eastAsia"/>
                <w:sz w:val="15"/>
                <w:szCs w:val="15"/>
              </w:rPr>
            </w:pPr>
            <w:r>
              <w:rPr>
                <w:spacing w:val="5"/>
                <w:sz w:val="15"/>
                <w:szCs w:val="15"/>
              </w:rPr>
              <w:t>说明</w:t>
            </w:r>
          </w:p>
        </w:tc>
      </w:tr>
      <w:tr w14:paraId="177404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9" w:hRule="atLeast"/>
        </w:trPr>
        <w:tc>
          <w:tcPr>
            <w:tcW w:w="3210" w:type="dxa"/>
          </w:tcPr>
          <w:p w14:paraId="03423393">
            <w:pPr>
              <w:pStyle w:val="27"/>
              <w:spacing w:before="61" w:line="184" w:lineRule="auto"/>
              <w:ind w:left="71"/>
              <w:rPr>
                <w:rFonts w:hint="eastAsia"/>
                <w:sz w:val="15"/>
                <w:szCs w:val="15"/>
              </w:rPr>
            </w:pPr>
            <w:r>
              <w:rPr>
                <w:spacing w:val="8"/>
                <w:sz w:val="15"/>
                <w:szCs w:val="15"/>
              </w:rPr>
              <w:t>兼容性布局</w:t>
            </w:r>
          </w:p>
        </w:tc>
        <w:tc>
          <w:tcPr>
            <w:tcW w:w="5350" w:type="dxa"/>
          </w:tcPr>
          <w:p w14:paraId="1DC130A6">
            <w:pPr>
              <w:pStyle w:val="27"/>
              <w:spacing w:before="60" w:line="209" w:lineRule="auto"/>
              <w:ind w:left="72" w:right="177" w:hanging="2"/>
              <w:rPr>
                <w:rFonts w:hint="eastAsia"/>
                <w:sz w:val="15"/>
                <w:szCs w:val="15"/>
                <w:lang w:eastAsia="zh-CN"/>
              </w:rPr>
            </w:pPr>
            <w:r>
              <w:rPr>
                <w:spacing w:val="9"/>
                <w:sz w:val="15"/>
                <w:szCs w:val="15"/>
                <w:lang w:eastAsia="zh-CN"/>
              </w:rPr>
              <w:t>和类型成员定义偏移大小一致，如果类型成员不完全支持符号访问，偏移</w:t>
            </w:r>
            <w:r>
              <w:rPr>
                <w:spacing w:val="7"/>
                <w:sz w:val="15"/>
                <w:szCs w:val="15"/>
                <w:lang w:eastAsia="zh-CN"/>
              </w:rPr>
              <w:t xml:space="preserve"> </w:t>
            </w:r>
            <w:r>
              <w:rPr>
                <w:spacing w:val="8"/>
                <w:sz w:val="15"/>
                <w:szCs w:val="15"/>
                <w:lang w:eastAsia="zh-CN"/>
              </w:rPr>
              <w:t>大小以实际编译偏移，中间会有空白</w:t>
            </w:r>
          </w:p>
        </w:tc>
      </w:tr>
      <w:tr w14:paraId="3B2C1B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3210" w:type="dxa"/>
          </w:tcPr>
          <w:p w14:paraId="58D057AF">
            <w:pPr>
              <w:pStyle w:val="27"/>
              <w:spacing w:before="63" w:line="184" w:lineRule="auto"/>
              <w:ind w:left="71"/>
              <w:rPr>
                <w:rFonts w:hint="eastAsia"/>
                <w:sz w:val="15"/>
                <w:szCs w:val="15"/>
              </w:rPr>
            </w:pPr>
            <w:r>
              <w:rPr>
                <w:spacing w:val="7"/>
                <w:sz w:val="15"/>
                <w:szCs w:val="15"/>
              </w:rPr>
              <w:t>优化布局</w:t>
            </w:r>
          </w:p>
        </w:tc>
        <w:tc>
          <w:tcPr>
            <w:tcW w:w="5350" w:type="dxa"/>
          </w:tcPr>
          <w:p w14:paraId="4BC0B6A8">
            <w:pPr>
              <w:pStyle w:val="27"/>
              <w:spacing w:before="62" w:line="186" w:lineRule="auto"/>
              <w:ind w:left="72"/>
              <w:rPr>
                <w:rFonts w:hint="eastAsia"/>
                <w:sz w:val="15"/>
                <w:szCs w:val="15"/>
                <w:lang w:eastAsia="zh-CN"/>
              </w:rPr>
            </w:pPr>
            <w:r>
              <w:rPr>
                <w:spacing w:val="9"/>
                <w:sz w:val="15"/>
                <w:szCs w:val="15"/>
                <w:lang w:eastAsia="zh-CN"/>
              </w:rPr>
              <w:t>根据选择的类型成员计算偏移，未选择的不计算偏移</w:t>
            </w:r>
          </w:p>
        </w:tc>
      </w:tr>
    </w:tbl>
    <w:p w14:paraId="26394013">
      <w:pPr>
        <w:spacing w:line="297" w:lineRule="auto"/>
        <w:rPr>
          <w:lang w:eastAsia="zh-CN"/>
        </w:rPr>
      </w:pPr>
    </w:p>
    <w:p w14:paraId="7D5BE9F9">
      <w:pPr>
        <w:pStyle w:val="8"/>
        <w:spacing w:before="91" w:line="185" w:lineRule="auto"/>
        <w:rPr>
          <w:rFonts w:hint="eastAsia"/>
          <w:sz w:val="21"/>
          <w:szCs w:val="21"/>
          <w:lang w:eastAsia="zh-CN"/>
        </w:rPr>
      </w:pPr>
      <w:r>
        <w:rPr>
          <w:b/>
          <w:bCs/>
          <w:spacing w:val="8"/>
          <w:sz w:val="21"/>
          <w:szCs w:val="21"/>
          <w:lang w:eastAsia="zh-CN"/>
        </w:rPr>
        <w:t>符号配置界面介绍</w:t>
      </w:r>
    </w:p>
    <w:p w14:paraId="4A2BE3D3">
      <w:pPr>
        <w:pStyle w:val="8"/>
        <w:spacing w:before="228" w:line="183" w:lineRule="auto"/>
        <w:ind w:left="1080"/>
        <w:rPr>
          <w:rFonts w:hint="eastAsia"/>
          <w:lang w:eastAsia="zh-CN"/>
        </w:rPr>
      </w:pPr>
      <w:r>
        <w:rPr>
          <w:spacing w:val="6"/>
          <w:lang w:eastAsia="zh-CN"/>
        </w:rPr>
        <w:t>生成后符号配置界面如下图所示：</w:t>
      </w:r>
    </w:p>
    <w:p w14:paraId="10D004ED">
      <w:pPr>
        <w:spacing w:before="79" w:line="240" w:lineRule="auto"/>
        <w:jc w:val="center"/>
        <w:rPr>
          <w:rFonts w:hint="eastAsia" w:eastAsia="宋体"/>
          <w:lang w:eastAsia="zh-CN"/>
        </w:rPr>
      </w:pPr>
      <w:r>
        <w:rPr>
          <w:rFonts w:hint="eastAsia" w:eastAsia="宋体"/>
          <w:lang w:eastAsia="zh-CN"/>
        </w:rPr>
        <w:drawing>
          <wp:inline distT="0" distB="0" distL="114300" distR="114300">
            <wp:extent cx="5486400" cy="2076450"/>
            <wp:effectExtent l="0" t="0" r="0" b="0"/>
            <wp:docPr id="217" name="图片 217" descr="微信图片编辑_2025051616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微信图片编辑_20250516161208"/>
                    <pic:cNvPicPr>
                      <a:picLocks noChangeAspect="1"/>
                    </pic:cNvPicPr>
                  </pic:nvPicPr>
                  <pic:blipFill>
                    <a:blip r:embed="rId118"/>
                    <a:stretch>
                      <a:fillRect/>
                    </a:stretch>
                  </pic:blipFill>
                  <pic:spPr>
                    <a:xfrm>
                      <a:off x="0" y="0"/>
                      <a:ext cx="5486400" cy="2076450"/>
                    </a:xfrm>
                    <a:prstGeom prst="rect">
                      <a:avLst/>
                    </a:prstGeom>
                  </pic:spPr>
                </pic:pic>
              </a:graphicData>
            </a:graphic>
          </wp:inline>
        </w:drawing>
      </w:r>
    </w:p>
    <w:p w14:paraId="1759A176">
      <w:pPr>
        <w:pStyle w:val="8"/>
        <w:spacing w:before="146" w:line="185" w:lineRule="auto"/>
        <w:ind w:left="1078"/>
        <w:jc w:val="center"/>
        <w:rPr>
          <w:rFonts w:hint="eastAsia"/>
          <w:lang w:eastAsia="zh-CN"/>
        </w:rPr>
      </w:pPr>
      <w:r>
        <w:rPr>
          <w:rFonts w:hint="eastAsia"/>
          <w:spacing w:val="7"/>
          <w:lang w:val="en-US" w:eastAsia="zh-CN"/>
        </w:rPr>
        <w:t>视图</w:t>
      </w:r>
      <w:r>
        <w:rPr>
          <w:spacing w:val="7"/>
          <w:lang w:eastAsia="zh-CN"/>
        </w:rPr>
        <w:t>选项，可对下方符号标签进行显示。</w:t>
      </w:r>
    </w:p>
    <w:p w14:paraId="6493E988">
      <w:pPr>
        <w:spacing w:before="80" w:line="240" w:lineRule="auto"/>
        <w:jc w:val="center"/>
        <w:rPr>
          <w:rFonts w:hint="eastAsia" w:eastAsia="宋体"/>
          <w:lang w:eastAsia="zh-CN"/>
        </w:rPr>
      </w:pPr>
      <w:r>
        <w:rPr>
          <w:rFonts w:hint="eastAsia" w:eastAsia="宋体"/>
          <w:lang w:eastAsia="zh-CN"/>
        </w:rPr>
        <w:drawing>
          <wp:inline distT="0" distB="0" distL="114300" distR="114300">
            <wp:extent cx="5029200" cy="2133600"/>
            <wp:effectExtent l="0" t="0" r="0" b="0"/>
            <wp:docPr id="218" name="图片 218" descr="微信图片编辑_20250513143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微信图片编辑_20250513143302"/>
                    <pic:cNvPicPr>
                      <a:picLocks noChangeAspect="1"/>
                    </pic:cNvPicPr>
                  </pic:nvPicPr>
                  <pic:blipFill>
                    <a:blip r:embed="rId119"/>
                    <a:stretch>
                      <a:fillRect/>
                    </a:stretch>
                  </pic:blipFill>
                  <pic:spPr>
                    <a:xfrm>
                      <a:off x="0" y="0"/>
                      <a:ext cx="5029200" cy="2133600"/>
                    </a:xfrm>
                    <a:prstGeom prst="rect">
                      <a:avLst/>
                    </a:prstGeom>
                  </pic:spPr>
                </pic:pic>
              </a:graphicData>
            </a:graphic>
          </wp:inline>
        </w:drawing>
      </w:r>
    </w:p>
    <w:p w14:paraId="1972F30E">
      <w:pPr>
        <w:spacing w:line="167" w:lineRule="exact"/>
      </w:pPr>
    </w:p>
    <w:p w14:paraId="369C9713">
      <w:pPr>
        <w:pStyle w:val="8"/>
        <w:spacing w:before="265" w:line="184" w:lineRule="auto"/>
        <w:ind w:left="1079"/>
        <w:rPr>
          <w:rFonts w:hint="eastAsia"/>
          <w:spacing w:val="5"/>
          <w:lang w:eastAsia="zh-CN"/>
        </w:rPr>
      </w:pPr>
      <w:r>
        <w:rPr>
          <w:spacing w:val="5"/>
          <w:lang w:eastAsia="zh-CN"/>
        </w:rPr>
        <w:t>设置选项，如下图所示。</w:t>
      </w:r>
    </w:p>
    <w:p w14:paraId="7E79EC6C">
      <w:pPr>
        <w:pStyle w:val="8"/>
        <w:spacing w:before="265" w:line="184" w:lineRule="auto"/>
        <w:ind w:left="1079"/>
        <w:rPr>
          <w:spacing w:val="5"/>
          <w:lang w:eastAsia="zh-CN"/>
        </w:rPr>
      </w:pPr>
    </w:p>
    <w:p w14:paraId="5724CFD8">
      <w:pPr>
        <w:pStyle w:val="8"/>
        <w:spacing w:before="265" w:line="184" w:lineRule="auto"/>
        <w:jc w:val="center"/>
        <w:rPr>
          <w:spacing w:val="5"/>
          <w:lang w:eastAsia="zh-CN"/>
        </w:rPr>
      </w:pPr>
      <w:r>
        <w:rPr>
          <w:rFonts w:hint="eastAsia" w:eastAsia="宋体"/>
          <w:lang w:eastAsia="zh-CN"/>
        </w:rPr>
        <w:drawing>
          <wp:inline distT="0" distB="0" distL="114300" distR="114300">
            <wp:extent cx="4340225" cy="2075180"/>
            <wp:effectExtent l="0" t="0" r="3175" b="1270"/>
            <wp:docPr id="220" name="图片 220" descr="微信图片编辑_2025051616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微信图片编辑_20250516161208"/>
                    <pic:cNvPicPr>
                      <a:picLocks noChangeAspect="1"/>
                    </pic:cNvPicPr>
                  </pic:nvPicPr>
                  <pic:blipFill>
                    <a:blip r:embed="rId120"/>
                    <a:stretch>
                      <a:fillRect/>
                    </a:stretch>
                  </pic:blipFill>
                  <pic:spPr>
                    <a:xfrm>
                      <a:off x="0" y="0"/>
                      <a:ext cx="4340225" cy="2075180"/>
                    </a:xfrm>
                    <a:prstGeom prst="rect">
                      <a:avLst/>
                    </a:prstGeom>
                  </pic:spPr>
                </pic:pic>
              </a:graphicData>
            </a:graphic>
          </wp:inline>
        </w:drawing>
      </w:r>
    </w:p>
    <w:p w14:paraId="3F5407BF">
      <w:pPr>
        <w:pStyle w:val="8"/>
        <w:spacing w:before="265" w:line="184" w:lineRule="auto"/>
        <w:ind w:left="1079"/>
        <w:rPr>
          <w:spacing w:val="5"/>
          <w:lang w:eastAsia="zh-CN"/>
        </w:rPr>
      </w:pPr>
    </w:p>
    <w:p w14:paraId="33E45BEC">
      <w:pPr>
        <w:pStyle w:val="8"/>
        <w:spacing w:before="265" w:line="184" w:lineRule="auto"/>
        <w:ind w:left="1079"/>
        <w:rPr>
          <w:spacing w:val="5"/>
          <w:lang w:eastAsia="zh-CN"/>
        </w:rPr>
      </w:pPr>
      <w:r>
        <w:rPr>
          <w:spacing w:val="5"/>
          <w:lang w:eastAsia="zh-CN"/>
        </w:rPr>
        <w:t>工具选项。如下图所示。</w:t>
      </w:r>
    </w:p>
    <w:p w14:paraId="750C1030">
      <w:pPr>
        <w:pStyle w:val="8"/>
        <w:spacing w:before="265" w:line="184" w:lineRule="auto"/>
        <w:ind w:left="1079"/>
        <w:jc w:val="center"/>
      </w:pPr>
      <w:r>
        <w:rPr>
          <w:position w:val="-17"/>
        </w:rPr>
        <w:drawing>
          <wp:inline distT="0" distB="0" distL="0" distR="0">
            <wp:extent cx="2211705" cy="556260"/>
            <wp:effectExtent l="0" t="0" r="0" b="0"/>
            <wp:docPr id="1600" name="IM 1600"/>
            <wp:cNvGraphicFramePr/>
            <a:graphic xmlns:a="http://schemas.openxmlformats.org/drawingml/2006/main">
              <a:graphicData uri="http://schemas.openxmlformats.org/drawingml/2006/picture">
                <pic:pic xmlns:pic="http://schemas.openxmlformats.org/drawingml/2006/picture">
                  <pic:nvPicPr>
                    <pic:cNvPr id="1600" name="IM 1600"/>
                    <pic:cNvPicPr/>
                  </pic:nvPicPr>
                  <pic:blipFill>
                    <a:blip r:embed="rId121"/>
                    <a:stretch>
                      <a:fillRect/>
                    </a:stretch>
                  </pic:blipFill>
                  <pic:spPr>
                    <a:xfrm>
                      <a:off x="0" y="0"/>
                      <a:ext cx="2211845" cy="556559"/>
                    </a:xfrm>
                    <a:prstGeom prst="rect">
                      <a:avLst/>
                    </a:prstGeom>
                  </pic:spPr>
                </pic:pic>
              </a:graphicData>
            </a:graphic>
          </wp:inline>
        </w:drawing>
      </w:r>
    </w:p>
    <w:p w14:paraId="6AD5F6C6">
      <w:pPr>
        <w:pStyle w:val="8"/>
        <w:spacing w:before="145" w:line="185" w:lineRule="auto"/>
        <w:ind w:left="1350"/>
        <w:rPr>
          <w:rFonts w:hint="eastAsia"/>
          <w:lang w:eastAsia="zh-CN"/>
        </w:rPr>
      </w:pPr>
      <w:r>
        <w:rPr>
          <w:spacing w:val="7"/>
          <w:lang w:eastAsia="zh-CN"/>
        </w:rPr>
        <w:t>导出</w:t>
      </w:r>
      <w:r>
        <w:rPr>
          <w:lang w:eastAsia="zh-CN"/>
        </w:rPr>
        <w:t>XML</w:t>
      </w:r>
      <w:r>
        <w:rPr>
          <w:spacing w:val="7"/>
          <w:lang w:eastAsia="zh-CN"/>
        </w:rPr>
        <w:t>数据模型，如果第三方解析离线符号，可以参考此数据模型。</w:t>
      </w:r>
    </w:p>
    <w:p w14:paraId="2D68F527">
      <w:pPr>
        <w:pStyle w:val="8"/>
        <w:spacing w:before="321" w:line="184" w:lineRule="auto"/>
        <w:rPr>
          <w:rFonts w:hint="eastAsia"/>
          <w:sz w:val="21"/>
          <w:szCs w:val="21"/>
          <w:lang w:eastAsia="zh-CN"/>
        </w:rPr>
      </w:pPr>
      <w:r>
        <w:rPr>
          <w:b/>
          <w:bCs/>
          <w:spacing w:val="8"/>
          <w:sz w:val="21"/>
          <w:szCs w:val="21"/>
          <w:lang w:eastAsia="zh-CN"/>
        </w:rPr>
        <w:t>符号配置过程样例</w:t>
      </w:r>
    </w:p>
    <w:p w14:paraId="2E91B050">
      <w:pPr>
        <w:pStyle w:val="8"/>
        <w:spacing w:before="227" w:line="176" w:lineRule="auto"/>
        <w:ind w:left="1078"/>
        <w:rPr>
          <w:rFonts w:hint="eastAsia"/>
          <w:lang w:eastAsia="zh-CN"/>
        </w:rPr>
      </w:pPr>
      <w:r>
        <w:rPr>
          <w:spacing w:val="7"/>
          <w:lang w:eastAsia="zh-CN"/>
        </w:rPr>
        <w:t>新建全局变量A_0 、A_1 、A_2</w:t>
      </w:r>
      <w:r>
        <w:rPr>
          <w:spacing w:val="6"/>
          <w:lang w:eastAsia="zh-CN"/>
        </w:rPr>
        <w:t>，并且在用户程序中至少应用一个变量，如下图所示。</w:t>
      </w:r>
    </w:p>
    <w:p w14:paraId="2625AA0E">
      <w:pPr>
        <w:spacing w:line="379" w:lineRule="auto"/>
        <w:rPr>
          <w:lang w:eastAsia="zh-CN"/>
        </w:rPr>
      </w:pPr>
      <w:r>
        <mc:AlternateContent>
          <mc:Choice Requires="wps">
            <w:drawing>
              <wp:anchor distT="0" distB="0" distL="114300" distR="114300" simplePos="0" relativeHeight="251713536" behindDoc="0" locked="0" layoutInCell="1" allowOverlap="1">
                <wp:simplePos x="0" y="0"/>
                <wp:positionH relativeFrom="column">
                  <wp:posOffset>679450</wp:posOffset>
                </wp:positionH>
                <wp:positionV relativeFrom="paragraph">
                  <wp:posOffset>198755</wp:posOffset>
                </wp:positionV>
                <wp:extent cx="5436235" cy="6350"/>
                <wp:effectExtent l="2540" t="0" r="0" b="0"/>
                <wp:wrapNone/>
                <wp:docPr id="1231878690" name="Freeform 555"/>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555" o:spid="_x0000_s1026" o:spt="100" style="position:absolute;left:0pt;margin-left:53.5pt;margin-top:15.65pt;height:0.5pt;width:428.05pt;z-index:251713536;mso-width-relative:page;mso-height-relative:page;" fillcolor="#808080" filled="t" stroked="f" coordsize="8561,10" o:gfxdata="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" path="m0,0l8561,0,8561,10,0,10e">
                <v:path o:connectlocs="0,0;5436235,0;5436235,6350;0,6350" o:connectangles="0,0,0,0"/>
                <v:fill on="t" focussize="0,0"/>
                <v:stroke on="f"/>
                <v:imagedata o:title=""/>
                <o:lock v:ext="edit" aspectratio="f"/>
              </v:shape>
            </w:pict>
          </mc:Fallback>
        </mc:AlternateContent>
      </w:r>
    </w:p>
    <w:p w14:paraId="0DF9AF62">
      <w:pPr>
        <w:pStyle w:val="8"/>
        <w:spacing w:before="99" w:line="182" w:lineRule="auto"/>
        <w:ind w:left="1079"/>
        <w:rPr>
          <w:rFonts w:hint="eastAsia"/>
          <w:sz w:val="23"/>
          <w:szCs w:val="23"/>
          <w:lang w:eastAsia="zh-CN"/>
        </w:rPr>
      </w:pPr>
      <w:r>
        <w:rPr>
          <w:b/>
          <w:bCs/>
          <w:spacing w:val="4"/>
          <w:sz w:val="23"/>
          <w:szCs w:val="23"/>
          <w:lang w:eastAsia="zh-CN"/>
        </w:rPr>
        <w:t>说明</w:t>
      </w:r>
    </w:p>
    <w:p w14:paraId="3ECA0357">
      <w:pPr>
        <w:pStyle w:val="8"/>
        <w:spacing w:before="68" w:line="187" w:lineRule="auto"/>
        <w:ind w:left="1078"/>
        <w:rPr>
          <w:rFonts w:hint="eastAsia"/>
          <w:sz w:val="15"/>
          <w:szCs w:val="15"/>
          <w:lang w:eastAsia="zh-CN"/>
        </w:rPr>
      </w:pPr>
      <w:r>
        <w:rPr>
          <w:spacing w:val="9"/>
          <w:sz w:val="15"/>
          <w:szCs w:val="15"/>
          <w:lang w:eastAsia="zh-CN"/>
        </w:rPr>
        <w:t>如果单个全局变量表中任一变量都没有在用户程序中</w:t>
      </w:r>
      <w:r>
        <w:rPr>
          <w:spacing w:val="8"/>
          <w:sz w:val="15"/>
          <w:szCs w:val="15"/>
          <w:lang w:eastAsia="zh-CN"/>
        </w:rPr>
        <w:t>应用，则对应的变量表不会出现在符号配置中。</w:t>
      </w:r>
    </w:p>
    <w:p w14:paraId="66EEF80B">
      <w:pPr>
        <w:spacing w:line="332" w:lineRule="auto"/>
        <w:rPr>
          <w:lang w:eastAsia="zh-CN"/>
        </w:rPr>
      </w:pPr>
      <w:r>
        <mc:AlternateContent>
          <mc:Choice Requires="wps">
            <w:drawing>
              <wp:anchor distT="0" distB="0" distL="114300" distR="114300" simplePos="0" relativeHeight="251714560" behindDoc="0" locked="0" layoutInCell="1" allowOverlap="1">
                <wp:simplePos x="0" y="0"/>
                <wp:positionH relativeFrom="column">
                  <wp:posOffset>679450</wp:posOffset>
                </wp:positionH>
                <wp:positionV relativeFrom="paragraph">
                  <wp:posOffset>52070</wp:posOffset>
                </wp:positionV>
                <wp:extent cx="5436235" cy="6350"/>
                <wp:effectExtent l="2540" t="0" r="0" b="3175"/>
                <wp:wrapNone/>
                <wp:docPr id="1967980602" name="Freeform 556"/>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556" o:spid="_x0000_s1026" o:spt="100" style="position:absolute;left:0pt;margin-left:53.5pt;margin-top:4.1pt;height:0.5pt;width:428.05pt;z-index:251714560;mso-width-relative:page;mso-height-relative:page;" fillcolor="#808080" filled="t" stroked="f" coordsize="8561,10" o:gfxdata="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CTe1Ul1gAAAAcBAAAPAAAAAAAAAAEAIAAA&#10;ACIAAABkcnMvZG93bnJldi54bWxQSwECFAAUAAAACACHTuJAMMTtEfICAAAgBwAADgAAAAAAAAAB&#10;ACAAAAAlAQAAZHJzL2Uyb0RvYy54bWxQSwUGAAAAAAYABgBZAQAAiQYAAAAA&#10;" path="m0,0l8561,0,8561,10,0,10e">
                <v:path o:connectlocs="0,0;5436235,0;5436235,6350;0,6350" o:connectangles="0,0,0,0"/>
                <v:fill on="t" focussize="0,0"/>
                <v:stroke on="f"/>
                <v:imagedata o:title=""/>
                <o:lock v:ext="edit" aspectratio="f"/>
              </v:shape>
            </w:pict>
          </mc:Fallback>
        </mc:AlternateContent>
      </w:r>
    </w:p>
    <w:p w14:paraId="78AEBD39">
      <w:pPr>
        <w:spacing w:before="1" w:line="1294" w:lineRule="exact"/>
        <w:ind w:firstLine="2879"/>
      </w:pPr>
      <w:r>
        <w:rPr>
          <w:position w:val="-25"/>
        </w:rPr>
        <w:drawing>
          <wp:inline distT="0" distB="0" distL="0" distR="0">
            <wp:extent cx="3138805" cy="821690"/>
            <wp:effectExtent l="0" t="0" r="0" b="0"/>
            <wp:docPr id="1602" name="IM 1602"/>
            <wp:cNvGraphicFramePr/>
            <a:graphic xmlns:a="http://schemas.openxmlformats.org/drawingml/2006/main">
              <a:graphicData uri="http://schemas.openxmlformats.org/drawingml/2006/picture">
                <pic:pic xmlns:pic="http://schemas.openxmlformats.org/drawingml/2006/picture">
                  <pic:nvPicPr>
                    <pic:cNvPr id="1602" name="IM 1602"/>
                    <pic:cNvPicPr/>
                  </pic:nvPicPr>
                  <pic:blipFill>
                    <a:blip r:embed="rId122"/>
                    <a:stretch>
                      <a:fillRect/>
                    </a:stretch>
                  </pic:blipFill>
                  <pic:spPr>
                    <a:xfrm>
                      <a:off x="0" y="0"/>
                      <a:ext cx="3139198" cy="822239"/>
                    </a:xfrm>
                    <a:prstGeom prst="rect">
                      <a:avLst/>
                    </a:prstGeom>
                  </pic:spPr>
                </pic:pic>
              </a:graphicData>
            </a:graphic>
          </wp:inline>
        </w:drawing>
      </w:r>
    </w:p>
    <w:p w14:paraId="629E1DE1">
      <w:pPr>
        <w:pStyle w:val="8"/>
        <w:spacing w:before="146" w:line="228" w:lineRule="auto"/>
        <w:ind w:left="1077" w:right="37"/>
        <w:rPr>
          <w:rFonts w:hint="eastAsia"/>
          <w:lang w:eastAsia="zh-CN"/>
        </w:rPr>
      </w:pPr>
      <w:r>
        <w:rPr>
          <w:spacing w:val="9"/>
          <w:lang w:eastAsia="zh-CN"/>
        </w:rPr>
        <w:t>在</w:t>
      </w:r>
      <w:r>
        <w:rPr>
          <w:lang w:eastAsia="zh-CN"/>
        </w:rPr>
        <w:t>Application</w:t>
      </w:r>
      <w:r>
        <w:rPr>
          <w:spacing w:val="9"/>
          <w:lang w:eastAsia="zh-CN"/>
        </w:rPr>
        <w:t>中添加符号配置，并且勾选“在</w:t>
      </w:r>
      <w:r>
        <w:rPr>
          <w:lang w:eastAsia="zh-CN"/>
        </w:rPr>
        <w:t>XML</w:t>
      </w:r>
      <w:r>
        <w:rPr>
          <w:spacing w:val="9"/>
          <w:lang w:eastAsia="zh-CN"/>
        </w:rPr>
        <w:t>中包含注释”，</w:t>
      </w:r>
      <w:r>
        <w:rPr>
          <w:spacing w:val="8"/>
          <w:lang w:eastAsia="zh-CN"/>
        </w:rPr>
        <w:t>点击上侧工具栏界面中选择-检查程序，对</w:t>
      </w:r>
      <w:r>
        <w:rPr>
          <w:lang w:eastAsia="zh-CN"/>
        </w:rPr>
        <w:t xml:space="preserve"> </w:t>
      </w:r>
      <w:r>
        <w:rPr>
          <w:spacing w:val="9"/>
          <w:lang w:eastAsia="zh-CN"/>
        </w:rPr>
        <w:t>应变量表及变量出现在符号配置中，对所需要配置的变量表进行勾选，并且配置好对应的访问权限（只读</w:t>
      </w:r>
    </w:p>
    <w:p w14:paraId="66ED2969">
      <w:pPr>
        <w:pStyle w:val="8"/>
        <w:spacing w:before="16"/>
        <w:ind w:left="1070"/>
        <w:rPr>
          <w:rFonts w:hint="eastAsia"/>
          <w:lang w:eastAsia="zh-CN"/>
        </w:rPr>
      </w:pPr>
      <w:r>
        <w:rPr>
          <w:position w:val="-7"/>
        </w:rPr>
        <w:drawing>
          <wp:inline distT="0" distB="0" distL="0" distR="0">
            <wp:extent cx="248285" cy="213995"/>
            <wp:effectExtent l="0" t="0" r="0" b="0"/>
            <wp:docPr id="1604" name="IM 1604"/>
            <wp:cNvGraphicFramePr/>
            <a:graphic xmlns:a="http://schemas.openxmlformats.org/drawingml/2006/main">
              <a:graphicData uri="http://schemas.openxmlformats.org/drawingml/2006/picture">
                <pic:pic xmlns:pic="http://schemas.openxmlformats.org/drawingml/2006/picture">
                  <pic:nvPicPr>
                    <pic:cNvPr id="1604" name="IM 1604"/>
                    <pic:cNvPicPr/>
                  </pic:nvPicPr>
                  <pic:blipFill>
                    <a:blip r:embed="rId123"/>
                    <a:stretch>
                      <a:fillRect/>
                    </a:stretch>
                  </pic:blipFill>
                  <pic:spPr>
                    <a:xfrm>
                      <a:off x="0" y="0"/>
                      <a:ext cx="248546" cy="214560"/>
                    </a:xfrm>
                    <a:prstGeom prst="rect">
                      <a:avLst/>
                    </a:prstGeom>
                  </pic:spPr>
                </pic:pic>
              </a:graphicData>
            </a:graphic>
          </wp:inline>
        </w:drawing>
      </w:r>
      <w:r>
        <w:rPr>
          <w:spacing w:val="7"/>
          <w:lang w:eastAsia="zh-CN"/>
        </w:rPr>
        <w:t>、只写</w:t>
      </w:r>
      <w:r>
        <w:rPr>
          <w:spacing w:val="-35"/>
          <w:lang w:eastAsia="zh-CN"/>
        </w:rPr>
        <w:t xml:space="preserve"> </w:t>
      </w:r>
      <w:r>
        <w:rPr>
          <w:position w:val="-7"/>
        </w:rPr>
        <w:drawing>
          <wp:inline distT="0" distB="0" distL="0" distR="0">
            <wp:extent cx="217170" cy="213995"/>
            <wp:effectExtent l="0" t="0" r="0" b="0"/>
            <wp:docPr id="1606" name="IM 1606"/>
            <wp:cNvGraphicFramePr/>
            <a:graphic xmlns:a="http://schemas.openxmlformats.org/drawingml/2006/main">
              <a:graphicData uri="http://schemas.openxmlformats.org/drawingml/2006/picture">
                <pic:pic xmlns:pic="http://schemas.openxmlformats.org/drawingml/2006/picture">
                  <pic:nvPicPr>
                    <pic:cNvPr id="1606" name="IM 1606"/>
                    <pic:cNvPicPr/>
                  </pic:nvPicPr>
                  <pic:blipFill>
                    <a:blip r:embed="rId124"/>
                    <a:stretch>
                      <a:fillRect/>
                    </a:stretch>
                  </pic:blipFill>
                  <pic:spPr>
                    <a:xfrm>
                      <a:off x="0" y="0"/>
                      <a:ext cx="217205" cy="214560"/>
                    </a:xfrm>
                    <a:prstGeom prst="rect">
                      <a:avLst/>
                    </a:prstGeom>
                  </pic:spPr>
                </pic:pic>
              </a:graphicData>
            </a:graphic>
          </wp:inline>
        </w:drawing>
      </w:r>
      <w:r>
        <w:rPr>
          <w:spacing w:val="7"/>
          <w:lang w:eastAsia="zh-CN"/>
        </w:rPr>
        <w:t>、可读可写</w:t>
      </w:r>
      <w:r>
        <w:rPr>
          <w:position w:val="-7"/>
        </w:rPr>
        <w:drawing>
          <wp:inline distT="0" distB="0" distL="0" distR="0">
            <wp:extent cx="254635" cy="213995"/>
            <wp:effectExtent l="0" t="0" r="0" b="0"/>
            <wp:docPr id="1608" name="IM 1608"/>
            <wp:cNvGraphicFramePr/>
            <a:graphic xmlns:a="http://schemas.openxmlformats.org/drawingml/2006/main">
              <a:graphicData uri="http://schemas.openxmlformats.org/drawingml/2006/picture">
                <pic:pic xmlns:pic="http://schemas.openxmlformats.org/drawingml/2006/picture">
                  <pic:nvPicPr>
                    <pic:cNvPr id="1608" name="IM 1608"/>
                    <pic:cNvPicPr/>
                  </pic:nvPicPr>
                  <pic:blipFill>
                    <a:blip r:embed="rId125"/>
                    <a:stretch>
                      <a:fillRect/>
                    </a:stretch>
                  </pic:blipFill>
                  <pic:spPr>
                    <a:xfrm>
                      <a:off x="0" y="0"/>
                      <a:ext cx="255106" cy="214560"/>
                    </a:xfrm>
                    <a:prstGeom prst="rect">
                      <a:avLst/>
                    </a:prstGeom>
                  </pic:spPr>
                </pic:pic>
              </a:graphicData>
            </a:graphic>
          </wp:inline>
        </w:drawing>
      </w:r>
      <w:r>
        <w:rPr>
          <w:spacing w:val="7"/>
          <w:lang w:eastAsia="zh-CN"/>
        </w:rPr>
        <w:t>）后在上侧工具栏界面中选择</w:t>
      </w:r>
      <w:r>
        <w:rPr>
          <w:spacing w:val="6"/>
          <w:lang w:eastAsia="zh-CN"/>
        </w:rPr>
        <w:t>-编译（生成代码）。</w:t>
      </w:r>
    </w:p>
    <w:p w14:paraId="335A97D5">
      <w:pPr>
        <w:spacing w:before="63" w:line="1289" w:lineRule="exact"/>
        <w:ind w:firstLine="1691"/>
      </w:pPr>
      <w:r>
        <w:rPr>
          <w:position w:val="-25"/>
        </w:rPr>
        <w:drawing>
          <wp:inline distT="0" distB="0" distL="0" distR="0">
            <wp:extent cx="4647565" cy="818515"/>
            <wp:effectExtent l="0" t="0" r="0" b="0"/>
            <wp:docPr id="1610" name="IM 1610"/>
            <wp:cNvGraphicFramePr/>
            <a:graphic xmlns:a="http://schemas.openxmlformats.org/drawingml/2006/main">
              <a:graphicData uri="http://schemas.openxmlformats.org/drawingml/2006/picture">
                <pic:pic xmlns:pic="http://schemas.openxmlformats.org/drawingml/2006/picture">
                  <pic:nvPicPr>
                    <pic:cNvPr id="1610" name="IM 1610"/>
                    <pic:cNvPicPr/>
                  </pic:nvPicPr>
                  <pic:blipFill>
                    <a:blip r:embed="rId126"/>
                    <a:stretch>
                      <a:fillRect/>
                    </a:stretch>
                  </pic:blipFill>
                  <pic:spPr>
                    <a:xfrm>
                      <a:off x="0" y="0"/>
                      <a:ext cx="4647602" cy="818639"/>
                    </a:xfrm>
                    <a:prstGeom prst="rect">
                      <a:avLst/>
                    </a:prstGeom>
                  </pic:spPr>
                </pic:pic>
              </a:graphicData>
            </a:graphic>
          </wp:inline>
        </w:drawing>
      </w:r>
    </w:p>
    <w:p w14:paraId="357F956E">
      <w:pPr>
        <w:pStyle w:val="8"/>
        <w:spacing w:before="147" w:line="185" w:lineRule="auto"/>
        <w:ind w:left="1081"/>
        <w:rPr>
          <w:rFonts w:hint="eastAsia"/>
          <w:lang w:eastAsia="zh-CN"/>
        </w:rPr>
      </w:pPr>
      <w:r>
        <w:rPr>
          <w:spacing w:val="7"/>
          <w:lang w:eastAsia="zh-CN"/>
        </w:rPr>
        <w:t>可在工程所在目录下找到生成后缀为</w:t>
      </w:r>
      <w:r>
        <w:rPr>
          <w:rFonts w:hint="eastAsia"/>
          <w:spacing w:val="7"/>
          <w:lang w:val="en-US" w:eastAsia="zh-CN"/>
        </w:rPr>
        <w:t>.Device.Application</w:t>
      </w:r>
      <w:r>
        <w:rPr>
          <w:spacing w:val="7"/>
          <w:lang w:eastAsia="zh-CN"/>
        </w:rPr>
        <w:t>.</w:t>
      </w:r>
      <w:r>
        <w:rPr>
          <w:lang w:eastAsia="zh-CN"/>
        </w:rPr>
        <w:t>xml</w:t>
      </w:r>
      <w:r>
        <w:rPr>
          <w:spacing w:val="7"/>
          <w:lang w:eastAsia="zh-CN"/>
        </w:rPr>
        <w:t>的文件，用来导入进行标签通信。</w:t>
      </w:r>
    </w:p>
    <w:p w14:paraId="7A9468A3">
      <w:pPr>
        <w:spacing w:line="359" w:lineRule="auto"/>
        <w:rPr>
          <w:lang w:eastAsia="zh-CN"/>
        </w:rPr>
      </w:pPr>
    </w:p>
    <w:p w14:paraId="2A7F2097">
      <w:pPr>
        <w:pStyle w:val="8"/>
        <w:spacing w:before="116" w:line="185" w:lineRule="auto"/>
        <w:ind w:left="1"/>
        <w:outlineLvl w:val="1"/>
        <w:rPr>
          <w:rFonts w:hint="eastAsia"/>
          <w:sz w:val="27"/>
          <w:szCs w:val="27"/>
          <w:lang w:eastAsia="zh-CN"/>
        </w:rPr>
      </w:pPr>
      <w:bookmarkStart w:id="55" w:name="bookmark82"/>
      <w:bookmarkEnd w:id="55"/>
      <w:bookmarkStart w:id="56" w:name="_Toc190512628"/>
      <w:bookmarkStart w:id="57" w:name="_Toc23814"/>
      <w:r>
        <w:rPr>
          <w:b/>
          <w:bCs/>
          <w:spacing w:val="2"/>
          <w:sz w:val="27"/>
          <w:szCs w:val="27"/>
          <w:lang w:eastAsia="zh-CN"/>
        </w:rPr>
        <w:t>3.5         交叉引用</w:t>
      </w:r>
      <w:bookmarkEnd w:id="56"/>
      <w:bookmarkEnd w:id="57"/>
    </w:p>
    <w:p w14:paraId="6A11FF91">
      <w:pPr>
        <w:spacing w:line="241" w:lineRule="auto"/>
        <w:rPr>
          <w:lang w:eastAsia="zh-CN"/>
        </w:rPr>
      </w:pPr>
    </w:p>
    <w:p w14:paraId="4F865F27">
      <w:pPr>
        <w:pStyle w:val="8"/>
        <w:spacing w:before="74" w:line="183" w:lineRule="auto"/>
        <w:ind w:left="1078"/>
        <w:rPr>
          <w:rFonts w:hint="eastAsia"/>
          <w:color w:val="auto"/>
          <w:lang w:eastAsia="zh-CN"/>
        </w:rPr>
      </w:pPr>
      <w:r>
        <w:rPr>
          <w:color w:val="auto"/>
          <w:spacing w:val="8"/>
          <w:lang w:eastAsia="zh-CN"/>
        </w:rPr>
        <w:t>通过“交叉引用”功能可以快速查找“目标对象”在整个工程中的调用位置。</w:t>
      </w:r>
    </w:p>
    <w:p w14:paraId="52208767">
      <w:pPr>
        <w:pStyle w:val="8"/>
        <w:spacing w:before="190" w:line="187" w:lineRule="auto"/>
        <w:ind w:left="1089"/>
        <w:rPr>
          <w:rFonts w:hint="eastAsia"/>
          <w:color w:val="auto"/>
          <w:lang w:eastAsia="zh-CN"/>
        </w:rPr>
      </w:pPr>
      <w:r>
        <w:rPr>
          <w:color w:val="auto"/>
          <w:spacing w:val="7"/>
          <w:lang w:eastAsia="zh-CN"/>
        </w:rPr>
        <w:t>1. 找到需要“交叉引用”的对象，鼠标右键调出</w:t>
      </w:r>
      <w:r>
        <w:rPr>
          <w:color w:val="auto"/>
          <w:spacing w:val="6"/>
          <w:lang w:eastAsia="zh-CN"/>
        </w:rPr>
        <w:t>“交叉引用”。</w:t>
      </w:r>
    </w:p>
    <w:p w14:paraId="44F75F7F">
      <w:pPr>
        <w:pStyle w:val="8"/>
        <w:spacing w:before="139" w:line="186" w:lineRule="auto"/>
        <w:ind w:left="1083"/>
        <w:rPr>
          <w:rFonts w:hint="eastAsia"/>
          <w:color w:val="auto"/>
          <w:lang w:eastAsia="zh-CN"/>
        </w:rPr>
      </w:pPr>
      <w:r>
        <w:rPr>
          <w:color w:val="auto"/>
          <w:spacing w:val="9"/>
          <w:lang w:eastAsia="zh-CN"/>
        </w:rPr>
        <w:t>2. 在工程下方“交叉引用表”查看“目标对象”在整个工程中</w:t>
      </w:r>
      <w:r>
        <w:rPr>
          <w:color w:val="auto"/>
          <w:spacing w:val="8"/>
          <w:lang w:eastAsia="zh-CN"/>
        </w:rPr>
        <w:t>的使用情况，双击交叉引用表中的信息可以跳</w:t>
      </w:r>
    </w:p>
    <w:p w14:paraId="5B724681">
      <w:pPr>
        <w:pStyle w:val="8"/>
        <w:spacing w:before="74" w:line="187" w:lineRule="exact"/>
        <w:ind w:left="1263"/>
        <w:rPr>
          <w:rFonts w:hint="eastAsia"/>
          <w:color w:val="auto"/>
          <w:lang w:eastAsia="zh-CN"/>
        </w:rPr>
      </w:pPr>
      <w:r>
        <w:rPr>
          <w:color w:val="auto"/>
          <w:spacing w:val="6"/>
          <w:lang w:eastAsia="zh-CN"/>
        </w:rPr>
        <w:t>转到工程中具体的使用位置。</w:t>
      </w:r>
    </w:p>
    <w:p w14:paraId="4A07B893">
      <w:pPr>
        <w:spacing w:line="435" w:lineRule="auto"/>
        <w:rPr>
          <w:lang w:eastAsia="zh-CN"/>
        </w:rPr>
      </w:pPr>
      <w:r>
        <w:rPr>
          <w:lang w:eastAsia="zh-CN"/>
        </w:rPr>
        <w:drawing>
          <wp:inline distT="0" distB="0" distL="114300" distR="114300">
            <wp:extent cx="6129020" cy="4323715"/>
            <wp:effectExtent l="0" t="0" r="5080" b="635"/>
            <wp:docPr id="223" name="图片 223" descr="1747729360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1747729360660"/>
                    <pic:cNvPicPr>
                      <a:picLocks noChangeAspect="1"/>
                    </pic:cNvPicPr>
                  </pic:nvPicPr>
                  <pic:blipFill>
                    <a:blip r:embed="rId127"/>
                    <a:stretch>
                      <a:fillRect/>
                    </a:stretch>
                  </pic:blipFill>
                  <pic:spPr>
                    <a:xfrm>
                      <a:off x="0" y="0"/>
                      <a:ext cx="6129020" cy="4323715"/>
                    </a:xfrm>
                    <a:prstGeom prst="rect">
                      <a:avLst/>
                    </a:prstGeom>
                  </pic:spPr>
                </pic:pic>
              </a:graphicData>
            </a:graphic>
          </wp:inline>
        </w:drawing>
      </w:r>
    </w:p>
    <w:p w14:paraId="2540C6F5">
      <w:pPr>
        <w:pStyle w:val="8"/>
        <w:spacing w:before="116" w:line="182" w:lineRule="auto"/>
        <w:ind w:left="7"/>
        <w:outlineLvl w:val="1"/>
        <w:rPr>
          <w:rFonts w:hint="eastAsia"/>
          <w:sz w:val="27"/>
          <w:szCs w:val="27"/>
          <w:lang w:eastAsia="zh-CN"/>
        </w:rPr>
      </w:pPr>
      <w:bookmarkStart w:id="58" w:name="bookmark84"/>
      <w:bookmarkEnd w:id="58"/>
      <w:bookmarkStart w:id="59" w:name="_Toc190512629"/>
      <w:bookmarkStart w:id="60" w:name="_Toc16125"/>
      <w:r>
        <w:rPr>
          <w:b/>
          <w:bCs/>
          <w:spacing w:val="2"/>
          <w:sz w:val="27"/>
          <w:szCs w:val="27"/>
          <w:lang w:eastAsia="zh-CN"/>
        </w:rPr>
        <w:t>3.6         监控表</w:t>
      </w:r>
      <w:bookmarkEnd w:id="59"/>
      <w:bookmarkEnd w:id="60"/>
    </w:p>
    <w:p w14:paraId="411D5987">
      <w:pPr>
        <w:spacing w:line="243" w:lineRule="auto"/>
        <w:rPr>
          <w:lang w:eastAsia="zh-CN"/>
        </w:rPr>
      </w:pPr>
    </w:p>
    <w:p w14:paraId="1E00768C">
      <w:pPr>
        <w:pStyle w:val="8"/>
        <w:spacing w:before="73" w:line="243" w:lineRule="auto"/>
        <w:ind w:left="1096" w:right="176" w:hanging="13"/>
        <w:rPr>
          <w:rFonts w:hint="eastAsia"/>
          <w:color w:val="auto"/>
          <w:lang w:eastAsia="zh-CN"/>
        </w:rPr>
      </w:pPr>
      <w:r>
        <w:rPr>
          <w:color w:val="auto"/>
          <w:spacing w:val="9"/>
          <w:lang w:eastAsia="zh-CN"/>
        </w:rPr>
        <w:t>通过“监控表”功能可以对变量、地址进行</w:t>
      </w:r>
      <w:r>
        <w:rPr>
          <w:color w:val="auto"/>
          <w:spacing w:val="8"/>
          <w:lang w:eastAsia="zh-CN"/>
        </w:rPr>
        <w:t>监控，在程序运行中可以通过监控表查看监控变量的数据类型、</w:t>
      </w:r>
      <w:r>
        <w:rPr>
          <w:color w:val="auto"/>
          <w:lang w:eastAsia="zh-CN"/>
        </w:rPr>
        <w:t xml:space="preserve"> </w:t>
      </w:r>
      <w:r>
        <w:rPr>
          <w:color w:val="auto"/>
          <w:spacing w:val="6"/>
          <w:lang w:eastAsia="zh-CN"/>
        </w:rPr>
        <w:t>当前值以及可以通过写入值为变量进行赋值。</w:t>
      </w:r>
    </w:p>
    <w:p w14:paraId="06B2DB92">
      <w:pPr>
        <w:pStyle w:val="8"/>
        <w:spacing w:before="121" w:line="181" w:lineRule="auto"/>
        <w:ind w:left="1091"/>
        <w:rPr>
          <w:rFonts w:hint="eastAsia"/>
          <w:color w:val="auto"/>
          <w:lang w:eastAsia="zh-CN"/>
        </w:rPr>
      </w:pPr>
      <w:r>
        <w:rPr>
          <w:color w:val="auto"/>
          <w:spacing w:val="5"/>
          <w:lang w:eastAsia="zh-CN"/>
        </w:rPr>
        <w:t>1. 在工具栏视图监视监控表中添加监视视图。</w:t>
      </w:r>
    </w:p>
    <w:p w14:paraId="169E1E6C">
      <w:pPr>
        <w:pStyle w:val="8"/>
        <w:spacing w:before="139" w:line="188" w:lineRule="exact"/>
        <w:ind w:left="1075"/>
        <w:rPr>
          <w:rFonts w:hint="eastAsia"/>
          <w:color w:val="auto"/>
          <w:lang w:eastAsia="zh-CN"/>
        </w:rPr>
      </w:pPr>
      <w:r>
        <w:rPr>
          <w:color w:val="auto"/>
          <w:spacing w:val="6"/>
          <w:lang w:eastAsia="zh-CN"/>
        </w:rPr>
        <w:t>2. 在工程栏下方添加想要监控的变量或者地址。</w:t>
      </w:r>
    </w:p>
    <w:p w14:paraId="20FEC2F4">
      <w:pPr>
        <w:spacing w:afterAutospacing="0" w:line="423" w:lineRule="auto"/>
        <w:ind w:left="1126" w:leftChars="536" w:right="288" w:rightChars="137" w:firstLine="0" w:firstLineChars="0"/>
        <w:jc w:val="center"/>
        <w:rPr>
          <w:rFonts w:hint="eastAsia" w:eastAsiaTheme="minorEastAsia"/>
          <w:lang w:eastAsia="zh-CN"/>
        </w:rPr>
      </w:pPr>
      <w:r>
        <w:rPr>
          <w:rFonts w:hint="eastAsia" w:eastAsiaTheme="minorEastAsia"/>
          <w:lang w:eastAsia="zh-CN"/>
        </w:rPr>
        <w:drawing>
          <wp:inline distT="0" distB="0" distL="114300" distR="114300">
            <wp:extent cx="5153025" cy="2971800"/>
            <wp:effectExtent l="0" t="0" r="9525" b="0"/>
            <wp:docPr id="224" name="图片 224" descr="174772946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1747729463267"/>
                    <pic:cNvPicPr>
                      <a:picLocks noChangeAspect="1"/>
                    </pic:cNvPicPr>
                  </pic:nvPicPr>
                  <pic:blipFill>
                    <a:blip r:embed="rId128"/>
                    <a:stretch>
                      <a:fillRect/>
                    </a:stretch>
                  </pic:blipFill>
                  <pic:spPr>
                    <a:xfrm>
                      <a:off x="0" y="0"/>
                      <a:ext cx="5153025" cy="2971800"/>
                    </a:xfrm>
                    <a:prstGeom prst="rect">
                      <a:avLst/>
                    </a:prstGeom>
                  </pic:spPr>
                </pic:pic>
              </a:graphicData>
            </a:graphic>
          </wp:inline>
        </w:drawing>
      </w:r>
    </w:p>
    <w:p w14:paraId="0EEC6EFB">
      <w:pPr>
        <w:spacing w:line="257" w:lineRule="auto"/>
        <w:rPr>
          <w:lang w:eastAsia="zh-CN"/>
        </w:rPr>
      </w:pPr>
      <w:bookmarkStart w:id="61" w:name="bookmark86"/>
      <w:bookmarkEnd w:id="61"/>
    </w:p>
    <w:p w14:paraId="3B27A111">
      <w:pPr>
        <w:pStyle w:val="8"/>
        <w:spacing w:before="167" w:line="182" w:lineRule="auto"/>
        <w:outlineLvl w:val="0"/>
        <w:rPr>
          <w:b/>
          <w:bCs/>
          <w:spacing w:val="-3"/>
          <w:sz w:val="39"/>
          <w:szCs w:val="39"/>
          <w:lang w:eastAsia="zh-CN"/>
        </w:rPr>
      </w:pPr>
      <w:bookmarkStart w:id="62" w:name="bookmark89"/>
      <w:bookmarkEnd w:id="62"/>
      <w:bookmarkStart w:id="63" w:name="_Toc27733"/>
      <w:bookmarkStart w:id="64" w:name="_Toc190512631"/>
      <w:r>
        <w:rPr>
          <w:b/>
          <w:bCs/>
          <w:spacing w:val="-3"/>
          <w:sz w:val="39"/>
          <w:szCs w:val="39"/>
          <w:lang w:eastAsia="zh-CN"/>
        </w:rPr>
        <w:t>4</w:t>
      </w:r>
      <w:r>
        <w:rPr>
          <w:b/>
          <w:bCs/>
          <w:spacing w:val="8"/>
          <w:sz w:val="39"/>
          <w:szCs w:val="39"/>
          <w:lang w:eastAsia="zh-CN"/>
        </w:rPr>
        <w:t xml:space="preserve">       </w:t>
      </w:r>
      <w:r>
        <w:rPr>
          <w:rFonts w:hint="eastAsia"/>
          <w:b/>
          <w:bCs/>
          <w:spacing w:val="-3"/>
          <w:sz w:val="39"/>
          <w:szCs w:val="39"/>
          <w:lang w:val="en-US" w:eastAsia="zh-CN"/>
        </w:rPr>
        <w:t>设备</w:t>
      </w:r>
      <w:r>
        <w:rPr>
          <w:b/>
          <w:bCs/>
          <w:spacing w:val="-3"/>
          <w:sz w:val="39"/>
          <w:szCs w:val="39"/>
          <w:lang w:eastAsia="zh-CN"/>
        </w:rPr>
        <w:t>配置</w:t>
      </w:r>
      <w:bookmarkEnd w:id="63"/>
      <w:bookmarkEnd w:id="64"/>
      <w:bookmarkStart w:id="65" w:name="bookmark91"/>
      <w:bookmarkEnd w:id="65"/>
    </w:p>
    <w:p w14:paraId="32E8F60A">
      <w:pPr>
        <w:pStyle w:val="8"/>
        <w:spacing w:before="116" w:line="184" w:lineRule="auto"/>
        <w:outlineLvl w:val="1"/>
        <w:rPr>
          <w:sz w:val="27"/>
          <w:szCs w:val="27"/>
        </w:rPr>
      </w:pPr>
      <w:r>
        <w:rPr>
          <w:b/>
          <w:bCs/>
          <w:spacing w:val="4"/>
          <w:sz w:val="27"/>
          <w:szCs w:val="27"/>
        </w:rPr>
        <w:t>4.1</w:t>
      </w:r>
      <w:r>
        <w:rPr>
          <w:b/>
          <w:bCs/>
          <w:spacing w:val="7"/>
          <w:sz w:val="27"/>
          <w:szCs w:val="27"/>
        </w:rPr>
        <w:t xml:space="preserve">        </w:t>
      </w:r>
      <w:r>
        <w:rPr>
          <w:b/>
          <w:bCs/>
          <w:spacing w:val="4"/>
          <w:sz w:val="27"/>
          <w:szCs w:val="27"/>
        </w:rPr>
        <w:t>设备组态</w:t>
      </w:r>
    </w:p>
    <w:p w14:paraId="31E2A3A3">
      <w:pPr>
        <w:spacing w:line="372" w:lineRule="auto"/>
        <w:rPr>
          <w:rFonts w:ascii="Arial"/>
          <w:sz w:val="21"/>
        </w:rPr>
      </w:pPr>
    </w:p>
    <w:p w14:paraId="78A3EE4D">
      <w:pPr>
        <w:pStyle w:val="8"/>
        <w:spacing w:before="98" w:line="185" w:lineRule="auto"/>
        <w:outlineLvl w:val="2"/>
        <w:rPr>
          <w:rFonts w:hint="eastAsia" w:eastAsia="微软雅黑"/>
          <w:sz w:val="23"/>
          <w:szCs w:val="23"/>
          <w:lang w:val="en-US" w:eastAsia="zh-CN"/>
        </w:rPr>
      </w:pPr>
      <w:bookmarkStart w:id="66" w:name="bookmark93"/>
      <w:bookmarkEnd w:id="66"/>
      <w:r>
        <w:rPr>
          <w:b/>
          <w:bCs/>
          <w:spacing w:val="4"/>
          <w:sz w:val="23"/>
          <w:szCs w:val="23"/>
        </w:rPr>
        <w:t>4.1.1</w:t>
      </w:r>
      <w:r>
        <w:rPr>
          <w:b/>
          <w:bCs/>
          <w:spacing w:val="5"/>
          <w:sz w:val="23"/>
          <w:szCs w:val="23"/>
        </w:rPr>
        <w:t xml:space="preserve">        </w:t>
      </w:r>
      <w:r>
        <w:rPr>
          <w:b/>
          <w:bCs/>
          <w:spacing w:val="4"/>
          <w:sz w:val="23"/>
          <w:szCs w:val="23"/>
          <w:lang w:eastAsia="zh-CN"/>
        </w:rPr>
        <w:t>概述</w:t>
      </w:r>
    </w:p>
    <w:p w14:paraId="56E35D77">
      <w:pPr>
        <w:pStyle w:val="8"/>
        <w:spacing w:before="275" w:line="243" w:lineRule="auto"/>
        <w:ind w:left="1081" w:right="192" w:hanging="2"/>
      </w:pPr>
      <w:r>
        <w:rPr>
          <w:spacing w:val="10"/>
        </w:rPr>
        <w:t>设备组态是用户进行</w:t>
      </w:r>
      <w:r>
        <w:t>PLC</w:t>
      </w:r>
      <w:r>
        <w:rPr>
          <w:spacing w:val="10"/>
        </w:rPr>
        <w:t>编程的第一步，具体包括“</w:t>
      </w:r>
      <w:r>
        <w:rPr>
          <w:rFonts w:hint="eastAsia"/>
          <w:spacing w:val="10"/>
        </w:rPr>
        <w:t>设备组态</w:t>
      </w:r>
      <w:r>
        <w:rPr>
          <w:spacing w:val="9"/>
        </w:rPr>
        <w:t>”和“</w:t>
      </w:r>
      <w:r>
        <w:rPr>
          <w:rFonts w:hint="eastAsia"/>
          <w:spacing w:val="9"/>
          <w:lang w:val="en-US" w:eastAsia="zh-CN"/>
        </w:rPr>
        <w:t>设备机架</w:t>
      </w:r>
      <w:r>
        <w:rPr>
          <w:spacing w:val="9"/>
        </w:rPr>
        <w:t>”两个功能，用户可以通过这</w:t>
      </w:r>
      <w:r>
        <w:t xml:space="preserve"> </w:t>
      </w:r>
      <w:r>
        <w:rPr>
          <w:spacing w:val="5"/>
        </w:rPr>
        <w:t>两个功能来对设备进行布局。</w:t>
      </w:r>
    </w:p>
    <w:p w14:paraId="53E43BEE">
      <w:pPr>
        <w:pStyle w:val="8"/>
        <w:spacing w:before="121" w:line="167" w:lineRule="exact"/>
        <w:ind w:left="1356"/>
      </w:pPr>
      <w:r>
        <mc:AlternateContent>
          <mc:Choice Requires="wps">
            <w:drawing>
              <wp:anchor distT="0" distB="0" distL="114300" distR="114300" simplePos="0" relativeHeight="251718656" behindDoc="0" locked="0" layoutInCell="1" allowOverlap="1">
                <wp:simplePos x="0" y="0"/>
                <wp:positionH relativeFrom="column">
                  <wp:posOffset>669290</wp:posOffset>
                </wp:positionH>
                <wp:positionV relativeFrom="paragraph">
                  <wp:posOffset>118745</wp:posOffset>
                </wp:positionV>
                <wp:extent cx="73660" cy="9525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62E4F473">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2.7pt;margin-top:9.35pt;height:7.5pt;width:5.8pt;z-index:251718656;mso-width-relative:page;mso-height-relative:page;" filled="f" stroked="f" coordsize="21600,21600" o:gfxdata="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PIYoZ1wAAAAkBAAAPAAAAAAAAAAEAIAAAACIAAABkcnMvZG93bnJldi54bWxQSwECFAAU&#10;AAAACACHTuJAbAt7TrkBAABxAwAADgAAAAAAAAABACAAAAAmAQAAZHJzL2Uyb0RvYy54bWxQSwUG&#10;AAAAAAYABgBZAQAAUQUAAAAA&#10;">
                <v:fill on="f" focussize="0,0"/>
                <v:stroke on="f"/>
                <v:imagedata o:title=""/>
                <o:lock v:ext="edit" aspectratio="f"/>
                <v:textbox inset="0mm,0mm,0mm,0mm">
                  <w:txbxContent>
                    <w:p w14:paraId="62E4F473">
                      <w:pPr>
                        <w:pStyle w:val="8"/>
                        <w:spacing w:before="20" w:line="219" w:lineRule="auto"/>
                        <w:ind w:left="20"/>
                        <w:rPr>
                          <w:sz w:val="7"/>
                          <w:szCs w:val="7"/>
                        </w:rPr>
                      </w:pPr>
                      <w:r>
                        <w:rPr>
                          <w:spacing w:val="18"/>
                          <w:w w:val="126"/>
                          <w:sz w:val="7"/>
                          <w:szCs w:val="7"/>
                        </w:rPr>
                        <w:t>●</w:t>
                      </w:r>
                    </w:p>
                  </w:txbxContent>
                </v:textbox>
              </v:shape>
            </w:pict>
          </mc:Fallback>
        </mc:AlternateContent>
      </w:r>
      <w:r>
        <w:rPr>
          <w:rFonts w:hint="eastAsia"/>
          <w:lang w:val="en-US" w:eastAsia="zh-CN"/>
        </w:rPr>
        <w:t>设备</w:t>
      </w:r>
      <w:r>
        <w:rPr>
          <w:spacing w:val="5"/>
          <w:position w:val="-1"/>
        </w:rPr>
        <w:t>组态</w:t>
      </w:r>
    </w:p>
    <w:p w14:paraId="5CA1889E">
      <w:pPr>
        <w:pStyle w:val="8"/>
        <w:spacing w:before="133" w:line="186" w:lineRule="auto"/>
        <w:ind w:left="1348"/>
      </w:pPr>
      <w:r>
        <w:rPr>
          <w:spacing w:val="7"/>
        </w:rPr>
        <w:t>从总线型的网络拓扑视角设计，是设备组态的入口。</w:t>
      </w:r>
    </w:p>
    <w:p w14:paraId="3158D335">
      <w:pPr>
        <w:pStyle w:val="8"/>
        <w:spacing w:before="186" w:line="167" w:lineRule="exact"/>
        <w:ind w:left="1346"/>
        <w:rPr>
          <w:rFonts w:hint="default"/>
          <w:lang w:val="en-US"/>
        </w:rPr>
      </w:pPr>
      <w:r>
        <w:rPr>
          <w:rFonts w:hint="default"/>
          <w:lang w:val="en-US"/>
        </w:rPr>
        <mc:AlternateContent>
          <mc:Choice Requires="wps">
            <w:drawing>
              <wp:anchor distT="0" distB="0" distL="114300" distR="114300" simplePos="0" relativeHeight="251717632" behindDoc="0" locked="0" layoutInCell="1" allowOverlap="1">
                <wp:simplePos x="0" y="0"/>
                <wp:positionH relativeFrom="column">
                  <wp:posOffset>669290</wp:posOffset>
                </wp:positionH>
                <wp:positionV relativeFrom="paragraph">
                  <wp:posOffset>160020</wp:posOffset>
                </wp:positionV>
                <wp:extent cx="73660" cy="9525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379ED407">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2.7pt;margin-top:12.6pt;height:7.5pt;width:5.8pt;z-index:251717632;mso-width-relative:page;mso-height-relative:page;" filled="f" stroked="f" coordsize="21600,21600" o:gfxdata="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3AeDM9cAAAAJAQAADwAAAAAAAAABACAAAAAiAAAAZHJzL2Rvd25yZXYueG1sUEsBAhQA&#10;FAAAAAgAh07iQLaRf+a6AQAAcQMAAA4AAAAAAAAAAQAgAAAAJgEAAGRycy9lMm9Eb2MueG1sUEsF&#10;BgAAAAAGAAYAWQEAAFIFAAAAAA==&#10;">
                <v:fill on="f" focussize="0,0"/>
                <v:stroke on="f"/>
                <v:imagedata o:title=""/>
                <o:lock v:ext="edit" aspectratio="f"/>
                <v:textbox inset="0mm,0mm,0mm,0mm">
                  <w:txbxContent>
                    <w:p w14:paraId="379ED407">
                      <w:pPr>
                        <w:pStyle w:val="8"/>
                        <w:spacing w:before="20" w:line="219" w:lineRule="auto"/>
                        <w:ind w:left="20"/>
                        <w:rPr>
                          <w:sz w:val="7"/>
                          <w:szCs w:val="7"/>
                        </w:rPr>
                      </w:pPr>
                      <w:r>
                        <w:rPr>
                          <w:spacing w:val="18"/>
                          <w:w w:val="126"/>
                          <w:sz w:val="7"/>
                          <w:szCs w:val="7"/>
                        </w:rPr>
                        <w:t>●</w:t>
                      </w:r>
                    </w:p>
                  </w:txbxContent>
                </v:textbox>
              </v:shape>
            </w:pict>
          </mc:Fallback>
        </mc:AlternateContent>
      </w:r>
      <w:r>
        <w:rPr>
          <w:rFonts w:hint="eastAsia"/>
          <w:lang w:val="en-US" w:eastAsia="zh-CN"/>
        </w:rPr>
        <w:t>设备机架</w:t>
      </w:r>
    </w:p>
    <w:p w14:paraId="418034EC">
      <w:pPr>
        <w:pStyle w:val="8"/>
        <w:spacing w:before="133" w:line="182" w:lineRule="auto"/>
        <w:ind w:left="1347"/>
      </w:pPr>
      <w:r>
        <w:rPr>
          <w:spacing w:val="6"/>
        </w:rPr>
        <w:t>添加中型</w:t>
      </w:r>
      <w:r>
        <w:t>PLC</w:t>
      </w:r>
      <w:r>
        <w:rPr>
          <w:spacing w:val="6"/>
        </w:rPr>
        <w:t>扩展</w:t>
      </w:r>
      <w:r>
        <w:t>IO</w:t>
      </w:r>
      <w:r>
        <w:rPr>
          <w:spacing w:val="6"/>
        </w:rPr>
        <w:t>模块。</w:t>
      </w:r>
    </w:p>
    <w:p w14:paraId="6A9757CA">
      <w:pPr>
        <w:spacing w:line="414" w:lineRule="auto"/>
        <w:rPr>
          <w:rFonts w:ascii="Arial"/>
          <w:sz w:val="21"/>
        </w:rPr>
      </w:pPr>
    </w:p>
    <w:p w14:paraId="2006F6A5">
      <w:pPr>
        <w:pStyle w:val="8"/>
        <w:spacing w:before="99" w:line="185" w:lineRule="auto"/>
        <w:outlineLvl w:val="2"/>
        <w:rPr>
          <w:sz w:val="23"/>
          <w:szCs w:val="23"/>
        </w:rPr>
      </w:pPr>
      <w:bookmarkStart w:id="67" w:name="bookmark96"/>
      <w:bookmarkEnd w:id="67"/>
      <w:bookmarkStart w:id="68" w:name="bookmark95"/>
      <w:bookmarkEnd w:id="68"/>
      <w:r>
        <w:rPr>
          <w:b/>
          <w:bCs/>
          <w:spacing w:val="3"/>
          <w:sz w:val="23"/>
          <w:szCs w:val="23"/>
        </w:rPr>
        <w:t>4.1.2</w:t>
      </w:r>
      <w:r>
        <w:rPr>
          <w:b/>
          <w:bCs/>
          <w:spacing w:val="6"/>
          <w:sz w:val="23"/>
          <w:szCs w:val="23"/>
        </w:rPr>
        <w:t xml:space="preserve">        </w:t>
      </w:r>
      <w:r>
        <w:rPr>
          <w:rFonts w:hint="eastAsia"/>
          <w:b/>
          <w:bCs/>
          <w:spacing w:val="3"/>
          <w:sz w:val="23"/>
          <w:szCs w:val="23"/>
        </w:rPr>
        <w:t>设备组态</w:t>
      </w:r>
    </w:p>
    <w:p w14:paraId="59B830CE">
      <w:pPr>
        <w:pStyle w:val="8"/>
        <w:spacing w:before="276" w:line="192" w:lineRule="auto"/>
        <w:ind w:left="1079"/>
      </w:pPr>
      <w:r>
        <w:rPr>
          <w:spacing w:val="7"/>
        </w:rPr>
        <w:t>新建一个</w:t>
      </w:r>
      <w:r>
        <w:rPr>
          <w:rFonts w:hint="eastAsia"/>
        </w:rPr>
        <w:t>LCControlStudio(Ver)SP8</w:t>
      </w:r>
      <w:r>
        <w:rPr>
          <w:spacing w:val="7"/>
        </w:rPr>
        <w:t>工程后，在左侧设备树中双击“</w:t>
      </w:r>
      <w:r>
        <w:rPr>
          <w:rFonts w:hint="eastAsia"/>
        </w:rPr>
        <w:t>设备组态</w:t>
      </w:r>
      <w:r>
        <w:rPr>
          <w:spacing w:val="7"/>
        </w:rPr>
        <w:t>”的节点，  如下图所示。</w:t>
      </w:r>
    </w:p>
    <w:p w14:paraId="7DDEE323">
      <w:pPr>
        <w:spacing w:line="265" w:lineRule="auto"/>
        <w:rPr>
          <w:rFonts w:ascii="Arial"/>
          <w:sz w:val="21"/>
        </w:rPr>
      </w:pPr>
    </w:p>
    <w:p w14:paraId="3876EB10">
      <w:pPr>
        <w:spacing w:before="1" w:line="240" w:lineRule="auto"/>
        <w:ind w:firstLine="3508"/>
        <w:rPr>
          <w:rFonts w:hint="eastAsia" w:eastAsia="宋体"/>
          <w:lang w:eastAsia="zh-CN"/>
        </w:rPr>
      </w:pPr>
      <w:r>
        <w:rPr>
          <w:rFonts w:hint="eastAsia" w:eastAsia="宋体"/>
          <w:lang w:eastAsia="zh-CN"/>
        </w:rPr>
        <w:drawing>
          <wp:inline distT="0" distB="0" distL="114300" distR="114300">
            <wp:extent cx="2686050" cy="3429000"/>
            <wp:effectExtent l="0" t="0" r="0" b="0"/>
            <wp:docPr id="124" name="图片 124" descr="设备组态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设备组态截图"/>
                    <pic:cNvPicPr>
                      <a:picLocks noChangeAspect="1"/>
                    </pic:cNvPicPr>
                  </pic:nvPicPr>
                  <pic:blipFill>
                    <a:blip r:embed="rId129"/>
                    <a:stretch>
                      <a:fillRect/>
                    </a:stretch>
                  </pic:blipFill>
                  <pic:spPr>
                    <a:xfrm>
                      <a:off x="0" y="0"/>
                      <a:ext cx="2686050" cy="3429000"/>
                    </a:xfrm>
                    <a:prstGeom prst="rect">
                      <a:avLst/>
                    </a:prstGeom>
                  </pic:spPr>
                </pic:pic>
              </a:graphicData>
            </a:graphic>
          </wp:inline>
        </w:drawing>
      </w:r>
    </w:p>
    <w:p w14:paraId="0B645B0C">
      <w:pPr>
        <w:pStyle w:val="8"/>
        <w:spacing w:before="164" w:line="184" w:lineRule="auto"/>
        <w:ind w:left="4588"/>
      </w:pPr>
      <w:r>
        <w:rPr>
          <w:spacing w:val="2"/>
        </w:rPr>
        <w:t xml:space="preserve">图4-1 </w:t>
      </w:r>
      <w:r>
        <w:rPr>
          <w:rFonts w:hint="eastAsia"/>
          <w:spacing w:val="2"/>
          <w:lang w:val="en-US" w:eastAsia="zh-CN"/>
        </w:rPr>
        <w:t>设备</w:t>
      </w:r>
      <w:r>
        <w:rPr>
          <w:spacing w:val="2"/>
        </w:rPr>
        <w:t>组态节点</w:t>
      </w:r>
    </w:p>
    <w:p w14:paraId="6B5926FD">
      <w:pPr>
        <w:pStyle w:val="8"/>
        <w:spacing w:before="274" w:line="216" w:lineRule="auto"/>
        <w:ind w:left="1078"/>
        <w:rPr>
          <w:spacing w:val="8"/>
        </w:rPr>
      </w:pPr>
      <w:r>
        <w:rPr>
          <w:spacing w:val="8"/>
        </w:rPr>
        <w:t>双击节点后，打开</w:t>
      </w:r>
      <w:r>
        <w:rPr>
          <w:rFonts w:hint="eastAsia"/>
          <w:spacing w:val="8"/>
          <w:lang w:val="en-US" w:eastAsia="zh-CN"/>
        </w:rPr>
        <w:t>设备</w:t>
      </w:r>
      <w:r>
        <w:rPr>
          <w:spacing w:val="8"/>
        </w:rPr>
        <w:t>组态的界面以及“设备</w:t>
      </w:r>
      <w:r>
        <w:rPr>
          <w:rFonts w:hint="eastAsia"/>
          <w:spacing w:val="8"/>
          <w:lang w:val="en-US" w:eastAsia="zh-CN"/>
        </w:rPr>
        <w:t>组态</w:t>
      </w:r>
      <w:r>
        <w:rPr>
          <w:spacing w:val="8"/>
        </w:rPr>
        <w:t>列表”</w:t>
      </w:r>
    </w:p>
    <w:p w14:paraId="768A448B">
      <w:pPr>
        <w:pStyle w:val="8"/>
        <w:spacing w:before="274" w:line="216" w:lineRule="auto"/>
        <w:ind w:left="1078"/>
      </w:pPr>
      <w:r>
        <w:rPr>
          <w:rFonts w:hint="eastAsia"/>
          <w:spacing w:val="7"/>
          <w:lang w:val="en-US" w:eastAsia="zh-CN"/>
        </w:rPr>
        <w:t>设备</w:t>
      </w:r>
      <w:r>
        <w:rPr>
          <w:spacing w:val="7"/>
        </w:rPr>
        <w:t>组态界面显示用户工程当前所使用的</w:t>
      </w:r>
      <w:r>
        <w:t>PLC</w:t>
      </w:r>
      <w:r>
        <w:rPr>
          <w:spacing w:val="7"/>
        </w:rPr>
        <w:t>设备，而“</w:t>
      </w:r>
      <w:r>
        <w:rPr>
          <w:rFonts w:hint="eastAsia"/>
          <w:spacing w:val="7"/>
          <w:lang w:val="en-US" w:eastAsia="zh-CN"/>
        </w:rPr>
        <w:t>设备</w:t>
      </w:r>
      <w:r>
        <w:rPr>
          <w:spacing w:val="7"/>
        </w:rPr>
        <w:t>设备列表”显示当前</w:t>
      </w:r>
    </w:p>
    <w:p w14:paraId="512A2FC5">
      <w:pPr>
        <w:pStyle w:val="8"/>
        <w:spacing w:before="45" w:line="182" w:lineRule="auto"/>
        <w:ind w:left="1089"/>
        <w:sectPr>
          <w:headerReference r:id="rId8" w:type="default"/>
          <w:footerReference r:id="rId9" w:type="default"/>
          <w:pgSz w:w="11906" w:h="16838"/>
          <w:pgMar w:top="986" w:right="1111" w:bottom="1123" w:left="1138" w:header="755" w:footer="910" w:gutter="0"/>
          <w:cols w:space="720" w:num="1"/>
        </w:sectPr>
      </w:pPr>
      <w:r>
        <w:t>PLC</w:t>
      </w:r>
      <w:r>
        <w:rPr>
          <w:spacing w:val="5"/>
        </w:rPr>
        <w:t>支持的所有设备。</w:t>
      </w:r>
    </w:p>
    <w:p w14:paraId="0B4971AB">
      <w:pPr>
        <w:spacing w:line="240" w:lineRule="auto"/>
        <w:rPr>
          <w:rFonts w:hint="eastAsia" w:eastAsia="宋体"/>
          <w:lang w:eastAsia="zh-CN"/>
        </w:rPr>
      </w:pPr>
      <w:r>
        <w:rPr>
          <w:rFonts w:hint="eastAsia" w:eastAsia="宋体"/>
          <w:lang w:eastAsia="zh-CN"/>
        </w:rPr>
        <w:drawing>
          <wp:inline distT="0" distB="0" distL="114300" distR="114300">
            <wp:extent cx="5257800" cy="3829050"/>
            <wp:effectExtent l="0" t="0" r="0" b="0"/>
            <wp:docPr id="126" name="图片 126" descr="设备组态列表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设备组态列表截图"/>
                    <pic:cNvPicPr>
                      <a:picLocks noChangeAspect="1"/>
                    </pic:cNvPicPr>
                  </pic:nvPicPr>
                  <pic:blipFill>
                    <a:blip r:embed="rId130"/>
                    <a:stretch>
                      <a:fillRect/>
                    </a:stretch>
                  </pic:blipFill>
                  <pic:spPr>
                    <a:xfrm>
                      <a:off x="0" y="0"/>
                      <a:ext cx="5257800" cy="3829050"/>
                    </a:xfrm>
                    <a:prstGeom prst="rect">
                      <a:avLst/>
                    </a:prstGeom>
                  </pic:spPr>
                </pic:pic>
              </a:graphicData>
            </a:graphic>
          </wp:inline>
        </w:drawing>
      </w:r>
    </w:p>
    <w:p w14:paraId="7391DA53">
      <w:pPr>
        <w:pStyle w:val="8"/>
        <w:spacing w:before="164" w:line="193" w:lineRule="auto"/>
        <w:ind w:left="3645"/>
      </w:pPr>
      <w:r>
        <w:rPr>
          <w:spacing w:val="11"/>
        </w:rPr>
        <w:t xml:space="preserve">图4-2 </w:t>
      </w:r>
      <w:r>
        <w:rPr>
          <w:rFonts w:hint="eastAsia"/>
          <w:spacing w:val="11"/>
          <w:lang w:val="en-US" w:eastAsia="zh-CN"/>
        </w:rPr>
        <w:t>设备</w:t>
      </w:r>
      <w:r>
        <w:rPr>
          <w:spacing w:val="11"/>
        </w:rPr>
        <w:t>组态</w:t>
      </w:r>
    </w:p>
    <w:p w14:paraId="190A6B1E">
      <w:pPr>
        <w:pStyle w:val="8"/>
        <w:spacing w:before="229" w:line="185" w:lineRule="auto"/>
        <w:ind w:left="8"/>
        <w:rPr>
          <w:sz w:val="21"/>
          <w:szCs w:val="21"/>
        </w:rPr>
      </w:pPr>
      <w:bookmarkStart w:id="69" w:name="bookmark540"/>
      <w:bookmarkEnd w:id="69"/>
      <w:r>
        <w:rPr>
          <w:b/>
          <w:bCs/>
          <w:spacing w:val="10"/>
          <w:sz w:val="21"/>
          <w:szCs w:val="21"/>
        </w:rPr>
        <w:t>设置</w:t>
      </w:r>
      <w:r>
        <w:rPr>
          <w:b/>
          <w:bCs/>
          <w:sz w:val="21"/>
          <w:szCs w:val="21"/>
        </w:rPr>
        <w:t>PLC</w:t>
      </w:r>
      <w:r>
        <w:rPr>
          <w:b/>
          <w:bCs/>
          <w:spacing w:val="10"/>
          <w:sz w:val="21"/>
          <w:szCs w:val="21"/>
        </w:rPr>
        <w:t>作为主站或从站设备</w:t>
      </w:r>
    </w:p>
    <w:p w14:paraId="7AB6B501">
      <w:pPr>
        <w:pStyle w:val="8"/>
        <w:spacing w:before="225" w:line="244" w:lineRule="auto"/>
        <w:ind w:left="1083" w:right="136" w:firstLine="3"/>
      </w:pPr>
      <w:r>
        <w:rPr>
          <w:spacing w:val="10"/>
        </w:rPr>
        <w:t>单击</w:t>
      </w:r>
      <w:r>
        <w:rPr>
          <w:rFonts w:hint="eastAsia"/>
          <w:spacing w:val="10"/>
          <w:lang w:val="en-US" w:eastAsia="zh-CN"/>
        </w:rPr>
        <w:t>设备</w:t>
      </w:r>
      <w:r>
        <w:rPr>
          <w:spacing w:val="10"/>
        </w:rPr>
        <w:t>组态中的</w:t>
      </w:r>
      <w:r>
        <w:t>PLC</w:t>
      </w:r>
      <w:r>
        <w:rPr>
          <w:spacing w:val="10"/>
        </w:rPr>
        <w:t>设备，会显示</w:t>
      </w:r>
      <w:r>
        <w:t>PLC</w:t>
      </w:r>
      <w:r>
        <w:rPr>
          <w:spacing w:val="10"/>
        </w:rPr>
        <w:t>支持的主/从站使能窗口</w:t>
      </w:r>
      <w:r>
        <w:rPr>
          <w:spacing w:val="9"/>
        </w:rPr>
        <w:t>，如下图所示，根据应用需要选中窗口中的</w:t>
      </w:r>
      <w:r>
        <w:t xml:space="preserve"> </w:t>
      </w:r>
      <w:r>
        <w:rPr>
          <w:spacing w:val="7"/>
        </w:rPr>
        <w:t>复选框按钮即可使能</w:t>
      </w:r>
      <w:r>
        <w:t>CPU</w:t>
      </w:r>
      <w:r>
        <w:rPr>
          <w:spacing w:val="7"/>
        </w:rPr>
        <w:t>所支持的主/从站功能。</w:t>
      </w:r>
    </w:p>
    <w:p w14:paraId="7AA38962">
      <w:pPr>
        <w:spacing w:before="27" w:line="240" w:lineRule="auto"/>
        <w:rPr>
          <w:rFonts w:hint="eastAsia" w:eastAsia="宋体"/>
          <w:lang w:eastAsia="zh-CN"/>
        </w:rPr>
      </w:pPr>
      <w:r>
        <w:rPr>
          <w:rFonts w:hint="eastAsia" w:eastAsia="宋体"/>
          <w:lang w:eastAsia="zh-CN"/>
        </w:rPr>
        <w:drawing>
          <wp:inline distT="0" distB="0" distL="114300" distR="114300">
            <wp:extent cx="6114415" cy="2869565"/>
            <wp:effectExtent l="0" t="0" r="635" b="6985"/>
            <wp:docPr id="128" name="图片 128" descr="设备组态网格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设备组态网格截图"/>
                    <pic:cNvPicPr>
                      <a:picLocks noChangeAspect="1"/>
                    </pic:cNvPicPr>
                  </pic:nvPicPr>
                  <pic:blipFill>
                    <a:blip r:embed="rId131"/>
                    <a:stretch>
                      <a:fillRect/>
                    </a:stretch>
                  </pic:blipFill>
                  <pic:spPr>
                    <a:xfrm>
                      <a:off x="0" y="0"/>
                      <a:ext cx="6114415" cy="2869565"/>
                    </a:xfrm>
                    <a:prstGeom prst="rect">
                      <a:avLst/>
                    </a:prstGeom>
                  </pic:spPr>
                </pic:pic>
              </a:graphicData>
            </a:graphic>
          </wp:inline>
        </w:drawing>
      </w:r>
    </w:p>
    <w:p w14:paraId="006E1C4C">
      <w:pPr>
        <w:pStyle w:val="8"/>
        <w:spacing w:before="260" w:line="167" w:lineRule="exact"/>
        <w:ind w:left="1352"/>
      </w:pPr>
      <w:r>
        <mc:AlternateContent>
          <mc:Choice Requires="wps">
            <w:drawing>
              <wp:anchor distT="0" distB="0" distL="114300" distR="114300" simplePos="0" relativeHeight="251719680" behindDoc="0" locked="0" layoutInCell="1" allowOverlap="1">
                <wp:simplePos x="0" y="0"/>
                <wp:positionH relativeFrom="column">
                  <wp:posOffset>673100</wp:posOffset>
                </wp:positionH>
                <wp:positionV relativeFrom="paragraph">
                  <wp:posOffset>206375</wp:posOffset>
                </wp:positionV>
                <wp:extent cx="73660" cy="9525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241F72D6">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16.25pt;height:7.5pt;width:5.8pt;z-index:251719680;mso-width-relative:page;mso-height-relative:page;" filled="f" stroked="f" coordsize="21600,21600" o:gfxdata="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IpfwVbYAAAACQEAAA8AAAAAAAAAAQAgAAAAIgAAAGRycy9kb3ducmV2LnhtbFBLAQIU&#10;ABQAAAAIAIdO4kBvda2wugEAAHEDAAAOAAAAAAAAAAEAIAAAACcBAABkcnMvZTJvRG9jLnhtbFBL&#10;BQYAAAAABgAGAFkBAABTBQAAAAA=&#10;">
                <v:fill on="f" focussize="0,0"/>
                <v:stroke on="f"/>
                <v:imagedata o:title=""/>
                <o:lock v:ext="edit" aspectratio="f"/>
                <v:textbox inset="0mm,0mm,0mm,0mm">
                  <w:txbxContent>
                    <w:p w14:paraId="241F72D6">
                      <w:pPr>
                        <w:pStyle w:val="8"/>
                        <w:spacing w:before="20" w:line="219" w:lineRule="auto"/>
                        <w:ind w:left="20"/>
                        <w:rPr>
                          <w:sz w:val="7"/>
                          <w:szCs w:val="7"/>
                        </w:rPr>
                      </w:pPr>
                      <w:r>
                        <w:rPr>
                          <w:spacing w:val="18"/>
                          <w:w w:val="126"/>
                          <w:sz w:val="7"/>
                          <w:szCs w:val="7"/>
                        </w:rPr>
                        <w:t>●</w:t>
                      </w:r>
                    </w:p>
                  </w:txbxContent>
                </v:textbox>
              </v:shape>
            </w:pict>
          </mc:Fallback>
        </mc:AlternateContent>
      </w:r>
      <w:r>
        <w:rPr>
          <w:spacing w:val="8"/>
          <w:position w:val="-1"/>
        </w:rPr>
        <w:t>添加从站设备</w:t>
      </w:r>
    </w:p>
    <w:p w14:paraId="42FA8CC1">
      <w:pPr>
        <w:spacing w:line="167" w:lineRule="exact"/>
      </w:pPr>
    </w:p>
    <w:p w14:paraId="1F0A9474">
      <w:pPr>
        <w:pStyle w:val="8"/>
        <w:spacing w:before="73"/>
        <w:ind w:left="1343" w:right="168" w:hanging="13"/>
      </w:pPr>
      <w:r>
        <w:rPr>
          <w:spacing w:val="9"/>
        </w:rPr>
        <w:t>使能</w:t>
      </w:r>
      <w:r>
        <w:t>CPU</w:t>
      </w:r>
      <w:r>
        <w:rPr>
          <w:spacing w:val="9"/>
        </w:rPr>
        <w:t>中的某个特定的主站后，即可添加其相对应的总线下的从站设备(以</w:t>
      </w:r>
      <w:r>
        <w:rPr>
          <w:spacing w:val="11"/>
        </w:rPr>
        <w:t xml:space="preserve"> </w:t>
      </w:r>
      <w:r>
        <w:t>EtherCAT</w:t>
      </w:r>
      <w:r>
        <w:rPr>
          <w:spacing w:val="2"/>
        </w:rPr>
        <w:t>总线为例)：</w:t>
      </w:r>
    </w:p>
    <w:p w14:paraId="72256143">
      <w:pPr>
        <w:pStyle w:val="8"/>
        <w:spacing w:before="126" w:line="215" w:lineRule="auto"/>
        <w:ind w:left="1511" w:right="136" w:hanging="169"/>
      </w:pPr>
      <w:r>
        <w:rPr>
          <w:spacing w:val="8"/>
        </w:rPr>
        <w:t>1. 先使能</w:t>
      </w:r>
      <w:r>
        <w:t>EtherCAT</w:t>
      </w:r>
      <w:r>
        <w:rPr>
          <w:spacing w:val="8"/>
        </w:rPr>
        <w:t>主站功能，然后从</w:t>
      </w:r>
      <w:r>
        <w:rPr>
          <w:rFonts w:hint="eastAsia"/>
          <w:spacing w:val="8"/>
          <w:lang w:val="en-US" w:eastAsia="zh-CN"/>
        </w:rPr>
        <w:t>设备组态</w:t>
      </w:r>
      <w:r>
        <w:rPr>
          <w:spacing w:val="8"/>
        </w:rPr>
        <w:t>列表中的“</w:t>
      </w:r>
      <w:r>
        <w:t>EtherCAT</w:t>
      </w:r>
      <w:r>
        <w:rPr>
          <w:spacing w:val="8"/>
        </w:rPr>
        <w:t>口”节点下选中一个从站设备节点，</w:t>
      </w:r>
      <w:r>
        <w:rPr>
          <w:spacing w:val="9"/>
        </w:rPr>
        <w:t xml:space="preserve"> </w:t>
      </w:r>
      <w:r>
        <w:rPr>
          <w:spacing w:val="7"/>
        </w:rPr>
        <w:t>按住鼠标左键不松拖拽到</w:t>
      </w:r>
      <w:r>
        <w:rPr>
          <w:rFonts w:hint="eastAsia"/>
          <w:spacing w:val="7"/>
          <w:lang w:val="en-US" w:eastAsia="zh-CN"/>
        </w:rPr>
        <w:t>设备</w:t>
      </w:r>
      <w:r>
        <w:rPr>
          <w:spacing w:val="7"/>
        </w:rPr>
        <w:t>组态界面中。</w:t>
      </w:r>
    </w:p>
    <w:p w14:paraId="54316D4A">
      <w:pPr>
        <w:pStyle w:val="8"/>
        <w:spacing w:before="74" w:line="209" w:lineRule="auto"/>
        <w:ind w:left="1521" w:right="263" w:hanging="188"/>
      </w:pPr>
      <w:r>
        <w:rPr>
          <w:spacing w:val="5"/>
        </w:rPr>
        <w:t>2.</w:t>
      </w:r>
      <w:r>
        <w:rPr>
          <w:spacing w:val="49"/>
        </w:rPr>
        <w:t xml:space="preserve"> </w:t>
      </w:r>
      <w:r>
        <w:rPr>
          <w:spacing w:val="5"/>
        </w:rPr>
        <w:t>先使能</w:t>
      </w:r>
      <w:r>
        <w:t>EtherCAT</w:t>
      </w:r>
      <w:r>
        <w:rPr>
          <w:spacing w:val="5"/>
        </w:rPr>
        <w:t>主站功能，然后从所示的</w:t>
      </w:r>
      <w:r>
        <w:rPr>
          <w:rFonts w:hint="eastAsia"/>
          <w:spacing w:val="8"/>
          <w:lang w:val="en-US" w:eastAsia="zh-CN"/>
        </w:rPr>
        <w:t>设备组态</w:t>
      </w:r>
      <w:r>
        <w:rPr>
          <w:spacing w:val="8"/>
        </w:rPr>
        <w:t>列表</w:t>
      </w:r>
      <w:r>
        <w:rPr>
          <w:spacing w:val="5"/>
        </w:rPr>
        <w:t>中</w:t>
      </w:r>
      <w:r>
        <w:t xml:space="preserve"> </w:t>
      </w:r>
      <w:r>
        <w:rPr>
          <w:spacing w:val="7"/>
        </w:rPr>
        <w:t>的"</w:t>
      </w:r>
      <w:r>
        <w:t>EtherCAT</w:t>
      </w:r>
      <w:r>
        <w:rPr>
          <w:spacing w:val="7"/>
        </w:rPr>
        <w:t>口"节点下双击一个从站设备节点即可。</w:t>
      </w:r>
    </w:p>
    <w:p w14:paraId="7139905C">
      <w:pPr>
        <w:pStyle w:val="8"/>
        <w:spacing w:before="74" w:line="215" w:lineRule="auto"/>
        <w:ind w:left="1515" w:right="155" w:hanging="184"/>
      </w:pPr>
      <w:r>
        <w:rPr>
          <w:spacing w:val="9"/>
        </w:rPr>
        <w:t>3. 直接在设备</w:t>
      </w:r>
      <w:r>
        <w:rPr>
          <w:rFonts w:hint="eastAsia"/>
          <w:spacing w:val="9"/>
          <w:lang w:val="en-US" w:eastAsia="zh-CN"/>
        </w:rPr>
        <w:t>组态</w:t>
      </w:r>
      <w:r>
        <w:rPr>
          <w:spacing w:val="9"/>
        </w:rPr>
        <w:t>列表中的“</w:t>
      </w:r>
      <w:r>
        <w:t>EtherCAT</w:t>
      </w:r>
      <w:r>
        <w:rPr>
          <w:spacing w:val="9"/>
        </w:rPr>
        <w:t>口”节点下双击一个从站设备节点添加，此种方式会默认先使能</w:t>
      </w:r>
      <w:r>
        <w:t xml:space="preserve"> CPU</w:t>
      </w:r>
      <w:r>
        <w:rPr>
          <w:spacing w:val="5"/>
        </w:rPr>
        <w:t>内部的特定主站功能。</w:t>
      </w:r>
    </w:p>
    <w:p w14:paraId="433C519B">
      <w:pPr>
        <w:pStyle w:val="8"/>
        <w:spacing w:before="75" w:line="215" w:lineRule="auto"/>
        <w:ind w:left="1516" w:right="3" w:hanging="187"/>
      </w:pPr>
      <w:r>
        <w:rPr>
          <w:spacing w:val="5"/>
        </w:rPr>
        <w:t>4. 如果添加</w:t>
      </w:r>
      <w:r>
        <w:t>EtherCAT</w:t>
      </w:r>
      <w:r>
        <w:rPr>
          <w:spacing w:val="5"/>
        </w:rPr>
        <w:t>分支器设备</w:t>
      </w:r>
      <w:r>
        <w:rPr>
          <w:spacing w:val="4"/>
        </w:rPr>
        <w:t>。添加完从站，如果想</w:t>
      </w:r>
      <w:r>
        <w:t xml:space="preserve"> </w:t>
      </w:r>
      <w:r>
        <w:rPr>
          <w:spacing w:val="7"/>
        </w:rPr>
        <w:t>配置从站后的</w:t>
      </w:r>
      <w:r>
        <w:t>IO</w:t>
      </w:r>
      <w:r>
        <w:rPr>
          <w:spacing w:val="7"/>
        </w:rPr>
        <w:t>模块，则双击设备即可进入</w:t>
      </w:r>
      <w:r>
        <w:rPr>
          <w:rFonts w:hint="eastAsia"/>
          <w:spacing w:val="7"/>
          <w:lang w:val="en-US" w:eastAsia="zh-CN"/>
        </w:rPr>
        <w:t>设备机架</w:t>
      </w:r>
      <w:r>
        <w:rPr>
          <w:spacing w:val="7"/>
        </w:rPr>
        <w:t>配置</w:t>
      </w:r>
      <w:r>
        <w:rPr>
          <w:spacing w:val="6"/>
        </w:rPr>
        <w:t>界面进行配置。</w:t>
      </w:r>
    </w:p>
    <w:p w14:paraId="02A48C95">
      <w:pPr>
        <w:spacing w:line="167" w:lineRule="exact"/>
      </w:pPr>
    </w:p>
    <w:p w14:paraId="2421799B">
      <w:pPr>
        <w:spacing w:line="240" w:lineRule="auto"/>
        <w:ind w:left="0" w:leftChars="0" w:firstLine="0" w:firstLineChars="0"/>
        <w:jc w:val="center"/>
        <w:rPr>
          <w:rFonts w:hint="eastAsia" w:eastAsia="宋体"/>
          <w:lang w:eastAsia="zh-CN"/>
        </w:rPr>
      </w:pPr>
      <w:r>
        <w:rPr>
          <w:rFonts w:hint="eastAsia" w:eastAsia="宋体"/>
          <w:lang w:eastAsia="zh-CN"/>
        </w:rPr>
        <w:drawing>
          <wp:inline distT="0" distB="0" distL="114300" distR="114300">
            <wp:extent cx="2514600" cy="4032250"/>
            <wp:effectExtent l="0" t="0" r="0" b="0"/>
            <wp:docPr id="64" name="图片 64"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微信截图_20250513112842"/>
                    <pic:cNvPicPr>
                      <a:picLocks noChangeAspect="1"/>
                    </pic:cNvPicPr>
                  </pic:nvPicPr>
                  <pic:blipFill>
                    <a:blip r:embed="rId132"/>
                    <a:srcRect b="2458"/>
                    <a:stretch>
                      <a:fillRect/>
                    </a:stretch>
                  </pic:blipFill>
                  <pic:spPr>
                    <a:xfrm>
                      <a:off x="0" y="0"/>
                      <a:ext cx="2514600" cy="4032250"/>
                    </a:xfrm>
                    <a:prstGeom prst="rect">
                      <a:avLst/>
                    </a:prstGeom>
                  </pic:spPr>
                </pic:pic>
              </a:graphicData>
            </a:graphic>
          </wp:inline>
        </w:drawing>
      </w:r>
    </w:p>
    <w:p w14:paraId="0A124FA4">
      <w:pPr>
        <w:pStyle w:val="8"/>
        <w:spacing w:before="146" w:line="167" w:lineRule="exact"/>
        <w:ind w:left="1352"/>
      </w:pPr>
      <w:r>
        <mc:AlternateContent>
          <mc:Choice Requires="wps">
            <w:drawing>
              <wp:anchor distT="0" distB="0" distL="114300" distR="114300" simplePos="0" relativeHeight="251720704" behindDoc="0" locked="0" layoutInCell="1" allowOverlap="1">
                <wp:simplePos x="0" y="0"/>
                <wp:positionH relativeFrom="column">
                  <wp:posOffset>673100</wp:posOffset>
                </wp:positionH>
                <wp:positionV relativeFrom="paragraph">
                  <wp:posOffset>134620</wp:posOffset>
                </wp:positionV>
                <wp:extent cx="73660" cy="9525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02FF2946">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10.6pt;height:7.5pt;width:5.8pt;z-index:251720704;mso-width-relative:page;mso-height-relative:page;" filled="f" stroked="f" coordsize="21600,21600" o:gfxdata="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NIgmm9cAAAAJAQAADwAAAAAAAAABACAAAAAiAAAAZHJzL2Rvd25yZXYueG1sUEsBAhQA&#10;FAAAAAgAh07iQNvcfbK6AQAAcQMAAA4AAAAAAAAAAQAgAAAAJgEAAGRycy9lMm9Eb2MueG1sUEsF&#10;BgAAAAAGAAYAWQEAAFIFAAAAAA==&#10;">
                <v:fill on="f" focussize="0,0"/>
                <v:stroke on="f"/>
                <v:imagedata o:title=""/>
                <o:lock v:ext="edit" aspectratio="f"/>
                <v:textbox inset="0mm,0mm,0mm,0mm">
                  <w:txbxContent>
                    <w:p w14:paraId="02FF2946">
                      <w:pPr>
                        <w:pStyle w:val="8"/>
                        <w:spacing w:before="20" w:line="219" w:lineRule="auto"/>
                        <w:ind w:left="20"/>
                        <w:rPr>
                          <w:sz w:val="7"/>
                          <w:szCs w:val="7"/>
                        </w:rPr>
                      </w:pPr>
                      <w:r>
                        <w:rPr>
                          <w:spacing w:val="18"/>
                          <w:w w:val="126"/>
                          <w:sz w:val="7"/>
                          <w:szCs w:val="7"/>
                        </w:rPr>
                        <w:t>●</w:t>
                      </w:r>
                    </w:p>
                  </w:txbxContent>
                </v:textbox>
              </v:shape>
            </w:pict>
          </mc:Fallback>
        </mc:AlternateContent>
      </w:r>
      <w:r>
        <w:rPr>
          <w:spacing w:val="8"/>
          <w:position w:val="-1"/>
        </w:rPr>
        <w:t>打开设备配置界面</w:t>
      </w:r>
    </w:p>
    <w:p w14:paraId="597DCC14">
      <w:pPr>
        <w:pStyle w:val="8"/>
        <w:spacing w:before="130" w:line="186" w:lineRule="auto"/>
        <w:ind w:left="1351"/>
        <w:rPr>
          <w:spacing w:val="8"/>
        </w:rPr>
      </w:pPr>
      <w:r>
        <w:rPr>
          <w:spacing w:val="9"/>
        </w:rPr>
        <w:t>右键单击</w:t>
      </w:r>
      <w:r>
        <w:rPr>
          <w:rFonts w:hint="eastAsia"/>
          <w:spacing w:val="9"/>
          <w:lang w:eastAsia="zh-CN"/>
        </w:rPr>
        <w:t>设备组态</w:t>
      </w:r>
      <w:r>
        <w:rPr>
          <w:spacing w:val="9"/>
        </w:rPr>
        <w:t>中的</w:t>
      </w:r>
      <w:r>
        <w:t>EtherCAT</w:t>
      </w:r>
      <w:r>
        <w:rPr>
          <w:spacing w:val="9"/>
        </w:rPr>
        <w:t>从站，通过“打开编辑界面”选项进入设备的配置界</w:t>
      </w:r>
      <w:r>
        <w:rPr>
          <w:spacing w:val="8"/>
        </w:rPr>
        <w:t>面，如下图所示。</w:t>
      </w:r>
    </w:p>
    <w:p w14:paraId="1FB12D92">
      <w:pPr>
        <w:pStyle w:val="8"/>
        <w:spacing w:before="130" w:line="186" w:lineRule="auto"/>
        <w:ind w:left="0" w:leftChars="0" w:firstLine="0" w:firstLineChars="0"/>
        <w:jc w:val="center"/>
      </w:pPr>
      <w:r>
        <w:rPr>
          <w:rFonts w:hint="eastAsia" w:eastAsia="微软雅黑"/>
          <w:spacing w:val="8"/>
          <w:lang w:eastAsia="zh-CN"/>
        </w:rPr>
        <w:drawing>
          <wp:inline distT="0" distB="0" distL="114300" distR="114300">
            <wp:extent cx="2295525" cy="3521075"/>
            <wp:effectExtent l="0" t="0" r="9525" b="3175"/>
            <wp:docPr id="66" name="图片 66" descr="微信图片编辑_20250513143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微信图片编辑_20250513143302"/>
                    <pic:cNvPicPr>
                      <a:picLocks noChangeAspect="1"/>
                    </pic:cNvPicPr>
                  </pic:nvPicPr>
                  <pic:blipFill>
                    <a:blip r:embed="rId133"/>
                    <a:stretch>
                      <a:fillRect/>
                    </a:stretch>
                  </pic:blipFill>
                  <pic:spPr>
                    <a:xfrm>
                      <a:off x="0" y="0"/>
                      <a:ext cx="2295525" cy="3521075"/>
                    </a:xfrm>
                    <a:prstGeom prst="rect">
                      <a:avLst/>
                    </a:prstGeom>
                  </pic:spPr>
                </pic:pic>
              </a:graphicData>
            </a:graphic>
          </wp:inline>
        </w:drawing>
      </w:r>
    </w:p>
    <w:p w14:paraId="353BDD36">
      <w:pPr>
        <w:spacing w:line="167" w:lineRule="exact"/>
      </w:pPr>
    </w:p>
    <w:p w14:paraId="65B7896E">
      <w:pPr>
        <w:spacing w:line="167" w:lineRule="exact"/>
      </w:pPr>
    </w:p>
    <w:p w14:paraId="78C3E739">
      <w:pPr>
        <w:pStyle w:val="8"/>
        <w:spacing w:before="146" w:line="185" w:lineRule="auto"/>
        <w:ind w:left="1345"/>
      </w:pPr>
      <w:r>
        <mc:AlternateContent>
          <mc:Choice Requires="wps">
            <w:drawing>
              <wp:anchor distT="0" distB="0" distL="114300" distR="114300" simplePos="0" relativeHeight="251724800" behindDoc="0" locked="0" layoutInCell="1" allowOverlap="1">
                <wp:simplePos x="0" y="0"/>
                <wp:positionH relativeFrom="column">
                  <wp:posOffset>667385</wp:posOffset>
                </wp:positionH>
                <wp:positionV relativeFrom="paragraph">
                  <wp:posOffset>134620</wp:posOffset>
                </wp:positionV>
                <wp:extent cx="73660" cy="71755"/>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73660" cy="71755"/>
                        </a:xfrm>
                        <a:prstGeom prst="rect">
                          <a:avLst/>
                        </a:prstGeom>
                        <a:noFill/>
                        <a:ln>
                          <a:noFill/>
                        </a:ln>
                      </wps:spPr>
                      <wps:txbx>
                        <w:txbxContent>
                          <w:p w14:paraId="6E022945">
                            <w:pPr>
                              <w:pStyle w:val="8"/>
                              <w:spacing w:before="20" w:line="72" w:lineRule="exact"/>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2.55pt;margin-top:10.6pt;height:5.65pt;width:5.8pt;z-index:251724800;mso-width-relative:page;mso-height-relative:page;" filled="f" stroked="f" coordsize="21600,21600" o:gfxdata="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jUgv5dcAAAAJAQAADwAAAAAAAAABACAAAAAiAAAAZHJzL2Rvd25yZXYueG1sUEsBAhQA&#10;FAAAAAgAh07iQAtGr/+6AQAAcQMAAA4AAAAAAAAAAQAgAAAAJgEAAGRycy9lMm9Eb2MueG1sUEsF&#10;BgAAAAAGAAYAWQEAAFIFAAAAAA==&#10;">
                <v:fill on="f" focussize="0,0"/>
                <v:stroke on="f"/>
                <v:imagedata o:title=""/>
                <o:lock v:ext="edit" aspectratio="f"/>
                <v:textbox inset="0mm,0mm,0mm,0mm">
                  <w:txbxContent>
                    <w:p w14:paraId="6E022945">
                      <w:pPr>
                        <w:pStyle w:val="8"/>
                        <w:spacing w:before="20" w:line="72" w:lineRule="exact"/>
                        <w:ind w:left="20"/>
                        <w:rPr>
                          <w:sz w:val="7"/>
                          <w:szCs w:val="7"/>
                        </w:rPr>
                      </w:pPr>
                      <w:r>
                        <w:rPr>
                          <w:spacing w:val="18"/>
                          <w:w w:val="126"/>
                          <w:sz w:val="7"/>
                          <w:szCs w:val="7"/>
                        </w:rPr>
                        <w:t>●</w:t>
                      </w:r>
                    </w:p>
                  </w:txbxContent>
                </v:textbox>
              </v:shape>
            </w:pict>
          </mc:Fallback>
        </mc:AlternateContent>
      </w:r>
      <w:r>
        <w:rPr>
          <w:spacing w:val="8"/>
        </w:rPr>
        <w:t>组态设备可进行复制、删除、添加等操作，详情请参见组态设备的常用操作。</w:t>
      </w:r>
    </w:p>
    <w:p w14:paraId="36D45A3A">
      <w:pPr>
        <w:pStyle w:val="8"/>
        <w:spacing w:before="74" w:line="183" w:lineRule="auto"/>
        <w:ind w:left="1344"/>
      </w:pPr>
      <w:r>
        <mc:AlternateContent>
          <mc:Choice Requires="wps">
            <w:drawing>
              <wp:anchor distT="0" distB="0" distL="114300" distR="114300" simplePos="0" relativeHeight="251725824" behindDoc="0" locked="0" layoutInCell="1" allowOverlap="1">
                <wp:simplePos x="0" y="0"/>
                <wp:positionH relativeFrom="column">
                  <wp:posOffset>667385</wp:posOffset>
                </wp:positionH>
                <wp:positionV relativeFrom="paragraph">
                  <wp:posOffset>88900</wp:posOffset>
                </wp:positionV>
                <wp:extent cx="73660" cy="71755"/>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73660" cy="71755"/>
                        </a:xfrm>
                        <a:prstGeom prst="rect">
                          <a:avLst/>
                        </a:prstGeom>
                        <a:noFill/>
                        <a:ln>
                          <a:noFill/>
                        </a:ln>
                      </wps:spPr>
                      <wps:txbx>
                        <w:txbxContent>
                          <w:p w14:paraId="2C7528CB">
                            <w:pPr>
                              <w:pStyle w:val="8"/>
                              <w:spacing w:before="20" w:line="72" w:lineRule="exact"/>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2.55pt;margin-top:7pt;height:5.65pt;width:5.8pt;z-index:251725824;mso-width-relative:page;mso-height-relative:page;" filled="f" stroked="f" coordsize="21600,21600" o:gfxdata="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iLZU1wAAAAkBAAAPAAAAAAAAAAEAIAAAACIAAABkcnMvZG93bnJldi54bWxQSwECFAAU&#10;AAAACACHTuJAZXV7VbkBAABxAwAADgAAAAAAAAABACAAAAAmAQAAZHJzL2Uyb0RvYy54bWxQSwUG&#10;AAAAAAYABgBZAQAAUQUAAAAA&#10;">
                <v:fill on="f" focussize="0,0"/>
                <v:stroke on="f"/>
                <v:imagedata o:title=""/>
                <o:lock v:ext="edit" aspectratio="f"/>
                <v:textbox inset="0mm,0mm,0mm,0mm">
                  <w:txbxContent>
                    <w:p w14:paraId="2C7528CB">
                      <w:pPr>
                        <w:pStyle w:val="8"/>
                        <w:spacing w:before="20" w:line="72" w:lineRule="exact"/>
                        <w:ind w:left="20"/>
                        <w:rPr>
                          <w:sz w:val="7"/>
                          <w:szCs w:val="7"/>
                        </w:rPr>
                      </w:pPr>
                      <w:r>
                        <w:rPr>
                          <w:spacing w:val="18"/>
                          <w:w w:val="126"/>
                          <w:sz w:val="7"/>
                          <w:szCs w:val="7"/>
                        </w:rPr>
                        <w:t>●</w:t>
                      </w:r>
                    </w:p>
                  </w:txbxContent>
                </v:textbox>
              </v:shape>
            </w:pict>
          </mc:Fallback>
        </mc:AlternateContent>
      </w:r>
      <w:r>
        <w:rPr>
          <w:spacing w:val="7"/>
        </w:rPr>
        <w:t>编译组态</w:t>
      </w:r>
    </w:p>
    <w:p w14:paraId="578A9D5E">
      <w:pPr>
        <w:pStyle w:val="8"/>
        <w:spacing w:before="74" w:line="245" w:lineRule="auto"/>
        <w:ind w:left="1352" w:right="14" w:firstLine="5"/>
      </w:pPr>
      <w:r>
        <w:rPr>
          <w:spacing w:val="9"/>
        </w:rPr>
        <w:t>当</w:t>
      </w:r>
      <w:r>
        <w:rPr>
          <w:rFonts w:hint="eastAsia"/>
          <w:spacing w:val="9"/>
          <w:lang w:eastAsia="zh-CN"/>
        </w:rPr>
        <w:t>设备组态</w:t>
      </w:r>
      <w:r>
        <w:rPr>
          <w:spacing w:val="9"/>
        </w:rPr>
        <w:t>中有两个或多个</w:t>
      </w:r>
      <w:r>
        <w:t>Modbus</w:t>
      </w:r>
      <w:r>
        <w:rPr>
          <w:spacing w:val="9"/>
        </w:rPr>
        <w:t>从站设备站号相同，或</w:t>
      </w:r>
      <w:r>
        <w:t>ModubsTCP</w:t>
      </w:r>
      <w:r>
        <w:rPr>
          <w:spacing w:val="9"/>
        </w:rPr>
        <w:t>从站设备的</w:t>
      </w:r>
      <w:r>
        <w:t>IP</w:t>
      </w:r>
      <w:r>
        <w:rPr>
          <w:spacing w:val="9"/>
        </w:rPr>
        <w:t>地址</w:t>
      </w:r>
      <w:r>
        <w:rPr>
          <w:spacing w:val="8"/>
        </w:rPr>
        <w:t>相同，编译工程</w:t>
      </w:r>
      <w:r>
        <w:t xml:space="preserve"> </w:t>
      </w:r>
      <w:r>
        <w:rPr>
          <w:spacing w:val="7"/>
        </w:rPr>
        <w:t>时会显示在编译信息输出框中，详情请参见组态编译错误定位。</w:t>
      </w:r>
    </w:p>
    <w:p w14:paraId="01FEE8D6">
      <w:pPr>
        <w:spacing w:line="167" w:lineRule="exact"/>
      </w:pPr>
    </w:p>
    <w:p w14:paraId="612EFD8C">
      <w:pPr>
        <w:pStyle w:val="8"/>
        <w:spacing w:before="318" w:line="186" w:lineRule="auto"/>
        <w:ind w:left="7"/>
        <w:rPr>
          <w:sz w:val="21"/>
          <w:szCs w:val="21"/>
        </w:rPr>
      </w:pPr>
      <w:r>
        <w:rPr>
          <w:b/>
          <w:bCs/>
          <w:spacing w:val="8"/>
          <w:sz w:val="21"/>
          <w:szCs w:val="21"/>
        </w:rPr>
        <w:t>组态设备的常用操作</w:t>
      </w:r>
    </w:p>
    <w:p w14:paraId="386C7B87">
      <w:pPr>
        <w:pStyle w:val="8"/>
        <w:spacing w:before="229" w:line="246" w:lineRule="auto"/>
        <w:ind w:left="1086" w:right="199" w:hanging="2"/>
        <w:rPr>
          <w:spacing w:val="-7"/>
        </w:rPr>
      </w:pPr>
      <w:r>
        <w:rPr>
          <w:spacing w:val="10"/>
        </w:rPr>
        <w:t>组态设备基本操作包括设备的复制、粘贴、撤销、恢复、删除、</w:t>
      </w:r>
      <w:r>
        <w:rPr>
          <w:spacing w:val="9"/>
        </w:rPr>
        <w:t>放大、缩小功</w:t>
      </w:r>
      <w:r>
        <w:t xml:space="preserve"> </w:t>
      </w:r>
      <w:r>
        <w:rPr>
          <w:spacing w:val="-7"/>
        </w:rPr>
        <w:t>能。</w:t>
      </w:r>
    </w:p>
    <w:p w14:paraId="50118863">
      <w:pPr>
        <w:pStyle w:val="8"/>
        <w:spacing w:before="229" w:line="246" w:lineRule="auto"/>
        <w:ind w:left="1086" w:right="199" w:hanging="2"/>
        <w:rPr>
          <w:rFonts w:hint="eastAsia" w:eastAsia="微软雅黑"/>
          <w:spacing w:val="-7"/>
          <w:lang w:eastAsia="zh-CN"/>
        </w:rPr>
      </w:pPr>
      <w:r>
        <w:rPr>
          <w:rFonts w:hint="eastAsia" w:eastAsia="微软雅黑"/>
          <w:spacing w:val="-7"/>
          <w:lang w:eastAsia="zh-CN"/>
        </w:rPr>
        <w:drawing>
          <wp:inline distT="0" distB="0" distL="114300" distR="114300">
            <wp:extent cx="4619625" cy="361950"/>
            <wp:effectExtent l="0" t="0" r="9525" b="0"/>
            <wp:docPr id="146" name="图片 146"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微信截图_20250513112842"/>
                    <pic:cNvPicPr>
                      <a:picLocks noChangeAspect="1"/>
                    </pic:cNvPicPr>
                  </pic:nvPicPr>
                  <pic:blipFill>
                    <a:blip r:embed="rId134"/>
                    <a:stretch>
                      <a:fillRect/>
                    </a:stretch>
                  </pic:blipFill>
                  <pic:spPr>
                    <a:xfrm>
                      <a:off x="0" y="0"/>
                      <a:ext cx="4619625" cy="361950"/>
                    </a:xfrm>
                    <a:prstGeom prst="rect">
                      <a:avLst/>
                    </a:prstGeom>
                  </pic:spPr>
                </pic:pic>
              </a:graphicData>
            </a:graphic>
          </wp:inline>
        </w:drawing>
      </w:r>
    </w:p>
    <w:p w14:paraId="48B99415">
      <w:pPr>
        <w:spacing w:before="15" w:line="240" w:lineRule="auto"/>
        <w:rPr>
          <w:rFonts w:hint="eastAsia" w:eastAsia="宋体"/>
          <w:lang w:eastAsia="zh-CN"/>
        </w:rPr>
      </w:pPr>
    </w:p>
    <w:p w14:paraId="4B149F7C">
      <w:pPr>
        <w:spacing w:line="439" w:lineRule="auto"/>
        <w:rPr>
          <w:rFonts w:ascii="Arial"/>
          <w:sz w:val="21"/>
        </w:rPr>
      </w:pPr>
      <w:r>
        <mc:AlternateContent>
          <mc:Choice Requires="wps">
            <w:drawing>
              <wp:anchor distT="0" distB="0" distL="114300" distR="114300" simplePos="0" relativeHeight="251726848" behindDoc="0" locked="0" layoutInCell="1" allowOverlap="1">
                <wp:simplePos x="0" y="0"/>
                <wp:positionH relativeFrom="column">
                  <wp:posOffset>683260</wp:posOffset>
                </wp:positionH>
                <wp:positionV relativeFrom="paragraph">
                  <wp:posOffset>236855</wp:posOffset>
                </wp:positionV>
                <wp:extent cx="5436870" cy="6985"/>
                <wp:effectExtent l="0" t="0" r="0" b="0"/>
                <wp:wrapNone/>
                <wp:docPr id="80" name="任意多边形 80"/>
                <wp:cNvGraphicFramePr/>
                <a:graphic xmlns:a="http://schemas.openxmlformats.org/drawingml/2006/main">
                  <a:graphicData uri="http://schemas.microsoft.com/office/word/2010/wordprocessingShape">
                    <wps:wsp>
                      <wps:cNvSpPr/>
                      <wps:spPr>
                        <a:xfrm>
                          <a:off x="0" y="0"/>
                          <a:ext cx="5436870" cy="6985"/>
                        </a:xfrm>
                        <a:custGeom>
                          <a:avLst/>
                          <a:gdLst/>
                          <a:ahLst/>
                          <a:cxnLst/>
                          <a:pathLst>
                            <a:path w="8562" h="11">
                              <a:moveTo>
                                <a:pt x="0" y="0"/>
                              </a:moveTo>
                              <a:lnTo>
                                <a:pt x="8561" y="0"/>
                              </a:lnTo>
                              <a:lnTo>
                                <a:pt x="8561" y="10"/>
                              </a:lnTo>
                              <a:lnTo>
                                <a:pt x="0" y="10"/>
                              </a:lnTo>
                            </a:path>
                          </a:pathLst>
                        </a:custGeom>
                        <a:solidFill>
                          <a:srgbClr val="808080"/>
                        </a:solidFill>
                        <a:ln>
                          <a:noFill/>
                        </a:ln>
                      </wps:spPr>
                      <wps:bodyPr upright="1"/>
                    </wps:wsp>
                  </a:graphicData>
                </a:graphic>
              </wp:anchor>
            </w:drawing>
          </mc:Choice>
          <mc:Fallback>
            <w:pict>
              <v:shape id="_x0000_s1026" o:spid="_x0000_s1026" o:spt="100" style="position:absolute;left:0pt;margin-left:53.8pt;margin-top:18.65pt;height:0.55pt;width:428.1pt;z-index:251726848;mso-width-relative:page;mso-height-relative:page;" fillcolor="#808080" filled="t" stroked="f" coordsize="8562,11" o:gfxdata="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aW7EiNoAAAAJAQAADwAAAAAAAAABACAA&#10;AAAiAAAAZHJzL2Rvd25yZXYueG1sUEsBAhQAFAAAAAgAh07iQPfUpRkLAgAATwQAAA4AAAAAAAAA&#10;AQAgAAAAKQEAAGRycy9lMm9Eb2MueG1sUEsFBgAAAAAGAAYAWQEAAKYFAAAAAA==&#10;" path="m0,0l8561,0,8561,10,0,10e">
                <v:fill on="t" focussize="0,0"/>
                <v:stroke on="f"/>
                <v:imagedata o:title=""/>
                <o:lock v:ext="edit" aspectratio="f"/>
              </v:shape>
            </w:pict>
          </mc:Fallback>
        </mc:AlternateContent>
      </w:r>
    </w:p>
    <w:p w14:paraId="0A8F9F78">
      <w:pPr>
        <w:pStyle w:val="8"/>
        <w:spacing w:before="100" w:line="182" w:lineRule="auto"/>
        <w:ind w:left="1085"/>
        <w:rPr>
          <w:sz w:val="23"/>
          <w:szCs w:val="23"/>
        </w:rPr>
      </w:pPr>
      <w:r>
        <w:rPr>
          <w:b/>
          <w:bCs/>
          <w:spacing w:val="4"/>
          <w:sz w:val="23"/>
          <w:szCs w:val="23"/>
        </w:rPr>
        <w:t>说明</w:t>
      </w:r>
    </w:p>
    <w:p w14:paraId="79DBC676">
      <w:pPr>
        <w:pStyle w:val="8"/>
        <w:spacing w:before="66" w:line="163" w:lineRule="exact"/>
        <w:ind w:left="1322"/>
        <w:rPr>
          <w:sz w:val="15"/>
          <w:szCs w:val="15"/>
        </w:rPr>
      </w:pPr>
      <w:r>
        <mc:AlternateContent>
          <mc:Choice Requires="wps">
            <w:drawing>
              <wp:anchor distT="0" distB="0" distL="114300" distR="114300" simplePos="0" relativeHeight="251727872" behindDoc="0" locked="0" layoutInCell="1" allowOverlap="1">
                <wp:simplePos x="0" y="0"/>
                <wp:positionH relativeFrom="column">
                  <wp:posOffset>672465</wp:posOffset>
                </wp:positionH>
                <wp:positionV relativeFrom="paragraph">
                  <wp:posOffset>84455</wp:posOffset>
                </wp:positionV>
                <wp:extent cx="61595" cy="77470"/>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61595" cy="77470"/>
                        </a:xfrm>
                        <a:prstGeom prst="rect">
                          <a:avLst/>
                        </a:prstGeom>
                        <a:noFill/>
                        <a:ln>
                          <a:noFill/>
                        </a:ln>
                      </wps:spPr>
                      <wps:txbx>
                        <w:txbxContent>
                          <w:p w14:paraId="5CDD5DC5">
                            <w:pPr>
                              <w:pStyle w:val="8"/>
                              <w:spacing w:before="19" w:line="227" w:lineRule="auto"/>
                              <w:ind w:left="20"/>
                              <w:rPr>
                                <w:sz w:val="5"/>
                                <w:szCs w:val="5"/>
                              </w:rPr>
                            </w:pPr>
                            <w:r>
                              <w:rPr>
                                <w:spacing w:val="16"/>
                                <w:w w:val="125"/>
                                <w:sz w:val="5"/>
                                <w:szCs w:val="5"/>
                              </w:rPr>
                              <w:t>●</w:t>
                            </w:r>
                          </w:p>
                        </w:txbxContent>
                      </wps:txbx>
                      <wps:bodyPr lIns="0" tIns="0" rIns="0" bIns="0" upright="1"/>
                    </wps:wsp>
                  </a:graphicData>
                </a:graphic>
              </wp:anchor>
            </w:drawing>
          </mc:Choice>
          <mc:Fallback>
            <w:pict>
              <v:shape id="_x0000_s1026" o:spid="_x0000_s1026" o:spt="202" type="#_x0000_t202" style="position:absolute;left:0pt;margin-left:52.95pt;margin-top:6.65pt;height:6.1pt;width:4.85pt;z-index:251727872;mso-width-relative:page;mso-height-relative:page;" filled="f" stroked="f" coordsize="21600,21600" o:gfxdata="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DpI2n/XAAAACQEAAA8AAAAAAAAAAQAgAAAAIgAAAGRycy9kb3ducmV2LnhtbFBLAQIU&#10;ABQAAAAIAIdO4kC0i1V1uwEAAHEDAAAOAAAAAAAAAAEAIAAAACYBAABkcnMvZTJvRG9jLnhtbFBL&#10;BQYAAAAABgAGAFkBAABTBQAAAAA=&#10;">
                <v:fill on="f" focussize="0,0"/>
                <v:stroke on="f"/>
                <v:imagedata o:title=""/>
                <o:lock v:ext="edit" aspectratio="f"/>
                <v:textbox inset="0mm,0mm,0mm,0mm">
                  <w:txbxContent>
                    <w:p w14:paraId="5CDD5DC5">
                      <w:pPr>
                        <w:pStyle w:val="8"/>
                        <w:spacing w:before="19" w:line="227" w:lineRule="auto"/>
                        <w:ind w:left="20"/>
                        <w:rPr>
                          <w:sz w:val="5"/>
                          <w:szCs w:val="5"/>
                        </w:rPr>
                      </w:pPr>
                      <w:r>
                        <w:rPr>
                          <w:spacing w:val="16"/>
                          <w:w w:val="125"/>
                          <w:sz w:val="5"/>
                          <w:szCs w:val="5"/>
                        </w:rPr>
                        <w:t>●</w:t>
                      </w:r>
                    </w:p>
                  </w:txbxContent>
                </v:textbox>
              </v:shape>
            </w:pict>
          </mc:Fallback>
        </mc:AlternateContent>
      </w:r>
      <w:r>
        <w:rPr>
          <w:spacing w:val="9"/>
          <w:sz w:val="15"/>
          <w:szCs w:val="15"/>
        </w:rPr>
        <w:t>设备复制、粘贴、删除、撤销、恢复操作在</w:t>
      </w:r>
      <w:r>
        <w:rPr>
          <w:rFonts w:hint="eastAsia"/>
          <w:spacing w:val="9"/>
          <w:sz w:val="15"/>
          <w:szCs w:val="15"/>
          <w:lang w:eastAsia="zh-CN"/>
        </w:rPr>
        <w:t>设备机架</w:t>
      </w:r>
      <w:r>
        <w:rPr>
          <w:spacing w:val="8"/>
          <w:sz w:val="15"/>
          <w:szCs w:val="15"/>
        </w:rPr>
        <w:t>界面只针对</w:t>
      </w:r>
      <w:r>
        <w:rPr>
          <w:sz w:val="15"/>
          <w:szCs w:val="15"/>
        </w:rPr>
        <w:t>IO</w:t>
      </w:r>
      <w:r>
        <w:rPr>
          <w:spacing w:val="8"/>
          <w:sz w:val="15"/>
          <w:szCs w:val="15"/>
        </w:rPr>
        <w:t>模块；在</w:t>
      </w:r>
      <w:r>
        <w:rPr>
          <w:rFonts w:hint="eastAsia"/>
          <w:spacing w:val="8"/>
          <w:sz w:val="15"/>
          <w:szCs w:val="15"/>
          <w:lang w:val="en-US" w:eastAsia="zh-CN"/>
        </w:rPr>
        <w:t>设备</w:t>
      </w:r>
      <w:r>
        <w:rPr>
          <w:spacing w:val="8"/>
          <w:sz w:val="15"/>
          <w:szCs w:val="15"/>
        </w:rPr>
        <w:t>组态界面只针对从站。</w:t>
      </w:r>
    </w:p>
    <w:p w14:paraId="5509A4BB">
      <w:pPr>
        <w:pStyle w:val="8"/>
        <w:spacing w:before="77" w:line="153" w:lineRule="exact"/>
        <w:ind w:left="1323"/>
        <w:rPr>
          <w:spacing w:val="8"/>
          <w:position w:val="-1"/>
          <w:sz w:val="15"/>
          <w:szCs w:val="15"/>
        </w:rPr>
      </w:pPr>
      <w:r>
        <mc:AlternateContent>
          <mc:Choice Requires="wps">
            <w:drawing>
              <wp:anchor distT="0" distB="0" distL="114300" distR="114300" simplePos="0" relativeHeight="251728896" behindDoc="0" locked="0" layoutInCell="1" allowOverlap="1">
                <wp:simplePos x="0" y="0"/>
                <wp:positionH relativeFrom="column">
                  <wp:posOffset>672465</wp:posOffset>
                </wp:positionH>
                <wp:positionV relativeFrom="paragraph">
                  <wp:posOffset>90805</wp:posOffset>
                </wp:positionV>
                <wp:extent cx="61595" cy="7747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61595" cy="77470"/>
                        </a:xfrm>
                        <a:prstGeom prst="rect">
                          <a:avLst/>
                        </a:prstGeom>
                        <a:noFill/>
                        <a:ln>
                          <a:noFill/>
                        </a:ln>
                      </wps:spPr>
                      <wps:txbx>
                        <w:txbxContent>
                          <w:p w14:paraId="767881CB">
                            <w:pPr>
                              <w:pStyle w:val="8"/>
                              <w:spacing w:before="19" w:line="227" w:lineRule="auto"/>
                              <w:ind w:left="20"/>
                              <w:rPr>
                                <w:sz w:val="5"/>
                                <w:szCs w:val="5"/>
                              </w:rPr>
                            </w:pPr>
                            <w:r>
                              <w:rPr>
                                <w:spacing w:val="16"/>
                                <w:w w:val="125"/>
                                <w:sz w:val="5"/>
                                <w:szCs w:val="5"/>
                              </w:rPr>
                              <w:t>●</w:t>
                            </w:r>
                          </w:p>
                        </w:txbxContent>
                      </wps:txbx>
                      <wps:bodyPr lIns="0" tIns="0" rIns="0" bIns="0" upright="1"/>
                    </wps:wsp>
                  </a:graphicData>
                </a:graphic>
              </wp:anchor>
            </w:drawing>
          </mc:Choice>
          <mc:Fallback>
            <w:pict>
              <v:shape id="_x0000_s1026" o:spid="_x0000_s1026" o:spt="202" type="#_x0000_t202" style="position:absolute;left:0pt;margin-left:52.95pt;margin-top:7.15pt;height:6.1pt;width:4.85pt;z-index:251728896;mso-width-relative:page;mso-height-relative:page;" filled="f" stroked="f" coordsize="21600,21600" o:gfxdata="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C9sQeTXAAAACQEAAA8AAAAAAAAAAQAgAAAAIgAAAGRycy9kb3ducmV2LnhtbFBLAQIU&#10;ABQAAAAIAIdO4kCAYzv4uwEAAHEDAAAOAAAAAAAAAAEAIAAAACYBAABkcnMvZTJvRG9jLnhtbFBL&#10;BQYAAAAABgAGAFkBAABTBQAAAAA=&#10;">
                <v:fill on="f" focussize="0,0"/>
                <v:stroke on="f"/>
                <v:imagedata o:title=""/>
                <o:lock v:ext="edit" aspectratio="f"/>
                <v:textbox inset="0mm,0mm,0mm,0mm">
                  <w:txbxContent>
                    <w:p w14:paraId="767881CB">
                      <w:pPr>
                        <w:pStyle w:val="8"/>
                        <w:spacing w:before="19" w:line="227" w:lineRule="auto"/>
                        <w:ind w:left="20"/>
                        <w:rPr>
                          <w:sz w:val="5"/>
                          <w:szCs w:val="5"/>
                        </w:rPr>
                      </w:pPr>
                      <w:r>
                        <w:rPr>
                          <w:spacing w:val="16"/>
                          <w:w w:val="125"/>
                          <w:sz w:val="5"/>
                          <w:szCs w:val="5"/>
                        </w:rPr>
                        <w:t>●</w:t>
                      </w:r>
                    </w:p>
                  </w:txbxContent>
                </v:textbox>
              </v:shape>
            </w:pict>
          </mc:Fallback>
        </mc:AlternateContent>
      </w:r>
      <w:r>
        <w:rPr>
          <w:spacing w:val="8"/>
          <w:position w:val="-1"/>
          <w:sz w:val="15"/>
          <w:szCs w:val="15"/>
        </w:rPr>
        <w:t>如果对</w:t>
      </w:r>
      <w:r>
        <w:rPr>
          <w:rFonts w:hint="eastAsia"/>
          <w:spacing w:val="8"/>
          <w:position w:val="-1"/>
          <w:sz w:val="15"/>
          <w:szCs w:val="15"/>
          <w:lang w:val="en-US" w:eastAsia="zh-CN"/>
        </w:rPr>
        <w:t>设备</w:t>
      </w:r>
      <w:r>
        <w:rPr>
          <w:spacing w:val="8"/>
          <w:position w:val="-1"/>
          <w:sz w:val="15"/>
          <w:szCs w:val="15"/>
        </w:rPr>
        <w:t>组态中的从站进行复制、粘贴、删除，则后面的模块也会被相应操作。</w:t>
      </w:r>
    </w:p>
    <w:p w14:paraId="57568F1D">
      <w:pPr>
        <w:pStyle w:val="8"/>
        <w:spacing w:before="77" w:line="153" w:lineRule="exact"/>
        <w:ind w:left="1323"/>
        <w:rPr>
          <w:spacing w:val="8"/>
          <w:position w:val="-1"/>
          <w:sz w:val="15"/>
          <w:szCs w:val="15"/>
        </w:rPr>
      </w:pPr>
    </w:p>
    <w:p w14:paraId="01E7ED3A">
      <w:pPr>
        <w:pStyle w:val="8"/>
        <w:spacing w:before="100" w:line="185" w:lineRule="auto"/>
        <w:outlineLvl w:val="2"/>
        <w:rPr>
          <w:rFonts w:hint="default" w:eastAsia="微软雅黑"/>
          <w:sz w:val="23"/>
          <w:szCs w:val="23"/>
          <w:lang w:val="en-US" w:eastAsia="zh-CN"/>
        </w:rPr>
      </w:pPr>
      <w:r>
        <w:rPr>
          <w:b/>
          <w:bCs/>
          <w:spacing w:val="4"/>
          <w:sz w:val="23"/>
          <w:szCs w:val="23"/>
        </w:rPr>
        <w:t xml:space="preserve">4.1.3        </w:t>
      </w:r>
      <w:r>
        <w:rPr>
          <w:rFonts w:hint="eastAsia"/>
          <w:b/>
          <w:bCs/>
          <w:spacing w:val="4"/>
          <w:sz w:val="23"/>
          <w:szCs w:val="23"/>
          <w:lang w:val="en-US" w:eastAsia="zh-CN"/>
        </w:rPr>
        <w:t>设备机架</w:t>
      </w:r>
    </w:p>
    <w:p w14:paraId="2EBD7896">
      <w:pPr>
        <w:pStyle w:val="8"/>
        <w:spacing w:before="276" w:line="243" w:lineRule="auto"/>
        <w:ind w:left="1084" w:right="133" w:hanging="2"/>
      </w:pPr>
      <w:r>
        <w:rPr>
          <w:rFonts w:hint="eastAsia"/>
          <w:spacing w:val="9"/>
          <w:lang w:eastAsia="zh-CN"/>
        </w:rPr>
        <w:t>设备机架</w:t>
      </w:r>
      <w:r>
        <w:rPr>
          <w:spacing w:val="9"/>
        </w:rPr>
        <w:t>引入了实际设备组态中的机架和机槽概念，用来模拟现场设备的模块化配置。</w:t>
      </w:r>
      <w:r>
        <w:rPr>
          <w:rFonts w:hint="eastAsia"/>
          <w:spacing w:val="9"/>
          <w:lang w:eastAsia="zh-CN"/>
        </w:rPr>
        <w:t>设备机架</w:t>
      </w:r>
      <w:r>
        <w:rPr>
          <w:spacing w:val="9"/>
        </w:rPr>
        <w:t>主要面向中</w:t>
      </w:r>
      <w:r>
        <w:rPr>
          <w:spacing w:val="7"/>
        </w:rPr>
        <w:t xml:space="preserve"> </w:t>
      </w:r>
      <w:r>
        <w:rPr>
          <w:spacing w:val="6"/>
        </w:rPr>
        <w:t>型</w:t>
      </w:r>
      <w:r>
        <w:t>PLC</w:t>
      </w:r>
      <w:r>
        <w:rPr>
          <w:spacing w:val="6"/>
        </w:rPr>
        <w:t>系列产品的</w:t>
      </w:r>
      <w:r>
        <w:t>IO</w:t>
      </w:r>
      <w:r>
        <w:rPr>
          <w:spacing w:val="6"/>
        </w:rPr>
        <w:t>模块。</w:t>
      </w:r>
    </w:p>
    <w:p w14:paraId="51C9F768">
      <w:pPr>
        <w:pStyle w:val="8"/>
        <w:spacing w:before="119" w:line="242" w:lineRule="auto"/>
        <w:ind w:left="1084" w:right="129"/>
      </w:pPr>
      <w:r>
        <w:rPr>
          <w:spacing w:val="9"/>
        </w:rPr>
        <w:t>从组态流程来讲，如果是添加远程</w:t>
      </w:r>
      <w:r>
        <w:t>IO</w:t>
      </w:r>
      <w:r>
        <w:rPr>
          <w:spacing w:val="9"/>
        </w:rPr>
        <w:t>模块，应该在</w:t>
      </w:r>
      <w:r>
        <w:rPr>
          <w:rFonts w:hint="eastAsia"/>
          <w:spacing w:val="9"/>
          <w:lang w:eastAsia="zh-CN"/>
        </w:rPr>
        <w:t>设备组态</w:t>
      </w:r>
      <w:r>
        <w:rPr>
          <w:spacing w:val="9"/>
        </w:rPr>
        <w:t>中完成通讯模块组态之后，再在</w:t>
      </w:r>
      <w:r>
        <w:rPr>
          <w:rFonts w:hint="eastAsia"/>
          <w:spacing w:val="9"/>
          <w:lang w:eastAsia="zh-CN"/>
        </w:rPr>
        <w:t>设备机架</w:t>
      </w:r>
      <w:r>
        <w:rPr>
          <w:spacing w:val="9"/>
        </w:rPr>
        <w:t>中进行</w:t>
      </w:r>
      <w:r>
        <w:t xml:space="preserve"> IO</w:t>
      </w:r>
      <w:r>
        <w:rPr>
          <w:spacing w:val="8"/>
        </w:rPr>
        <w:t>模块配置；如果只是配置本地</w:t>
      </w:r>
      <w:r>
        <w:t>IO</w:t>
      </w:r>
      <w:r>
        <w:rPr>
          <w:spacing w:val="8"/>
        </w:rPr>
        <w:t>模块，则直接打开</w:t>
      </w:r>
      <w:r>
        <w:rPr>
          <w:rFonts w:hint="eastAsia"/>
          <w:spacing w:val="8"/>
          <w:lang w:eastAsia="zh-CN"/>
        </w:rPr>
        <w:t>设备机架</w:t>
      </w:r>
      <w:r>
        <w:rPr>
          <w:spacing w:val="8"/>
        </w:rPr>
        <w:t>操作即可。</w:t>
      </w:r>
      <w:r>
        <w:rPr>
          <w:rFonts w:hint="eastAsia"/>
          <w:spacing w:val="8"/>
          <w:lang w:eastAsia="zh-CN"/>
        </w:rPr>
        <w:t>设备机架</w:t>
      </w:r>
      <w:r>
        <w:rPr>
          <w:spacing w:val="8"/>
        </w:rPr>
        <w:t>同时支持多总线</w:t>
      </w:r>
      <w:r>
        <w:t>IO</w:t>
      </w:r>
      <w:r>
        <w:rPr>
          <w:spacing w:val="7"/>
        </w:rPr>
        <w:t>配置，</w:t>
      </w:r>
      <w:r>
        <w:t xml:space="preserve"> </w:t>
      </w:r>
      <w:r>
        <w:rPr>
          <w:spacing w:val="6"/>
        </w:rPr>
        <w:t>具体取决于所选用的</w:t>
      </w:r>
      <w:r>
        <w:t>CPU</w:t>
      </w:r>
      <w:r>
        <w:rPr>
          <w:spacing w:val="6"/>
        </w:rPr>
        <w:t>型号。</w:t>
      </w:r>
    </w:p>
    <w:p w14:paraId="20C03D4F">
      <w:pPr>
        <w:pStyle w:val="8"/>
        <w:spacing w:before="92" w:line="186" w:lineRule="auto"/>
        <w:ind w:left="5"/>
        <w:rPr>
          <w:sz w:val="21"/>
          <w:szCs w:val="21"/>
        </w:rPr>
      </w:pPr>
      <w:r>
        <w:rPr>
          <w:b/>
          <w:bCs/>
          <w:spacing w:val="8"/>
          <w:sz w:val="21"/>
          <w:szCs w:val="21"/>
        </w:rPr>
        <w:t>进入</w:t>
      </w:r>
      <w:r>
        <w:rPr>
          <w:rFonts w:hint="eastAsia"/>
          <w:b/>
          <w:bCs/>
          <w:spacing w:val="8"/>
          <w:sz w:val="21"/>
          <w:szCs w:val="21"/>
          <w:lang w:eastAsia="zh-CN"/>
        </w:rPr>
        <w:t>设备机架</w:t>
      </w:r>
      <w:r>
        <w:rPr>
          <w:b/>
          <w:bCs/>
          <w:spacing w:val="8"/>
          <w:sz w:val="21"/>
          <w:szCs w:val="21"/>
        </w:rPr>
        <w:t>界面</w:t>
      </w:r>
    </w:p>
    <w:p w14:paraId="1BC56F83">
      <w:pPr>
        <w:pStyle w:val="8"/>
        <w:spacing w:before="226" w:line="336" w:lineRule="auto"/>
        <w:ind w:left="1083" w:right="1913" w:firstLine="6"/>
      </w:pPr>
      <w:r>
        <w:rPr>
          <w:spacing w:val="7"/>
        </w:rPr>
        <w:t>除</w:t>
      </w:r>
      <w:r>
        <w:rPr>
          <w:rFonts w:hint="eastAsia"/>
          <w:spacing w:val="7"/>
          <w:lang w:val="en-US" w:eastAsia="zh-CN"/>
        </w:rPr>
        <w:t>凌臣</w:t>
      </w:r>
      <w:r>
        <w:t>Modbus</w:t>
      </w:r>
      <w:r>
        <w:rPr>
          <w:rFonts w:hint="eastAsia"/>
          <w:lang w:val="en-US" w:eastAsia="zh-CN"/>
        </w:rPr>
        <w:t>RTU本地从站</w:t>
      </w:r>
      <w:r>
        <w:rPr>
          <w:spacing w:val="7"/>
        </w:rPr>
        <w:t>设备和</w:t>
      </w:r>
      <w:r>
        <w:t>ModbusTCP</w:t>
      </w:r>
      <w:r>
        <w:rPr>
          <w:rFonts w:hint="eastAsia"/>
          <w:lang w:val="en-US" w:eastAsia="zh-CN"/>
        </w:rPr>
        <w:t>本地从站</w:t>
      </w:r>
      <w:r>
        <w:rPr>
          <w:spacing w:val="7"/>
        </w:rPr>
        <w:t>设备外，其他总线类型设备都有对应的</w:t>
      </w:r>
      <w:r>
        <w:rPr>
          <w:rFonts w:hint="eastAsia"/>
          <w:spacing w:val="7"/>
          <w:lang w:eastAsia="zh-CN"/>
        </w:rPr>
        <w:t>设备机架</w:t>
      </w:r>
      <w:r>
        <w:rPr>
          <w:spacing w:val="7"/>
        </w:rPr>
        <w:t>界面。</w:t>
      </w:r>
      <w:r>
        <w:rPr>
          <w:spacing w:val="11"/>
        </w:rPr>
        <w:t xml:space="preserve"> </w:t>
      </w:r>
      <w:r>
        <w:rPr>
          <w:spacing w:val="6"/>
        </w:rPr>
        <w:t>进入</w:t>
      </w:r>
      <w:r>
        <w:rPr>
          <w:rFonts w:hint="eastAsia"/>
          <w:spacing w:val="6"/>
          <w:lang w:eastAsia="zh-CN"/>
        </w:rPr>
        <w:t>设备机架</w:t>
      </w:r>
      <w:r>
        <w:rPr>
          <w:spacing w:val="6"/>
        </w:rPr>
        <w:t>界面分为以下两种方式：</w:t>
      </w:r>
    </w:p>
    <w:p w14:paraId="3867483E">
      <w:pPr>
        <w:pStyle w:val="8"/>
        <w:spacing w:before="10" w:line="192" w:lineRule="auto"/>
        <w:ind w:left="1091"/>
      </w:pPr>
      <w:r>
        <w:rPr>
          <w:spacing w:val="5"/>
        </w:rPr>
        <w:t>1. 在“</w:t>
      </w:r>
      <w:r>
        <w:rPr>
          <w:rFonts w:hint="eastAsia"/>
          <w:lang w:val="en-US" w:eastAsia="zh-CN"/>
        </w:rPr>
        <w:t>设备组态</w:t>
      </w:r>
      <w:r>
        <w:rPr>
          <w:spacing w:val="5"/>
        </w:rPr>
        <w:t>”界面双击设备图标。</w:t>
      </w:r>
    </w:p>
    <w:p w14:paraId="6E54E180">
      <w:pPr>
        <w:pStyle w:val="8"/>
        <w:spacing w:before="65" w:line="179" w:lineRule="auto"/>
        <w:ind w:left="1083"/>
      </w:pPr>
      <w:r>
        <w:rPr>
          <w:spacing w:val="7"/>
        </w:rPr>
        <w:t>2. 双击软件左侧设备树"</w:t>
      </w:r>
      <w:r>
        <w:rPr>
          <w:rFonts w:hint="eastAsia"/>
          <w:lang w:val="en-US" w:eastAsia="zh-CN"/>
        </w:rPr>
        <w:t>设备组态</w:t>
      </w:r>
      <w:r>
        <w:rPr>
          <w:spacing w:val="7"/>
        </w:rPr>
        <w:t>"节点下的某个总线节点，如下图所示。</w:t>
      </w:r>
    </w:p>
    <w:p w14:paraId="4ADB2067">
      <w:pPr>
        <w:spacing w:line="1338" w:lineRule="exact"/>
        <w:ind w:firstLine="4032"/>
        <w:rPr>
          <w:rFonts w:hint="eastAsia" w:eastAsia="宋体"/>
          <w:lang w:eastAsia="zh-CN"/>
        </w:rPr>
      </w:pPr>
      <w:r>
        <w:rPr>
          <w:rFonts w:hint="eastAsia" w:eastAsia="宋体"/>
          <w:lang w:eastAsia="zh-CN"/>
        </w:rPr>
        <w:drawing>
          <wp:inline distT="0" distB="0" distL="114300" distR="114300">
            <wp:extent cx="1590675" cy="438150"/>
            <wp:effectExtent l="0" t="0" r="9525" b="0"/>
            <wp:docPr id="148" name="图片 148"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微信截图_20250513112842"/>
                    <pic:cNvPicPr>
                      <a:picLocks noChangeAspect="1"/>
                    </pic:cNvPicPr>
                  </pic:nvPicPr>
                  <pic:blipFill>
                    <a:blip r:embed="rId135"/>
                    <a:stretch>
                      <a:fillRect/>
                    </a:stretch>
                  </pic:blipFill>
                  <pic:spPr>
                    <a:xfrm>
                      <a:off x="0" y="0"/>
                      <a:ext cx="1590675" cy="438150"/>
                    </a:xfrm>
                    <a:prstGeom prst="rect">
                      <a:avLst/>
                    </a:prstGeom>
                  </pic:spPr>
                </pic:pic>
              </a:graphicData>
            </a:graphic>
          </wp:inline>
        </w:drawing>
      </w:r>
    </w:p>
    <w:p w14:paraId="3DBB7FF2">
      <w:pPr>
        <w:pStyle w:val="8"/>
        <w:spacing w:before="147" w:line="191" w:lineRule="auto"/>
        <w:ind w:left="1261"/>
      </w:pPr>
      <w:r>
        <w:rPr>
          <w:spacing w:val="9"/>
        </w:rPr>
        <w:t>默认有"</w:t>
      </w:r>
      <w:r>
        <w:rPr>
          <w:rFonts w:hint="eastAsia"/>
          <w:lang w:val="en-US" w:eastAsia="zh-CN"/>
        </w:rPr>
        <w:t>设备机架</w:t>
      </w:r>
      <w:r>
        <w:rPr>
          <w:spacing w:val="9"/>
        </w:rPr>
        <w:t>"即本地总线配置节点，双击即可</w:t>
      </w:r>
      <w:r>
        <w:rPr>
          <w:spacing w:val="8"/>
        </w:rPr>
        <w:t>进入本地模块的配置。</w:t>
      </w:r>
    </w:p>
    <w:p w14:paraId="76B0F948">
      <w:pPr>
        <w:spacing w:line="191" w:lineRule="auto"/>
      </w:pPr>
    </w:p>
    <w:p w14:paraId="7C8AC65D">
      <w:pPr>
        <w:spacing w:line="428" w:lineRule="auto"/>
        <w:rPr>
          <w:rFonts w:ascii="Arial"/>
          <w:sz w:val="21"/>
        </w:rPr>
      </w:pPr>
    </w:p>
    <w:p w14:paraId="4937D3FC">
      <w:pPr>
        <w:spacing w:line="240" w:lineRule="auto"/>
        <w:ind w:firstLine="1624"/>
        <w:rPr>
          <w:rFonts w:hint="eastAsia" w:eastAsia="宋体"/>
          <w:lang w:eastAsia="zh-CN"/>
        </w:rPr>
      </w:pPr>
      <w:r>
        <w:rPr>
          <w:rFonts w:hint="eastAsia" w:eastAsia="宋体"/>
          <w:lang w:eastAsia="zh-CN"/>
        </w:rPr>
        <w:drawing>
          <wp:inline distT="0" distB="0" distL="114300" distR="114300">
            <wp:extent cx="3343275" cy="2124075"/>
            <wp:effectExtent l="0" t="0" r="9525" b="9525"/>
            <wp:docPr id="150" name="图片 150"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微信截图_20250513112842"/>
                    <pic:cNvPicPr>
                      <a:picLocks noChangeAspect="1"/>
                    </pic:cNvPicPr>
                  </pic:nvPicPr>
                  <pic:blipFill>
                    <a:blip r:embed="rId136"/>
                    <a:stretch>
                      <a:fillRect/>
                    </a:stretch>
                  </pic:blipFill>
                  <pic:spPr>
                    <a:xfrm>
                      <a:off x="0" y="0"/>
                      <a:ext cx="3343275" cy="2124075"/>
                    </a:xfrm>
                    <a:prstGeom prst="rect">
                      <a:avLst/>
                    </a:prstGeom>
                  </pic:spPr>
                </pic:pic>
              </a:graphicData>
            </a:graphic>
          </wp:inline>
        </w:drawing>
      </w:r>
    </w:p>
    <w:p w14:paraId="445CECCD">
      <w:pPr>
        <w:pStyle w:val="8"/>
        <w:spacing w:before="260" w:line="196" w:lineRule="auto"/>
        <w:ind w:left="1086"/>
      </w:pPr>
      <w:r>
        <w:rPr>
          <w:spacing w:val="6"/>
        </w:rPr>
        <w:t>同时软件右侧会显示"输入/输出模块列表"。</w:t>
      </w:r>
    </w:p>
    <w:p w14:paraId="5B080EEC">
      <w:pPr>
        <w:spacing w:before="79" w:line="240" w:lineRule="auto"/>
        <w:ind w:firstLine="1524"/>
        <w:rPr>
          <w:rFonts w:hint="eastAsia" w:eastAsia="宋体"/>
          <w:lang w:eastAsia="zh-CN"/>
        </w:rPr>
      </w:pPr>
      <w:r>
        <w:rPr>
          <w:rFonts w:hint="eastAsia" w:eastAsia="宋体"/>
          <w:lang w:eastAsia="zh-CN"/>
        </w:rPr>
        <w:drawing>
          <wp:inline distT="0" distB="0" distL="114300" distR="114300">
            <wp:extent cx="5372100" cy="2162175"/>
            <wp:effectExtent l="0" t="0" r="0" b="9525"/>
            <wp:docPr id="153" name="图片 153"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微信截图_20250513112842"/>
                    <pic:cNvPicPr>
                      <a:picLocks noChangeAspect="1"/>
                    </pic:cNvPicPr>
                  </pic:nvPicPr>
                  <pic:blipFill>
                    <a:blip r:embed="rId137"/>
                    <a:stretch>
                      <a:fillRect/>
                    </a:stretch>
                  </pic:blipFill>
                  <pic:spPr>
                    <a:xfrm>
                      <a:off x="0" y="0"/>
                      <a:ext cx="5372100" cy="2162175"/>
                    </a:xfrm>
                    <a:prstGeom prst="rect">
                      <a:avLst/>
                    </a:prstGeom>
                  </pic:spPr>
                </pic:pic>
              </a:graphicData>
            </a:graphic>
          </wp:inline>
        </w:drawing>
      </w:r>
    </w:p>
    <w:p w14:paraId="5850FB81">
      <w:pPr>
        <w:spacing w:line="301" w:lineRule="auto"/>
        <w:rPr>
          <w:rFonts w:ascii="Arial"/>
          <w:sz w:val="21"/>
        </w:rPr>
      </w:pPr>
    </w:p>
    <w:p w14:paraId="44CC9138">
      <w:pPr>
        <w:pStyle w:val="8"/>
        <w:spacing w:before="90" w:line="185" w:lineRule="auto"/>
        <w:ind w:left="1"/>
        <w:rPr>
          <w:sz w:val="21"/>
          <w:szCs w:val="21"/>
        </w:rPr>
      </w:pPr>
      <w:r>
        <w:rPr>
          <w:b/>
          <w:bCs/>
          <w:spacing w:val="7"/>
          <w:sz w:val="21"/>
          <w:szCs w:val="21"/>
        </w:rPr>
        <w:t>总线切换</w:t>
      </w:r>
    </w:p>
    <w:p w14:paraId="1DE5516C">
      <w:pPr>
        <w:pStyle w:val="8"/>
        <w:spacing w:before="227" w:line="182" w:lineRule="auto"/>
        <w:ind w:left="1077"/>
      </w:pPr>
      <w:r>
        <w:rPr>
          <w:spacing w:val="8"/>
        </w:rPr>
        <w:t>有两种方式可实现</w:t>
      </w:r>
      <w:r>
        <w:rPr>
          <w:rFonts w:hint="eastAsia"/>
          <w:spacing w:val="8"/>
          <w:lang w:eastAsia="zh-CN"/>
        </w:rPr>
        <w:t>设备机架</w:t>
      </w:r>
      <w:r>
        <w:rPr>
          <w:spacing w:val="8"/>
        </w:rPr>
        <w:t>总线之间的切换:</w:t>
      </w:r>
    </w:p>
    <w:p w14:paraId="735C4F57">
      <w:pPr>
        <w:pStyle w:val="8"/>
        <w:spacing w:before="190" w:line="192" w:lineRule="auto"/>
        <w:ind w:left="1073"/>
      </w:pPr>
      <w:r>
        <w:rPr>
          <w:spacing w:val="7"/>
          <w:sz w:val="7"/>
          <w:szCs w:val="7"/>
        </w:rPr>
        <w:t xml:space="preserve">●         </w:t>
      </w:r>
      <w:r>
        <w:rPr>
          <w:spacing w:val="7"/>
        </w:rPr>
        <w:t>双击软件左侧设备树"</w:t>
      </w:r>
      <w:r>
        <w:rPr>
          <w:rFonts w:hint="eastAsia"/>
          <w:lang w:val="en-US" w:eastAsia="zh-CN"/>
        </w:rPr>
        <w:t>设备组态</w:t>
      </w:r>
      <w:r>
        <w:rPr>
          <w:spacing w:val="7"/>
        </w:rPr>
        <w:t>"节点下的某个总线节点，进入相应的配置界面。</w:t>
      </w:r>
    </w:p>
    <w:p w14:paraId="061CC316">
      <w:pPr>
        <w:pStyle w:val="8"/>
        <w:spacing w:before="67" w:line="171" w:lineRule="exact"/>
        <w:ind w:left="1391"/>
      </w:pPr>
      <w:r>
        <mc:AlternateContent>
          <mc:Choice Requires="wps">
            <w:drawing>
              <wp:anchor distT="0" distB="0" distL="114300" distR="114300" simplePos="0" relativeHeight="251721728" behindDoc="0" locked="0" layoutInCell="1" allowOverlap="1">
                <wp:simplePos x="0" y="0"/>
                <wp:positionH relativeFrom="column">
                  <wp:posOffset>668655</wp:posOffset>
                </wp:positionH>
                <wp:positionV relativeFrom="paragraph">
                  <wp:posOffset>83820</wp:posOffset>
                </wp:positionV>
                <wp:extent cx="73660" cy="9525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48D36055">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2.65pt;margin-top:6.6pt;height:7.5pt;width:5.8pt;z-index:251721728;mso-width-relative:page;mso-height-relative:page;" filled="f" stroked="f" coordsize="21600,21600" o:gfxdata="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9zMs2tcAAAAJAQAADwAAAAAAAAABACAAAAAiAAAAZHJzL2Rvd25yZXYueG1sUEsBAhQA&#10;FAAAAAgAh07iQC7vBTm6AQAAcQMAAA4AAAAAAAAAAQAgAAAAJgEAAGRycy9lMm9Eb2MueG1sUEsF&#10;BgAAAAAGAAYAWQEAAFIFAAAAAA==&#10;">
                <v:fill on="f" focussize="0,0"/>
                <v:stroke on="f"/>
                <v:imagedata o:title=""/>
                <o:lock v:ext="edit" aspectratio="f"/>
                <v:textbox inset="0mm,0mm,0mm,0mm">
                  <w:txbxContent>
                    <w:p w14:paraId="48D36055">
                      <w:pPr>
                        <w:pStyle w:val="8"/>
                        <w:spacing w:before="20" w:line="219" w:lineRule="auto"/>
                        <w:ind w:left="20"/>
                        <w:rPr>
                          <w:sz w:val="7"/>
                          <w:szCs w:val="7"/>
                        </w:rPr>
                      </w:pPr>
                      <w:r>
                        <w:rPr>
                          <w:spacing w:val="18"/>
                          <w:w w:val="126"/>
                          <w:sz w:val="7"/>
                          <w:szCs w:val="7"/>
                        </w:rPr>
                        <w:t>●</w:t>
                      </w:r>
                    </w:p>
                  </w:txbxContent>
                </v:textbox>
              </v:shape>
            </w:pict>
          </mc:Fallback>
        </mc:AlternateContent>
      </w:r>
      <w:r>
        <w:rPr>
          <w:spacing w:val="7"/>
          <w:position w:val="-1"/>
        </w:rPr>
        <w:t>在当前</w:t>
      </w:r>
      <w:r>
        <w:rPr>
          <w:rFonts w:hint="eastAsia"/>
          <w:spacing w:val="7"/>
          <w:position w:val="-1"/>
          <w:lang w:eastAsia="zh-CN"/>
        </w:rPr>
        <w:t>设备机架</w:t>
      </w:r>
      <w:r>
        <w:rPr>
          <w:spacing w:val="7"/>
          <w:position w:val="-1"/>
        </w:rPr>
        <w:t>界面选中其他总线类型，如下图所示。</w:t>
      </w:r>
    </w:p>
    <w:p w14:paraId="7CC39D94">
      <w:pPr>
        <w:spacing w:before="19" w:line="240" w:lineRule="auto"/>
        <w:ind w:firstLine="1649"/>
        <w:rPr>
          <w:rFonts w:hint="eastAsia" w:eastAsia="宋体"/>
          <w:lang w:eastAsia="zh-CN"/>
        </w:rPr>
      </w:pPr>
      <w:r>
        <w:rPr>
          <w:rFonts w:hint="eastAsia" w:eastAsia="宋体"/>
          <w:lang w:eastAsia="zh-CN"/>
        </w:rPr>
        <w:drawing>
          <wp:inline distT="0" distB="0" distL="114300" distR="114300">
            <wp:extent cx="3105150" cy="2228850"/>
            <wp:effectExtent l="0" t="0" r="0" b="0"/>
            <wp:docPr id="156" name="图片 156" descr="微信图片编辑_20250513143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微信图片编辑_20250513143302"/>
                    <pic:cNvPicPr>
                      <a:picLocks noChangeAspect="1"/>
                    </pic:cNvPicPr>
                  </pic:nvPicPr>
                  <pic:blipFill>
                    <a:blip r:embed="rId138"/>
                    <a:stretch>
                      <a:fillRect/>
                    </a:stretch>
                  </pic:blipFill>
                  <pic:spPr>
                    <a:xfrm>
                      <a:off x="0" y="0"/>
                      <a:ext cx="3105150" cy="2228850"/>
                    </a:xfrm>
                    <a:prstGeom prst="rect">
                      <a:avLst/>
                    </a:prstGeom>
                  </pic:spPr>
                </pic:pic>
              </a:graphicData>
            </a:graphic>
          </wp:inline>
        </w:drawing>
      </w:r>
    </w:p>
    <w:p w14:paraId="5D56BA98">
      <w:pPr>
        <w:spacing w:line="302" w:lineRule="auto"/>
        <w:rPr>
          <w:rFonts w:ascii="Arial"/>
          <w:sz w:val="21"/>
        </w:rPr>
      </w:pPr>
    </w:p>
    <w:p w14:paraId="33E8C3C4">
      <w:pPr>
        <w:pStyle w:val="8"/>
        <w:spacing w:before="90" w:line="183" w:lineRule="auto"/>
        <w:rPr>
          <w:sz w:val="21"/>
          <w:szCs w:val="21"/>
        </w:rPr>
      </w:pPr>
      <w:r>
        <w:rPr>
          <w:b/>
          <w:bCs/>
          <w:spacing w:val="7"/>
          <w:sz w:val="21"/>
          <w:szCs w:val="21"/>
        </w:rPr>
        <w:t>添加模块</w:t>
      </w:r>
    </w:p>
    <w:p w14:paraId="735D7AD5">
      <w:pPr>
        <w:pStyle w:val="8"/>
        <w:numPr>
          <w:ilvl w:val="0"/>
          <w:numId w:val="9"/>
        </w:numPr>
        <w:spacing w:before="72" w:line="202" w:lineRule="auto"/>
        <w:ind w:left="1279" w:right="2" w:hanging="204"/>
        <w:rPr>
          <w:spacing w:val="7"/>
        </w:rPr>
      </w:pPr>
      <w:r>
        <w:rPr>
          <w:spacing w:val="9"/>
        </w:rPr>
        <w:t>选中一个机架(点击图中的蓝色部位)</w:t>
      </w:r>
      <w:r>
        <w:rPr>
          <w:spacing w:val="8"/>
        </w:rPr>
        <w:t>或设备，然后双击视图右侧模块列表中的某个设备，即可将设备按顺序</w:t>
      </w:r>
      <w:r>
        <w:t xml:space="preserve"> </w:t>
      </w:r>
      <w:r>
        <w:rPr>
          <w:spacing w:val="7"/>
        </w:rPr>
        <w:t>自动添加到机架上。</w:t>
      </w:r>
    </w:p>
    <w:p w14:paraId="3951169C">
      <w:pPr>
        <w:pStyle w:val="8"/>
        <w:numPr>
          <w:ilvl w:val="0"/>
          <w:numId w:val="0"/>
        </w:numPr>
        <w:spacing w:before="72" w:line="202" w:lineRule="auto"/>
        <w:ind w:left="1075" w:leftChars="0" w:right="2" w:rightChars="0"/>
        <w:rPr>
          <w:rFonts w:hint="eastAsia" w:eastAsia="微软雅黑"/>
          <w:spacing w:val="7"/>
          <w:lang w:eastAsia="zh-CN"/>
        </w:rPr>
      </w:pPr>
    </w:p>
    <w:p w14:paraId="10C24BB9">
      <w:pPr>
        <w:pStyle w:val="8"/>
        <w:numPr>
          <w:ilvl w:val="0"/>
          <w:numId w:val="0"/>
        </w:numPr>
        <w:spacing w:before="72" w:line="202" w:lineRule="auto"/>
        <w:ind w:right="2" w:rightChars="0"/>
        <w:rPr>
          <w:rFonts w:hint="eastAsia" w:eastAsia="微软雅黑"/>
          <w:spacing w:val="7"/>
          <w:lang w:eastAsia="zh-CN"/>
        </w:rPr>
      </w:pPr>
      <w:r>
        <w:rPr>
          <w:rFonts w:hint="eastAsia" w:eastAsia="微软雅黑"/>
          <w:spacing w:val="7"/>
          <w:lang w:eastAsia="zh-CN"/>
        </w:rPr>
        <w:drawing>
          <wp:inline distT="0" distB="0" distL="114300" distR="114300">
            <wp:extent cx="5785485" cy="2276475"/>
            <wp:effectExtent l="0" t="0" r="0" b="0"/>
            <wp:docPr id="158" name="图片 158"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微信截图_20250513112842"/>
                    <pic:cNvPicPr>
                      <a:picLocks noChangeAspect="1"/>
                    </pic:cNvPicPr>
                  </pic:nvPicPr>
                  <pic:blipFill>
                    <a:blip r:embed="rId139"/>
                    <a:srcRect r="3280"/>
                    <a:stretch>
                      <a:fillRect/>
                    </a:stretch>
                  </pic:blipFill>
                  <pic:spPr>
                    <a:xfrm>
                      <a:off x="0" y="0"/>
                      <a:ext cx="5785485" cy="2276475"/>
                    </a:xfrm>
                    <a:prstGeom prst="rect">
                      <a:avLst/>
                    </a:prstGeom>
                  </pic:spPr>
                </pic:pic>
              </a:graphicData>
            </a:graphic>
          </wp:inline>
        </w:drawing>
      </w:r>
    </w:p>
    <w:p w14:paraId="3DBB101D">
      <w:pPr>
        <w:spacing w:line="243" w:lineRule="auto"/>
        <w:rPr>
          <w:position w:val="-48"/>
        </w:rPr>
      </w:pPr>
    </w:p>
    <w:p w14:paraId="42977DE7">
      <w:pPr>
        <w:pStyle w:val="8"/>
        <w:spacing w:before="90" w:line="183" w:lineRule="auto"/>
        <w:ind w:left="5"/>
        <w:rPr>
          <w:sz w:val="21"/>
          <w:szCs w:val="21"/>
        </w:rPr>
      </w:pPr>
      <w:r>
        <w:rPr>
          <w:b/>
          <w:bCs/>
          <w:spacing w:val="7"/>
          <w:sz w:val="21"/>
          <w:szCs w:val="21"/>
        </w:rPr>
        <w:t>拖拽模块</w:t>
      </w:r>
    </w:p>
    <w:p w14:paraId="20E45ABE">
      <w:pPr>
        <w:pStyle w:val="8"/>
        <w:spacing w:before="229" w:line="245" w:lineRule="auto"/>
        <w:ind w:left="1082" w:right="133" w:firstLine="1"/>
      </w:pPr>
      <w:r>
        <w:rPr>
          <w:spacing w:val="9"/>
        </w:rPr>
        <w:t>通过选中一个模块按住鼠标左键进行模块的拖拽操作，拖动到目标槽位置松开鼠标即可。拖拽操作包括两个</w:t>
      </w:r>
      <w:r>
        <w:rPr>
          <w:spacing w:val="6"/>
        </w:rPr>
        <w:t xml:space="preserve"> </w:t>
      </w:r>
      <w:r>
        <w:rPr>
          <w:spacing w:val="8"/>
        </w:rPr>
        <w:t>模块之间的位置交换，或将一个模块拖动到空槽中，但不支持主机架和扩展机架之间模块拖拽操作。</w:t>
      </w:r>
    </w:p>
    <w:p w14:paraId="12CB0989">
      <w:pPr>
        <w:spacing w:line="343" w:lineRule="auto"/>
        <w:rPr>
          <w:rFonts w:ascii="Arial"/>
          <w:sz w:val="21"/>
        </w:rPr>
      </w:pPr>
    </w:p>
    <w:p w14:paraId="64823180">
      <w:pPr>
        <w:pStyle w:val="8"/>
        <w:spacing w:before="98" w:line="184" w:lineRule="auto"/>
        <w:ind w:left="5"/>
        <w:outlineLvl w:val="2"/>
        <w:rPr>
          <w:sz w:val="23"/>
          <w:szCs w:val="23"/>
        </w:rPr>
      </w:pPr>
      <w:bookmarkStart w:id="70" w:name="bookmark100"/>
      <w:bookmarkEnd w:id="70"/>
      <w:bookmarkStart w:id="71" w:name="bookmark99"/>
      <w:bookmarkEnd w:id="71"/>
      <w:r>
        <w:rPr>
          <w:b/>
          <w:bCs/>
          <w:spacing w:val="5"/>
          <w:sz w:val="23"/>
          <w:szCs w:val="23"/>
        </w:rPr>
        <w:t>4.1.4</w:t>
      </w:r>
      <w:r>
        <w:rPr>
          <w:b/>
          <w:bCs/>
          <w:spacing w:val="4"/>
          <w:sz w:val="23"/>
          <w:szCs w:val="23"/>
        </w:rPr>
        <w:t xml:space="preserve">        </w:t>
      </w:r>
      <w:r>
        <w:rPr>
          <w:b/>
          <w:bCs/>
          <w:spacing w:val="5"/>
          <w:sz w:val="23"/>
          <w:szCs w:val="23"/>
        </w:rPr>
        <w:t>设备树操作</w:t>
      </w:r>
    </w:p>
    <w:p w14:paraId="350AFF78">
      <w:pPr>
        <w:pStyle w:val="8"/>
        <w:spacing w:before="277" w:line="242" w:lineRule="auto"/>
        <w:ind w:left="1085" w:right="167" w:hanging="2"/>
      </w:pPr>
      <w:r>
        <w:rPr>
          <w:spacing w:val="9"/>
        </w:rPr>
        <w:t>添加总线设备后，用户可以在设备树选中某</w:t>
      </w:r>
      <w:r>
        <w:rPr>
          <w:spacing w:val="8"/>
        </w:rPr>
        <w:t>一设备，通过右键菜单或快捷键对设备进行复制、粘贴、删除、</w:t>
      </w:r>
      <w:r>
        <w:t xml:space="preserve"> </w:t>
      </w:r>
      <w:r>
        <w:rPr>
          <w:spacing w:val="7"/>
        </w:rPr>
        <w:t>剪切和拖动等相关操作。菜单项如下图所示：</w:t>
      </w:r>
    </w:p>
    <w:p w14:paraId="0CA758FD">
      <w:pPr>
        <w:spacing w:before="10" w:line="2811" w:lineRule="exact"/>
        <w:ind w:firstLine="4371"/>
      </w:pPr>
      <w:r>
        <w:rPr>
          <w:position w:val="-56"/>
        </w:rPr>
        <w:drawing>
          <wp:inline distT="0" distB="0" distL="0" distR="0">
            <wp:extent cx="1251585" cy="1784350"/>
            <wp:effectExtent l="0" t="0" r="5715" b="6350"/>
            <wp:docPr id="1672" name="IM 1672"/>
            <wp:cNvGraphicFramePr/>
            <a:graphic xmlns:a="http://schemas.openxmlformats.org/drawingml/2006/main">
              <a:graphicData uri="http://schemas.openxmlformats.org/drawingml/2006/picture">
                <pic:pic xmlns:pic="http://schemas.openxmlformats.org/drawingml/2006/picture">
                  <pic:nvPicPr>
                    <pic:cNvPr id="1672" name="IM 1672"/>
                    <pic:cNvPicPr/>
                  </pic:nvPicPr>
                  <pic:blipFill>
                    <a:blip r:embed="rId140"/>
                    <a:stretch>
                      <a:fillRect/>
                    </a:stretch>
                  </pic:blipFill>
                  <pic:spPr>
                    <a:xfrm>
                      <a:off x="0" y="0"/>
                      <a:ext cx="1252080" cy="1784883"/>
                    </a:xfrm>
                    <a:prstGeom prst="rect">
                      <a:avLst/>
                    </a:prstGeom>
                  </pic:spPr>
                </pic:pic>
              </a:graphicData>
            </a:graphic>
          </wp:inline>
        </w:drawing>
      </w:r>
    </w:p>
    <w:p w14:paraId="6BA6A619">
      <w:pPr>
        <w:pStyle w:val="8"/>
        <w:spacing w:before="146" w:line="183" w:lineRule="auto"/>
        <w:ind w:left="1081"/>
      </w:pPr>
      <w:r>
        <w:rPr>
          <w:spacing w:val="6"/>
        </w:rPr>
        <w:t>各功能操作符合基本标准操作。</w:t>
      </w:r>
    </w:p>
    <w:p w14:paraId="26BD6473">
      <w:pPr>
        <w:spacing w:line="369" w:lineRule="auto"/>
        <w:rPr>
          <w:rFonts w:ascii="Arial"/>
          <w:sz w:val="21"/>
        </w:rPr>
      </w:pPr>
      <w:r>
        <mc:AlternateContent>
          <mc:Choice Requires="wps">
            <w:drawing>
              <wp:anchor distT="0" distB="0" distL="114300" distR="114300" simplePos="0" relativeHeight="251723776" behindDoc="0" locked="0" layoutInCell="1" allowOverlap="1">
                <wp:simplePos x="0" y="0"/>
                <wp:positionH relativeFrom="column">
                  <wp:posOffset>683260</wp:posOffset>
                </wp:positionH>
                <wp:positionV relativeFrom="paragraph">
                  <wp:posOffset>193040</wp:posOffset>
                </wp:positionV>
                <wp:extent cx="5436870" cy="6350"/>
                <wp:effectExtent l="0" t="0" r="0" b="0"/>
                <wp:wrapNone/>
                <wp:docPr id="122" name="任意多边形 122"/>
                <wp:cNvGraphicFramePr/>
                <a:graphic xmlns:a="http://schemas.openxmlformats.org/drawingml/2006/main">
                  <a:graphicData uri="http://schemas.microsoft.com/office/word/2010/wordprocessingShape">
                    <wps:wsp>
                      <wps:cNvSpPr/>
                      <wps:spPr>
                        <a:xfrm>
                          <a:off x="0" y="0"/>
                          <a:ext cx="5436870" cy="6350"/>
                        </a:xfrm>
                        <a:custGeom>
                          <a:avLst/>
                          <a:gdLst/>
                          <a:ahLst/>
                          <a:cxnLst/>
                          <a:pathLst>
                            <a:path w="8562" h="10">
                              <a:moveTo>
                                <a:pt x="0" y="0"/>
                              </a:moveTo>
                              <a:lnTo>
                                <a:pt x="8561" y="0"/>
                              </a:lnTo>
                              <a:lnTo>
                                <a:pt x="8561" y="9"/>
                              </a:lnTo>
                              <a:lnTo>
                                <a:pt x="0" y="9"/>
                              </a:lnTo>
                            </a:path>
                          </a:pathLst>
                        </a:custGeom>
                        <a:solidFill>
                          <a:srgbClr val="808080"/>
                        </a:solidFill>
                        <a:ln>
                          <a:noFill/>
                        </a:ln>
                      </wps:spPr>
                      <wps:bodyPr upright="1"/>
                    </wps:wsp>
                  </a:graphicData>
                </a:graphic>
              </wp:anchor>
            </w:drawing>
          </mc:Choice>
          <mc:Fallback>
            <w:pict>
              <v:shape id="_x0000_s1026" o:spid="_x0000_s1026" o:spt="100" style="position:absolute;left:0pt;margin-left:53.8pt;margin-top:15.2pt;height:0.5pt;width:428.1pt;z-index:251723776;mso-width-relative:page;mso-height-relative:page;" fillcolor="#808080" filled="t" stroked="f" coordsize="8562,10" o:gfxdata="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DwIp41gAAAAkBAAAPAAAAAAAAAAEAIAAAACIA&#10;AABkcnMvZG93bnJldi54bWxQSwECFAAUAAAACACHTuJAeJmsBAsCAABPBAAADgAAAAAAAAABACAA&#10;AAAlAQAAZHJzL2Uyb0RvYy54bWxQSwUGAAAAAAYABgBZAQAAogUAAAAA&#10;" path="m0,0l8561,0,8561,9,0,9e">
                <v:fill on="t" focussize="0,0"/>
                <v:stroke on="f"/>
                <v:imagedata o:title=""/>
                <o:lock v:ext="edit" aspectratio="f"/>
              </v:shape>
            </w:pict>
          </mc:Fallback>
        </mc:AlternateContent>
      </w:r>
    </w:p>
    <w:p w14:paraId="72F990F8">
      <w:pPr>
        <w:pStyle w:val="8"/>
        <w:spacing w:before="99" w:line="182" w:lineRule="auto"/>
        <w:ind w:left="1085"/>
        <w:rPr>
          <w:sz w:val="23"/>
          <w:szCs w:val="23"/>
        </w:rPr>
      </w:pPr>
      <w:r>
        <w:rPr>
          <w:b/>
          <w:bCs/>
          <w:spacing w:val="4"/>
          <w:sz w:val="23"/>
          <w:szCs w:val="23"/>
        </w:rPr>
        <w:t>说明</w:t>
      </w:r>
    </w:p>
    <w:p w14:paraId="0495674D">
      <w:pPr>
        <w:pStyle w:val="8"/>
        <w:spacing w:before="70" w:line="183" w:lineRule="auto"/>
        <w:ind w:left="1082"/>
        <w:rPr>
          <w:sz w:val="15"/>
          <w:szCs w:val="15"/>
        </w:rPr>
      </w:pPr>
      <w:r>
        <w:rPr>
          <w:spacing w:val="8"/>
          <w:sz w:val="15"/>
          <w:szCs w:val="15"/>
        </w:rPr>
        <w:t>复制和剪贴功能仅适用于本地主站设备、本地从站设备以及单独轴设备。</w:t>
      </w:r>
    </w:p>
    <w:p w14:paraId="3410275F">
      <w:pPr>
        <w:spacing w:line="258" w:lineRule="auto"/>
        <w:rPr>
          <w:rFonts w:ascii="Arial"/>
          <w:sz w:val="21"/>
        </w:rPr>
      </w:pPr>
      <w:r>
        <mc:AlternateContent>
          <mc:Choice Requires="wps">
            <w:drawing>
              <wp:anchor distT="0" distB="0" distL="114300" distR="114300" simplePos="0" relativeHeight="251722752" behindDoc="0" locked="0" layoutInCell="1" allowOverlap="1">
                <wp:simplePos x="0" y="0"/>
                <wp:positionH relativeFrom="column">
                  <wp:posOffset>683260</wp:posOffset>
                </wp:positionH>
                <wp:positionV relativeFrom="paragraph">
                  <wp:posOffset>53975</wp:posOffset>
                </wp:positionV>
                <wp:extent cx="5436870" cy="6985"/>
                <wp:effectExtent l="0" t="0" r="0" b="0"/>
                <wp:wrapNone/>
                <wp:docPr id="90" name="任意多边形 90"/>
                <wp:cNvGraphicFramePr/>
                <a:graphic xmlns:a="http://schemas.openxmlformats.org/drawingml/2006/main">
                  <a:graphicData uri="http://schemas.microsoft.com/office/word/2010/wordprocessingShape">
                    <wps:wsp>
                      <wps:cNvSpPr/>
                      <wps:spPr>
                        <a:xfrm>
                          <a:off x="0" y="0"/>
                          <a:ext cx="5436870" cy="6985"/>
                        </a:xfrm>
                        <a:custGeom>
                          <a:avLst/>
                          <a:gdLst/>
                          <a:ahLst/>
                          <a:cxnLst/>
                          <a:pathLst>
                            <a:path w="8562" h="11">
                              <a:moveTo>
                                <a:pt x="0" y="0"/>
                              </a:moveTo>
                              <a:lnTo>
                                <a:pt x="8561" y="0"/>
                              </a:lnTo>
                              <a:lnTo>
                                <a:pt x="8561" y="10"/>
                              </a:lnTo>
                              <a:lnTo>
                                <a:pt x="0" y="10"/>
                              </a:lnTo>
                            </a:path>
                          </a:pathLst>
                        </a:custGeom>
                        <a:solidFill>
                          <a:srgbClr val="808080"/>
                        </a:solidFill>
                        <a:ln>
                          <a:noFill/>
                        </a:ln>
                      </wps:spPr>
                      <wps:bodyPr upright="1"/>
                    </wps:wsp>
                  </a:graphicData>
                </a:graphic>
              </wp:anchor>
            </w:drawing>
          </mc:Choice>
          <mc:Fallback>
            <w:pict>
              <v:shape id="_x0000_s1026" o:spid="_x0000_s1026" o:spt="100" style="position:absolute;left:0pt;margin-left:53.8pt;margin-top:4.25pt;height:0.55pt;width:428.1pt;z-index:251722752;mso-width-relative:page;mso-height-relative:page;" fillcolor="#808080" filled="t" stroked="f" coordsize="8562,11" o:gfxdata="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KpcDV2AAAAAcBAAAPAAAAAAAAAAEAIAAA&#10;ACIAAABkcnMvZG93bnJldi54bWxQSwECFAAUAAAACACHTuJApIgjQwwCAABPBAAADgAAAAAAAAAB&#10;ACAAAAAnAQAAZHJzL2Uyb0RvYy54bWxQSwUGAAAAAAYABgBZAQAApQUAAAAA&#10;" path="m0,0l8561,0,8561,10,0,10e">
                <v:fill on="t" focussize="0,0"/>
                <v:stroke on="f"/>
                <v:imagedata o:title=""/>
                <o:lock v:ext="edit" aspectratio="f"/>
              </v:shape>
            </w:pict>
          </mc:Fallback>
        </mc:AlternateContent>
      </w:r>
    </w:p>
    <w:p w14:paraId="08FB8419">
      <w:pPr>
        <w:spacing w:line="258" w:lineRule="auto"/>
        <w:rPr>
          <w:rFonts w:ascii="Arial"/>
          <w:sz w:val="21"/>
        </w:rPr>
      </w:pPr>
    </w:p>
    <w:p w14:paraId="0D47F0AB">
      <w:pPr>
        <w:pStyle w:val="8"/>
        <w:spacing w:before="116" w:line="177" w:lineRule="auto"/>
        <w:outlineLvl w:val="1"/>
        <w:rPr>
          <w:rFonts w:hint="eastAsia"/>
          <w:sz w:val="27"/>
          <w:szCs w:val="27"/>
          <w:lang w:eastAsia="zh-CN"/>
        </w:rPr>
      </w:pPr>
      <w:bookmarkStart w:id="72" w:name="bookmark101"/>
      <w:bookmarkEnd w:id="72"/>
      <w:bookmarkStart w:id="73" w:name="bookmark102"/>
      <w:bookmarkEnd w:id="73"/>
      <w:bookmarkStart w:id="74" w:name="bookmark104"/>
      <w:bookmarkEnd w:id="74"/>
      <w:bookmarkStart w:id="75" w:name="bookmark106"/>
      <w:bookmarkEnd w:id="75"/>
      <w:bookmarkStart w:id="76" w:name="bookmark103"/>
      <w:bookmarkEnd w:id="76"/>
      <w:bookmarkStart w:id="77" w:name="_Toc190512632"/>
      <w:bookmarkStart w:id="78" w:name="_Toc8604"/>
      <w:r>
        <w:rPr>
          <w:b/>
          <w:bCs/>
          <w:sz w:val="27"/>
          <w:szCs w:val="27"/>
          <w:lang w:eastAsia="zh-CN"/>
        </w:rPr>
        <w:t>4.</w:t>
      </w:r>
      <w:r>
        <w:rPr>
          <w:rFonts w:hint="eastAsia"/>
          <w:b/>
          <w:bCs/>
          <w:sz w:val="27"/>
          <w:szCs w:val="27"/>
          <w:lang w:val="en-US" w:eastAsia="zh-CN"/>
        </w:rPr>
        <w:t>2</w:t>
      </w:r>
      <w:r>
        <w:rPr>
          <w:b/>
          <w:bCs/>
          <w:spacing w:val="8"/>
          <w:sz w:val="27"/>
          <w:szCs w:val="27"/>
          <w:lang w:eastAsia="zh-CN"/>
        </w:rPr>
        <w:t xml:space="preserve">        </w:t>
      </w:r>
      <w:r>
        <w:rPr>
          <w:b/>
          <w:bCs/>
          <w:sz w:val="27"/>
          <w:szCs w:val="27"/>
          <w:lang w:eastAsia="zh-CN"/>
        </w:rPr>
        <w:t>CPU 配置</w:t>
      </w:r>
      <w:bookmarkEnd w:id="77"/>
      <w:bookmarkEnd w:id="78"/>
    </w:p>
    <w:p w14:paraId="1BE89655">
      <w:pPr>
        <w:spacing w:line="374" w:lineRule="auto"/>
        <w:rPr>
          <w:lang w:eastAsia="zh-CN"/>
        </w:rPr>
      </w:pPr>
    </w:p>
    <w:p w14:paraId="44DBF5EC">
      <w:pPr>
        <w:pStyle w:val="8"/>
        <w:spacing w:before="99" w:line="183" w:lineRule="auto"/>
        <w:outlineLvl w:val="2"/>
        <w:rPr>
          <w:rFonts w:hint="eastAsia"/>
          <w:sz w:val="23"/>
          <w:szCs w:val="23"/>
          <w:lang w:eastAsia="zh-CN"/>
        </w:rPr>
      </w:pPr>
      <w:bookmarkStart w:id="79" w:name="bookmark105"/>
      <w:bookmarkEnd w:id="79"/>
      <w:bookmarkStart w:id="80" w:name="_Toc14804"/>
      <w:bookmarkStart w:id="81" w:name="_Toc190512633"/>
      <w:r>
        <w:rPr>
          <w:b/>
          <w:bCs/>
          <w:spacing w:val="4"/>
          <w:sz w:val="23"/>
          <w:szCs w:val="23"/>
          <w:lang w:eastAsia="zh-CN"/>
        </w:rPr>
        <w:t>4.</w:t>
      </w:r>
      <w:r>
        <w:rPr>
          <w:rFonts w:hint="eastAsia"/>
          <w:b/>
          <w:bCs/>
          <w:spacing w:val="4"/>
          <w:sz w:val="23"/>
          <w:szCs w:val="23"/>
          <w:lang w:val="en-US" w:eastAsia="zh-CN"/>
        </w:rPr>
        <w:t>2</w:t>
      </w:r>
      <w:r>
        <w:rPr>
          <w:b/>
          <w:bCs/>
          <w:spacing w:val="4"/>
          <w:sz w:val="23"/>
          <w:szCs w:val="23"/>
          <w:lang w:eastAsia="zh-CN"/>
        </w:rPr>
        <w:t>.1        概述</w:t>
      </w:r>
      <w:bookmarkEnd w:id="80"/>
      <w:bookmarkEnd w:id="81"/>
    </w:p>
    <w:p w14:paraId="6428A847">
      <w:pPr>
        <w:pStyle w:val="8"/>
        <w:spacing w:before="278" w:line="245" w:lineRule="auto"/>
        <w:ind w:left="1079" w:right="27" w:firstLine="1"/>
        <w:rPr>
          <w:rFonts w:hint="eastAsia"/>
          <w:lang w:eastAsia="zh-CN"/>
        </w:rPr>
      </w:pPr>
      <w:r>
        <w:rPr>
          <w:lang w:eastAsia="zh-CN"/>
        </w:rPr>
        <w:t>CPU</w:t>
      </w:r>
      <w:r>
        <w:rPr>
          <w:spacing w:val="10"/>
          <w:lang w:eastAsia="zh-CN"/>
        </w:rPr>
        <w:t xml:space="preserve">模块即中型 </w:t>
      </w:r>
      <w:r>
        <w:rPr>
          <w:lang w:eastAsia="zh-CN"/>
        </w:rPr>
        <w:t>PLC</w:t>
      </w:r>
      <w:r>
        <w:rPr>
          <w:spacing w:val="10"/>
          <w:lang w:eastAsia="zh-CN"/>
        </w:rPr>
        <w:t>主模块，</w:t>
      </w:r>
      <w:r>
        <w:rPr>
          <w:lang w:eastAsia="zh-CN"/>
        </w:rPr>
        <w:t>CPU</w:t>
      </w:r>
      <w:r>
        <w:rPr>
          <w:spacing w:val="10"/>
          <w:lang w:eastAsia="zh-CN"/>
        </w:rPr>
        <w:t>配置基于</w:t>
      </w:r>
      <w:r>
        <w:rPr>
          <w:lang w:eastAsia="zh-CN"/>
        </w:rPr>
        <w:t>PLC</w:t>
      </w:r>
      <w:r>
        <w:rPr>
          <w:spacing w:val="10"/>
          <w:lang w:eastAsia="zh-CN"/>
        </w:rPr>
        <w:t>硬件控制系统的要求，来完成对</w:t>
      </w:r>
      <w:r>
        <w:rPr>
          <w:lang w:eastAsia="zh-CN"/>
        </w:rPr>
        <w:t>PLC</w:t>
      </w:r>
      <w:r>
        <w:rPr>
          <w:spacing w:val="10"/>
          <w:lang w:eastAsia="zh-CN"/>
        </w:rPr>
        <w:t>及其控制系统的配置。中</w:t>
      </w:r>
      <w:r>
        <w:rPr>
          <w:spacing w:val="18"/>
          <w:lang w:eastAsia="zh-CN"/>
        </w:rPr>
        <w:t xml:space="preserve"> </w:t>
      </w:r>
      <w:r>
        <w:rPr>
          <w:spacing w:val="8"/>
          <w:lang w:eastAsia="zh-CN"/>
        </w:rPr>
        <w:t>型</w:t>
      </w:r>
      <w:r>
        <w:rPr>
          <w:lang w:eastAsia="zh-CN"/>
        </w:rPr>
        <w:t>PLC</w:t>
      </w:r>
      <w:r>
        <w:rPr>
          <w:spacing w:val="8"/>
          <w:lang w:eastAsia="zh-CN"/>
        </w:rPr>
        <w:t>支持</w:t>
      </w:r>
      <w:r>
        <w:rPr>
          <w:lang w:eastAsia="zh-CN"/>
        </w:rPr>
        <w:t>EtherCAT</w:t>
      </w:r>
      <w:r>
        <w:rPr>
          <w:spacing w:val="8"/>
          <w:lang w:eastAsia="zh-CN"/>
        </w:rPr>
        <w:t>总线、</w:t>
      </w:r>
      <w:r>
        <w:rPr>
          <w:lang w:eastAsia="zh-CN"/>
        </w:rPr>
        <w:t>Modbus</w:t>
      </w:r>
      <w:r>
        <w:rPr>
          <w:spacing w:val="8"/>
          <w:lang w:eastAsia="zh-CN"/>
        </w:rPr>
        <w:t xml:space="preserve"> </w:t>
      </w:r>
      <w:r>
        <w:rPr>
          <w:lang w:eastAsia="zh-CN"/>
        </w:rPr>
        <w:t>RTU</w:t>
      </w:r>
      <w:r>
        <w:rPr>
          <w:spacing w:val="8"/>
          <w:lang w:eastAsia="zh-CN"/>
        </w:rPr>
        <w:t>、</w:t>
      </w:r>
      <w:r>
        <w:rPr>
          <w:lang w:eastAsia="zh-CN"/>
        </w:rPr>
        <w:t>ModbusTCP</w:t>
      </w:r>
      <w:r>
        <w:rPr>
          <w:rFonts w:hint="eastAsia"/>
          <w:spacing w:val="8"/>
          <w:lang w:eastAsia="zh-CN"/>
        </w:rPr>
        <w:t>、</w:t>
      </w:r>
      <w:r>
        <w:rPr>
          <w:rFonts w:hint="eastAsia"/>
          <w:spacing w:val="8"/>
          <w:lang w:val="en-US" w:eastAsia="zh-CN"/>
        </w:rPr>
        <w:t>EtherNet/IP等协议，</w:t>
      </w:r>
      <w:r>
        <w:rPr>
          <w:spacing w:val="8"/>
          <w:lang w:eastAsia="zh-CN"/>
        </w:rPr>
        <w:t>另外还提供高速I/O功</w:t>
      </w:r>
      <w:r>
        <w:rPr>
          <w:spacing w:val="9"/>
          <w:lang w:eastAsia="zh-CN"/>
        </w:rPr>
        <w:t>能。因此，若要完成整个</w:t>
      </w:r>
      <w:r>
        <w:rPr>
          <w:lang w:eastAsia="zh-CN"/>
        </w:rPr>
        <w:t>CPU</w:t>
      </w:r>
      <w:r>
        <w:rPr>
          <w:spacing w:val="9"/>
          <w:lang w:eastAsia="zh-CN"/>
        </w:rPr>
        <w:t>的配置，则需要根据</w:t>
      </w:r>
      <w:r>
        <w:rPr>
          <w:lang w:eastAsia="zh-CN"/>
        </w:rPr>
        <w:t>PLC</w:t>
      </w:r>
      <w:r>
        <w:rPr>
          <w:spacing w:val="9"/>
          <w:lang w:eastAsia="zh-CN"/>
        </w:rPr>
        <w:t>硬件网络配置相</w:t>
      </w:r>
      <w:r>
        <w:rPr>
          <w:spacing w:val="8"/>
          <w:lang w:eastAsia="zh-CN"/>
        </w:rPr>
        <w:t>应的总线参数。</w:t>
      </w:r>
    </w:p>
    <w:p w14:paraId="06CC9FDC">
      <w:pPr>
        <w:pStyle w:val="8"/>
        <w:spacing w:before="188" w:line="234" w:lineRule="auto"/>
        <w:ind w:left="1081" w:right="188" w:firstLine="8"/>
        <w:rPr>
          <w:rFonts w:hint="eastAsia"/>
          <w:lang w:eastAsia="zh-CN"/>
        </w:rPr>
      </w:pPr>
      <w:r>
        <w:rPr>
          <w:spacing w:val="7"/>
          <w:lang w:eastAsia="zh-CN"/>
        </w:rPr>
        <w:t>以</w:t>
      </w:r>
      <w:r>
        <w:rPr>
          <w:lang w:eastAsia="zh-CN"/>
        </w:rPr>
        <w:t>Lingchen LC1500</w:t>
      </w:r>
      <w:r>
        <w:rPr>
          <w:spacing w:val="7"/>
          <w:lang w:eastAsia="zh-CN"/>
        </w:rPr>
        <w:t xml:space="preserve"> </w:t>
      </w:r>
      <w:r>
        <w:rPr>
          <w:lang w:eastAsia="zh-CN"/>
        </w:rPr>
        <w:t>CPU</w:t>
      </w:r>
      <w:r>
        <w:rPr>
          <w:spacing w:val="7"/>
          <w:lang w:eastAsia="zh-CN"/>
        </w:rPr>
        <w:t>模块为例，其自带高速I/O，后面可扩展</w:t>
      </w:r>
      <w:r>
        <w:rPr>
          <w:spacing w:val="6"/>
          <w:lang w:eastAsia="zh-CN"/>
        </w:rPr>
        <w:t>本地</w:t>
      </w:r>
      <w:r>
        <w:rPr>
          <w:lang w:eastAsia="zh-CN"/>
        </w:rPr>
        <w:t>IO</w:t>
      </w:r>
      <w:r>
        <w:rPr>
          <w:spacing w:val="6"/>
          <w:lang w:eastAsia="zh-CN"/>
        </w:rPr>
        <w:t>模块。</w:t>
      </w:r>
    </w:p>
    <w:p w14:paraId="731D7C42">
      <w:pPr>
        <w:spacing w:line="369" w:lineRule="auto"/>
        <w:rPr>
          <w:lang w:eastAsia="zh-CN"/>
        </w:rPr>
      </w:pPr>
    </w:p>
    <w:p w14:paraId="4D34D8CD">
      <w:pPr>
        <w:pStyle w:val="8"/>
        <w:spacing w:before="98" w:line="183" w:lineRule="auto"/>
        <w:outlineLvl w:val="2"/>
        <w:rPr>
          <w:rFonts w:hint="eastAsia"/>
          <w:sz w:val="23"/>
          <w:szCs w:val="23"/>
          <w:lang w:eastAsia="zh-CN"/>
        </w:rPr>
      </w:pPr>
      <w:bookmarkStart w:id="82" w:name="bookmark108"/>
      <w:bookmarkEnd w:id="82"/>
      <w:bookmarkStart w:id="83" w:name="bookmark107"/>
      <w:bookmarkEnd w:id="83"/>
      <w:bookmarkStart w:id="84" w:name="_Toc9589"/>
      <w:bookmarkStart w:id="85" w:name="_Toc190512634"/>
      <w:r>
        <w:rPr>
          <w:b/>
          <w:bCs/>
          <w:spacing w:val="5"/>
          <w:sz w:val="23"/>
          <w:szCs w:val="23"/>
          <w:lang w:eastAsia="zh-CN"/>
        </w:rPr>
        <w:t>4.</w:t>
      </w:r>
      <w:r>
        <w:rPr>
          <w:rFonts w:hint="eastAsia"/>
          <w:b/>
          <w:bCs/>
          <w:spacing w:val="5"/>
          <w:sz w:val="23"/>
          <w:szCs w:val="23"/>
          <w:lang w:val="en-US" w:eastAsia="zh-CN"/>
        </w:rPr>
        <w:t>2</w:t>
      </w:r>
      <w:r>
        <w:rPr>
          <w:b/>
          <w:bCs/>
          <w:spacing w:val="5"/>
          <w:sz w:val="23"/>
          <w:szCs w:val="23"/>
          <w:lang w:eastAsia="zh-CN"/>
        </w:rPr>
        <w:t xml:space="preserve">.2        </w:t>
      </w:r>
      <w:r>
        <w:rPr>
          <w:b/>
          <w:bCs/>
          <w:sz w:val="23"/>
          <w:szCs w:val="23"/>
          <w:lang w:eastAsia="zh-CN"/>
        </w:rPr>
        <w:t>CPU</w:t>
      </w:r>
      <w:r>
        <w:rPr>
          <w:b/>
          <w:bCs/>
          <w:spacing w:val="5"/>
          <w:sz w:val="23"/>
          <w:szCs w:val="23"/>
          <w:lang w:eastAsia="zh-CN"/>
        </w:rPr>
        <w:t>配置的一般过程</w:t>
      </w:r>
      <w:bookmarkEnd w:id="84"/>
      <w:bookmarkEnd w:id="85"/>
    </w:p>
    <w:p w14:paraId="7F6E0ECE">
      <w:pPr>
        <w:pStyle w:val="8"/>
        <w:spacing w:before="277" w:line="184" w:lineRule="auto"/>
        <w:ind w:left="1086"/>
        <w:rPr>
          <w:rFonts w:hint="eastAsia"/>
          <w:lang w:eastAsia="zh-CN"/>
        </w:rPr>
      </w:pPr>
      <w:r>
        <w:rPr>
          <w:spacing w:val="4"/>
          <w:lang w:eastAsia="zh-CN"/>
        </w:rPr>
        <w:t>1. 设计</w:t>
      </w:r>
      <w:r>
        <w:rPr>
          <w:lang w:eastAsia="zh-CN"/>
        </w:rPr>
        <w:t>CPU</w:t>
      </w:r>
      <w:r>
        <w:rPr>
          <w:spacing w:val="4"/>
          <w:lang w:eastAsia="zh-CN"/>
        </w:rPr>
        <w:t>整个硬件网络结构。</w:t>
      </w:r>
    </w:p>
    <w:p w14:paraId="3C3AE8FA">
      <w:pPr>
        <w:pStyle w:val="8"/>
        <w:spacing w:before="76" w:line="218" w:lineRule="auto"/>
        <w:ind w:left="1268" w:right="103" w:hanging="190"/>
        <w:rPr>
          <w:rFonts w:hint="eastAsia"/>
          <w:lang w:eastAsia="zh-CN"/>
        </w:rPr>
      </w:pPr>
      <w:r>
        <w:rPr>
          <w:spacing w:val="8"/>
          <w:lang w:eastAsia="zh-CN"/>
        </w:rPr>
        <w:t>2. 根据设计的硬件架构在设备组态中激活相应总线，并添加总线对应的从站。目前</w:t>
      </w:r>
      <w:r>
        <w:rPr>
          <w:lang w:eastAsia="zh-CN"/>
        </w:rPr>
        <w:t>CPU</w:t>
      </w:r>
      <w:r>
        <w:rPr>
          <w:spacing w:val="8"/>
          <w:lang w:eastAsia="zh-CN"/>
        </w:rPr>
        <w:t>支持</w:t>
      </w:r>
      <w:r>
        <w:rPr>
          <w:lang w:eastAsia="zh-CN"/>
        </w:rPr>
        <w:t>EtherCAT</w:t>
      </w:r>
      <w:r>
        <w:rPr>
          <w:spacing w:val="8"/>
          <w:lang w:eastAsia="zh-CN"/>
        </w:rPr>
        <w:t>总线、</w:t>
      </w:r>
      <w:r>
        <w:rPr>
          <w:spacing w:val="16"/>
          <w:w w:val="101"/>
          <w:lang w:eastAsia="zh-CN"/>
        </w:rPr>
        <w:t xml:space="preserve"> </w:t>
      </w:r>
      <w:r>
        <w:rPr>
          <w:lang w:eastAsia="zh-CN"/>
        </w:rPr>
        <w:t>ModbusRTU、ModbusTCP</w:t>
      </w:r>
      <w:r>
        <w:rPr>
          <w:rFonts w:hint="eastAsia"/>
          <w:lang w:eastAsia="zh-CN"/>
        </w:rPr>
        <w:t>、</w:t>
      </w:r>
      <w:r>
        <w:rPr>
          <w:rFonts w:hint="eastAsia"/>
          <w:spacing w:val="8"/>
          <w:lang w:val="en-US" w:eastAsia="zh-CN"/>
        </w:rPr>
        <w:t>EtherNet/IP等</w:t>
      </w:r>
      <w:r>
        <w:rPr>
          <w:lang w:eastAsia="zh-CN"/>
        </w:rPr>
        <w:t>。</w:t>
      </w:r>
    </w:p>
    <w:p w14:paraId="3B088747">
      <w:pPr>
        <w:pStyle w:val="8"/>
        <w:spacing w:before="77" w:line="182" w:lineRule="auto"/>
        <w:ind w:left="1074"/>
        <w:rPr>
          <w:rFonts w:hint="eastAsia"/>
          <w:lang w:eastAsia="zh-CN"/>
        </w:rPr>
      </w:pPr>
      <w:r>
        <w:rPr>
          <w:rFonts w:hint="eastAsia"/>
          <w:spacing w:val="6"/>
          <w:lang w:eastAsia="zh-CN"/>
        </w:rPr>
        <w:t>3</w:t>
      </w:r>
      <w:r>
        <w:rPr>
          <w:spacing w:val="6"/>
          <w:lang w:eastAsia="zh-CN"/>
        </w:rPr>
        <w:t>. 配置总线对应的主站、从站和模块配置参数。</w:t>
      </w:r>
    </w:p>
    <w:p w14:paraId="513A7B12">
      <w:pPr>
        <w:pStyle w:val="8"/>
        <w:spacing w:before="190" w:line="243" w:lineRule="auto"/>
        <w:ind w:left="1078" w:right="105" w:hanging="7"/>
        <w:rPr>
          <w:rFonts w:hint="eastAsia"/>
          <w:lang w:eastAsia="zh-CN"/>
        </w:rPr>
      </w:pPr>
      <w:r>
        <w:rPr>
          <w:lang w:eastAsia="zh-CN"/>
        </w:rPr>
        <w:t>Lingchen LC1500</w:t>
      </w:r>
      <w:r>
        <w:rPr>
          <w:spacing w:val="6"/>
          <w:lang w:eastAsia="zh-CN"/>
        </w:rPr>
        <w:t xml:space="preserve"> </w:t>
      </w:r>
      <w:r>
        <w:rPr>
          <w:lang w:eastAsia="zh-CN"/>
        </w:rPr>
        <w:t>CPU</w:t>
      </w:r>
      <w:r>
        <w:rPr>
          <w:spacing w:val="6"/>
          <w:lang w:eastAsia="zh-CN"/>
        </w:rPr>
        <w:t>模块默认带高速I/O功能，另外还需按具体需求对</w:t>
      </w:r>
      <w:r>
        <w:rPr>
          <w:lang w:eastAsia="zh-CN"/>
        </w:rPr>
        <w:t>CPU</w:t>
      </w:r>
      <w:r>
        <w:rPr>
          <w:spacing w:val="6"/>
          <w:lang w:eastAsia="zh-CN"/>
        </w:rPr>
        <w:t>本</w:t>
      </w:r>
      <w:r>
        <w:rPr>
          <w:spacing w:val="8"/>
          <w:lang w:eastAsia="zh-CN"/>
        </w:rPr>
        <w:t xml:space="preserve"> </w:t>
      </w:r>
      <w:r>
        <w:rPr>
          <w:spacing w:val="9"/>
          <w:lang w:eastAsia="zh-CN"/>
        </w:rPr>
        <w:t>身系统参数、</w:t>
      </w:r>
      <w:r>
        <w:rPr>
          <w:lang w:eastAsia="zh-CN"/>
        </w:rPr>
        <w:t>PLC</w:t>
      </w:r>
      <w:r>
        <w:rPr>
          <w:spacing w:val="9"/>
          <w:lang w:eastAsia="zh-CN"/>
        </w:rPr>
        <w:t xml:space="preserve"> </w:t>
      </w:r>
      <w:r>
        <w:rPr>
          <w:lang w:eastAsia="zh-CN"/>
        </w:rPr>
        <w:t>I</w:t>
      </w:r>
      <w:r>
        <w:rPr>
          <w:spacing w:val="9"/>
          <w:lang w:eastAsia="zh-CN"/>
        </w:rPr>
        <w:t>/O刷新设置、</w:t>
      </w:r>
      <w:r>
        <w:rPr>
          <w:lang w:eastAsia="zh-CN"/>
        </w:rPr>
        <w:t>PLC</w:t>
      </w:r>
      <w:r>
        <w:rPr>
          <w:spacing w:val="9"/>
          <w:lang w:eastAsia="zh-CN"/>
        </w:rPr>
        <w:t>总线任务、</w:t>
      </w:r>
      <w:r>
        <w:rPr>
          <w:lang w:eastAsia="zh-CN"/>
        </w:rPr>
        <w:t>PLC</w:t>
      </w:r>
      <w:r>
        <w:rPr>
          <w:spacing w:val="9"/>
          <w:lang w:eastAsia="zh-CN"/>
        </w:rPr>
        <w:t>用户</w:t>
      </w:r>
      <w:r>
        <w:rPr>
          <w:spacing w:val="8"/>
          <w:lang w:eastAsia="zh-CN"/>
        </w:rPr>
        <w:t>管理、日志、任务配置等进行设置。</w:t>
      </w:r>
    </w:p>
    <w:p w14:paraId="4B9037EE">
      <w:pPr>
        <w:pStyle w:val="8"/>
        <w:spacing w:before="119" w:line="242" w:lineRule="auto"/>
        <w:ind w:left="1077" w:right="16" w:firstLine="2"/>
        <w:rPr>
          <w:rFonts w:hint="eastAsia"/>
          <w:lang w:eastAsia="zh-CN"/>
        </w:rPr>
      </w:pPr>
      <w:r>
        <w:rPr>
          <w:spacing w:val="9"/>
          <w:lang w:eastAsia="zh-CN"/>
        </w:rPr>
        <w:t>如需了解总线及对应从站的参数配置，请参见各总线对应的章节。</w:t>
      </w:r>
      <w:r>
        <w:rPr>
          <w:lang w:eastAsia="zh-CN"/>
        </w:rPr>
        <w:t>PLC</w:t>
      </w:r>
      <w:r>
        <w:rPr>
          <w:spacing w:val="9"/>
          <w:lang w:eastAsia="zh-CN"/>
        </w:rPr>
        <w:t xml:space="preserve"> </w:t>
      </w:r>
      <w:r>
        <w:rPr>
          <w:lang w:eastAsia="zh-CN"/>
        </w:rPr>
        <w:t>I</w:t>
      </w:r>
      <w:r>
        <w:rPr>
          <w:spacing w:val="9"/>
          <w:lang w:eastAsia="zh-CN"/>
        </w:rPr>
        <w:t>/O刷新设置、</w:t>
      </w:r>
      <w:r>
        <w:rPr>
          <w:lang w:eastAsia="zh-CN"/>
        </w:rPr>
        <w:t>PLC</w:t>
      </w:r>
      <w:r>
        <w:rPr>
          <w:spacing w:val="9"/>
          <w:lang w:eastAsia="zh-CN"/>
        </w:rPr>
        <w:t>总线任务、</w:t>
      </w:r>
      <w:r>
        <w:rPr>
          <w:lang w:eastAsia="zh-CN"/>
        </w:rPr>
        <w:t>PLC</w:t>
      </w:r>
      <w:r>
        <w:rPr>
          <w:spacing w:val="9"/>
          <w:lang w:eastAsia="zh-CN"/>
        </w:rPr>
        <w:t>用</w:t>
      </w:r>
      <w:r>
        <w:rPr>
          <w:spacing w:val="4"/>
          <w:lang w:eastAsia="zh-CN"/>
        </w:rPr>
        <w:t xml:space="preserve">   </w:t>
      </w:r>
      <w:r>
        <w:rPr>
          <w:spacing w:val="10"/>
          <w:lang w:eastAsia="zh-CN"/>
        </w:rPr>
        <w:t>户管理、日志、任务配置等是</w:t>
      </w:r>
      <w:r>
        <w:rPr>
          <w:lang w:eastAsia="zh-CN"/>
        </w:rPr>
        <w:t>Codesys</w:t>
      </w:r>
      <w:r>
        <w:rPr>
          <w:spacing w:val="10"/>
          <w:lang w:eastAsia="zh-CN"/>
        </w:rPr>
        <w:t>自带功能，详见</w:t>
      </w:r>
      <w:r>
        <w:rPr>
          <w:lang w:eastAsia="zh-CN"/>
        </w:rPr>
        <w:t>Codesys</w:t>
      </w:r>
      <w:r>
        <w:rPr>
          <w:spacing w:val="10"/>
          <w:lang w:eastAsia="zh-CN"/>
        </w:rPr>
        <w:t>软件帮助链接。本文中的</w:t>
      </w:r>
      <w:r>
        <w:rPr>
          <w:lang w:eastAsia="zh-CN"/>
        </w:rPr>
        <w:t>CPU</w:t>
      </w:r>
      <w:r>
        <w:rPr>
          <w:spacing w:val="10"/>
          <w:lang w:eastAsia="zh-CN"/>
        </w:rPr>
        <w:t>配置主要讲述中</w:t>
      </w:r>
      <w:r>
        <w:rPr>
          <w:spacing w:val="3"/>
          <w:lang w:eastAsia="zh-CN"/>
        </w:rPr>
        <w:t xml:space="preserve"> </w:t>
      </w:r>
      <w:r>
        <w:rPr>
          <w:spacing w:val="6"/>
          <w:lang w:eastAsia="zh-CN"/>
        </w:rPr>
        <w:t>型</w:t>
      </w:r>
      <w:r>
        <w:rPr>
          <w:lang w:eastAsia="zh-CN"/>
        </w:rPr>
        <w:t>PLC</w:t>
      </w:r>
      <w:r>
        <w:rPr>
          <w:spacing w:val="6"/>
          <w:lang w:eastAsia="zh-CN"/>
        </w:rPr>
        <w:t>的功能：</w:t>
      </w:r>
      <w:r>
        <w:rPr>
          <w:lang w:eastAsia="zh-CN"/>
        </w:rPr>
        <w:t>CPU</w:t>
      </w:r>
      <w:r>
        <w:rPr>
          <w:spacing w:val="6"/>
          <w:lang w:eastAsia="zh-CN"/>
        </w:rPr>
        <w:t>参数配置、I/O模块配置和高速I/O配置。</w:t>
      </w:r>
    </w:p>
    <w:p w14:paraId="76BE8FDB">
      <w:pPr>
        <w:spacing w:line="242" w:lineRule="auto"/>
        <w:rPr>
          <w:lang w:eastAsia="zh-CN"/>
        </w:rPr>
      </w:pPr>
    </w:p>
    <w:p w14:paraId="07A1C211">
      <w:pPr>
        <w:spacing w:line="326" w:lineRule="auto"/>
        <w:rPr>
          <w:lang w:eastAsia="zh-CN"/>
        </w:rPr>
      </w:pPr>
    </w:p>
    <w:p w14:paraId="639EC33E">
      <w:pPr>
        <w:pStyle w:val="8"/>
        <w:spacing w:before="99" w:line="185" w:lineRule="auto"/>
        <w:ind w:left="5"/>
        <w:outlineLvl w:val="2"/>
        <w:rPr>
          <w:rFonts w:hint="eastAsia"/>
          <w:sz w:val="23"/>
          <w:szCs w:val="23"/>
          <w:lang w:eastAsia="zh-CN"/>
        </w:rPr>
      </w:pPr>
      <w:bookmarkStart w:id="86" w:name="bookmark111"/>
      <w:bookmarkEnd w:id="86"/>
      <w:bookmarkStart w:id="87" w:name="bookmark12"/>
      <w:bookmarkEnd w:id="87"/>
      <w:bookmarkStart w:id="88" w:name="bookmark109"/>
      <w:bookmarkEnd w:id="88"/>
      <w:bookmarkStart w:id="89" w:name="bookmark110"/>
      <w:bookmarkEnd w:id="89"/>
      <w:bookmarkStart w:id="90" w:name="_Toc28771"/>
      <w:bookmarkStart w:id="91" w:name="_Toc190512635"/>
      <w:r>
        <w:rPr>
          <w:b/>
          <w:bCs/>
          <w:spacing w:val="4"/>
          <w:sz w:val="23"/>
          <w:szCs w:val="23"/>
          <w:lang w:eastAsia="zh-CN"/>
        </w:rPr>
        <w:t>4.</w:t>
      </w:r>
      <w:r>
        <w:rPr>
          <w:rFonts w:hint="eastAsia"/>
          <w:b/>
          <w:bCs/>
          <w:spacing w:val="4"/>
          <w:sz w:val="23"/>
          <w:szCs w:val="23"/>
          <w:lang w:val="en-US" w:eastAsia="zh-CN"/>
        </w:rPr>
        <w:t>2</w:t>
      </w:r>
      <w:r>
        <w:rPr>
          <w:b/>
          <w:bCs/>
          <w:spacing w:val="4"/>
          <w:sz w:val="23"/>
          <w:szCs w:val="23"/>
          <w:lang w:eastAsia="zh-CN"/>
        </w:rPr>
        <w:t>.3</w:t>
      </w:r>
      <w:r>
        <w:rPr>
          <w:b/>
          <w:bCs/>
          <w:spacing w:val="5"/>
          <w:sz w:val="23"/>
          <w:szCs w:val="23"/>
          <w:lang w:eastAsia="zh-CN"/>
        </w:rPr>
        <w:t xml:space="preserve">        </w:t>
      </w:r>
      <w:r>
        <w:rPr>
          <w:b/>
          <w:bCs/>
          <w:sz w:val="23"/>
          <w:szCs w:val="23"/>
          <w:lang w:eastAsia="zh-CN"/>
        </w:rPr>
        <w:t>CPU</w:t>
      </w:r>
      <w:r>
        <w:rPr>
          <w:b/>
          <w:bCs/>
          <w:spacing w:val="4"/>
          <w:sz w:val="23"/>
          <w:szCs w:val="23"/>
          <w:lang w:eastAsia="zh-CN"/>
        </w:rPr>
        <w:t xml:space="preserve"> 参数配置</w:t>
      </w:r>
      <w:bookmarkEnd w:id="90"/>
      <w:bookmarkEnd w:id="91"/>
    </w:p>
    <w:p w14:paraId="5CB4FCC9">
      <w:pPr>
        <w:pStyle w:val="8"/>
        <w:spacing w:before="239" w:line="186" w:lineRule="auto"/>
        <w:ind w:left="8"/>
        <w:rPr>
          <w:rFonts w:hint="eastAsia"/>
          <w:sz w:val="21"/>
          <w:szCs w:val="21"/>
          <w:lang w:eastAsia="zh-CN"/>
        </w:rPr>
      </w:pPr>
      <w:r>
        <w:rPr>
          <w:rFonts w:hint="eastAsia"/>
          <w:b/>
          <w:bCs/>
          <w:spacing w:val="6"/>
          <w:sz w:val="21"/>
          <w:szCs w:val="21"/>
          <w:lang w:eastAsia="zh-CN"/>
        </w:rPr>
        <w:t>网口与时间</w:t>
      </w:r>
    </w:p>
    <w:p w14:paraId="26528E00">
      <w:pPr>
        <w:pStyle w:val="8"/>
        <w:spacing w:before="226" w:line="186" w:lineRule="auto"/>
        <w:ind w:left="1090"/>
        <w:rPr>
          <w:rFonts w:hint="eastAsia"/>
          <w:spacing w:val="8"/>
          <w:lang w:eastAsia="zh-CN"/>
        </w:rPr>
      </w:pPr>
      <w:r>
        <w:rPr>
          <w:rFonts w:hint="eastAsia"/>
          <w:spacing w:val="8"/>
          <w:lang w:eastAsia="zh-CN"/>
        </w:rPr>
        <w:t>网口与时间</w:t>
      </w:r>
      <w:r>
        <w:rPr>
          <w:spacing w:val="8"/>
          <w:lang w:eastAsia="zh-CN"/>
        </w:rPr>
        <w:t>用于网络地址和系统时间，如下图所示。</w:t>
      </w:r>
    </w:p>
    <w:p w14:paraId="481E6DD1">
      <w:pPr>
        <w:pStyle w:val="8"/>
        <w:spacing w:before="226" w:line="186" w:lineRule="auto"/>
        <w:ind w:left="1090"/>
        <w:rPr>
          <w:rFonts w:hint="eastAsia"/>
          <w:lang w:eastAsia="zh-CN"/>
        </w:rPr>
      </w:pPr>
      <w:r>
        <w:rPr>
          <w:rFonts w:hint="eastAsia"/>
          <w:lang w:eastAsia="zh-CN"/>
        </w:rPr>
        <w:drawing>
          <wp:inline distT="0" distB="0" distL="114300" distR="114300">
            <wp:extent cx="5543550" cy="3486150"/>
            <wp:effectExtent l="0" t="0" r="0" b="0"/>
            <wp:docPr id="160" name="图片 160"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微信截图_20250513112842"/>
                    <pic:cNvPicPr>
                      <a:picLocks noChangeAspect="1"/>
                    </pic:cNvPicPr>
                  </pic:nvPicPr>
                  <pic:blipFill>
                    <a:blip r:embed="rId141"/>
                    <a:stretch>
                      <a:fillRect/>
                    </a:stretch>
                  </pic:blipFill>
                  <pic:spPr>
                    <a:xfrm>
                      <a:off x="0" y="0"/>
                      <a:ext cx="5543550" cy="3486150"/>
                    </a:xfrm>
                    <a:prstGeom prst="rect">
                      <a:avLst/>
                    </a:prstGeom>
                  </pic:spPr>
                </pic:pic>
              </a:graphicData>
            </a:graphic>
          </wp:inline>
        </w:drawing>
      </w:r>
    </w:p>
    <w:p w14:paraId="5267C045">
      <w:pPr>
        <w:pStyle w:val="8"/>
        <w:spacing w:before="167" w:line="182" w:lineRule="auto"/>
        <w:ind w:left="4503"/>
        <w:rPr>
          <w:rFonts w:hint="eastAsia"/>
          <w:lang w:eastAsia="zh-CN"/>
        </w:rPr>
      </w:pPr>
      <w:r>
        <w:rPr>
          <w:spacing w:val="3"/>
          <w:lang w:eastAsia="zh-CN"/>
        </w:rPr>
        <w:t>图4-4 系统设置对话框</w:t>
      </w:r>
    </w:p>
    <w:p w14:paraId="7147ECA2">
      <w:pPr>
        <w:pStyle w:val="8"/>
        <w:spacing w:before="73" w:line="187" w:lineRule="auto"/>
        <w:ind w:left="1090"/>
        <w:rPr>
          <w:rFonts w:hint="eastAsia"/>
          <w:lang w:eastAsia="zh-CN"/>
        </w:rPr>
      </w:pPr>
      <w:r>
        <w:rPr>
          <w:b/>
          <w:bCs/>
          <w:spacing w:val="5"/>
          <w:lang w:eastAsia="zh-CN"/>
        </w:rPr>
        <w:t>网络设置</w:t>
      </w:r>
    </w:p>
    <w:p w14:paraId="6F4DED52">
      <w:pPr>
        <w:pStyle w:val="8"/>
        <w:spacing w:before="73" w:line="244" w:lineRule="auto"/>
        <w:ind w:left="1333" w:right="126" w:firstLine="9"/>
        <w:rPr>
          <w:rFonts w:hint="eastAsia"/>
          <w:lang w:eastAsia="zh-CN"/>
        </w:rPr>
      </w:pPr>
      <w:r>
        <w:rPr>
          <w:rFonts w:hint="eastAsia"/>
        </w:rPr>
        <mc:AlternateContent>
          <mc:Choice Requires="wps">
            <w:drawing>
              <wp:anchor distT="0" distB="0" distL="114300" distR="114300" simplePos="0" relativeHeight="251665408" behindDoc="0" locked="0" layoutInCell="1" allowOverlap="1">
                <wp:simplePos x="0" y="0"/>
                <wp:positionH relativeFrom="column">
                  <wp:posOffset>661035</wp:posOffset>
                </wp:positionH>
                <wp:positionV relativeFrom="paragraph">
                  <wp:posOffset>88900</wp:posOffset>
                </wp:positionV>
                <wp:extent cx="73660" cy="71755"/>
                <wp:effectExtent l="1905" t="635" r="635" b="3810"/>
                <wp:wrapNone/>
                <wp:docPr id="1009002200" name="文本框 46"/>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7E9EE308">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46" o:spid="_x0000_s1026" o:spt="202" type="#_x0000_t202" style="position:absolute;left:0pt;margin-left:52.05pt;margin-top:7pt;height:5.65pt;width:5.8pt;z-index:251665408;mso-width-relative:page;mso-height-relative:page;" filled="f" stroked="f" coordsize="21600,21600" o:gfxdata="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Sn/vXXAAAACQEAAA8AAAAAAAAA&#10;AQAgAAAAIgAAAGRycy9kb3ducmV2LnhtbFBLAQIUABQAAAAIAIdO4kB4iC+iEgIAAAwEAAAOAAAA&#10;AAAAAAEAIAAAACYBAABkcnMvZTJvRG9jLnhtbFBLBQYAAAAABgAGAFkBAACqBQAAAAA=&#10;">
                <v:fill on="f" focussize="0,0"/>
                <v:stroke on="f"/>
                <v:imagedata o:title=""/>
                <o:lock v:ext="edit" aspectratio="f"/>
                <v:textbox inset="0mm,0mm,0mm,0mm">
                  <w:txbxContent>
                    <w:p w14:paraId="7E9EE308">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6"/>
          <w:lang w:eastAsia="zh-CN"/>
        </w:rPr>
        <w:t>网口：</w:t>
      </w:r>
      <w:r>
        <w:rPr>
          <w:lang w:eastAsia="zh-CN"/>
        </w:rPr>
        <w:t>PLC</w:t>
      </w:r>
      <w:r>
        <w:rPr>
          <w:spacing w:val="6"/>
          <w:lang w:eastAsia="zh-CN"/>
        </w:rPr>
        <w:t>使用的</w:t>
      </w:r>
      <w:r>
        <w:rPr>
          <w:lang w:eastAsia="zh-CN"/>
        </w:rPr>
        <w:t>EtherN</w:t>
      </w:r>
      <w:r>
        <w:rPr>
          <w:rFonts w:hint="eastAsia"/>
          <w:lang w:val="en-US" w:eastAsia="zh-CN"/>
        </w:rPr>
        <w:t>et</w:t>
      </w:r>
      <w:r>
        <w:rPr>
          <w:spacing w:val="6"/>
          <w:lang w:eastAsia="zh-CN"/>
        </w:rPr>
        <w:t>通讯网口名，</w:t>
      </w:r>
      <w:r>
        <w:rPr>
          <w:spacing w:val="10"/>
          <w:lang w:eastAsia="zh-CN"/>
        </w:rPr>
        <w:t>不同</w:t>
      </w:r>
      <w:r>
        <w:rPr>
          <w:lang w:eastAsia="zh-CN"/>
        </w:rPr>
        <w:t>PLC</w:t>
      </w:r>
      <w:r>
        <w:rPr>
          <w:spacing w:val="10"/>
          <w:lang w:eastAsia="zh-CN"/>
        </w:rPr>
        <w:t>的网络名称不同，用户可以</w:t>
      </w:r>
      <w:r>
        <w:rPr>
          <w:spacing w:val="9"/>
          <w:lang w:eastAsia="zh-CN"/>
        </w:rPr>
        <w:t>对不同网口设置不同的网络信息。</w:t>
      </w:r>
    </w:p>
    <w:p w14:paraId="1B966757">
      <w:pPr>
        <w:pStyle w:val="8"/>
        <w:spacing w:before="77" w:line="183" w:lineRule="auto"/>
        <w:ind w:left="840" w:firstLine="420"/>
        <w:rPr>
          <w:rFonts w:hint="eastAsia"/>
        </w:rPr>
      </w:pPr>
      <w:r>
        <w:rPr>
          <w:rFonts w:hint="eastAsia"/>
        </w:rPr>
        <mc:AlternateContent>
          <mc:Choice Requires="wps">
            <w:drawing>
              <wp:anchor distT="0" distB="0" distL="114300" distR="114300" simplePos="0" relativeHeight="251664384" behindDoc="0" locked="0" layoutInCell="1" allowOverlap="1">
                <wp:simplePos x="0" y="0"/>
                <wp:positionH relativeFrom="column">
                  <wp:posOffset>661035</wp:posOffset>
                </wp:positionH>
                <wp:positionV relativeFrom="paragraph">
                  <wp:posOffset>90805</wp:posOffset>
                </wp:positionV>
                <wp:extent cx="73660" cy="71755"/>
                <wp:effectExtent l="1905" t="4445" r="635" b="0"/>
                <wp:wrapNone/>
                <wp:docPr id="699072973" name="文本框 45"/>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1D65657A">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45" o:spid="_x0000_s1026" o:spt="202" type="#_x0000_t202" style="position:absolute;left:0pt;margin-left:52.05pt;margin-top:7.15pt;height:5.65pt;width:5.8pt;z-index:251664384;mso-width-relative:page;mso-height-relative:page;" filled="f" stroked="f" coordsize="21600,21600" o:gfxdata="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EFGUr9gAAAAJAQAADwAAAAAA&#10;AAABACAAAAAiAAAAZHJzL2Rvd25yZXYueG1sUEsBAhQAFAAAAAgAh07iQOwwwVETAgAACwQAAA4A&#10;AAAAAAAAAQAgAAAAJwEAAGRycy9lMm9Eb2MueG1sUEsFBgAAAAAGAAYAWQEAAKwFAAAAAA==&#10;">
                <v:fill on="f" focussize="0,0"/>
                <v:stroke on="f"/>
                <v:imagedata o:title=""/>
                <o:lock v:ext="edit" aspectratio="f"/>
                <v:textbox inset="0mm,0mm,0mm,0mm">
                  <w:txbxContent>
                    <w:p w14:paraId="1D65657A">
                      <w:pPr>
                        <w:pStyle w:val="8"/>
                        <w:spacing w:before="20" w:line="72" w:lineRule="exact"/>
                        <w:ind w:left="20"/>
                        <w:rPr>
                          <w:rFonts w:hint="eastAsia"/>
                          <w:sz w:val="7"/>
                          <w:szCs w:val="7"/>
                        </w:rPr>
                      </w:pPr>
                      <w:r>
                        <w:rPr>
                          <w:spacing w:val="18"/>
                          <w:w w:val="126"/>
                          <w:sz w:val="7"/>
                          <w:szCs w:val="7"/>
                        </w:rPr>
                        <w:t>●</w:t>
                      </w:r>
                    </w:p>
                  </w:txbxContent>
                </v:textbox>
              </v:shape>
            </w:pict>
          </mc:Fallback>
        </mc:AlternateContent>
      </w:r>
      <w:r>
        <w:t>IP</w:t>
      </w:r>
      <w:r>
        <w:rPr>
          <w:spacing w:val="7"/>
        </w:rPr>
        <w:t>地址：</w:t>
      </w:r>
      <w:r>
        <w:t>PLC</w:t>
      </w:r>
      <w:r>
        <w:rPr>
          <w:spacing w:val="7"/>
        </w:rPr>
        <w:t>的</w:t>
      </w:r>
      <w:r>
        <w:t>IP</w:t>
      </w:r>
      <w:r>
        <w:rPr>
          <w:spacing w:val="7"/>
        </w:rPr>
        <w:t>地址。</w:t>
      </w:r>
    </w:p>
    <w:p w14:paraId="74073484">
      <w:pPr>
        <w:pStyle w:val="8"/>
        <w:spacing w:before="77" w:line="184" w:lineRule="auto"/>
        <w:ind w:left="1335"/>
        <w:rPr>
          <w:rFonts w:hint="eastAsia"/>
          <w:lang w:eastAsia="zh-CN"/>
        </w:rPr>
      </w:pPr>
      <w:r>
        <w:rPr>
          <w:rFonts w:hint="eastAsia"/>
        </w:rPr>
        <mc:AlternateContent>
          <mc:Choice Requires="wps">
            <w:drawing>
              <wp:anchor distT="0" distB="0" distL="114300" distR="114300" simplePos="0" relativeHeight="251662336" behindDoc="0" locked="0" layoutInCell="1" allowOverlap="1">
                <wp:simplePos x="0" y="0"/>
                <wp:positionH relativeFrom="column">
                  <wp:posOffset>661035</wp:posOffset>
                </wp:positionH>
                <wp:positionV relativeFrom="paragraph">
                  <wp:posOffset>90805</wp:posOffset>
                </wp:positionV>
                <wp:extent cx="73660" cy="71755"/>
                <wp:effectExtent l="1905" t="0" r="635" b="0"/>
                <wp:wrapNone/>
                <wp:docPr id="458025882" name="文本框 44"/>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5C0C6690">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44" o:spid="_x0000_s1026" o:spt="202" type="#_x0000_t202" style="position:absolute;left:0pt;margin-left:52.05pt;margin-top:7.15pt;height:5.65pt;width:5.8pt;z-index:251662336;mso-width-relative:page;mso-height-relative:page;" filled="f" stroked="f" coordsize="21600,21600" o:gfxdata="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EFGUr9gAAAAJAQAADwAAAAAA&#10;AAABACAAAAAiAAAAZHJzL2Rvd25yZXYueG1sUEsBAhQAFAAAAAgAh07iQOoOK0MTAgAACwQAAA4A&#10;AAAAAAAAAQAgAAAAJwEAAGRycy9lMm9Eb2MueG1sUEsFBgAAAAAGAAYAWQEAAKwFAAAAAA==&#10;">
                <v:fill on="f" focussize="0,0"/>
                <v:stroke on="f"/>
                <v:imagedata o:title=""/>
                <o:lock v:ext="edit" aspectratio="f"/>
                <v:textbox inset="0mm,0mm,0mm,0mm">
                  <w:txbxContent>
                    <w:p w14:paraId="5C0C6690">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7"/>
          <w:lang w:eastAsia="zh-CN"/>
        </w:rPr>
        <w:t>子网掩码：</w:t>
      </w:r>
      <w:r>
        <w:rPr>
          <w:lang w:eastAsia="zh-CN"/>
        </w:rPr>
        <w:t>PLC</w:t>
      </w:r>
      <w:r>
        <w:rPr>
          <w:spacing w:val="7"/>
          <w:lang w:eastAsia="zh-CN"/>
        </w:rPr>
        <w:t>的子网掩码。</w:t>
      </w:r>
    </w:p>
    <w:p w14:paraId="5376A9D5">
      <w:pPr>
        <w:pStyle w:val="8"/>
        <w:spacing w:before="75" w:line="186" w:lineRule="auto"/>
        <w:ind w:left="1334"/>
        <w:rPr>
          <w:rFonts w:hint="eastAsia"/>
          <w:lang w:eastAsia="zh-CN"/>
        </w:rPr>
      </w:pPr>
      <w:r>
        <w:rPr>
          <w:rFonts w:hint="eastAsia"/>
        </w:rPr>
        <mc:AlternateContent>
          <mc:Choice Requires="wps">
            <w:drawing>
              <wp:anchor distT="0" distB="0" distL="114300" distR="114300" simplePos="0" relativeHeight="251663360" behindDoc="0" locked="0" layoutInCell="1" allowOverlap="1">
                <wp:simplePos x="0" y="0"/>
                <wp:positionH relativeFrom="column">
                  <wp:posOffset>661035</wp:posOffset>
                </wp:positionH>
                <wp:positionV relativeFrom="paragraph">
                  <wp:posOffset>90170</wp:posOffset>
                </wp:positionV>
                <wp:extent cx="73660" cy="71755"/>
                <wp:effectExtent l="1905" t="4445" r="635" b="0"/>
                <wp:wrapNone/>
                <wp:docPr id="495199030" name="文本框 43"/>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1A2F1320">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43" o:spid="_x0000_s1026" o:spt="202" type="#_x0000_t202" style="position:absolute;left:0pt;margin-left:52.05pt;margin-top:7.1pt;height:5.65pt;width:5.8pt;z-index:251663360;mso-width-relative:page;mso-height-relative:page;" filled="f" stroked="f" coordsize="21600,21600" o:gfxdata="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sA7KZ1wAAAAkBAAAPAAAAAAAA&#10;AAEAIAAAACIAAABkcnMvZG93bnJldi54bWxQSwECFAAUAAAACACHTuJAXh5FqBMCAAALBAAADgAA&#10;AAAAAAABACAAAAAmAQAAZHJzL2Uyb0RvYy54bWxQSwUGAAAAAAYABgBZAQAAqwUAAAAA&#10;">
                <v:fill on="f" focussize="0,0"/>
                <v:stroke on="f"/>
                <v:imagedata o:title=""/>
                <o:lock v:ext="edit" aspectratio="f"/>
                <v:textbox inset="0mm,0mm,0mm,0mm">
                  <w:txbxContent>
                    <w:p w14:paraId="1A2F1320">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9"/>
          <w:lang w:eastAsia="zh-CN"/>
        </w:rPr>
        <w:t>读取：读取</w:t>
      </w:r>
      <w:r>
        <w:rPr>
          <w:lang w:eastAsia="zh-CN"/>
        </w:rPr>
        <w:t>PLC</w:t>
      </w:r>
      <w:r>
        <w:rPr>
          <w:spacing w:val="9"/>
          <w:lang w:eastAsia="zh-CN"/>
        </w:rPr>
        <w:t>的</w:t>
      </w:r>
      <w:r>
        <w:rPr>
          <w:lang w:eastAsia="zh-CN"/>
        </w:rPr>
        <w:t>IP</w:t>
      </w:r>
      <w:r>
        <w:rPr>
          <w:spacing w:val="9"/>
          <w:lang w:eastAsia="zh-CN"/>
        </w:rPr>
        <w:t>地址和子网掩码，显示在</w:t>
      </w:r>
      <w:r>
        <w:rPr>
          <w:lang w:eastAsia="zh-CN"/>
        </w:rPr>
        <w:t>IP</w:t>
      </w:r>
      <w:r>
        <w:rPr>
          <w:spacing w:val="9"/>
          <w:lang w:eastAsia="zh-CN"/>
        </w:rPr>
        <w:t>地址和子网掩码编辑框中。</w:t>
      </w:r>
    </w:p>
    <w:p w14:paraId="0A5E3037">
      <w:pPr>
        <w:pStyle w:val="8"/>
        <w:spacing w:before="72" w:line="251" w:lineRule="auto"/>
        <w:ind w:left="1338" w:right="275" w:firstLine="2"/>
        <w:rPr>
          <w:rFonts w:hint="eastAsia"/>
          <w:lang w:eastAsia="zh-CN"/>
        </w:rPr>
      </w:pPr>
      <w:r>
        <w:rPr>
          <w:rFonts w:hint="eastAsia"/>
        </w:rPr>
        <mc:AlternateContent>
          <mc:Choice Requires="wps">
            <w:drawing>
              <wp:anchor distT="0" distB="0" distL="114300" distR="114300" simplePos="0" relativeHeight="251666432" behindDoc="0" locked="0" layoutInCell="1" allowOverlap="1">
                <wp:simplePos x="0" y="0"/>
                <wp:positionH relativeFrom="column">
                  <wp:posOffset>661035</wp:posOffset>
                </wp:positionH>
                <wp:positionV relativeFrom="paragraph">
                  <wp:posOffset>88265</wp:posOffset>
                </wp:positionV>
                <wp:extent cx="73660" cy="71755"/>
                <wp:effectExtent l="1905" t="0" r="635" b="4445"/>
                <wp:wrapNone/>
                <wp:docPr id="922647384" name="文本框 42"/>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0A78B4A0">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42" o:spid="_x0000_s1026" o:spt="202" type="#_x0000_t202" style="position:absolute;left:0pt;margin-left:52.05pt;margin-top:6.95pt;height:5.65pt;width:5.8pt;z-index:251666432;mso-width-relative:page;mso-height-relative:page;" filled="f" stroked="f" coordsize="21600,21600" o:gfxdata="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Cv+89gAAAAJAQAADwAAAAAA&#10;AAABACAAAAAiAAAAZHJzL2Rvd25yZXYueG1sUEsBAhQAFAAAAAgAh07iQAo2TTgTAgAACwQAAA4A&#10;AAAAAAAAAQAgAAAAJwEAAGRycy9lMm9Eb2MueG1sUEsFBgAAAAAGAAYAWQEAAKwFAAAAAA==&#10;">
                <v:fill on="f" focussize="0,0"/>
                <v:stroke on="f"/>
                <v:imagedata o:title=""/>
                <o:lock v:ext="edit" aspectratio="f"/>
                <v:textbox inset="0mm,0mm,0mm,0mm">
                  <w:txbxContent>
                    <w:p w14:paraId="0A78B4A0">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10"/>
          <w:lang w:eastAsia="zh-CN"/>
        </w:rPr>
        <w:t>写入：将编辑框中的</w:t>
      </w:r>
      <w:r>
        <w:rPr>
          <w:lang w:eastAsia="zh-CN"/>
        </w:rPr>
        <w:t>IP</w:t>
      </w:r>
      <w:r>
        <w:rPr>
          <w:spacing w:val="10"/>
          <w:lang w:eastAsia="zh-CN"/>
        </w:rPr>
        <w:t>地址和子网掩码写入</w:t>
      </w:r>
      <w:r>
        <w:rPr>
          <w:lang w:eastAsia="zh-CN"/>
        </w:rPr>
        <w:t>PLC</w:t>
      </w:r>
      <w:r>
        <w:rPr>
          <w:spacing w:val="10"/>
          <w:lang w:eastAsia="zh-CN"/>
        </w:rPr>
        <w:t>。如果在登录</w:t>
      </w:r>
      <w:r>
        <w:rPr>
          <w:spacing w:val="9"/>
          <w:lang w:eastAsia="zh-CN"/>
        </w:rPr>
        <w:t>状态并且使用网络连接，系统将会退出登</w:t>
      </w:r>
      <w:r>
        <w:rPr>
          <w:lang w:eastAsia="zh-CN"/>
        </w:rPr>
        <w:t xml:space="preserve"> </w:t>
      </w:r>
      <w:r>
        <w:rPr>
          <w:spacing w:val="8"/>
          <w:lang w:eastAsia="zh-CN"/>
        </w:rPr>
        <w:t>录，此时用户需重连设备。</w:t>
      </w:r>
    </w:p>
    <w:p w14:paraId="5A6C6DAB">
      <w:pPr>
        <w:spacing w:line="284" w:lineRule="auto"/>
        <w:rPr>
          <w:lang w:eastAsia="zh-CN"/>
        </w:rPr>
      </w:pPr>
      <w:r>
        <mc:AlternateContent>
          <mc:Choice Requires="wps">
            <w:drawing>
              <wp:anchor distT="0" distB="0" distL="114300" distR="114300" simplePos="0" relativeHeight="251660288" behindDoc="0" locked="0" layoutInCell="1" allowOverlap="1">
                <wp:simplePos x="0" y="0"/>
                <wp:positionH relativeFrom="column">
                  <wp:posOffset>671195</wp:posOffset>
                </wp:positionH>
                <wp:positionV relativeFrom="paragraph">
                  <wp:posOffset>137795</wp:posOffset>
                </wp:positionV>
                <wp:extent cx="5436235" cy="6350"/>
                <wp:effectExtent l="2540" t="0" r="0" b="0"/>
                <wp:wrapNone/>
                <wp:docPr id="1448393154" name="任意多边形: 形状 41"/>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2"/>
                            <a:gd name="T1" fmla="*/ 0 h 11"/>
                            <a:gd name="T2" fmla="*/ 8562 w 8562"/>
                            <a:gd name="T3" fmla="*/ 0 h 11"/>
                            <a:gd name="T4" fmla="*/ 8562 w 8562"/>
                            <a:gd name="T5" fmla="*/ 11 h 11"/>
                            <a:gd name="T6" fmla="*/ 0 w 8562"/>
                            <a:gd name="T7" fmla="*/ 11 h 11"/>
                          </a:gdLst>
                          <a:ahLst/>
                          <a:cxnLst>
                            <a:cxn ang="0">
                              <a:pos x="T0" y="T1"/>
                            </a:cxn>
                            <a:cxn ang="0">
                              <a:pos x="T2" y="T3"/>
                            </a:cxn>
                            <a:cxn ang="0">
                              <a:pos x="T4" y="T5"/>
                            </a:cxn>
                            <a:cxn ang="0">
                              <a:pos x="T6" y="T7"/>
                            </a:cxn>
                          </a:cxnLst>
                          <a:rect l="0" t="0" r="r" b="b"/>
                          <a:pathLst>
                            <a:path w="8562" h="11">
                              <a:moveTo>
                                <a:pt x="0" y="0"/>
                              </a:moveTo>
                              <a:lnTo>
                                <a:pt x="8562" y="0"/>
                              </a:lnTo>
                              <a:lnTo>
                                <a:pt x="8562" y="11"/>
                              </a:lnTo>
                              <a:lnTo>
                                <a:pt x="0" y="11"/>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任意多边形: 形状 41" o:spid="_x0000_s1026" o:spt="100" style="position:absolute;left:0pt;margin-left:52.85pt;margin-top:10.85pt;height:0.5pt;width:428.05pt;z-index:251660288;mso-width-relative:page;mso-height-relative:page;" fillcolor="#808080" filled="t" stroked="f" coordsize="8562,11" o:gfxdata="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" path="m0,0l8562,0,8562,11,0,11e">
                <v:path o:connectlocs="0,0;5436235,0;5436235,6350;0,6350" o:connectangles="0,0,0,0"/>
                <v:fill on="t" focussize="0,0"/>
                <v:stroke on="f"/>
                <v:imagedata o:title=""/>
                <o:lock v:ext="edit" aspectratio="f"/>
              </v:shape>
            </w:pict>
          </mc:Fallback>
        </mc:AlternateContent>
      </w:r>
    </w:p>
    <w:p w14:paraId="0CB82219">
      <w:pPr>
        <w:pStyle w:val="8"/>
        <w:spacing w:before="99" w:line="182" w:lineRule="auto"/>
        <w:ind w:left="1066"/>
        <w:rPr>
          <w:rFonts w:hint="eastAsia"/>
          <w:sz w:val="23"/>
          <w:szCs w:val="23"/>
          <w:lang w:eastAsia="zh-CN"/>
        </w:rPr>
      </w:pPr>
      <w:r>
        <w:rPr>
          <w:b/>
          <w:bCs/>
          <w:spacing w:val="4"/>
          <w:sz w:val="23"/>
          <w:szCs w:val="23"/>
          <w:lang w:eastAsia="zh-CN"/>
        </w:rPr>
        <w:t>说明</w:t>
      </w:r>
    </w:p>
    <w:p w14:paraId="0F00DEEB">
      <w:pPr>
        <w:pStyle w:val="8"/>
        <w:spacing w:before="87" w:line="152" w:lineRule="exact"/>
        <w:ind w:left="1303"/>
        <w:rPr>
          <w:rFonts w:hint="eastAsia"/>
          <w:sz w:val="15"/>
          <w:szCs w:val="15"/>
          <w:lang w:eastAsia="zh-CN"/>
        </w:rPr>
      </w:pPr>
      <w:r>
        <w:rPr>
          <w:rFonts w:hint="eastAsia"/>
        </w:rPr>
        <mc:AlternateContent>
          <mc:Choice Requires="wps">
            <w:drawing>
              <wp:anchor distT="0" distB="0" distL="114300" distR="114300" simplePos="0" relativeHeight="251667456" behindDoc="0" locked="0" layoutInCell="1" allowOverlap="1">
                <wp:simplePos x="0" y="0"/>
                <wp:positionH relativeFrom="column">
                  <wp:posOffset>660400</wp:posOffset>
                </wp:positionH>
                <wp:positionV relativeFrom="paragraph">
                  <wp:posOffset>97155</wp:posOffset>
                </wp:positionV>
                <wp:extent cx="61595" cy="77470"/>
                <wp:effectExtent l="1270" t="0" r="3810" b="2540"/>
                <wp:wrapNone/>
                <wp:docPr id="159687824" name="文本框 40"/>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091C0626">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文本框 40" o:spid="_x0000_s1026" o:spt="202" type="#_x0000_t202" style="position:absolute;left:0pt;margin-left:52pt;margin-top:7.65pt;height:6.1pt;width:4.85pt;z-index:251667456;mso-width-relative:page;mso-height-relative:page;" filled="f" stroked="f" coordsize="21600,21600" o:gfxdata="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oBoadgAAAAJAQAADwAAAAAA&#10;AAABACAAAAAiAAAAZHJzL2Rvd25yZXYueG1sUEsBAhQAFAAAAAgAh07iQM/25wATAgAACwQAAA4A&#10;AAAAAAAAAQAgAAAAJwEAAGRycy9lMm9Eb2MueG1sUEsFBgAAAAAGAAYAWQEAAKwFAAAAAA==&#10;">
                <v:fill on="f" focussize="0,0"/>
                <v:stroke on="f"/>
                <v:imagedata o:title=""/>
                <o:lock v:ext="edit" aspectratio="f"/>
                <v:textbox inset="0mm,0mm,0mm,0mm">
                  <w:txbxContent>
                    <w:p w14:paraId="091C0626">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11"/>
          <w:position w:val="-1"/>
          <w:sz w:val="15"/>
          <w:szCs w:val="15"/>
          <w:lang w:eastAsia="zh-CN"/>
        </w:rPr>
        <w:t>读、写</w:t>
      </w:r>
      <w:r>
        <w:rPr>
          <w:position w:val="-1"/>
          <w:sz w:val="15"/>
          <w:szCs w:val="15"/>
          <w:lang w:eastAsia="zh-CN"/>
        </w:rPr>
        <w:t>PLC</w:t>
      </w:r>
      <w:r>
        <w:rPr>
          <w:spacing w:val="11"/>
          <w:position w:val="-1"/>
          <w:sz w:val="15"/>
          <w:szCs w:val="15"/>
          <w:lang w:eastAsia="zh-CN"/>
        </w:rPr>
        <w:t>的</w:t>
      </w:r>
      <w:r>
        <w:rPr>
          <w:position w:val="-1"/>
          <w:sz w:val="15"/>
          <w:szCs w:val="15"/>
          <w:lang w:eastAsia="zh-CN"/>
        </w:rPr>
        <w:t>IP</w:t>
      </w:r>
      <w:r>
        <w:rPr>
          <w:spacing w:val="11"/>
          <w:position w:val="-1"/>
          <w:sz w:val="15"/>
          <w:szCs w:val="15"/>
          <w:lang w:eastAsia="zh-CN"/>
        </w:rPr>
        <w:t>地址时，需要先在通信设置选项卡选择要读、写的</w:t>
      </w:r>
      <w:r>
        <w:rPr>
          <w:position w:val="-1"/>
          <w:sz w:val="15"/>
          <w:szCs w:val="15"/>
          <w:lang w:eastAsia="zh-CN"/>
        </w:rPr>
        <w:t>PLC</w:t>
      </w:r>
      <w:r>
        <w:rPr>
          <w:spacing w:val="11"/>
          <w:position w:val="-1"/>
          <w:sz w:val="15"/>
          <w:szCs w:val="15"/>
          <w:lang w:eastAsia="zh-CN"/>
        </w:rPr>
        <w:t>设备</w:t>
      </w:r>
      <w:r>
        <w:rPr>
          <w:spacing w:val="10"/>
          <w:position w:val="-1"/>
          <w:sz w:val="15"/>
          <w:szCs w:val="15"/>
          <w:lang w:eastAsia="zh-CN"/>
        </w:rPr>
        <w:t>，另外，写入的</w:t>
      </w:r>
      <w:r>
        <w:rPr>
          <w:position w:val="-1"/>
          <w:sz w:val="15"/>
          <w:szCs w:val="15"/>
          <w:lang w:eastAsia="zh-CN"/>
        </w:rPr>
        <w:t>IP</w:t>
      </w:r>
      <w:r>
        <w:rPr>
          <w:spacing w:val="10"/>
          <w:position w:val="-1"/>
          <w:sz w:val="15"/>
          <w:szCs w:val="15"/>
          <w:lang w:eastAsia="zh-CN"/>
        </w:rPr>
        <w:t>地址和子网掩码要符合</w:t>
      </w:r>
      <w:r>
        <w:rPr>
          <w:position w:val="-1"/>
          <w:sz w:val="15"/>
          <w:szCs w:val="15"/>
          <w:lang w:eastAsia="zh-CN"/>
        </w:rPr>
        <w:t>IP</w:t>
      </w:r>
    </w:p>
    <w:p w14:paraId="2F749BF0">
      <w:pPr>
        <w:pStyle w:val="8"/>
        <w:spacing w:before="49" w:line="182" w:lineRule="auto"/>
        <w:ind w:left="1302"/>
        <w:rPr>
          <w:rFonts w:hint="eastAsia"/>
          <w:sz w:val="15"/>
          <w:szCs w:val="15"/>
          <w:lang w:eastAsia="zh-CN"/>
        </w:rPr>
      </w:pPr>
      <w:r>
        <w:rPr>
          <w:spacing w:val="5"/>
          <w:sz w:val="15"/>
          <w:szCs w:val="15"/>
          <w:lang w:eastAsia="zh-CN"/>
        </w:rPr>
        <w:t>地址和子网掩码规范。</w:t>
      </w:r>
    </w:p>
    <w:p w14:paraId="278F135E">
      <w:pPr>
        <w:spacing w:line="388" w:lineRule="auto"/>
        <w:rPr>
          <w:lang w:eastAsia="zh-CN"/>
        </w:rPr>
      </w:pPr>
      <w:r>
        <mc:AlternateContent>
          <mc:Choice Requires="wps">
            <w:drawing>
              <wp:anchor distT="0" distB="0" distL="114300" distR="114300" simplePos="0" relativeHeight="251661312" behindDoc="0" locked="0" layoutInCell="1" allowOverlap="1">
                <wp:simplePos x="0" y="0"/>
                <wp:positionH relativeFrom="column">
                  <wp:posOffset>671195</wp:posOffset>
                </wp:positionH>
                <wp:positionV relativeFrom="paragraph">
                  <wp:posOffset>54610</wp:posOffset>
                </wp:positionV>
                <wp:extent cx="5436235" cy="6350"/>
                <wp:effectExtent l="2540" t="0" r="0" b="0"/>
                <wp:wrapNone/>
                <wp:docPr id="1142633577" name="任意多边形: 形状 39"/>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2"/>
                            <a:gd name="T1" fmla="*/ 0 h 11"/>
                            <a:gd name="T2" fmla="*/ 8562 w 8562"/>
                            <a:gd name="T3" fmla="*/ 0 h 11"/>
                            <a:gd name="T4" fmla="*/ 8562 w 8562"/>
                            <a:gd name="T5" fmla="*/ 11 h 11"/>
                            <a:gd name="T6" fmla="*/ 0 w 8562"/>
                            <a:gd name="T7" fmla="*/ 11 h 11"/>
                          </a:gdLst>
                          <a:ahLst/>
                          <a:cxnLst>
                            <a:cxn ang="0">
                              <a:pos x="T0" y="T1"/>
                            </a:cxn>
                            <a:cxn ang="0">
                              <a:pos x="T2" y="T3"/>
                            </a:cxn>
                            <a:cxn ang="0">
                              <a:pos x="T4" y="T5"/>
                            </a:cxn>
                            <a:cxn ang="0">
                              <a:pos x="T6" y="T7"/>
                            </a:cxn>
                          </a:cxnLst>
                          <a:rect l="0" t="0" r="r" b="b"/>
                          <a:pathLst>
                            <a:path w="8562" h="11">
                              <a:moveTo>
                                <a:pt x="0" y="0"/>
                              </a:moveTo>
                              <a:lnTo>
                                <a:pt x="8562" y="0"/>
                              </a:lnTo>
                              <a:lnTo>
                                <a:pt x="8562" y="11"/>
                              </a:lnTo>
                              <a:lnTo>
                                <a:pt x="0" y="11"/>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任意多边形: 形状 39" o:spid="_x0000_s1026" o:spt="100" style="position:absolute;left:0pt;margin-left:52.85pt;margin-top:4.3pt;height:0.5pt;width:428.05pt;z-index:251661312;mso-width-relative:page;mso-height-relative:page;" fillcolor="#808080" filled="t" stroked="f" coordsize="8562,11" o:gfxdata="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" path="m0,0l8562,0,8562,11,0,11e">
                <v:path o:connectlocs="0,0;5436235,0;5436235,6350;0,6350" o:connectangles="0,0,0,0"/>
                <v:fill on="t" focussize="0,0"/>
                <v:stroke on="f"/>
                <v:imagedata o:title=""/>
                <o:lock v:ext="edit" aspectratio="f"/>
              </v:shape>
            </w:pict>
          </mc:Fallback>
        </mc:AlternateContent>
      </w:r>
    </w:p>
    <w:p w14:paraId="36E6B412">
      <w:pPr>
        <w:pStyle w:val="8"/>
        <w:spacing w:before="281" w:line="180" w:lineRule="auto"/>
        <w:ind w:left="1092"/>
        <w:rPr>
          <w:rFonts w:hint="eastAsia"/>
          <w:lang w:eastAsia="zh-CN"/>
        </w:rPr>
      </w:pPr>
      <w:r>
        <w:rPr>
          <w:rFonts w:hint="eastAsia"/>
          <w:b/>
          <w:bCs/>
          <w:lang w:eastAsia="zh-CN"/>
        </w:rPr>
        <w:t>时间</w:t>
      </w:r>
      <w:r>
        <w:rPr>
          <w:b/>
          <w:bCs/>
          <w:spacing w:val="7"/>
          <w:lang w:eastAsia="zh-CN"/>
        </w:rPr>
        <w:t>配置</w:t>
      </w:r>
    </w:p>
    <w:p w14:paraId="4B96F5D9">
      <w:pPr>
        <w:pStyle w:val="8"/>
        <w:spacing w:before="188" w:line="167" w:lineRule="exact"/>
        <w:ind w:left="1363"/>
        <w:rPr>
          <w:rFonts w:hint="eastAsia"/>
          <w:lang w:eastAsia="zh-CN"/>
        </w:rPr>
      </w:pPr>
      <w:r>
        <w:rPr>
          <w:rFonts w:hint="eastAsia"/>
        </w:rPr>
        <mc:AlternateContent>
          <mc:Choice Requires="wps">
            <w:drawing>
              <wp:anchor distT="0" distB="0" distL="114300" distR="114300" simplePos="0" relativeHeight="251670528" behindDoc="0" locked="0" layoutInCell="1" allowOverlap="1">
                <wp:simplePos x="0" y="0"/>
                <wp:positionH relativeFrom="column">
                  <wp:posOffset>673100</wp:posOffset>
                </wp:positionH>
                <wp:positionV relativeFrom="paragraph">
                  <wp:posOffset>161290</wp:posOffset>
                </wp:positionV>
                <wp:extent cx="73660" cy="95250"/>
                <wp:effectExtent l="4445" t="0" r="0" b="3810"/>
                <wp:wrapNone/>
                <wp:docPr id="1967229102" name="文本框 38"/>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7E6694FD">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38" o:spid="_x0000_s1026" o:spt="202" type="#_x0000_t202" style="position:absolute;left:0pt;margin-left:53pt;margin-top:12.7pt;height:7.5pt;width:5.8pt;z-index:251670528;mso-width-relative:page;mso-height-relative:page;" filled="f" stroked="f" coordsize="21600,21600" o:gfxdata="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6TmtTNgAAAAJAQAADwAAAAAA&#10;AAABACAAAAAiAAAAZHJzL2Rvd25yZXYueG1sUEsBAhQAFAAAAAgAh07iQPLhHBwTAgAADAQAAA4A&#10;AAAAAAAAAQAgAAAAJwEAAGRycy9lMm9Eb2MueG1sUEsFBgAAAAAGAAYAWQEAAKwFAAAAAA==&#10;">
                <v:fill on="f" focussize="0,0"/>
                <v:stroke on="f"/>
                <v:imagedata o:title=""/>
                <o:lock v:ext="edit" aspectratio="f"/>
                <v:textbox inset="0mm,0mm,0mm,0mm">
                  <w:txbxContent>
                    <w:p w14:paraId="7E6694FD">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position w:val="-1"/>
          <w:lang w:eastAsia="zh-CN"/>
        </w:rPr>
        <w:t>PLC</w:t>
      </w:r>
      <w:r>
        <w:rPr>
          <w:spacing w:val="8"/>
          <w:position w:val="-1"/>
          <w:lang w:eastAsia="zh-CN"/>
        </w:rPr>
        <w:t>时间：显示读取的当前</w:t>
      </w:r>
      <w:r>
        <w:rPr>
          <w:position w:val="-1"/>
          <w:lang w:eastAsia="zh-CN"/>
        </w:rPr>
        <w:t>PLC</w:t>
      </w:r>
      <w:r>
        <w:rPr>
          <w:spacing w:val="8"/>
          <w:position w:val="-1"/>
          <w:lang w:eastAsia="zh-CN"/>
        </w:rPr>
        <w:t>时间。</w:t>
      </w:r>
    </w:p>
    <w:p w14:paraId="79626177">
      <w:pPr>
        <w:pStyle w:val="8"/>
        <w:spacing w:before="131" w:line="167" w:lineRule="exact"/>
        <w:ind w:left="1352"/>
        <w:rPr>
          <w:rFonts w:hint="eastAsia"/>
          <w:lang w:eastAsia="zh-CN"/>
        </w:rPr>
      </w:pPr>
      <w:r>
        <w:rPr>
          <w:rFonts w:hint="eastAsia"/>
        </w:rPr>
        <mc:AlternateContent>
          <mc:Choice Requires="wps">
            <w:drawing>
              <wp:anchor distT="0" distB="0" distL="114300" distR="114300" simplePos="0" relativeHeight="251669504" behindDoc="0" locked="0" layoutInCell="1" allowOverlap="1">
                <wp:simplePos x="0" y="0"/>
                <wp:positionH relativeFrom="column">
                  <wp:posOffset>673100</wp:posOffset>
                </wp:positionH>
                <wp:positionV relativeFrom="paragraph">
                  <wp:posOffset>125095</wp:posOffset>
                </wp:positionV>
                <wp:extent cx="73660" cy="95250"/>
                <wp:effectExtent l="4445" t="4445" r="0" b="0"/>
                <wp:wrapNone/>
                <wp:docPr id="182777482" name="文本框 37"/>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6E31E1B3">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37" o:spid="_x0000_s1026" o:spt="202" type="#_x0000_t202" style="position:absolute;left:0pt;margin-left:53pt;margin-top:9.85pt;height:7.5pt;width:5.8pt;z-index:251669504;mso-width-relative:page;mso-height-relative:page;" filled="f" stroked="f" coordsize="21600,21600" o:gfxdata="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ZUgxT1wAAAAkBAAAPAAAAAAAA&#10;AAEAIAAAACIAAABkcnMvZG93bnJldi54bWxQSwECFAAUAAAACACHTuJAdXpgDRMCAAALBAAADgAA&#10;AAAAAAABACAAAAAmAQAAZHJzL2Uyb0RvYy54bWxQSwUGAAAAAAYABgBZAQAAqwUAAAAA&#10;">
                <v:fill on="f" focussize="0,0"/>
                <v:stroke on="f"/>
                <v:imagedata o:title=""/>
                <o:lock v:ext="edit" aspectratio="f"/>
                <v:textbox inset="0mm,0mm,0mm,0mm">
                  <w:txbxContent>
                    <w:p w14:paraId="6E31E1B3">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6"/>
          <w:position w:val="-1"/>
          <w:lang w:eastAsia="zh-CN"/>
        </w:rPr>
        <w:t>读取</w:t>
      </w:r>
      <w:r>
        <w:rPr>
          <w:rFonts w:hint="eastAsia"/>
          <w:spacing w:val="6"/>
          <w:position w:val="-1"/>
          <w:lang w:eastAsia="zh-CN"/>
        </w:rPr>
        <w:t>PLC内部时间</w:t>
      </w:r>
      <w:r>
        <w:rPr>
          <w:spacing w:val="6"/>
          <w:position w:val="-1"/>
          <w:lang w:eastAsia="zh-CN"/>
        </w:rPr>
        <w:t>：读取</w:t>
      </w:r>
      <w:r>
        <w:rPr>
          <w:position w:val="-1"/>
          <w:lang w:eastAsia="zh-CN"/>
        </w:rPr>
        <w:t>PLC</w:t>
      </w:r>
      <w:r>
        <w:rPr>
          <w:spacing w:val="6"/>
          <w:position w:val="-1"/>
          <w:lang w:eastAsia="zh-CN"/>
        </w:rPr>
        <w:t>时间。</w:t>
      </w:r>
    </w:p>
    <w:p w14:paraId="4E42180D">
      <w:pPr>
        <w:pStyle w:val="8"/>
        <w:spacing w:before="132" w:line="171" w:lineRule="exact"/>
        <w:ind w:left="1359"/>
        <w:rPr>
          <w:rFonts w:hint="eastAsia"/>
          <w:lang w:eastAsia="zh-CN"/>
        </w:rPr>
      </w:pPr>
      <w:r>
        <w:rPr>
          <w:rFonts w:hint="eastAsia"/>
        </w:rPr>
        <mc:AlternateContent>
          <mc:Choice Requires="wps">
            <w:drawing>
              <wp:anchor distT="0" distB="0" distL="114300" distR="114300" simplePos="0" relativeHeight="251671552" behindDoc="0" locked="0" layoutInCell="1" allowOverlap="1">
                <wp:simplePos x="0" y="0"/>
                <wp:positionH relativeFrom="column">
                  <wp:posOffset>673100</wp:posOffset>
                </wp:positionH>
                <wp:positionV relativeFrom="paragraph">
                  <wp:posOffset>125730</wp:posOffset>
                </wp:positionV>
                <wp:extent cx="73660" cy="95250"/>
                <wp:effectExtent l="4445" t="3175" r="0" b="0"/>
                <wp:wrapNone/>
                <wp:docPr id="1514450938" name="文本框 36"/>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180F25CD">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36" o:spid="_x0000_s1026" o:spt="202" type="#_x0000_t202" style="position:absolute;left:0pt;margin-left:53pt;margin-top:9.9pt;height:7.5pt;width:5.8pt;z-index:251671552;mso-width-relative:page;mso-height-relative:page;" filled="f" stroked="f" coordsize="21600,21600" o:gfxdata="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kFaDPNcAAAAJAQAADwAAAAAA&#10;AAABACAAAAAiAAAAZHJzL2Rvd25yZXYueG1sUEsBAhQAFAAAAAgAh07iQPsSncsUAgAADAQAAA4A&#10;AAAAAAAAAQAgAAAAJgEAAGRycy9lMm9Eb2MueG1sUEsFBgAAAAAGAAYAWQEAAKwFAAAAAA==&#10;">
                <v:fill on="f" focussize="0,0"/>
                <v:stroke on="f"/>
                <v:imagedata o:title=""/>
                <o:lock v:ext="edit" aspectratio="f"/>
                <v:textbox inset="0mm,0mm,0mm,0mm">
                  <w:txbxContent>
                    <w:p w14:paraId="180F25CD">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rFonts w:hint="eastAsia"/>
          <w:spacing w:val="9"/>
          <w:position w:val="-1"/>
          <w:lang w:eastAsia="zh-CN"/>
        </w:rPr>
        <w:t>设置日期时间到PLC</w:t>
      </w:r>
      <w:r>
        <w:rPr>
          <w:spacing w:val="9"/>
          <w:position w:val="-1"/>
          <w:lang w:eastAsia="zh-CN"/>
        </w:rPr>
        <w:t>：写入</w:t>
      </w:r>
      <w:r>
        <w:rPr>
          <w:position w:val="-1"/>
          <w:lang w:eastAsia="zh-CN"/>
        </w:rPr>
        <w:t>PLC</w:t>
      </w:r>
      <w:r>
        <w:rPr>
          <w:spacing w:val="9"/>
          <w:position w:val="-1"/>
          <w:lang w:eastAsia="zh-CN"/>
        </w:rPr>
        <w:t>当前设置的日期和时间，当前设置的</w:t>
      </w:r>
      <w:r>
        <w:rPr>
          <w:spacing w:val="8"/>
          <w:position w:val="-1"/>
          <w:lang w:eastAsia="zh-CN"/>
        </w:rPr>
        <w:t>日期和时间在左侧的日期和时间编辑框内。</w:t>
      </w:r>
    </w:p>
    <w:p w14:paraId="58A19472">
      <w:pPr>
        <w:pStyle w:val="8"/>
        <w:spacing w:before="126" w:line="197" w:lineRule="auto"/>
        <w:ind w:left="1080"/>
        <w:rPr>
          <w:rFonts w:hint="eastAsia"/>
          <w:lang w:eastAsia="zh-CN"/>
        </w:rPr>
      </w:pPr>
      <w:r>
        <w:rPr>
          <w:spacing w:val="7"/>
          <w:sz w:val="7"/>
          <w:szCs w:val="7"/>
          <w:lang w:eastAsia="zh-CN"/>
        </w:rPr>
        <w:t xml:space="preserve">●         </w:t>
      </w:r>
      <w:r>
        <w:rPr>
          <w:rFonts w:hint="eastAsia"/>
          <w:spacing w:val="7"/>
          <w:lang w:eastAsia="zh-CN"/>
        </w:rPr>
        <w:t>将电脑时间设置到PLC</w:t>
      </w:r>
      <w:r>
        <w:rPr>
          <w:spacing w:val="7"/>
          <w:lang w:eastAsia="zh-CN"/>
        </w:rPr>
        <w:t>：写入当</w:t>
      </w:r>
      <w:r>
        <w:rPr>
          <w:spacing w:val="6"/>
          <w:lang w:eastAsia="zh-CN"/>
        </w:rPr>
        <w:t>前电脑对应的时间到</w:t>
      </w:r>
      <w:r>
        <w:rPr>
          <w:lang w:eastAsia="zh-CN"/>
        </w:rPr>
        <w:t>PLC</w:t>
      </w:r>
      <w:r>
        <w:rPr>
          <w:spacing w:val="6"/>
          <w:lang w:eastAsia="zh-CN"/>
        </w:rPr>
        <w:t>。</w:t>
      </w:r>
    </w:p>
    <w:p w14:paraId="49C8BE91">
      <w:pPr>
        <w:spacing w:line="353" w:lineRule="auto"/>
        <w:rPr>
          <w:lang w:eastAsia="zh-CN"/>
        </w:rPr>
      </w:pPr>
      <w:r>
        <mc:AlternateContent>
          <mc:Choice Requires="wps">
            <w:drawing>
              <wp:anchor distT="0" distB="0" distL="114300" distR="114300" simplePos="0" relativeHeight="251668480" behindDoc="0" locked="0" layoutInCell="1" allowOverlap="1">
                <wp:simplePos x="0" y="0"/>
                <wp:positionH relativeFrom="column">
                  <wp:posOffset>683260</wp:posOffset>
                </wp:positionH>
                <wp:positionV relativeFrom="paragraph">
                  <wp:posOffset>182880</wp:posOffset>
                </wp:positionV>
                <wp:extent cx="5436235" cy="5715"/>
                <wp:effectExtent l="0" t="3810" r="0" b="0"/>
                <wp:wrapNone/>
                <wp:docPr id="1857242812" name="任意多边形: 形状 35"/>
                <wp:cNvGraphicFramePr/>
                <a:graphic xmlns:a="http://schemas.openxmlformats.org/drawingml/2006/main">
                  <a:graphicData uri="http://schemas.microsoft.com/office/word/2010/wordprocessingShape">
                    <wps:wsp>
                      <wps:cNvSpPr>
                        <a:spLocks noChangeArrowheads="1"/>
                      </wps:cNvSpPr>
                      <wps:spPr bwMode="auto">
                        <a:xfrm>
                          <a:off x="0" y="0"/>
                          <a:ext cx="5436235" cy="5715"/>
                        </a:xfrm>
                        <a:custGeom>
                          <a:avLst/>
                          <a:gdLst>
                            <a:gd name="T0" fmla="*/ 0 w 8562"/>
                            <a:gd name="T1" fmla="*/ 0 h 10"/>
                            <a:gd name="T2" fmla="*/ 8562 w 8562"/>
                            <a:gd name="T3" fmla="*/ 0 h 10"/>
                            <a:gd name="T4" fmla="*/ 8562 w 8562"/>
                            <a:gd name="T5" fmla="*/ 10 h 10"/>
                            <a:gd name="T6" fmla="*/ 0 w 8562"/>
                            <a:gd name="T7" fmla="*/ 10 h 10"/>
                          </a:gdLst>
                          <a:ahLst/>
                          <a:cxnLst>
                            <a:cxn ang="0">
                              <a:pos x="T0" y="T1"/>
                            </a:cxn>
                            <a:cxn ang="0">
                              <a:pos x="T2" y="T3"/>
                            </a:cxn>
                            <a:cxn ang="0">
                              <a:pos x="T4" y="T5"/>
                            </a:cxn>
                            <a:cxn ang="0">
                              <a:pos x="T6" y="T7"/>
                            </a:cxn>
                          </a:cxnLst>
                          <a:rect l="0" t="0" r="r" b="b"/>
                          <a:pathLst>
                            <a:path w="8562" h="10">
                              <a:moveTo>
                                <a:pt x="0" y="0"/>
                              </a:moveTo>
                              <a:lnTo>
                                <a:pt x="8562" y="0"/>
                              </a:lnTo>
                              <a:lnTo>
                                <a:pt x="8562"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任意多边形: 形状 35" o:spid="_x0000_s1026" o:spt="100" style="position:absolute;left:0pt;margin-left:53.8pt;margin-top:14.4pt;height:0.45pt;width:428.05pt;z-index:251668480;mso-width-relative:page;mso-height-relative:page;" fillcolor="#808080" filled="t" stroked="f" coordsize="8562,10" o:gfxdata="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" path="m0,0l8562,0,8562,10,0,10e">
                <v:path o:connectlocs="0,0;5436235,0;5436235,5715;0,5715" o:connectangles="0,0,0,0"/>
                <v:fill on="t" focussize="0,0"/>
                <v:stroke on="f"/>
                <v:imagedata o:title=""/>
                <o:lock v:ext="edit" aspectratio="f"/>
              </v:shape>
            </w:pict>
          </mc:Fallback>
        </mc:AlternateContent>
      </w:r>
    </w:p>
    <w:p w14:paraId="3543A2C2">
      <w:pPr>
        <w:pStyle w:val="8"/>
        <w:spacing w:before="99" w:line="182" w:lineRule="auto"/>
        <w:ind w:left="1085"/>
        <w:rPr>
          <w:rFonts w:hint="eastAsia"/>
          <w:sz w:val="23"/>
          <w:szCs w:val="23"/>
          <w:lang w:eastAsia="zh-CN"/>
        </w:rPr>
      </w:pPr>
      <w:r>
        <w:rPr>
          <w:b/>
          <w:bCs/>
          <w:spacing w:val="4"/>
          <w:sz w:val="23"/>
          <w:szCs w:val="23"/>
          <w:lang w:eastAsia="zh-CN"/>
        </w:rPr>
        <w:t>说明</w:t>
      </w:r>
    </w:p>
    <w:p w14:paraId="26CCD68F">
      <w:pPr>
        <w:pStyle w:val="8"/>
        <w:spacing w:before="69" w:line="186" w:lineRule="auto"/>
        <w:ind w:left="1084" w:right="148" w:hanging="1"/>
        <w:rPr>
          <w:lang w:eastAsia="zh-CN"/>
        </w:rPr>
      </w:pPr>
      <w:r>
        <w:rPr>
          <w:spacing w:val="10"/>
          <w:sz w:val="15"/>
          <w:szCs w:val="15"/>
          <w:lang w:eastAsia="zh-CN"/>
        </w:rPr>
        <w:t>在写入</w:t>
      </w:r>
      <w:r>
        <w:rPr>
          <w:sz w:val="15"/>
          <w:szCs w:val="15"/>
          <w:lang w:eastAsia="zh-CN"/>
        </w:rPr>
        <w:t>PLC</w:t>
      </w:r>
      <w:r>
        <w:rPr>
          <w:spacing w:val="10"/>
          <w:sz w:val="15"/>
          <w:szCs w:val="15"/>
          <w:lang w:eastAsia="zh-CN"/>
        </w:rPr>
        <w:t>时间或者同步本地日期/时间时，有可能会对</w:t>
      </w:r>
      <w:r>
        <w:rPr>
          <w:sz w:val="15"/>
          <w:szCs w:val="15"/>
          <w:lang w:eastAsia="zh-CN"/>
        </w:rPr>
        <w:t>PLC</w:t>
      </w:r>
      <w:r>
        <w:rPr>
          <w:spacing w:val="10"/>
          <w:sz w:val="15"/>
          <w:szCs w:val="15"/>
          <w:lang w:eastAsia="zh-CN"/>
        </w:rPr>
        <w:t>造成影响，如影响总线同步功能，因此在写入</w:t>
      </w:r>
      <w:r>
        <w:rPr>
          <w:sz w:val="15"/>
          <w:szCs w:val="15"/>
          <w:lang w:eastAsia="zh-CN"/>
        </w:rPr>
        <w:t>PLC</w:t>
      </w:r>
      <w:r>
        <w:rPr>
          <w:spacing w:val="10"/>
          <w:sz w:val="15"/>
          <w:szCs w:val="15"/>
          <w:lang w:eastAsia="zh-CN"/>
        </w:rPr>
        <w:t>时间前，请</w:t>
      </w:r>
      <w:r>
        <w:rPr>
          <w:spacing w:val="3"/>
          <w:sz w:val="15"/>
          <w:szCs w:val="15"/>
          <w:lang w:eastAsia="zh-CN"/>
        </w:rPr>
        <w:t xml:space="preserve"> </w:t>
      </w:r>
      <w:r>
        <w:rPr>
          <w:spacing w:val="9"/>
          <w:sz w:val="15"/>
          <w:szCs w:val="15"/>
          <w:lang w:eastAsia="zh-CN"/>
        </w:rPr>
        <w:t>先确认</w:t>
      </w:r>
      <w:r>
        <w:rPr>
          <w:sz w:val="15"/>
          <w:szCs w:val="15"/>
          <w:lang w:eastAsia="zh-CN"/>
        </w:rPr>
        <w:t>PLC</w:t>
      </w:r>
      <w:r>
        <w:rPr>
          <w:spacing w:val="9"/>
          <w:sz w:val="15"/>
          <w:szCs w:val="15"/>
          <w:lang w:eastAsia="zh-CN"/>
        </w:rPr>
        <w:t>是否处于停止状态，建议在写入时间后热复位</w:t>
      </w:r>
      <w:r>
        <w:rPr>
          <w:sz w:val="15"/>
          <w:szCs w:val="15"/>
          <w:lang w:eastAsia="zh-CN"/>
        </w:rPr>
        <w:t>PLC</w:t>
      </w:r>
      <w:r>
        <w:rPr>
          <w:spacing w:val="9"/>
          <w:sz w:val="15"/>
          <w:szCs w:val="15"/>
          <w:lang w:eastAsia="zh-CN"/>
        </w:rPr>
        <w:t>。</w:t>
      </w:r>
    </w:p>
    <w:p w14:paraId="1B4FFAED">
      <w:pPr>
        <w:pStyle w:val="8"/>
        <w:spacing w:before="323" w:line="186" w:lineRule="auto"/>
        <w:rPr>
          <w:rFonts w:hint="eastAsia"/>
          <w:sz w:val="21"/>
          <w:szCs w:val="21"/>
          <w:lang w:eastAsia="zh-CN"/>
        </w:rPr>
      </w:pPr>
      <w:r>
        <w:rPr>
          <w:b/>
          <w:bCs/>
          <w:spacing w:val="6"/>
          <w:sz w:val="21"/>
          <w:szCs w:val="21"/>
          <w:lang w:eastAsia="zh-CN"/>
        </w:rPr>
        <w:t>信息</w:t>
      </w:r>
    </w:p>
    <w:p w14:paraId="665A1ACE">
      <w:pPr>
        <w:pStyle w:val="8"/>
        <w:spacing w:before="225" w:line="244" w:lineRule="auto"/>
        <w:ind w:left="1076" w:right="125" w:firstLine="2"/>
        <w:rPr>
          <w:rFonts w:hint="eastAsia"/>
          <w:spacing w:val="6"/>
          <w:lang w:eastAsia="zh-CN"/>
        </w:rPr>
      </w:pPr>
      <w:r>
        <w:rPr>
          <w:spacing w:val="7"/>
          <w:lang w:eastAsia="zh-CN"/>
        </w:rPr>
        <w:t>显示</w:t>
      </w:r>
      <w:r>
        <w:rPr>
          <w:lang w:eastAsia="zh-CN"/>
        </w:rPr>
        <w:t>PLC</w:t>
      </w:r>
      <w:r>
        <w:rPr>
          <w:spacing w:val="7"/>
          <w:lang w:eastAsia="zh-CN"/>
        </w:rPr>
        <w:t>设备基本信息：名称、供应商、组、类型、序号、版本，模块序号、描</w:t>
      </w:r>
      <w:r>
        <w:rPr>
          <w:spacing w:val="6"/>
          <w:lang w:eastAsia="zh-CN"/>
        </w:rPr>
        <w:t>述、图像，如下图所示。</w:t>
      </w:r>
    </w:p>
    <w:p w14:paraId="29C34055">
      <w:pPr>
        <w:pStyle w:val="8"/>
        <w:spacing w:before="225" w:line="244" w:lineRule="auto"/>
        <w:ind w:left="1076" w:right="125" w:firstLine="2"/>
        <w:jc w:val="center"/>
        <w:rPr>
          <w:rFonts w:hint="eastAsia"/>
          <w:lang w:eastAsia="zh-CN"/>
        </w:rPr>
      </w:pPr>
      <w:r>
        <w:drawing>
          <wp:inline distT="0" distB="0" distL="0" distR="0">
            <wp:extent cx="2967355" cy="3155950"/>
            <wp:effectExtent l="0" t="0" r="4445" b="6350"/>
            <wp:docPr id="3289666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966657" name="图片 1"/>
                    <pic:cNvPicPr>
                      <a:picLocks noChangeAspect="1"/>
                    </pic:cNvPicPr>
                  </pic:nvPicPr>
                  <pic:blipFill>
                    <a:blip r:embed="rId142"/>
                    <a:stretch>
                      <a:fillRect/>
                    </a:stretch>
                  </pic:blipFill>
                  <pic:spPr>
                    <a:xfrm>
                      <a:off x="0" y="0"/>
                      <a:ext cx="2973714" cy="3163051"/>
                    </a:xfrm>
                    <a:prstGeom prst="rect">
                      <a:avLst/>
                    </a:prstGeom>
                  </pic:spPr>
                </pic:pic>
              </a:graphicData>
            </a:graphic>
          </wp:inline>
        </w:drawing>
      </w:r>
    </w:p>
    <w:p w14:paraId="4287BB25">
      <w:pPr>
        <w:pStyle w:val="8"/>
        <w:spacing w:before="166" w:line="183" w:lineRule="auto"/>
        <w:ind w:left="4518"/>
        <w:rPr>
          <w:rFonts w:hint="eastAsia"/>
          <w:lang w:eastAsia="zh-CN"/>
        </w:rPr>
      </w:pPr>
      <w:r>
        <w:rPr>
          <w:spacing w:val="1"/>
          <w:lang w:eastAsia="zh-CN"/>
        </w:rPr>
        <w:t>图4-10</w:t>
      </w:r>
      <w:r>
        <w:rPr>
          <w:spacing w:val="53"/>
          <w:w w:val="101"/>
          <w:lang w:eastAsia="zh-CN"/>
        </w:rPr>
        <w:t xml:space="preserve"> </w:t>
      </w:r>
      <w:r>
        <w:rPr>
          <w:lang w:eastAsia="zh-CN"/>
        </w:rPr>
        <w:t>CPU</w:t>
      </w:r>
      <w:r>
        <w:rPr>
          <w:spacing w:val="1"/>
          <w:lang w:eastAsia="zh-CN"/>
        </w:rPr>
        <w:t>信息页面</w:t>
      </w:r>
    </w:p>
    <w:p w14:paraId="6C23521B">
      <w:pPr>
        <w:spacing w:line="332" w:lineRule="auto"/>
        <w:rPr>
          <w:lang w:eastAsia="zh-CN"/>
        </w:rPr>
      </w:pPr>
    </w:p>
    <w:p w14:paraId="1E88E2A7">
      <w:pPr>
        <w:pStyle w:val="8"/>
        <w:spacing w:before="99" w:line="182" w:lineRule="auto"/>
        <w:ind w:left="5"/>
        <w:outlineLvl w:val="2"/>
        <w:rPr>
          <w:b/>
          <w:bCs/>
          <w:spacing w:val="1"/>
          <w:sz w:val="23"/>
          <w:szCs w:val="23"/>
          <w:lang w:eastAsia="zh-CN"/>
        </w:rPr>
      </w:pPr>
      <w:bookmarkStart w:id="92" w:name="_Toc9755"/>
      <w:bookmarkStart w:id="93" w:name="_Toc190512636"/>
      <w:r>
        <w:rPr>
          <w:b/>
          <w:bCs/>
          <w:spacing w:val="1"/>
          <w:sz w:val="23"/>
          <w:szCs w:val="23"/>
          <w:lang w:eastAsia="zh-CN"/>
        </w:rPr>
        <w:t>4.</w:t>
      </w:r>
      <w:r>
        <w:rPr>
          <w:rFonts w:hint="eastAsia"/>
          <w:b/>
          <w:bCs/>
          <w:spacing w:val="1"/>
          <w:sz w:val="23"/>
          <w:szCs w:val="23"/>
          <w:lang w:val="en-US" w:eastAsia="zh-CN"/>
        </w:rPr>
        <w:t>2</w:t>
      </w:r>
      <w:r>
        <w:rPr>
          <w:b/>
          <w:bCs/>
          <w:spacing w:val="1"/>
          <w:sz w:val="23"/>
          <w:szCs w:val="23"/>
          <w:lang w:eastAsia="zh-CN"/>
        </w:rPr>
        <w:t>.4</w:t>
      </w:r>
      <w:r>
        <w:rPr>
          <w:b/>
          <w:bCs/>
          <w:spacing w:val="7"/>
          <w:sz w:val="23"/>
          <w:szCs w:val="23"/>
          <w:lang w:eastAsia="zh-CN"/>
        </w:rPr>
        <w:t xml:space="preserve">        </w:t>
      </w:r>
      <w:r>
        <w:rPr>
          <w:b/>
          <w:bCs/>
          <w:sz w:val="23"/>
          <w:szCs w:val="23"/>
          <w:lang w:eastAsia="zh-CN"/>
        </w:rPr>
        <w:t>IO</w:t>
      </w:r>
      <w:r>
        <w:rPr>
          <w:b/>
          <w:bCs/>
          <w:spacing w:val="1"/>
          <w:sz w:val="23"/>
          <w:szCs w:val="23"/>
          <w:lang w:eastAsia="zh-CN"/>
        </w:rPr>
        <w:t xml:space="preserve"> 模块配置</w:t>
      </w:r>
      <w:bookmarkEnd w:id="92"/>
      <w:bookmarkEnd w:id="93"/>
    </w:p>
    <w:p w14:paraId="7C216E76">
      <w:pPr>
        <w:pStyle w:val="8"/>
        <w:spacing w:before="99" w:line="182" w:lineRule="auto"/>
        <w:ind w:left="5"/>
        <w:outlineLvl w:val="2"/>
        <w:rPr>
          <w:rFonts w:hint="eastAsia"/>
          <w:b/>
          <w:bCs/>
          <w:spacing w:val="1"/>
          <w:sz w:val="23"/>
          <w:szCs w:val="23"/>
          <w:lang w:eastAsia="zh-CN"/>
        </w:rPr>
      </w:pPr>
    </w:p>
    <w:p w14:paraId="18E0D5C2">
      <w:pPr>
        <w:pStyle w:val="8"/>
        <w:spacing w:before="91" w:line="185" w:lineRule="auto"/>
        <w:ind w:left="11"/>
        <w:rPr>
          <w:rFonts w:hint="eastAsia"/>
          <w:sz w:val="21"/>
          <w:szCs w:val="21"/>
          <w:highlight w:val="none"/>
          <w:lang w:eastAsia="zh-CN"/>
        </w:rPr>
      </w:pPr>
      <w:r>
        <w:rPr>
          <w:rFonts w:hint="eastAsia"/>
          <w:b/>
          <w:bCs/>
          <w:sz w:val="21"/>
          <w:szCs w:val="21"/>
          <w:highlight w:val="none"/>
          <w:lang w:eastAsia="zh-CN"/>
        </w:rPr>
        <w:t>LC（</w:t>
      </w:r>
      <w:r>
        <w:rPr>
          <w:rFonts w:hint="eastAsia"/>
          <w:b/>
          <w:bCs/>
          <w:sz w:val="21"/>
          <w:szCs w:val="21"/>
          <w:highlight w:val="none"/>
          <w:lang w:val="en-US" w:eastAsia="zh-CN"/>
        </w:rPr>
        <w:t>H2.0</w:t>
      </w:r>
      <w:r>
        <w:rPr>
          <w:rFonts w:hint="eastAsia"/>
          <w:b/>
          <w:bCs/>
          <w:sz w:val="21"/>
          <w:szCs w:val="21"/>
          <w:highlight w:val="none"/>
          <w:lang w:eastAsia="zh-CN"/>
        </w:rPr>
        <w:t>）、LD</w:t>
      </w:r>
      <w:r>
        <w:rPr>
          <w:b/>
          <w:bCs/>
          <w:spacing w:val="7"/>
          <w:sz w:val="21"/>
          <w:szCs w:val="21"/>
          <w:highlight w:val="none"/>
          <w:lang w:eastAsia="zh-CN"/>
        </w:rPr>
        <w:t>系列数字量输入模块</w:t>
      </w:r>
    </w:p>
    <w:p w14:paraId="04752D40">
      <w:pPr>
        <w:pStyle w:val="8"/>
        <w:spacing w:before="227" w:line="235" w:lineRule="auto"/>
        <w:ind w:left="1086" w:right="91" w:hanging="2"/>
        <w:rPr>
          <w:rFonts w:hint="eastAsia"/>
          <w:lang w:eastAsia="zh-CN"/>
        </w:rPr>
      </w:pPr>
      <w:r>
        <w:rPr>
          <w:spacing w:val="4"/>
          <w:lang w:eastAsia="zh-CN"/>
        </w:rPr>
        <w:t>一般情况下只需要在I/O映射界面映射I/O</w:t>
      </w:r>
      <w:r>
        <w:rPr>
          <w:lang w:eastAsia="zh-CN"/>
        </w:rPr>
        <w:t xml:space="preserve"> </w:t>
      </w:r>
      <w:r>
        <w:rPr>
          <w:spacing w:val="7"/>
          <w:lang w:eastAsia="zh-CN"/>
        </w:rPr>
        <w:t>变量以获取数字量输入值。在此以16点数字量输入模块为例。</w:t>
      </w:r>
    </w:p>
    <w:p w14:paraId="1E55A574">
      <w:pPr>
        <w:pStyle w:val="8"/>
        <w:spacing w:before="141" w:line="197" w:lineRule="auto"/>
        <w:ind w:left="1091"/>
        <w:rPr>
          <w:rFonts w:hint="eastAsia"/>
          <w:lang w:eastAsia="zh-CN"/>
        </w:rPr>
      </w:pPr>
      <w:r>
        <w:rPr>
          <w:spacing w:val="-4"/>
          <w:lang w:eastAsia="zh-CN"/>
        </w:rPr>
        <w:t>1.</w:t>
      </w:r>
      <w:r>
        <w:rPr>
          <w:spacing w:val="14"/>
          <w:w w:val="101"/>
          <w:lang w:eastAsia="zh-CN"/>
        </w:rPr>
        <w:t xml:space="preserve"> </w:t>
      </w:r>
      <w:r>
        <w:rPr>
          <w:spacing w:val="-4"/>
          <w:lang w:eastAsia="zh-CN"/>
        </w:rPr>
        <w:t>DI16</w:t>
      </w:r>
      <w:r>
        <w:rPr>
          <w:spacing w:val="13"/>
          <w:w w:val="101"/>
          <w:lang w:eastAsia="zh-CN"/>
        </w:rPr>
        <w:t xml:space="preserve"> </w:t>
      </w:r>
      <w:r>
        <w:rPr>
          <w:spacing w:val="-4"/>
          <w:lang w:eastAsia="zh-CN"/>
        </w:rPr>
        <w:t>I/O映射</w:t>
      </w:r>
    </w:p>
    <w:p w14:paraId="56B90544">
      <w:pPr>
        <w:pStyle w:val="8"/>
        <w:spacing w:before="58" w:line="243" w:lineRule="auto"/>
        <w:ind w:left="1263" w:right="112" w:firstLine="10"/>
        <w:rPr>
          <w:rFonts w:hint="eastAsia"/>
          <w:spacing w:val="4"/>
          <w:lang w:eastAsia="zh-CN"/>
        </w:rPr>
      </w:pPr>
      <w:r>
        <w:rPr>
          <w:lang w:eastAsia="zh-CN"/>
        </w:rPr>
        <w:t>DI</w:t>
      </w:r>
      <w:r>
        <w:rPr>
          <w:spacing w:val="7"/>
          <w:lang w:eastAsia="zh-CN"/>
        </w:rPr>
        <w:t>16为16位数字输入模块，如下图所示，可通过在I/O映射界面对每位映射到一个变量，获取输</w:t>
      </w:r>
      <w:r>
        <w:rPr>
          <w:spacing w:val="4"/>
          <w:lang w:eastAsia="zh-CN"/>
        </w:rPr>
        <w:t>入值，具体请参照I/O映射链接</w:t>
      </w:r>
    </w:p>
    <w:p w14:paraId="130BEF67">
      <w:pPr>
        <w:pStyle w:val="8"/>
        <w:spacing w:before="58" w:line="243" w:lineRule="auto"/>
        <w:ind w:left="1263" w:right="112" w:firstLine="10"/>
        <w:jc w:val="center"/>
        <w:rPr>
          <w:rFonts w:hint="eastAsia"/>
          <w:lang w:eastAsia="zh-CN"/>
        </w:rPr>
      </w:pPr>
      <w:r>
        <w:drawing>
          <wp:inline distT="0" distB="0" distL="0" distR="0">
            <wp:extent cx="5013960" cy="2666365"/>
            <wp:effectExtent l="0" t="0" r="0" b="635"/>
            <wp:docPr id="17509172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917208" name="图片 1"/>
                    <pic:cNvPicPr>
                      <a:picLocks noChangeAspect="1"/>
                    </pic:cNvPicPr>
                  </pic:nvPicPr>
                  <pic:blipFill>
                    <a:blip r:embed="rId143"/>
                    <a:stretch>
                      <a:fillRect/>
                    </a:stretch>
                  </pic:blipFill>
                  <pic:spPr>
                    <a:xfrm>
                      <a:off x="0" y="0"/>
                      <a:ext cx="5018043" cy="2668507"/>
                    </a:xfrm>
                    <a:prstGeom prst="rect">
                      <a:avLst/>
                    </a:prstGeom>
                  </pic:spPr>
                </pic:pic>
              </a:graphicData>
            </a:graphic>
          </wp:inline>
        </w:drawing>
      </w:r>
    </w:p>
    <w:p w14:paraId="4BEBF2E5">
      <w:pPr>
        <w:pStyle w:val="8"/>
        <w:spacing w:before="145" w:line="184" w:lineRule="auto"/>
        <w:ind w:left="1071"/>
        <w:rPr>
          <w:rFonts w:hint="eastAsia"/>
          <w:lang w:eastAsia="zh-CN"/>
        </w:rPr>
      </w:pPr>
      <w:r>
        <w:rPr>
          <w:spacing w:val="2"/>
          <w:lang w:eastAsia="zh-CN"/>
        </w:rPr>
        <w:t>2. 信息</w:t>
      </w:r>
    </w:p>
    <w:p w14:paraId="35D2290A">
      <w:pPr>
        <w:pStyle w:val="8"/>
        <w:spacing w:before="77" w:line="234" w:lineRule="auto"/>
        <w:ind w:left="1250" w:right="300"/>
        <w:rPr>
          <w:rFonts w:hint="eastAsia"/>
          <w:spacing w:val="7"/>
          <w:lang w:eastAsia="zh-CN"/>
        </w:rPr>
      </w:pPr>
      <w:r>
        <w:rPr>
          <w:spacing w:val="9"/>
          <w:lang w:eastAsia="zh-CN"/>
        </w:rPr>
        <w:t>显示</w:t>
      </w:r>
      <w:r>
        <w:rPr>
          <w:lang w:eastAsia="zh-CN"/>
        </w:rPr>
        <w:t>DI</w:t>
      </w:r>
      <w:r>
        <w:rPr>
          <w:spacing w:val="9"/>
          <w:lang w:eastAsia="zh-CN"/>
        </w:rPr>
        <w:t>16模块设备基本信息：</w:t>
      </w:r>
      <w:r>
        <w:rPr>
          <w:spacing w:val="8"/>
          <w:lang w:eastAsia="zh-CN"/>
        </w:rPr>
        <w:t>名称、</w:t>
      </w:r>
      <w:r>
        <w:rPr>
          <w:rFonts w:hint="eastAsia"/>
          <w:spacing w:val="8"/>
          <w:lang w:eastAsia="zh-CN"/>
        </w:rPr>
        <w:t>厂商</w:t>
      </w:r>
      <w:r>
        <w:rPr>
          <w:spacing w:val="8"/>
          <w:lang w:eastAsia="zh-CN"/>
        </w:rPr>
        <w:t>、</w:t>
      </w:r>
      <w:r>
        <w:rPr>
          <w:rFonts w:hint="eastAsia"/>
          <w:spacing w:val="8"/>
          <w:lang w:eastAsia="zh-CN"/>
        </w:rPr>
        <w:t>类别</w:t>
      </w:r>
      <w:r>
        <w:rPr>
          <w:spacing w:val="8"/>
          <w:lang w:eastAsia="zh-CN"/>
        </w:rPr>
        <w:t>、类型、</w:t>
      </w:r>
      <w:r>
        <w:rPr>
          <w:rFonts w:hint="eastAsia"/>
          <w:spacing w:val="8"/>
          <w:lang w:eastAsia="zh-CN"/>
        </w:rPr>
        <w:t>ID</w:t>
      </w:r>
      <w:r>
        <w:rPr>
          <w:spacing w:val="8"/>
          <w:lang w:eastAsia="zh-CN"/>
        </w:rPr>
        <w:t>、版本，</w:t>
      </w:r>
      <w:r>
        <w:rPr>
          <w:rFonts w:hint="eastAsia"/>
          <w:spacing w:val="8"/>
          <w:lang w:eastAsia="zh-CN"/>
        </w:rPr>
        <w:t>订单</w:t>
      </w:r>
      <w:r>
        <w:rPr>
          <w:spacing w:val="8"/>
          <w:lang w:eastAsia="zh-CN"/>
        </w:rPr>
        <w:t>号、描述，如下图所</w:t>
      </w:r>
      <w:r>
        <w:rPr>
          <w:lang w:eastAsia="zh-CN"/>
        </w:rPr>
        <w:t xml:space="preserve"> </w:t>
      </w:r>
      <w:r>
        <w:rPr>
          <w:spacing w:val="7"/>
          <w:lang w:eastAsia="zh-CN"/>
        </w:rPr>
        <w:t>示。</w:t>
      </w:r>
      <w:r>
        <w:rPr>
          <w:spacing w:val="33"/>
          <w:w w:val="101"/>
          <w:lang w:eastAsia="zh-CN"/>
        </w:rPr>
        <w:t xml:space="preserve"> </w:t>
      </w:r>
      <w:r>
        <w:rPr>
          <w:spacing w:val="7"/>
          <w:lang w:eastAsia="zh-CN"/>
        </w:rPr>
        <w:t>另外，登录后</w:t>
      </w:r>
      <w:r>
        <w:rPr>
          <w:rFonts w:hint="eastAsia"/>
          <w:spacing w:val="7"/>
          <w:lang w:val="en-US" w:eastAsia="zh-CN"/>
        </w:rPr>
        <w:t>日志</w:t>
      </w:r>
      <w:r>
        <w:rPr>
          <w:spacing w:val="7"/>
          <w:lang w:eastAsia="zh-CN"/>
        </w:rPr>
        <w:t>页面会显示</w:t>
      </w:r>
      <w:r>
        <w:rPr>
          <w:lang w:eastAsia="zh-CN"/>
        </w:rPr>
        <w:t>DI</w:t>
      </w:r>
      <w:r>
        <w:rPr>
          <w:spacing w:val="7"/>
          <w:lang w:eastAsia="zh-CN"/>
        </w:rPr>
        <w:t>模块逻辑软件版本，逻辑软件版本为</w:t>
      </w:r>
      <w:r>
        <w:rPr>
          <w:rFonts w:hint="eastAsia"/>
          <w:spacing w:val="7"/>
          <w:lang w:val="en-US" w:eastAsia="zh-CN"/>
        </w:rPr>
        <w:t>PLC内</w:t>
      </w:r>
      <w:r>
        <w:rPr>
          <w:lang w:eastAsia="zh-CN"/>
        </w:rPr>
        <w:t>FPGA</w:t>
      </w:r>
      <w:r>
        <w:rPr>
          <w:spacing w:val="7"/>
          <w:lang w:eastAsia="zh-CN"/>
        </w:rPr>
        <w:t>软件版本。</w:t>
      </w:r>
    </w:p>
    <w:p w14:paraId="5A7D230C">
      <w:pPr>
        <w:pStyle w:val="8"/>
        <w:spacing w:before="77" w:line="234" w:lineRule="auto"/>
        <w:ind w:left="1250" w:right="300"/>
        <w:jc w:val="center"/>
        <w:rPr>
          <w:rFonts w:hint="eastAsia"/>
          <w:lang w:eastAsia="zh-CN"/>
        </w:rPr>
      </w:pPr>
      <w:r>
        <w:drawing>
          <wp:inline distT="0" distB="0" distL="0" distR="0">
            <wp:extent cx="5049520" cy="1311275"/>
            <wp:effectExtent l="0" t="0" r="0" b="3175"/>
            <wp:docPr id="2125457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45769" name="图片 1"/>
                    <pic:cNvPicPr>
                      <a:picLocks noChangeAspect="1"/>
                    </pic:cNvPicPr>
                  </pic:nvPicPr>
                  <pic:blipFill>
                    <a:blip r:embed="rId144"/>
                    <a:stretch>
                      <a:fillRect/>
                    </a:stretch>
                  </pic:blipFill>
                  <pic:spPr>
                    <a:xfrm>
                      <a:off x="0" y="0"/>
                      <a:ext cx="5068348" cy="1316728"/>
                    </a:xfrm>
                    <a:prstGeom prst="rect">
                      <a:avLst/>
                    </a:prstGeom>
                  </pic:spPr>
                </pic:pic>
              </a:graphicData>
            </a:graphic>
          </wp:inline>
        </w:drawing>
      </w:r>
    </w:p>
    <w:p w14:paraId="0DB668F7">
      <w:pPr>
        <w:pStyle w:val="8"/>
        <w:spacing w:before="313" w:line="185" w:lineRule="auto"/>
        <w:rPr>
          <w:rFonts w:hint="eastAsia"/>
          <w:sz w:val="21"/>
          <w:szCs w:val="21"/>
          <w:lang w:eastAsia="zh-CN"/>
        </w:rPr>
      </w:pPr>
      <w:r>
        <w:rPr>
          <w:rFonts w:hint="eastAsia"/>
          <w:b/>
          <w:bCs/>
          <w:sz w:val="21"/>
          <w:szCs w:val="21"/>
          <w:lang w:eastAsia="zh-CN"/>
        </w:rPr>
        <w:t>LC1100、LD1100</w:t>
      </w:r>
      <w:r>
        <w:rPr>
          <w:b/>
          <w:bCs/>
          <w:spacing w:val="7"/>
          <w:sz w:val="21"/>
          <w:szCs w:val="21"/>
          <w:lang w:eastAsia="zh-CN"/>
        </w:rPr>
        <w:t>系列数字量输出模块</w:t>
      </w:r>
    </w:p>
    <w:p w14:paraId="29E58AE6">
      <w:pPr>
        <w:pStyle w:val="8"/>
        <w:spacing w:before="225" w:line="237" w:lineRule="auto"/>
        <w:ind w:left="1074" w:right="41" w:hanging="2"/>
        <w:rPr>
          <w:rFonts w:hint="eastAsia"/>
          <w:lang w:eastAsia="zh-CN"/>
        </w:rPr>
      </w:pPr>
      <w:r>
        <w:rPr>
          <w:spacing w:val="5"/>
          <w:lang w:eastAsia="zh-CN"/>
        </w:rPr>
        <w:t>一般情况下只需要在I/O映射界</w:t>
      </w:r>
      <w:r>
        <w:rPr>
          <w:spacing w:val="4"/>
          <w:lang w:eastAsia="zh-CN"/>
        </w:rPr>
        <w:t>面映射I/</w:t>
      </w:r>
      <w:r>
        <w:rPr>
          <w:lang w:eastAsia="zh-CN"/>
        </w:rPr>
        <w:t xml:space="preserve"> </w:t>
      </w:r>
      <w:r>
        <w:rPr>
          <w:spacing w:val="7"/>
          <w:lang w:eastAsia="zh-CN"/>
        </w:rPr>
        <w:t>O变量，然后把映射变量值输出到数字量输出模块。数字量输出包含16点和32点，两者的</w:t>
      </w:r>
      <w:r>
        <w:rPr>
          <w:lang w:eastAsia="zh-CN"/>
        </w:rPr>
        <w:t>IO</w:t>
      </w:r>
      <w:r>
        <w:rPr>
          <w:spacing w:val="7"/>
          <w:lang w:eastAsia="zh-CN"/>
        </w:rPr>
        <w:t>映射界面相似。</w:t>
      </w:r>
    </w:p>
    <w:p w14:paraId="660E51C0">
      <w:pPr>
        <w:pStyle w:val="8"/>
        <w:spacing w:before="24" w:line="182" w:lineRule="auto"/>
        <w:ind w:left="1072"/>
        <w:rPr>
          <w:rFonts w:hint="eastAsia"/>
          <w:lang w:eastAsia="zh-CN"/>
        </w:rPr>
      </w:pPr>
      <w:r>
        <w:rPr>
          <w:spacing w:val="5"/>
          <w:lang w:eastAsia="zh-CN"/>
        </w:rPr>
        <w:t>在此以16点数字量输出模块为例。</w:t>
      </w:r>
    </w:p>
    <w:p w14:paraId="4E63156E">
      <w:pPr>
        <w:pStyle w:val="8"/>
        <w:spacing w:before="192" w:line="197" w:lineRule="auto"/>
        <w:ind w:left="1080"/>
        <w:rPr>
          <w:rFonts w:hint="eastAsia"/>
          <w:lang w:eastAsia="zh-CN"/>
        </w:rPr>
      </w:pPr>
      <w:r>
        <w:rPr>
          <w:spacing w:val="-5"/>
          <w:lang w:eastAsia="zh-CN"/>
        </w:rPr>
        <w:t>1.</w:t>
      </w:r>
      <w:r>
        <w:rPr>
          <w:spacing w:val="6"/>
          <w:lang w:eastAsia="zh-CN"/>
        </w:rPr>
        <w:t xml:space="preserve">  </w:t>
      </w:r>
      <w:r>
        <w:rPr>
          <w:spacing w:val="-5"/>
          <w:lang w:eastAsia="zh-CN"/>
        </w:rPr>
        <w:t>DO16</w:t>
      </w:r>
      <w:r>
        <w:rPr>
          <w:spacing w:val="12"/>
          <w:w w:val="101"/>
          <w:lang w:eastAsia="zh-CN"/>
        </w:rPr>
        <w:t xml:space="preserve"> </w:t>
      </w:r>
      <w:r>
        <w:rPr>
          <w:spacing w:val="-5"/>
          <w:lang w:eastAsia="zh-CN"/>
        </w:rPr>
        <w:t>I/O映射</w:t>
      </w:r>
    </w:p>
    <w:p w14:paraId="4A39FF44">
      <w:pPr>
        <w:pStyle w:val="8"/>
        <w:spacing w:before="58" w:line="243" w:lineRule="auto"/>
        <w:ind w:left="1250" w:right="29" w:firstLine="11"/>
        <w:rPr>
          <w:rFonts w:hint="eastAsia"/>
          <w:spacing w:val="4"/>
          <w:lang w:eastAsia="zh-CN"/>
        </w:rPr>
      </w:pPr>
      <w:r>
        <w:rPr>
          <w:lang w:eastAsia="zh-CN"/>
        </w:rPr>
        <w:t>DO</w:t>
      </w:r>
      <w:r>
        <w:rPr>
          <w:spacing w:val="7"/>
          <w:lang w:eastAsia="zh-CN"/>
        </w:rPr>
        <w:t>16为16位输出模块，如下图所示，可通过在I/O映射界面对每位或者每8位映射到一个变</w:t>
      </w:r>
      <w:r>
        <w:rPr>
          <w:spacing w:val="6"/>
          <w:lang w:eastAsia="zh-CN"/>
        </w:rPr>
        <w:t>量，以输出变量</w:t>
      </w:r>
      <w:r>
        <w:rPr>
          <w:lang w:eastAsia="zh-CN"/>
        </w:rPr>
        <w:t xml:space="preserve"> </w:t>
      </w:r>
      <w:r>
        <w:rPr>
          <w:spacing w:val="4"/>
          <w:lang w:eastAsia="zh-CN"/>
        </w:rPr>
        <w:t>值，具体请参照I/O映射链接。</w:t>
      </w:r>
    </w:p>
    <w:p w14:paraId="2E02B988">
      <w:pPr>
        <w:pStyle w:val="8"/>
        <w:spacing w:before="58" w:line="243" w:lineRule="auto"/>
        <w:ind w:left="1250" w:right="29" w:firstLine="11"/>
        <w:jc w:val="center"/>
        <w:rPr>
          <w:rFonts w:hint="eastAsia"/>
          <w:lang w:eastAsia="zh-CN"/>
        </w:rPr>
      </w:pPr>
      <w:r>
        <w:drawing>
          <wp:inline distT="0" distB="0" distL="0" distR="0">
            <wp:extent cx="4592320" cy="2465070"/>
            <wp:effectExtent l="0" t="0" r="0" b="0"/>
            <wp:docPr id="5768582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858208" name="图片 1"/>
                    <pic:cNvPicPr>
                      <a:picLocks noChangeAspect="1"/>
                    </pic:cNvPicPr>
                  </pic:nvPicPr>
                  <pic:blipFill>
                    <a:blip r:embed="rId145"/>
                    <a:stretch>
                      <a:fillRect/>
                    </a:stretch>
                  </pic:blipFill>
                  <pic:spPr>
                    <a:xfrm>
                      <a:off x="0" y="0"/>
                      <a:ext cx="4594474" cy="2466492"/>
                    </a:xfrm>
                    <a:prstGeom prst="rect">
                      <a:avLst/>
                    </a:prstGeom>
                  </pic:spPr>
                </pic:pic>
              </a:graphicData>
            </a:graphic>
          </wp:inline>
        </w:drawing>
      </w:r>
    </w:p>
    <w:p w14:paraId="39946A7A">
      <w:pPr>
        <w:pStyle w:val="8"/>
        <w:spacing w:before="179" w:line="184" w:lineRule="auto"/>
        <w:ind w:left="1083"/>
        <w:rPr>
          <w:rFonts w:hint="eastAsia"/>
          <w:lang w:eastAsia="zh-CN"/>
        </w:rPr>
      </w:pPr>
      <w:r>
        <w:rPr>
          <w:spacing w:val="2"/>
          <w:lang w:eastAsia="zh-CN"/>
        </w:rPr>
        <w:t>2. 信息</w:t>
      </w:r>
    </w:p>
    <w:p w14:paraId="0DC59C85">
      <w:pPr>
        <w:pStyle w:val="8"/>
        <w:spacing w:before="76" w:line="244" w:lineRule="auto"/>
        <w:ind w:left="1265" w:right="40" w:hanging="2"/>
        <w:rPr>
          <w:rFonts w:hint="eastAsia"/>
          <w:spacing w:val="8"/>
          <w:lang w:eastAsia="zh-CN"/>
        </w:rPr>
      </w:pPr>
      <w:r>
        <w:rPr>
          <w:spacing w:val="8"/>
          <w:lang w:eastAsia="zh-CN"/>
        </w:rPr>
        <w:t>显示</w:t>
      </w:r>
      <w:r>
        <w:rPr>
          <w:lang w:eastAsia="zh-CN"/>
        </w:rPr>
        <w:t>DO</w:t>
      </w:r>
      <w:r>
        <w:rPr>
          <w:spacing w:val="8"/>
          <w:lang w:eastAsia="zh-CN"/>
        </w:rPr>
        <w:t>16模块设备基本信息：名称、</w:t>
      </w:r>
      <w:r>
        <w:rPr>
          <w:rFonts w:hint="eastAsia"/>
          <w:spacing w:val="8"/>
          <w:lang w:eastAsia="zh-CN"/>
        </w:rPr>
        <w:t>厂商</w:t>
      </w:r>
      <w:r>
        <w:rPr>
          <w:spacing w:val="8"/>
          <w:lang w:eastAsia="zh-CN"/>
        </w:rPr>
        <w:t>、</w:t>
      </w:r>
      <w:r>
        <w:rPr>
          <w:rFonts w:hint="eastAsia"/>
          <w:spacing w:val="8"/>
          <w:lang w:eastAsia="zh-CN"/>
        </w:rPr>
        <w:t>类别</w:t>
      </w:r>
      <w:r>
        <w:rPr>
          <w:spacing w:val="8"/>
          <w:lang w:eastAsia="zh-CN"/>
        </w:rPr>
        <w:t>、类型、</w:t>
      </w:r>
      <w:r>
        <w:rPr>
          <w:rFonts w:hint="eastAsia"/>
          <w:spacing w:val="8"/>
          <w:lang w:eastAsia="zh-CN"/>
        </w:rPr>
        <w:t>ID</w:t>
      </w:r>
      <w:r>
        <w:rPr>
          <w:spacing w:val="8"/>
          <w:lang w:eastAsia="zh-CN"/>
        </w:rPr>
        <w:t>、版本，</w:t>
      </w:r>
      <w:r>
        <w:rPr>
          <w:rFonts w:hint="eastAsia"/>
          <w:spacing w:val="8"/>
          <w:lang w:eastAsia="zh-CN"/>
        </w:rPr>
        <w:t>订单</w:t>
      </w:r>
      <w:r>
        <w:rPr>
          <w:spacing w:val="8"/>
          <w:lang w:eastAsia="zh-CN"/>
        </w:rPr>
        <w:t>号、描述，如</w:t>
      </w:r>
      <w:r>
        <w:rPr>
          <w:spacing w:val="17"/>
          <w:lang w:eastAsia="zh-CN"/>
        </w:rPr>
        <w:t xml:space="preserve"> </w:t>
      </w:r>
      <w:r>
        <w:rPr>
          <w:spacing w:val="8"/>
          <w:lang w:eastAsia="zh-CN"/>
        </w:rPr>
        <w:t>下图所示。</w:t>
      </w:r>
    </w:p>
    <w:p w14:paraId="711257C1">
      <w:pPr>
        <w:pStyle w:val="8"/>
        <w:spacing w:before="76" w:line="244" w:lineRule="auto"/>
        <w:ind w:left="1265" w:right="40" w:hanging="2"/>
        <w:jc w:val="center"/>
        <w:rPr>
          <w:rFonts w:hint="eastAsia"/>
        </w:rPr>
      </w:pPr>
      <w:r>
        <w:drawing>
          <wp:inline distT="0" distB="0" distL="0" distR="0">
            <wp:extent cx="4871085" cy="1249045"/>
            <wp:effectExtent l="0" t="0" r="5715" b="8255"/>
            <wp:docPr id="9342650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265067" name="图片 1"/>
                    <pic:cNvPicPr>
                      <a:picLocks noChangeAspect="1"/>
                    </pic:cNvPicPr>
                  </pic:nvPicPr>
                  <pic:blipFill>
                    <a:blip r:embed="rId146"/>
                    <a:stretch>
                      <a:fillRect/>
                    </a:stretch>
                  </pic:blipFill>
                  <pic:spPr>
                    <a:xfrm>
                      <a:off x="0" y="0"/>
                      <a:ext cx="4895001" cy="1255272"/>
                    </a:xfrm>
                    <a:prstGeom prst="rect">
                      <a:avLst/>
                    </a:prstGeom>
                  </pic:spPr>
                </pic:pic>
              </a:graphicData>
            </a:graphic>
          </wp:inline>
        </w:drawing>
      </w:r>
    </w:p>
    <w:p w14:paraId="67BD8537">
      <w:pPr>
        <w:pStyle w:val="8"/>
        <w:spacing w:before="313" w:line="185" w:lineRule="auto"/>
        <w:ind w:left="11"/>
        <w:rPr>
          <w:rFonts w:hint="eastAsia"/>
          <w:sz w:val="21"/>
          <w:szCs w:val="21"/>
          <w:lang w:eastAsia="zh-CN"/>
        </w:rPr>
      </w:pPr>
      <w:r>
        <w:rPr>
          <w:rFonts w:hint="eastAsia"/>
          <w:b/>
          <w:bCs/>
          <w:sz w:val="21"/>
          <w:szCs w:val="21"/>
          <w:lang w:eastAsia="zh-CN"/>
        </w:rPr>
        <w:t>LC1100、LD1100</w:t>
      </w:r>
      <w:r>
        <w:rPr>
          <w:b/>
          <w:bCs/>
          <w:spacing w:val="7"/>
          <w:sz w:val="21"/>
          <w:szCs w:val="21"/>
          <w:lang w:eastAsia="zh-CN"/>
        </w:rPr>
        <w:t>系列模拟量输入模块</w:t>
      </w:r>
    </w:p>
    <w:p w14:paraId="6CAC83CB">
      <w:pPr>
        <w:pStyle w:val="8"/>
        <w:spacing w:before="245" w:line="197" w:lineRule="auto"/>
        <w:ind w:left="1064"/>
        <w:rPr>
          <w:rFonts w:hint="eastAsia"/>
          <w:lang w:eastAsia="zh-CN"/>
        </w:rPr>
      </w:pPr>
      <w:r>
        <w:rPr>
          <w:rFonts w:hint="eastAsia"/>
          <w:spacing w:val="3"/>
          <w:lang w:eastAsia="zh-CN"/>
        </w:rPr>
        <w:t>1</w:t>
      </w:r>
      <w:r>
        <w:rPr>
          <w:spacing w:val="3"/>
          <w:lang w:eastAsia="zh-CN"/>
        </w:rPr>
        <w:t>.</w:t>
      </w:r>
      <w:r>
        <w:rPr>
          <w:lang w:eastAsia="zh-CN"/>
        </w:rPr>
        <w:t>AI</w:t>
      </w:r>
      <w:r>
        <w:rPr>
          <w:spacing w:val="3"/>
          <w:lang w:eastAsia="zh-CN"/>
        </w:rPr>
        <w:t>4</w:t>
      </w:r>
      <w:r>
        <w:rPr>
          <w:spacing w:val="15"/>
          <w:lang w:eastAsia="zh-CN"/>
        </w:rPr>
        <w:t xml:space="preserve"> </w:t>
      </w:r>
      <w:r>
        <w:rPr>
          <w:spacing w:val="3"/>
          <w:lang w:eastAsia="zh-CN"/>
        </w:rPr>
        <w:t>I/O映射</w:t>
      </w:r>
    </w:p>
    <w:p w14:paraId="3148E368">
      <w:pPr>
        <w:pStyle w:val="8"/>
        <w:spacing w:before="73" w:line="244" w:lineRule="auto"/>
        <w:ind w:left="1263" w:right="118" w:hanging="7"/>
        <w:rPr>
          <w:rFonts w:hint="eastAsia"/>
          <w:lang w:eastAsia="zh-CN"/>
        </w:rPr>
      </w:pPr>
      <w:r>
        <w:rPr>
          <w:lang w:eastAsia="zh-CN"/>
        </w:rPr>
        <w:t>AI</w:t>
      </w:r>
      <w:r>
        <w:rPr>
          <w:spacing w:val="8"/>
          <w:lang w:eastAsia="zh-CN"/>
        </w:rPr>
        <w:t>4为4通道模拟量输入，每个通道模拟输入对应一个16位的整数值，模拟量值和数字量值关系见模拟量</w:t>
      </w:r>
      <w:r>
        <w:rPr>
          <w:rFonts w:hint="eastAsia"/>
          <w:spacing w:val="8"/>
          <w:lang w:val="en-US" w:eastAsia="zh-CN"/>
        </w:rPr>
        <w:t>具体模块手册说明信息</w:t>
      </w:r>
      <w:r>
        <w:rPr>
          <w:spacing w:val="9"/>
          <w:lang w:eastAsia="zh-CN"/>
        </w:rPr>
        <w:t>。可以在此界面对每个16位整数值映射一个变量，以获</w:t>
      </w:r>
      <w:r>
        <w:rPr>
          <w:spacing w:val="8"/>
          <w:lang w:eastAsia="zh-CN"/>
        </w:rPr>
        <w:t>取一个输入通道模拟量对应的数字量</w:t>
      </w:r>
    </w:p>
    <w:p w14:paraId="5448CC8B">
      <w:pPr>
        <w:pStyle w:val="8"/>
        <w:spacing w:before="5" w:line="197" w:lineRule="auto"/>
        <w:ind w:left="1262"/>
        <w:rPr>
          <w:rFonts w:hint="eastAsia"/>
          <w:spacing w:val="4"/>
          <w:lang w:eastAsia="zh-CN"/>
        </w:rPr>
      </w:pPr>
      <w:r>
        <w:rPr>
          <w:spacing w:val="4"/>
          <w:lang w:eastAsia="zh-CN"/>
        </w:rPr>
        <w:t>值。具体请参照I/O映射链接。</w:t>
      </w:r>
    </w:p>
    <w:p w14:paraId="07DBE071">
      <w:pPr>
        <w:pStyle w:val="8"/>
        <w:spacing w:before="5" w:line="197" w:lineRule="auto"/>
        <w:ind w:left="1262"/>
        <w:jc w:val="center"/>
        <w:rPr>
          <w:rFonts w:hint="eastAsia"/>
          <w:b/>
          <w:bCs/>
          <w:lang w:eastAsia="zh-CN"/>
        </w:rPr>
      </w:pPr>
      <w:r>
        <w:drawing>
          <wp:inline distT="0" distB="0" distL="0" distR="0">
            <wp:extent cx="4508500" cy="964565"/>
            <wp:effectExtent l="0" t="0" r="6350" b="6985"/>
            <wp:docPr id="13298906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890608" name="图片 1"/>
                    <pic:cNvPicPr>
                      <a:picLocks noChangeAspect="1"/>
                    </pic:cNvPicPr>
                  </pic:nvPicPr>
                  <pic:blipFill>
                    <a:blip r:embed="rId147"/>
                    <a:stretch>
                      <a:fillRect/>
                    </a:stretch>
                  </pic:blipFill>
                  <pic:spPr>
                    <a:xfrm>
                      <a:off x="0" y="0"/>
                      <a:ext cx="4540267" cy="971435"/>
                    </a:xfrm>
                    <a:prstGeom prst="rect">
                      <a:avLst/>
                    </a:prstGeom>
                  </pic:spPr>
                </pic:pic>
              </a:graphicData>
            </a:graphic>
          </wp:inline>
        </w:drawing>
      </w:r>
    </w:p>
    <w:p w14:paraId="193E10C4">
      <w:pPr>
        <w:pStyle w:val="8"/>
        <w:spacing w:before="179" w:line="184" w:lineRule="auto"/>
        <w:ind w:left="1081"/>
        <w:rPr>
          <w:rFonts w:hint="eastAsia"/>
          <w:lang w:eastAsia="zh-CN"/>
        </w:rPr>
      </w:pPr>
      <w:r>
        <w:rPr>
          <w:spacing w:val="2"/>
          <w:lang w:eastAsia="zh-CN"/>
        </w:rPr>
        <w:t>3. 信息</w:t>
      </w:r>
    </w:p>
    <w:p w14:paraId="7D15EE24">
      <w:pPr>
        <w:pStyle w:val="8"/>
        <w:spacing w:before="74" w:line="186" w:lineRule="auto"/>
        <w:ind w:left="1263"/>
        <w:rPr>
          <w:rFonts w:hint="eastAsia"/>
          <w:spacing w:val="7"/>
          <w:lang w:eastAsia="zh-CN"/>
        </w:rPr>
      </w:pPr>
      <w:r>
        <w:rPr>
          <w:spacing w:val="8"/>
          <w:lang w:eastAsia="zh-CN"/>
        </w:rPr>
        <w:t>显示</w:t>
      </w:r>
      <w:r>
        <w:rPr>
          <w:lang w:eastAsia="zh-CN"/>
        </w:rPr>
        <w:t>AI</w:t>
      </w:r>
      <w:r>
        <w:rPr>
          <w:spacing w:val="8"/>
          <w:lang w:eastAsia="zh-CN"/>
        </w:rPr>
        <w:t>4模块设备基本信息：名称、</w:t>
      </w:r>
      <w:r>
        <w:rPr>
          <w:rFonts w:hint="eastAsia"/>
          <w:spacing w:val="8"/>
          <w:lang w:eastAsia="zh-CN"/>
        </w:rPr>
        <w:t>厂商</w:t>
      </w:r>
      <w:r>
        <w:rPr>
          <w:spacing w:val="8"/>
          <w:lang w:eastAsia="zh-CN"/>
        </w:rPr>
        <w:t>、</w:t>
      </w:r>
      <w:r>
        <w:rPr>
          <w:rFonts w:hint="eastAsia"/>
          <w:spacing w:val="8"/>
          <w:lang w:eastAsia="zh-CN"/>
        </w:rPr>
        <w:t>类别</w:t>
      </w:r>
      <w:r>
        <w:rPr>
          <w:spacing w:val="8"/>
          <w:lang w:eastAsia="zh-CN"/>
        </w:rPr>
        <w:t>、类型、</w:t>
      </w:r>
      <w:r>
        <w:rPr>
          <w:rFonts w:hint="eastAsia"/>
          <w:spacing w:val="8"/>
          <w:lang w:eastAsia="zh-CN"/>
        </w:rPr>
        <w:t>ID</w:t>
      </w:r>
      <w:r>
        <w:rPr>
          <w:spacing w:val="8"/>
          <w:lang w:eastAsia="zh-CN"/>
        </w:rPr>
        <w:t>、版本，</w:t>
      </w:r>
      <w:r>
        <w:rPr>
          <w:rFonts w:hint="eastAsia"/>
          <w:spacing w:val="8"/>
          <w:lang w:eastAsia="zh-CN"/>
        </w:rPr>
        <w:t>订单</w:t>
      </w:r>
      <w:r>
        <w:rPr>
          <w:spacing w:val="8"/>
          <w:lang w:eastAsia="zh-CN"/>
        </w:rPr>
        <w:t>号、描述</w:t>
      </w:r>
      <w:r>
        <w:rPr>
          <w:spacing w:val="7"/>
          <w:lang w:eastAsia="zh-CN"/>
        </w:rPr>
        <w:t>。</w:t>
      </w:r>
    </w:p>
    <w:p w14:paraId="4D5DCB18">
      <w:pPr>
        <w:pStyle w:val="8"/>
        <w:spacing w:before="74" w:line="186" w:lineRule="auto"/>
        <w:ind w:left="1263"/>
        <w:jc w:val="center"/>
        <w:rPr>
          <w:rFonts w:hint="eastAsia"/>
          <w:lang w:eastAsia="zh-CN"/>
        </w:rPr>
      </w:pPr>
      <w:r>
        <w:drawing>
          <wp:inline distT="0" distB="0" distL="0" distR="0">
            <wp:extent cx="4975225" cy="1099820"/>
            <wp:effectExtent l="0" t="0" r="0" b="5080"/>
            <wp:docPr id="648110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110157" name="图片 1"/>
                    <pic:cNvPicPr>
                      <a:picLocks noChangeAspect="1"/>
                    </pic:cNvPicPr>
                  </pic:nvPicPr>
                  <pic:blipFill>
                    <a:blip r:embed="rId148"/>
                    <a:stretch>
                      <a:fillRect/>
                    </a:stretch>
                  </pic:blipFill>
                  <pic:spPr>
                    <a:xfrm>
                      <a:off x="0" y="0"/>
                      <a:ext cx="5001274" cy="1105862"/>
                    </a:xfrm>
                    <a:prstGeom prst="rect">
                      <a:avLst/>
                    </a:prstGeom>
                  </pic:spPr>
                </pic:pic>
              </a:graphicData>
            </a:graphic>
          </wp:inline>
        </w:drawing>
      </w:r>
    </w:p>
    <w:p w14:paraId="224546D7">
      <w:pPr>
        <w:spacing w:line="347" w:lineRule="auto"/>
      </w:pPr>
    </w:p>
    <w:p w14:paraId="56BB67E4">
      <w:pPr>
        <w:pStyle w:val="8"/>
        <w:spacing w:before="90" w:line="185" w:lineRule="auto"/>
        <w:rPr>
          <w:rFonts w:hint="eastAsia"/>
          <w:sz w:val="21"/>
          <w:szCs w:val="21"/>
          <w:lang w:eastAsia="zh-CN"/>
        </w:rPr>
      </w:pPr>
      <w:r>
        <w:rPr>
          <w:rFonts w:hint="eastAsia"/>
          <w:b/>
          <w:bCs/>
          <w:sz w:val="21"/>
          <w:szCs w:val="21"/>
          <w:lang w:eastAsia="zh-CN"/>
        </w:rPr>
        <w:t>LC1100、LD1100</w:t>
      </w:r>
      <w:r>
        <w:rPr>
          <w:b/>
          <w:bCs/>
          <w:spacing w:val="7"/>
          <w:sz w:val="21"/>
          <w:szCs w:val="21"/>
          <w:lang w:eastAsia="zh-CN"/>
        </w:rPr>
        <w:t>系列模拟量输出模块</w:t>
      </w:r>
    </w:p>
    <w:p w14:paraId="6E8D8219">
      <w:pPr>
        <w:pStyle w:val="8"/>
        <w:spacing w:before="117" w:line="197" w:lineRule="auto"/>
        <w:ind w:left="1083"/>
        <w:rPr>
          <w:rFonts w:hint="eastAsia"/>
          <w:lang w:eastAsia="zh-CN"/>
        </w:rPr>
      </w:pPr>
      <w:r>
        <w:rPr>
          <w:rFonts w:hint="eastAsia"/>
          <w:spacing w:val="-3"/>
          <w:lang w:eastAsia="zh-CN"/>
        </w:rPr>
        <w:t>1</w:t>
      </w:r>
      <w:r>
        <w:rPr>
          <w:spacing w:val="-3"/>
          <w:lang w:eastAsia="zh-CN"/>
        </w:rPr>
        <w:t>. AO4</w:t>
      </w:r>
      <w:r>
        <w:rPr>
          <w:spacing w:val="13"/>
          <w:w w:val="101"/>
          <w:lang w:eastAsia="zh-CN"/>
        </w:rPr>
        <w:t xml:space="preserve"> </w:t>
      </w:r>
      <w:r>
        <w:rPr>
          <w:spacing w:val="-3"/>
          <w:lang w:eastAsia="zh-CN"/>
        </w:rPr>
        <w:t>I/O映射</w:t>
      </w:r>
    </w:p>
    <w:p w14:paraId="2D913A3D">
      <w:pPr>
        <w:pStyle w:val="8"/>
        <w:spacing w:before="58" w:line="245" w:lineRule="auto"/>
        <w:ind w:left="1275" w:right="39" w:hanging="19"/>
        <w:rPr>
          <w:rFonts w:hint="eastAsia"/>
          <w:spacing w:val="7"/>
          <w:lang w:eastAsia="zh-CN"/>
        </w:rPr>
      </w:pPr>
      <w:r>
        <w:rPr>
          <w:lang w:eastAsia="zh-CN"/>
        </w:rPr>
        <w:t>AO</w:t>
      </w:r>
      <w:r>
        <w:rPr>
          <w:spacing w:val="8"/>
          <w:lang w:eastAsia="zh-CN"/>
        </w:rPr>
        <w:t>4为4通道模拟量输出，每个通道模拟输出对应一个16位的整数值，模拟量值和数字量值关系见模拟量输</w:t>
      </w:r>
      <w:r>
        <w:rPr>
          <w:lang w:eastAsia="zh-CN"/>
        </w:rPr>
        <w:t xml:space="preserve"> </w:t>
      </w:r>
      <w:r>
        <w:rPr>
          <w:spacing w:val="8"/>
          <w:lang w:eastAsia="zh-CN"/>
        </w:rPr>
        <w:t>出</w:t>
      </w:r>
      <w:r>
        <w:rPr>
          <w:rFonts w:hint="eastAsia"/>
          <w:spacing w:val="8"/>
          <w:lang w:val="en-US" w:eastAsia="zh-CN"/>
        </w:rPr>
        <w:t>具体模块手册说明信息</w:t>
      </w:r>
      <w:r>
        <w:rPr>
          <w:spacing w:val="8"/>
          <w:lang w:eastAsia="zh-CN"/>
        </w:rPr>
        <w:t>，如下图所示。可以在此界面对每个16位整数值映射一个变量，以把此变量值输出到当前通</w:t>
      </w:r>
      <w:r>
        <w:rPr>
          <w:spacing w:val="7"/>
          <w:lang w:eastAsia="zh-CN"/>
        </w:rPr>
        <w:t>道，然后经模拟量输出模块转换为模拟量值输出。具体请参照I/O映射链接。</w:t>
      </w:r>
    </w:p>
    <w:p w14:paraId="377413D2">
      <w:pPr>
        <w:pStyle w:val="8"/>
        <w:spacing w:before="3" w:line="197" w:lineRule="auto"/>
        <w:ind w:left="1263"/>
        <w:jc w:val="center"/>
        <w:rPr>
          <w:rFonts w:hint="eastAsia"/>
          <w:lang w:eastAsia="zh-CN"/>
        </w:rPr>
      </w:pPr>
      <w:r>
        <w:drawing>
          <wp:inline distT="0" distB="0" distL="0" distR="0">
            <wp:extent cx="4897120" cy="958215"/>
            <wp:effectExtent l="0" t="0" r="0" b="0"/>
            <wp:docPr id="16047954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795458" name="图片 1"/>
                    <pic:cNvPicPr>
                      <a:picLocks noChangeAspect="1"/>
                    </pic:cNvPicPr>
                  </pic:nvPicPr>
                  <pic:blipFill>
                    <a:blip r:embed="rId149"/>
                    <a:stretch>
                      <a:fillRect/>
                    </a:stretch>
                  </pic:blipFill>
                  <pic:spPr>
                    <a:xfrm>
                      <a:off x="0" y="0"/>
                      <a:ext cx="4912681" cy="961309"/>
                    </a:xfrm>
                    <a:prstGeom prst="rect">
                      <a:avLst/>
                    </a:prstGeom>
                  </pic:spPr>
                </pic:pic>
              </a:graphicData>
            </a:graphic>
          </wp:inline>
        </w:drawing>
      </w:r>
    </w:p>
    <w:p w14:paraId="7B293B13">
      <w:pPr>
        <w:pStyle w:val="8"/>
        <w:spacing w:before="3" w:line="197" w:lineRule="auto"/>
        <w:ind w:left="1263"/>
        <w:jc w:val="center"/>
        <w:rPr>
          <w:rFonts w:hint="eastAsia"/>
          <w:lang w:eastAsia="zh-CN"/>
        </w:rPr>
      </w:pPr>
    </w:p>
    <w:p w14:paraId="77CC354B">
      <w:pPr>
        <w:pStyle w:val="8"/>
        <w:spacing w:before="178" w:line="184" w:lineRule="auto"/>
        <w:ind w:left="1081"/>
        <w:rPr>
          <w:rFonts w:hint="eastAsia"/>
          <w:lang w:eastAsia="zh-CN"/>
        </w:rPr>
      </w:pPr>
      <w:r>
        <w:rPr>
          <w:rFonts w:hint="eastAsia"/>
          <w:spacing w:val="2"/>
          <w:lang w:eastAsia="zh-CN"/>
        </w:rPr>
        <w:t>2</w:t>
      </w:r>
      <w:r>
        <w:rPr>
          <w:spacing w:val="2"/>
          <w:lang w:eastAsia="zh-CN"/>
        </w:rPr>
        <w:t>. 信息</w:t>
      </w:r>
    </w:p>
    <w:p w14:paraId="7729132D">
      <w:pPr>
        <w:pStyle w:val="8"/>
        <w:spacing w:before="77" w:line="183" w:lineRule="auto"/>
        <w:ind w:left="1263"/>
        <w:rPr>
          <w:rFonts w:hint="eastAsia"/>
          <w:lang w:eastAsia="zh-CN"/>
        </w:rPr>
      </w:pPr>
      <w:r>
        <w:rPr>
          <w:spacing w:val="8"/>
          <w:lang w:eastAsia="zh-CN"/>
        </w:rPr>
        <w:t>显示</w:t>
      </w:r>
      <w:r>
        <w:rPr>
          <w:lang w:eastAsia="zh-CN"/>
        </w:rPr>
        <w:t>AO</w:t>
      </w:r>
      <w:r>
        <w:rPr>
          <w:spacing w:val="8"/>
          <w:lang w:eastAsia="zh-CN"/>
        </w:rPr>
        <w:t>4模块设备基本信息：名称、</w:t>
      </w:r>
      <w:r>
        <w:rPr>
          <w:rFonts w:hint="eastAsia"/>
          <w:spacing w:val="8"/>
          <w:lang w:eastAsia="zh-CN"/>
        </w:rPr>
        <w:t>厂商</w:t>
      </w:r>
      <w:r>
        <w:rPr>
          <w:spacing w:val="8"/>
          <w:lang w:eastAsia="zh-CN"/>
        </w:rPr>
        <w:t>、</w:t>
      </w:r>
      <w:r>
        <w:rPr>
          <w:rFonts w:hint="eastAsia"/>
          <w:spacing w:val="8"/>
          <w:lang w:eastAsia="zh-CN"/>
        </w:rPr>
        <w:t>类别</w:t>
      </w:r>
      <w:r>
        <w:rPr>
          <w:spacing w:val="8"/>
          <w:lang w:eastAsia="zh-CN"/>
        </w:rPr>
        <w:t>、类型、</w:t>
      </w:r>
      <w:r>
        <w:rPr>
          <w:rFonts w:hint="eastAsia"/>
          <w:spacing w:val="8"/>
          <w:lang w:eastAsia="zh-CN"/>
        </w:rPr>
        <w:t>ID</w:t>
      </w:r>
      <w:r>
        <w:rPr>
          <w:spacing w:val="8"/>
          <w:lang w:eastAsia="zh-CN"/>
        </w:rPr>
        <w:t>、版本，</w:t>
      </w:r>
      <w:r>
        <w:rPr>
          <w:rFonts w:hint="eastAsia"/>
          <w:spacing w:val="8"/>
          <w:lang w:eastAsia="zh-CN"/>
        </w:rPr>
        <w:t>订单</w:t>
      </w:r>
      <w:r>
        <w:rPr>
          <w:spacing w:val="8"/>
          <w:lang w:eastAsia="zh-CN"/>
        </w:rPr>
        <w:t>号、描述</w:t>
      </w:r>
      <w:r>
        <w:rPr>
          <w:spacing w:val="7"/>
          <w:lang w:eastAsia="zh-CN"/>
        </w:rPr>
        <w:t>。</w:t>
      </w:r>
    </w:p>
    <w:p w14:paraId="7DD1AA91">
      <w:pPr>
        <w:pStyle w:val="8"/>
        <w:spacing w:before="313" w:line="185" w:lineRule="auto"/>
        <w:rPr>
          <w:rFonts w:hint="eastAsia"/>
          <w:b/>
          <w:bCs/>
          <w:spacing w:val="6"/>
          <w:sz w:val="21"/>
          <w:szCs w:val="21"/>
          <w:lang w:eastAsia="zh-CN"/>
        </w:rPr>
      </w:pPr>
      <w:r>
        <w:rPr>
          <w:rFonts w:hint="eastAsia"/>
          <w:b/>
          <w:bCs/>
          <w:sz w:val="21"/>
          <w:szCs w:val="21"/>
          <w:lang w:eastAsia="zh-CN"/>
        </w:rPr>
        <w:t>LC1100、LD1100</w:t>
      </w:r>
      <w:r>
        <w:rPr>
          <w:b/>
          <w:bCs/>
          <w:spacing w:val="6"/>
          <w:sz w:val="21"/>
          <w:szCs w:val="21"/>
          <w:lang w:eastAsia="zh-CN"/>
        </w:rPr>
        <w:t>系列</w:t>
      </w:r>
      <w:r>
        <w:rPr>
          <w:rFonts w:hint="eastAsia"/>
          <w:b/>
          <w:bCs/>
          <w:spacing w:val="1"/>
          <w:sz w:val="21"/>
          <w:szCs w:val="21"/>
          <w:lang w:eastAsia="zh-CN"/>
        </w:rPr>
        <w:t>数字量输入输出混合模块</w:t>
      </w:r>
      <w:r>
        <w:rPr>
          <w:b/>
          <w:bCs/>
          <w:spacing w:val="6"/>
          <w:sz w:val="21"/>
          <w:szCs w:val="21"/>
          <w:lang w:eastAsia="zh-CN"/>
        </w:rPr>
        <w:t>模块</w:t>
      </w:r>
    </w:p>
    <w:p w14:paraId="6F897B60">
      <w:pPr>
        <w:pStyle w:val="8"/>
        <w:spacing w:before="227" w:line="178" w:lineRule="auto"/>
        <w:ind w:left="1087"/>
        <w:rPr>
          <w:rFonts w:hint="eastAsia"/>
          <w:color w:val="auto"/>
          <w:shd w:val="clear" w:color="auto" w:fill="auto"/>
          <w:lang w:eastAsia="zh-CN"/>
        </w:rPr>
      </w:pPr>
      <w:r>
        <w:rPr>
          <w:color w:val="auto"/>
          <w:spacing w:val="3"/>
          <w:shd w:val="clear" w:color="auto" w:fill="auto"/>
          <w:lang w:eastAsia="zh-CN"/>
        </w:rPr>
        <w:t>具体配置操作请参见各模块的</w:t>
      </w:r>
      <w:r>
        <w:rPr>
          <w:i/>
          <w:iCs/>
          <w:color w:val="auto"/>
          <w:spacing w:val="3"/>
          <w:sz w:val="18"/>
          <w:szCs w:val="18"/>
          <w:shd w:val="clear" w:color="auto" w:fill="auto"/>
          <w:lang w:eastAsia="zh-CN"/>
        </w:rPr>
        <w:t>《用户手册》</w:t>
      </w:r>
      <w:r>
        <w:rPr>
          <w:color w:val="auto"/>
          <w:spacing w:val="3"/>
          <w:shd w:val="clear" w:color="auto" w:fill="auto"/>
          <w:lang w:eastAsia="zh-CN"/>
        </w:rPr>
        <w:t>。</w:t>
      </w:r>
    </w:p>
    <w:p w14:paraId="084F1813">
      <w:pPr>
        <w:pStyle w:val="8"/>
        <w:spacing w:before="313" w:line="185" w:lineRule="auto"/>
        <w:rPr>
          <w:rFonts w:hint="eastAsia"/>
          <w:b/>
          <w:bCs/>
          <w:color w:val="auto"/>
          <w:spacing w:val="6"/>
          <w:sz w:val="21"/>
          <w:szCs w:val="21"/>
          <w:shd w:val="clear" w:color="auto" w:fill="auto"/>
          <w:lang w:eastAsia="zh-CN"/>
        </w:rPr>
      </w:pPr>
      <w:r>
        <w:rPr>
          <w:rFonts w:hint="eastAsia"/>
          <w:b/>
          <w:bCs/>
          <w:color w:val="auto"/>
          <w:sz w:val="21"/>
          <w:szCs w:val="21"/>
          <w:shd w:val="clear" w:color="auto" w:fill="auto"/>
          <w:lang w:eastAsia="zh-CN"/>
        </w:rPr>
        <w:t>LC1100、LD1100</w:t>
      </w:r>
      <w:r>
        <w:rPr>
          <w:b/>
          <w:bCs/>
          <w:color w:val="auto"/>
          <w:spacing w:val="6"/>
          <w:sz w:val="21"/>
          <w:szCs w:val="21"/>
          <w:shd w:val="clear" w:color="auto" w:fill="auto"/>
          <w:lang w:eastAsia="zh-CN"/>
        </w:rPr>
        <w:t>系列</w:t>
      </w:r>
      <w:r>
        <w:rPr>
          <w:rFonts w:hint="eastAsia"/>
          <w:b/>
          <w:bCs/>
          <w:color w:val="auto"/>
          <w:spacing w:val="6"/>
          <w:sz w:val="21"/>
          <w:szCs w:val="21"/>
          <w:shd w:val="clear" w:color="auto" w:fill="auto"/>
          <w:lang w:eastAsia="zh-CN"/>
        </w:rPr>
        <w:t>压力传感器输入</w:t>
      </w:r>
      <w:r>
        <w:rPr>
          <w:b/>
          <w:bCs/>
          <w:color w:val="auto"/>
          <w:spacing w:val="6"/>
          <w:sz w:val="21"/>
          <w:szCs w:val="21"/>
          <w:shd w:val="clear" w:color="auto" w:fill="auto"/>
          <w:lang w:eastAsia="zh-CN"/>
        </w:rPr>
        <w:t>模块</w:t>
      </w:r>
    </w:p>
    <w:p w14:paraId="5D5B50AA">
      <w:pPr>
        <w:pStyle w:val="8"/>
        <w:spacing w:before="227" w:line="178" w:lineRule="auto"/>
        <w:ind w:left="1087"/>
        <w:rPr>
          <w:rFonts w:hint="eastAsia"/>
          <w:color w:val="auto"/>
          <w:shd w:val="clear" w:color="auto" w:fill="auto"/>
          <w:lang w:eastAsia="zh-CN"/>
        </w:rPr>
      </w:pPr>
      <w:r>
        <w:rPr>
          <w:rFonts w:hint="eastAsia"/>
          <w:color w:val="auto"/>
          <w:shd w:val="clear" w:color="auto" w:fill="auto"/>
          <w:lang w:eastAsia="zh-CN"/>
        </w:rPr>
        <w:t>压力传感器输入模块</w:t>
      </w:r>
      <w:r>
        <w:rPr>
          <w:color w:val="auto"/>
          <w:spacing w:val="4"/>
          <w:shd w:val="clear" w:color="auto" w:fill="auto"/>
          <w:lang w:eastAsia="zh-CN"/>
        </w:rPr>
        <w:t>包括</w:t>
      </w:r>
      <w:r>
        <w:rPr>
          <w:rFonts w:hint="eastAsia"/>
          <w:color w:val="auto"/>
          <w:spacing w:val="4"/>
          <w:shd w:val="clear" w:color="auto" w:fill="auto"/>
          <w:lang w:eastAsia="zh-CN"/>
        </w:rPr>
        <w:t>LC3162、LD3162</w:t>
      </w:r>
      <w:r>
        <w:rPr>
          <w:color w:val="auto"/>
          <w:spacing w:val="4"/>
          <w:shd w:val="clear" w:color="auto" w:fill="auto"/>
          <w:lang w:eastAsia="zh-CN"/>
        </w:rPr>
        <w:t>模块</w:t>
      </w:r>
      <w:r>
        <w:rPr>
          <w:color w:val="auto"/>
          <w:spacing w:val="3"/>
          <w:shd w:val="clear" w:color="auto" w:fill="auto"/>
          <w:lang w:eastAsia="zh-CN"/>
        </w:rPr>
        <w:t>，具体配置操作请参见各模块的</w:t>
      </w:r>
      <w:r>
        <w:rPr>
          <w:i/>
          <w:iCs/>
          <w:color w:val="auto"/>
          <w:spacing w:val="3"/>
          <w:sz w:val="18"/>
          <w:szCs w:val="18"/>
          <w:shd w:val="clear" w:color="auto" w:fill="auto"/>
          <w:lang w:eastAsia="zh-CN"/>
        </w:rPr>
        <w:t>《用户手册》</w:t>
      </w:r>
      <w:r>
        <w:rPr>
          <w:color w:val="auto"/>
          <w:spacing w:val="3"/>
          <w:shd w:val="clear" w:color="auto" w:fill="auto"/>
          <w:lang w:eastAsia="zh-CN"/>
        </w:rPr>
        <w:t>。</w:t>
      </w:r>
    </w:p>
    <w:p w14:paraId="133279B4">
      <w:pPr>
        <w:pStyle w:val="8"/>
        <w:spacing w:before="313" w:line="185" w:lineRule="auto"/>
        <w:rPr>
          <w:rFonts w:hint="eastAsia"/>
          <w:b/>
          <w:bCs/>
          <w:color w:val="auto"/>
          <w:spacing w:val="6"/>
          <w:sz w:val="21"/>
          <w:szCs w:val="21"/>
          <w:shd w:val="clear" w:color="auto" w:fill="auto"/>
          <w:lang w:eastAsia="zh-CN"/>
        </w:rPr>
      </w:pPr>
      <w:r>
        <w:rPr>
          <w:rFonts w:hint="eastAsia"/>
          <w:b/>
          <w:bCs/>
          <w:color w:val="auto"/>
          <w:sz w:val="21"/>
          <w:szCs w:val="21"/>
          <w:shd w:val="clear" w:color="auto" w:fill="auto"/>
          <w:lang w:eastAsia="zh-CN"/>
        </w:rPr>
        <w:t>LC1100、LD1100</w:t>
      </w:r>
      <w:r>
        <w:rPr>
          <w:b/>
          <w:bCs/>
          <w:color w:val="auto"/>
          <w:spacing w:val="6"/>
          <w:sz w:val="21"/>
          <w:szCs w:val="21"/>
          <w:shd w:val="clear" w:color="auto" w:fill="auto"/>
          <w:lang w:eastAsia="zh-CN"/>
        </w:rPr>
        <w:t>系列</w:t>
      </w:r>
      <w:r>
        <w:rPr>
          <w:rFonts w:hint="eastAsia"/>
          <w:b/>
          <w:bCs/>
          <w:color w:val="auto"/>
          <w:spacing w:val="6"/>
          <w:sz w:val="21"/>
          <w:szCs w:val="21"/>
          <w:shd w:val="clear" w:color="auto" w:fill="auto"/>
          <w:lang w:eastAsia="zh-CN"/>
        </w:rPr>
        <w:t>编码器</w:t>
      </w:r>
      <w:r>
        <w:rPr>
          <w:b/>
          <w:bCs/>
          <w:color w:val="auto"/>
          <w:spacing w:val="6"/>
          <w:sz w:val="21"/>
          <w:szCs w:val="21"/>
          <w:shd w:val="clear" w:color="auto" w:fill="auto"/>
          <w:lang w:eastAsia="zh-CN"/>
        </w:rPr>
        <w:t>/</w:t>
      </w:r>
      <w:r>
        <w:rPr>
          <w:rFonts w:hint="eastAsia"/>
          <w:b/>
          <w:bCs/>
          <w:color w:val="auto"/>
          <w:spacing w:val="6"/>
          <w:sz w:val="21"/>
          <w:szCs w:val="21"/>
          <w:shd w:val="clear" w:color="auto" w:fill="auto"/>
          <w:lang w:eastAsia="zh-CN"/>
        </w:rPr>
        <w:t>脉冲输入</w:t>
      </w:r>
      <w:r>
        <w:rPr>
          <w:b/>
          <w:bCs/>
          <w:color w:val="auto"/>
          <w:spacing w:val="6"/>
          <w:sz w:val="21"/>
          <w:szCs w:val="21"/>
          <w:shd w:val="clear" w:color="auto" w:fill="auto"/>
          <w:lang w:eastAsia="zh-CN"/>
        </w:rPr>
        <w:t>模块</w:t>
      </w:r>
    </w:p>
    <w:p w14:paraId="1273B01B">
      <w:pPr>
        <w:pStyle w:val="8"/>
        <w:spacing w:before="227" w:line="178" w:lineRule="auto"/>
        <w:ind w:left="1087"/>
        <w:rPr>
          <w:rFonts w:hint="eastAsia"/>
          <w:color w:val="auto"/>
          <w:shd w:val="clear" w:color="auto" w:fill="auto"/>
          <w:lang w:eastAsia="zh-CN"/>
        </w:rPr>
      </w:pPr>
      <w:r>
        <w:rPr>
          <w:rFonts w:hint="eastAsia"/>
          <w:color w:val="auto"/>
          <w:shd w:val="clear" w:color="auto" w:fill="auto"/>
          <w:lang w:eastAsia="zh-CN"/>
        </w:rPr>
        <w:t>编码器/脉冲输入</w:t>
      </w:r>
      <w:r>
        <w:rPr>
          <w:color w:val="auto"/>
          <w:spacing w:val="4"/>
          <w:shd w:val="clear" w:color="auto" w:fill="auto"/>
          <w:lang w:eastAsia="zh-CN"/>
        </w:rPr>
        <w:t>模块包括</w:t>
      </w:r>
      <w:r>
        <w:rPr>
          <w:rFonts w:hint="eastAsia"/>
          <w:color w:val="auto"/>
          <w:spacing w:val="4"/>
          <w:shd w:val="clear" w:color="auto" w:fill="auto"/>
          <w:lang w:eastAsia="zh-CN"/>
        </w:rPr>
        <w:t>LC5002、LD5002</w:t>
      </w:r>
      <w:r>
        <w:rPr>
          <w:color w:val="auto"/>
          <w:spacing w:val="4"/>
          <w:shd w:val="clear" w:color="auto" w:fill="auto"/>
          <w:lang w:eastAsia="zh-CN"/>
        </w:rPr>
        <w:t>模块</w:t>
      </w:r>
      <w:r>
        <w:rPr>
          <w:color w:val="auto"/>
          <w:spacing w:val="3"/>
          <w:shd w:val="clear" w:color="auto" w:fill="auto"/>
          <w:lang w:eastAsia="zh-CN"/>
        </w:rPr>
        <w:t>，具体配置操作请参见各模块的</w:t>
      </w:r>
      <w:r>
        <w:rPr>
          <w:i/>
          <w:iCs/>
          <w:color w:val="auto"/>
          <w:spacing w:val="3"/>
          <w:sz w:val="18"/>
          <w:szCs w:val="18"/>
          <w:shd w:val="clear" w:color="auto" w:fill="auto"/>
          <w:lang w:eastAsia="zh-CN"/>
        </w:rPr>
        <w:t>《用户手册》</w:t>
      </w:r>
      <w:r>
        <w:rPr>
          <w:color w:val="auto"/>
          <w:spacing w:val="3"/>
          <w:shd w:val="clear" w:color="auto" w:fill="auto"/>
          <w:lang w:eastAsia="zh-CN"/>
        </w:rPr>
        <w:t>。</w:t>
      </w:r>
    </w:p>
    <w:p w14:paraId="7B37BABF">
      <w:pPr>
        <w:pStyle w:val="8"/>
        <w:spacing w:before="313" w:line="185" w:lineRule="auto"/>
        <w:rPr>
          <w:rFonts w:hint="eastAsia"/>
          <w:b/>
          <w:bCs/>
          <w:color w:val="auto"/>
          <w:spacing w:val="6"/>
          <w:sz w:val="21"/>
          <w:szCs w:val="21"/>
          <w:shd w:val="clear" w:color="auto" w:fill="auto"/>
          <w:lang w:eastAsia="zh-CN"/>
        </w:rPr>
      </w:pPr>
      <w:r>
        <w:rPr>
          <w:rFonts w:hint="eastAsia"/>
          <w:b/>
          <w:bCs/>
          <w:color w:val="auto"/>
          <w:sz w:val="21"/>
          <w:szCs w:val="21"/>
          <w:shd w:val="clear" w:color="auto" w:fill="auto"/>
          <w:lang w:eastAsia="zh-CN"/>
        </w:rPr>
        <w:t>LC1100、LD1100</w:t>
      </w:r>
      <w:r>
        <w:rPr>
          <w:b/>
          <w:bCs/>
          <w:color w:val="auto"/>
          <w:spacing w:val="6"/>
          <w:sz w:val="21"/>
          <w:szCs w:val="21"/>
          <w:shd w:val="clear" w:color="auto" w:fill="auto"/>
          <w:lang w:eastAsia="zh-CN"/>
        </w:rPr>
        <w:t>系列</w:t>
      </w:r>
      <w:r>
        <w:rPr>
          <w:rFonts w:hint="eastAsia"/>
          <w:b/>
          <w:bCs/>
          <w:color w:val="auto"/>
          <w:spacing w:val="6"/>
          <w:sz w:val="21"/>
          <w:szCs w:val="21"/>
          <w:shd w:val="clear" w:color="auto" w:fill="auto"/>
          <w:lang w:eastAsia="zh-CN"/>
        </w:rPr>
        <w:t>辅助</w:t>
      </w:r>
      <w:r>
        <w:rPr>
          <w:b/>
          <w:bCs/>
          <w:color w:val="auto"/>
          <w:spacing w:val="6"/>
          <w:sz w:val="21"/>
          <w:szCs w:val="21"/>
          <w:shd w:val="clear" w:color="auto" w:fill="auto"/>
          <w:lang w:eastAsia="zh-CN"/>
        </w:rPr>
        <w:t>模块</w:t>
      </w:r>
    </w:p>
    <w:p w14:paraId="24042168">
      <w:pPr>
        <w:pStyle w:val="8"/>
        <w:spacing w:before="227" w:line="178" w:lineRule="auto"/>
        <w:ind w:left="1087"/>
        <w:rPr>
          <w:rFonts w:hint="eastAsia"/>
          <w:color w:val="auto"/>
          <w:shd w:val="clear" w:color="auto" w:fill="auto"/>
          <w:lang w:eastAsia="zh-CN"/>
        </w:rPr>
      </w:pPr>
      <w:r>
        <w:rPr>
          <w:color w:val="auto"/>
          <w:spacing w:val="3"/>
          <w:shd w:val="clear" w:color="auto" w:fill="auto"/>
          <w:lang w:eastAsia="zh-CN"/>
        </w:rPr>
        <w:t>具体配置操作请参见各模块的</w:t>
      </w:r>
      <w:r>
        <w:rPr>
          <w:i/>
          <w:iCs/>
          <w:color w:val="auto"/>
          <w:spacing w:val="3"/>
          <w:sz w:val="18"/>
          <w:szCs w:val="18"/>
          <w:shd w:val="clear" w:color="auto" w:fill="auto"/>
          <w:lang w:eastAsia="zh-CN"/>
        </w:rPr>
        <w:t>《用户手册》</w:t>
      </w:r>
      <w:r>
        <w:rPr>
          <w:color w:val="auto"/>
          <w:spacing w:val="3"/>
          <w:shd w:val="clear" w:color="auto" w:fill="auto"/>
          <w:lang w:eastAsia="zh-CN"/>
        </w:rPr>
        <w:t>。</w:t>
      </w:r>
    </w:p>
    <w:p w14:paraId="49AB2479">
      <w:pPr>
        <w:spacing w:line="326" w:lineRule="auto"/>
        <w:rPr>
          <w:lang w:eastAsia="zh-CN"/>
        </w:rPr>
      </w:pPr>
    </w:p>
    <w:p w14:paraId="45A32560">
      <w:pPr>
        <w:pStyle w:val="8"/>
        <w:spacing w:before="99" w:line="184" w:lineRule="auto"/>
        <w:outlineLvl w:val="2"/>
        <w:rPr>
          <w:rFonts w:hint="eastAsia"/>
          <w:sz w:val="23"/>
          <w:szCs w:val="23"/>
          <w:lang w:eastAsia="zh-CN"/>
        </w:rPr>
      </w:pPr>
      <w:bookmarkStart w:id="94" w:name="_Toc190512637"/>
      <w:bookmarkStart w:id="95" w:name="_Toc16797"/>
      <w:r>
        <w:rPr>
          <w:b/>
          <w:bCs/>
          <w:spacing w:val="4"/>
          <w:sz w:val="23"/>
          <w:szCs w:val="23"/>
          <w:lang w:eastAsia="zh-CN"/>
        </w:rPr>
        <w:t>4.</w:t>
      </w:r>
      <w:r>
        <w:rPr>
          <w:rFonts w:hint="eastAsia"/>
          <w:b/>
          <w:bCs/>
          <w:spacing w:val="4"/>
          <w:sz w:val="23"/>
          <w:szCs w:val="23"/>
          <w:lang w:val="en-US" w:eastAsia="zh-CN"/>
        </w:rPr>
        <w:t>2</w:t>
      </w:r>
      <w:r>
        <w:rPr>
          <w:b/>
          <w:bCs/>
          <w:spacing w:val="4"/>
          <w:sz w:val="23"/>
          <w:szCs w:val="23"/>
          <w:lang w:eastAsia="zh-CN"/>
        </w:rPr>
        <w:t>.</w:t>
      </w:r>
      <w:r>
        <w:rPr>
          <w:rFonts w:hint="eastAsia"/>
          <w:b/>
          <w:bCs/>
          <w:spacing w:val="4"/>
          <w:sz w:val="23"/>
          <w:szCs w:val="23"/>
          <w:lang w:eastAsia="zh-CN"/>
        </w:rPr>
        <w:t>5</w:t>
      </w:r>
      <w:r>
        <w:rPr>
          <w:b/>
          <w:bCs/>
          <w:spacing w:val="6"/>
          <w:sz w:val="23"/>
          <w:szCs w:val="23"/>
          <w:lang w:eastAsia="zh-CN"/>
        </w:rPr>
        <w:t xml:space="preserve">        </w:t>
      </w:r>
      <w:r>
        <w:rPr>
          <w:b/>
          <w:bCs/>
          <w:sz w:val="23"/>
          <w:szCs w:val="23"/>
          <w:lang w:eastAsia="zh-CN"/>
        </w:rPr>
        <w:t>IO</w:t>
      </w:r>
      <w:r>
        <w:rPr>
          <w:b/>
          <w:bCs/>
          <w:spacing w:val="4"/>
          <w:sz w:val="23"/>
          <w:szCs w:val="23"/>
          <w:lang w:eastAsia="zh-CN"/>
        </w:rPr>
        <w:t>映射参数说明</w:t>
      </w:r>
      <w:bookmarkEnd w:id="94"/>
      <w:bookmarkEnd w:id="95"/>
    </w:p>
    <w:p w14:paraId="1EDDB18A">
      <w:pPr>
        <w:pStyle w:val="8"/>
        <w:spacing w:before="278" w:line="182" w:lineRule="auto"/>
        <w:ind w:left="1078"/>
        <w:rPr>
          <w:rFonts w:hint="eastAsia"/>
          <w:lang w:eastAsia="zh-CN"/>
        </w:rPr>
      </w:pPr>
      <w:r>
        <w:rPr>
          <w:spacing w:val="6"/>
          <w:lang w:eastAsia="zh-CN"/>
        </w:rPr>
        <w:t>进入</w:t>
      </w:r>
      <w:r>
        <w:rPr>
          <w:lang w:eastAsia="zh-CN"/>
        </w:rPr>
        <w:t>IO</w:t>
      </w:r>
      <w:r>
        <w:rPr>
          <w:spacing w:val="6"/>
          <w:lang w:eastAsia="zh-CN"/>
        </w:rPr>
        <w:t>映射配置界面分为以下两种方式：</w:t>
      </w:r>
    </w:p>
    <w:p w14:paraId="39F0B08F">
      <w:pPr>
        <w:pStyle w:val="8"/>
        <w:spacing w:before="191" w:line="171" w:lineRule="exact"/>
        <w:ind w:left="1347"/>
        <w:rPr>
          <w:rFonts w:hint="eastAsia"/>
          <w:lang w:eastAsia="zh-CN"/>
        </w:rPr>
      </w:pPr>
      <w:r>
        <w:rPr>
          <w:rFonts w:hint="eastAsia"/>
        </w:rPr>
        <mc:AlternateContent>
          <mc:Choice Requires="wps">
            <w:drawing>
              <wp:anchor distT="0" distB="0" distL="114300" distR="114300" simplePos="0" relativeHeight="251685888" behindDoc="0" locked="0" layoutInCell="1" allowOverlap="1">
                <wp:simplePos x="0" y="0"/>
                <wp:positionH relativeFrom="column">
                  <wp:posOffset>669925</wp:posOffset>
                </wp:positionH>
                <wp:positionV relativeFrom="paragraph">
                  <wp:posOffset>163195</wp:posOffset>
                </wp:positionV>
                <wp:extent cx="73660" cy="95250"/>
                <wp:effectExtent l="0" t="0" r="3810" b="1905"/>
                <wp:wrapNone/>
                <wp:docPr id="722419301" name="文本框 22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1D7D94DE">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222" o:spid="_x0000_s1026" o:spt="202" type="#_x0000_t202" style="position:absolute;left:0pt;margin-left:52.75pt;margin-top:12.85pt;height:7.5pt;width:5.8pt;z-index:251685888;mso-width-relative:page;mso-height-relative:page;" filled="f" stroked="f" coordsize="21600,21600" o:gfxdata="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cljeTYAAAACQEAAA8AAAAA&#10;AAAAAQAgAAAAIgAAAGRycy9kb3ducmV2LnhtbFBLAQIUABQAAAAIAIdO4kD4T0thFAIAAAwEAAAO&#10;AAAAAAAAAAEAIAAAACcBAABkcnMvZTJvRG9jLnhtbFBLBQYAAAAABgAGAFkBAACtBQAAAAA=&#10;">
                <v:fill on="f" focussize="0,0"/>
                <v:stroke on="f"/>
                <v:imagedata o:title=""/>
                <o:lock v:ext="edit" aspectratio="f"/>
                <v:textbox inset="0mm,0mm,0mm,0mm">
                  <w:txbxContent>
                    <w:p w14:paraId="1D7D94DE">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9"/>
          <w:position w:val="-1"/>
          <w:lang w:eastAsia="zh-CN"/>
        </w:rPr>
        <w:t>在左侧设备树中右键任意一个设备，在右键菜单中选择“编辑</w:t>
      </w:r>
      <w:r>
        <w:rPr>
          <w:position w:val="-1"/>
          <w:lang w:eastAsia="zh-CN"/>
        </w:rPr>
        <w:t>IO</w:t>
      </w:r>
      <w:r>
        <w:rPr>
          <w:spacing w:val="9"/>
          <w:position w:val="-1"/>
          <w:lang w:eastAsia="zh-CN"/>
        </w:rPr>
        <w:t>映射”，打开“编辑</w:t>
      </w:r>
      <w:r>
        <w:rPr>
          <w:position w:val="-1"/>
          <w:lang w:eastAsia="zh-CN"/>
        </w:rPr>
        <w:t>IO</w:t>
      </w:r>
      <w:r>
        <w:rPr>
          <w:spacing w:val="9"/>
          <w:position w:val="-1"/>
          <w:lang w:eastAsia="zh-CN"/>
        </w:rPr>
        <w:t>映射”</w:t>
      </w:r>
      <w:r>
        <w:rPr>
          <w:spacing w:val="8"/>
          <w:position w:val="-1"/>
          <w:lang w:eastAsia="zh-CN"/>
        </w:rPr>
        <w:t>界面，界面</w:t>
      </w:r>
    </w:p>
    <w:p w14:paraId="61B224FB">
      <w:pPr>
        <w:pStyle w:val="8"/>
        <w:spacing w:before="128" w:line="188" w:lineRule="exact"/>
        <w:ind w:left="1347"/>
        <w:rPr>
          <w:rFonts w:hint="eastAsia"/>
          <w:spacing w:val="6"/>
          <w:position w:val="-1"/>
          <w:lang w:eastAsia="zh-CN"/>
        </w:rPr>
      </w:pPr>
      <w:r>
        <w:rPr>
          <w:spacing w:val="6"/>
          <w:position w:val="-1"/>
          <w:lang w:eastAsia="zh-CN"/>
        </w:rPr>
        <w:t>将显示当前设备和所有子设备的</w:t>
      </w:r>
      <w:r>
        <w:rPr>
          <w:position w:val="-1"/>
          <w:lang w:eastAsia="zh-CN"/>
        </w:rPr>
        <w:t>IO</w:t>
      </w:r>
      <w:r>
        <w:rPr>
          <w:spacing w:val="6"/>
          <w:position w:val="-1"/>
          <w:lang w:eastAsia="zh-CN"/>
        </w:rPr>
        <w:t>映射参数。</w:t>
      </w:r>
    </w:p>
    <w:p w14:paraId="0A419285">
      <w:pPr>
        <w:pStyle w:val="8"/>
        <w:spacing w:before="128" w:line="188" w:lineRule="exact"/>
        <w:ind w:left="1347"/>
        <w:rPr>
          <w:rFonts w:hint="eastAsia"/>
          <w:lang w:eastAsia="zh-CN"/>
        </w:rPr>
      </w:pPr>
      <w:r>
        <w:drawing>
          <wp:anchor distT="0" distB="0" distL="114300" distR="114300" simplePos="0" relativeHeight="251672576" behindDoc="0" locked="0" layoutInCell="1" allowOverlap="1">
            <wp:simplePos x="0" y="0"/>
            <wp:positionH relativeFrom="column">
              <wp:posOffset>1971040</wp:posOffset>
            </wp:positionH>
            <wp:positionV relativeFrom="paragraph">
              <wp:posOffset>9525</wp:posOffset>
            </wp:positionV>
            <wp:extent cx="2336800" cy="3015615"/>
            <wp:effectExtent l="0" t="0" r="6350" b="13335"/>
            <wp:wrapNone/>
            <wp:docPr id="11340028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002822" name="图片 1"/>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2336800" cy="3015615"/>
                    </a:xfrm>
                    <a:prstGeom prst="rect">
                      <a:avLst/>
                    </a:prstGeom>
                  </pic:spPr>
                </pic:pic>
              </a:graphicData>
            </a:graphic>
          </wp:anchor>
        </w:drawing>
      </w:r>
    </w:p>
    <w:p w14:paraId="109EA9EC">
      <w:pPr>
        <w:pStyle w:val="8"/>
        <w:spacing w:before="128" w:line="188" w:lineRule="exact"/>
        <w:ind w:left="1347"/>
        <w:rPr>
          <w:rFonts w:hint="eastAsia"/>
          <w:lang w:eastAsia="zh-CN"/>
        </w:rPr>
      </w:pPr>
    </w:p>
    <w:p w14:paraId="31E97FA7">
      <w:pPr>
        <w:pStyle w:val="8"/>
        <w:spacing w:before="128" w:line="188" w:lineRule="exact"/>
        <w:ind w:left="1347"/>
        <w:rPr>
          <w:rFonts w:hint="eastAsia"/>
          <w:lang w:eastAsia="zh-CN"/>
        </w:rPr>
      </w:pPr>
    </w:p>
    <w:p w14:paraId="65D2F6FE">
      <w:pPr>
        <w:pStyle w:val="8"/>
        <w:spacing w:before="128" w:line="188" w:lineRule="exact"/>
        <w:ind w:left="1347"/>
        <w:rPr>
          <w:rFonts w:hint="eastAsia"/>
          <w:lang w:eastAsia="zh-CN"/>
        </w:rPr>
      </w:pPr>
    </w:p>
    <w:p w14:paraId="695A597E">
      <w:pPr>
        <w:pStyle w:val="8"/>
        <w:spacing w:before="128" w:line="188" w:lineRule="exact"/>
        <w:ind w:left="1347"/>
        <w:rPr>
          <w:rFonts w:hint="eastAsia"/>
          <w:lang w:eastAsia="zh-CN"/>
        </w:rPr>
      </w:pPr>
    </w:p>
    <w:p w14:paraId="4A283434">
      <w:pPr>
        <w:pStyle w:val="8"/>
        <w:spacing w:before="128" w:line="188" w:lineRule="exact"/>
        <w:ind w:left="1347"/>
        <w:rPr>
          <w:rFonts w:hint="eastAsia"/>
          <w:lang w:eastAsia="zh-CN"/>
        </w:rPr>
      </w:pPr>
    </w:p>
    <w:p w14:paraId="03678B48">
      <w:pPr>
        <w:pStyle w:val="8"/>
        <w:spacing w:before="128" w:line="188" w:lineRule="exact"/>
        <w:ind w:left="1347"/>
        <w:rPr>
          <w:rFonts w:hint="eastAsia"/>
          <w:lang w:eastAsia="zh-CN"/>
        </w:rPr>
      </w:pPr>
    </w:p>
    <w:p w14:paraId="3656FB36">
      <w:pPr>
        <w:pStyle w:val="8"/>
        <w:spacing w:before="128" w:line="188" w:lineRule="exact"/>
        <w:ind w:left="1347"/>
        <w:rPr>
          <w:rFonts w:hint="eastAsia"/>
          <w:lang w:eastAsia="zh-CN"/>
        </w:rPr>
      </w:pPr>
    </w:p>
    <w:p w14:paraId="41F006FB">
      <w:pPr>
        <w:pStyle w:val="8"/>
        <w:spacing w:before="128" w:line="188" w:lineRule="exact"/>
        <w:ind w:left="1347"/>
        <w:rPr>
          <w:rFonts w:hint="eastAsia"/>
          <w:lang w:eastAsia="zh-CN"/>
        </w:rPr>
      </w:pPr>
    </w:p>
    <w:p w14:paraId="3048A626">
      <w:pPr>
        <w:pStyle w:val="8"/>
        <w:spacing w:before="128" w:line="188" w:lineRule="exact"/>
        <w:ind w:left="1347"/>
        <w:rPr>
          <w:rFonts w:hint="eastAsia"/>
          <w:lang w:eastAsia="zh-CN"/>
        </w:rPr>
      </w:pPr>
    </w:p>
    <w:p w14:paraId="6E1AC6E9">
      <w:pPr>
        <w:pStyle w:val="8"/>
        <w:spacing w:before="128" w:line="188" w:lineRule="exact"/>
        <w:ind w:left="1347"/>
        <w:rPr>
          <w:rFonts w:hint="eastAsia"/>
          <w:lang w:eastAsia="zh-CN"/>
        </w:rPr>
      </w:pPr>
    </w:p>
    <w:p w14:paraId="144DC0F3">
      <w:pPr>
        <w:pStyle w:val="8"/>
        <w:spacing w:before="128" w:line="188" w:lineRule="exact"/>
        <w:ind w:left="1347"/>
        <w:rPr>
          <w:rFonts w:hint="eastAsia"/>
          <w:lang w:eastAsia="zh-CN"/>
        </w:rPr>
      </w:pPr>
    </w:p>
    <w:p w14:paraId="05EFD7C3">
      <w:pPr>
        <w:pStyle w:val="8"/>
        <w:spacing w:before="128" w:line="188" w:lineRule="exact"/>
        <w:ind w:left="1347"/>
        <w:rPr>
          <w:rFonts w:hint="eastAsia"/>
          <w:lang w:eastAsia="zh-CN"/>
        </w:rPr>
      </w:pPr>
    </w:p>
    <w:p w14:paraId="5D351121">
      <w:pPr>
        <w:pStyle w:val="8"/>
        <w:spacing w:before="128" w:line="188" w:lineRule="exact"/>
        <w:ind w:left="1347"/>
        <w:rPr>
          <w:rFonts w:hint="eastAsia"/>
          <w:lang w:eastAsia="zh-CN"/>
        </w:rPr>
      </w:pPr>
    </w:p>
    <w:p w14:paraId="57DF0F28">
      <w:pPr>
        <w:pStyle w:val="8"/>
        <w:spacing w:before="128" w:line="188" w:lineRule="exact"/>
        <w:ind w:left="1347"/>
        <w:rPr>
          <w:rFonts w:hint="eastAsia"/>
          <w:lang w:eastAsia="zh-CN"/>
        </w:rPr>
      </w:pPr>
    </w:p>
    <w:p w14:paraId="23554827">
      <w:pPr>
        <w:pStyle w:val="8"/>
        <w:spacing w:before="128" w:line="188" w:lineRule="exact"/>
        <w:ind w:left="1347"/>
        <w:rPr>
          <w:rFonts w:hint="eastAsia"/>
          <w:spacing w:val="6"/>
          <w:position w:val="-1"/>
          <w:lang w:eastAsia="zh-CN"/>
        </w:rPr>
      </w:pPr>
    </w:p>
    <w:p w14:paraId="19BDB2BF">
      <w:pPr>
        <w:pStyle w:val="8"/>
        <w:spacing w:before="73" w:line="202" w:lineRule="auto"/>
        <w:ind w:left="1356" w:right="361" w:hanging="276"/>
        <w:rPr>
          <w:rFonts w:hint="eastAsia"/>
          <w:spacing w:val="7"/>
          <w:lang w:eastAsia="zh-CN"/>
        </w:rPr>
      </w:pPr>
      <w:r>
        <w:rPr>
          <w:spacing w:val="7"/>
          <w:sz w:val="7"/>
          <w:szCs w:val="7"/>
          <w:lang w:eastAsia="zh-CN"/>
        </w:rPr>
        <w:t xml:space="preserve">●         </w:t>
      </w:r>
      <w:r>
        <w:rPr>
          <w:spacing w:val="7"/>
          <w:lang w:eastAsia="zh-CN"/>
        </w:rPr>
        <w:t>在左侧设备树中双击通信接口模块，在打开的界面中单击“</w:t>
      </w:r>
      <w:r>
        <w:rPr>
          <w:lang w:eastAsia="zh-CN"/>
        </w:rPr>
        <w:t>xx</w:t>
      </w:r>
      <w:r>
        <w:rPr>
          <w:spacing w:val="7"/>
          <w:lang w:eastAsia="zh-CN"/>
        </w:rPr>
        <w:t xml:space="preserve"> </w:t>
      </w:r>
      <w:r>
        <w:rPr>
          <w:lang w:eastAsia="zh-CN"/>
        </w:rPr>
        <w:t>I</w:t>
      </w:r>
      <w:r>
        <w:rPr>
          <w:spacing w:val="7"/>
          <w:lang w:eastAsia="zh-CN"/>
        </w:rPr>
        <w:t>/O映射”页</w:t>
      </w:r>
      <w:r>
        <w:rPr>
          <w:spacing w:val="6"/>
          <w:lang w:eastAsia="zh-CN"/>
        </w:rPr>
        <w:t>签，打开“</w:t>
      </w:r>
      <w:r>
        <w:rPr>
          <w:lang w:eastAsia="zh-CN"/>
        </w:rPr>
        <w:t>xx</w:t>
      </w:r>
      <w:r>
        <w:rPr>
          <w:spacing w:val="6"/>
          <w:lang w:eastAsia="zh-CN"/>
        </w:rPr>
        <w:t xml:space="preserve"> </w:t>
      </w:r>
      <w:r>
        <w:rPr>
          <w:lang w:eastAsia="zh-CN"/>
        </w:rPr>
        <w:t>I</w:t>
      </w:r>
      <w:r>
        <w:rPr>
          <w:spacing w:val="6"/>
          <w:lang w:eastAsia="zh-CN"/>
        </w:rPr>
        <w:t>/O映射”界</w:t>
      </w:r>
      <w:r>
        <w:rPr>
          <w:lang w:eastAsia="zh-CN"/>
        </w:rPr>
        <w:t xml:space="preserve"> </w:t>
      </w:r>
      <w:r>
        <w:rPr>
          <w:spacing w:val="7"/>
          <w:lang w:eastAsia="zh-CN"/>
        </w:rPr>
        <w:t>面，界面将显示当前设备和所有子设备的</w:t>
      </w:r>
      <w:r>
        <w:rPr>
          <w:lang w:eastAsia="zh-CN"/>
        </w:rPr>
        <w:t>IO</w:t>
      </w:r>
      <w:r>
        <w:rPr>
          <w:spacing w:val="7"/>
          <w:lang w:eastAsia="zh-CN"/>
        </w:rPr>
        <w:t>映射参数。</w:t>
      </w:r>
    </w:p>
    <w:p w14:paraId="1D7F142B">
      <w:pPr>
        <w:pStyle w:val="8"/>
        <w:spacing w:before="73" w:line="202" w:lineRule="auto"/>
        <w:ind w:left="1356" w:right="361" w:hanging="276"/>
        <w:jc w:val="center"/>
        <w:rPr>
          <w:rFonts w:hint="eastAsia"/>
          <w:lang w:eastAsia="zh-CN"/>
        </w:rPr>
      </w:pPr>
      <w:r>
        <w:drawing>
          <wp:inline distT="0" distB="0" distL="0" distR="0">
            <wp:extent cx="4970145" cy="2656840"/>
            <wp:effectExtent l="0" t="0" r="1905" b="0"/>
            <wp:docPr id="15964642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64278" name="图片 1"/>
                    <pic:cNvPicPr>
                      <a:picLocks noChangeAspect="1"/>
                    </pic:cNvPicPr>
                  </pic:nvPicPr>
                  <pic:blipFill>
                    <a:blip r:embed="rId151"/>
                    <a:stretch>
                      <a:fillRect/>
                    </a:stretch>
                  </pic:blipFill>
                  <pic:spPr>
                    <a:xfrm>
                      <a:off x="0" y="0"/>
                      <a:ext cx="4975022" cy="2659223"/>
                    </a:xfrm>
                    <a:prstGeom prst="rect">
                      <a:avLst/>
                    </a:prstGeom>
                  </pic:spPr>
                </pic:pic>
              </a:graphicData>
            </a:graphic>
          </wp:inline>
        </w:drawing>
      </w:r>
    </w:p>
    <w:p w14:paraId="2F3573BD">
      <w:pPr>
        <w:pStyle w:val="8"/>
        <w:spacing w:before="253" w:line="182" w:lineRule="auto"/>
        <w:ind w:left="1084"/>
        <w:rPr>
          <w:rFonts w:hint="eastAsia"/>
          <w:lang w:eastAsia="zh-CN"/>
        </w:rPr>
      </w:pPr>
      <w:r>
        <w:rPr>
          <w:spacing w:val="6"/>
          <w:lang w:eastAsia="zh-CN"/>
        </w:rPr>
        <w:t>界面中各参数说明如下表所示。</w:t>
      </w:r>
    </w:p>
    <w:p w14:paraId="30A5E364">
      <w:pPr>
        <w:spacing w:line="58" w:lineRule="exact"/>
        <w:rPr>
          <w:lang w:eastAsia="zh-CN"/>
        </w:rPr>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42"/>
        <w:gridCol w:w="7318"/>
      </w:tblGrid>
      <w:tr w14:paraId="5D0FA1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242" w:type="dxa"/>
            <w:shd w:val="clear" w:color="auto" w:fill="D0D0D0"/>
          </w:tcPr>
          <w:p w14:paraId="671142FA">
            <w:pPr>
              <w:pStyle w:val="27"/>
              <w:spacing w:before="63" w:line="182" w:lineRule="auto"/>
              <w:ind w:left="305"/>
              <w:rPr>
                <w:rFonts w:hint="eastAsia"/>
                <w:sz w:val="15"/>
                <w:szCs w:val="15"/>
              </w:rPr>
            </w:pPr>
            <w:r>
              <w:rPr>
                <w:spacing w:val="7"/>
                <w:sz w:val="15"/>
                <w:szCs w:val="15"/>
              </w:rPr>
              <w:t>参数名称</w:t>
            </w:r>
          </w:p>
        </w:tc>
        <w:tc>
          <w:tcPr>
            <w:tcW w:w="7318" w:type="dxa"/>
            <w:shd w:val="clear" w:color="auto" w:fill="D0D0D0"/>
          </w:tcPr>
          <w:p w14:paraId="1C434DE2">
            <w:pPr>
              <w:pStyle w:val="27"/>
              <w:spacing w:before="62" w:line="183" w:lineRule="auto"/>
              <w:ind w:left="3345"/>
              <w:rPr>
                <w:rFonts w:hint="eastAsia"/>
                <w:sz w:val="15"/>
                <w:szCs w:val="15"/>
              </w:rPr>
            </w:pPr>
            <w:r>
              <w:rPr>
                <w:spacing w:val="7"/>
                <w:sz w:val="15"/>
                <w:szCs w:val="15"/>
              </w:rPr>
              <w:t>参数说明</w:t>
            </w:r>
          </w:p>
        </w:tc>
      </w:tr>
      <w:tr w14:paraId="64F26E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1242" w:type="dxa"/>
          </w:tcPr>
          <w:p w14:paraId="3BB3B9DD">
            <w:pPr>
              <w:pStyle w:val="27"/>
              <w:spacing w:before="61" w:line="184" w:lineRule="auto"/>
              <w:ind w:left="71"/>
              <w:rPr>
                <w:rFonts w:hint="eastAsia"/>
                <w:sz w:val="15"/>
                <w:szCs w:val="15"/>
              </w:rPr>
            </w:pPr>
            <w:r>
              <w:rPr>
                <w:spacing w:val="6"/>
                <w:sz w:val="15"/>
                <w:szCs w:val="15"/>
              </w:rPr>
              <w:t>查找</w:t>
            </w:r>
          </w:p>
        </w:tc>
        <w:tc>
          <w:tcPr>
            <w:tcW w:w="7318" w:type="dxa"/>
          </w:tcPr>
          <w:p w14:paraId="78EE319E">
            <w:pPr>
              <w:pStyle w:val="27"/>
              <w:spacing w:before="60" w:line="199" w:lineRule="auto"/>
              <w:ind w:left="71"/>
              <w:rPr>
                <w:rFonts w:hint="eastAsia"/>
                <w:sz w:val="15"/>
                <w:szCs w:val="15"/>
                <w:lang w:eastAsia="zh-CN"/>
              </w:rPr>
            </w:pPr>
            <w:r>
              <w:rPr>
                <w:spacing w:val="5"/>
                <w:sz w:val="15"/>
                <w:szCs w:val="15"/>
                <w:lang w:eastAsia="zh-CN"/>
              </w:rPr>
              <w:t>根据关键字搜索查找相应的I/O映射通道。</w:t>
            </w:r>
          </w:p>
        </w:tc>
      </w:tr>
      <w:tr w14:paraId="4D2E53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242" w:type="dxa"/>
          </w:tcPr>
          <w:p w14:paraId="43876C97">
            <w:pPr>
              <w:pStyle w:val="27"/>
              <w:spacing w:before="62" w:line="184" w:lineRule="auto"/>
              <w:ind w:left="71"/>
              <w:rPr>
                <w:rFonts w:hint="eastAsia"/>
                <w:sz w:val="15"/>
                <w:szCs w:val="15"/>
              </w:rPr>
            </w:pPr>
            <w:r>
              <w:rPr>
                <w:spacing w:val="5"/>
                <w:sz w:val="15"/>
                <w:szCs w:val="15"/>
              </w:rPr>
              <w:t>过滤</w:t>
            </w:r>
            <w:r>
              <w:rPr>
                <w:rFonts w:hint="eastAsia"/>
                <w:spacing w:val="5"/>
                <w:sz w:val="15"/>
                <w:szCs w:val="15"/>
                <w:lang w:eastAsia="zh-CN"/>
              </w:rPr>
              <w:t>器</w:t>
            </w:r>
          </w:p>
        </w:tc>
        <w:tc>
          <w:tcPr>
            <w:tcW w:w="7318" w:type="dxa"/>
          </w:tcPr>
          <w:p w14:paraId="3D5DA922">
            <w:pPr>
              <w:pStyle w:val="27"/>
              <w:spacing w:before="60" w:line="185" w:lineRule="auto"/>
              <w:ind w:left="71"/>
              <w:rPr>
                <w:rFonts w:hint="eastAsia"/>
                <w:sz w:val="15"/>
                <w:szCs w:val="15"/>
                <w:lang w:eastAsia="zh-CN"/>
              </w:rPr>
            </w:pPr>
            <w:r>
              <w:rPr>
                <w:spacing w:val="6"/>
                <w:sz w:val="15"/>
                <w:szCs w:val="15"/>
                <w:lang w:eastAsia="zh-CN"/>
              </w:rPr>
              <w:t>根据过滤规则显示相应的变量。</w:t>
            </w:r>
          </w:p>
        </w:tc>
      </w:tr>
      <w:tr w14:paraId="16EBD4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9" w:hRule="atLeast"/>
        </w:trPr>
        <w:tc>
          <w:tcPr>
            <w:tcW w:w="1242" w:type="dxa"/>
          </w:tcPr>
          <w:p w14:paraId="054F8A6D">
            <w:pPr>
              <w:pStyle w:val="27"/>
              <w:spacing w:before="62" w:line="184" w:lineRule="auto"/>
              <w:ind w:left="74"/>
              <w:rPr>
                <w:rFonts w:hint="eastAsia"/>
                <w:sz w:val="15"/>
                <w:szCs w:val="15"/>
              </w:rPr>
            </w:pPr>
            <w:r>
              <w:rPr>
                <w:spacing w:val="4"/>
                <w:sz w:val="15"/>
                <w:szCs w:val="15"/>
              </w:rPr>
              <w:t>变量</w:t>
            </w:r>
          </w:p>
        </w:tc>
        <w:tc>
          <w:tcPr>
            <w:tcW w:w="7318" w:type="dxa"/>
          </w:tcPr>
          <w:p w14:paraId="577E2860">
            <w:pPr>
              <w:pStyle w:val="27"/>
              <w:spacing w:before="62" w:line="153" w:lineRule="exact"/>
              <w:ind w:left="180"/>
              <w:rPr>
                <w:rFonts w:hint="eastAsia"/>
                <w:sz w:val="15"/>
                <w:szCs w:val="15"/>
                <w:lang w:eastAsia="zh-CN"/>
              </w:rPr>
            </w:pPr>
            <w:r>
              <w:rPr>
                <w:rFonts w:hint="eastAsia"/>
              </w:rPr>
              <mc:AlternateContent>
                <mc:Choice Requires="wps">
                  <w:drawing>
                    <wp:anchor distT="0" distB="0" distL="114300" distR="114300" simplePos="0" relativeHeight="251693056" behindDoc="0" locked="0" layoutInCell="1" allowOverlap="1">
                      <wp:simplePos x="0" y="0"/>
                      <wp:positionH relativeFrom="column">
                        <wp:posOffset>30480</wp:posOffset>
                      </wp:positionH>
                      <wp:positionV relativeFrom="paragraph">
                        <wp:posOffset>81915</wp:posOffset>
                      </wp:positionV>
                      <wp:extent cx="61595" cy="77470"/>
                      <wp:effectExtent l="1905" t="0" r="3175" b="0"/>
                      <wp:wrapNone/>
                      <wp:docPr id="1030593266" name="文本框 221"/>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1AA52471">
                                  <w:pPr>
                                    <w:pStyle w:val="27"/>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文本框 221" o:spid="_x0000_s1026" o:spt="202" type="#_x0000_t202" style="position:absolute;left:0pt;margin-left:2.4pt;margin-top:6.45pt;height:6.1pt;width:4.85pt;z-index:251693056;mso-width-relative:page;mso-height-relative:page;" filled="f" stroked="f" coordsize="21600,21600" o:gfxdata="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VRSE/VAAAABgEAAA8AAAAAAAAA&#10;AQAgAAAAIgAAAGRycy9kb3ducmV2LnhtbFBLAQIUABQAAAAIAIdO4kBbNVV8FAIAAA0EAAAOAAAA&#10;AAAAAAEAIAAAACQBAABkcnMvZTJvRG9jLnhtbFBLBQYAAAAABgAGAFkBAACqBQAAAAA=&#10;">
                      <v:fill on="f" focussize="0,0"/>
                      <v:stroke on="f"/>
                      <v:imagedata o:title=""/>
                      <o:lock v:ext="edit" aspectratio="f"/>
                      <v:textbox inset="0mm,0mm,0mm,0mm">
                        <w:txbxContent>
                          <w:p w14:paraId="1AA52471">
                            <w:pPr>
                              <w:pStyle w:val="27"/>
                              <w:spacing w:before="19" w:line="227" w:lineRule="auto"/>
                              <w:ind w:left="20"/>
                              <w:rPr>
                                <w:rFonts w:hint="eastAsia"/>
                                <w:sz w:val="5"/>
                                <w:szCs w:val="5"/>
                              </w:rPr>
                            </w:pPr>
                            <w:r>
                              <w:rPr>
                                <w:spacing w:val="16"/>
                                <w:w w:val="125"/>
                                <w:sz w:val="5"/>
                                <w:szCs w:val="5"/>
                              </w:rPr>
                              <w:t>●</w:t>
                            </w:r>
                          </w:p>
                        </w:txbxContent>
                      </v:textbox>
                    </v:shape>
                  </w:pict>
                </mc:Fallback>
              </mc:AlternateContent>
            </w:r>
            <w:r>
              <w:rPr>
                <w:position w:val="-1"/>
                <w:sz w:val="15"/>
                <w:szCs w:val="15"/>
                <w:lang w:eastAsia="zh-CN"/>
              </w:rPr>
              <w:t>IO</w:t>
            </w:r>
            <w:r>
              <w:rPr>
                <w:spacing w:val="9"/>
                <w:position w:val="-1"/>
                <w:sz w:val="15"/>
                <w:szCs w:val="15"/>
                <w:lang w:eastAsia="zh-CN"/>
              </w:rPr>
              <w:t>映射通道映射到现有变量：双击“变量”列单元格，再单击“...”，在打开</w:t>
            </w:r>
            <w:r>
              <w:rPr>
                <w:spacing w:val="8"/>
                <w:position w:val="-1"/>
                <w:sz w:val="15"/>
                <w:szCs w:val="15"/>
                <w:lang w:eastAsia="zh-CN"/>
              </w:rPr>
              <w:t>的“输入助手”界面中</w:t>
            </w:r>
          </w:p>
          <w:p w14:paraId="1DDFCE3B">
            <w:pPr>
              <w:pStyle w:val="27"/>
              <w:spacing w:before="86" w:line="187" w:lineRule="auto"/>
              <w:ind w:left="72"/>
              <w:rPr>
                <w:rFonts w:hint="eastAsia"/>
                <w:sz w:val="15"/>
                <w:szCs w:val="15"/>
                <w:lang w:eastAsia="zh-CN"/>
              </w:rPr>
            </w:pPr>
            <w:r>
              <w:rPr>
                <w:spacing w:val="8"/>
                <w:sz w:val="15"/>
                <w:szCs w:val="15"/>
                <w:lang w:eastAsia="zh-CN"/>
              </w:rPr>
              <w:t>选择待映射的现有变量，单击“确定”。如果变量不存在，则在编译时会报错。</w:t>
            </w:r>
          </w:p>
          <w:p w14:paraId="2DF781BB">
            <w:pPr>
              <w:pStyle w:val="27"/>
              <w:spacing w:before="38" w:line="153" w:lineRule="exact"/>
              <w:ind w:left="180"/>
              <w:rPr>
                <w:rFonts w:hint="eastAsia"/>
                <w:sz w:val="15"/>
                <w:szCs w:val="15"/>
                <w:lang w:eastAsia="zh-CN"/>
              </w:rPr>
            </w:pPr>
            <w:r>
              <w:rPr>
                <w:rFonts w:hint="eastAsia"/>
              </w:rPr>
              <mc:AlternateContent>
                <mc:Choice Requires="wps">
                  <w:drawing>
                    <wp:anchor distT="0" distB="0" distL="114300" distR="114300" simplePos="0" relativeHeight="251691008" behindDoc="0" locked="0" layoutInCell="1" allowOverlap="1">
                      <wp:simplePos x="0" y="0"/>
                      <wp:positionH relativeFrom="column">
                        <wp:posOffset>30480</wp:posOffset>
                      </wp:positionH>
                      <wp:positionV relativeFrom="paragraph">
                        <wp:posOffset>66675</wp:posOffset>
                      </wp:positionV>
                      <wp:extent cx="61595" cy="77470"/>
                      <wp:effectExtent l="1905" t="3810" r="3175" b="4445"/>
                      <wp:wrapNone/>
                      <wp:docPr id="1849587487" name="文本框 220"/>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105611E3">
                                  <w:pPr>
                                    <w:pStyle w:val="27"/>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文本框 220" o:spid="_x0000_s1026" o:spt="202" type="#_x0000_t202" style="position:absolute;left:0pt;margin-left:2.4pt;margin-top:5.25pt;height:6.1pt;width:4.85pt;z-index:251691008;mso-width-relative:page;mso-height-relative:page;" filled="f" stroked="f" coordsize="21600,21600" o:gfxdata="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aGfgNUAAAAGAQAADwAAAAAA&#10;AAABACAAAAAiAAAAZHJzL2Rvd25yZXYueG1sUEsBAhQAFAAAAAgAh07iQFxHn6wWAgAADQQAAA4A&#10;AAAAAAAAAQAgAAAAJAEAAGRycy9lMm9Eb2MueG1sUEsFBgAAAAAGAAYAWQEAAKwFAAAAAA==&#10;">
                      <v:fill on="f" focussize="0,0"/>
                      <v:stroke on="f"/>
                      <v:imagedata o:title=""/>
                      <o:lock v:ext="edit" aspectratio="f"/>
                      <v:textbox inset="0mm,0mm,0mm,0mm">
                        <w:txbxContent>
                          <w:p w14:paraId="105611E3">
                            <w:pPr>
                              <w:pStyle w:val="27"/>
                              <w:spacing w:before="19" w:line="227" w:lineRule="auto"/>
                              <w:ind w:left="20"/>
                              <w:rPr>
                                <w:rFonts w:hint="eastAsia"/>
                                <w:sz w:val="5"/>
                                <w:szCs w:val="5"/>
                              </w:rPr>
                            </w:pPr>
                            <w:r>
                              <w:rPr>
                                <w:spacing w:val="16"/>
                                <w:w w:val="125"/>
                                <w:sz w:val="5"/>
                                <w:szCs w:val="5"/>
                              </w:rPr>
                              <w:t>●</w:t>
                            </w:r>
                          </w:p>
                        </w:txbxContent>
                      </v:textbox>
                    </v:shape>
                  </w:pict>
                </mc:Fallback>
              </mc:AlternateContent>
            </w:r>
            <w:r>
              <w:rPr>
                <w:position w:val="-1"/>
                <w:sz w:val="15"/>
                <w:szCs w:val="15"/>
                <w:lang w:eastAsia="zh-CN"/>
              </w:rPr>
              <w:t>IO</w:t>
            </w:r>
            <w:r>
              <w:rPr>
                <w:spacing w:val="11"/>
                <w:position w:val="-1"/>
                <w:sz w:val="15"/>
                <w:szCs w:val="15"/>
                <w:lang w:eastAsia="zh-CN"/>
              </w:rPr>
              <w:t>映射通道映射到新变量：双击“变量”列单元格，在文本框中输入新建变量的名称，按“</w:t>
            </w:r>
            <w:r>
              <w:rPr>
                <w:position w:val="-1"/>
                <w:sz w:val="15"/>
                <w:szCs w:val="15"/>
                <w:lang w:eastAsia="zh-CN"/>
              </w:rPr>
              <w:t>Enter</w:t>
            </w:r>
            <w:r>
              <w:rPr>
                <w:spacing w:val="11"/>
                <w:position w:val="-1"/>
                <w:sz w:val="15"/>
                <w:szCs w:val="15"/>
                <w:lang w:eastAsia="zh-CN"/>
              </w:rPr>
              <w:t>”</w:t>
            </w:r>
          </w:p>
          <w:p w14:paraId="0B38A3AD">
            <w:pPr>
              <w:pStyle w:val="27"/>
              <w:spacing w:before="86" w:line="187" w:lineRule="auto"/>
              <w:ind w:left="71"/>
              <w:rPr>
                <w:rFonts w:hint="eastAsia"/>
                <w:sz w:val="15"/>
                <w:szCs w:val="15"/>
                <w:lang w:eastAsia="zh-CN"/>
              </w:rPr>
            </w:pPr>
            <w:r>
              <w:rPr>
                <w:spacing w:val="8"/>
                <w:sz w:val="15"/>
                <w:szCs w:val="15"/>
                <w:lang w:eastAsia="zh-CN"/>
              </w:rPr>
              <w:t>键。新建变量的名称需要满足</w:t>
            </w:r>
            <w:r>
              <w:rPr>
                <w:sz w:val="15"/>
                <w:szCs w:val="15"/>
                <w:lang w:eastAsia="zh-CN"/>
              </w:rPr>
              <w:t>IEC</w:t>
            </w:r>
            <w:r>
              <w:rPr>
                <w:spacing w:val="8"/>
                <w:sz w:val="15"/>
                <w:szCs w:val="15"/>
                <w:lang w:eastAsia="zh-CN"/>
              </w:rPr>
              <w:t>编程规范，否则在编译时会报错。</w:t>
            </w:r>
          </w:p>
        </w:tc>
      </w:tr>
      <w:tr w14:paraId="16BE2D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93" w:hRule="atLeast"/>
        </w:trPr>
        <w:tc>
          <w:tcPr>
            <w:tcW w:w="1242" w:type="dxa"/>
          </w:tcPr>
          <w:p w14:paraId="705460F6">
            <w:pPr>
              <w:pStyle w:val="27"/>
              <w:spacing w:before="63" w:line="183" w:lineRule="auto"/>
              <w:ind w:left="78"/>
              <w:rPr>
                <w:rFonts w:hint="eastAsia"/>
                <w:sz w:val="15"/>
                <w:szCs w:val="15"/>
              </w:rPr>
            </w:pPr>
            <w:r>
              <w:rPr>
                <w:spacing w:val="2"/>
                <w:sz w:val="15"/>
                <w:szCs w:val="15"/>
              </w:rPr>
              <w:t>映射</w:t>
            </w:r>
          </w:p>
        </w:tc>
        <w:tc>
          <w:tcPr>
            <w:tcW w:w="7318" w:type="dxa"/>
          </w:tcPr>
          <w:p w14:paraId="7018A78A">
            <w:pPr>
              <w:pStyle w:val="27"/>
              <w:spacing w:before="61" w:line="187" w:lineRule="auto"/>
              <w:ind w:left="73"/>
              <w:rPr>
                <w:rFonts w:hint="eastAsia"/>
                <w:sz w:val="15"/>
                <w:szCs w:val="15"/>
                <w:lang w:eastAsia="zh-CN"/>
              </w:rPr>
            </w:pPr>
            <w:r>
              <w:rPr>
                <w:spacing w:val="8"/>
                <w:sz w:val="15"/>
                <w:szCs w:val="15"/>
                <w:lang w:eastAsia="zh-CN"/>
              </w:rPr>
              <w:t>单击图标可切换</w:t>
            </w:r>
            <w:r>
              <w:rPr>
                <w:sz w:val="15"/>
                <w:szCs w:val="15"/>
                <w:lang w:eastAsia="zh-CN"/>
              </w:rPr>
              <w:t>IO</w:t>
            </w:r>
            <w:r>
              <w:rPr>
                <w:spacing w:val="8"/>
                <w:sz w:val="15"/>
                <w:szCs w:val="15"/>
                <w:lang w:eastAsia="zh-CN"/>
              </w:rPr>
              <w:t>映射通道映射模式，分为创建新变量模式和映射到现有变量模式。</w:t>
            </w:r>
          </w:p>
          <w:p w14:paraId="7CE041CE">
            <w:pPr>
              <w:pStyle w:val="27"/>
              <w:spacing w:before="122" w:line="203" w:lineRule="auto"/>
              <w:ind w:left="164"/>
              <w:rPr>
                <w:rFonts w:hint="eastAsia"/>
                <w:sz w:val="15"/>
                <w:szCs w:val="15"/>
                <w:lang w:eastAsia="zh-CN"/>
              </w:rPr>
            </w:pPr>
            <w:r>
              <w:rPr>
                <w:rFonts w:hint="eastAsia"/>
              </w:rPr>
              <mc:AlternateContent>
                <mc:Choice Requires="wps">
                  <w:drawing>
                    <wp:anchor distT="0" distB="0" distL="114300" distR="114300" simplePos="0" relativeHeight="251692032" behindDoc="0" locked="0" layoutInCell="1" allowOverlap="1">
                      <wp:simplePos x="0" y="0"/>
                      <wp:positionH relativeFrom="column">
                        <wp:posOffset>30480</wp:posOffset>
                      </wp:positionH>
                      <wp:positionV relativeFrom="paragraph">
                        <wp:posOffset>121285</wp:posOffset>
                      </wp:positionV>
                      <wp:extent cx="61595" cy="60325"/>
                      <wp:effectExtent l="1905" t="4445" r="3175" b="1905"/>
                      <wp:wrapNone/>
                      <wp:docPr id="291609965" name="文本框 219"/>
                      <wp:cNvGraphicFramePr/>
                      <a:graphic xmlns:a="http://schemas.openxmlformats.org/drawingml/2006/main">
                        <a:graphicData uri="http://schemas.microsoft.com/office/word/2010/wordprocessingShape">
                          <wps:wsp>
                            <wps:cNvSpPr txBox="1">
                              <a:spLocks noChangeArrowheads="1"/>
                            </wps:cNvSpPr>
                            <wps:spPr bwMode="auto">
                              <a:xfrm>
                                <a:off x="0" y="0"/>
                                <a:ext cx="61595" cy="60325"/>
                              </a:xfrm>
                              <a:prstGeom prst="rect">
                                <a:avLst/>
                              </a:prstGeom>
                              <a:noFill/>
                              <a:ln>
                                <a:noFill/>
                              </a:ln>
                            </wps:spPr>
                            <wps:txbx>
                              <w:txbxContent>
                                <w:p w14:paraId="798A6B2A">
                                  <w:pPr>
                                    <w:pStyle w:val="27"/>
                                    <w:spacing w:before="20" w:line="54" w:lineRule="exact"/>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文本框 219" o:spid="_x0000_s1026" o:spt="202" type="#_x0000_t202" style="position:absolute;left:0pt;margin-left:2.4pt;margin-top:9.55pt;height:4.75pt;width:4.85pt;z-index:251692032;mso-width-relative:page;mso-height-relative:page;" filled="f" stroked="f" coordsize="21600,21600" o:gfxdata="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xrcibdUAAAAGAQAADwAAAAAAAAAB&#10;ACAAAAAiAAAAZHJzL2Rvd25yZXYueG1sUEsBAhQAFAAAAAgAh07iQDLQA14TAgAADAQAAA4AAAAA&#10;AAAAAQAgAAAAJAEAAGRycy9lMm9Eb2MueG1sUEsFBgAAAAAGAAYAWQEAAKkFAAAAAA==&#10;">
                      <v:fill on="f" focussize="0,0"/>
                      <v:stroke on="f"/>
                      <v:imagedata o:title=""/>
                      <o:lock v:ext="edit" aspectratio="f"/>
                      <v:textbox inset="0mm,0mm,0mm,0mm">
                        <w:txbxContent>
                          <w:p w14:paraId="798A6B2A">
                            <w:pPr>
                              <w:pStyle w:val="27"/>
                              <w:spacing w:before="20" w:line="54" w:lineRule="exact"/>
                              <w:ind w:left="20"/>
                              <w:rPr>
                                <w:rFonts w:hint="eastAsia"/>
                                <w:sz w:val="5"/>
                                <w:szCs w:val="5"/>
                              </w:rPr>
                            </w:pPr>
                            <w:r>
                              <w:rPr>
                                <w:spacing w:val="16"/>
                                <w:w w:val="125"/>
                                <w:sz w:val="5"/>
                                <w:szCs w:val="5"/>
                              </w:rPr>
                              <w:t>●</w:t>
                            </w:r>
                          </w:p>
                        </w:txbxContent>
                      </v:textbox>
                    </v:shape>
                  </w:pict>
                </mc:Fallback>
              </mc:AlternateContent>
            </w:r>
            <w:r>
              <w:rPr>
                <w:position w:val="-7"/>
                <w:sz w:val="15"/>
                <w:szCs w:val="15"/>
              </w:rPr>
              <w:drawing>
                <wp:inline distT="0" distB="0" distL="0" distR="0">
                  <wp:extent cx="129540" cy="138430"/>
                  <wp:effectExtent l="0" t="0" r="0" b="0"/>
                  <wp:docPr id="1269028293" name="IM 1976"/>
                  <wp:cNvGraphicFramePr/>
                  <a:graphic xmlns:a="http://schemas.openxmlformats.org/drawingml/2006/main">
                    <a:graphicData uri="http://schemas.openxmlformats.org/drawingml/2006/picture">
                      <pic:pic xmlns:pic="http://schemas.openxmlformats.org/drawingml/2006/picture">
                        <pic:nvPicPr>
                          <pic:cNvPr id="1269028293" name="IM 1976"/>
                          <pic:cNvPicPr/>
                        </pic:nvPicPr>
                        <pic:blipFill>
                          <a:blip r:embed="rId152"/>
                          <a:stretch>
                            <a:fillRect/>
                          </a:stretch>
                        </pic:blipFill>
                        <pic:spPr>
                          <a:xfrm>
                            <a:off x="0" y="0"/>
                            <a:ext cx="129599" cy="138959"/>
                          </a:xfrm>
                          <a:prstGeom prst="rect">
                            <a:avLst/>
                          </a:prstGeom>
                        </pic:spPr>
                      </pic:pic>
                    </a:graphicData>
                  </a:graphic>
                </wp:inline>
              </w:drawing>
            </w:r>
            <w:r>
              <w:rPr>
                <w:spacing w:val="6"/>
                <w:sz w:val="15"/>
                <w:szCs w:val="15"/>
                <w:lang w:eastAsia="zh-CN"/>
              </w:rPr>
              <w:t>：表示创建新变量模式。</w:t>
            </w:r>
          </w:p>
          <w:p w14:paraId="42497299">
            <w:pPr>
              <w:pStyle w:val="27"/>
              <w:spacing w:before="33" w:line="229" w:lineRule="auto"/>
              <w:ind w:left="164"/>
              <w:rPr>
                <w:rFonts w:hint="eastAsia"/>
                <w:sz w:val="15"/>
                <w:szCs w:val="15"/>
                <w:lang w:eastAsia="zh-CN"/>
              </w:rPr>
            </w:pPr>
            <w:r>
              <w:rPr>
                <w:rFonts w:hint="eastAsia"/>
              </w:rPr>
              <mc:AlternateContent>
                <mc:Choice Requires="wps">
                  <w:drawing>
                    <wp:anchor distT="0" distB="0" distL="114300" distR="114300" simplePos="0" relativeHeight="251689984" behindDoc="0" locked="0" layoutInCell="1" allowOverlap="1">
                      <wp:simplePos x="0" y="0"/>
                      <wp:positionH relativeFrom="column">
                        <wp:posOffset>30480</wp:posOffset>
                      </wp:positionH>
                      <wp:positionV relativeFrom="paragraph">
                        <wp:posOffset>90170</wp:posOffset>
                      </wp:positionV>
                      <wp:extent cx="61595" cy="60325"/>
                      <wp:effectExtent l="1905" t="4445" r="3175" b="1905"/>
                      <wp:wrapNone/>
                      <wp:docPr id="1630959510" name="文本框 218"/>
                      <wp:cNvGraphicFramePr/>
                      <a:graphic xmlns:a="http://schemas.openxmlformats.org/drawingml/2006/main">
                        <a:graphicData uri="http://schemas.microsoft.com/office/word/2010/wordprocessingShape">
                          <wps:wsp>
                            <wps:cNvSpPr txBox="1">
                              <a:spLocks noChangeArrowheads="1"/>
                            </wps:cNvSpPr>
                            <wps:spPr bwMode="auto">
                              <a:xfrm>
                                <a:off x="0" y="0"/>
                                <a:ext cx="61595" cy="60325"/>
                              </a:xfrm>
                              <a:prstGeom prst="rect">
                                <a:avLst/>
                              </a:prstGeom>
                              <a:noFill/>
                              <a:ln>
                                <a:noFill/>
                              </a:ln>
                            </wps:spPr>
                            <wps:txbx>
                              <w:txbxContent>
                                <w:p w14:paraId="41FB4219">
                                  <w:pPr>
                                    <w:pStyle w:val="27"/>
                                    <w:spacing w:before="20" w:line="54" w:lineRule="exact"/>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文本框 218" o:spid="_x0000_s1026" o:spt="202" type="#_x0000_t202" style="position:absolute;left:0pt;margin-left:2.4pt;margin-top:7.1pt;height:4.75pt;width:4.85pt;z-index:251689984;mso-width-relative:page;mso-height-relative:page;" filled="f" stroked="f" coordsize="21600,21600" o:gfxdata="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6/h3tYAAAAGAQAADwAAAAAAAAAB&#10;ACAAAAAiAAAAZHJzL2Rvd25yZXYueG1sUEsBAhQAFAAAAAgAh07iQNO8HxcSAgAADQQAAA4AAAAA&#10;AAAAAQAgAAAAJQEAAGRycy9lMm9Eb2MueG1sUEsFBgAAAAAGAAYAWQEAAKkFAAAAAA==&#10;">
                      <v:fill on="f" focussize="0,0"/>
                      <v:stroke on="f"/>
                      <v:imagedata o:title=""/>
                      <o:lock v:ext="edit" aspectratio="f"/>
                      <v:textbox inset="0mm,0mm,0mm,0mm">
                        <w:txbxContent>
                          <w:p w14:paraId="41FB4219">
                            <w:pPr>
                              <w:pStyle w:val="27"/>
                              <w:spacing w:before="20" w:line="54" w:lineRule="exact"/>
                              <w:ind w:left="20"/>
                              <w:rPr>
                                <w:rFonts w:hint="eastAsia"/>
                                <w:sz w:val="5"/>
                                <w:szCs w:val="5"/>
                              </w:rPr>
                            </w:pPr>
                            <w:r>
                              <w:rPr>
                                <w:spacing w:val="16"/>
                                <w:w w:val="125"/>
                                <w:sz w:val="5"/>
                                <w:szCs w:val="5"/>
                              </w:rPr>
                              <w:t>●</w:t>
                            </w:r>
                          </w:p>
                        </w:txbxContent>
                      </v:textbox>
                    </v:shape>
                  </w:pict>
                </mc:Fallback>
              </mc:AlternateContent>
            </w:r>
            <w:r>
              <w:rPr>
                <w:position w:val="-7"/>
                <w:sz w:val="15"/>
                <w:szCs w:val="15"/>
              </w:rPr>
              <w:drawing>
                <wp:inline distT="0" distB="0" distL="0" distR="0">
                  <wp:extent cx="173355" cy="156210"/>
                  <wp:effectExtent l="0" t="0" r="0" b="0"/>
                  <wp:docPr id="1090923685" name="IM 1978"/>
                  <wp:cNvGraphicFramePr/>
                  <a:graphic xmlns:a="http://schemas.openxmlformats.org/drawingml/2006/main">
                    <a:graphicData uri="http://schemas.openxmlformats.org/drawingml/2006/picture">
                      <pic:pic xmlns:pic="http://schemas.openxmlformats.org/drawingml/2006/picture">
                        <pic:nvPicPr>
                          <pic:cNvPr id="1090923685" name="IM 1978"/>
                          <pic:cNvPicPr/>
                        </pic:nvPicPr>
                        <pic:blipFill>
                          <a:blip r:embed="rId153"/>
                          <a:stretch>
                            <a:fillRect/>
                          </a:stretch>
                        </pic:blipFill>
                        <pic:spPr>
                          <a:xfrm>
                            <a:off x="0" y="0"/>
                            <a:ext cx="173520" cy="156705"/>
                          </a:xfrm>
                          <a:prstGeom prst="rect">
                            <a:avLst/>
                          </a:prstGeom>
                        </pic:spPr>
                      </pic:pic>
                    </a:graphicData>
                  </a:graphic>
                </wp:inline>
              </w:drawing>
            </w:r>
            <w:r>
              <w:rPr>
                <w:spacing w:val="7"/>
                <w:sz w:val="15"/>
                <w:szCs w:val="15"/>
                <w:lang w:eastAsia="zh-CN"/>
              </w:rPr>
              <w:t>：表示映射到现有变量模式。</w:t>
            </w:r>
          </w:p>
        </w:tc>
      </w:tr>
      <w:tr w14:paraId="059CE8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242" w:type="dxa"/>
          </w:tcPr>
          <w:p w14:paraId="18EB1460">
            <w:pPr>
              <w:pStyle w:val="27"/>
              <w:spacing w:before="63" w:line="184" w:lineRule="auto"/>
              <w:ind w:left="72"/>
              <w:rPr>
                <w:rFonts w:hint="eastAsia"/>
                <w:sz w:val="15"/>
                <w:szCs w:val="15"/>
              </w:rPr>
            </w:pPr>
            <w:r>
              <w:rPr>
                <w:spacing w:val="5"/>
                <w:sz w:val="15"/>
                <w:szCs w:val="15"/>
              </w:rPr>
              <w:t>通道</w:t>
            </w:r>
          </w:p>
        </w:tc>
        <w:tc>
          <w:tcPr>
            <w:tcW w:w="7318" w:type="dxa"/>
          </w:tcPr>
          <w:p w14:paraId="0D796824">
            <w:pPr>
              <w:pStyle w:val="27"/>
              <w:spacing w:before="63" w:line="184" w:lineRule="auto"/>
              <w:ind w:left="83"/>
              <w:rPr>
                <w:rFonts w:hint="eastAsia"/>
                <w:sz w:val="15"/>
                <w:szCs w:val="15"/>
                <w:lang w:eastAsia="zh-CN"/>
              </w:rPr>
            </w:pPr>
            <w:r>
              <w:rPr>
                <w:spacing w:val="4"/>
                <w:sz w:val="15"/>
                <w:szCs w:val="15"/>
                <w:lang w:eastAsia="zh-CN"/>
              </w:rPr>
              <w:t>当前</w:t>
            </w:r>
            <w:r>
              <w:rPr>
                <w:sz w:val="15"/>
                <w:szCs w:val="15"/>
                <w:lang w:eastAsia="zh-CN"/>
              </w:rPr>
              <w:t>IO</w:t>
            </w:r>
            <w:r>
              <w:rPr>
                <w:spacing w:val="4"/>
                <w:sz w:val="15"/>
                <w:szCs w:val="15"/>
                <w:lang w:eastAsia="zh-CN"/>
              </w:rPr>
              <w:t>映射通道的名称。</w:t>
            </w:r>
          </w:p>
        </w:tc>
      </w:tr>
      <w:tr w14:paraId="4BFEB1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06" w:hRule="atLeast"/>
        </w:trPr>
        <w:tc>
          <w:tcPr>
            <w:tcW w:w="1242" w:type="dxa"/>
          </w:tcPr>
          <w:p w14:paraId="6F930B6B">
            <w:pPr>
              <w:pStyle w:val="27"/>
              <w:spacing w:before="63" w:line="185" w:lineRule="auto"/>
              <w:ind w:left="71"/>
              <w:rPr>
                <w:rFonts w:hint="eastAsia"/>
                <w:sz w:val="15"/>
                <w:szCs w:val="15"/>
              </w:rPr>
            </w:pPr>
            <w:r>
              <w:rPr>
                <w:spacing w:val="6"/>
                <w:sz w:val="15"/>
                <w:szCs w:val="15"/>
              </w:rPr>
              <w:t>地址</w:t>
            </w:r>
          </w:p>
        </w:tc>
        <w:tc>
          <w:tcPr>
            <w:tcW w:w="7318" w:type="dxa"/>
          </w:tcPr>
          <w:p w14:paraId="7729F4AA">
            <w:pPr>
              <w:pStyle w:val="27"/>
              <w:spacing w:before="62" w:line="302" w:lineRule="auto"/>
              <w:ind w:left="70" w:right="415" w:firstLine="13"/>
              <w:rPr>
                <w:rFonts w:hint="eastAsia"/>
                <w:sz w:val="15"/>
                <w:szCs w:val="15"/>
                <w:lang w:eastAsia="zh-CN"/>
              </w:rPr>
            </w:pPr>
            <w:r>
              <w:rPr>
                <w:spacing w:val="8"/>
                <w:sz w:val="15"/>
                <w:szCs w:val="15"/>
                <w:lang w:eastAsia="zh-CN"/>
              </w:rPr>
              <w:t>当前</w:t>
            </w:r>
            <w:r>
              <w:rPr>
                <w:sz w:val="15"/>
                <w:szCs w:val="15"/>
                <w:lang w:eastAsia="zh-CN"/>
              </w:rPr>
              <w:t>IO</w:t>
            </w:r>
            <w:r>
              <w:rPr>
                <w:spacing w:val="8"/>
                <w:sz w:val="15"/>
                <w:szCs w:val="15"/>
                <w:lang w:eastAsia="zh-CN"/>
              </w:rPr>
              <w:t>映射变量被分配的地址。如果需要自定义</w:t>
            </w:r>
            <w:r>
              <w:rPr>
                <w:sz w:val="15"/>
                <w:szCs w:val="15"/>
                <w:lang w:eastAsia="zh-CN"/>
              </w:rPr>
              <w:t>IO</w:t>
            </w:r>
            <w:r>
              <w:rPr>
                <w:spacing w:val="8"/>
                <w:sz w:val="15"/>
                <w:szCs w:val="15"/>
                <w:lang w:eastAsia="zh-CN"/>
              </w:rPr>
              <w:t>地址，可通过双击“地址”列单元格进行修改。</w:t>
            </w:r>
            <w:r>
              <w:rPr>
                <w:spacing w:val="1"/>
                <w:sz w:val="15"/>
                <w:szCs w:val="15"/>
                <w:lang w:eastAsia="zh-CN"/>
              </w:rPr>
              <w:t xml:space="preserve"> </w:t>
            </w:r>
            <w:r>
              <w:rPr>
                <w:spacing w:val="9"/>
                <w:sz w:val="15"/>
                <w:szCs w:val="15"/>
                <w:lang w:eastAsia="zh-CN"/>
              </w:rPr>
              <w:t>地址分配方式分为：时序地址分配和顺序地</w:t>
            </w:r>
            <w:r>
              <w:rPr>
                <w:spacing w:val="8"/>
                <w:sz w:val="15"/>
                <w:szCs w:val="15"/>
                <w:lang w:eastAsia="zh-CN"/>
              </w:rPr>
              <w:t>址分配，默认的地址分配方式为时序地址分配。</w:t>
            </w:r>
          </w:p>
          <w:p w14:paraId="1F9C1412">
            <w:pPr>
              <w:pStyle w:val="27"/>
              <w:spacing w:before="2" w:line="149" w:lineRule="exact"/>
              <w:ind w:left="178"/>
              <w:rPr>
                <w:rFonts w:hint="eastAsia"/>
                <w:sz w:val="15"/>
                <w:szCs w:val="15"/>
                <w:lang w:eastAsia="zh-CN"/>
              </w:rPr>
            </w:pPr>
            <w:r>
              <w:rPr>
                <w:rFonts w:hint="eastAsia"/>
              </w:rPr>
              <mc:AlternateContent>
                <mc:Choice Requires="wps">
                  <w:drawing>
                    <wp:anchor distT="0" distB="0" distL="114300" distR="114300" simplePos="0" relativeHeight="251694080" behindDoc="0" locked="0" layoutInCell="1" allowOverlap="1">
                      <wp:simplePos x="0" y="0"/>
                      <wp:positionH relativeFrom="column">
                        <wp:posOffset>30480</wp:posOffset>
                      </wp:positionH>
                      <wp:positionV relativeFrom="paragraph">
                        <wp:posOffset>43180</wp:posOffset>
                      </wp:positionV>
                      <wp:extent cx="61595" cy="77470"/>
                      <wp:effectExtent l="1905" t="2540" r="3175" b="0"/>
                      <wp:wrapNone/>
                      <wp:docPr id="19745265" name="文本框 217"/>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7149EA9B">
                                  <w:pPr>
                                    <w:pStyle w:val="27"/>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文本框 217" o:spid="_x0000_s1026" o:spt="202" type="#_x0000_t202" style="position:absolute;left:0pt;margin-left:2.4pt;margin-top:3.4pt;height:6.1pt;width:4.85pt;z-index:251694080;mso-width-relative:page;mso-height-relative:page;" filled="f" stroked="f" coordsize="21600,21600" o:gfxdata="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jocgnTAAAABQEAAA8AAAAAAAAAAQAg&#10;AAAAIgAAAGRycy9kb3ducmV2LnhtbFBLAQIUABQAAAAIAIdO4kC/Y3uSEwIAAAsEAAAOAAAAAAAA&#10;AAEAIAAAACIBAABkcnMvZTJvRG9jLnhtbFBLBQYAAAAABgAGAFkBAACnBQAAAAA=&#10;">
                      <v:fill on="f" focussize="0,0"/>
                      <v:stroke on="f"/>
                      <v:imagedata o:title=""/>
                      <o:lock v:ext="edit" aspectratio="f"/>
                      <v:textbox inset="0mm,0mm,0mm,0mm">
                        <w:txbxContent>
                          <w:p w14:paraId="7149EA9B">
                            <w:pPr>
                              <w:pStyle w:val="27"/>
                              <w:spacing w:before="19" w:line="227" w:lineRule="auto"/>
                              <w:ind w:left="20"/>
                              <w:rPr>
                                <w:rFonts w:hint="eastAsia"/>
                                <w:sz w:val="5"/>
                                <w:szCs w:val="5"/>
                              </w:rPr>
                            </w:pPr>
                            <w:r>
                              <w:rPr>
                                <w:spacing w:val="16"/>
                                <w:w w:val="125"/>
                                <w:sz w:val="5"/>
                                <w:szCs w:val="5"/>
                              </w:rPr>
                              <w:t>●</w:t>
                            </w:r>
                          </w:p>
                        </w:txbxContent>
                      </v:textbox>
                    </v:shape>
                  </w:pict>
                </mc:Fallback>
              </mc:AlternateContent>
            </w:r>
            <w:r>
              <w:rPr>
                <w:spacing w:val="8"/>
                <w:position w:val="-1"/>
                <w:sz w:val="15"/>
                <w:szCs w:val="15"/>
                <w:lang w:eastAsia="zh-CN"/>
              </w:rPr>
              <w:t>时序地址分配：按照设备添加的时间先后顺序分配</w:t>
            </w:r>
            <w:r>
              <w:rPr>
                <w:position w:val="-1"/>
                <w:sz w:val="15"/>
                <w:szCs w:val="15"/>
                <w:lang w:eastAsia="zh-CN"/>
              </w:rPr>
              <w:t>IO</w:t>
            </w:r>
            <w:r>
              <w:rPr>
                <w:spacing w:val="8"/>
                <w:position w:val="-1"/>
                <w:sz w:val="15"/>
                <w:szCs w:val="15"/>
                <w:lang w:eastAsia="zh-CN"/>
              </w:rPr>
              <w:t>映射</w:t>
            </w:r>
            <w:r>
              <w:rPr>
                <w:spacing w:val="7"/>
                <w:position w:val="-1"/>
                <w:sz w:val="15"/>
                <w:szCs w:val="15"/>
                <w:lang w:eastAsia="zh-CN"/>
              </w:rPr>
              <w:t>变量的地址。</w:t>
            </w:r>
          </w:p>
          <w:p w14:paraId="41BAC92F">
            <w:pPr>
              <w:pStyle w:val="27"/>
              <w:spacing w:before="89" w:line="150" w:lineRule="exact"/>
              <w:ind w:left="170"/>
              <w:rPr>
                <w:rFonts w:hint="eastAsia"/>
                <w:sz w:val="15"/>
                <w:szCs w:val="15"/>
                <w:lang w:eastAsia="zh-CN"/>
              </w:rPr>
            </w:pPr>
            <w:r>
              <w:rPr>
                <w:rFonts w:hint="eastAsia"/>
              </w:rPr>
              <mc:AlternateContent>
                <mc:Choice Requires="wps">
                  <w:drawing>
                    <wp:anchor distT="0" distB="0" distL="114300" distR="114300" simplePos="0" relativeHeight="251686912" behindDoc="0" locked="0" layoutInCell="1" allowOverlap="1">
                      <wp:simplePos x="0" y="0"/>
                      <wp:positionH relativeFrom="column">
                        <wp:posOffset>30480</wp:posOffset>
                      </wp:positionH>
                      <wp:positionV relativeFrom="paragraph">
                        <wp:posOffset>99060</wp:posOffset>
                      </wp:positionV>
                      <wp:extent cx="61595" cy="77470"/>
                      <wp:effectExtent l="1905" t="0" r="3175" b="1270"/>
                      <wp:wrapNone/>
                      <wp:docPr id="459146006" name="文本框 216"/>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6E85CF3D">
                                  <w:pPr>
                                    <w:pStyle w:val="27"/>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文本框 216" o:spid="_x0000_s1026" o:spt="202" type="#_x0000_t202" style="position:absolute;left:0pt;margin-left:2.4pt;margin-top:7.8pt;height:6.1pt;width:4.85pt;z-index:251686912;mso-width-relative:page;mso-height-relative:page;" filled="f" stroked="f" coordsize="21600,21600" o:gfxdata="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NVec7VAAAABgEAAA8AAAAAAAAA&#10;AQAgAAAAIgAAAGRycy9kb3ducmV2LnhtbFBLAQIUABQAAAAIAIdO4kD6QpF3FAIAAAwEAAAOAAAA&#10;AAAAAAEAIAAAACQBAABkcnMvZTJvRG9jLnhtbFBLBQYAAAAABgAGAFkBAACqBQAAAAA=&#10;">
                      <v:fill on="f" focussize="0,0"/>
                      <v:stroke on="f"/>
                      <v:imagedata o:title=""/>
                      <o:lock v:ext="edit" aspectratio="f"/>
                      <v:textbox inset="0mm,0mm,0mm,0mm">
                        <w:txbxContent>
                          <w:p w14:paraId="6E85CF3D">
                            <w:pPr>
                              <w:pStyle w:val="27"/>
                              <w:spacing w:before="19" w:line="227" w:lineRule="auto"/>
                              <w:ind w:left="20"/>
                              <w:rPr>
                                <w:rFonts w:hint="eastAsia"/>
                                <w:sz w:val="5"/>
                                <w:szCs w:val="5"/>
                              </w:rPr>
                            </w:pPr>
                            <w:r>
                              <w:rPr>
                                <w:spacing w:val="16"/>
                                <w:w w:val="125"/>
                                <w:sz w:val="5"/>
                                <w:szCs w:val="5"/>
                              </w:rPr>
                              <w:t>●</w:t>
                            </w:r>
                          </w:p>
                        </w:txbxContent>
                      </v:textbox>
                    </v:shape>
                  </w:pict>
                </mc:Fallback>
              </mc:AlternateContent>
            </w:r>
            <w:r>
              <w:rPr>
                <w:spacing w:val="8"/>
                <w:position w:val="-1"/>
                <w:sz w:val="15"/>
                <w:szCs w:val="15"/>
                <w:lang w:eastAsia="zh-CN"/>
              </w:rPr>
              <w:t>顺序地址分配：按照设备在设备树中的位置分配</w:t>
            </w:r>
            <w:r>
              <w:rPr>
                <w:position w:val="-1"/>
                <w:sz w:val="15"/>
                <w:szCs w:val="15"/>
                <w:lang w:eastAsia="zh-CN"/>
              </w:rPr>
              <w:t>IO</w:t>
            </w:r>
            <w:r>
              <w:rPr>
                <w:spacing w:val="8"/>
                <w:position w:val="-1"/>
                <w:sz w:val="15"/>
                <w:szCs w:val="15"/>
                <w:lang w:eastAsia="zh-CN"/>
              </w:rPr>
              <w:t>映射变量的地址。</w:t>
            </w:r>
          </w:p>
          <w:p w14:paraId="35C4F754">
            <w:pPr>
              <w:pStyle w:val="27"/>
              <w:spacing w:before="90" w:line="211" w:lineRule="auto"/>
              <w:ind w:left="89" w:right="383" w:hanging="17"/>
              <w:rPr>
                <w:rFonts w:hint="eastAsia"/>
                <w:sz w:val="15"/>
                <w:szCs w:val="15"/>
                <w:lang w:eastAsia="zh-CN"/>
              </w:rPr>
            </w:pPr>
            <w:r>
              <w:rPr>
                <w:spacing w:val="8"/>
                <w:sz w:val="15"/>
                <w:szCs w:val="15"/>
                <w:lang w:eastAsia="zh-CN"/>
              </w:rPr>
              <w:t>设置地址分配方式：在左侧设备树中双击</w:t>
            </w:r>
            <w:r>
              <w:rPr>
                <w:sz w:val="15"/>
                <w:szCs w:val="15"/>
                <w:lang w:eastAsia="zh-CN"/>
              </w:rPr>
              <w:t>PLC</w:t>
            </w:r>
            <w:r>
              <w:rPr>
                <w:spacing w:val="8"/>
                <w:sz w:val="15"/>
                <w:szCs w:val="15"/>
                <w:lang w:eastAsia="zh-CN"/>
              </w:rPr>
              <w:t>设备，在打开的界面中单击</w:t>
            </w:r>
            <w:r>
              <w:rPr>
                <w:spacing w:val="11"/>
                <w:sz w:val="15"/>
                <w:szCs w:val="15"/>
                <w:lang w:eastAsia="zh-CN"/>
              </w:rPr>
              <w:t xml:space="preserve"> </w:t>
            </w:r>
            <w:r>
              <w:rPr>
                <w:spacing w:val="8"/>
                <w:sz w:val="15"/>
                <w:szCs w:val="15"/>
                <w:lang w:eastAsia="zh-CN"/>
              </w:rPr>
              <w:t>“</w:t>
            </w:r>
            <w:r>
              <w:rPr>
                <w:sz w:val="15"/>
                <w:szCs w:val="15"/>
                <w:lang w:eastAsia="zh-CN"/>
              </w:rPr>
              <w:t>PLC</w:t>
            </w:r>
            <w:r>
              <w:rPr>
                <w:spacing w:val="8"/>
                <w:sz w:val="15"/>
                <w:szCs w:val="15"/>
                <w:lang w:eastAsia="zh-CN"/>
              </w:rPr>
              <w:t>设置”，设置“其他设置”区域中“顺序分配</w:t>
            </w:r>
            <w:r>
              <w:rPr>
                <w:sz w:val="15"/>
                <w:szCs w:val="15"/>
                <w:lang w:eastAsia="zh-CN"/>
              </w:rPr>
              <w:t>IO</w:t>
            </w:r>
            <w:r>
              <w:rPr>
                <w:spacing w:val="8"/>
                <w:sz w:val="15"/>
                <w:szCs w:val="15"/>
                <w:lang w:eastAsia="zh-CN"/>
              </w:rPr>
              <w:t>地址</w:t>
            </w:r>
            <w:r>
              <w:rPr>
                <w:spacing w:val="7"/>
                <w:sz w:val="15"/>
                <w:szCs w:val="15"/>
                <w:lang w:eastAsia="zh-CN"/>
              </w:rPr>
              <w:t>”参数。</w:t>
            </w:r>
          </w:p>
          <w:p w14:paraId="60511087">
            <w:pPr>
              <w:pStyle w:val="27"/>
              <w:spacing w:before="109" w:line="149" w:lineRule="exact"/>
              <w:ind w:left="171"/>
              <w:rPr>
                <w:rFonts w:hint="eastAsia"/>
                <w:sz w:val="15"/>
                <w:szCs w:val="15"/>
                <w:lang w:eastAsia="zh-CN"/>
              </w:rPr>
            </w:pPr>
            <w:r>
              <w:rPr>
                <w:rFonts w:hint="eastAsia"/>
              </w:rPr>
              <mc:AlternateContent>
                <mc:Choice Requires="wps">
                  <w:drawing>
                    <wp:anchor distT="0" distB="0" distL="114300" distR="114300" simplePos="0" relativeHeight="251688960" behindDoc="0" locked="0" layoutInCell="1" allowOverlap="1">
                      <wp:simplePos x="0" y="0"/>
                      <wp:positionH relativeFrom="column">
                        <wp:posOffset>30480</wp:posOffset>
                      </wp:positionH>
                      <wp:positionV relativeFrom="paragraph">
                        <wp:posOffset>111760</wp:posOffset>
                      </wp:positionV>
                      <wp:extent cx="61595" cy="77470"/>
                      <wp:effectExtent l="1905" t="0" r="3175" b="2540"/>
                      <wp:wrapNone/>
                      <wp:docPr id="2141361272" name="文本框 215"/>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3C778715">
                                  <w:pPr>
                                    <w:pStyle w:val="27"/>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文本框 215" o:spid="_x0000_s1026" o:spt="202" type="#_x0000_t202" style="position:absolute;left:0pt;margin-left:2.4pt;margin-top:8.8pt;height:6.1pt;width:4.85pt;z-index:251688960;mso-width-relative:page;mso-height-relative:page;" filled="f" stroked="f" coordsize="21600,21600" o:gfxdata="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f7ERJtUAAAAGAQAADwAAAAAA&#10;AAABACAAAAAiAAAAZHJzL2Rvd25yZXYueG1sUEsBAhQAFAAAAAgAh07iQEGh92cWAgAADQQAAA4A&#10;AAAAAAAAAQAgAAAAJAEAAGRycy9lMm9Eb2MueG1sUEsFBgAAAAAGAAYAWQEAAKwFAAAAAA==&#10;">
                      <v:fill on="f" focussize="0,0"/>
                      <v:stroke on="f"/>
                      <v:imagedata o:title=""/>
                      <o:lock v:ext="edit" aspectratio="f"/>
                      <v:textbox inset="0mm,0mm,0mm,0mm">
                        <w:txbxContent>
                          <w:p w14:paraId="3C778715">
                            <w:pPr>
                              <w:pStyle w:val="27"/>
                              <w:spacing w:before="19" w:line="227" w:lineRule="auto"/>
                              <w:ind w:left="20"/>
                              <w:rPr>
                                <w:rFonts w:hint="eastAsia"/>
                                <w:sz w:val="5"/>
                                <w:szCs w:val="5"/>
                              </w:rPr>
                            </w:pPr>
                            <w:r>
                              <w:rPr>
                                <w:spacing w:val="16"/>
                                <w:w w:val="125"/>
                                <w:sz w:val="5"/>
                                <w:szCs w:val="5"/>
                              </w:rPr>
                              <w:t>●</w:t>
                            </w:r>
                          </w:p>
                        </w:txbxContent>
                      </v:textbox>
                    </v:shape>
                  </w:pict>
                </mc:Fallback>
              </mc:AlternateContent>
            </w:r>
            <w:r>
              <w:rPr>
                <w:spacing w:val="7"/>
                <w:position w:val="-1"/>
                <w:sz w:val="15"/>
                <w:szCs w:val="15"/>
                <w:lang w:eastAsia="zh-CN"/>
              </w:rPr>
              <w:t>勾选：地址分配方式为顺序地址分配。</w:t>
            </w:r>
          </w:p>
          <w:p w14:paraId="20F40208">
            <w:pPr>
              <w:pStyle w:val="27"/>
              <w:spacing w:before="90" w:line="149" w:lineRule="exact"/>
              <w:ind w:left="173"/>
              <w:rPr>
                <w:rFonts w:hint="eastAsia"/>
                <w:sz w:val="15"/>
                <w:szCs w:val="15"/>
                <w:lang w:eastAsia="zh-CN"/>
              </w:rPr>
            </w:pPr>
            <w:r>
              <w:rPr>
                <w:rFonts w:hint="eastAsia"/>
              </w:rPr>
              <mc:AlternateContent>
                <mc:Choice Requires="wps">
                  <w:drawing>
                    <wp:anchor distT="0" distB="0" distL="114300" distR="114300" simplePos="0" relativeHeight="251687936" behindDoc="0" locked="0" layoutInCell="1" allowOverlap="1">
                      <wp:simplePos x="0" y="0"/>
                      <wp:positionH relativeFrom="column">
                        <wp:posOffset>30480</wp:posOffset>
                      </wp:positionH>
                      <wp:positionV relativeFrom="paragraph">
                        <wp:posOffset>99060</wp:posOffset>
                      </wp:positionV>
                      <wp:extent cx="61595" cy="77470"/>
                      <wp:effectExtent l="1905" t="0" r="3175" b="0"/>
                      <wp:wrapNone/>
                      <wp:docPr id="1423360858" name="文本框 214"/>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419A0BC6">
                                  <w:pPr>
                                    <w:pStyle w:val="27"/>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文本框 214" o:spid="_x0000_s1026" o:spt="202" type="#_x0000_t202" style="position:absolute;left:0pt;margin-left:2.4pt;margin-top:7.8pt;height:6.1pt;width:4.85pt;z-index:251687936;mso-width-relative:page;mso-height-relative:page;" filled="f" stroked="f" coordsize="21600,21600" o:gfxdata="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1V5ztUAAAAGAQAADwAAAAAA&#10;AAABACAAAAAiAAAAZHJzL2Rvd25yZXYueG1sUEsBAhQAFAAAAAgAh07iQOkPrP4WAgAADQQAAA4A&#10;AAAAAAAAAQAgAAAAJAEAAGRycy9lMm9Eb2MueG1sUEsFBgAAAAAGAAYAWQEAAKwFAAAAAA==&#10;">
                      <v:fill on="f" focussize="0,0"/>
                      <v:stroke on="f"/>
                      <v:imagedata o:title=""/>
                      <o:lock v:ext="edit" aspectratio="f"/>
                      <v:textbox inset="0mm,0mm,0mm,0mm">
                        <w:txbxContent>
                          <w:p w14:paraId="419A0BC6">
                            <w:pPr>
                              <w:pStyle w:val="27"/>
                              <w:spacing w:before="19" w:line="227" w:lineRule="auto"/>
                              <w:ind w:left="20"/>
                              <w:rPr>
                                <w:rFonts w:hint="eastAsia"/>
                                <w:sz w:val="5"/>
                                <w:szCs w:val="5"/>
                              </w:rPr>
                            </w:pPr>
                            <w:r>
                              <w:rPr>
                                <w:spacing w:val="16"/>
                                <w:w w:val="125"/>
                                <w:sz w:val="5"/>
                                <w:szCs w:val="5"/>
                              </w:rPr>
                              <w:t>●</w:t>
                            </w:r>
                          </w:p>
                        </w:txbxContent>
                      </v:textbox>
                    </v:shape>
                  </w:pict>
                </mc:Fallback>
              </mc:AlternateContent>
            </w:r>
            <w:r>
              <w:rPr>
                <w:spacing w:val="7"/>
                <w:position w:val="-1"/>
                <w:sz w:val="15"/>
                <w:szCs w:val="15"/>
                <w:lang w:eastAsia="zh-CN"/>
              </w:rPr>
              <w:t>去勾选：地址分配方式为时序地址分配。</w:t>
            </w:r>
          </w:p>
        </w:tc>
      </w:tr>
      <w:tr w14:paraId="78305B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242" w:type="dxa"/>
          </w:tcPr>
          <w:p w14:paraId="04EB03CB">
            <w:pPr>
              <w:pStyle w:val="27"/>
              <w:spacing w:before="64" w:line="182" w:lineRule="auto"/>
              <w:ind w:left="73"/>
              <w:rPr>
                <w:rFonts w:hint="eastAsia"/>
                <w:sz w:val="15"/>
                <w:szCs w:val="15"/>
              </w:rPr>
            </w:pPr>
            <w:r>
              <w:rPr>
                <w:spacing w:val="5"/>
                <w:sz w:val="15"/>
                <w:szCs w:val="15"/>
              </w:rPr>
              <w:t>类型</w:t>
            </w:r>
          </w:p>
        </w:tc>
        <w:tc>
          <w:tcPr>
            <w:tcW w:w="7318" w:type="dxa"/>
          </w:tcPr>
          <w:p w14:paraId="46FD22E4">
            <w:pPr>
              <w:pStyle w:val="27"/>
              <w:spacing w:before="63" w:line="183" w:lineRule="auto"/>
              <w:ind w:left="83"/>
              <w:rPr>
                <w:rFonts w:hint="eastAsia"/>
                <w:sz w:val="15"/>
                <w:szCs w:val="15"/>
                <w:lang w:eastAsia="zh-CN"/>
              </w:rPr>
            </w:pPr>
            <w:r>
              <w:rPr>
                <w:spacing w:val="5"/>
                <w:sz w:val="15"/>
                <w:szCs w:val="15"/>
                <w:lang w:eastAsia="zh-CN"/>
              </w:rPr>
              <w:t>当前</w:t>
            </w:r>
            <w:r>
              <w:rPr>
                <w:sz w:val="15"/>
                <w:szCs w:val="15"/>
                <w:lang w:eastAsia="zh-CN"/>
              </w:rPr>
              <w:t>IO</w:t>
            </w:r>
            <w:r>
              <w:rPr>
                <w:spacing w:val="5"/>
                <w:sz w:val="15"/>
                <w:szCs w:val="15"/>
                <w:lang w:eastAsia="zh-CN"/>
              </w:rPr>
              <w:t>映射变量的数据类型。</w:t>
            </w:r>
          </w:p>
        </w:tc>
      </w:tr>
      <w:tr w14:paraId="036854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242" w:type="dxa"/>
          </w:tcPr>
          <w:p w14:paraId="723C7CD5">
            <w:pPr>
              <w:pStyle w:val="27"/>
              <w:spacing w:before="65" w:line="183" w:lineRule="auto"/>
              <w:ind w:left="74"/>
              <w:rPr>
                <w:rFonts w:hint="eastAsia"/>
                <w:sz w:val="15"/>
                <w:szCs w:val="15"/>
              </w:rPr>
            </w:pPr>
            <w:r>
              <w:rPr>
                <w:spacing w:val="4"/>
                <w:sz w:val="15"/>
                <w:szCs w:val="15"/>
              </w:rPr>
              <w:t>单位</w:t>
            </w:r>
          </w:p>
        </w:tc>
        <w:tc>
          <w:tcPr>
            <w:tcW w:w="7318" w:type="dxa"/>
          </w:tcPr>
          <w:p w14:paraId="158DFE7A">
            <w:pPr>
              <w:pStyle w:val="27"/>
              <w:spacing w:before="64" w:line="184" w:lineRule="auto"/>
              <w:ind w:left="83"/>
              <w:rPr>
                <w:rFonts w:hint="eastAsia"/>
                <w:sz w:val="15"/>
                <w:szCs w:val="15"/>
                <w:lang w:eastAsia="zh-CN"/>
              </w:rPr>
            </w:pPr>
            <w:r>
              <w:rPr>
                <w:spacing w:val="4"/>
                <w:sz w:val="15"/>
                <w:szCs w:val="15"/>
                <w:lang w:eastAsia="zh-CN"/>
              </w:rPr>
              <w:t>当前</w:t>
            </w:r>
            <w:r>
              <w:rPr>
                <w:sz w:val="15"/>
                <w:szCs w:val="15"/>
                <w:lang w:eastAsia="zh-CN"/>
              </w:rPr>
              <w:t>IO</w:t>
            </w:r>
            <w:r>
              <w:rPr>
                <w:spacing w:val="4"/>
                <w:sz w:val="15"/>
                <w:szCs w:val="15"/>
                <w:lang w:eastAsia="zh-CN"/>
              </w:rPr>
              <w:t>映射变量的单位。</w:t>
            </w:r>
          </w:p>
        </w:tc>
      </w:tr>
      <w:tr w14:paraId="3B4278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242" w:type="dxa"/>
          </w:tcPr>
          <w:p w14:paraId="5490DFAC">
            <w:pPr>
              <w:pStyle w:val="27"/>
              <w:spacing w:before="64" w:line="184" w:lineRule="auto"/>
              <w:ind w:left="70"/>
              <w:rPr>
                <w:rFonts w:hint="eastAsia"/>
                <w:sz w:val="15"/>
                <w:szCs w:val="15"/>
              </w:rPr>
            </w:pPr>
            <w:r>
              <w:rPr>
                <w:rFonts w:hint="eastAsia"/>
                <w:spacing w:val="8"/>
                <w:sz w:val="15"/>
                <w:szCs w:val="15"/>
                <w:lang w:eastAsia="zh-CN"/>
              </w:rPr>
              <w:t>重置映射</w:t>
            </w:r>
          </w:p>
        </w:tc>
        <w:tc>
          <w:tcPr>
            <w:tcW w:w="7318" w:type="dxa"/>
          </w:tcPr>
          <w:p w14:paraId="54E1B60E">
            <w:pPr>
              <w:pStyle w:val="27"/>
              <w:spacing w:before="62" w:line="184" w:lineRule="auto"/>
              <w:ind w:left="71"/>
              <w:rPr>
                <w:rFonts w:hint="eastAsia"/>
                <w:sz w:val="15"/>
                <w:szCs w:val="15"/>
                <w:lang w:eastAsia="zh-CN"/>
              </w:rPr>
            </w:pPr>
            <w:r>
              <w:rPr>
                <w:spacing w:val="7"/>
                <w:sz w:val="15"/>
                <w:szCs w:val="15"/>
                <w:lang w:eastAsia="zh-CN"/>
              </w:rPr>
              <w:t>将当前</w:t>
            </w:r>
            <w:r>
              <w:rPr>
                <w:sz w:val="15"/>
                <w:szCs w:val="15"/>
                <w:lang w:eastAsia="zh-CN"/>
              </w:rPr>
              <w:t>IO</w:t>
            </w:r>
            <w:r>
              <w:rPr>
                <w:spacing w:val="7"/>
                <w:sz w:val="15"/>
                <w:szCs w:val="15"/>
                <w:lang w:eastAsia="zh-CN"/>
              </w:rPr>
              <w:t>映射变量表格中的所有映射变量置为空值。</w:t>
            </w:r>
          </w:p>
          <w:p w14:paraId="7212187D">
            <w:pPr>
              <w:pStyle w:val="27"/>
              <w:spacing w:before="62" w:line="185" w:lineRule="auto"/>
              <w:ind w:left="83"/>
              <w:rPr>
                <w:rFonts w:hint="eastAsia"/>
                <w:sz w:val="15"/>
                <w:szCs w:val="15"/>
                <w:lang w:eastAsia="zh-CN"/>
              </w:rPr>
            </w:pPr>
            <w:r>
              <w:rPr>
                <w:b/>
                <w:bCs/>
                <w:spacing w:val="8"/>
                <w:sz w:val="15"/>
                <w:szCs w:val="15"/>
                <w:lang w:eastAsia="zh-CN"/>
              </w:rPr>
              <w:t>说明</w:t>
            </w:r>
            <w:r>
              <w:rPr>
                <w:spacing w:val="8"/>
                <w:sz w:val="15"/>
                <w:szCs w:val="15"/>
                <w:lang w:eastAsia="zh-CN"/>
              </w:rPr>
              <w:t>：此操作只会复位映射变量值，不会复位映射变量的默认值和地址等信息。</w:t>
            </w:r>
          </w:p>
        </w:tc>
      </w:tr>
      <w:tr w14:paraId="40BFB9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242" w:type="dxa"/>
          </w:tcPr>
          <w:p w14:paraId="001D96FE">
            <w:pPr>
              <w:pStyle w:val="27"/>
              <w:spacing w:before="64" w:line="184" w:lineRule="auto"/>
              <w:ind w:left="70"/>
              <w:rPr>
                <w:rFonts w:hint="eastAsia"/>
                <w:spacing w:val="8"/>
                <w:sz w:val="15"/>
                <w:szCs w:val="15"/>
                <w:lang w:eastAsia="zh-CN"/>
              </w:rPr>
            </w:pPr>
            <w:r>
              <w:rPr>
                <w:rFonts w:hint="eastAsia"/>
                <w:spacing w:val="8"/>
                <w:sz w:val="15"/>
                <w:szCs w:val="15"/>
                <w:lang w:eastAsia="zh-CN"/>
              </w:rPr>
              <w:t>总是</w:t>
            </w:r>
            <w:r>
              <w:rPr>
                <w:spacing w:val="8"/>
                <w:sz w:val="15"/>
                <w:szCs w:val="15"/>
              </w:rPr>
              <w:t>更新变量</w:t>
            </w:r>
          </w:p>
        </w:tc>
        <w:tc>
          <w:tcPr>
            <w:tcW w:w="7318" w:type="dxa"/>
          </w:tcPr>
          <w:p w14:paraId="0A363C95">
            <w:pPr>
              <w:pStyle w:val="27"/>
              <w:spacing w:before="63" w:line="184" w:lineRule="auto"/>
              <w:ind w:left="72"/>
              <w:rPr>
                <w:rFonts w:hint="eastAsia"/>
                <w:sz w:val="9"/>
                <w:szCs w:val="9"/>
                <w:lang w:eastAsia="zh-CN"/>
              </w:rPr>
            </w:pPr>
            <w:r>
              <w:rPr>
                <w:sz w:val="15"/>
                <w:szCs w:val="15"/>
                <w:lang w:eastAsia="zh-CN"/>
              </w:rPr>
              <w:t>设置IO映射变量任务执行模式。</w:t>
            </w:r>
            <w:r>
              <w:rPr>
                <w:spacing w:val="14"/>
                <w:w w:val="101"/>
                <w:sz w:val="15"/>
                <w:szCs w:val="15"/>
                <w:lang w:eastAsia="zh-CN"/>
              </w:rPr>
              <w:t xml:space="preserve">  </w:t>
            </w:r>
            <w:r>
              <w:rPr>
                <w:position w:val="5"/>
                <w:sz w:val="9"/>
                <w:szCs w:val="9"/>
                <w:lang w:eastAsia="zh-CN"/>
              </w:rPr>
              <w:t>[1]</w:t>
            </w:r>
          </w:p>
          <w:p w14:paraId="5DBEDD58">
            <w:pPr>
              <w:pStyle w:val="27"/>
              <w:spacing w:before="128" w:line="149" w:lineRule="exact"/>
              <w:ind w:left="168"/>
              <w:rPr>
                <w:rFonts w:hint="eastAsia"/>
                <w:sz w:val="15"/>
                <w:szCs w:val="15"/>
                <w:lang w:eastAsia="zh-CN"/>
              </w:rPr>
            </w:pPr>
            <w:r>
              <w:rPr>
                <w:rFonts w:hint="eastAsia"/>
              </w:rPr>
              <mc:AlternateContent>
                <mc:Choice Requires="wps">
                  <w:drawing>
                    <wp:anchor distT="0" distB="0" distL="114300" distR="114300" simplePos="0" relativeHeight="251705344" behindDoc="0" locked="0" layoutInCell="1" allowOverlap="1">
                      <wp:simplePos x="0" y="0"/>
                      <wp:positionH relativeFrom="column">
                        <wp:posOffset>30480</wp:posOffset>
                      </wp:positionH>
                      <wp:positionV relativeFrom="paragraph">
                        <wp:posOffset>123190</wp:posOffset>
                      </wp:positionV>
                      <wp:extent cx="61595" cy="77470"/>
                      <wp:effectExtent l="1905" t="1905" r="3175" b="0"/>
                      <wp:wrapNone/>
                      <wp:docPr id="1157353628" name="文本框 213"/>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3AEDA56B">
                                  <w:pPr>
                                    <w:pStyle w:val="27"/>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文本框 213" o:spid="_x0000_s1026" o:spt="202" type="#_x0000_t202" style="position:absolute;left:0pt;margin-left:2.4pt;margin-top:9.7pt;height:6.1pt;width:4.85pt;z-index:251705344;mso-width-relative:page;mso-height-relative:page;" filled="f" stroked="f" coordsize="21600,21600" o:gfxdata="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xp1ATdYAAAAGAQAADwAAAAAA&#10;AAABACAAAAAiAAAAZHJzL2Rvd25yZXYueG1sUEsBAhQAFAAAAAgAh07iQNpwg1MVAgAADQQAAA4A&#10;AAAAAAAAAQAgAAAAJQEAAGRycy9lMm9Eb2MueG1sUEsFBgAAAAAGAAYAWQEAAKwFAAAAAA==&#10;">
                      <v:fill on="f" focussize="0,0"/>
                      <v:stroke on="f"/>
                      <v:imagedata o:title=""/>
                      <o:lock v:ext="edit" aspectratio="f"/>
                      <v:textbox inset="0mm,0mm,0mm,0mm">
                        <w:txbxContent>
                          <w:p w14:paraId="3AEDA56B">
                            <w:pPr>
                              <w:pStyle w:val="27"/>
                              <w:spacing w:before="19" w:line="227" w:lineRule="auto"/>
                              <w:ind w:left="20"/>
                              <w:rPr>
                                <w:rFonts w:hint="eastAsia"/>
                                <w:sz w:val="5"/>
                                <w:szCs w:val="5"/>
                              </w:rPr>
                            </w:pPr>
                            <w:r>
                              <w:rPr>
                                <w:spacing w:val="16"/>
                                <w:w w:val="125"/>
                                <w:sz w:val="5"/>
                                <w:szCs w:val="5"/>
                              </w:rPr>
                              <w:t>●</w:t>
                            </w:r>
                          </w:p>
                        </w:txbxContent>
                      </v:textbox>
                    </v:shape>
                  </w:pict>
                </mc:Fallback>
              </mc:AlternateContent>
            </w:r>
            <w:r>
              <w:rPr>
                <w:spacing w:val="7"/>
                <w:position w:val="-1"/>
                <w:sz w:val="15"/>
                <w:szCs w:val="15"/>
                <w:lang w:eastAsia="zh-CN"/>
              </w:rPr>
              <w:t>使用父设备设置：系统运行时不进行</w:t>
            </w:r>
            <w:r>
              <w:rPr>
                <w:position w:val="-1"/>
                <w:sz w:val="15"/>
                <w:szCs w:val="15"/>
                <w:lang w:eastAsia="zh-CN"/>
              </w:rPr>
              <w:t>IO</w:t>
            </w:r>
            <w:r>
              <w:rPr>
                <w:spacing w:val="7"/>
                <w:position w:val="-1"/>
                <w:sz w:val="15"/>
                <w:szCs w:val="15"/>
                <w:lang w:eastAsia="zh-CN"/>
              </w:rPr>
              <w:t>映射循环。</w:t>
            </w:r>
          </w:p>
          <w:p w14:paraId="7E3E708B">
            <w:pPr>
              <w:pStyle w:val="27"/>
              <w:spacing w:before="87" w:line="154" w:lineRule="exact"/>
              <w:ind w:left="168"/>
              <w:rPr>
                <w:rFonts w:hint="eastAsia"/>
                <w:sz w:val="15"/>
                <w:szCs w:val="15"/>
                <w:lang w:eastAsia="zh-CN"/>
              </w:rPr>
            </w:pPr>
            <w:r>
              <w:rPr>
                <w:rFonts w:hint="eastAsia"/>
              </w:rPr>
              <mc:AlternateContent>
                <mc:Choice Requires="wps">
                  <w:drawing>
                    <wp:anchor distT="0" distB="0" distL="114300" distR="114300" simplePos="0" relativeHeight="251706368" behindDoc="0" locked="0" layoutInCell="1" allowOverlap="1">
                      <wp:simplePos x="0" y="0"/>
                      <wp:positionH relativeFrom="column">
                        <wp:posOffset>30480</wp:posOffset>
                      </wp:positionH>
                      <wp:positionV relativeFrom="paragraph">
                        <wp:posOffset>99060</wp:posOffset>
                      </wp:positionV>
                      <wp:extent cx="61595" cy="77470"/>
                      <wp:effectExtent l="1905" t="3810" r="3175" b="4445"/>
                      <wp:wrapNone/>
                      <wp:docPr id="646590276" name="文本框 212"/>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117CD493">
                                  <w:pPr>
                                    <w:pStyle w:val="27"/>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文本框 212" o:spid="_x0000_s1026" o:spt="202" type="#_x0000_t202" style="position:absolute;left:0pt;margin-left:2.4pt;margin-top:7.8pt;height:6.1pt;width:4.85pt;z-index:251706368;mso-width-relative:page;mso-height-relative:page;" filled="f" stroked="f" coordsize="21600,21600" o:gfxdata="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zVXnO1QAAAAYBAAAPAAAAAAAA&#10;AAEAIAAAACIAAABkcnMvZG93bnJldi54bWxQSwECFAAUAAAACACHTuJAq0jLxBUCAAAMBAAADgAA&#10;AAAAAAABACAAAAAkAQAAZHJzL2Uyb0RvYy54bWxQSwUGAAAAAAYABgBZAQAAqwUAAAAA&#10;">
                      <v:fill on="f" focussize="0,0"/>
                      <v:stroke on="f"/>
                      <v:imagedata o:title=""/>
                      <o:lock v:ext="edit" aspectratio="f"/>
                      <v:textbox inset="0mm,0mm,0mm,0mm">
                        <w:txbxContent>
                          <w:p w14:paraId="117CD493">
                            <w:pPr>
                              <w:pStyle w:val="27"/>
                              <w:spacing w:before="19" w:line="227" w:lineRule="auto"/>
                              <w:ind w:left="20"/>
                              <w:rPr>
                                <w:rFonts w:hint="eastAsia"/>
                                <w:sz w:val="5"/>
                                <w:szCs w:val="5"/>
                              </w:rPr>
                            </w:pPr>
                            <w:r>
                              <w:rPr>
                                <w:spacing w:val="16"/>
                                <w:w w:val="125"/>
                                <w:sz w:val="5"/>
                                <w:szCs w:val="5"/>
                              </w:rPr>
                              <w:t>●</w:t>
                            </w:r>
                          </w:p>
                        </w:txbxContent>
                      </v:textbox>
                    </v:shape>
                  </w:pict>
                </mc:Fallback>
              </mc:AlternateContent>
            </w:r>
            <w:r>
              <w:rPr>
                <w:spacing w:val="7"/>
                <w:sz w:val="15"/>
                <w:szCs w:val="15"/>
                <w:lang w:eastAsia="zh-CN"/>
              </w:rPr>
              <w:t>使能一  （如果未在任何任务中使用则使用总线循环任务</w:t>
            </w:r>
            <w:r>
              <w:rPr>
                <w:spacing w:val="6"/>
                <w:sz w:val="15"/>
                <w:szCs w:val="15"/>
                <w:lang w:eastAsia="zh-CN"/>
              </w:rPr>
              <w:t>）：</w:t>
            </w:r>
            <w:r>
              <w:rPr>
                <w:spacing w:val="7"/>
                <w:sz w:val="15"/>
                <w:szCs w:val="15"/>
                <w:lang w:eastAsia="zh-CN"/>
              </w:rPr>
              <w:t>优先选择其他</w:t>
            </w:r>
            <w:r>
              <w:rPr>
                <w:spacing w:val="6"/>
                <w:sz w:val="15"/>
                <w:szCs w:val="15"/>
                <w:lang w:eastAsia="zh-CN"/>
              </w:rPr>
              <w:t>已使用当前设备地址的任</w:t>
            </w:r>
          </w:p>
          <w:p w14:paraId="3C707184">
            <w:pPr>
              <w:pStyle w:val="27"/>
              <w:spacing w:before="88" w:line="186" w:lineRule="auto"/>
              <w:ind w:left="72"/>
              <w:rPr>
                <w:rFonts w:hint="eastAsia"/>
                <w:sz w:val="15"/>
                <w:szCs w:val="15"/>
                <w:lang w:eastAsia="zh-CN"/>
              </w:rPr>
            </w:pPr>
            <w:r>
              <w:rPr>
                <w:spacing w:val="7"/>
                <w:sz w:val="15"/>
                <w:szCs w:val="15"/>
                <w:lang w:eastAsia="zh-CN"/>
              </w:rPr>
              <w:t>务，如果没有，则使用当前设备所属的总线任务。</w:t>
            </w:r>
            <w:r>
              <w:rPr>
                <w:rFonts w:hint="eastAsia"/>
              </w:rPr>
              <mc:AlternateContent>
                <mc:Choice Requires="wps">
                  <w:drawing>
                    <wp:anchor distT="0" distB="0" distL="114300" distR="114300" simplePos="0" relativeHeight="251704320" behindDoc="0" locked="0" layoutInCell="1" allowOverlap="1">
                      <wp:simplePos x="0" y="0"/>
                      <wp:positionH relativeFrom="column">
                        <wp:posOffset>30480</wp:posOffset>
                      </wp:positionH>
                      <wp:positionV relativeFrom="paragraph">
                        <wp:posOffset>66675</wp:posOffset>
                      </wp:positionV>
                      <wp:extent cx="61595" cy="77470"/>
                      <wp:effectExtent l="1905" t="0" r="3175" b="0"/>
                      <wp:wrapNone/>
                      <wp:docPr id="1996624797" name="文本框 211"/>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30D14E2D">
                                  <w:pPr>
                                    <w:pStyle w:val="27"/>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文本框 211" o:spid="_x0000_s1026" o:spt="202" type="#_x0000_t202" style="position:absolute;left:0pt;margin-left:2.4pt;margin-top:5.25pt;height:6.1pt;width:4.85pt;z-index:251704320;mso-width-relative:page;mso-height-relative:page;" filled="f" stroked="f" coordsize="21600,21600" o:gfxdata="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mhn4DVAAAABgEAAA8AAAAAAAAA&#10;AQAgAAAAIgAAAGRycy9kb3ducmV2LnhtbFBLAQIUABQAAAAIAIdO4kBtDMsxFAIAAA0EAAAOAAAA&#10;AAAAAAEAIAAAACQBAABkcnMvZTJvRG9jLnhtbFBLBQYAAAAABgAGAFkBAACqBQAAAAA=&#10;">
                      <v:fill on="f" focussize="0,0"/>
                      <v:stroke on="f"/>
                      <v:imagedata o:title=""/>
                      <o:lock v:ext="edit" aspectratio="f"/>
                      <v:textbox inset="0mm,0mm,0mm,0mm">
                        <w:txbxContent>
                          <w:p w14:paraId="30D14E2D">
                            <w:pPr>
                              <w:pStyle w:val="27"/>
                              <w:spacing w:before="19" w:line="227" w:lineRule="auto"/>
                              <w:ind w:left="20"/>
                              <w:rPr>
                                <w:rFonts w:hint="eastAsia"/>
                                <w:sz w:val="5"/>
                                <w:szCs w:val="5"/>
                              </w:rPr>
                            </w:pPr>
                            <w:r>
                              <w:rPr>
                                <w:spacing w:val="16"/>
                                <w:w w:val="125"/>
                                <w:sz w:val="5"/>
                                <w:szCs w:val="5"/>
                              </w:rPr>
                              <w:t>●</w:t>
                            </w:r>
                          </w:p>
                        </w:txbxContent>
                      </v:textbox>
                    </v:shape>
                  </w:pict>
                </mc:Fallback>
              </mc:AlternateContent>
            </w:r>
          </w:p>
        </w:tc>
      </w:tr>
    </w:tbl>
    <w:p w14:paraId="164AE048">
      <w:pPr>
        <w:spacing w:before="187"/>
        <w:rPr>
          <w:lang w:eastAsia="zh-CN"/>
        </w:rPr>
      </w:pPr>
    </w:p>
    <w:p w14:paraId="518AE114">
      <w:pPr>
        <w:pStyle w:val="8"/>
        <w:spacing w:before="311" w:line="194" w:lineRule="auto"/>
        <w:ind w:left="1075"/>
        <w:rPr>
          <w:rFonts w:hint="eastAsia"/>
          <w:lang w:eastAsia="zh-CN"/>
        </w:rPr>
      </w:pPr>
      <w:r>
        <w:rPr>
          <w:b/>
          <w:bCs/>
          <w:spacing w:val="6"/>
          <w:lang w:eastAsia="zh-CN"/>
        </w:rPr>
        <w:t>[1]：</w:t>
      </w:r>
      <w:r>
        <w:rPr>
          <w:b/>
          <w:bCs/>
          <w:lang w:eastAsia="zh-CN"/>
        </w:rPr>
        <w:t>IO</w:t>
      </w:r>
      <w:r>
        <w:rPr>
          <w:b/>
          <w:bCs/>
          <w:spacing w:val="6"/>
          <w:lang w:eastAsia="zh-CN"/>
        </w:rPr>
        <w:t>映射变量任务执行模式示例</w:t>
      </w:r>
    </w:p>
    <w:p w14:paraId="57E99B93">
      <w:pPr>
        <w:pStyle w:val="8"/>
        <w:spacing w:before="177" w:line="237" w:lineRule="auto"/>
        <w:ind w:left="1064" w:right="88" w:firstLine="20"/>
        <w:rPr>
          <w:rFonts w:hint="eastAsia"/>
          <w:spacing w:val="8"/>
          <w:lang w:eastAsia="zh-CN"/>
        </w:rPr>
      </w:pPr>
      <w:r>
        <w:rPr>
          <w:spacing w:val="9"/>
        </w:rPr>
        <w:t>“%</w:t>
      </w:r>
      <w:r>
        <w:t>QB</w:t>
      </w:r>
      <w:r>
        <w:rPr>
          <w:spacing w:val="9"/>
        </w:rPr>
        <w:t>2”地址被使用在“</w:t>
      </w:r>
      <w:r>
        <w:t>PLC</w:t>
      </w:r>
      <w:r>
        <w:rPr>
          <w:spacing w:val="9"/>
        </w:rPr>
        <w:t>_</w:t>
      </w:r>
      <w:r>
        <w:t>PRG</w:t>
      </w:r>
      <w:r>
        <w:rPr>
          <w:spacing w:val="9"/>
        </w:rPr>
        <w:t>”该</w:t>
      </w:r>
      <w:r>
        <w:t>POU</w:t>
      </w:r>
      <w:r>
        <w:rPr>
          <w:spacing w:val="9"/>
        </w:rPr>
        <w:t>中，同时“%</w:t>
      </w:r>
      <w:r>
        <w:t>QB</w:t>
      </w:r>
      <w:r>
        <w:rPr>
          <w:spacing w:val="9"/>
        </w:rPr>
        <w:t>2”地址被分配给</w:t>
      </w:r>
      <w:r>
        <w:t>LC1100</w:t>
      </w:r>
      <w:r>
        <w:rPr>
          <w:spacing w:val="9"/>
        </w:rPr>
        <w:t>通信接口模块下面的模</w:t>
      </w:r>
      <w:r>
        <w:rPr>
          <w:spacing w:val="8"/>
        </w:rPr>
        <w:t>块上，</w:t>
      </w:r>
      <w:r>
        <w:t>LC1100</w:t>
      </w:r>
      <w:r>
        <w:rPr>
          <w:spacing w:val="8"/>
        </w:rPr>
        <w:t>通信接口模块为</w:t>
      </w:r>
      <w:r>
        <w:t>EtherCat</w:t>
      </w:r>
      <w:r>
        <w:rPr>
          <w:spacing w:val="8"/>
        </w:rPr>
        <w:t>从站，如下图所示。</w:t>
      </w:r>
    </w:p>
    <w:p w14:paraId="3802320A">
      <w:pPr>
        <w:pStyle w:val="8"/>
        <w:spacing w:before="177" w:line="237" w:lineRule="auto"/>
        <w:ind w:left="1064" w:right="88" w:firstLine="20"/>
        <w:jc w:val="center"/>
        <w:rPr>
          <w:rFonts w:hint="eastAsia"/>
          <w:lang w:eastAsia="zh-CN"/>
        </w:rPr>
      </w:pPr>
      <w:r>
        <w:drawing>
          <wp:inline distT="0" distB="0" distL="0" distR="0">
            <wp:extent cx="3682365" cy="2352040"/>
            <wp:effectExtent l="0" t="0" r="0" b="0"/>
            <wp:docPr id="294451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45133" name="图片 1"/>
                    <pic:cNvPicPr>
                      <a:picLocks noChangeAspect="1"/>
                    </pic:cNvPicPr>
                  </pic:nvPicPr>
                  <pic:blipFill>
                    <a:blip r:embed="rId154"/>
                    <a:stretch>
                      <a:fillRect/>
                    </a:stretch>
                  </pic:blipFill>
                  <pic:spPr>
                    <a:xfrm>
                      <a:off x="0" y="0"/>
                      <a:ext cx="3694970" cy="2359951"/>
                    </a:xfrm>
                    <a:prstGeom prst="rect">
                      <a:avLst/>
                    </a:prstGeom>
                  </pic:spPr>
                </pic:pic>
              </a:graphicData>
            </a:graphic>
          </wp:inline>
        </w:drawing>
      </w:r>
    </w:p>
    <w:p w14:paraId="47468917">
      <w:pPr>
        <w:pStyle w:val="8"/>
        <w:spacing w:before="177" w:line="237" w:lineRule="auto"/>
        <w:ind w:left="1064" w:right="88" w:firstLine="20"/>
        <w:jc w:val="center"/>
        <w:rPr>
          <w:rFonts w:hint="eastAsia"/>
          <w:lang w:eastAsia="zh-CN"/>
        </w:rPr>
      </w:pPr>
      <w:r>
        <w:drawing>
          <wp:inline distT="0" distB="0" distL="0" distR="0">
            <wp:extent cx="3709670" cy="1849120"/>
            <wp:effectExtent l="0" t="0" r="5080" b="0"/>
            <wp:docPr id="7803081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08182" name="图片 1"/>
                    <pic:cNvPicPr>
                      <a:picLocks noChangeAspect="1"/>
                    </pic:cNvPicPr>
                  </pic:nvPicPr>
                  <pic:blipFill>
                    <a:blip r:embed="rId155"/>
                    <a:stretch>
                      <a:fillRect/>
                    </a:stretch>
                  </pic:blipFill>
                  <pic:spPr>
                    <a:xfrm>
                      <a:off x="0" y="0"/>
                      <a:ext cx="3735434" cy="1861905"/>
                    </a:xfrm>
                    <a:prstGeom prst="rect">
                      <a:avLst/>
                    </a:prstGeom>
                  </pic:spPr>
                </pic:pic>
              </a:graphicData>
            </a:graphic>
          </wp:inline>
        </w:drawing>
      </w:r>
    </w:p>
    <w:p w14:paraId="780620ED">
      <w:pPr>
        <w:pStyle w:val="8"/>
        <w:spacing w:before="142" w:line="236" w:lineRule="auto"/>
        <w:ind w:left="1075" w:right="626" w:hanging="10"/>
        <w:rPr>
          <w:rFonts w:hint="eastAsia"/>
        </w:rPr>
      </w:pPr>
      <w:r>
        <w:rPr>
          <w:spacing w:val="12"/>
        </w:rPr>
        <w:t>在任务配置中有两个任务：</w:t>
      </w:r>
      <w:r>
        <w:rPr>
          <w:rFonts w:hint="eastAsia"/>
          <w:lang w:eastAsia="zh-CN"/>
        </w:rPr>
        <w:t>EtherCAT</w:t>
      </w:r>
      <w:r>
        <w:rPr>
          <w:spacing w:val="12"/>
        </w:rPr>
        <w:t>和</w:t>
      </w:r>
      <w:r>
        <w:t>MainTask</w:t>
      </w:r>
      <w:r>
        <w:rPr>
          <w:spacing w:val="12"/>
        </w:rPr>
        <w:t>，</w:t>
      </w:r>
      <w:r>
        <w:rPr>
          <w:rFonts w:hint="eastAsia"/>
          <w:lang w:eastAsia="zh-CN"/>
        </w:rPr>
        <w:t>EtherCAT</w:t>
      </w:r>
      <w:r>
        <w:rPr>
          <w:spacing w:val="12"/>
        </w:rPr>
        <w:t>任</w:t>
      </w:r>
      <w:r>
        <w:rPr>
          <w:spacing w:val="11"/>
        </w:rPr>
        <w:t>务执行</w:t>
      </w:r>
      <w:r>
        <w:rPr>
          <w:rFonts w:hint="eastAsia"/>
          <w:lang w:eastAsia="zh-CN"/>
        </w:rPr>
        <w:t>EtherCAT</w:t>
      </w:r>
      <w:r>
        <w:rPr>
          <w:spacing w:val="11"/>
        </w:rPr>
        <w:t>总线循环，</w:t>
      </w:r>
      <w:r>
        <w:t xml:space="preserve"> MainTask</w:t>
      </w:r>
      <w:r>
        <w:rPr>
          <w:spacing w:val="11"/>
        </w:rPr>
        <w:t>主任务执行</w:t>
      </w:r>
      <w:r>
        <w:t>PLC</w:t>
      </w:r>
      <w:r>
        <w:rPr>
          <w:spacing w:val="11"/>
        </w:rPr>
        <w:t>_</w:t>
      </w:r>
      <w:r>
        <w:t>PRG</w:t>
      </w:r>
      <w:r>
        <w:rPr>
          <w:spacing w:val="11"/>
        </w:rPr>
        <w:t>。</w:t>
      </w:r>
    </w:p>
    <w:p w14:paraId="1E2A21AE">
      <w:pPr>
        <w:pStyle w:val="8"/>
        <w:spacing w:before="135" w:line="172" w:lineRule="exact"/>
        <w:ind w:left="1347"/>
        <w:rPr>
          <w:rFonts w:hint="eastAsia"/>
        </w:rPr>
      </w:pPr>
      <w:r>
        <w:rPr>
          <w:rFonts w:hint="eastAsia"/>
        </w:rPr>
        <mc:AlternateContent>
          <mc:Choice Requires="wps">
            <w:drawing>
              <wp:anchor distT="0" distB="0" distL="114300" distR="114300" simplePos="0" relativeHeight="251696128" behindDoc="0" locked="0" layoutInCell="1" allowOverlap="1">
                <wp:simplePos x="0" y="0"/>
                <wp:positionH relativeFrom="column">
                  <wp:posOffset>661035</wp:posOffset>
                </wp:positionH>
                <wp:positionV relativeFrom="paragraph">
                  <wp:posOffset>128270</wp:posOffset>
                </wp:positionV>
                <wp:extent cx="73660" cy="95250"/>
                <wp:effectExtent l="0" t="0" r="3175" b="3175"/>
                <wp:wrapNone/>
                <wp:docPr id="1266810914" name="文本框 210"/>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632221F9">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210" o:spid="_x0000_s1026" o:spt="202" type="#_x0000_t202" style="position:absolute;left:0pt;margin-left:52.05pt;margin-top:10.1pt;height:7.5pt;width:5.8pt;z-index:251696128;mso-width-relative:page;mso-height-relative:page;" filled="f" stroked="f" coordsize="21600,21600" o:gfxdata="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CFd7W/XAAAACQEAAA8AAAAA&#10;AAAAAQAgAAAAIgAAAGRycy9kb3ducmV2LnhtbFBLAQIUABQAAAAIAIdO4kAXE0i9FQIAAA0EAAAO&#10;AAAAAAAAAAEAIAAAACYBAABkcnMvZTJvRG9jLnhtbFBLBQYAAAAABgAGAFkBAACtBQAAAAA=&#10;">
                <v:fill on="f" focussize="0,0"/>
                <v:stroke on="f"/>
                <v:imagedata o:title=""/>
                <o:lock v:ext="edit" aspectratio="f"/>
                <v:textbox inset="0mm,0mm,0mm,0mm">
                  <w:txbxContent>
                    <w:p w14:paraId="632221F9">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9"/>
          <w:position w:val="-1"/>
        </w:rPr>
        <w:t>当通信接口模块的“一直更新变量”参数配置为“使用父设备设置”时，</w:t>
      </w:r>
      <w:r>
        <w:rPr>
          <w:spacing w:val="8"/>
          <w:position w:val="-1"/>
        </w:rPr>
        <w:t>此</w:t>
      </w:r>
      <w:r>
        <w:rPr>
          <w:position w:val="-1"/>
        </w:rPr>
        <w:t>IO</w:t>
      </w:r>
      <w:r>
        <w:rPr>
          <w:spacing w:val="8"/>
          <w:position w:val="-1"/>
        </w:rPr>
        <w:t>配置将不会生成数据刷新的</w:t>
      </w:r>
    </w:p>
    <w:p w14:paraId="515AD42C">
      <w:pPr>
        <w:pStyle w:val="8"/>
        <w:spacing w:before="128" w:line="185" w:lineRule="auto"/>
        <w:ind w:left="1344"/>
        <w:rPr>
          <w:rFonts w:hint="eastAsia"/>
          <w:lang w:eastAsia="zh-CN"/>
        </w:rPr>
      </w:pPr>
      <w:r>
        <w:rPr>
          <w:lang w:eastAsia="zh-CN"/>
        </w:rPr>
        <w:t>POU</w:t>
      </w:r>
      <w:r>
        <w:rPr>
          <w:spacing w:val="5"/>
          <w:lang w:eastAsia="zh-CN"/>
        </w:rPr>
        <w:t>，</w:t>
      </w:r>
      <w:r>
        <w:rPr>
          <w:lang w:eastAsia="zh-CN"/>
        </w:rPr>
        <w:t>IO</w:t>
      </w:r>
      <w:r>
        <w:rPr>
          <w:spacing w:val="5"/>
          <w:lang w:eastAsia="zh-CN"/>
        </w:rPr>
        <w:t>数据在工程运行时将不会变化。</w:t>
      </w:r>
    </w:p>
    <w:p w14:paraId="248A6C29">
      <w:pPr>
        <w:pStyle w:val="8"/>
        <w:spacing w:before="72" w:line="172" w:lineRule="exact"/>
        <w:ind w:left="1347"/>
        <w:rPr>
          <w:rFonts w:hint="eastAsia"/>
          <w:lang w:eastAsia="zh-CN"/>
        </w:rPr>
      </w:pPr>
      <w:r>
        <w:rPr>
          <w:rFonts w:hint="eastAsia"/>
        </w:rPr>
        <mc:AlternateContent>
          <mc:Choice Requires="wps">
            <w:drawing>
              <wp:anchor distT="0" distB="0" distL="114300" distR="114300" simplePos="0" relativeHeight="251695104" behindDoc="0" locked="0" layoutInCell="1" allowOverlap="1">
                <wp:simplePos x="0" y="0"/>
                <wp:positionH relativeFrom="column">
                  <wp:posOffset>661035</wp:posOffset>
                </wp:positionH>
                <wp:positionV relativeFrom="paragraph">
                  <wp:posOffset>89535</wp:posOffset>
                </wp:positionV>
                <wp:extent cx="73660" cy="95250"/>
                <wp:effectExtent l="0" t="3175" r="3175" b="0"/>
                <wp:wrapNone/>
                <wp:docPr id="938551551" name="文本框 209"/>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1B146277">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209" o:spid="_x0000_s1026" o:spt="202" type="#_x0000_t202" style="position:absolute;left:0pt;margin-left:52.05pt;margin-top:7.05pt;height:7.5pt;width:5.8pt;z-index:251695104;mso-width-relative:page;mso-height-relative:page;" filled="f" stroked="f" coordsize="21600,21600" o:gfxdata="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bSAzH1gAAAAkBAAAPAAAAAAAA&#10;AAEAIAAAACIAAABkcnMvZG93bnJldi54bWxQSwECFAAUAAAACACHTuJA7mswfhQCAAAMBAAADgAA&#10;AAAAAAABACAAAAAlAQAAZHJzL2Uyb0RvYy54bWxQSwUGAAAAAAYABgBZAQAAqwUAAAAA&#10;">
                <v:fill on="f" focussize="0,0"/>
                <v:stroke on="f"/>
                <v:imagedata o:title=""/>
                <o:lock v:ext="edit" aspectratio="f"/>
                <v:textbox inset="0mm,0mm,0mm,0mm">
                  <w:txbxContent>
                    <w:p w14:paraId="1B146277">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6"/>
          <w:position w:val="-1"/>
          <w:lang w:eastAsia="zh-CN"/>
        </w:rPr>
        <w:t>当通信接口模块的“一直更新变量”参数配置为“使能一（如果未在任何任务中使用则使用总线循环任</w:t>
      </w:r>
    </w:p>
    <w:p w14:paraId="6D642201">
      <w:pPr>
        <w:pStyle w:val="8"/>
        <w:spacing w:before="126" w:line="183" w:lineRule="auto"/>
        <w:ind w:left="1335"/>
        <w:rPr>
          <w:rFonts w:hint="eastAsia"/>
          <w:lang w:eastAsia="zh-CN"/>
        </w:rPr>
      </w:pPr>
      <w:r>
        <w:rPr>
          <w:spacing w:val="8"/>
          <w:lang w:eastAsia="zh-CN"/>
        </w:rPr>
        <w:t>务）”时，此</w:t>
      </w:r>
      <w:r>
        <w:rPr>
          <w:lang w:eastAsia="zh-CN"/>
        </w:rPr>
        <w:t>IO</w:t>
      </w:r>
      <w:r>
        <w:rPr>
          <w:spacing w:val="8"/>
          <w:lang w:eastAsia="zh-CN"/>
        </w:rPr>
        <w:t>配置会正常生成数据刷新的</w:t>
      </w:r>
      <w:r>
        <w:rPr>
          <w:lang w:eastAsia="zh-CN"/>
        </w:rPr>
        <w:t>POU</w:t>
      </w:r>
      <w:r>
        <w:rPr>
          <w:spacing w:val="8"/>
          <w:lang w:eastAsia="zh-CN"/>
        </w:rPr>
        <w:t>，并且此</w:t>
      </w:r>
      <w:r>
        <w:rPr>
          <w:lang w:eastAsia="zh-CN"/>
        </w:rPr>
        <w:t>POU</w:t>
      </w:r>
      <w:r>
        <w:rPr>
          <w:spacing w:val="8"/>
          <w:lang w:eastAsia="zh-CN"/>
        </w:rPr>
        <w:t>在</w:t>
      </w:r>
      <w:r>
        <w:rPr>
          <w:lang w:eastAsia="zh-CN"/>
        </w:rPr>
        <w:t>MainTask</w:t>
      </w:r>
      <w:r>
        <w:rPr>
          <w:spacing w:val="8"/>
          <w:lang w:eastAsia="zh-CN"/>
        </w:rPr>
        <w:t>任务中执行。</w:t>
      </w:r>
    </w:p>
    <w:p w14:paraId="35797AA6">
      <w:pPr>
        <w:pStyle w:val="8"/>
        <w:spacing w:before="73" w:line="236" w:lineRule="auto"/>
        <w:ind w:left="1350" w:right="167" w:hanging="270"/>
        <w:rPr>
          <w:rFonts w:hint="eastAsia"/>
          <w:lang w:eastAsia="zh-CN"/>
        </w:rPr>
      </w:pPr>
      <w:r>
        <w:rPr>
          <w:spacing w:val="9"/>
          <w:sz w:val="7"/>
          <w:szCs w:val="7"/>
          <w:lang w:eastAsia="zh-CN"/>
        </w:rPr>
        <w:t xml:space="preserve">●         </w:t>
      </w:r>
      <w:r>
        <w:rPr>
          <w:spacing w:val="9"/>
          <w:lang w:eastAsia="zh-CN"/>
        </w:rPr>
        <w:t>如果地址没有在</w:t>
      </w:r>
      <w:r>
        <w:rPr>
          <w:lang w:eastAsia="zh-CN"/>
        </w:rPr>
        <w:t>PLC</w:t>
      </w:r>
      <w:r>
        <w:rPr>
          <w:spacing w:val="9"/>
          <w:lang w:eastAsia="zh-CN"/>
        </w:rPr>
        <w:t>_</w:t>
      </w:r>
      <w:r>
        <w:rPr>
          <w:lang w:eastAsia="zh-CN"/>
        </w:rPr>
        <w:t>PRG</w:t>
      </w:r>
      <w:r>
        <w:rPr>
          <w:spacing w:val="9"/>
          <w:lang w:eastAsia="zh-CN"/>
        </w:rPr>
        <w:t>中直接使用</w:t>
      </w:r>
      <w:r>
        <w:rPr>
          <w:spacing w:val="8"/>
          <w:lang w:eastAsia="zh-CN"/>
        </w:rPr>
        <w:t>，此</w:t>
      </w:r>
      <w:r>
        <w:rPr>
          <w:lang w:eastAsia="zh-CN"/>
        </w:rPr>
        <w:t>IO</w:t>
      </w:r>
      <w:r>
        <w:rPr>
          <w:spacing w:val="8"/>
          <w:lang w:eastAsia="zh-CN"/>
        </w:rPr>
        <w:t>配置生成的数</w:t>
      </w:r>
      <w:r>
        <w:rPr>
          <w:lang w:eastAsia="zh-CN"/>
        </w:rPr>
        <w:t xml:space="preserve"> </w:t>
      </w:r>
      <w:r>
        <w:rPr>
          <w:spacing w:val="9"/>
          <w:lang w:eastAsia="zh-CN"/>
        </w:rPr>
        <w:t>据刷新</w:t>
      </w:r>
      <w:r>
        <w:rPr>
          <w:lang w:eastAsia="zh-CN"/>
        </w:rPr>
        <w:t>POU</w:t>
      </w:r>
      <w:r>
        <w:rPr>
          <w:spacing w:val="9"/>
          <w:lang w:eastAsia="zh-CN"/>
        </w:rPr>
        <w:t>都会在</w:t>
      </w:r>
      <w:r>
        <w:rPr>
          <w:lang w:eastAsia="zh-CN"/>
        </w:rPr>
        <w:t>EtherC</w:t>
      </w:r>
      <w:r>
        <w:rPr>
          <w:rFonts w:hint="eastAsia"/>
          <w:lang w:val="en-US" w:eastAsia="zh-CN"/>
        </w:rPr>
        <w:t>AT</w:t>
      </w:r>
      <w:r>
        <w:rPr>
          <w:spacing w:val="9"/>
          <w:lang w:eastAsia="zh-CN"/>
        </w:rPr>
        <w:t>任务中执行。</w:t>
      </w:r>
    </w:p>
    <w:p w14:paraId="1062F691">
      <w:pPr>
        <w:pStyle w:val="8"/>
        <w:spacing w:before="26" w:line="185" w:lineRule="auto"/>
        <w:ind w:left="1363"/>
        <w:rPr>
          <w:rFonts w:hint="eastAsia"/>
          <w:lang w:eastAsia="zh-CN"/>
        </w:rPr>
      </w:pPr>
      <w:r>
        <w:rPr>
          <w:rFonts w:hint="eastAsia"/>
        </w:rPr>
        <mc:AlternateContent>
          <mc:Choice Requires="wps">
            <w:drawing>
              <wp:anchor distT="0" distB="0" distL="114300" distR="114300" simplePos="0" relativeHeight="251697152" behindDoc="0" locked="0" layoutInCell="1" allowOverlap="1">
                <wp:simplePos x="0" y="0"/>
                <wp:positionH relativeFrom="column">
                  <wp:posOffset>673100</wp:posOffset>
                </wp:positionH>
                <wp:positionV relativeFrom="paragraph">
                  <wp:posOffset>58420</wp:posOffset>
                </wp:positionV>
                <wp:extent cx="73660" cy="71755"/>
                <wp:effectExtent l="1905" t="0" r="635" b="0"/>
                <wp:wrapNone/>
                <wp:docPr id="1293481724" name="文本框 208"/>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6E792101">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208" o:spid="_x0000_s1026" o:spt="202" type="#_x0000_t202" style="position:absolute;left:0pt;margin-left:53pt;margin-top:4.6pt;height:5.65pt;width:5.8pt;z-index:251697152;mso-width-relative:page;mso-height-relative:page;" filled="f" stroked="f" coordsize="21600,21600" o:gfxdata="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ef0QdcAAAAIAQAADwAAAAAA&#10;AAABACAAAAAiAAAAZHJzL2Rvd25yZXYueG1sUEsBAhQAFAAAAAgAh07iQAO68LIUAgAADQQAAA4A&#10;AAAAAAAAAQAgAAAAJgEAAGRycy9lMm9Eb2MueG1sUEsFBgAAAAAGAAYAWQEAAKwFAAAAAA==&#10;">
                <v:fill on="f" focussize="0,0"/>
                <v:stroke on="f"/>
                <v:imagedata o:title=""/>
                <o:lock v:ext="edit" aspectratio="f"/>
                <v:textbox inset="0mm,0mm,0mm,0mm">
                  <w:txbxContent>
                    <w:p w14:paraId="6E792101">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lang w:eastAsia="zh-CN"/>
        </w:rPr>
        <w:t>IO</w:t>
      </w:r>
      <w:r>
        <w:rPr>
          <w:spacing w:val="8"/>
          <w:lang w:eastAsia="zh-CN"/>
        </w:rPr>
        <w:t>配置在哪个任务中执行并不是和任务名称强相关，而是和当前设备所属的总线循环所依赖的任务有关。</w:t>
      </w:r>
    </w:p>
    <w:p w14:paraId="3F99DE5C">
      <w:pPr>
        <w:pStyle w:val="8"/>
        <w:spacing w:before="186" w:line="184" w:lineRule="auto"/>
        <w:ind w:left="1079"/>
        <w:rPr>
          <w:rFonts w:hint="eastAsia"/>
          <w:lang w:eastAsia="zh-CN"/>
        </w:rPr>
      </w:pPr>
      <w:r>
        <w:rPr>
          <w:b/>
          <w:bCs/>
          <w:spacing w:val="8"/>
          <w:lang w:eastAsia="zh-CN"/>
        </w:rPr>
        <w:t>相关说明</w:t>
      </w:r>
    </w:p>
    <w:p w14:paraId="0CF4466B">
      <w:pPr>
        <w:pStyle w:val="8"/>
        <w:spacing w:before="188" w:line="243" w:lineRule="auto"/>
        <w:ind w:left="1354" w:right="31" w:hanging="1"/>
        <w:rPr>
          <w:rFonts w:hint="eastAsia"/>
          <w:lang w:eastAsia="zh-CN"/>
        </w:rPr>
      </w:pPr>
      <w:r>
        <w:rPr>
          <w:rFonts w:hint="eastAsia"/>
        </w:rPr>
        <mc:AlternateContent>
          <mc:Choice Requires="wps">
            <w:drawing>
              <wp:anchor distT="0" distB="0" distL="114300" distR="114300" simplePos="0" relativeHeight="251698176" behindDoc="0" locked="0" layoutInCell="1" allowOverlap="1">
                <wp:simplePos x="0" y="0"/>
                <wp:positionH relativeFrom="column">
                  <wp:posOffset>673100</wp:posOffset>
                </wp:positionH>
                <wp:positionV relativeFrom="paragraph">
                  <wp:posOffset>161925</wp:posOffset>
                </wp:positionV>
                <wp:extent cx="73660" cy="71755"/>
                <wp:effectExtent l="1905" t="3175" r="635" b="1270"/>
                <wp:wrapNone/>
                <wp:docPr id="67561424" name="文本框 207"/>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2AA0D376">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207" o:spid="_x0000_s1026" o:spt="202" type="#_x0000_t202" style="position:absolute;left:0pt;margin-left:53pt;margin-top:12.75pt;height:5.65pt;width:5.8pt;z-index:251698176;mso-width-relative:page;mso-height-relative:page;" filled="f" stroked="f" coordsize="21600,21600" o:gfxdata="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W5tDU2AAAAAkBAAAPAAAAAAAA&#10;AAEAIAAAACIAAABkcnMvZG93bnJldi54bWxQSwECFAAUAAAACACHTuJAYPdgfxICAAALBAAADgAA&#10;AAAAAAABACAAAAAnAQAAZHJzL2Uyb0RvYy54bWxQSwUGAAAAAAYABgBZAQAAqwUAAAAA&#10;">
                <v:fill on="f" focussize="0,0"/>
                <v:stroke on="f"/>
                <v:imagedata o:title=""/>
                <o:lock v:ext="edit" aspectratio="f"/>
                <v:textbox inset="0mm,0mm,0mm,0mm">
                  <w:txbxContent>
                    <w:p w14:paraId="2AA0D376">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8"/>
          <w:lang w:eastAsia="zh-CN"/>
        </w:rPr>
        <w:t>交叉引用：</w:t>
      </w:r>
      <w:r>
        <w:rPr>
          <w:lang w:eastAsia="zh-CN"/>
        </w:rPr>
        <w:t>IO</w:t>
      </w:r>
      <w:r>
        <w:rPr>
          <w:spacing w:val="8"/>
          <w:lang w:eastAsia="zh-CN"/>
        </w:rPr>
        <w:t>映射通道关联了变量后也可通过右键单击变量单元</w:t>
      </w:r>
      <w:r>
        <w:rPr>
          <w:spacing w:val="7"/>
          <w:lang w:eastAsia="zh-CN"/>
        </w:rPr>
        <w:t>格，选择“浏览 &gt; 浏览交叉引用”查看当</w:t>
      </w:r>
      <w:r>
        <w:rPr>
          <w:lang w:eastAsia="zh-CN"/>
        </w:rPr>
        <w:t xml:space="preserve"> </w:t>
      </w:r>
      <w:r>
        <w:rPr>
          <w:spacing w:val="6"/>
          <w:lang w:eastAsia="zh-CN"/>
        </w:rPr>
        <w:t>前变量在程序中的交叉引用信息。</w:t>
      </w:r>
    </w:p>
    <w:p w14:paraId="123E25EE">
      <w:pPr>
        <w:pStyle w:val="8"/>
        <w:spacing w:before="6" w:line="244" w:lineRule="auto"/>
        <w:ind w:left="1351" w:right="29"/>
        <w:jc w:val="both"/>
        <w:rPr>
          <w:rFonts w:hint="eastAsia"/>
          <w:lang w:eastAsia="zh-CN"/>
        </w:rPr>
      </w:pPr>
      <w:r>
        <w:rPr>
          <w:rFonts w:hint="eastAsia"/>
        </w:rPr>
        <mc:AlternateContent>
          <mc:Choice Requires="wps">
            <w:drawing>
              <wp:anchor distT="0" distB="0" distL="114300" distR="114300" simplePos="0" relativeHeight="251700224" behindDoc="0" locked="0" layoutInCell="1" allowOverlap="1">
                <wp:simplePos x="0" y="0"/>
                <wp:positionH relativeFrom="column">
                  <wp:posOffset>673100</wp:posOffset>
                </wp:positionH>
                <wp:positionV relativeFrom="paragraph">
                  <wp:posOffset>46355</wp:posOffset>
                </wp:positionV>
                <wp:extent cx="73660" cy="71755"/>
                <wp:effectExtent l="1905" t="0" r="635" b="0"/>
                <wp:wrapNone/>
                <wp:docPr id="1412181768" name="文本框 206"/>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1B8DC62F">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206" o:spid="_x0000_s1026" o:spt="202" type="#_x0000_t202" style="position:absolute;left:0pt;margin-left:53pt;margin-top:3.65pt;height:5.65pt;width:5.8pt;z-index:251700224;mso-width-relative:page;mso-height-relative:page;" filled="f" stroked="f" coordsize="21600,21600" o:gfxdata="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oyc/nWAAAACAEAAA8AAAAAAAAA&#10;AQAgAAAAIgAAAGRycy9kb3ducmV2LnhtbFBLAQIUABQAAAAIAIdO4kAd6TZ9EwIAAA0EAAAOAAAA&#10;AAAAAAEAIAAAACUBAABkcnMvZTJvRG9jLnhtbFBLBQYAAAAABgAGAFkBAACqBQAAAAA=&#10;">
                <v:fill on="f" focussize="0,0"/>
                <v:stroke on="f"/>
                <v:imagedata o:title=""/>
                <o:lock v:ext="edit" aspectratio="f"/>
                <v:textbox inset="0mm,0mm,0mm,0mm">
                  <w:txbxContent>
                    <w:p w14:paraId="1B8DC62F">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9"/>
          <w:lang w:eastAsia="zh-CN"/>
        </w:rPr>
        <w:t>地址分配：当地址分配给设备后，该地址资源属于当前被分配的设备，无论这个地址是否映射变量，所以</w:t>
      </w:r>
      <w:r>
        <w:rPr>
          <w:spacing w:val="7"/>
          <w:lang w:eastAsia="zh-CN"/>
        </w:rPr>
        <w:t xml:space="preserve"> </w:t>
      </w:r>
      <w:r>
        <w:rPr>
          <w:spacing w:val="9"/>
          <w:lang w:eastAsia="zh-CN"/>
        </w:rPr>
        <w:t>尽量不要在</w:t>
      </w:r>
      <w:r>
        <w:rPr>
          <w:lang w:eastAsia="zh-CN"/>
        </w:rPr>
        <w:t>POU</w:t>
      </w:r>
      <w:r>
        <w:rPr>
          <w:spacing w:val="9"/>
          <w:lang w:eastAsia="zh-CN"/>
        </w:rPr>
        <w:t xml:space="preserve">中使用被分配给设备的地址。如果需要使用设备的地址，尽量通过映射变量的方式去实现 </w:t>
      </w:r>
      <w:r>
        <w:rPr>
          <w:spacing w:val="-3"/>
          <w:lang w:eastAsia="zh-CN"/>
        </w:rPr>
        <w:t>功能。</w:t>
      </w:r>
    </w:p>
    <w:p w14:paraId="7541D1A2">
      <w:pPr>
        <w:pStyle w:val="8"/>
        <w:spacing w:before="8" w:line="243" w:lineRule="auto"/>
        <w:ind w:left="1351" w:right="44"/>
        <w:rPr>
          <w:rFonts w:hint="eastAsia"/>
          <w:lang w:eastAsia="zh-CN"/>
        </w:rPr>
      </w:pPr>
      <w:r>
        <w:rPr>
          <w:rFonts w:hint="eastAsia"/>
        </w:rPr>
        <mc:AlternateContent>
          <mc:Choice Requires="wps">
            <w:drawing>
              <wp:anchor distT="0" distB="0" distL="114300" distR="114300" simplePos="0" relativeHeight="251703296" behindDoc="0" locked="0" layoutInCell="1" allowOverlap="1">
                <wp:simplePos x="0" y="0"/>
                <wp:positionH relativeFrom="column">
                  <wp:posOffset>673100</wp:posOffset>
                </wp:positionH>
                <wp:positionV relativeFrom="paragraph">
                  <wp:posOffset>47625</wp:posOffset>
                </wp:positionV>
                <wp:extent cx="73660" cy="71755"/>
                <wp:effectExtent l="1905" t="0" r="635" b="0"/>
                <wp:wrapNone/>
                <wp:docPr id="1450314279" name="文本框 205"/>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6728AD15">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205" o:spid="_x0000_s1026" o:spt="202" type="#_x0000_t202" style="position:absolute;left:0pt;margin-left:53pt;margin-top:3.75pt;height:5.65pt;width:5.8pt;z-index:251703296;mso-width-relative:page;mso-height-relative:page;" filled="f" stroked="f" coordsize="21600,21600" o:gfxdata="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Q086k1gAAAAgBAAAPAAAAAAAA&#10;AAEAIAAAACIAAABkcnMvZG93bnJldi54bWxQSwECFAAUAAAACACHTuJAVYHX3xQCAAANBAAADgAA&#10;AAAAAAABACAAAAAlAQAAZHJzL2Uyb0RvYy54bWxQSwUGAAAAAAYABgBZAQAAqwUAAAAA&#10;">
                <v:fill on="f" focussize="0,0"/>
                <v:stroke on="f"/>
                <v:imagedata o:title=""/>
                <o:lock v:ext="edit" aspectratio="f"/>
                <v:textbox inset="0mm,0mm,0mm,0mm">
                  <w:txbxContent>
                    <w:p w14:paraId="6728AD15">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9"/>
          <w:lang w:eastAsia="zh-CN"/>
        </w:rPr>
        <w:t>模式切换：从顺序地址模式切换到时序地址模式时不会改变设备的地址分配，而从时序地址模式切换到顺</w:t>
      </w:r>
      <w:r>
        <w:rPr>
          <w:spacing w:val="7"/>
          <w:lang w:eastAsia="zh-CN"/>
        </w:rPr>
        <w:t xml:space="preserve"> </w:t>
      </w:r>
      <w:r>
        <w:rPr>
          <w:spacing w:val="8"/>
          <w:lang w:eastAsia="zh-CN"/>
        </w:rPr>
        <w:t>序地址模式时会按照设备在设备树中的位置重</w:t>
      </w:r>
      <w:r>
        <w:rPr>
          <w:spacing w:val="7"/>
          <w:lang w:eastAsia="zh-CN"/>
        </w:rPr>
        <w:t>新分配地址。</w:t>
      </w:r>
    </w:p>
    <w:p w14:paraId="79141A33">
      <w:pPr>
        <w:pStyle w:val="8"/>
        <w:spacing w:before="6" w:line="244" w:lineRule="auto"/>
        <w:ind w:left="1352" w:right="44" w:hanging="1"/>
        <w:rPr>
          <w:rFonts w:hint="eastAsia"/>
          <w:lang w:eastAsia="zh-CN"/>
        </w:rPr>
      </w:pPr>
      <w:r>
        <w:rPr>
          <w:rFonts w:hint="eastAsia"/>
        </w:rPr>
        <mc:AlternateContent>
          <mc:Choice Requires="wps">
            <w:drawing>
              <wp:anchor distT="0" distB="0" distL="114300" distR="114300" simplePos="0" relativeHeight="251702272" behindDoc="0" locked="0" layoutInCell="1" allowOverlap="1">
                <wp:simplePos x="0" y="0"/>
                <wp:positionH relativeFrom="column">
                  <wp:posOffset>673100</wp:posOffset>
                </wp:positionH>
                <wp:positionV relativeFrom="paragraph">
                  <wp:posOffset>45720</wp:posOffset>
                </wp:positionV>
                <wp:extent cx="73660" cy="71755"/>
                <wp:effectExtent l="1905" t="4445" r="635" b="0"/>
                <wp:wrapNone/>
                <wp:docPr id="787791659" name="文本框 204"/>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6C3A2531">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204" o:spid="_x0000_s1026" o:spt="202" type="#_x0000_t202" style="position:absolute;left:0pt;margin-left:53pt;margin-top:3.6pt;height:5.65pt;width:5.8pt;z-index:251702272;mso-width-relative:page;mso-height-relative:page;" filled="f" stroked="f" coordsize="21600,21600" o:gfxdata="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GYFXP1gAAAAgBAAAPAAAAAAAA&#10;AAEAIAAAACIAAABkcnMvZG93bnJldi54bWxQSwECFAAUAAAACACHTuJARBV2iRQCAAAMBAAADgAA&#10;AAAAAAABACAAAAAlAQAAZHJzL2Uyb0RvYy54bWxQSwUGAAAAAAYABgBZAQAAqwUAAAAA&#10;">
                <v:fill on="f" focussize="0,0"/>
                <v:stroke on="f"/>
                <v:imagedata o:title=""/>
                <o:lock v:ext="edit" aspectratio="f"/>
                <v:textbox inset="0mm,0mm,0mm,0mm">
                  <w:txbxContent>
                    <w:p w14:paraId="6C3A2531">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9"/>
          <w:lang w:eastAsia="zh-CN"/>
        </w:rPr>
        <w:t>顺序模式：在顺序地址模式下，手动地址的优先级高于自动地址，当配置的手动地址与自动地址冲突时会</w:t>
      </w:r>
      <w:r>
        <w:rPr>
          <w:spacing w:val="7"/>
          <w:lang w:eastAsia="zh-CN"/>
        </w:rPr>
        <w:t xml:space="preserve"> </w:t>
      </w:r>
      <w:r>
        <w:rPr>
          <w:spacing w:val="6"/>
          <w:lang w:eastAsia="zh-CN"/>
        </w:rPr>
        <w:t>优先将自动地址重新进行分配。</w:t>
      </w:r>
    </w:p>
    <w:p w14:paraId="133E1B87">
      <w:pPr>
        <w:pStyle w:val="8"/>
        <w:spacing w:before="6" w:line="245" w:lineRule="auto"/>
        <w:ind w:left="1360" w:right="223"/>
        <w:rPr>
          <w:rFonts w:hint="eastAsia"/>
          <w:lang w:eastAsia="zh-CN"/>
        </w:rPr>
      </w:pPr>
      <w:r>
        <w:rPr>
          <w:rFonts w:hint="eastAsia"/>
        </w:rPr>
        <mc:AlternateContent>
          <mc:Choice Requires="wps">
            <w:drawing>
              <wp:anchor distT="0" distB="0" distL="114300" distR="114300" simplePos="0" relativeHeight="251701248" behindDoc="0" locked="0" layoutInCell="1" allowOverlap="1">
                <wp:simplePos x="0" y="0"/>
                <wp:positionH relativeFrom="column">
                  <wp:posOffset>673100</wp:posOffset>
                </wp:positionH>
                <wp:positionV relativeFrom="paragraph">
                  <wp:posOffset>45720</wp:posOffset>
                </wp:positionV>
                <wp:extent cx="73660" cy="71755"/>
                <wp:effectExtent l="1905" t="0" r="635" b="0"/>
                <wp:wrapNone/>
                <wp:docPr id="2007442228" name="文本框 203"/>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74B8E84D">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203" o:spid="_x0000_s1026" o:spt="202" type="#_x0000_t202" style="position:absolute;left:0pt;margin-left:53pt;margin-top:3.6pt;height:5.65pt;width:5.8pt;z-index:251701248;mso-width-relative:page;mso-height-relative:page;" filled="f" stroked="f" coordsize="21600,21600" o:gfxdata="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GYFXP1gAAAAgBAAAPAAAAAAAA&#10;AAEAIAAAACIAAABkcnMvZG93bnJldi54bWxQSwECFAAUAAAACACHTuJAvE4RuhQCAAANBAAADgAA&#10;AAAAAAABACAAAAAlAQAAZHJzL2Uyb0RvYy54bWxQSwUGAAAAAAYABgBZAQAAqwUAAAAA&#10;">
                <v:fill on="f" focussize="0,0"/>
                <v:stroke on="f"/>
                <v:imagedata o:title=""/>
                <o:lock v:ext="edit" aspectratio="f"/>
                <v:textbox inset="0mm,0mm,0mm,0mm">
                  <w:txbxContent>
                    <w:p w14:paraId="74B8E84D">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9"/>
          <w:lang w:eastAsia="zh-CN"/>
        </w:rPr>
        <w:t>时序模式：在时序地址模式下，手动地址的优先级与自动地址相同，当配置的手动地址与自动地</w:t>
      </w:r>
      <w:r>
        <w:rPr>
          <w:spacing w:val="8"/>
          <w:lang w:eastAsia="zh-CN"/>
        </w:rPr>
        <w:t>址冲突</w:t>
      </w:r>
      <w:r>
        <w:rPr>
          <w:lang w:eastAsia="zh-CN"/>
        </w:rPr>
        <w:t xml:space="preserve"> </w:t>
      </w:r>
      <w:r>
        <w:rPr>
          <w:spacing w:val="6"/>
          <w:lang w:eastAsia="zh-CN"/>
        </w:rPr>
        <w:t>时，会提示有冲突并且不允许分配。</w:t>
      </w:r>
    </w:p>
    <w:p w14:paraId="50B2CD67">
      <w:pPr>
        <w:pStyle w:val="8"/>
        <w:spacing w:before="2" w:line="244" w:lineRule="auto"/>
        <w:ind w:left="1352" w:right="32" w:firstLine="3"/>
        <w:rPr>
          <w:rFonts w:hint="eastAsia"/>
        </w:rPr>
      </w:pPr>
      <w:r>
        <w:rPr>
          <w:rFonts w:hint="eastAsia"/>
        </w:rPr>
        <mc:AlternateContent>
          <mc:Choice Requires="wps">
            <w:drawing>
              <wp:anchor distT="0" distB="0" distL="114300" distR="114300" simplePos="0" relativeHeight="251699200" behindDoc="0" locked="0" layoutInCell="1" allowOverlap="1">
                <wp:simplePos x="0" y="0"/>
                <wp:positionH relativeFrom="column">
                  <wp:posOffset>673100</wp:posOffset>
                </wp:positionH>
                <wp:positionV relativeFrom="paragraph">
                  <wp:posOffset>45085</wp:posOffset>
                </wp:positionV>
                <wp:extent cx="73660" cy="71755"/>
                <wp:effectExtent l="1905" t="0" r="635" b="0"/>
                <wp:wrapNone/>
                <wp:docPr id="1125039120" name="文本框 202"/>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5837B6C9">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202" o:spid="_x0000_s1026" o:spt="202" type="#_x0000_t202" style="position:absolute;left:0pt;margin-left:53pt;margin-top:3.55pt;height:5.65pt;width:5.8pt;z-index:251699200;mso-width-relative:page;mso-height-relative:page;" filled="f" stroked="f" coordsize="21600,21600" o:gfxdata="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4JtXfNYAAAAIAQAADwAAAAAAAAAB&#10;ACAAAAAiAAAAZHJzL2Rvd25yZXYueG1sUEsBAhQAFAAAAAgAh07iQJZZF5ISAgAADQQAAA4AAAAA&#10;AAAAAQAgAAAAJQEAAGRycy9lMm9Eb2MueG1sUEsFBgAAAAAGAAYAWQEAAKkFAAAAAA==&#10;">
                <v:fill on="f" focussize="0,0"/>
                <v:stroke on="f"/>
                <v:imagedata o:title=""/>
                <o:lock v:ext="edit" aspectratio="f"/>
                <v:textbox inset="0mm,0mm,0mm,0mm">
                  <w:txbxContent>
                    <w:p w14:paraId="5837B6C9">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9"/>
        </w:rPr>
        <w:t>单个</w:t>
      </w:r>
      <w:r>
        <w:t>IO</w:t>
      </w:r>
      <w:r>
        <w:rPr>
          <w:spacing w:val="9"/>
        </w:rPr>
        <w:t>映射通道（</w:t>
      </w:r>
      <w:r>
        <w:t>Device</w:t>
      </w:r>
      <w:r>
        <w:rPr>
          <w:spacing w:val="9"/>
        </w:rPr>
        <w:t xml:space="preserve"> </w:t>
      </w:r>
      <w:r>
        <w:t>Control</w:t>
      </w:r>
      <w:r>
        <w:rPr>
          <w:spacing w:val="9"/>
        </w:rPr>
        <w:t>）被分配到某指定地址，</w:t>
      </w:r>
      <w:r>
        <w:t>IO</w:t>
      </w:r>
      <w:r>
        <w:rPr>
          <w:spacing w:val="9"/>
        </w:rPr>
        <w:t>映射通道的地址可以手动分配。</w:t>
      </w:r>
      <w:r>
        <w:t>Bit</w:t>
      </w:r>
      <w:r>
        <w:rPr>
          <w:spacing w:val="9"/>
        </w:rPr>
        <w:t>0～</w:t>
      </w:r>
      <w:r>
        <w:t>Bit</w:t>
      </w:r>
      <w:r>
        <w:rPr>
          <w:spacing w:val="8"/>
        </w:rPr>
        <w:t>15</w:t>
      </w:r>
      <w:r>
        <w:t xml:space="preserve"> </w:t>
      </w:r>
      <w:r>
        <w:rPr>
          <w:spacing w:val="8"/>
        </w:rPr>
        <w:t>是</w:t>
      </w:r>
      <w:r>
        <w:t>IO</w:t>
      </w:r>
      <w:r>
        <w:rPr>
          <w:spacing w:val="8"/>
        </w:rPr>
        <w:t>映射通道的子元素，子元素的地址不允许手动分配，子元素的地址由</w:t>
      </w:r>
      <w:r>
        <w:t>IO</w:t>
      </w:r>
      <w:r>
        <w:rPr>
          <w:spacing w:val="8"/>
        </w:rPr>
        <w:t>映射通道的地址决定。</w:t>
      </w:r>
    </w:p>
    <w:p w14:paraId="637E1F95">
      <w:pPr>
        <w:spacing w:line="263" w:lineRule="auto"/>
        <w:rPr>
          <w:lang w:eastAsia="zh-CN"/>
        </w:rPr>
      </w:pPr>
      <w:bookmarkStart w:id="96" w:name="bookmark113"/>
      <w:bookmarkEnd w:id="96"/>
      <w:bookmarkStart w:id="97" w:name="bookmark3"/>
      <w:bookmarkEnd w:id="97"/>
    </w:p>
    <w:p w14:paraId="75B0CF49">
      <w:pPr>
        <w:spacing w:line="183" w:lineRule="auto"/>
        <w:rPr>
          <w:lang w:eastAsia="zh-CN"/>
        </w:rPr>
      </w:pPr>
      <w:bookmarkStart w:id="98" w:name="bookmark119"/>
      <w:bookmarkEnd w:id="98"/>
      <w:bookmarkStart w:id="99" w:name="bookmark117"/>
      <w:bookmarkEnd w:id="99"/>
    </w:p>
    <w:p w14:paraId="68DF0261">
      <w:pPr>
        <w:pStyle w:val="8"/>
        <w:spacing w:before="117" w:line="177" w:lineRule="auto"/>
        <w:ind w:left="5"/>
        <w:outlineLvl w:val="1"/>
        <w:rPr>
          <w:sz w:val="27"/>
          <w:szCs w:val="27"/>
        </w:rPr>
      </w:pPr>
      <w:r>
        <w:rPr>
          <w:b/>
          <w:bCs/>
          <w:spacing w:val="1"/>
          <w:sz w:val="27"/>
          <w:szCs w:val="27"/>
        </w:rPr>
        <w:t>4.</w:t>
      </w:r>
      <w:r>
        <w:rPr>
          <w:rFonts w:hint="eastAsia"/>
          <w:b/>
          <w:bCs/>
          <w:spacing w:val="1"/>
          <w:sz w:val="27"/>
          <w:szCs w:val="27"/>
          <w:lang w:val="en-US" w:eastAsia="zh-CN"/>
        </w:rPr>
        <w:t>3</w:t>
      </w:r>
      <w:r>
        <w:rPr>
          <w:b/>
          <w:bCs/>
          <w:spacing w:val="9"/>
          <w:sz w:val="27"/>
          <w:szCs w:val="27"/>
        </w:rPr>
        <w:t xml:space="preserve">        </w:t>
      </w:r>
      <w:r>
        <w:rPr>
          <w:b/>
          <w:bCs/>
          <w:sz w:val="27"/>
          <w:szCs w:val="27"/>
        </w:rPr>
        <w:t>EtherCAT</w:t>
      </w:r>
      <w:r>
        <w:rPr>
          <w:b/>
          <w:bCs/>
          <w:spacing w:val="1"/>
          <w:sz w:val="27"/>
          <w:szCs w:val="27"/>
        </w:rPr>
        <w:t xml:space="preserve"> 配置</w:t>
      </w:r>
    </w:p>
    <w:p w14:paraId="614CB8D0">
      <w:pPr>
        <w:spacing w:line="374" w:lineRule="auto"/>
        <w:rPr>
          <w:rFonts w:ascii="Arial"/>
          <w:sz w:val="21"/>
        </w:rPr>
      </w:pPr>
    </w:p>
    <w:p w14:paraId="548B60C2">
      <w:pPr>
        <w:pStyle w:val="8"/>
        <w:spacing w:before="99" w:line="183" w:lineRule="auto"/>
        <w:ind w:left="5"/>
        <w:outlineLvl w:val="2"/>
        <w:rPr>
          <w:sz w:val="23"/>
          <w:szCs w:val="23"/>
        </w:rPr>
      </w:pPr>
      <w:r>
        <w:rPr>
          <w:b/>
          <w:bCs/>
          <w:spacing w:val="4"/>
          <w:sz w:val="23"/>
          <w:szCs w:val="23"/>
        </w:rPr>
        <w:t>4.</w:t>
      </w:r>
      <w:r>
        <w:rPr>
          <w:rFonts w:hint="eastAsia"/>
          <w:b/>
          <w:bCs/>
          <w:spacing w:val="4"/>
          <w:sz w:val="23"/>
          <w:szCs w:val="23"/>
          <w:lang w:val="en-US" w:eastAsia="zh-CN"/>
        </w:rPr>
        <w:t>3</w:t>
      </w:r>
      <w:r>
        <w:rPr>
          <w:b/>
          <w:bCs/>
          <w:spacing w:val="4"/>
          <w:sz w:val="23"/>
          <w:szCs w:val="23"/>
        </w:rPr>
        <w:t>.1        概述</w:t>
      </w:r>
    </w:p>
    <w:p w14:paraId="59665413">
      <w:pPr>
        <w:pStyle w:val="8"/>
        <w:spacing w:before="278" w:line="243" w:lineRule="auto"/>
        <w:ind w:left="1084" w:right="148" w:firstLine="9"/>
        <w:jc w:val="both"/>
      </w:pPr>
      <w:r>
        <w:t>EtherCAT</w:t>
      </w:r>
      <w:r>
        <w:rPr>
          <w:spacing w:val="9"/>
        </w:rPr>
        <w:t>是一种基于以太网的开放式工业现场技术，具有通信刷新周期短、同步抖动小、硬件成本低等特</w:t>
      </w:r>
      <w:r>
        <w:rPr>
          <w:spacing w:val="4"/>
        </w:rPr>
        <w:t xml:space="preserve">   </w:t>
      </w:r>
      <w:r>
        <w:rPr>
          <w:spacing w:val="9"/>
        </w:rPr>
        <w:t>点，支持线型、树型、星型以及混合网络拓扑结构。</w:t>
      </w:r>
      <w:r>
        <w:t>EtherCAT</w:t>
      </w:r>
      <w:r>
        <w:rPr>
          <w:spacing w:val="9"/>
        </w:rPr>
        <w:t>从站必须使用专用的通信控制芯片（</w:t>
      </w:r>
      <w:r>
        <w:t>ESC</w:t>
      </w:r>
      <w:r>
        <w:rPr>
          <w:spacing w:val="11"/>
        </w:rPr>
        <w:t>），</w:t>
      </w:r>
      <w:r>
        <w:rPr>
          <w:spacing w:val="1"/>
        </w:rPr>
        <w:t xml:space="preserve"> </w:t>
      </w:r>
      <w:r>
        <w:t>EtherCAT</w:t>
      </w:r>
      <w:r>
        <w:rPr>
          <w:spacing w:val="7"/>
        </w:rPr>
        <w:t>主站可以使用标准的以太网控制器。</w:t>
      </w:r>
    </w:p>
    <w:p w14:paraId="2E99B0AE">
      <w:pPr>
        <w:pStyle w:val="8"/>
        <w:spacing w:before="122" w:line="250" w:lineRule="auto"/>
        <w:ind w:left="1082" w:right="21" w:firstLine="2"/>
      </w:pPr>
      <w:r>
        <w:rPr>
          <w:spacing w:val="10"/>
        </w:rPr>
        <w:t>如需了解</w:t>
      </w:r>
      <w:r>
        <w:t>EtherCAT</w:t>
      </w:r>
      <w:r>
        <w:rPr>
          <w:spacing w:val="10"/>
        </w:rPr>
        <w:t>原理和相关技术，请参考书籍《工业以太网现场总线</w:t>
      </w:r>
      <w:r>
        <w:t>EtherCAT</w:t>
      </w:r>
      <w:r>
        <w:rPr>
          <w:spacing w:val="10"/>
        </w:rPr>
        <w:t>驱动程序设计和应用》，或</w:t>
      </w:r>
      <w:r>
        <w:rPr>
          <w:spacing w:val="2"/>
        </w:rPr>
        <w:t xml:space="preserve"> </w:t>
      </w:r>
      <w:r>
        <w:rPr>
          <w:spacing w:val="4"/>
        </w:rPr>
        <w:t>者登录</w:t>
      </w:r>
      <w:r>
        <w:t>EtherCAT</w:t>
      </w:r>
      <w:r>
        <w:rPr>
          <w:spacing w:val="4"/>
        </w:rPr>
        <w:t>技术委员会官网，网址：</w:t>
      </w:r>
      <w:r>
        <w:rPr>
          <w:spacing w:val="21"/>
          <w:w w:val="101"/>
        </w:rPr>
        <w:t xml:space="preserve">  </w:t>
      </w:r>
      <w:r>
        <w:fldChar w:fldCharType="begin"/>
      </w:r>
      <w:r>
        <w:instrText xml:space="preserve"> HYPERLINK "https://www.EtherCAT.org.cn" </w:instrText>
      </w:r>
      <w:r>
        <w:fldChar w:fldCharType="separate"/>
      </w:r>
      <w:r>
        <w:t>https</w:t>
      </w:r>
      <w:r>
        <w:rPr>
          <w:spacing w:val="4"/>
        </w:rPr>
        <w:t>://</w:t>
      </w:r>
      <w:r>
        <w:t>www</w:t>
      </w:r>
      <w:r>
        <w:rPr>
          <w:spacing w:val="4"/>
        </w:rPr>
        <w:t>.</w:t>
      </w:r>
      <w:r>
        <w:t>EtherCAT</w:t>
      </w:r>
      <w:r>
        <w:rPr>
          <w:spacing w:val="4"/>
        </w:rPr>
        <w:t>.</w:t>
      </w:r>
      <w:r>
        <w:t>org</w:t>
      </w:r>
      <w:r>
        <w:rPr>
          <w:spacing w:val="4"/>
        </w:rPr>
        <w:t>.</w:t>
      </w:r>
      <w:r>
        <w:t>cn</w:t>
      </w:r>
      <w:r>
        <w:fldChar w:fldCharType="end"/>
      </w:r>
      <w:r>
        <w:rPr>
          <w:spacing w:val="4"/>
        </w:rPr>
        <w:t>。</w:t>
      </w:r>
    </w:p>
    <w:p w14:paraId="42F15C1B">
      <w:pPr>
        <w:spacing w:line="183" w:lineRule="auto"/>
        <w:rPr>
          <w:lang w:eastAsia="zh-CN"/>
        </w:rPr>
      </w:pPr>
    </w:p>
    <w:p w14:paraId="68208772">
      <w:pPr>
        <w:pStyle w:val="4"/>
        <w:rPr>
          <w:sz w:val="23"/>
          <w:szCs w:val="23"/>
        </w:rPr>
      </w:pPr>
      <w:bookmarkStart w:id="100" w:name="_Toc5288"/>
      <w:bookmarkStart w:id="101" w:name="_Toc190512641"/>
      <w:r>
        <w:rPr>
          <w:bCs/>
          <w:spacing w:val="3"/>
          <w:sz w:val="23"/>
          <w:szCs w:val="23"/>
        </w:rPr>
        <w:t>4.</w:t>
      </w:r>
      <w:r>
        <w:rPr>
          <w:rFonts w:hint="eastAsia" w:eastAsia="宋体"/>
          <w:bCs/>
          <w:spacing w:val="3"/>
          <w:sz w:val="23"/>
          <w:szCs w:val="23"/>
          <w:lang w:eastAsia="zh-CN"/>
        </w:rPr>
        <w:t>3</w:t>
      </w:r>
      <w:r>
        <w:rPr>
          <w:bCs/>
          <w:spacing w:val="3"/>
          <w:sz w:val="23"/>
          <w:szCs w:val="23"/>
        </w:rPr>
        <w:t>.2</w:t>
      </w:r>
      <w:r>
        <w:rPr>
          <w:bCs/>
          <w:spacing w:val="6"/>
          <w:sz w:val="23"/>
          <w:szCs w:val="23"/>
        </w:rPr>
        <w:t xml:space="preserve">        </w:t>
      </w:r>
      <w:r>
        <w:rPr>
          <w:bCs/>
          <w:spacing w:val="3"/>
          <w:sz w:val="23"/>
          <w:szCs w:val="23"/>
        </w:rPr>
        <w:t>常用功能</w:t>
      </w:r>
      <w:bookmarkEnd w:id="100"/>
      <w:bookmarkEnd w:id="101"/>
    </w:p>
    <w:p w14:paraId="42F90F15">
      <w:pPr>
        <w:pStyle w:val="8"/>
        <w:spacing w:before="240" w:line="185" w:lineRule="auto"/>
        <w:ind w:left="3"/>
        <w:rPr>
          <w:rFonts w:hint="eastAsia"/>
          <w:sz w:val="21"/>
          <w:szCs w:val="21"/>
        </w:rPr>
      </w:pPr>
      <w:r>
        <w:rPr>
          <w:b/>
          <w:bCs/>
          <w:spacing w:val="7"/>
          <w:sz w:val="21"/>
          <w:szCs w:val="21"/>
        </w:rPr>
        <w:t>设备安装</w:t>
      </w:r>
    </w:p>
    <w:p w14:paraId="67C47D55">
      <w:pPr>
        <w:pStyle w:val="8"/>
        <w:spacing w:before="224" w:line="233" w:lineRule="auto"/>
        <w:ind w:left="1074" w:right="207" w:firstLine="15"/>
        <w:rPr>
          <w:rFonts w:hint="eastAsia"/>
        </w:rPr>
      </w:pPr>
      <w:r>
        <w:t>EtherCAT</w:t>
      </w:r>
      <w:r>
        <w:rPr>
          <w:spacing w:val="11"/>
        </w:rPr>
        <w:t>设备安装是指将符合</w:t>
      </w:r>
      <w:r>
        <w:t>ETG</w:t>
      </w:r>
      <w:r>
        <w:rPr>
          <w:spacing w:val="11"/>
        </w:rPr>
        <w:t>（</w:t>
      </w:r>
      <w:r>
        <w:t>EtherCAT</w:t>
      </w:r>
      <w:r>
        <w:rPr>
          <w:spacing w:val="11"/>
        </w:rPr>
        <w:t xml:space="preserve"> </w:t>
      </w:r>
      <w:r>
        <w:t>Technology</w:t>
      </w:r>
      <w:r>
        <w:rPr>
          <w:spacing w:val="11"/>
        </w:rPr>
        <w:t xml:space="preserve"> </w:t>
      </w:r>
      <w:r>
        <w:t>Group</w:t>
      </w:r>
      <w:r>
        <w:rPr>
          <w:spacing w:val="11"/>
        </w:rPr>
        <w:t>，</w:t>
      </w:r>
      <w:r>
        <w:t>EtherCAT</w:t>
      </w:r>
      <w:r>
        <w:rPr>
          <w:spacing w:val="11"/>
        </w:rPr>
        <w:t>技术协会）标准的设备描述</w:t>
      </w:r>
      <w:r>
        <w:rPr>
          <w:spacing w:val="9"/>
        </w:rPr>
        <w:t xml:space="preserve"> </w:t>
      </w:r>
      <w:r>
        <w:t>XML</w:t>
      </w:r>
      <w:r>
        <w:rPr>
          <w:spacing w:val="9"/>
        </w:rPr>
        <w:t>文件导入至编程软件</w:t>
      </w:r>
      <w:r>
        <w:rPr>
          <w:rFonts w:hint="eastAsia"/>
        </w:rPr>
        <w:t>LCControlStudio(Ver)SP8</w:t>
      </w:r>
      <w:r>
        <w:rPr>
          <w:spacing w:val="9"/>
        </w:rPr>
        <w:t>，经过软件的文件解析处理后生成可供用户添加、删除等操作的</w:t>
      </w:r>
    </w:p>
    <w:p w14:paraId="78090483">
      <w:pPr>
        <w:pStyle w:val="8"/>
        <w:spacing w:before="149" w:line="186" w:lineRule="auto"/>
        <w:ind w:left="1084"/>
        <w:rPr>
          <w:rFonts w:hint="eastAsia"/>
          <w:lang w:eastAsia="zh-CN"/>
        </w:rPr>
      </w:pPr>
      <w:r>
        <w:rPr>
          <w:lang w:eastAsia="zh-CN"/>
        </w:rPr>
        <w:t>EtherCAT</w:t>
      </w:r>
      <w:r>
        <w:rPr>
          <w:spacing w:val="11"/>
          <w:lang w:eastAsia="zh-CN"/>
        </w:rPr>
        <w:t>组态设备。编程软件</w:t>
      </w:r>
      <w:r>
        <w:rPr>
          <w:rFonts w:hint="eastAsia"/>
          <w:lang w:eastAsia="zh-CN"/>
        </w:rPr>
        <w:t>LCControlStudio(Ver)SP8</w:t>
      </w:r>
      <w:r>
        <w:rPr>
          <w:spacing w:val="11"/>
          <w:lang w:eastAsia="zh-CN"/>
        </w:rPr>
        <w:t>内部集成了</w:t>
      </w:r>
      <w:r>
        <w:rPr>
          <w:rFonts w:hint="eastAsia"/>
          <w:spacing w:val="11"/>
          <w:lang w:eastAsia="zh-CN"/>
        </w:rPr>
        <w:t>凌臣</w:t>
      </w:r>
      <w:r>
        <w:rPr>
          <w:spacing w:val="11"/>
          <w:lang w:eastAsia="zh-CN"/>
        </w:rPr>
        <w:t>所有</w:t>
      </w:r>
      <w:r>
        <w:rPr>
          <w:lang w:eastAsia="zh-CN"/>
        </w:rPr>
        <w:t>EtherCAT</w:t>
      </w:r>
      <w:r>
        <w:rPr>
          <w:spacing w:val="11"/>
          <w:lang w:eastAsia="zh-CN"/>
        </w:rPr>
        <w:t>从站设备，无需单</w:t>
      </w:r>
      <w:r>
        <w:rPr>
          <w:spacing w:val="10"/>
          <w:lang w:eastAsia="zh-CN"/>
        </w:rPr>
        <w:t>独安装。如需使</w:t>
      </w:r>
      <w:r>
        <w:rPr>
          <w:lang w:eastAsia="zh-CN"/>
        </w:rPr>
        <w:t xml:space="preserve"> </w:t>
      </w:r>
      <w:r>
        <w:rPr>
          <w:spacing w:val="8"/>
          <w:lang w:eastAsia="zh-CN"/>
        </w:rPr>
        <w:t>用第三方</w:t>
      </w:r>
      <w:r>
        <w:rPr>
          <w:lang w:eastAsia="zh-CN"/>
        </w:rPr>
        <w:t>EtherCAT</w:t>
      </w:r>
      <w:r>
        <w:rPr>
          <w:spacing w:val="8"/>
          <w:lang w:eastAsia="zh-CN"/>
        </w:rPr>
        <w:t>设备，必须先安装第三方厂商提供的设备描述文件。</w:t>
      </w:r>
    </w:p>
    <w:p w14:paraId="0CFEFF3E">
      <w:pPr>
        <w:pStyle w:val="8"/>
        <w:spacing w:before="261" w:line="166" w:lineRule="exact"/>
        <w:ind w:left="1347"/>
        <w:rPr>
          <w:rFonts w:hint="eastAsia"/>
          <w:lang w:eastAsia="zh-CN"/>
        </w:rPr>
      </w:pPr>
      <w:r>
        <w:rPr>
          <w:rFonts w:hint="eastAsia"/>
        </w:rPr>
        <mc:AlternateContent>
          <mc:Choice Requires="wps">
            <w:drawing>
              <wp:anchor distT="0" distB="0" distL="114300" distR="114300" simplePos="0" relativeHeight="251729920" behindDoc="0" locked="0" layoutInCell="1" allowOverlap="1">
                <wp:simplePos x="0" y="0"/>
                <wp:positionH relativeFrom="column">
                  <wp:posOffset>669290</wp:posOffset>
                </wp:positionH>
                <wp:positionV relativeFrom="paragraph">
                  <wp:posOffset>206375</wp:posOffset>
                </wp:positionV>
                <wp:extent cx="73660" cy="95250"/>
                <wp:effectExtent l="0" t="0" r="0" b="0"/>
                <wp:wrapNone/>
                <wp:docPr id="127887141" name="Text Box 911"/>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0B76336C">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911" o:spid="_x0000_s1026" o:spt="202" type="#_x0000_t202" style="position:absolute;left:0pt;margin-left:52.7pt;margin-top:16.25pt;height:7.5pt;width:5.8pt;z-index:251729920;mso-width-relative:page;mso-height-relative:page;" filled="f" stroked="f" coordsize="21600,21600" o:gfxdata="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QnfN92AAAAAkBAAAPAAAAAAAAAAEAIAAAACIAAABkcnMv&#10;ZG93bnJldi54bWxQSwECFAAUAAAACACHTuJAzvVwPQMCAAALBAAADgAAAAAAAAABACAAAAAnAQAA&#10;ZHJzL2Uyb0RvYy54bWxQSwUGAAAAAAYABgBZAQAAnAUAAAAA&#10;">
                <v:fill on="f" focussize="0,0"/>
                <v:stroke on="f"/>
                <v:imagedata o:title=""/>
                <o:lock v:ext="edit" aspectratio="f"/>
                <v:textbox inset="0mm,0mm,0mm,0mm">
                  <w:txbxContent>
                    <w:p w14:paraId="0B76336C">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position w:val="-1"/>
          <w:lang w:eastAsia="zh-CN"/>
        </w:rPr>
        <w:t>通过菜单栏安装</w:t>
      </w:r>
    </w:p>
    <w:p w14:paraId="6DE3C6E9">
      <w:pPr>
        <w:spacing w:line="405" w:lineRule="auto"/>
        <w:rPr>
          <w:lang w:eastAsia="zh-CN"/>
        </w:rPr>
      </w:pPr>
    </w:p>
    <w:p w14:paraId="5652C750">
      <w:pPr>
        <w:pStyle w:val="8"/>
        <w:numPr>
          <w:ilvl w:val="0"/>
          <w:numId w:val="10"/>
        </w:numPr>
        <w:spacing w:before="73" w:line="188" w:lineRule="exact"/>
        <w:ind w:left="1360"/>
        <w:rPr>
          <w:rFonts w:hint="eastAsia"/>
          <w:spacing w:val="2"/>
          <w:lang w:eastAsia="zh-CN"/>
        </w:rPr>
      </w:pPr>
      <w:r>
        <w:rPr>
          <w:spacing w:val="2"/>
          <w:lang w:eastAsia="zh-CN"/>
        </w:rPr>
        <w:t>在菜单栏中选择“工具 &gt; 设备</w:t>
      </w:r>
      <w:r>
        <w:rPr>
          <w:rFonts w:hint="eastAsia"/>
          <w:spacing w:val="2"/>
          <w:lang w:eastAsia="zh-CN"/>
        </w:rPr>
        <w:t>存储</w:t>
      </w:r>
      <w:r>
        <w:rPr>
          <w:spacing w:val="2"/>
          <w:lang w:eastAsia="zh-CN"/>
        </w:rPr>
        <w:t>库”。</w:t>
      </w:r>
    </w:p>
    <w:p w14:paraId="40B52CD7">
      <w:pPr>
        <w:spacing w:before="1682" w:beforeLines="701" w:line="4354" w:lineRule="exact"/>
        <w:ind w:firstLine="1814"/>
      </w:pPr>
      <w:r>
        <w:drawing>
          <wp:inline distT="0" distB="0" distL="114300" distR="114300">
            <wp:extent cx="4752975" cy="3098800"/>
            <wp:effectExtent l="0" t="0" r="9525" b="6350"/>
            <wp:docPr id="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
                    <pic:cNvPicPr>
                      <a:picLocks noChangeAspect="1"/>
                    </pic:cNvPicPr>
                  </pic:nvPicPr>
                  <pic:blipFill>
                    <a:blip r:embed="rId156"/>
                    <a:stretch>
                      <a:fillRect/>
                    </a:stretch>
                  </pic:blipFill>
                  <pic:spPr>
                    <a:xfrm>
                      <a:off x="0" y="0"/>
                      <a:ext cx="4752975" cy="3098800"/>
                    </a:xfrm>
                    <a:prstGeom prst="rect">
                      <a:avLst/>
                    </a:prstGeom>
                    <a:noFill/>
                    <a:ln>
                      <a:noFill/>
                    </a:ln>
                  </pic:spPr>
                </pic:pic>
              </a:graphicData>
            </a:graphic>
          </wp:inline>
        </w:drawing>
      </w:r>
    </w:p>
    <w:p w14:paraId="2881D34A">
      <w:pPr>
        <w:pStyle w:val="8"/>
        <w:spacing w:before="145" w:line="171" w:lineRule="auto"/>
        <w:ind w:left="1351"/>
        <w:rPr>
          <w:rFonts w:hint="eastAsia"/>
          <w:lang w:eastAsia="zh-CN"/>
        </w:rPr>
      </w:pPr>
      <w:r>
        <w:rPr>
          <w:spacing w:val="5"/>
          <w:lang w:eastAsia="zh-CN"/>
        </w:rPr>
        <w:t>2. 在打开的对话框中单击“安装(I)”。</w:t>
      </w:r>
    </w:p>
    <w:p w14:paraId="2E323673">
      <w:pPr>
        <w:pStyle w:val="8"/>
        <w:spacing w:before="145" w:line="245" w:lineRule="auto"/>
        <w:ind w:left="1532" w:right="81" w:hanging="182"/>
        <w:rPr>
          <w:rFonts w:hint="eastAsia"/>
          <w:lang w:eastAsia="zh-CN"/>
        </w:rPr>
        <w:sectPr>
          <w:headerReference r:id="rId10" w:type="default"/>
          <w:footerReference r:id="rId11" w:type="default"/>
          <w:pgSz w:w="11906" w:h="16838"/>
          <w:pgMar w:top="981" w:right="1133" w:bottom="1124" w:left="1133" w:header="755" w:footer="910" w:gutter="0"/>
          <w:pgNumType w:fmt="numberInDash"/>
          <w:cols w:space="720" w:num="1"/>
        </w:sectPr>
      </w:pPr>
      <w:r>
        <w:rPr>
          <w:spacing w:val="8"/>
          <w:lang w:eastAsia="zh-CN"/>
        </w:rPr>
        <w:t>3. 在打开的对话框中选择“</w:t>
      </w:r>
      <w:r>
        <w:rPr>
          <w:lang w:eastAsia="zh-CN"/>
        </w:rPr>
        <w:t>EtherCAT</w:t>
      </w:r>
      <w:r>
        <w:rPr>
          <w:spacing w:val="8"/>
          <w:lang w:eastAsia="zh-CN"/>
        </w:rPr>
        <w:t xml:space="preserve"> </w:t>
      </w:r>
      <w:r>
        <w:rPr>
          <w:lang w:eastAsia="zh-CN"/>
        </w:rPr>
        <w:t>XML</w:t>
      </w:r>
      <w:r>
        <w:rPr>
          <w:spacing w:val="8"/>
          <w:lang w:eastAsia="zh-CN"/>
        </w:rPr>
        <w:t>设备描述配置文件”</w:t>
      </w:r>
      <w:r>
        <w:rPr>
          <w:rFonts w:hint="eastAsia"/>
          <w:spacing w:val="8"/>
          <w:lang w:val="en-US" w:eastAsia="zh-CN"/>
        </w:rPr>
        <w:t>或“自动检测”</w:t>
      </w:r>
      <w:r>
        <w:rPr>
          <w:spacing w:val="8"/>
          <w:lang w:eastAsia="zh-CN"/>
        </w:rPr>
        <w:t>项，再选择存放在本地</w:t>
      </w:r>
      <w:r>
        <w:rPr>
          <w:lang w:eastAsia="zh-CN"/>
        </w:rPr>
        <w:t>PC</w:t>
      </w:r>
      <w:r>
        <w:rPr>
          <w:spacing w:val="8"/>
          <w:lang w:eastAsia="zh-CN"/>
        </w:rPr>
        <w:t>机的从站设备描</w:t>
      </w:r>
      <w:r>
        <w:rPr>
          <w:spacing w:val="11"/>
          <w:lang w:eastAsia="zh-CN"/>
        </w:rPr>
        <w:t xml:space="preserve"> </w:t>
      </w:r>
      <w:r>
        <w:rPr>
          <w:spacing w:val="5"/>
          <w:lang w:eastAsia="zh-CN"/>
        </w:rPr>
        <w:t>述文件，单击“打开”。</w:t>
      </w:r>
    </w:p>
    <w:p w14:paraId="7A34BC2F">
      <w:pPr>
        <w:spacing w:line="428" w:lineRule="auto"/>
        <w:rPr>
          <w:lang w:eastAsia="zh-CN"/>
        </w:rPr>
      </w:pPr>
    </w:p>
    <w:p w14:paraId="74F3CCA9">
      <w:pPr>
        <w:spacing w:line="6037" w:lineRule="exact"/>
        <w:ind w:firstLine="1811"/>
      </w:pPr>
      <w:r>
        <w:drawing>
          <wp:inline distT="0" distB="0" distL="114300" distR="114300">
            <wp:extent cx="4837430" cy="2723515"/>
            <wp:effectExtent l="0" t="0" r="1270" b="635"/>
            <wp:docPr id="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
                    <pic:cNvPicPr>
                      <a:picLocks noChangeAspect="1"/>
                    </pic:cNvPicPr>
                  </pic:nvPicPr>
                  <pic:blipFill>
                    <a:blip r:embed="rId157"/>
                    <a:stretch>
                      <a:fillRect/>
                    </a:stretch>
                  </pic:blipFill>
                  <pic:spPr>
                    <a:xfrm>
                      <a:off x="0" y="0"/>
                      <a:ext cx="4837430" cy="2723515"/>
                    </a:xfrm>
                    <a:prstGeom prst="rect">
                      <a:avLst/>
                    </a:prstGeom>
                    <a:noFill/>
                    <a:ln>
                      <a:noFill/>
                    </a:ln>
                  </pic:spPr>
                </pic:pic>
              </a:graphicData>
            </a:graphic>
          </wp:inline>
        </w:drawing>
      </w:r>
    </w:p>
    <w:p w14:paraId="0554F0A2">
      <w:pPr>
        <w:spacing w:line="183" w:lineRule="auto"/>
        <w:rPr>
          <w:lang w:eastAsia="zh-CN"/>
        </w:rPr>
      </w:pPr>
    </w:p>
    <w:p w14:paraId="2B218C82">
      <w:pPr>
        <w:pStyle w:val="8"/>
        <w:spacing w:before="90" w:line="184" w:lineRule="auto"/>
        <w:rPr>
          <w:rFonts w:hint="eastAsia"/>
          <w:sz w:val="21"/>
          <w:szCs w:val="21"/>
          <w:lang w:eastAsia="zh-CN"/>
        </w:rPr>
      </w:pPr>
      <w:r>
        <w:rPr>
          <w:b/>
          <w:bCs/>
          <w:spacing w:val="7"/>
          <w:sz w:val="21"/>
          <w:szCs w:val="21"/>
          <w:lang w:eastAsia="zh-CN"/>
        </w:rPr>
        <w:t>扫描设备</w:t>
      </w:r>
    </w:p>
    <w:p w14:paraId="41182933">
      <w:pPr>
        <w:pStyle w:val="8"/>
        <w:spacing w:before="226" w:line="186" w:lineRule="auto"/>
        <w:ind w:left="1075"/>
        <w:rPr>
          <w:rFonts w:hint="eastAsia"/>
          <w:lang w:eastAsia="zh-CN"/>
        </w:rPr>
      </w:pPr>
      <w:r>
        <w:rPr>
          <w:spacing w:val="1"/>
          <w:lang w:eastAsia="zh-CN"/>
        </w:rPr>
        <w:t>推荐使用扫描功能，按照【热复位】</w:t>
      </w:r>
      <w:r>
        <w:rPr>
          <w:spacing w:val="13"/>
          <w:w w:val="101"/>
          <w:lang w:eastAsia="zh-CN"/>
        </w:rPr>
        <w:t xml:space="preserve">  </w:t>
      </w:r>
      <w:r>
        <w:rPr>
          <w:spacing w:val="1"/>
          <w:lang w:eastAsia="zh-CN"/>
        </w:rPr>
        <w:t>-&gt;【退出登录】</w:t>
      </w:r>
      <w:r>
        <w:rPr>
          <w:spacing w:val="-14"/>
          <w:lang w:eastAsia="zh-CN"/>
        </w:rPr>
        <w:t xml:space="preserve"> </w:t>
      </w:r>
      <w:r>
        <w:rPr>
          <w:lang w:eastAsia="zh-CN"/>
        </w:rPr>
        <w:t>-&gt;【扫描设备】流程操作。</w:t>
      </w:r>
    </w:p>
    <w:p w14:paraId="56F1586D">
      <w:pPr>
        <w:pStyle w:val="8"/>
        <w:spacing w:before="185" w:line="171" w:lineRule="exact"/>
        <w:ind w:left="1346"/>
        <w:rPr>
          <w:rFonts w:hint="eastAsia"/>
          <w:lang w:eastAsia="zh-CN"/>
        </w:rPr>
      </w:pPr>
      <w:r>
        <w:rPr>
          <w:rFonts w:hint="eastAsia"/>
        </w:rPr>
        <mc:AlternateContent>
          <mc:Choice Requires="wps">
            <w:drawing>
              <wp:anchor distT="0" distB="0" distL="114300" distR="114300" simplePos="0" relativeHeight="251730944" behindDoc="0" locked="0" layoutInCell="1" allowOverlap="1">
                <wp:simplePos x="0" y="0"/>
                <wp:positionH relativeFrom="column">
                  <wp:posOffset>668655</wp:posOffset>
                </wp:positionH>
                <wp:positionV relativeFrom="paragraph">
                  <wp:posOffset>160655</wp:posOffset>
                </wp:positionV>
                <wp:extent cx="73660" cy="95250"/>
                <wp:effectExtent l="0" t="0" r="0" b="0"/>
                <wp:wrapNone/>
                <wp:docPr id="1005491655" name="Text Box 91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10002D46">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912" o:spid="_x0000_s1026" o:spt="202" type="#_x0000_t202" style="position:absolute;left:0pt;margin-left:52.65pt;margin-top:12.65pt;height:7.5pt;width:5.8pt;z-index:251730944;mso-width-relative:page;mso-height-relative:page;" filled="f" stroked="f" coordsize="21600,21600" o:gfxdata="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pynIK1wAAAAkBAAAPAAAAAAAAAAEAIAAAACIAAABkcnMv&#10;ZG93bnJldi54bWxQSwECFAAUAAAACACHTuJAqwSrIgQCAAAMBAAADgAAAAAAAAABACAAAAAmAQAA&#10;ZHJzL2Uyb0RvYy54bWxQSwUGAAAAAAYABgBZAQAAnAUAAAAA&#10;">
                <v:fill on="f" focussize="0,0"/>
                <v:stroke on="f"/>
                <v:imagedata o:title=""/>
                <o:lock v:ext="edit" aspectratio="f"/>
                <v:textbox inset="0mm,0mm,0mm,0mm">
                  <w:txbxContent>
                    <w:p w14:paraId="10002D46">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b/>
          <w:bCs/>
          <w:spacing w:val="7"/>
          <w:position w:val="-1"/>
          <w:lang w:eastAsia="zh-CN"/>
        </w:rPr>
        <w:t>前提条件</w:t>
      </w:r>
    </w:p>
    <w:p w14:paraId="03DA31B5">
      <w:pPr>
        <w:pStyle w:val="8"/>
        <w:spacing w:before="242" w:line="189" w:lineRule="exact"/>
        <w:ind w:left="1346"/>
        <w:rPr>
          <w:rFonts w:hint="eastAsia"/>
          <w:lang w:eastAsia="zh-CN"/>
        </w:rPr>
      </w:pPr>
      <w:r>
        <w:rPr>
          <w:spacing w:val="6"/>
          <w:sz w:val="7"/>
          <w:szCs w:val="7"/>
          <w:lang w:eastAsia="zh-CN"/>
        </w:rPr>
        <w:t xml:space="preserve">■         </w:t>
      </w:r>
      <w:r>
        <w:rPr>
          <w:lang w:eastAsia="zh-CN"/>
        </w:rPr>
        <w:t>PC</w:t>
      </w:r>
      <w:r>
        <w:rPr>
          <w:spacing w:val="6"/>
          <w:lang w:eastAsia="zh-CN"/>
        </w:rPr>
        <w:t>与</w:t>
      </w:r>
      <w:r>
        <w:rPr>
          <w:lang w:eastAsia="zh-CN"/>
        </w:rPr>
        <w:t>PLC</w:t>
      </w:r>
      <w:r>
        <w:rPr>
          <w:spacing w:val="6"/>
          <w:lang w:eastAsia="zh-CN"/>
        </w:rPr>
        <w:t>通过网关连接网络正常。</w:t>
      </w:r>
    </w:p>
    <w:p w14:paraId="64B193A4">
      <w:pPr>
        <w:spacing w:before="482" w:beforeLines="201" w:after="2042" w:afterLines="851" w:line="4832" w:lineRule="exact"/>
        <w:ind w:firstLine="1606"/>
      </w:pPr>
      <w:r>
        <w:drawing>
          <wp:inline distT="0" distB="0" distL="114300" distR="114300">
            <wp:extent cx="4098925" cy="2696210"/>
            <wp:effectExtent l="0" t="0" r="15875" b="8890"/>
            <wp:docPr id="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
                    <pic:cNvPicPr>
                      <a:picLocks noChangeAspect="1"/>
                    </pic:cNvPicPr>
                  </pic:nvPicPr>
                  <pic:blipFill>
                    <a:blip r:embed="rId158"/>
                    <a:stretch>
                      <a:fillRect/>
                    </a:stretch>
                  </pic:blipFill>
                  <pic:spPr>
                    <a:xfrm>
                      <a:off x="0" y="0"/>
                      <a:ext cx="4098925" cy="2696210"/>
                    </a:xfrm>
                    <a:prstGeom prst="rect">
                      <a:avLst/>
                    </a:prstGeom>
                    <a:noFill/>
                    <a:ln>
                      <a:noFill/>
                    </a:ln>
                  </pic:spPr>
                </pic:pic>
              </a:graphicData>
            </a:graphic>
          </wp:inline>
        </w:drawing>
      </w:r>
    </w:p>
    <w:p w14:paraId="029F79DD">
      <w:pPr>
        <w:pStyle w:val="8"/>
        <w:spacing w:line="184" w:lineRule="auto"/>
        <w:ind w:left="1346"/>
        <w:rPr>
          <w:rFonts w:hint="eastAsia"/>
          <w:lang w:eastAsia="zh-CN"/>
        </w:rPr>
      </w:pPr>
      <w:r>
        <w:rPr>
          <w:spacing w:val="6"/>
          <w:sz w:val="7"/>
          <w:szCs w:val="7"/>
          <w:lang w:eastAsia="zh-CN"/>
        </w:rPr>
        <w:t xml:space="preserve">■         </w:t>
      </w:r>
      <w:r>
        <w:rPr>
          <w:lang w:eastAsia="zh-CN"/>
        </w:rPr>
        <w:t>PLC</w:t>
      </w:r>
      <w:r>
        <w:rPr>
          <w:spacing w:val="6"/>
          <w:lang w:eastAsia="zh-CN"/>
        </w:rPr>
        <w:t>与</w:t>
      </w:r>
      <w:r>
        <w:rPr>
          <w:lang w:eastAsia="zh-CN"/>
        </w:rPr>
        <w:t>EtherCAT</w:t>
      </w:r>
      <w:r>
        <w:rPr>
          <w:spacing w:val="6"/>
          <w:lang w:eastAsia="zh-CN"/>
        </w:rPr>
        <w:t>从站连接网络正常。</w:t>
      </w:r>
    </w:p>
    <w:p w14:paraId="032FE459">
      <w:pPr>
        <w:pStyle w:val="8"/>
        <w:spacing w:before="76" w:line="183" w:lineRule="auto"/>
        <w:ind w:left="1346"/>
        <w:rPr>
          <w:rFonts w:hint="eastAsia"/>
          <w:lang w:eastAsia="zh-CN"/>
        </w:rPr>
      </w:pPr>
      <w:r>
        <w:rPr>
          <w:spacing w:val="7"/>
          <w:sz w:val="7"/>
          <w:szCs w:val="7"/>
          <w:lang w:eastAsia="zh-CN"/>
        </w:rPr>
        <w:t xml:space="preserve">■         </w:t>
      </w:r>
      <w:r>
        <w:rPr>
          <w:spacing w:val="7"/>
          <w:lang w:eastAsia="zh-CN"/>
        </w:rPr>
        <w:t>编程软件组态端口配置信息与</w:t>
      </w:r>
      <w:r>
        <w:rPr>
          <w:lang w:eastAsia="zh-CN"/>
        </w:rPr>
        <w:t>PLC</w:t>
      </w:r>
      <w:r>
        <w:rPr>
          <w:spacing w:val="7"/>
          <w:lang w:eastAsia="zh-CN"/>
        </w:rPr>
        <w:t>实际物理连接端口一致。</w:t>
      </w:r>
    </w:p>
    <w:p w14:paraId="7E512FCE">
      <w:pPr>
        <w:pStyle w:val="8"/>
        <w:spacing w:before="77" w:line="186" w:lineRule="auto"/>
        <w:ind w:left="1617"/>
        <w:rPr>
          <w:rFonts w:hint="eastAsia"/>
          <w:lang w:eastAsia="zh-CN"/>
        </w:rPr>
      </w:pPr>
      <w:r>
        <w:rPr>
          <w:spacing w:val="7"/>
          <w:lang w:eastAsia="zh-CN"/>
        </w:rPr>
        <w:t>为保持一致，建议使用扫描操作前先下载一次端口配置信息。</w:t>
      </w:r>
    </w:p>
    <w:p w14:paraId="23F39F41">
      <w:pPr>
        <w:pStyle w:val="8"/>
        <w:spacing w:before="189" w:line="185" w:lineRule="auto"/>
        <w:ind w:left="1349"/>
        <w:rPr>
          <w:rFonts w:hint="eastAsia"/>
        </w:rPr>
      </w:pPr>
      <w:r>
        <w:rPr>
          <w:rFonts w:hint="eastAsia"/>
        </w:rPr>
        <mc:AlternateContent>
          <mc:Choice Requires="wps">
            <w:drawing>
              <wp:anchor distT="0" distB="0" distL="114300" distR="114300" simplePos="0" relativeHeight="251731968" behindDoc="0" locked="0" layoutInCell="1" allowOverlap="1">
                <wp:simplePos x="0" y="0"/>
                <wp:positionH relativeFrom="column">
                  <wp:posOffset>673100</wp:posOffset>
                </wp:positionH>
                <wp:positionV relativeFrom="paragraph">
                  <wp:posOffset>162560</wp:posOffset>
                </wp:positionV>
                <wp:extent cx="73660" cy="71755"/>
                <wp:effectExtent l="0" t="0" r="0" b="0"/>
                <wp:wrapNone/>
                <wp:docPr id="1404719039" name="Text Box 913"/>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69204AD9">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913" o:spid="_x0000_s1026" o:spt="202" type="#_x0000_t202" style="position:absolute;left:0pt;margin-left:53pt;margin-top:12.8pt;height:5.65pt;width:5.8pt;z-index:251731968;mso-width-relative:page;mso-height-relative:page;" filled="f" stroked="f" coordsize="21600,21600" o:gfxdata="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wHdJn1wAAAAkBAAAPAAAAAAAAAAEAIAAAACIAAABkcnMv&#10;ZG93bnJldi54bWxQSwECFAAUAAAACACHTuJAqSonJQQCAAAMBAAADgAAAAAAAAABACAAAAAmAQAA&#10;ZHJzL2Uyb0RvYy54bWxQSwUGAAAAAAYABgBZAQAAnAUAAAAA&#10;">
                <v:fill on="f" focussize="0,0"/>
                <v:stroke on="f"/>
                <v:imagedata o:title=""/>
                <o:lock v:ext="edit" aspectratio="f"/>
                <v:textbox inset="0mm,0mm,0mm,0mm">
                  <w:txbxContent>
                    <w:p w14:paraId="69204AD9">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b/>
          <w:bCs/>
          <w:spacing w:val="8"/>
        </w:rPr>
        <w:t>操作步骤</w:t>
      </w:r>
    </w:p>
    <w:p w14:paraId="6D919700">
      <w:pPr>
        <w:pStyle w:val="8"/>
        <w:spacing w:before="185" w:line="197" w:lineRule="auto"/>
        <w:ind w:left="1528" w:right="155" w:hanging="168"/>
        <w:rPr>
          <w:rFonts w:hint="eastAsia"/>
        </w:rPr>
      </w:pPr>
      <w:r>
        <w:rPr>
          <w:spacing w:val="8"/>
        </w:rPr>
        <w:t>1. 在左侧设备树中右键单击“</w:t>
      </w:r>
      <w:r>
        <w:t>EtherCAT</w:t>
      </w:r>
      <w:r>
        <w:rPr>
          <w:spacing w:val="8"/>
        </w:rPr>
        <w:t>_</w:t>
      </w:r>
      <w:r>
        <w:rPr>
          <w:i/>
          <w:iCs/>
          <w:spacing w:val="8"/>
          <w:sz w:val="18"/>
          <w:szCs w:val="18"/>
        </w:rPr>
        <w:t>x</w:t>
      </w:r>
      <w:r>
        <w:rPr>
          <w:spacing w:val="8"/>
        </w:rPr>
        <w:t>（</w:t>
      </w:r>
      <w:r>
        <w:t>EtherCAT</w:t>
      </w:r>
      <w:r>
        <w:rPr>
          <w:spacing w:val="8"/>
        </w:rPr>
        <w:t xml:space="preserve"> </w:t>
      </w:r>
      <w:r>
        <w:t>Master</w:t>
      </w:r>
      <w:r>
        <w:rPr>
          <w:spacing w:val="8"/>
        </w:rPr>
        <w:t xml:space="preserve"> </w:t>
      </w:r>
      <w:r>
        <w:t>SoftMotion</w:t>
      </w:r>
      <w:r>
        <w:rPr>
          <w:spacing w:val="8"/>
        </w:rPr>
        <w:t>）”，在右键菜单中选择“扫</w:t>
      </w:r>
      <w:r>
        <w:rPr>
          <w:spacing w:val="7"/>
        </w:rPr>
        <w:t>描设备”，打开“扫描设备”对话框。</w:t>
      </w:r>
    </w:p>
    <w:p w14:paraId="58657D92">
      <w:pPr>
        <w:spacing w:before="962" w:beforeLines="401" w:line="3984" w:lineRule="exact"/>
        <w:ind w:firstLine="2149"/>
      </w:pPr>
      <w:r>
        <w:drawing>
          <wp:inline distT="0" distB="0" distL="114300" distR="114300">
            <wp:extent cx="3925570" cy="2604135"/>
            <wp:effectExtent l="0" t="0" r="17780" b="5715"/>
            <wp:docPr id="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
                    <pic:cNvPicPr>
                      <a:picLocks noChangeAspect="1"/>
                    </pic:cNvPicPr>
                  </pic:nvPicPr>
                  <pic:blipFill>
                    <a:blip r:embed="rId159"/>
                    <a:stretch>
                      <a:fillRect/>
                    </a:stretch>
                  </pic:blipFill>
                  <pic:spPr>
                    <a:xfrm>
                      <a:off x="0" y="0"/>
                      <a:ext cx="3925570" cy="2604135"/>
                    </a:xfrm>
                    <a:prstGeom prst="rect">
                      <a:avLst/>
                    </a:prstGeom>
                    <a:noFill/>
                    <a:ln>
                      <a:noFill/>
                    </a:ln>
                  </pic:spPr>
                </pic:pic>
              </a:graphicData>
            </a:graphic>
          </wp:inline>
        </w:drawing>
      </w:r>
    </w:p>
    <w:p w14:paraId="3CADAF38">
      <w:pPr>
        <w:pStyle w:val="8"/>
        <w:spacing w:before="73" w:line="186" w:lineRule="auto"/>
        <w:ind w:left="1351"/>
        <w:rPr>
          <w:rFonts w:hint="eastAsia"/>
          <w:lang w:eastAsia="zh-CN"/>
        </w:rPr>
      </w:pPr>
      <w:r>
        <w:rPr>
          <w:spacing w:val="7"/>
          <w:lang w:eastAsia="zh-CN"/>
        </w:rPr>
        <w:t>2. 单击“扫描设备”，扫描成功后设备将显示在扫描设备列表中。</w:t>
      </w:r>
    </w:p>
    <w:p w14:paraId="3AB1CE66">
      <w:pPr>
        <w:pStyle w:val="8"/>
        <w:spacing w:before="145" w:line="187" w:lineRule="auto"/>
        <w:ind w:left="1332"/>
        <w:rPr>
          <w:rFonts w:hint="eastAsia"/>
          <w:lang w:eastAsia="zh-CN"/>
        </w:rPr>
      </w:pPr>
      <w:r>
        <w:rPr>
          <w:spacing w:val="7"/>
          <w:lang w:eastAsia="zh-CN"/>
        </w:rPr>
        <w:t>3. 单击“</w:t>
      </w:r>
      <w:r>
        <w:rPr>
          <w:rFonts w:hint="eastAsia"/>
          <w:spacing w:val="7"/>
          <w:lang w:val="en-US" w:eastAsia="zh-CN"/>
        </w:rPr>
        <w:t>复制所有设备到工程</w:t>
      </w:r>
      <w:r>
        <w:rPr>
          <w:spacing w:val="7"/>
          <w:lang w:eastAsia="zh-CN"/>
        </w:rPr>
        <w:t>”，添加设备至设备树和</w:t>
      </w:r>
      <w:r>
        <w:rPr>
          <w:spacing w:val="6"/>
          <w:lang w:eastAsia="zh-CN"/>
        </w:rPr>
        <w:t>组态中。</w:t>
      </w:r>
    </w:p>
    <w:p w14:paraId="20E2C169">
      <w:pPr>
        <w:spacing w:line="183" w:lineRule="auto"/>
        <w:rPr>
          <w:lang w:eastAsia="zh-CN"/>
        </w:rPr>
      </w:pPr>
    </w:p>
    <w:p w14:paraId="5AD68543">
      <w:pPr>
        <w:pStyle w:val="8"/>
        <w:spacing w:before="235" w:line="184" w:lineRule="auto"/>
        <w:ind w:left="3"/>
        <w:rPr>
          <w:rFonts w:hint="eastAsia"/>
          <w:sz w:val="21"/>
          <w:szCs w:val="21"/>
          <w:lang w:eastAsia="zh-CN"/>
        </w:rPr>
      </w:pPr>
      <w:r>
        <w:rPr>
          <w:b/>
          <w:bCs/>
          <w:spacing w:val="6"/>
          <w:sz w:val="21"/>
          <w:szCs w:val="21"/>
          <w:lang w:eastAsia="zh-CN"/>
        </w:rPr>
        <w:t>更新设备</w:t>
      </w:r>
    </w:p>
    <w:p w14:paraId="6877FFA2">
      <w:pPr>
        <w:pStyle w:val="8"/>
        <w:spacing w:before="227" w:line="186" w:lineRule="auto"/>
        <w:ind w:left="1079"/>
        <w:rPr>
          <w:rFonts w:hint="eastAsia"/>
          <w:lang w:eastAsia="zh-CN"/>
        </w:rPr>
      </w:pPr>
      <w:r>
        <w:rPr>
          <w:spacing w:val="8"/>
          <w:lang w:eastAsia="zh-CN"/>
        </w:rPr>
        <w:t>如果主站的版本不匹配或者需要升级，可以使用更</w:t>
      </w:r>
      <w:r>
        <w:rPr>
          <w:spacing w:val="7"/>
          <w:lang w:eastAsia="zh-CN"/>
        </w:rPr>
        <w:t>新设备命令。</w:t>
      </w:r>
    </w:p>
    <w:p w14:paraId="5B0931FE">
      <w:pPr>
        <w:pStyle w:val="8"/>
        <w:spacing w:before="187" w:line="241" w:lineRule="auto"/>
        <w:ind w:left="1097" w:right="77" w:hanging="19"/>
        <w:rPr>
          <w:spacing w:val="7"/>
          <w:lang w:eastAsia="zh-CN"/>
        </w:rPr>
      </w:pPr>
      <w:r>
        <w:rPr>
          <w:spacing w:val="10"/>
          <w:lang w:eastAsia="zh-CN"/>
        </w:rPr>
        <w:t>操作步骤：右键单击</w:t>
      </w:r>
      <w:r>
        <w:rPr>
          <w:lang w:eastAsia="zh-CN"/>
        </w:rPr>
        <w:t>EtherCAT</w:t>
      </w:r>
      <w:r>
        <w:rPr>
          <w:spacing w:val="10"/>
          <w:lang w:eastAsia="zh-CN"/>
        </w:rPr>
        <w:t>主站，在弹出的选项栏中选择“更</w:t>
      </w:r>
      <w:r>
        <w:rPr>
          <w:spacing w:val="9"/>
          <w:lang w:eastAsia="zh-CN"/>
        </w:rPr>
        <w:t>新设备”。选中后会弹出如下对话框，勾选</w:t>
      </w:r>
      <w:r>
        <w:rPr>
          <w:lang w:eastAsia="zh-CN"/>
        </w:rPr>
        <w:t xml:space="preserve"> </w:t>
      </w:r>
      <w:r>
        <w:rPr>
          <w:spacing w:val="7"/>
          <w:lang w:eastAsia="zh-CN"/>
        </w:rPr>
        <w:t>“显示所有版本（仅限专家）”可显示所有的版本，选择对应的版本后单击</w:t>
      </w:r>
      <w:r>
        <w:rPr>
          <w:spacing w:val="23"/>
          <w:w w:val="101"/>
          <w:lang w:eastAsia="zh-CN"/>
        </w:rPr>
        <w:t xml:space="preserve"> </w:t>
      </w:r>
      <w:r>
        <w:rPr>
          <w:spacing w:val="7"/>
          <w:lang w:eastAsia="zh-CN"/>
        </w:rPr>
        <w:t>“更新设备”：</w:t>
      </w:r>
    </w:p>
    <w:p w14:paraId="2F498A5A">
      <w:pPr>
        <w:pStyle w:val="8"/>
        <w:spacing w:before="187" w:line="241" w:lineRule="auto"/>
        <w:ind w:left="1097" w:right="77" w:hanging="19"/>
        <w:jc w:val="center"/>
        <w:rPr>
          <w:rFonts w:hint="eastAsia"/>
          <w:spacing w:val="7"/>
          <w:lang w:eastAsia="zh-CN"/>
        </w:rPr>
      </w:pPr>
      <w:r>
        <w:drawing>
          <wp:inline distT="0" distB="0" distL="114300" distR="114300">
            <wp:extent cx="3535045" cy="4243070"/>
            <wp:effectExtent l="0" t="0" r="8255" b="5080"/>
            <wp:docPr id="1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
                    <pic:cNvPicPr>
                      <a:picLocks noChangeAspect="1"/>
                    </pic:cNvPicPr>
                  </pic:nvPicPr>
                  <pic:blipFill>
                    <a:blip r:embed="rId160"/>
                    <a:srcRect t="757" b="2022"/>
                    <a:stretch>
                      <a:fillRect/>
                    </a:stretch>
                  </pic:blipFill>
                  <pic:spPr>
                    <a:xfrm>
                      <a:off x="0" y="0"/>
                      <a:ext cx="3535045" cy="4243070"/>
                    </a:xfrm>
                    <a:prstGeom prst="rect">
                      <a:avLst/>
                    </a:prstGeom>
                    <a:noFill/>
                    <a:ln>
                      <a:noFill/>
                    </a:ln>
                  </pic:spPr>
                </pic:pic>
              </a:graphicData>
            </a:graphic>
          </wp:inline>
        </w:drawing>
      </w:r>
    </w:p>
    <w:p w14:paraId="0D34C50E">
      <w:pPr>
        <w:spacing w:line="183" w:lineRule="auto"/>
        <w:rPr>
          <w:lang w:eastAsia="zh-CN"/>
        </w:rPr>
      </w:pPr>
    </w:p>
    <w:p w14:paraId="1203B185">
      <w:pPr>
        <w:pStyle w:val="8"/>
        <w:spacing w:before="91" w:line="185" w:lineRule="auto"/>
        <w:rPr>
          <w:rFonts w:hint="eastAsia"/>
          <w:sz w:val="21"/>
          <w:szCs w:val="21"/>
          <w:lang w:eastAsia="zh-CN"/>
        </w:rPr>
      </w:pPr>
      <w:r>
        <w:rPr>
          <w:b/>
          <w:bCs/>
          <w:spacing w:val="2"/>
          <w:sz w:val="21"/>
          <w:szCs w:val="21"/>
          <w:lang w:eastAsia="zh-CN"/>
        </w:rPr>
        <w:t>编辑</w:t>
      </w:r>
      <w:r>
        <w:rPr>
          <w:b/>
          <w:bCs/>
          <w:spacing w:val="14"/>
          <w:sz w:val="21"/>
          <w:szCs w:val="21"/>
          <w:lang w:eastAsia="zh-CN"/>
        </w:rPr>
        <w:t xml:space="preserve"> </w:t>
      </w:r>
      <w:r>
        <w:rPr>
          <w:b/>
          <w:bCs/>
          <w:sz w:val="21"/>
          <w:szCs w:val="21"/>
          <w:lang w:eastAsia="zh-CN"/>
        </w:rPr>
        <w:t>IO</w:t>
      </w:r>
      <w:r>
        <w:rPr>
          <w:b/>
          <w:bCs/>
          <w:spacing w:val="2"/>
          <w:sz w:val="21"/>
          <w:szCs w:val="21"/>
          <w:lang w:eastAsia="zh-CN"/>
        </w:rPr>
        <w:t>映射</w:t>
      </w:r>
    </w:p>
    <w:p w14:paraId="5ED13DB3">
      <w:pPr>
        <w:pStyle w:val="8"/>
        <w:spacing w:before="227" w:line="183" w:lineRule="auto"/>
        <w:ind w:left="1079"/>
        <w:rPr>
          <w:rFonts w:hint="eastAsia"/>
          <w:lang w:eastAsia="zh-CN"/>
        </w:rPr>
      </w:pPr>
      <w:r>
        <w:rPr>
          <w:spacing w:val="6"/>
          <w:lang w:eastAsia="zh-CN"/>
        </w:rPr>
        <w:t>选择“编辑</w:t>
      </w:r>
      <w:r>
        <w:rPr>
          <w:lang w:eastAsia="zh-CN"/>
        </w:rPr>
        <w:t>IO</w:t>
      </w:r>
      <w:r>
        <w:rPr>
          <w:spacing w:val="6"/>
          <w:lang w:eastAsia="zh-CN"/>
        </w:rPr>
        <w:t>映射”命令会弹出如下界面。</w:t>
      </w:r>
    </w:p>
    <w:p w14:paraId="1C49BFA7">
      <w:pPr>
        <w:spacing w:line="432" w:lineRule="auto"/>
        <w:rPr>
          <w:lang w:eastAsia="zh-CN"/>
        </w:rPr>
      </w:pPr>
    </w:p>
    <w:p w14:paraId="54EF51F1">
      <w:pPr>
        <w:spacing w:line="3294" w:lineRule="exact"/>
        <w:ind w:firstLine="1162"/>
      </w:pPr>
      <w:r>
        <w:drawing>
          <wp:inline distT="0" distB="0" distL="114300" distR="114300">
            <wp:extent cx="4815840" cy="1719580"/>
            <wp:effectExtent l="0" t="0" r="3810" b="13970"/>
            <wp:docPr id="1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
                    <pic:cNvPicPr>
                      <a:picLocks noChangeAspect="1"/>
                    </pic:cNvPicPr>
                  </pic:nvPicPr>
                  <pic:blipFill>
                    <a:blip r:embed="rId161"/>
                    <a:stretch>
                      <a:fillRect/>
                    </a:stretch>
                  </pic:blipFill>
                  <pic:spPr>
                    <a:xfrm>
                      <a:off x="0" y="0"/>
                      <a:ext cx="4815840" cy="1719580"/>
                    </a:xfrm>
                    <a:prstGeom prst="rect">
                      <a:avLst/>
                    </a:prstGeom>
                    <a:noFill/>
                    <a:ln>
                      <a:noFill/>
                    </a:ln>
                  </pic:spPr>
                </pic:pic>
              </a:graphicData>
            </a:graphic>
          </wp:inline>
        </w:drawing>
      </w:r>
    </w:p>
    <w:p w14:paraId="7CA0388C">
      <w:pPr>
        <w:pStyle w:val="8"/>
        <w:spacing w:before="144" w:line="186" w:lineRule="auto"/>
        <w:ind w:left="1083"/>
        <w:rPr>
          <w:rFonts w:hint="eastAsia"/>
          <w:lang w:eastAsia="zh-CN"/>
        </w:rPr>
      </w:pPr>
      <w:r>
        <w:rPr>
          <w:spacing w:val="8"/>
          <w:lang w:eastAsia="zh-CN"/>
        </w:rPr>
        <w:t>在“过滤器”中选择合适的过滤器，可以过滤掉不需要的显示选择项。</w:t>
      </w:r>
    </w:p>
    <w:p w14:paraId="33634EF2">
      <w:pPr>
        <w:spacing w:line="183" w:lineRule="auto"/>
        <w:rPr>
          <w:lang w:eastAsia="zh-CN"/>
        </w:rPr>
      </w:pPr>
    </w:p>
    <w:p w14:paraId="4B7D7FB1">
      <w:pPr>
        <w:spacing w:line="183" w:lineRule="auto"/>
        <w:rPr>
          <w:lang w:eastAsia="zh-CN"/>
        </w:rPr>
      </w:pPr>
    </w:p>
    <w:p w14:paraId="7F9921EE">
      <w:pPr>
        <w:pStyle w:val="8"/>
        <w:spacing w:before="321" w:line="184" w:lineRule="auto"/>
        <w:ind w:left="7"/>
        <w:rPr>
          <w:rFonts w:hint="eastAsia"/>
          <w:sz w:val="21"/>
          <w:szCs w:val="21"/>
          <w:lang w:eastAsia="zh-CN"/>
        </w:rPr>
      </w:pPr>
      <w:r>
        <w:rPr>
          <w:b/>
          <w:bCs/>
          <w:spacing w:val="7"/>
          <w:sz w:val="21"/>
          <w:szCs w:val="21"/>
          <w:lang w:eastAsia="zh-CN"/>
        </w:rPr>
        <w:t>总线任务</w:t>
      </w:r>
    </w:p>
    <w:p w14:paraId="69479A9D">
      <w:pPr>
        <w:pStyle w:val="8"/>
        <w:spacing w:before="225" w:line="243" w:lineRule="auto"/>
        <w:ind w:left="1082" w:right="196" w:firstLine="11"/>
        <w:rPr>
          <w:rFonts w:hint="eastAsia"/>
          <w:lang w:eastAsia="zh-CN"/>
        </w:rPr>
      </w:pPr>
      <w:r>
        <w:rPr>
          <w:lang w:eastAsia="zh-CN"/>
        </w:rPr>
        <w:t>PLC</w:t>
      </w:r>
      <w:r>
        <w:rPr>
          <w:spacing w:val="9"/>
          <w:lang w:eastAsia="zh-CN"/>
        </w:rPr>
        <w:t>所有</w:t>
      </w:r>
      <w:r>
        <w:rPr>
          <w:lang w:eastAsia="zh-CN"/>
        </w:rPr>
        <w:t>IEC</w:t>
      </w:r>
      <w:r>
        <w:rPr>
          <w:spacing w:val="9"/>
          <w:lang w:eastAsia="zh-CN"/>
        </w:rPr>
        <w:t>总线任务严格按照相同的逻辑顺序循环扫描执行，</w:t>
      </w:r>
      <w:r>
        <w:rPr>
          <w:spacing w:val="8"/>
          <w:lang w:eastAsia="zh-CN"/>
        </w:rPr>
        <w:t>逻辑顺序可分为四个步骤：刷新输入（1）、</w:t>
      </w:r>
      <w:r>
        <w:rPr>
          <w:lang w:eastAsia="zh-CN"/>
        </w:rPr>
        <w:t xml:space="preserve"> </w:t>
      </w:r>
      <w:r>
        <w:rPr>
          <w:spacing w:val="7"/>
          <w:lang w:eastAsia="zh-CN"/>
        </w:rPr>
        <w:t>执行</w:t>
      </w:r>
      <w:r>
        <w:rPr>
          <w:lang w:eastAsia="zh-CN"/>
        </w:rPr>
        <w:t>IEC</w:t>
      </w:r>
      <w:r>
        <w:rPr>
          <w:spacing w:val="7"/>
          <w:lang w:eastAsia="zh-CN"/>
        </w:rPr>
        <w:t>任务（2）、刷新输出（3）、执行总线循环（4</w:t>
      </w:r>
      <w:r>
        <w:rPr>
          <w:spacing w:val="12"/>
          <w:lang w:eastAsia="zh-CN"/>
        </w:rPr>
        <w:t>），</w:t>
      </w:r>
      <w:r>
        <w:rPr>
          <w:spacing w:val="7"/>
          <w:lang w:eastAsia="zh-CN"/>
        </w:rPr>
        <w:t>如下图所示：</w:t>
      </w:r>
    </w:p>
    <w:p w14:paraId="29725052">
      <w:pPr>
        <w:spacing w:line="408" w:lineRule="auto"/>
        <w:rPr>
          <w:lang w:eastAsia="zh-CN"/>
        </w:rPr>
      </w:pPr>
    </w:p>
    <w:p w14:paraId="1B6F708A">
      <w:pPr>
        <w:spacing w:line="3746" w:lineRule="exact"/>
        <w:ind w:firstLine="1183"/>
      </w:pPr>
      <w:r>
        <w:rPr>
          <w:position w:val="-74"/>
        </w:rPr>
        <w:drawing>
          <wp:inline distT="0" distB="0" distL="0" distR="0">
            <wp:extent cx="5299075" cy="2378710"/>
            <wp:effectExtent l="0" t="0" r="15875" b="2540"/>
            <wp:docPr id="2040" name="IM 2040"/>
            <wp:cNvGraphicFramePr/>
            <a:graphic xmlns:a="http://schemas.openxmlformats.org/drawingml/2006/main">
              <a:graphicData uri="http://schemas.openxmlformats.org/drawingml/2006/picture">
                <pic:pic xmlns:pic="http://schemas.openxmlformats.org/drawingml/2006/picture">
                  <pic:nvPicPr>
                    <pic:cNvPr id="2040" name="IM 2040"/>
                    <pic:cNvPicPr/>
                  </pic:nvPicPr>
                  <pic:blipFill>
                    <a:blip r:embed="rId162"/>
                    <a:stretch>
                      <a:fillRect/>
                    </a:stretch>
                  </pic:blipFill>
                  <pic:spPr>
                    <a:xfrm>
                      <a:off x="0" y="0"/>
                      <a:ext cx="5299202" cy="2378874"/>
                    </a:xfrm>
                    <a:prstGeom prst="rect">
                      <a:avLst/>
                    </a:prstGeom>
                  </pic:spPr>
                </pic:pic>
              </a:graphicData>
            </a:graphic>
          </wp:inline>
        </w:drawing>
      </w:r>
    </w:p>
    <w:p w14:paraId="1526D3CF">
      <w:pPr>
        <w:pStyle w:val="8"/>
        <w:spacing w:before="167" w:line="182" w:lineRule="auto"/>
        <w:ind w:left="4544"/>
        <w:rPr>
          <w:rFonts w:hint="eastAsia"/>
          <w:lang w:eastAsia="zh-CN"/>
        </w:rPr>
      </w:pPr>
      <w:r>
        <w:rPr>
          <w:spacing w:val="2"/>
          <w:lang w:eastAsia="zh-CN"/>
        </w:rPr>
        <w:t>图4-11 总线循环任务</w:t>
      </w:r>
    </w:p>
    <w:p w14:paraId="77A99D57">
      <w:pPr>
        <w:pStyle w:val="8"/>
        <w:spacing w:before="275" w:line="183" w:lineRule="auto"/>
        <w:ind w:left="1081"/>
        <w:rPr>
          <w:rFonts w:hint="eastAsia"/>
          <w:lang w:eastAsia="zh-CN"/>
        </w:rPr>
      </w:pPr>
      <w:r>
        <w:rPr>
          <w:spacing w:val="6"/>
          <w:lang w:eastAsia="zh-CN"/>
        </w:rPr>
        <w:t>各个步骤的详细说明如下表所示：</w:t>
      </w:r>
    </w:p>
    <w:p w14:paraId="79375A54">
      <w:pPr>
        <w:spacing w:line="114" w:lineRule="exact"/>
        <w:rPr>
          <w:lang w:eastAsia="zh-CN"/>
        </w:rPr>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77"/>
        <w:gridCol w:w="1365"/>
        <w:gridCol w:w="939"/>
        <w:gridCol w:w="5379"/>
      </w:tblGrid>
      <w:tr w14:paraId="7CA264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77" w:type="dxa"/>
            <w:shd w:val="clear" w:color="auto" w:fill="D0D0D0"/>
          </w:tcPr>
          <w:p w14:paraId="7C9440C1">
            <w:pPr>
              <w:pStyle w:val="27"/>
              <w:spacing w:before="63" w:line="184" w:lineRule="auto"/>
              <w:ind w:left="281"/>
              <w:rPr>
                <w:rFonts w:hint="eastAsia"/>
                <w:sz w:val="15"/>
                <w:szCs w:val="15"/>
              </w:rPr>
            </w:pPr>
            <w:r>
              <w:rPr>
                <w:spacing w:val="5"/>
                <w:sz w:val="15"/>
                <w:szCs w:val="15"/>
              </w:rPr>
              <w:t>编号</w:t>
            </w:r>
          </w:p>
        </w:tc>
        <w:tc>
          <w:tcPr>
            <w:tcW w:w="1365" w:type="dxa"/>
            <w:shd w:val="clear" w:color="auto" w:fill="D0D0D0"/>
          </w:tcPr>
          <w:p w14:paraId="48943AF8">
            <w:pPr>
              <w:pStyle w:val="27"/>
              <w:spacing w:before="64" w:line="181" w:lineRule="auto"/>
              <w:ind w:left="527"/>
              <w:rPr>
                <w:rFonts w:hint="eastAsia"/>
                <w:sz w:val="15"/>
                <w:szCs w:val="15"/>
              </w:rPr>
            </w:pPr>
            <w:r>
              <w:rPr>
                <w:spacing w:val="5"/>
                <w:sz w:val="15"/>
                <w:szCs w:val="15"/>
              </w:rPr>
              <w:t>步骤</w:t>
            </w:r>
          </w:p>
        </w:tc>
        <w:tc>
          <w:tcPr>
            <w:tcW w:w="939" w:type="dxa"/>
            <w:shd w:val="clear" w:color="auto" w:fill="D0D0D0"/>
          </w:tcPr>
          <w:p w14:paraId="0921A222">
            <w:pPr>
              <w:pStyle w:val="27"/>
              <w:spacing w:before="64" w:line="184" w:lineRule="auto"/>
              <w:ind w:left="321"/>
              <w:rPr>
                <w:rFonts w:hint="eastAsia"/>
                <w:sz w:val="15"/>
                <w:szCs w:val="15"/>
              </w:rPr>
            </w:pPr>
            <w:r>
              <w:rPr>
                <w:spacing w:val="2"/>
                <w:sz w:val="15"/>
                <w:szCs w:val="15"/>
              </w:rPr>
              <w:t>图例</w:t>
            </w:r>
          </w:p>
        </w:tc>
        <w:tc>
          <w:tcPr>
            <w:tcW w:w="5379" w:type="dxa"/>
            <w:shd w:val="clear" w:color="auto" w:fill="D0D0D0"/>
          </w:tcPr>
          <w:p w14:paraId="2BB67859">
            <w:pPr>
              <w:pStyle w:val="27"/>
              <w:spacing w:before="64" w:line="183" w:lineRule="auto"/>
              <w:ind w:left="2536"/>
              <w:rPr>
                <w:rFonts w:hint="eastAsia"/>
                <w:sz w:val="15"/>
                <w:szCs w:val="15"/>
              </w:rPr>
            </w:pPr>
            <w:r>
              <w:rPr>
                <w:spacing w:val="5"/>
                <w:sz w:val="15"/>
                <w:szCs w:val="15"/>
              </w:rPr>
              <w:t>说明</w:t>
            </w:r>
          </w:p>
        </w:tc>
      </w:tr>
      <w:tr w14:paraId="2A2CF5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7" w:hRule="atLeast"/>
        </w:trPr>
        <w:tc>
          <w:tcPr>
            <w:tcW w:w="877" w:type="dxa"/>
          </w:tcPr>
          <w:p w14:paraId="577F1552">
            <w:pPr>
              <w:pStyle w:val="27"/>
              <w:spacing w:before="197" w:line="175" w:lineRule="auto"/>
              <w:ind w:left="404"/>
              <w:rPr>
                <w:rFonts w:hint="eastAsia"/>
                <w:sz w:val="15"/>
                <w:szCs w:val="15"/>
              </w:rPr>
            </w:pPr>
            <w:r>
              <w:rPr>
                <w:sz w:val="15"/>
                <w:szCs w:val="15"/>
              </w:rPr>
              <w:t>1</w:t>
            </w:r>
          </w:p>
        </w:tc>
        <w:tc>
          <w:tcPr>
            <w:tcW w:w="1365" w:type="dxa"/>
          </w:tcPr>
          <w:p w14:paraId="2A4A36BC">
            <w:pPr>
              <w:pStyle w:val="27"/>
              <w:spacing w:before="180" w:line="183" w:lineRule="auto"/>
              <w:ind w:left="365"/>
              <w:rPr>
                <w:rFonts w:hint="eastAsia"/>
                <w:sz w:val="15"/>
                <w:szCs w:val="15"/>
              </w:rPr>
            </w:pPr>
            <w:r>
              <w:rPr>
                <w:spacing w:val="7"/>
                <w:sz w:val="15"/>
                <w:szCs w:val="15"/>
              </w:rPr>
              <w:t>刷新输入</w:t>
            </w:r>
          </w:p>
        </w:tc>
        <w:tc>
          <w:tcPr>
            <w:tcW w:w="939" w:type="dxa"/>
          </w:tcPr>
          <w:p w14:paraId="27FEF29B">
            <w:pPr>
              <w:pStyle w:val="27"/>
              <w:spacing w:before="180" w:line="184" w:lineRule="auto"/>
              <w:ind w:left="392"/>
              <w:rPr>
                <w:rFonts w:hint="eastAsia"/>
                <w:sz w:val="15"/>
                <w:szCs w:val="15"/>
              </w:rPr>
            </w:pPr>
            <w:r>
              <w:rPr>
                <w:spacing w:val="3"/>
                <w:sz w:val="15"/>
                <w:szCs w:val="15"/>
              </w:rPr>
              <w:t>绿</w:t>
            </w:r>
          </w:p>
        </w:tc>
        <w:tc>
          <w:tcPr>
            <w:tcW w:w="5379" w:type="dxa"/>
          </w:tcPr>
          <w:p w14:paraId="3D285876">
            <w:pPr>
              <w:pStyle w:val="27"/>
              <w:spacing w:before="60" w:line="208" w:lineRule="auto"/>
              <w:ind w:left="74" w:right="126" w:firstLine="7"/>
              <w:rPr>
                <w:rFonts w:hint="eastAsia"/>
                <w:sz w:val="15"/>
                <w:szCs w:val="15"/>
                <w:lang w:eastAsia="zh-CN"/>
              </w:rPr>
            </w:pPr>
            <w:r>
              <w:rPr>
                <w:sz w:val="15"/>
                <w:szCs w:val="15"/>
                <w:lang w:eastAsia="zh-CN"/>
              </w:rPr>
              <w:t>IEC</w:t>
            </w:r>
            <w:r>
              <w:rPr>
                <w:spacing w:val="9"/>
                <w:sz w:val="15"/>
                <w:szCs w:val="15"/>
                <w:lang w:eastAsia="zh-CN"/>
              </w:rPr>
              <w:t>任务开始之前，从总线输入缓冲区读取数据，并将数据拷贝到与任务相</w:t>
            </w:r>
            <w:r>
              <w:rPr>
                <w:spacing w:val="8"/>
                <w:sz w:val="15"/>
                <w:szCs w:val="15"/>
                <w:lang w:eastAsia="zh-CN"/>
              </w:rPr>
              <w:t xml:space="preserve"> </w:t>
            </w:r>
            <w:r>
              <w:rPr>
                <w:spacing w:val="5"/>
                <w:sz w:val="15"/>
                <w:szCs w:val="15"/>
                <w:lang w:eastAsia="zh-CN"/>
              </w:rPr>
              <w:t>关联的输入变量中。</w:t>
            </w:r>
          </w:p>
        </w:tc>
      </w:tr>
      <w:tr w14:paraId="4E15B8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77" w:type="dxa"/>
          </w:tcPr>
          <w:p w14:paraId="3AA218D9">
            <w:pPr>
              <w:pStyle w:val="27"/>
              <w:spacing w:before="76" w:line="177" w:lineRule="auto"/>
              <w:ind w:left="396"/>
              <w:rPr>
                <w:rFonts w:hint="eastAsia"/>
                <w:sz w:val="15"/>
                <w:szCs w:val="15"/>
              </w:rPr>
            </w:pPr>
            <w:r>
              <w:rPr>
                <w:sz w:val="15"/>
                <w:szCs w:val="15"/>
              </w:rPr>
              <w:t>2</w:t>
            </w:r>
          </w:p>
        </w:tc>
        <w:tc>
          <w:tcPr>
            <w:tcW w:w="1365" w:type="dxa"/>
          </w:tcPr>
          <w:p w14:paraId="53BF5F55">
            <w:pPr>
              <w:pStyle w:val="27"/>
              <w:spacing w:before="62" w:line="182" w:lineRule="auto"/>
              <w:ind w:left="246"/>
              <w:rPr>
                <w:rFonts w:hint="eastAsia"/>
                <w:sz w:val="15"/>
                <w:szCs w:val="15"/>
              </w:rPr>
            </w:pPr>
            <w:r>
              <w:rPr>
                <w:spacing w:val="11"/>
                <w:sz w:val="15"/>
                <w:szCs w:val="15"/>
              </w:rPr>
              <w:t>执行</w:t>
            </w:r>
            <w:r>
              <w:rPr>
                <w:sz w:val="15"/>
                <w:szCs w:val="15"/>
              </w:rPr>
              <w:t>IEC</w:t>
            </w:r>
            <w:r>
              <w:rPr>
                <w:spacing w:val="11"/>
                <w:sz w:val="15"/>
                <w:szCs w:val="15"/>
              </w:rPr>
              <w:t>任务</w:t>
            </w:r>
          </w:p>
        </w:tc>
        <w:tc>
          <w:tcPr>
            <w:tcW w:w="939" w:type="dxa"/>
          </w:tcPr>
          <w:p w14:paraId="2CA9776A">
            <w:pPr>
              <w:pStyle w:val="27"/>
              <w:spacing w:before="62" w:line="184" w:lineRule="auto"/>
              <w:ind w:left="391"/>
              <w:rPr>
                <w:rFonts w:hint="eastAsia"/>
                <w:sz w:val="15"/>
                <w:szCs w:val="15"/>
              </w:rPr>
            </w:pPr>
            <w:r>
              <w:rPr>
                <w:spacing w:val="4"/>
                <w:sz w:val="15"/>
                <w:szCs w:val="15"/>
              </w:rPr>
              <w:t>橙</w:t>
            </w:r>
          </w:p>
        </w:tc>
        <w:tc>
          <w:tcPr>
            <w:tcW w:w="5379" w:type="dxa"/>
          </w:tcPr>
          <w:p w14:paraId="685B07AE">
            <w:pPr>
              <w:pStyle w:val="27"/>
              <w:spacing w:before="61" w:line="183" w:lineRule="auto"/>
              <w:ind w:left="72"/>
              <w:rPr>
                <w:rFonts w:hint="eastAsia"/>
                <w:sz w:val="15"/>
                <w:szCs w:val="15"/>
                <w:lang w:eastAsia="zh-CN"/>
              </w:rPr>
            </w:pPr>
            <w:r>
              <w:rPr>
                <w:spacing w:val="7"/>
                <w:sz w:val="15"/>
                <w:szCs w:val="15"/>
                <w:lang w:eastAsia="zh-CN"/>
              </w:rPr>
              <w:t>扫描执行总线任务下的</w:t>
            </w:r>
            <w:r>
              <w:rPr>
                <w:sz w:val="15"/>
                <w:szCs w:val="15"/>
                <w:lang w:eastAsia="zh-CN"/>
              </w:rPr>
              <w:t>POU</w:t>
            </w:r>
            <w:r>
              <w:rPr>
                <w:spacing w:val="7"/>
                <w:sz w:val="15"/>
                <w:szCs w:val="15"/>
                <w:lang w:eastAsia="zh-CN"/>
              </w:rPr>
              <w:t>。</w:t>
            </w:r>
          </w:p>
        </w:tc>
      </w:tr>
      <w:tr w14:paraId="6FB591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877" w:type="dxa"/>
          </w:tcPr>
          <w:p w14:paraId="555FD8AC">
            <w:pPr>
              <w:pStyle w:val="27"/>
              <w:spacing w:before="195" w:line="177" w:lineRule="auto"/>
              <w:ind w:left="395"/>
              <w:rPr>
                <w:rFonts w:hint="eastAsia"/>
                <w:sz w:val="15"/>
                <w:szCs w:val="15"/>
              </w:rPr>
            </w:pPr>
            <w:r>
              <w:rPr>
                <w:sz w:val="15"/>
                <w:szCs w:val="15"/>
              </w:rPr>
              <w:t>3</w:t>
            </w:r>
          </w:p>
        </w:tc>
        <w:tc>
          <w:tcPr>
            <w:tcW w:w="1365" w:type="dxa"/>
          </w:tcPr>
          <w:p w14:paraId="530C1820">
            <w:pPr>
              <w:pStyle w:val="27"/>
              <w:spacing w:before="181" w:line="183" w:lineRule="auto"/>
              <w:ind w:left="365"/>
              <w:rPr>
                <w:rFonts w:hint="eastAsia"/>
                <w:sz w:val="15"/>
                <w:szCs w:val="15"/>
              </w:rPr>
            </w:pPr>
            <w:r>
              <w:rPr>
                <w:spacing w:val="7"/>
                <w:sz w:val="15"/>
                <w:szCs w:val="15"/>
              </w:rPr>
              <w:t>刷新输出</w:t>
            </w:r>
          </w:p>
        </w:tc>
        <w:tc>
          <w:tcPr>
            <w:tcW w:w="939" w:type="dxa"/>
          </w:tcPr>
          <w:p w14:paraId="202E6C28">
            <w:pPr>
              <w:pStyle w:val="27"/>
              <w:spacing w:before="186" w:line="183" w:lineRule="auto"/>
              <w:ind w:left="392"/>
              <w:rPr>
                <w:rFonts w:hint="eastAsia"/>
                <w:sz w:val="15"/>
                <w:szCs w:val="15"/>
              </w:rPr>
            </w:pPr>
            <w:r>
              <w:rPr>
                <w:spacing w:val="3"/>
                <w:sz w:val="15"/>
                <w:szCs w:val="15"/>
              </w:rPr>
              <w:t>红</w:t>
            </w:r>
          </w:p>
        </w:tc>
        <w:tc>
          <w:tcPr>
            <w:tcW w:w="5379" w:type="dxa"/>
          </w:tcPr>
          <w:p w14:paraId="3C7D24F9">
            <w:pPr>
              <w:pStyle w:val="27"/>
              <w:spacing w:before="63" w:line="206" w:lineRule="auto"/>
              <w:ind w:left="74" w:right="126" w:firstLine="7"/>
              <w:rPr>
                <w:rFonts w:hint="eastAsia"/>
                <w:sz w:val="15"/>
                <w:szCs w:val="15"/>
                <w:lang w:eastAsia="zh-CN"/>
              </w:rPr>
            </w:pPr>
            <w:r>
              <w:rPr>
                <w:sz w:val="15"/>
                <w:szCs w:val="15"/>
                <w:lang w:eastAsia="zh-CN"/>
              </w:rPr>
              <w:t>IEC</w:t>
            </w:r>
            <w:r>
              <w:rPr>
                <w:spacing w:val="9"/>
                <w:sz w:val="15"/>
                <w:szCs w:val="15"/>
                <w:lang w:eastAsia="zh-CN"/>
              </w:rPr>
              <w:t>任务结束之前，将任务中与总线相关的输出变量拷贝到总线输出数据缓</w:t>
            </w:r>
            <w:r>
              <w:rPr>
                <w:spacing w:val="8"/>
                <w:sz w:val="15"/>
                <w:szCs w:val="15"/>
                <w:lang w:eastAsia="zh-CN"/>
              </w:rPr>
              <w:t xml:space="preserve"> </w:t>
            </w:r>
            <w:r>
              <w:rPr>
                <w:spacing w:val="-3"/>
                <w:sz w:val="15"/>
                <w:szCs w:val="15"/>
                <w:lang w:eastAsia="zh-CN"/>
              </w:rPr>
              <w:t>冲区。</w:t>
            </w:r>
          </w:p>
        </w:tc>
      </w:tr>
      <w:tr w14:paraId="72AD6C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6" w:hRule="atLeast"/>
        </w:trPr>
        <w:tc>
          <w:tcPr>
            <w:tcW w:w="877" w:type="dxa"/>
          </w:tcPr>
          <w:p w14:paraId="671B9AD8">
            <w:pPr>
              <w:spacing w:line="252" w:lineRule="auto"/>
              <w:rPr>
                <w:lang w:eastAsia="zh-CN"/>
              </w:rPr>
            </w:pPr>
          </w:p>
          <w:p w14:paraId="0010CF96">
            <w:pPr>
              <w:pStyle w:val="27"/>
              <w:spacing w:before="65" w:line="175" w:lineRule="auto"/>
              <w:ind w:left="393"/>
              <w:rPr>
                <w:rFonts w:hint="eastAsia"/>
                <w:sz w:val="15"/>
                <w:szCs w:val="15"/>
              </w:rPr>
            </w:pPr>
            <w:r>
              <w:rPr>
                <w:sz w:val="15"/>
                <w:szCs w:val="15"/>
              </w:rPr>
              <w:t>4</w:t>
            </w:r>
          </w:p>
        </w:tc>
        <w:tc>
          <w:tcPr>
            <w:tcW w:w="1365" w:type="dxa"/>
          </w:tcPr>
          <w:p w14:paraId="40B17C04">
            <w:pPr>
              <w:pStyle w:val="27"/>
              <w:spacing w:before="301" w:line="185" w:lineRule="auto"/>
              <w:ind w:left="366"/>
              <w:rPr>
                <w:rFonts w:hint="eastAsia"/>
                <w:sz w:val="15"/>
                <w:szCs w:val="15"/>
              </w:rPr>
            </w:pPr>
            <w:r>
              <w:rPr>
                <w:spacing w:val="7"/>
                <w:sz w:val="15"/>
                <w:szCs w:val="15"/>
              </w:rPr>
              <w:t>总线循环</w:t>
            </w:r>
          </w:p>
        </w:tc>
        <w:tc>
          <w:tcPr>
            <w:tcW w:w="939" w:type="dxa"/>
          </w:tcPr>
          <w:p w14:paraId="53B8E228">
            <w:pPr>
              <w:pStyle w:val="27"/>
              <w:spacing w:before="302" w:line="184" w:lineRule="auto"/>
              <w:ind w:left="394"/>
              <w:rPr>
                <w:rFonts w:hint="eastAsia"/>
                <w:sz w:val="15"/>
                <w:szCs w:val="15"/>
              </w:rPr>
            </w:pPr>
            <w:r>
              <w:rPr>
                <w:spacing w:val="1"/>
                <w:sz w:val="15"/>
                <w:szCs w:val="15"/>
              </w:rPr>
              <w:t>蓝</w:t>
            </w:r>
          </w:p>
        </w:tc>
        <w:tc>
          <w:tcPr>
            <w:tcW w:w="5379" w:type="dxa"/>
          </w:tcPr>
          <w:p w14:paraId="6ABF9F42">
            <w:pPr>
              <w:pStyle w:val="27"/>
              <w:spacing w:before="63" w:line="212" w:lineRule="auto"/>
              <w:ind w:left="71" w:right="141"/>
              <w:jc w:val="both"/>
              <w:rPr>
                <w:rFonts w:hint="eastAsia"/>
                <w:sz w:val="15"/>
                <w:szCs w:val="15"/>
                <w:lang w:eastAsia="zh-CN"/>
              </w:rPr>
            </w:pPr>
            <w:r>
              <w:rPr>
                <w:spacing w:val="8"/>
                <w:sz w:val="15"/>
                <w:szCs w:val="15"/>
                <w:lang w:eastAsia="zh-CN"/>
              </w:rPr>
              <w:t>执行总线通讯程序，主要由底层I/O驱动实现，包含两个功能：将总线输出</w:t>
            </w:r>
            <w:r>
              <w:rPr>
                <w:spacing w:val="7"/>
                <w:sz w:val="15"/>
                <w:szCs w:val="15"/>
                <w:lang w:eastAsia="zh-CN"/>
              </w:rPr>
              <w:t xml:space="preserve"> </w:t>
            </w:r>
            <w:r>
              <w:rPr>
                <w:spacing w:val="9"/>
                <w:sz w:val="15"/>
                <w:szCs w:val="15"/>
                <w:lang w:eastAsia="zh-CN"/>
              </w:rPr>
              <w:t>缓冲区数据传输到远端从站的数据接收缓冲区，以及将远端从站发送的缓</w:t>
            </w:r>
            <w:r>
              <w:rPr>
                <w:spacing w:val="2"/>
                <w:sz w:val="15"/>
                <w:szCs w:val="15"/>
                <w:lang w:eastAsia="zh-CN"/>
              </w:rPr>
              <w:t xml:space="preserve">  </w:t>
            </w:r>
            <w:r>
              <w:rPr>
                <w:spacing w:val="7"/>
                <w:sz w:val="15"/>
                <w:szCs w:val="15"/>
                <w:lang w:eastAsia="zh-CN"/>
              </w:rPr>
              <w:t>冲区数据读取到总线输入缓冲区。</w:t>
            </w:r>
          </w:p>
        </w:tc>
      </w:tr>
    </w:tbl>
    <w:p w14:paraId="0C309665">
      <w:pPr>
        <w:spacing w:line="183" w:lineRule="auto"/>
        <w:rPr>
          <w:lang w:eastAsia="zh-CN"/>
        </w:rPr>
      </w:pPr>
    </w:p>
    <w:p w14:paraId="4A534494">
      <w:pPr>
        <w:spacing w:line="183" w:lineRule="auto"/>
        <w:rPr>
          <w:lang w:eastAsia="zh-CN"/>
        </w:rPr>
      </w:pPr>
    </w:p>
    <w:p w14:paraId="523D9AE3">
      <w:pPr>
        <w:pStyle w:val="8"/>
        <w:spacing w:before="74" w:line="187" w:lineRule="auto"/>
        <w:ind w:left="1072"/>
        <w:rPr>
          <w:rFonts w:hint="eastAsia"/>
          <w:lang w:eastAsia="zh-CN"/>
        </w:rPr>
      </w:pPr>
      <w:r>
        <w:rPr>
          <w:b/>
          <w:bCs/>
          <w:lang w:eastAsia="zh-CN"/>
        </w:rPr>
        <w:t>EtherCAT</w:t>
      </w:r>
      <w:r>
        <w:rPr>
          <w:b/>
          <w:bCs/>
          <w:spacing w:val="9"/>
          <w:lang w:eastAsia="zh-CN"/>
        </w:rPr>
        <w:t xml:space="preserve"> </w:t>
      </w:r>
      <w:r>
        <w:rPr>
          <w:rFonts w:hint="eastAsia" w:ascii="宋体" w:hAnsi="宋体" w:eastAsia="宋体" w:cs="宋体"/>
          <w:b/>
          <w:bCs/>
          <w:spacing w:val="9"/>
          <w:lang w:eastAsia="zh-CN"/>
        </w:rPr>
        <w:t>特殊的总线循环动作</w:t>
      </w:r>
    </w:p>
    <w:p w14:paraId="585455A3">
      <w:pPr>
        <w:pStyle w:val="8"/>
        <w:spacing w:before="186" w:line="182" w:lineRule="auto"/>
        <w:ind w:left="1067"/>
        <w:rPr>
          <w:rFonts w:hint="eastAsia"/>
          <w:lang w:eastAsia="zh-CN"/>
        </w:rPr>
      </w:pPr>
      <w:r>
        <w:rPr>
          <w:spacing w:val="7"/>
          <w:lang w:eastAsia="zh-CN"/>
        </w:rPr>
        <w:t>上一个周期的总线数据会在</w:t>
      </w:r>
      <w:r>
        <w:rPr>
          <w:lang w:eastAsia="zh-CN"/>
        </w:rPr>
        <w:t>IEC</w:t>
      </w:r>
      <w:r>
        <w:rPr>
          <w:spacing w:val="7"/>
          <w:lang w:eastAsia="zh-CN"/>
        </w:rPr>
        <w:t>输入之前被拷贝。</w:t>
      </w:r>
    </w:p>
    <w:p w14:paraId="4F98677F">
      <w:pPr>
        <w:spacing w:line="474" w:lineRule="auto"/>
        <w:rPr>
          <w:lang w:eastAsia="zh-CN"/>
        </w:rPr>
      </w:pPr>
    </w:p>
    <w:p w14:paraId="4B89030E">
      <w:pPr>
        <w:spacing w:line="3666" w:lineRule="exact"/>
        <w:ind w:firstLine="1186"/>
      </w:pPr>
      <w:r>
        <w:rPr>
          <w:position w:val="-73"/>
        </w:rPr>
        <w:drawing>
          <wp:inline distT="0" distB="0" distL="0" distR="0">
            <wp:extent cx="5272405" cy="2327275"/>
            <wp:effectExtent l="0" t="0" r="0" b="0"/>
            <wp:docPr id="2042" name="IM 2042"/>
            <wp:cNvGraphicFramePr/>
            <a:graphic xmlns:a="http://schemas.openxmlformats.org/drawingml/2006/main">
              <a:graphicData uri="http://schemas.openxmlformats.org/drawingml/2006/picture">
                <pic:pic xmlns:pic="http://schemas.openxmlformats.org/drawingml/2006/picture">
                  <pic:nvPicPr>
                    <pic:cNvPr id="2042" name="IM 2042"/>
                    <pic:cNvPicPr/>
                  </pic:nvPicPr>
                  <pic:blipFill>
                    <a:blip r:embed="rId163"/>
                    <a:stretch>
                      <a:fillRect/>
                    </a:stretch>
                  </pic:blipFill>
                  <pic:spPr>
                    <a:xfrm>
                      <a:off x="0" y="0"/>
                      <a:ext cx="5272557" cy="2327757"/>
                    </a:xfrm>
                    <a:prstGeom prst="rect">
                      <a:avLst/>
                    </a:prstGeom>
                  </pic:spPr>
                </pic:pic>
              </a:graphicData>
            </a:graphic>
          </wp:inline>
        </w:drawing>
      </w:r>
    </w:p>
    <w:p w14:paraId="4A1B20E5">
      <w:pPr>
        <w:pStyle w:val="8"/>
        <w:spacing w:before="148" w:line="246" w:lineRule="auto"/>
        <w:ind w:left="1063" w:right="166" w:firstLine="12"/>
        <w:rPr>
          <w:rFonts w:hint="eastAsia"/>
          <w:lang w:eastAsia="zh-CN"/>
        </w:rPr>
      </w:pPr>
      <w:r>
        <w:rPr>
          <w:lang w:eastAsia="zh-CN"/>
        </w:rPr>
        <w:t>EtherCAT</w:t>
      </w:r>
      <w:r>
        <w:rPr>
          <w:spacing w:val="9"/>
          <w:lang w:eastAsia="zh-CN"/>
        </w:rPr>
        <w:t xml:space="preserve"> 主站设置中的选项“激活每个任务上的消息”可以被激活。这</w:t>
      </w:r>
      <w:r>
        <w:rPr>
          <w:spacing w:val="8"/>
          <w:lang w:eastAsia="zh-CN"/>
        </w:rPr>
        <w:t>种情况下每个任务的附加信息将会</w:t>
      </w:r>
      <w:r>
        <w:rPr>
          <w:lang w:eastAsia="zh-CN"/>
        </w:rPr>
        <w:t xml:space="preserve"> </w:t>
      </w:r>
      <w:r>
        <w:rPr>
          <w:spacing w:val="8"/>
          <w:lang w:eastAsia="zh-CN"/>
        </w:rPr>
        <w:t>被发送到设备。这样总线通讯即可在多个任务下执行，并且这样还能够减少总线上的负载。</w:t>
      </w:r>
    </w:p>
    <w:p w14:paraId="42F8D9B6">
      <w:pPr>
        <w:pStyle w:val="8"/>
        <w:spacing w:before="111" w:line="183" w:lineRule="auto"/>
        <w:ind w:left="1061"/>
        <w:rPr>
          <w:rFonts w:hint="eastAsia"/>
          <w:lang w:eastAsia="zh-CN"/>
        </w:rPr>
      </w:pPr>
      <w:r>
        <w:rPr>
          <w:spacing w:val="7"/>
          <w:lang w:eastAsia="zh-CN"/>
        </w:rPr>
        <w:t xml:space="preserve">使用“激活每个任务消息”选项后的 </w:t>
      </w:r>
      <w:r>
        <w:rPr>
          <w:lang w:eastAsia="zh-CN"/>
        </w:rPr>
        <w:t>EtherCAT</w:t>
      </w:r>
      <w:r>
        <w:rPr>
          <w:spacing w:val="7"/>
          <w:lang w:eastAsia="zh-CN"/>
        </w:rPr>
        <w:t xml:space="preserve"> 总线周期表格如下图所示：</w:t>
      </w:r>
    </w:p>
    <w:p w14:paraId="7551DB2B">
      <w:pPr>
        <w:spacing w:before="165" w:line="3845" w:lineRule="exact"/>
        <w:ind w:firstLine="1168"/>
      </w:pPr>
      <w:r>
        <w:rPr>
          <w:position w:val="-76"/>
        </w:rPr>
        <w:drawing>
          <wp:inline distT="0" distB="0" distL="0" distR="0">
            <wp:extent cx="5295265" cy="2440940"/>
            <wp:effectExtent l="0" t="0" r="635" b="16510"/>
            <wp:docPr id="2044" name="IM 2044"/>
            <wp:cNvGraphicFramePr/>
            <a:graphic xmlns:a="http://schemas.openxmlformats.org/drawingml/2006/main">
              <a:graphicData uri="http://schemas.openxmlformats.org/drawingml/2006/picture">
                <pic:pic xmlns:pic="http://schemas.openxmlformats.org/drawingml/2006/picture">
                  <pic:nvPicPr>
                    <pic:cNvPr id="2044" name="IM 2044"/>
                    <pic:cNvPicPr/>
                  </pic:nvPicPr>
                  <pic:blipFill>
                    <a:blip r:embed="rId164"/>
                    <a:stretch>
                      <a:fillRect/>
                    </a:stretch>
                  </pic:blipFill>
                  <pic:spPr>
                    <a:xfrm>
                      <a:off x="0" y="0"/>
                      <a:ext cx="5295595" cy="2441523"/>
                    </a:xfrm>
                    <a:prstGeom prst="rect">
                      <a:avLst/>
                    </a:prstGeom>
                  </pic:spPr>
                </pic:pic>
              </a:graphicData>
            </a:graphic>
          </wp:inline>
        </w:drawing>
      </w:r>
    </w:p>
    <w:p w14:paraId="1053D2B7">
      <w:pPr>
        <w:pStyle w:val="8"/>
        <w:spacing w:before="168" w:line="182" w:lineRule="auto"/>
        <w:ind w:left="4094"/>
      </w:pPr>
      <w:r>
        <w:rPr>
          <w:spacing w:val="2"/>
        </w:rPr>
        <w:t xml:space="preserve">图4-12  </w:t>
      </w:r>
      <w:r>
        <w:t>EtherCAT</w:t>
      </w:r>
      <w:r>
        <w:rPr>
          <w:spacing w:val="2"/>
        </w:rPr>
        <w:t xml:space="preserve"> 总线周期表格</w:t>
      </w:r>
    </w:p>
    <w:p w14:paraId="092BA4AA">
      <w:pPr>
        <w:spacing w:line="243" w:lineRule="auto"/>
      </w:pPr>
    </w:p>
    <w:p w14:paraId="2CB73F07">
      <w:pPr>
        <w:pStyle w:val="4"/>
        <w:rPr>
          <w:sz w:val="23"/>
          <w:szCs w:val="23"/>
        </w:rPr>
      </w:pPr>
      <w:bookmarkStart w:id="102" w:name="_Toc190512642"/>
      <w:bookmarkStart w:id="103" w:name="_Toc9633"/>
      <w:r>
        <w:rPr>
          <w:bCs/>
          <w:spacing w:val="3"/>
          <w:sz w:val="23"/>
          <w:szCs w:val="23"/>
        </w:rPr>
        <w:t>4.</w:t>
      </w:r>
      <w:r>
        <w:rPr>
          <w:rFonts w:hint="eastAsia" w:eastAsia="宋体"/>
          <w:bCs/>
          <w:spacing w:val="3"/>
          <w:sz w:val="23"/>
          <w:szCs w:val="23"/>
          <w:lang w:eastAsia="zh-CN"/>
        </w:rPr>
        <w:t>3</w:t>
      </w:r>
      <w:r>
        <w:rPr>
          <w:bCs/>
          <w:spacing w:val="3"/>
          <w:sz w:val="23"/>
          <w:szCs w:val="23"/>
        </w:rPr>
        <w:t>.3</w:t>
      </w:r>
      <w:r>
        <w:rPr>
          <w:bCs/>
          <w:spacing w:val="6"/>
          <w:sz w:val="23"/>
          <w:szCs w:val="23"/>
        </w:rPr>
        <w:t xml:space="preserve">        </w:t>
      </w:r>
      <w:r>
        <w:rPr>
          <w:bCs/>
          <w:sz w:val="23"/>
          <w:szCs w:val="23"/>
        </w:rPr>
        <w:t>EtherCAT</w:t>
      </w:r>
      <w:r>
        <w:rPr>
          <w:bCs/>
          <w:spacing w:val="3"/>
          <w:sz w:val="23"/>
          <w:szCs w:val="23"/>
        </w:rPr>
        <w:t xml:space="preserve"> 主站</w:t>
      </w:r>
      <w:bookmarkEnd w:id="102"/>
      <w:bookmarkEnd w:id="103"/>
    </w:p>
    <w:p w14:paraId="63F8B9A2">
      <w:pPr>
        <w:pStyle w:val="8"/>
        <w:spacing w:before="242" w:line="183" w:lineRule="auto"/>
        <w:ind w:left="16"/>
        <w:rPr>
          <w:rFonts w:hint="eastAsia"/>
          <w:sz w:val="21"/>
          <w:szCs w:val="21"/>
        </w:rPr>
      </w:pPr>
      <w:r>
        <w:rPr>
          <w:b/>
          <w:bCs/>
          <w:spacing w:val="1"/>
          <w:sz w:val="21"/>
          <w:szCs w:val="21"/>
        </w:rPr>
        <w:t>常规</w:t>
      </w:r>
    </w:p>
    <w:p w14:paraId="21B55033">
      <w:pPr>
        <w:pStyle w:val="8"/>
        <w:spacing w:before="230" w:line="183" w:lineRule="auto"/>
        <w:ind w:left="1094"/>
        <w:rPr>
          <w:rFonts w:hint="eastAsia"/>
        </w:rPr>
      </w:pPr>
      <w:r>
        <w:t>EtherCAT</w:t>
      </w:r>
      <w:r>
        <w:rPr>
          <w:spacing w:val="7"/>
        </w:rPr>
        <w:t>主站配置对话框提供了“主站”的主要设置。</w:t>
      </w:r>
    </w:p>
    <w:p w14:paraId="43B44B63">
      <w:pPr>
        <w:spacing w:line="428" w:lineRule="auto"/>
      </w:pPr>
    </w:p>
    <w:p w14:paraId="07DF0B38">
      <w:pPr>
        <w:spacing w:before="775" w:beforeLines="323" w:after="240" w:afterLines="100" w:line="3755" w:lineRule="exact"/>
        <w:ind w:firstLine="1283"/>
      </w:pPr>
      <w:r>
        <w:drawing>
          <wp:inline distT="0" distB="0" distL="114300" distR="114300">
            <wp:extent cx="4292600" cy="2120900"/>
            <wp:effectExtent l="0" t="0" r="12700" b="12700"/>
            <wp:docPr id="10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7"/>
                    <pic:cNvPicPr>
                      <a:picLocks noChangeAspect="1"/>
                    </pic:cNvPicPr>
                  </pic:nvPicPr>
                  <pic:blipFill>
                    <a:blip r:embed="rId165"/>
                    <a:stretch>
                      <a:fillRect/>
                    </a:stretch>
                  </pic:blipFill>
                  <pic:spPr>
                    <a:xfrm>
                      <a:off x="0" y="0"/>
                      <a:ext cx="4292600" cy="2120900"/>
                    </a:xfrm>
                    <a:prstGeom prst="rect">
                      <a:avLst/>
                    </a:prstGeom>
                    <a:noFill/>
                    <a:ln>
                      <a:noFill/>
                    </a:ln>
                  </pic:spPr>
                </pic:pic>
              </a:graphicData>
            </a:graphic>
          </wp:inline>
        </w:drawing>
      </w:r>
    </w:p>
    <w:p w14:paraId="63AD1FAD">
      <w:pPr>
        <w:pStyle w:val="8"/>
        <w:spacing w:line="199" w:lineRule="auto"/>
        <w:ind w:left="1083"/>
        <w:rPr>
          <w:rFonts w:hint="eastAsia"/>
          <w:lang w:eastAsia="zh-CN"/>
        </w:rPr>
      </w:pPr>
      <w:r>
        <w:rPr>
          <w:b/>
          <w:bCs/>
          <w:spacing w:val="3"/>
          <w:lang w:eastAsia="zh-CN"/>
        </w:rPr>
        <w:t>自动配置主站/ 从站</w:t>
      </w:r>
    </w:p>
    <w:p w14:paraId="2C00521E">
      <w:pPr>
        <w:pStyle w:val="8"/>
        <w:spacing w:before="173" w:line="229" w:lineRule="auto"/>
        <w:ind w:left="1067" w:right="3" w:hanging="1"/>
        <w:rPr>
          <w:rFonts w:hint="eastAsia"/>
          <w:lang w:eastAsia="zh-CN"/>
        </w:rPr>
      </w:pPr>
      <w:r>
        <w:rPr>
          <w:spacing w:val="8"/>
          <w:lang w:eastAsia="zh-CN"/>
        </w:rPr>
        <w:t>如果勾选该选项，主站和从站的主要配置将会自动完成。此时，所有从站设备编辑器将不显示</w:t>
      </w:r>
      <w:r>
        <w:rPr>
          <w:lang w:eastAsia="zh-CN"/>
        </w:rPr>
        <w:t>FMMU</w:t>
      </w:r>
      <w:r>
        <w:rPr>
          <w:spacing w:val="8"/>
          <w:lang w:eastAsia="zh-CN"/>
        </w:rPr>
        <w:t>/</w:t>
      </w:r>
      <w:r>
        <w:rPr>
          <w:lang w:eastAsia="zh-CN"/>
        </w:rPr>
        <w:t>Sync</w:t>
      </w:r>
      <w:r>
        <w:rPr>
          <w:spacing w:val="8"/>
          <w:lang w:eastAsia="zh-CN"/>
        </w:rPr>
        <w:t xml:space="preserve"> 设</w:t>
      </w:r>
      <w:r>
        <w:rPr>
          <w:spacing w:val="5"/>
          <w:lang w:eastAsia="zh-CN"/>
        </w:rPr>
        <w:t xml:space="preserve"> </w:t>
      </w:r>
      <w:r>
        <w:rPr>
          <w:lang w:eastAsia="zh-CN"/>
        </w:rPr>
        <w:t>置选项卡。</w:t>
      </w:r>
    </w:p>
    <w:p w14:paraId="36D6F681">
      <w:pPr>
        <w:spacing w:line="333" w:lineRule="auto"/>
        <w:rPr>
          <w:lang w:eastAsia="zh-CN"/>
        </w:rPr>
      </w:pPr>
      <w:r>
        <mc:AlternateContent>
          <mc:Choice Requires="wps">
            <w:drawing>
              <wp:anchor distT="0" distB="0" distL="114300" distR="114300" simplePos="0" relativeHeight="251734016" behindDoc="0" locked="0" layoutInCell="1" allowOverlap="1">
                <wp:simplePos x="0" y="0"/>
                <wp:positionH relativeFrom="column">
                  <wp:posOffset>671195</wp:posOffset>
                </wp:positionH>
                <wp:positionV relativeFrom="paragraph">
                  <wp:posOffset>169545</wp:posOffset>
                </wp:positionV>
                <wp:extent cx="5436235" cy="6350"/>
                <wp:effectExtent l="0" t="0" r="0" b="0"/>
                <wp:wrapNone/>
                <wp:docPr id="317037093" name="Freeform 930"/>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930" o:spid="_x0000_s1026" o:spt="100" style="position:absolute;left:0pt;margin-left:52.85pt;margin-top:13.35pt;height:0.5pt;width:428.05pt;z-index:251734016;mso-width-relative:page;mso-height-relative:page;" fillcolor="#808080" filled="t" stroked="f" coordsize="8561,10" o:gfxdata="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" path="m0,0l8561,0,8561,10,0,10e">
                <v:path o:connectlocs="0,0;5436235,0;5436235,6350;0,6350" o:connectangles="0,0,0,0"/>
                <v:fill on="t" focussize="0,0"/>
                <v:stroke on="f"/>
                <v:imagedata o:title=""/>
                <o:lock v:ext="edit" aspectratio="f"/>
              </v:shape>
            </w:pict>
          </mc:Fallback>
        </mc:AlternateContent>
      </w:r>
    </w:p>
    <w:p w14:paraId="33341E69">
      <w:pPr>
        <w:pStyle w:val="8"/>
        <w:spacing w:before="98" w:line="182" w:lineRule="auto"/>
        <w:ind w:left="1066"/>
        <w:rPr>
          <w:rFonts w:hint="eastAsia"/>
          <w:sz w:val="23"/>
          <w:szCs w:val="23"/>
          <w:lang w:eastAsia="zh-CN"/>
        </w:rPr>
      </w:pPr>
      <w:r>
        <w:rPr>
          <w:b/>
          <w:bCs/>
          <w:spacing w:val="4"/>
          <w:sz w:val="23"/>
          <w:szCs w:val="23"/>
          <w:lang w:eastAsia="zh-CN"/>
        </w:rPr>
        <w:t>说明</w:t>
      </w:r>
    </w:p>
    <w:p w14:paraId="483A8C4B">
      <w:pPr>
        <w:pStyle w:val="8"/>
        <w:spacing w:before="68" w:line="153" w:lineRule="exact"/>
        <w:ind w:left="1323"/>
        <w:rPr>
          <w:rFonts w:hint="eastAsia"/>
          <w:sz w:val="15"/>
          <w:szCs w:val="15"/>
          <w:lang w:eastAsia="zh-CN"/>
        </w:rPr>
      </w:pPr>
      <w:r>
        <w:rPr>
          <w:rFonts w:hint="eastAsia"/>
        </w:rPr>
        <mc:AlternateContent>
          <mc:Choice Requires="wps">
            <w:drawing>
              <wp:anchor distT="0" distB="0" distL="114300" distR="114300" simplePos="0" relativeHeight="251736064" behindDoc="0" locked="0" layoutInCell="1" allowOverlap="1">
                <wp:simplePos x="0" y="0"/>
                <wp:positionH relativeFrom="column">
                  <wp:posOffset>660400</wp:posOffset>
                </wp:positionH>
                <wp:positionV relativeFrom="paragraph">
                  <wp:posOffset>85090</wp:posOffset>
                </wp:positionV>
                <wp:extent cx="61595" cy="77470"/>
                <wp:effectExtent l="0" t="0" r="0" b="0"/>
                <wp:wrapNone/>
                <wp:docPr id="1294359081" name="Text Box 931"/>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2DCB3DBD">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931" o:spid="_x0000_s1026" o:spt="202" type="#_x0000_t202" style="position:absolute;left:0pt;margin-left:52pt;margin-top:6.7pt;height:6.1pt;width:4.85pt;z-index:251736064;mso-width-relative:page;mso-height-relative:page;" filled="f" stroked="f" coordsize="21600,21600" o:gfxdata="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&#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otgujYAAAACQEAAA8AAAAAAAAAAQAgAAAAIgAAAGRy&#10;cy9kb3ducmV2LnhtbFBLAQIUABQAAAAIAIdO4kDYRkaXBQIAAAwEAAAOAAAAAAAAAAEAIAAAACcB&#10;AABkcnMvZTJvRG9jLnhtbFBLBQYAAAAABgAGAFkBAACeBQAAAAA=&#10;">
                <v:fill on="f" focussize="0,0"/>
                <v:stroke on="f"/>
                <v:imagedata o:title=""/>
                <o:lock v:ext="edit" aspectratio="f"/>
                <v:textbox inset="0mm,0mm,0mm,0mm">
                  <w:txbxContent>
                    <w:p w14:paraId="2DCB3DBD">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6"/>
          <w:position w:val="-1"/>
          <w:sz w:val="15"/>
          <w:szCs w:val="15"/>
          <w:lang w:eastAsia="zh-CN"/>
        </w:rPr>
        <w:t>自动配置是默认选择，强烈推荐用于标准应用。</w:t>
      </w:r>
    </w:p>
    <w:p w14:paraId="72430E87">
      <w:pPr>
        <w:pStyle w:val="8"/>
        <w:spacing w:before="87" w:line="152" w:lineRule="exact"/>
        <w:ind w:left="1304"/>
        <w:rPr>
          <w:rFonts w:hint="eastAsia"/>
          <w:sz w:val="15"/>
          <w:szCs w:val="15"/>
          <w:lang w:eastAsia="zh-CN"/>
        </w:rPr>
      </w:pPr>
      <w:r>
        <w:rPr>
          <w:rFonts w:hint="eastAsia"/>
        </w:rPr>
        <mc:AlternateContent>
          <mc:Choice Requires="wps">
            <w:drawing>
              <wp:anchor distT="0" distB="0" distL="114300" distR="114300" simplePos="0" relativeHeight="251737088" behindDoc="0" locked="0" layoutInCell="1" allowOverlap="1">
                <wp:simplePos x="0" y="0"/>
                <wp:positionH relativeFrom="column">
                  <wp:posOffset>660400</wp:posOffset>
                </wp:positionH>
                <wp:positionV relativeFrom="paragraph">
                  <wp:posOffset>96520</wp:posOffset>
                </wp:positionV>
                <wp:extent cx="61595" cy="77470"/>
                <wp:effectExtent l="0" t="0" r="0" b="0"/>
                <wp:wrapNone/>
                <wp:docPr id="305782904" name="Text Box 932"/>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4714C62B">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932" o:spid="_x0000_s1026" o:spt="202" type="#_x0000_t202" style="position:absolute;left:0pt;margin-left:52pt;margin-top:7.6pt;height:6.1pt;width:4.85pt;z-index:251737088;mso-width-relative:page;mso-height-relative:page;" filled="f" stroked="f" coordsize="21600,21600" o:gfxdata="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&#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L1Por2AAAAAkBAAAPAAAAAAAAAAEAIAAAACIAAABk&#10;cnMvZG93bnJldi54bWxQSwECFAAUAAAACACHTuJAo3XOEgYCAAALBAAADgAAAAAAAAABACAAAAAn&#10;AQAAZHJzL2Uyb0RvYy54bWxQSwUGAAAAAAYABgBZAQAAnwUAAAAA&#10;">
                <v:fill on="f" focussize="0,0"/>
                <v:stroke on="f"/>
                <v:imagedata o:title=""/>
                <o:lock v:ext="edit" aspectratio="f"/>
                <v:textbox inset="0mm,0mm,0mm,0mm">
                  <w:txbxContent>
                    <w:p w14:paraId="4714C62B">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9"/>
          <w:position w:val="-1"/>
          <w:sz w:val="15"/>
          <w:szCs w:val="15"/>
          <w:lang w:eastAsia="zh-CN"/>
        </w:rPr>
        <w:t>如果取消选中该选项，所有主站和从站设置都必须手</w:t>
      </w:r>
      <w:r>
        <w:rPr>
          <w:spacing w:val="8"/>
          <w:position w:val="-1"/>
          <w:sz w:val="15"/>
          <w:szCs w:val="15"/>
          <w:lang w:eastAsia="zh-CN"/>
        </w:rPr>
        <w:t>动完成，这要求配置人员具备充分的专业知识。</w:t>
      </w:r>
    </w:p>
    <w:p w14:paraId="4D79C311">
      <w:pPr>
        <w:spacing w:line="433" w:lineRule="auto"/>
        <w:rPr>
          <w:lang w:eastAsia="zh-CN"/>
        </w:rPr>
      </w:pPr>
      <w:r>
        <mc:AlternateContent>
          <mc:Choice Requires="wps">
            <w:drawing>
              <wp:anchor distT="0" distB="0" distL="114300" distR="114300" simplePos="0" relativeHeight="251732992" behindDoc="0" locked="0" layoutInCell="1" allowOverlap="1">
                <wp:simplePos x="0" y="0"/>
                <wp:positionH relativeFrom="column">
                  <wp:posOffset>671195</wp:posOffset>
                </wp:positionH>
                <wp:positionV relativeFrom="paragraph">
                  <wp:posOffset>82550</wp:posOffset>
                </wp:positionV>
                <wp:extent cx="5436235" cy="6350"/>
                <wp:effectExtent l="0" t="0" r="0" b="0"/>
                <wp:wrapNone/>
                <wp:docPr id="423535002" name="Freeform 933"/>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933" o:spid="_x0000_s1026" o:spt="100" style="position:absolute;left:0pt;margin-left:52.85pt;margin-top:6.5pt;height:0.5pt;width:428.05pt;z-index:251732992;mso-width-relative:page;mso-height-relative:page;" fillcolor="#808080" filled="t" stroked="f" coordsize="8561,10" o:gfxdata="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" path="m0,0l8561,0,8561,10,0,10e">
                <v:path o:connectlocs="0,0;5436235,0;5436235,6350;0,6350" o:connectangles="0,0,0,0"/>
                <v:fill on="t" focussize="0,0"/>
                <v:stroke on="f"/>
                <v:imagedata o:title=""/>
                <o:lock v:ext="edit" aspectratio="f"/>
              </v:shape>
            </w:pict>
          </mc:Fallback>
        </mc:AlternateContent>
      </w:r>
    </w:p>
    <w:p w14:paraId="5ED0E354">
      <w:pPr>
        <w:pStyle w:val="8"/>
        <w:spacing w:before="74" w:line="182" w:lineRule="auto"/>
        <w:ind w:left="1072"/>
        <w:rPr>
          <w:rFonts w:hint="eastAsia"/>
        </w:rPr>
      </w:pPr>
      <w:r>
        <w:rPr>
          <w:b/>
          <w:bCs/>
        </w:rPr>
        <w:t>EtherCAT</w:t>
      </w:r>
      <w:r>
        <w:rPr>
          <w:b/>
          <w:bCs/>
          <w:spacing w:val="4"/>
        </w:rPr>
        <w:t xml:space="preserve"> </w:t>
      </w:r>
      <w:r>
        <w:rPr>
          <w:b/>
          <w:bCs/>
        </w:rPr>
        <w:t>NIC</w:t>
      </w:r>
      <w:r>
        <w:rPr>
          <w:b/>
          <w:bCs/>
          <w:spacing w:val="4"/>
        </w:rPr>
        <w:t xml:space="preserve"> 设置</w:t>
      </w:r>
    </w:p>
    <w:p w14:paraId="72D77A2C">
      <w:pPr>
        <w:pStyle w:val="8"/>
        <w:spacing w:before="187" w:line="196" w:lineRule="auto"/>
        <w:ind w:left="1061"/>
        <w:rPr>
          <w:rFonts w:hint="eastAsia"/>
        </w:rPr>
      </w:pPr>
      <w:r>
        <w:rPr>
          <w:spacing w:val="8"/>
          <w:sz w:val="7"/>
          <w:szCs w:val="7"/>
        </w:rPr>
        <w:t>●</w:t>
      </w:r>
      <w:r>
        <w:rPr>
          <w:spacing w:val="1"/>
          <w:sz w:val="7"/>
          <w:szCs w:val="7"/>
        </w:rPr>
        <w:t xml:space="preserve">           </w:t>
      </w:r>
      <w:r>
        <w:rPr>
          <w:spacing w:val="8"/>
        </w:rPr>
        <w:t>“目标地址 (</w:t>
      </w:r>
      <w:r>
        <w:t>MAC</w:t>
      </w:r>
      <w:r>
        <w:rPr>
          <w:spacing w:val="8"/>
        </w:rPr>
        <w:t>)”</w:t>
      </w:r>
    </w:p>
    <w:p w14:paraId="4BB35288">
      <w:pPr>
        <w:pStyle w:val="8"/>
        <w:spacing w:before="59" w:line="242" w:lineRule="auto"/>
        <w:ind w:left="1343" w:right="257" w:hanging="12"/>
        <w:rPr>
          <w:rFonts w:hint="eastAsia"/>
        </w:rPr>
      </w:pPr>
      <w:r>
        <w:rPr>
          <w:spacing w:val="9"/>
        </w:rPr>
        <w:t>接收报文的</w:t>
      </w:r>
      <w:r>
        <w:t>EtherCAT</w:t>
      </w:r>
      <w:r>
        <w:rPr>
          <w:spacing w:val="9"/>
        </w:rPr>
        <w:t>网络成员的</w:t>
      </w:r>
      <w:r>
        <w:t>MAC</w:t>
      </w:r>
      <w:r>
        <w:rPr>
          <w:spacing w:val="9"/>
        </w:rPr>
        <w:t>地址。如果选中“广播”选项，则使用广播地址（</w:t>
      </w:r>
      <w:r>
        <w:t>FF</w:t>
      </w:r>
      <w:r>
        <w:rPr>
          <w:spacing w:val="9"/>
        </w:rPr>
        <w:t xml:space="preserve"> </w:t>
      </w:r>
      <w:r>
        <w:t>FF</w:t>
      </w:r>
      <w:r>
        <w:rPr>
          <w:spacing w:val="9"/>
        </w:rPr>
        <w:t xml:space="preserve"> </w:t>
      </w:r>
      <w:r>
        <w:t>FF</w:t>
      </w:r>
      <w:r>
        <w:rPr>
          <w:spacing w:val="9"/>
        </w:rPr>
        <w:t xml:space="preserve"> </w:t>
      </w:r>
      <w:r>
        <w:t>FF</w:t>
      </w:r>
      <w:r>
        <w:rPr>
          <w:spacing w:val="9"/>
        </w:rPr>
        <w:t xml:space="preserve"> </w:t>
      </w:r>
      <w:r>
        <w:t>FF</w:t>
      </w:r>
      <w:r>
        <w:rPr>
          <w:spacing w:val="7"/>
        </w:rPr>
        <w:t xml:space="preserve"> </w:t>
      </w:r>
      <w:r>
        <w:rPr>
          <w:spacing w:val="-3"/>
        </w:rPr>
        <w:t>FF）。</w:t>
      </w:r>
    </w:p>
    <w:p w14:paraId="5A59E403">
      <w:pPr>
        <w:pStyle w:val="8"/>
        <w:spacing w:before="124" w:line="184" w:lineRule="auto"/>
        <w:ind w:left="1353"/>
        <w:rPr>
          <w:rFonts w:hint="eastAsia"/>
          <w:lang w:eastAsia="zh-CN"/>
        </w:rPr>
      </w:pPr>
      <w:r>
        <w:rPr>
          <w:rFonts w:hint="eastAsia"/>
        </w:rPr>
        <mc:AlternateContent>
          <mc:Choice Requires="wps">
            <w:drawing>
              <wp:anchor distT="0" distB="0" distL="114300" distR="114300" simplePos="0" relativeHeight="251735040" behindDoc="0" locked="0" layoutInCell="1" allowOverlap="1">
                <wp:simplePos x="0" y="0"/>
                <wp:positionH relativeFrom="column">
                  <wp:posOffset>661035</wp:posOffset>
                </wp:positionH>
                <wp:positionV relativeFrom="paragraph">
                  <wp:posOffset>120650</wp:posOffset>
                </wp:positionV>
                <wp:extent cx="73660" cy="95250"/>
                <wp:effectExtent l="0" t="0" r="0" b="0"/>
                <wp:wrapNone/>
                <wp:docPr id="454435968" name="Text Box 934"/>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440C180C">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934" o:spid="_x0000_s1026" o:spt="202" type="#_x0000_t202" style="position:absolute;left:0pt;margin-left:52.05pt;margin-top:9.5pt;height:7.5pt;width:5.8pt;z-index:251735040;mso-width-relative:page;mso-height-relative:page;" filled="f" stroked="f" coordsize="21600,21600" o:gfxdata="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t1EJ7WAAAACQEAAA8AAAAAAAAAAQAgAAAAIgAAAGRycy9k&#10;b3ducmV2LnhtbFBLAQIUABQAAAAIAIdO4kAgVB6tBAIAAAsEAAAOAAAAAAAAAAEAIAAAACUBAABk&#10;cnMvZTJvRG9jLnhtbFBLBQYAAAAABgAGAFkBAACbBQAAAAA=&#10;">
                <v:fill on="f" focussize="0,0"/>
                <v:stroke on="f"/>
                <v:imagedata o:title=""/>
                <o:lock v:ext="edit" aspectratio="f"/>
                <v:textbox inset="0mm,0mm,0mm,0mm">
                  <w:txbxContent>
                    <w:p w14:paraId="440C180C">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18"/>
          <w:lang w:eastAsia="zh-CN"/>
        </w:rPr>
        <w:t>“网络冗余”</w:t>
      </w:r>
    </w:p>
    <w:p w14:paraId="087D1FAC">
      <w:pPr>
        <w:pStyle w:val="8"/>
        <w:spacing w:before="75" w:line="245" w:lineRule="auto"/>
        <w:ind w:left="1333" w:right="122" w:firstLine="1"/>
        <w:rPr>
          <w:rFonts w:hint="eastAsia"/>
        </w:rPr>
      </w:pPr>
      <w:r>
        <w:rPr>
          <w:spacing w:val="9"/>
          <w:lang w:eastAsia="zh-CN"/>
        </w:rPr>
        <w:t>如果使用环型拓扑，需要冗余，则激活此选项。使用此功能，如果网络连接出现单点故障，</w:t>
      </w:r>
      <w:r>
        <w:rPr>
          <w:lang w:eastAsia="zh-CN"/>
        </w:rPr>
        <w:t>EtherCAT</w:t>
      </w:r>
      <w:r>
        <w:rPr>
          <w:spacing w:val="9"/>
          <w:lang w:eastAsia="zh-CN"/>
        </w:rPr>
        <w:t xml:space="preserve"> 网</w:t>
      </w:r>
      <w:r>
        <w:rPr>
          <w:spacing w:val="8"/>
          <w:lang w:eastAsia="zh-CN"/>
        </w:rPr>
        <w:t xml:space="preserve"> 络功能依然可以保持正常工作。</w:t>
      </w:r>
      <w:r>
        <w:rPr>
          <w:spacing w:val="8"/>
        </w:rPr>
        <w:t>激活此选项，还需要定义用于冗余功能的第二个</w:t>
      </w:r>
      <w:r>
        <w:t>EtherCAT</w:t>
      </w:r>
      <w:r>
        <w:rPr>
          <w:spacing w:val="8"/>
        </w:rPr>
        <w:t xml:space="preserve"> </w:t>
      </w:r>
      <w:r>
        <w:t>NIC</w:t>
      </w:r>
      <w:r>
        <w:rPr>
          <w:spacing w:val="8"/>
        </w:rPr>
        <w:t xml:space="preserve"> 设置</w:t>
      </w:r>
      <w:r>
        <w:rPr>
          <w:rFonts w:hint="eastAsia"/>
          <w:spacing w:val="8"/>
          <w:lang w:eastAsia="zh-CN"/>
        </w:rPr>
        <w:t>（</w:t>
      </w:r>
      <w:r>
        <w:rPr>
          <w:rFonts w:hint="eastAsia"/>
          <w:spacing w:val="8"/>
          <w:lang w:val="en-US" w:eastAsia="zh-CN"/>
        </w:rPr>
        <w:t>冗余功能仅限LC2400等使用，同样受限于选用的EtherCAT从站是否支持）</w:t>
      </w:r>
      <w:r>
        <w:rPr>
          <w:spacing w:val="8"/>
        </w:rPr>
        <w:t>。</w:t>
      </w:r>
    </w:p>
    <w:p w14:paraId="11D2D009">
      <w:pPr>
        <w:pStyle w:val="8"/>
        <w:spacing w:before="273" w:line="148" w:lineRule="exact"/>
        <w:ind w:left="4963"/>
        <w:rPr>
          <w:rFonts w:hint="eastAsia"/>
          <w:sz w:val="15"/>
          <w:szCs w:val="15"/>
        </w:rPr>
      </w:pPr>
      <w:r>
        <w:rPr>
          <w:rFonts w:hint="eastAsia"/>
        </w:rPr>
        <mc:AlternateContent>
          <mc:Choice Requires="wps">
            <w:drawing>
              <wp:anchor distT="0" distB="0" distL="114300" distR="114300" simplePos="0" relativeHeight="251760640" behindDoc="0" locked="0" layoutInCell="1" allowOverlap="1">
                <wp:simplePos x="0" y="0"/>
                <wp:positionH relativeFrom="column">
                  <wp:posOffset>3017520</wp:posOffset>
                </wp:positionH>
                <wp:positionV relativeFrom="paragraph">
                  <wp:posOffset>2322195</wp:posOffset>
                </wp:positionV>
                <wp:extent cx="292100" cy="0"/>
                <wp:effectExtent l="4445" t="4445" r="5080" b="5080"/>
                <wp:wrapNone/>
                <wp:docPr id="532176029" name="Freeform 935"/>
                <wp:cNvGraphicFramePr/>
                <a:graphic xmlns:a="http://schemas.openxmlformats.org/drawingml/2006/main">
                  <a:graphicData uri="http://schemas.microsoft.com/office/word/2010/wordprocessingShape">
                    <wps:wsp>
                      <wps:cNvSpPr>
                        <a:spLocks noChangeArrowheads="1"/>
                      </wps:cNvSpPr>
                      <wps:spPr bwMode="auto">
                        <a:xfrm>
                          <a:off x="0" y="0"/>
                          <a:ext cx="292100" cy="0"/>
                        </a:xfrm>
                        <a:custGeom>
                          <a:avLst/>
                          <a:gdLst>
                            <a:gd name="T0" fmla="*/ 0 w 460"/>
                            <a:gd name="T1" fmla="*/ 460 w 460"/>
                          </a:gdLst>
                          <a:ahLst/>
                          <a:cxnLst>
                            <a:cxn ang="0">
                              <a:pos x="T0" y="0"/>
                            </a:cxn>
                            <a:cxn ang="0">
                              <a:pos x="T1" y="0"/>
                            </a:cxn>
                          </a:cxnLst>
                          <a:rect l="0" t="0" r="r" b="b"/>
                          <a:pathLst>
                            <a:path w="460">
                              <a:moveTo>
                                <a:pt x="0" y="0"/>
                              </a:moveTo>
                              <a:lnTo>
                                <a:pt x="460" y="0"/>
                              </a:lnTo>
                            </a:path>
                          </a:pathLst>
                        </a:custGeom>
                        <a:noFill/>
                        <a:ln w="6223" cap="rnd">
                          <a:solidFill>
                            <a:srgbClr val="030303"/>
                          </a:solidFill>
                          <a:round/>
                        </a:ln>
                      </wps:spPr>
                      <wps:bodyPr rot="0" vert="horz" wrap="square" lIns="91440" tIns="45720" rIns="91440" bIns="45720" anchor="t" anchorCtr="0" upright="1">
                        <a:noAutofit/>
                      </wps:bodyPr>
                    </wps:wsp>
                  </a:graphicData>
                </a:graphic>
              </wp:anchor>
            </w:drawing>
          </mc:Choice>
          <mc:Fallback>
            <w:pict>
              <v:shape id="Freeform 935" o:spid="_x0000_s1026" o:spt="100" style="position:absolute;left:0pt;margin-left:237.6pt;margin-top:182.85pt;height:0pt;width:23pt;z-index:251760640;mso-width-relative:page;mso-height-relative:page;" filled="f" stroked="t" coordsize="460,1" o:gfxdata="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HWFNY3ZAAAACwEAAA8AAAAAAAAAAQAgAAAAIgAAAGRycy9kb3ducmV2Lnht&#10;bFBLAQIUABQAAAAIAIdO4kDefnuiowIAAK4FAAAOAAAAAAAAAAEAIAAAACgBAABkcnMvZTJvRG9j&#10;LnhtbFBLBQYAAAAABgAGAFkBAAA9BgAAAAA=&#10;" path="m0,0l460,0e">
                <v:path o:connectlocs="0,0;292100,0" o:connectangles="0,0"/>
                <v:fill on="f" focussize="0,0"/>
                <v:stroke weight="0.49pt" color="#030303" joinstyle="round" endcap="round"/>
                <v:imagedata o:title=""/>
                <o:lock v:ext="edit" aspectratio="f"/>
              </v:shape>
            </w:pict>
          </mc:Fallback>
        </mc:AlternateContent>
      </w:r>
      <w:r>
        <w:rPr>
          <w:rFonts w:hint="eastAsia"/>
        </w:rPr>
        <mc:AlternateContent>
          <mc:Choice Requires="wps">
            <w:drawing>
              <wp:anchor distT="0" distB="0" distL="114300" distR="114300" simplePos="0" relativeHeight="251759616" behindDoc="0" locked="0" layoutInCell="1" allowOverlap="1">
                <wp:simplePos x="0" y="0"/>
                <wp:positionH relativeFrom="column">
                  <wp:posOffset>3017520</wp:posOffset>
                </wp:positionH>
                <wp:positionV relativeFrom="paragraph">
                  <wp:posOffset>2603500</wp:posOffset>
                </wp:positionV>
                <wp:extent cx="292100" cy="0"/>
                <wp:effectExtent l="4445" t="4445" r="5080" b="5080"/>
                <wp:wrapNone/>
                <wp:docPr id="1262585410" name="Freeform 936"/>
                <wp:cNvGraphicFramePr/>
                <a:graphic xmlns:a="http://schemas.openxmlformats.org/drawingml/2006/main">
                  <a:graphicData uri="http://schemas.microsoft.com/office/word/2010/wordprocessingShape">
                    <wps:wsp>
                      <wps:cNvSpPr>
                        <a:spLocks noChangeArrowheads="1"/>
                      </wps:cNvSpPr>
                      <wps:spPr bwMode="auto">
                        <a:xfrm>
                          <a:off x="0" y="0"/>
                          <a:ext cx="292100" cy="0"/>
                        </a:xfrm>
                        <a:custGeom>
                          <a:avLst/>
                          <a:gdLst>
                            <a:gd name="T0" fmla="*/ 0 w 460"/>
                            <a:gd name="T1" fmla="*/ 460 w 460"/>
                          </a:gdLst>
                          <a:ahLst/>
                          <a:cxnLst>
                            <a:cxn ang="0">
                              <a:pos x="T0" y="0"/>
                            </a:cxn>
                            <a:cxn ang="0">
                              <a:pos x="T1" y="0"/>
                            </a:cxn>
                          </a:cxnLst>
                          <a:rect l="0" t="0" r="r" b="b"/>
                          <a:pathLst>
                            <a:path w="460">
                              <a:moveTo>
                                <a:pt x="0" y="0"/>
                              </a:moveTo>
                              <a:lnTo>
                                <a:pt x="460" y="0"/>
                              </a:lnTo>
                            </a:path>
                          </a:pathLst>
                        </a:custGeom>
                        <a:noFill/>
                        <a:ln w="6223" cap="rnd">
                          <a:solidFill>
                            <a:srgbClr val="030303"/>
                          </a:solidFill>
                          <a:round/>
                        </a:ln>
                      </wps:spPr>
                      <wps:bodyPr rot="0" vert="horz" wrap="square" lIns="91440" tIns="45720" rIns="91440" bIns="45720" anchor="t" anchorCtr="0" upright="1">
                        <a:noAutofit/>
                      </wps:bodyPr>
                    </wps:wsp>
                  </a:graphicData>
                </a:graphic>
              </wp:anchor>
            </w:drawing>
          </mc:Choice>
          <mc:Fallback>
            <w:pict>
              <v:shape id="Freeform 936" o:spid="_x0000_s1026" o:spt="100" style="position:absolute;left:0pt;margin-left:237.6pt;margin-top:205pt;height:0pt;width:23pt;z-index:251759616;mso-width-relative:page;mso-height-relative:page;" filled="f" stroked="t" coordsize="460,1" o:gfxdata="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AGyEbK1wAAAAsBAAAPAAAAAAAAAAEAIAAAACIAAABkcnMvZG93bnJldi54bWxQ&#10;SwECFAAUAAAACACHTuJA10mVpKMCAACvBQAADgAAAAAAAAABACAAAAAmAQAAZHJzL2Uyb0RvYy54&#10;bWxQSwUGAAAAAAYABgBZAQAAOwYAAAAA&#10;" path="m0,0l460,0e">
                <v:path o:connectlocs="0,0;292100,0" o:connectangles="0,0"/>
                <v:fill on="f" focussize="0,0"/>
                <v:stroke weight="0.49pt" color="#030303" joinstyle="round" endcap="round"/>
                <v:imagedata o:title=""/>
                <o:lock v:ext="edit" aspectratio="f"/>
              </v:shape>
            </w:pict>
          </mc:Fallback>
        </mc:AlternateContent>
      </w:r>
      <w:r>
        <w:rPr>
          <w:rFonts w:hint="eastAsia"/>
        </w:rPr>
        <mc:AlternateContent>
          <mc:Choice Requires="wps">
            <w:drawing>
              <wp:anchor distT="0" distB="0" distL="114300" distR="114300" simplePos="0" relativeHeight="251765760" behindDoc="0" locked="0" layoutInCell="1" allowOverlap="1">
                <wp:simplePos x="0" y="0"/>
                <wp:positionH relativeFrom="column">
                  <wp:posOffset>3536315</wp:posOffset>
                </wp:positionH>
                <wp:positionV relativeFrom="paragraph">
                  <wp:posOffset>2322195</wp:posOffset>
                </wp:positionV>
                <wp:extent cx="400050" cy="0"/>
                <wp:effectExtent l="4445" t="4445" r="5080" b="5080"/>
                <wp:wrapNone/>
                <wp:docPr id="1117443156" name="Freeform 937"/>
                <wp:cNvGraphicFramePr/>
                <a:graphic xmlns:a="http://schemas.openxmlformats.org/drawingml/2006/main">
                  <a:graphicData uri="http://schemas.microsoft.com/office/word/2010/wordprocessingShape">
                    <wps:wsp>
                      <wps:cNvSpPr>
                        <a:spLocks noChangeArrowheads="1"/>
                      </wps:cNvSpPr>
                      <wps:spPr bwMode="auto">
                        <a:xfrm>
                          <a:off x="0" y="0"/>
                          <a:ext cx="400050" cy="0"/>
                        </a:xfrm>
                        <a:custGeom>
                          <a:avLst/>
                          <a:gdLst>
                            <a:gd name="T0" fmla="*/ 0 w 630"/>
                            <a:gd name="T1" fmla="*/ 630 w 630"/>
                          </a:gdLst>
                          <a:ahLst/>
                          <a:cxnLst>
                            <a:cxn ang="0">
                              <a:pos x="T0" y="0"/>
                            </a:cxn>
                            <a:cxn ang="0">
                              <a:pos x="T1" y="0"/>
                            </a:cxn>
                          </a:cxnLst>
                          <a:rect l="0" t="0" r="r" b="b"/>
                          <a:pathLst>
                            <a:path w="630">
                              <a:moveTo>
                                <a:pt x="0" y="0"/>
                              </a:moveTo>
                              <a:lnTo>
                                <a:pt x="630" y="0"/>
                              </a:lnTo>
                            </a:path>
                          </a:pathLst>
                        </a:custGeom>
                        <a:noFill/>
                        <a:ln w="6223" cap="rnd">
                          <a:solidFill>
                            <a:srgbClr val="030303"/>
                          </a:solidFill>
                          <a:round/>
                        </a:ln>
                      </wps:spPr>
                      <wps:bodyPr rot="0" vert="horz" wrap="square" lIns="91440" tIns="45720" rIns="91440" bIns="45720" anchor="t" anchorCtr="0" upright="1">
                        <a:noAutofit/>
                      </wps:bodyPr>
                    </wps:wsp>
                  </a:graphicData>
                </a:graphic>
              </wp:anchor>
            </w:drawing>
          </mc:Choice>
          <mc:Fallback>
            <w:pict>
              <v:shape id="Freeform 937" o:spid="_x0000_s1026" o:spt="100" style="position:absolute;left:0pt;margin-left:278.45pt;margin-top:182.85pt;height:0pt;width:31.5pt;z-index:251765760;mso-width-relative:page;mso-height-relative:page;" filled="f" stroked="t" coordsize="630,1" o:gfxdata="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Kncg5tgAAAALAQAADwAAAAAAAAABACAAAAAiAAAAZHJzL2Rvd25yZXYueG1s&#10;UEsBAhQAFAAAAAgAh07iQOUQ9lqjAgAArwUAAA4AAAAAAAAAAQAgAAAAJwEAAGRycy9lMm9Eb2Mu&#10;eG1sUEsFBgAAAAAGAAYAWQEAADwGAAAAAA==&#10;" path="m0,0l630,0e">
                <v:path o:connectlocs="0,0;400050,0" o:connectangles="0,0"/>
                <v:fill on="f" focussize="0,0"/>
                <v:stroke weight="0.49pt" color="#030303" joinstyle="round" endcap="round"/>
                <v:imagedata o:title=""/>
                <o:lock v:ext="edit" aspectratio="f"/>
              </v:shape>
            </w:pict>
          </mc:Fallback>
        </mc:AlternateContent>
      </w:r>
      <w:r>
        <w:rPr>
          <w:rFonts w:hint="eastAsia"/>
        </w:rPr>
        <mc:AlternateContent>
          <mc:Choice Requires="wps">
            <w:drawing>
              <wp:anchor distT="0" distB="0" distL="114300" distR="114300" simplePos="0" relativeHeight="251762688" behindDoc="0" locked="0" layoutInCell="1" allowOverlap="1">
                <wp:simplePos x="0" y="0"/>
                <wp:positionH relativeFrom="column">
                  <wp:posOffset>3536315</wp:posOffset>
                </wp:positionH>
                <wp:positionV relativeFrom="paragraph">
                  <wp:posOffset>2603500</wp:posOffset>
                </wp:positionV>
                <wp:extent cx="400050" cy="0"/>
                <wp:effectExtent l="4445" t="4445" r="5080" b="5080"/>
                <wp:wrapNone/>
                <wp:docPr id="1837149139" name="Freeform 938"/>
                <wp:cNvGraphicFramePr/>
                <a:graphic xmlns:a="http://schemas.openxmlformats.org/drawingml/2006/main">
                  <a:graphicData uri="http://schemas.microsoft.com/office/word/2010/wordprocessingShape">
                    <wps:wsp>
                      <wps:cNvSpPr>
                        <a:spLocks noChangeArrowheads="1"/>
                      </wps:cNvSpPr>
                      <wps:spPr bwMode="auto">
                        <a:xfrm>
                          <a:off x="0" y="0"/>
                          <a:ext cx="400050" cy="0"/>
                        </a:xfrm>
                        <a:custGeom>
                          <a:avLst/>
                          <a:gdLst>
                            <a:gd name="T0" fmla="*/ 0 w 630"/>
                            <a:gd name="T1" fmla="*/ 630 w 630"/>
                          </a:gdLst>
                          <a:ahLst/>
                          <a:cxnLst>
                            <a:cxn ang="0">
                              <a:pos x="T0" y="0"/>
                            </a:cxn>
                            <a:cxn ang="0">
                              <a:pos x="T1" y="0"/>
                            </a:cxn>
                          </a:cxnLst>
                          <a:rect l="0" t="0" r="r" b="b"/>
                          <a:pathLst>
                            <a:path w="630">
                              <a:moveTo>
                                <a:pt x="0" y="0"/>
                              </a:moveTo>
                              <a:lnTo>
                                <a:pt x="630" y="0"/>
                              </a:lnTo>
                            </a:path>
                          </a:pathLst>
                        </a:custGeom>
                        <a:noFill/>
                        <a:ln w="6223" cap="rnd">
                          <a:solidFill>
                            <a:srgbClr val="030303"/>
                          </a:solidFill>
                          <a:round/>
                        </a:ln>
                      </wps:spPr>
                      <wps:bodyPr rot="0" vert="horz" wrap="square" lIns="91440" tIns="45720" rIns="91440" bIns="45720" anchor="t" anchorCtr="0" upright="1">
                        <a:noAutofit/>
                      </wps:bodyPr>
                    </wps:wsp>
                  </a:graphicData>
                </a:graphic>
              </wp:anchor>
            </w:drawing>
          </mc:Choice>
          <mc:Fallback>
            <w:pict>
              <v:shape id="Freeform 938" o:spid="_x0000_s1026" o:spt="100" style="position:absolute;left:0pt;margin-left:278.45pt;margin-top:205pt;height:0pt;width:31.5pt;z-index:251762688;mso-width-relative:page;mso-height-relative:page;" filled="f" stroked="t" coordsize="630,1" o:gfxdata="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WTpTodgAAAALAQAADwAAAAAAAAABACAAAAAiAAAAZHJzL2Rvd25yZXYueG1s&#10;UEsBAhQAFAAAAAgAh07iQDA6LJyjAgAArwUAAA4AAAAAAAAAAQAgAAAAJwEAAGRycy9lMm9Eb2Mu&#10;eG1sUEsFBgAAAAAGAAYAWQEAADwGAAAAAA==&#10;" path="m0,0l630,0e">
                <v:path o:connectlocs="0,0;400050,0" o:connectangles="0,0"/>
                <v:fill on="f" focussize="0,0"/>
                <v:stroke weight="0.49pt" color="#030303" joinstyle="round" endcap="round"/>
                <v:imagedata o:title=""/>
                <o:lock v:ext="edit" aspectratio="f"/>
              </v:shape>
            </w:pict>
          </mc:Fallback>
        </mc:AlternateContent>
      </w:r>
      <w:r>
        <w:rPr>
          <w:rFonts w:hint="eastAsia"/>
        </w:rPr>
        <mc:AlternateContent>
          <mc:Choice Requires="wps">
            <w:drawing>
              <wp:anchor distT="0" distB="0" distL="114300" distR="114300" simplePos="0" relativeHeight="251747328" behindDoc="0" locked="0" layoutInCell="1" allowOverlap="1">
                <wp:simplePos x="0" y="0"/>
                <wp:positionH relativeFrom="column">
                  <wp:posOffset>3525520</wp:posOffset>
                </wp:positionH>
                <wp:positionV relativeFrom="paragraph">
                  <wp:posOffset>321945</wp:posOffset>
                </wp:positionV>
                <wp:extent cx="574675" cy="484505"/>
                <wp:effectExtent l="0" t="0" r="0" b="0"/>
                <wp:wrapNone/>
                <wp:docPr id="363374896" name="Text Box 939"/>
                <wp:cNvGraphicFramePr/>
                <a:graphic xmlns:a="http://schemas.openxmlformats.org/drawingml/2006/main">
                  <a:graphicData uri="http://schemas.microsoft.com/office/word/2010/wordprocessingShape">
                    <wps:wsp>
                      <wps:cNvSpPr txBox="1">
                        <a:spLocks noChangeArrowheads="1"/>
                      </wps:cNvSpPr>
                      <wps:spPr bwMode="auto">
                        <a:xfrm>
                          <a:off x="0" y="0"/>
                          <a:ext cx="574675" cy="484505"/>
                        </a:xfrm>
                        <a:prstGeom prst="rect">
                          <a:avLst/>
                        </a:prstGeom>
                        <a:noFill/>
                        <a:ln>
                          <a:noFill/>
                        </a:ln>
                      </wps:spPr>
                      <wps:txbx>
                        <w:txbxContent>
                          <w:p w14:paraId="79A6F4C6">
                            <w:pPr>
                              <w:spacing w:line="20" w:lineRule="exact"/>
                            </w:pPr>
                          </w:p>
                          <w:tbl>
                            <w:tblPr>
                              <w:tblStyle w:val="26"/>
                              <w:tblW w:w="859"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859"/>
                            </w:tblGrid>
                            <w:tr w14:paraId="3EE449CA">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712" w:hRule="atLeast"/>
                              </w:trPr>
                              <w:tc>
                                <w:tcPr>
                                  <w:tcW w:w="859" w:type="dxa"/>
                                </w:tcPr>
                                <w:p w14:paraId="34F44911">
                                  <w:pPr>
                                    <w:pStyle w:val="27"/>
                                    <w:spacing w:before="119" w:line="148" w:lineRule="exact"/>
                                    <w:ind w:left="174"/>
                                    <w:rPr>
                                      <w:rFonts w:hint="eastAsia"/>
                                      <w:sz w:val="15"/>
                                      <w:szCs w:val="15"/>
                                    </w:rPr>
                                  </w:pPr>
                                  <w:r>
                                    <w:rPr>
                                      <w:color w:val="030303"/>
                                      <w:position w:val="-1"/>
                                      <w:sz w:val="15"/>
                                      <w:szCs w:val="15"/>
                                    </w:rPr>
                                    <w:t>TX</w:t>
                                  </w:r>
                                  <w:r>
                                    <w:rPr>
                                      <w:color w:val="030303"/>
                                      <w:spacing w:val="10"/>
                                      <w:position w:val="-1"/>
                                      <w:sz w:val="15"/>
                                      <w:szCs w:val="15"/>
                                    </w:rPr>
                                    <w:t>单元</w:t>
                                  </w:r>
                                </w:p>
                                <w:p w14:paraId="67AB8DCA">
                                  <w:pPr>
                                    <w:spacing w:line="83" w:lineRule="exact"/>
                                  </w:pPr>
                                </w:p>
                                <w:tbl>
                                  <w:tblPr>
                                    <w:tblStyle w:val="26"/>
                                    <w:tblW w:w="474" w:type="dxa"/>
                                    <w:tblInd w:w="181" w:type="dxa"/>
                                    <w:tblBorders>
                                      <w:top w:val="single" w:color="030303" w:sz="2" w:space="0"/>
                                      <w:left w:val="single" w:color="030303" w:sz="2" w:space="0"/>
                                      <w:bottom w:val="none" w:color="auto" w:sz="0"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474"/>
                                  </w:tblGrid>
                                  <w:tr w14:paraId="60028ECD">
                                    <w:tblPrEx>
                                      <w:tblBorders>
                                        <w:top w:val="single" w:color="030303" w:sz="2" w:space="0"/>
                                        <w:left w:val="single" w:color="030303" w:sz="2" w:space="0"/>
                                        <w:bottom w:val="none" w:color="auto" w:sz="0"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344" w:hRule="atLeast"/>
                                    </w:trPr>
                                    <w:tc>
                                      <w:tcPr>
                                        <w:tcW w:w="474" w:type="dxa"/>
                                      </w:tcPr>
                                      <w:p w14:paraId="13EF1D49">
                                        <w:pPr>
                                          <w:spacing w:before="100" w:line="170" w:lineRule="auto"/>
                                          <w:ind w:left="146"/>
                                          <w:rPr>
                                            <w:sz w:val="14"/>
                                            <w:szCs w:val="14"/>
                                          </w:rPr>
                                        </w:pPr>
                                        <w:r>
                                          <w:rPr>
                                            <w:color w:val="030303"/>
                                            <w:sz w:val="14"/>
                                            <w:szCs w:val="14"/>
                                          </w:rPr>
                                          <w:t>TX</w:t>
                                        </w:r>
                                      </w:p>
                                    </w:tc>
                                  </w:tr>
                                </w:tbl>
                                <w:p w14:paraId="4EA7BE62">
                                  <w:pPr>
                                    <w:spacing w:line="14" w:lineRule="auto"/>
                                    <w:rPr>
                                      <w:sz w:val="2"/>
                                    </w:rPr>
                                  </w:pPr>
                                </w:p>
                              </w:tc>
                            </w:tr>
                          </w:tbl>
                          <w:p w14:paraId="33CB239F"/>
                        </w:txbxContent>
                      </wps:txbx>
                      <wps:bodyPr rot="0" vert="horz" wrap="square" lIns="0" tIns="0" rIns="0" bIns="0" anchor="t" anchorCtr="0" upright="1">
                        <a:noAutofit/>
                      </wps:bodyPr>
                    </wps:wsp>
                  </a:graphicData>
                </a:graphic>
              </wp:anchor>
            </w:drawing>
          </mc:Choice>
          <mc:Fallback>
            <w:pict>
              <v:shape id="Text Box 939" o:spid="_x0000_s1026" o:spt="202" type="#_x0000_t202" style="position:absolute;left:0pt;margin-left:277.6pt;margin-top:25.35pt;height:38.15pt;width:45.25pt;z-index:251747328;mso-width-relative:page;mso-height-relative:page;" filled="f" stroked="f" coordsize="21600,21600" o:gfxdata="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hZnSg2AAAAAoBAAAPAAAAAAAAAAEAIAAAACIAAABk&#10;cnMvZG93bnJldi54bWxQSwECFAAUAAAACACHTuJA912dqQYCAAANBAAADgAAAAAAAAABACAAAAAn&#10;AQAAZHJzL2Uyb0RvYy54bWxQSwUGAAAAAAYABgBZAQAAnwUAAAAA&#10;">
                <v:fill on="f" focussize="0,0"/>
                <v:stroke on="f"/>
                <v:imagedata o:title=""/>
                <o:lock v:ext="edit" aspectratio="f"/>
                <v:textbox inset="0mm,0mm,0mm,0mm">
                  <w:txbxContent>
                    <w:p w14:paraId="79A6F4C6">
                      <w:pPr>
                        <w:spacing w:line="20" w:lineRule="exact"/>
                      </w:pPr>
                    </w:p>
                    <w:tbl>
                      <w:tblPr>
                        <w:tblStyle w:val="26"/>
                        <w:tblW w:w="859"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859"/>
                      </w:tblGrid>
                      <w:tr w14:paraId="3EE449CA">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712" w:hRule="atLeast"/>
                        </w:trPr>
                        <w:tc>
                          <w:tcPr>
                            <w:tcW w:w="859" w:type="dxa"/>
                          </w:tcPr>
                          <w:p w14:paraId="34F44911">
                            <w:pPr>
                              <w:pStyle w:val="27"/>
                              <w:spacing w:before="119" w:line="148" w:lineRule="exact"/>
                              <w:ind w:left="174"/>
                              <w:rPr>
                                <w:rFonts w:hint="eastAsia"/>
                                <w:sz w:val="15"/>
                                <w:szCs w:val="15"/>
                              </w:rPr>
                            </w:pPr>
                            <w:r>
                              <w:rPr>
                                <w:color w:val="030303"/>
                                <w:position w:val="-1"/>
                                <w:sz w:val="15"/>
                                <w:szCs w:val="15"/>
                              </w:rPr>
                              <w:t>TX</w:t>
                            </w:r>
                            <w:r>
                              <w:rPr>
                                <w:color w:val="030303"/>
                                <w:spacing w:val="10"/>
                                <w:position w:val="-1"/>
                                <w:sz w:val="15"/>
                                <w:szCs w:val="15"/>
                              </w:rPr>
                              <w:t>单元</w:t>
                            </w:r>
                          </w:p>
                          <w:p w14:paraId="67AB8DCA">
                            <w:pPr>
                              <w:spacing w:line="83" w:lineRule="exact"/>
                            </w:pPr>
                          </w:p>
                          <w:tbl>
                            <w:tblPr>
                              <w:tblStyle w:val="26"/>
                              <w:tblW w:w="474" w:type="dxa"/>
                              <w:tblInd w:w="181" w:type="dxa"/>
                              <w:tblBorders>
                                <w:top w:val="single" w:color="030303" w:sz="2" w:space="0"/>
                                <w:left w:val="single" w:color="030303" w:sz="2" w:space="0"/>
                                <w:bottom w:val="none" w:color="auto" w:sz="0"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474"/>
                            </w:tblGrid>
                            <w:tr w14:paraId="60028ECD">
                              <w:tblPrEx>
                                <w:tblBorders>
                                  <w:top w:val="single" w:color="030303" w:sz="2" w:space="0"/>
                                  <w:left w:val="single" w:color="030303" w:sz="2" w:space="0"/>
                                  <w:bottom w:val="none" w:color="auto" w:sz="0"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344" w:hRule="atLeast"/>
                              </w:trPr>
                              <w:tc>
                                <w:tcPr>
                                  <w:tcW w:w="474" w:type="dxa"/>
                                </w:tcPr>
                                <w:p w14:paraId="13EF1D49">
                                  <w:pPr>
                                    <w:spacing w:before="100" w:line="170" w:lineRule="auto"/>
                                    <w:ind w:left="146"/>
                                    <w:rPr>
                                      <w:sz w:val="14"/>
                                      <w:szCs w:val="14"/>
                                    </w:rPr>
                                  </w:pPr>
                                  <w:r>
                                    <w:rPr>
                                      <w:color w:val="030303"/>
                                      <w:sz w:val="14"/>
                                      <w:szCs w:val="14"/>
                                    </w:rPr>
                                    <w:t>TX</w:t>
                                  </w:r>
                                </w:p>
                              </w:tc>
                            </w:tr>
                          </w:tbl>
                          <w:p w14:paraId="4EA7BE62">
                            <w:pPr>
                              <w:spacing w:line="14" w:lineRule="auto"/>
                              <w:rPr>
                                <w:sz w:val="2"/>
                              </w:rPr>
                            </w:pPr>
                          </w:p>
                        </w:tc>
                      </w:tr>
                    </w:tbl>
                    <w:p w14:paraId="33CB239F"/>
                  </w:txbxContent>
                </v:textbox>
              </v:shape>
            </w:pict>
          </mc:Fallback>
        </mc:AlternateContent>
      </w:r>
      <w:r>
        <w:rPr>
          <w:rFonts w:hint="eastAsia"/>
        </w:rPr>
        <mc:AlternateContent>
          <mc:Choice Requires="wpg">
            <w:drawing>
              <wp:anchor distT="0" distB="0" distL="114300" distR="114300" simplePos="0" relativeHeight="251770880" behindDoc="0" locked="0" layoutInCell="1" allowOverlap="1">
                <wp:simplePos x="0" y="0"/>
                <wp:positionH relativeFrom="column">
                  <wp:posOffset>3054985</wp:posOffset>
                </wp:positionH>
                <wp:positionV relativeFrom="paragraph">
                  <wp:posOffset>787400</wp:posOffset>
                </wp:positionV>
                <wp:extent cx="909955" cy="92075"/>
                <wp:effectExtent l="1905" t="1905" r="2540" b="1270"/>
                <wp:wrapNone/>
                <wp:docPr id="311" name="Group 940"/>
                <wp:cNvGraphicFramePr/>
                <a:graphic xmlns:a="http://schemas.openxmlformats.org/drawingml/2006/main">
                  <a:graphicData uri="http://schemas.microsoft.com/office/word/2010/wordprocessingGroup">
                    <wpg:wgp>
                      <wpg:cNvGrpSpPr/>
                      <wpg:grpSpPr>
                        <a:xfrm>
                          <a:off x="0" y="0"/>
                          <a:ext cx="909955" cy="92075"/>
                          <a:chOff x="0" y="0"/>
                          <a:chExt cx="1433" cy="145"/>
                        </a:xfrm>
                      </wpg:grpSpPr>
                      <wps:wsp>
                        <wps:cNvPr id="512006904" name="AutoShape 941"/>
                        <wps:cNvSpPr>
                          <a:spLocks noChangeArrowheads="1"/>
                        </wps:cNvSpPr>
                        <wps:spPr bwMode="auto">
                          <a:xfrm>
                            <a:off x="461" y="0"/>
                            <a:ext cx="740" cy="145"/>
                          </a:xfrm>
                          <a:custGeom>
                            <a:avLst/>
                            <a:gdLst>
                              <a:gd name="T0" fmla="*/ 735 w 740"/>
                              <a:gd name="T1" fmla="*/ 4 h 145"/>
                              <a:gd name="T2" fmla="*/ 735 w 740"/>
                              <a:gd name="T3" fmla="*/ 139 h 145"/>
                              <a:gd name="T4" fmla="*/ 735 w 740"/>
                              <a:gd name="T5" fmla="*/ 139 h 145"/>
                              <a:gd name="T6" fmla="*/ 4 w 740"/>
                              <a:gd name="T7" fmla="*/ 139 h 145"/>
                            </a:gdLst>
                            <a:ahLst/>
                            <a:cxnLst>
                              <a:cxn ang="0">
                                <a:pos x="T0" y="T1"/>
                              </a:cxn>
                              <a:cxn ang="0">
                                <a:pos x="T2" y="T3"/>
                              </a:cxn>
                              <a:cxn ang="0">
                                <a:pos x="T4" y="T5"/>
                              </a:cxn>
                              <a:cxn ang="0">
                                <a:pos x="T6" y="T7"/>
                              </a:cxn>
                            </a:cxnLst>
                            <a:rect l="0" t="0" r="r" b="b"/>
                            <a:pathLst>
                              <a:path w="740" h="145">
                                <a:moveTo>
                                  <a:pt x="735" y="4"/>
                                </a:moveTo>
                                <a:lnTo>
                                  <a:pt x="735" y="139"/>
                                </a:lnTo>
                                <a:moveTo>
                                  <a:pt x="735" y="139"/>
                                </a:moveTo>
                                <a:lnTo>
                                  <a:pt x="4" y="139"/>
                                </a:lnTo>
                              </a:path>
                            </a:pathLst>
                          </a:custGeom>
                          <a:noFill/>
                          <a:ln w="6223" cap="rnd">
                            <a:solidFill>
                              <a:srgbClr val="4EA5B9"/>
                            </a:solidFill>
                            <a:round/>
                          </a:ln>
                        </wps:spPr>
                        <wps:bodyPr rot="0" vert="horz" wrap="square" lIns="91440" tIns="45720" rIns="91440" bIns="45720" anchor="t" anchorCtr="0" upright="1">
                          <a:noAutofit/>
                        </wps:bodyPr>
                      </wps:wsp>
                      <wps:wsp>
                        <wps:cNvPr id="1092358849" name="AutoShape 942"/>
                        <wps:cNvSpPr>
                          <a:spLocks noChangeArrowheads="1"/>
                        </wps:cNvSpPr>
                        <wps:spPr bwMode="auto">
                          <a:xfrm>
                            <a:off x="0" y="0"/>
                            <a:ext cx="1010" cy="106"/>
                          </a:xfrm>
                          <a:custGeom>
                            <a:avLst/>
                            <a:gdLst>
                              <a:gd name="T0" fmla="*/ 235 w 1010"/>
                              <a:gd name="T1" fmla="*/ 62 h 106"/>
                              <a:gd name="T2" fmla="*/ 1004 w 1010"/>
                              <a:gd name="T3" fmla="*/ 62 h 106"/>
                              <a:gd name="T4" fmla="*/ 235 w 1010"/>
                              <a:gd name="T5" fmla="*/ 4 h 106"/>
                              <a:gd name="T6" fmla="*/ 235 w 1010"/>
                              <a:gd name="T7" fmla="*/ 100 h 106"/>
                              <a:gd name="T8" fmla="*/ 4 w 1010"/>
                              <a:gd name="T9" fmla="*/ 100 h 106"/>
                            </a:gdLst>
                            <a:ahLst/>
                            <a:cxnLst>
                              <a:cxn ang="0">
                                <a:pos x="T0" y="T1"/>
                              </a:cxn>
                              <a:cxn ang="0">
                                <a:pos x="T2" y="T3"/>
                              </a:cxn>
                              <a:cxn ang="0">
                                <a:pos x="T4" y="T5"/>
                              </a:cxn>
                              <a:cxn ang="0">
                                <a:pos x="T6" y="T7"/>
                              </a:cxn>
                              <a:cxn ang="0">
                                <a:pos x="T8" y="T9"/>
                              </a:cxn>
                            </a:cxnLst>
                            <a:rect l="0" t="0" r="r" b="b"/>
                            <a:pathLst>
                              <a:path w="1010" h="106">
                                <a:moveTo>
                                  <a:pt x="235" y="62"/>
                                </a:moveTo>
                                <a:lnTo>
                                  <a:pt x="1004" y="62"/>
                                </a:lnTo>
                                <a:moveTo>
                                  <a:pt x="235" y="4"/>
                                </a:moveTo>
                                <a:lnTo>
                                  <a:pt x="235" y="100"/>
                                </a:lnTo>
                                <a:lnTo>
                                  <a:pt x="4" y="100"/>
                                </a:lnTo>
                              </a:path>
                            </a:pathLst>
                          </a:custGeom>
                          <a:noFill/>
                          <a:ln w="6223" cap="rnd">
                            <a:solidFill>
                              <a:srgbClr val="E1702D"/>
                            </a:solidFill>
                            <a:round/>
                          </a:ln>
                        </wps:spPr>
                        <wps:bodyPr rot="0" vert="horz" wrap="square" lIns="91440" tIns="45720" rIns="91440" bIns="45720" anchor="t" anchorCtr="0" upright="1">
                          <a:noAutofit/>
                        </wps:bodyPr>
                      </wps:wsp>
                      <wps:wsp>
                        <wps:cNvPr id="1991568810" name="Freeform 943"/>
                        <wps:cNvSpPr>
                          <a:spLocks noChangeArrowheads="1"/>
                        </wps:cNvSpPr>
                        <wps:spPr bwMode="auto">
                          <a:xfrm>
                            <a:off x="1192" y="134"/>
                            <a:ext cx="241" cy="10"/>
                          </a:xfrm>
                          <a:custGeom>
                            <a:avLst/>
                            <a:gdLst>
                              <a:gd name="T0" fmla="*/ 4 w 241"/>
                              <a:gd name="T1" fmla="*/ 4 h 10"/>
                              <a:gd name="T2" fmla="*/ 235 w 241"/>
                              <a:gd name="T3" fmla="*/ 4 h 10"/>
                            </a:gdLst>
                            <a:ahLst/>
                            <a:cxnLst>
                              <a:cxn ang="0">
                                <a:pos x="T0" y="T1"/>
                              </a:cxn>
                              <a:cxn ang="0">
                                <a:pos x="T2" y="T3"/>
                              </a:cxn>
                            </a:cxnLst>
                            <a:rect l="0" t="0" r="r" b="b"/>
                            <a:pathLst>
                              <a:path w="241" h="10">
                                <a:moveTo>
                                  <a:pt x="4" y="4"/>
                                </a:moveTo>
                                <a:lnTo>
                                  <a:pt x="235" y="4"/>
                                </a:lnTo>
                              </a:path>
                            </a:pathLst>
                          </a:custGeom>
                          <a:noFill/>
                          <a:ln w="6223" cap="rnd">
                            <a:solidFill>
                              <a:srgbClr val="4EA5B9"/>
                            </a:solidFill>
                            <a:round/>
                          </a:ln>
                        </wps:spPr>
                        <wps:bodyPr rot="0" vert="horz" wrap="square" lIns="91440" tIns="45720" rIns="91440" bIns="45720" anchor="t" anchorCtr="0" upright="1">
                          <a:noAutofit/>
                        </wps:bodyPr>
                      </wps:wsp>
                    </wpg:wgp>
                  </a:graphicData>
                </a:graphic>
              </wp:anchor>
            </w:drawing>
          </mc:Choice>
          <mc:Fallback>
            <w:pict>
              <v:group id="Group 940" o:spid="_x0000_s1026" o:spt="203" style="position:absolute;left:0pt;margin-left:240.55pt;margin-top:62pt;height:7.25pt;width:71.65pt;z-index:251770880;mso-width-relative:page;mso-height-relative:page;" coordsize="1433,145" o:gfxdata="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">
                <o:lock v:ext="edit" aspectratio="f"/>
                <v:shape id="AutoShape 941" o:spid="_x0000_s1026" o:spt="100" style="position:absolute;left:461;top:0;height:145;width:740;" filled="f" stroked="t" coordsize="740,145" o:gfxdata="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2eH&#10;MMEAAADiAAAADwAAAAAAAAABACAAAAAiAAAAZHJzL2Rvd25yZXYueG1sUEsBAhQAFAAAAAgAh07i&#10;QDMvBZ47AAAAOQAAABAAAAAAAAAAAQAgAAAAEAEAAGRycy9zaGFwZXhtbC54bWxQSwUGAAAAAAYA&#10;BgBbAQAAugMAAAAA&#10;" path="m735,4l735,139m735,139l4,139e">
                  <v:path o:connectlocs="735,4;735,139;735,139;4,139" o:connectangles="0,0,0,0"/>
                  <v:fill on="f" focussize="0,0"/>
                  <v:stroke weight="0.49pt" color="#4EA5B9" joinstyle="round" endcap="round"/>
                  <v:imagedata o:title=""/>
                  <o:lock v:ext="edit" aspectratio="f"/>
                </v:shape>
                <v:shape id="AutoShape 942" o:spid="_x0000_s1026" o:spt="100" style="position:absolute;left:0;top:0;height:106;width:1010;" filled="f" stroked="t" coordsize="1010,106" o:gfxdata="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L3NvZcQAAADjAAAADwAAAAAAAAABACAAAAAiAAAAZHJzL2Rvd25yZXYueG1sUEsBAhQAFAAAAAgA&#10;h07iQDMvBZ47AAAAOQAAABAAAAAAAAAAAQAgAAAAEwEAAGRycy9zaGFwZXhtbC54bWxQSwUGAAAA&#10;AAYABgBbAQAAvQMAAAAA&#10;" path="m235,62l1004,62m235,4l235,100,4,100e">
                  <v:path o:connectlocs="235,62;1004,62;235,4;235,100;4,100" o:connectangles="0,0,0,0,0"/>
                  <v:fill on="f" focussize="0,0"/>
                  <v:stroke weight="0.49pt" color="#E1702D" joinstyle="round" endcap="round"/>
                  <v:imagedata o:title=""/>
                  <o:lock v:ext="edit" aspectratio="f"/>
                </v:shape>
                <v:shape id="Freeform 943" o:spid="_x0000_s1026" o:spt="100" style="position:absolute;left:1192;top:134;height:10;width:241;" filled="f" stroked="t" coordsize="241,10" o:gfxdata="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AvrWVZxgAAAOMAAAAPAAAAAAAAAAEAIAAAACIAAABkcnMvZG93bnJldi54bWxQSwECFAAUAAAA&#10;CACHTuJAMy8FnjsAAAA5AAAAEAAAAAAAAAABACAAAAAVAQAAZHJzL3NoYXBleG1sLnhtbFBLBQYA&#10;AAAABgAGAFsBAAC/AwAAAAA=&#10;" path="m4,4l235,4e">
                  <v:path o:connectlocs="4,4;235,4" o:connectangles="0,0"/>
                  <v:fill on="f" focussize="0,0"/>
                  <v:stroke weight="0.49pt" color="#4EA5B9" joinstyle="round" endcap="round"/>
                  <v:imagedata o:title=""/>
                  <o:lock v:ext="edit" aspectratio="f"/>
                </v:shape>
              </v:group>
            </w:pict>
          </mc:Fallback>
        </mc:AlternateContent>
      </w:r>
      <w:r>
        <w:rPr>
          <w:rFonts w:hint="eastAsia"/>
        </w:rPr>
        <mc:AlternateContent>
          <mc:Choice Requires="wps">
            <w:drawing>
              <wp:anchor distT="0" distB="0" distL="114300" distR="114300" simplePos="0" relativeHeight="251741184" behindDoc="1" locked="0" layoutInCell="1" allowOverlap="1">
                <wp:simplePos x="0" y="0"/>
                <wp:positionH relativeFrom="column">
                  <wp:posOffset>3837305</wp:posOffset>
                </wp:positionH>
                <wp:positionV relativeFrom="paragraph">
                  <wp:posOffset>1021080</wp:posOffset>
                </wp:positionV>
                <wp:extent cx="303530" cy="237490"/>
                <wp:effectExtent l="0" t="0" r="0" b="0"/>
                <wp:wrapNone/>
                <wp:docPr id="209917139" name="Text Box 944"/>
                <wp:cNvGraphicFramePr/>
                <a:graphic xmlns:a="http://schemas.openxmlformats.org/drawingml/2006/main">
                  <a:graphicData uri="http://schemas.microsoft.com/office/word/2010/wordprocessingShape">
                    <wps:wsp>
                      <wps:cNvSpPr txBox="1">
                        <a:spLocks noChangeArrowheads="1"/>
                      </wps:cNvSpPr>
                      <wps:spPr bwMode="auto">
                        <a:xfrm>
                          <a:off x="0" y="0"/>
                          <a:ext cx="303530" cy="237490"/>
                        </a:xfrm>
                        <a:prstGeom prst="rect">
                          <a:avLst/>
                        </a:prstGeom>
                        <a:noFill/>
                        <a:ln>
                          <a:noFill/>
                        </a:ln>
                      </wps:spPr>
                      <wps:txbx>
                        <w:txbxContent>
                          <w:p w14:paraId="10153A2A">
                            <w:pPr>
                              <w:spacing w:line="20" w:lineRule="exact"/>
                            </w:pPr>
                          </w:p>
                          <w:tbl>
                            <w:tblPr>
                              <w:tblStyle w:val="26"/>
                              <w:tblW w:w="4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432"/>
                            </w:tblGrid>
                            <w:tr w14:paraId="519C941E">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323" w:hRule="atLeast"/>
                              </w:trPr>
                              <w:tc>
                                <w:tcPr>
                                  <w:tcW w:w="432" w:type="dxa"/>
                                </w:tcPr>
                                <w:p w14:paraId="2257CFC4">
                                  <w:pPr>
                                    <w:spacing w:before="90" w:line="178" w:lineRule="auto"/>
                                    <w:ind w:left="124"/>
                                    <w:rPr>
                                      <w:sz w:val="14"/>
                                      <w:szCs w:val="14"/>
                                    </w:rPr>
                                  </w:pPr>
                                  <w:r>
                                    <w:rPr>
                                      <w:color w:val="030303"/>
                                      <w:spacing w:val="1"/>
                                      <w:sz w:val="14"/>
                                      <w:szCs w:val="14"/>
                                    </w:rPr>
                                    <w:t>TX</w:t>
                                  </w:r>
                                </w:p>
                              </w:tc>
                            </w:tr>
                          </w:tbl>
                          <w:p w14:paraId="0A9A21D1"/>
                        </w:txbxContent>
                      </wps:txbx>
                      <wps:bodyPr rot="0" vert="horz" wrap="square" lIns="0" tIns="0" rIns="0" bIns="0" anchor="t" anchorCtr="0" upright="1">
                        <a:noAutofit/>
                      </wps:bodyPr>
                    </wps:wsp>
                  </a:graphicData>
                </a:graphic>
              </wp:anchor>
            </w:drawing>
          </mc:Choice>
          <mc:Fallback>
            <w:pict>
              <v:shape id="Text Box 944" o:spid="_x0000_s1026" o:spt="202" type="#_x0000_t202" style="position:absolute;left:0pt;margin-left:302.15pt;margin-top:80.4pt;height:18.7pt;width:23.9pt;z-index:-251575296;mso-width-relative:page;mso-height-relative:page;" filled="f" stroked="f" coordsize="21600,21600" o:gfxdata="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rjYIGdkAAAALAQAADwAAAAAAAAABACAAAAAiAAAA&#10;ZHJzL2Rvd25yZXYueG1sUEsBAhQAFAAAAAgAh07iQBGK8SEGAgAADQQAAA4AAAAAAAAAAQAgAAAA&#10;KAEAAGRycy9lMm9Eb2MueG1sUEsFBgAAAAAGAAYAWQEAAKAFAAAAAA==&#10;">
                <v:fill on="f" focussize="0,0"/>
                <v:stroke on="f"/>
                <v:imagedata o:title=""/>
                <o:lock v:ext="edit" aspectratio="f"/>
                <v:textbox inset="0mm,0mm,0mm,0mm">
                  <w:txbxContent>
                    <w:p w14:paraId="10153A2A">
                      <w:pPr>
                        <w:spacing w:line="20" w:lineRule="exact"/>
                      </w:pPr>
                    </w:p>
                    <w:tbl>
                      <w:tblPr>
                        <w:tblStyle w:val="26"/>
                        <w:tblW w:w="4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432"/>
                      </w:tblGrid>
                      <w:tr w14:paraId="519C941E">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323" w:hRule="atLeast"/>
                        </w:trPr>
                        <w:tc>
                          <w:tcPr>
                            <w:tcW w:w="432" w:type="dxa"/>
                          </w:tcPr>
                          <w:p w14:paraId="2257CFC4">
                            <w:pPr>
                              <w:spacing w:before="90" w:line="178" w:lineRule="auto"/>
                              <w:ind w:left="124"/>
                              <w:rPr>
                                <w:sz w:val="14"/>
                                <w:szCs w:val="14"/>
                              </w:rPr>
                            </w:pPr>
                            <w:r>
                              <w:rPr>
                                <w:color w:val="030303"/>
                                <w:spacing w:val="1"/>
                                <w:sz w:val="14"/>
                                <w:szCs w:val="14"/>
                              </w:rPr>
                              <w:t>TX</w:t>
                            </w:r>
                          </w:p>
                        </w:tc>
                      </w:tr>
                    </w:tbl>
                    <w:p w14:paraId="0A9A21D1"/>
                  </w:txbxContent>
                </v:textbox>
              </v:shape>
            </w:pict>
          </mc:Fallback>
        </mc:AlternateContent>
      </w:r>
      <w:r>
        <w:rPr>
          <w:rFonts w:hint="eastAsia"/>
        </w:rPr>
        <mc:AlternateContent>
          <mc:Choice Requires="wps">
            <w:drawing>
              <wp:anchor distT="0" distB="0" distL="114300" distR="114300" simplePos="0" relativeHeight="251738112" behindDoc="1" locked="0" layoutInCell="1" allowOverlap="1">
                <wp:simplePos x="0" y="0"/>
                <wp:positionH relativeFrom="column">
                  <wp:posOffset>3538220</wp:posOffset>
                </wp:positionH>
                <wp:positionV relativeFrom="paragraph">
                  <wp:posOffset>1021080</wp:posOffset>
                </wp:positionV>
                <wp:extent cx="303530" cy="237490"/>
                <wp:effectExtent l="0" t="0" r="0" b="0"/>
                <wp:wrapNone/>
                <wp:docPr id="1966457912" name="Text Box 945"/>
                <wp:cNvGraphicFramePr/>
                <a:graphic xmlns:a="http://schemas.openxmlformats.org/drawingml/2006/main">
                  <a:graphicData uri="http://schemas.microsoft.com/office/word/2010/wordprocessingShape">
                    <wps:wsp>
                      <wps:cNvSpPr txBox="1">
                        <a:spLocks noChangeArrowheads="1"/>
                      </wps:cNvSpPr>
                      <wps:spPr bwMode="auto">
                        <a:xfrm>
                          <a:off x="0" y="0"/>
                          <a:ext cx="303530" cy="237490"/>
                        </a:xfrm>
                        <a:prstGeom prst="rect">
                          <a:avLst/>
                        </a:prstGeom>
                        <a:noFill/>
                        <a:ln>
                          <a:noFill/>
                        </a:ln>
                      </wps:spPr>
                      <wps:txbx>
                        <w:txbxContent>
                          <w:p w14:paraId="218B0869">
                            <w:pPr>
                              <w:spacing w:line="20" w:lineRule="exact"/>
                            </w:pPr>
                          </w:p>
                          <w:tbl>
                            <w:tblPr>
                              <w:tblStyle w:val="26"/>
                              <w:tblW w:w="4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432"/>
                            </w:tblGrid>
                            <w:tr w14:paraId="5BB7BC50">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323" w:hRule="atLeast"/>
                              </w:trPr>
                              <w:tc>
                                <w:tcPr>
                                  <w:tcW w:w="432" w:type="dxa"/>
                                </w:tcPr>
                                <w:p w14:paraId="0A329021">
                                  <w:pPr>
                                    <w:spacing w:before="91" w:line="226" w:lineRule="auto"/>
                                    <w:ind w:left="133"/>
                                    <w:rPr>
                                      <w:sz w:val="11"/>
                                      <w:szCs w:val="11"/>
                                    </w:rPr>
                                  </w:pPr>
                                  <w:r>
                                    <w:rPr>
                                      <w:color w:val="030303"/>
                                      <w:spacing w:val="12"/>
                                      <w:sz w:val="11"/>
                                      <w:szCs w:val="11"/>
                                    </w:rPr>
                                    <w:t>RX</w:t>
                                  </w:r>
                                </w:p>
                              </w:tc>
                            </w:tr>
                          </w:tbl>
                          <w:p w14:paraId="7A2B503D"/>
                        </w:txbxContent>
                      </wps:txbx>
                      <wps:bodyPr rot="0" vert="horz" wrap="square" lIns="0" tIns="0" rIns="0" bIns="0" anchor="t" anchorCtr="0" upright="1">
                        <a:noAutofit/>
                      </wps:bodyPr>
                    </wps:wsp>
                  </a:graphicData>
                </a:graphic>
              </wp:anchor>
            </w:drawing>
          </mc:Choice>
          <mc:Fallback>
            <w:pict>
              <v:shape id="Text Box 945" o:spid="_x0000_s1026" o:spt="202" type="#_x0000_t202" style="position:absolute;left:0pt;margin-left:278.6pt;margin-top:80.4pt;height:18.7pt;width:23.9pt;z-index:-251578368;mso-width-relative:page;mso-height-relative:page;" filled="f" stroked="f" coordsize="21600,21600" o:gfxdata="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wgOVYtkAAAALAQAADwAAAAAAAAABACAAAAAiAAAA&#10;ZHJzL2Rvd25yZXYueG1sUEsBAhQAFAAAAAgAh07iQFFWoG8GAgAADgQAAA4AAAAAAAAAAQAgAAAA&#10;KAEAAGRycy9lMm9Eb2MueG1sUEsFBgAAAAAGAAYAWQEAAKAFAAAAAA==&#10;">
                <v:fill on="f" focussize="0,0"/>
                <v:stroke on="f"/>
                <v:imagedata o:title=""/>
                <o:lock v:ext="edit" aspectratio="f"/>
                <v:textbox inset="0mm,0mm,0mm,0mm">
                  <w:txbxContent>
                    <w:p w14:paraId="218B0869">
                      <w:pPr>
                        <w:spacing w:line="20" w:lineRule="exact"/>
                      </w:pPr>
                    </w:p>
                    <w:tbl>
                      <w:tblPr>
                        <w:tblStyle w:val="26"/>
                        <w:tblW w:w="4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432"/>
                      </w:tblGrid>
                      <w:tr w14:paraId="5BB7BC50">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323" w:hRule="atLeast"/>
                        </w:trPr>
                        <w:tc>
                          <w:tcPr>
                            <w:tcW w:w="432" w:type="dxa"/>
                          </w:tcPr>
                          <w:p w14:paraId="0A329021">
                            <w:pPr>
                              <w:spacing w:before="91" w:line="226" w:lineRule="auto"/>
                              <w:ind w:left="133"/>
                              <w:rPr>
                                <w:sz w:val="11"/>
                                <w:szCs w:val="11"/>
                              </w:rPr>
                            </w:pPr>
                            <w:r>
                              <w:rPr>
                                <w:color w:val="030303"/>
                                <w:spacing w:val="12"/>
                                <w:sz w:val="11"/>
                                <w:szCs w:val="11"/>
                              </w:rPr>
                              <w:t>RX</w:t>
                            </w:r>
                          </w:p>
                        </w:tc>
                      </w:tr>
                    </w:tbl>
                    <w:p w14:paraId="7A2B503D"/>
                  </w:txbxContent>
                </v:textbox>
              </v:shape>
            </w:pict>
          </mc:Fallback>
        </mc:AlternateContent>
      </w:r>
      <w:r>
        <w:rPr>
          <w:rFonts w:hint="eastAsia"/>
        </w:rPr>
        <mc:AlternateContent>
          <mc:Choice Requires="wps">
            <w:drawing>
              <wp:anchor distT="0" distB="0" distL="114300" distR="114300" simplePos="0" relativeHeight="251743232" behindDoc="0" locked="0" layoutInCell="1" allowOverlap="1">
                <wp:simplePos x="0" y="0"/>
                <wp:positionH relativeFrom="column">
                  <wp:posOffset>3213100</wp:posOffset>
                </wp:positionH>
                <wp:positionV relativeFrom="paragraph">
                  <wp:posOffset>1021080</wp:posOffset>
                </wp:positionV>
                <wp:extent cx="303530" cy="237490"/>
                <wp:effectExtent l="0" t="0" r="0" b="0"/>
                <wp:wrapNone/>
                <wp:docPr id="815455465" name="Text Box 946"/>
                <wp:cNvGraphicFramePr/>
                <a:graphic xmlns:a="http://schemas.openxmlformats.org/drawingml/2006/main">
                  <a:graphicData uri="http://schemas.microsoft.com/office/word/2010/wordprocessingShape">
                    <wps:wsp>
                      <wps:cNvSpPr txBox="1">
                        <a:spLocks noChangeArrowheads="1"/>
                      </wps:cNvSpPr>
                      <wps:spPr bwMode="auto">
                        <a:xfrm>
                          <a:off x="0" y="0"/>
                          <a:ext cx="303530" cy="237490"/>
                        </a:xfrm>
                        <a:prstGeom prst="rect">
                          <a:avLst/>
                        </a:prstGeom>
                        <a:noFill/>
                        <a:ln>
                          <a:noFill/>
                        </a:ln>
                      </wps:spPr>
                      <wps:txbx>
                        <w:txbxContent>
                          <w:p w14:paraId="0715EF0B">
                            <w:pPr>
                              <w:spacing w:line="20" w:lineRule="exact"/>
                            </w:pPr>
                          </w:p>
                          <w:tbl>
                            <w:tblPr>
                              <w:tblStyle w:val="26"/>
                              <w:tblW w:w="4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432"/>
                            </w:tblGrid>
                            <w:tr w14:paraId="14F79162">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323" w:hRule="atLeast"/>
                              </w:trPr>
                              <w:tc>
                                <w:tcPr>
                                  <w:tcW w:w="432" w:type="dxa"/>
                                </w:tcPr>
                                <w:p w14:paraId="0FEB8016">
                                  <w:pPr>
                                    <w:spacing w:before="90" w:line="178" w:lineRule="auto"/>
                                    <w:ind w:left="123"/>
                                    <w:rPr>
                                      <w:sz w:val="14"/>
                                      <w:szCs w:val="14"/>
                                    </w:rPr>
                                  </w:pPr>
                                  <w:r>
                                    <w:rPr>
                                      <w:color w:val="030303"/>
                                      <w:spacing w:val="1"/>
                                      <w:sz w:val="14"/>
                                      <w:szCs w:val="14"/>
                                    </w:rPr>
                                    <w:t>TX</w:t>
                                  </w:r>
                                </w:p>
                              </w:tc>
                            </w:tr>
                          </w:tbl>
                          <w:p w14:paraId="3BAACDD3"/>
                        </w:txbxContent>
                      </wps:txbx>
                      <wps:bodyPr rot="0" vert="horz" wrap="square" lIns="0" tIns="0" rIns="0" bIns="0" anchor="t" anchorCtr="0" upright="1">
                        <a:noAutofit/>
                      </wps:bodyPr>
                    </wps:wsp>
                  </a:graphicData>
                </a:graphic>
              </wp:anchor>
            </w:drawing>
          </mc:Choice>
          <mc:Fallback>
            <w:pict>
              <v:shape id="Text Box 946" o:spid="_x0000_s1026" o:spt="202" type="#_x0000_t202" style="position:absolute;left:0pt;margin-left:253pt;margin-top:80.4pt;height:18.7pt;width:23.9pt;z-index:251743232;mso-width-relative:page;mso-height-relative:page;" filled="f" stroked="f" coordsize="21600,21600" o:gfxdata="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HDgx92QAAAAsBAAAPAAAAAAAAAAEAIAAAACIAAABk&#10;cnMvZG93bnJldi54bWxQSwECFAAUAAAACACHTuJAOG1AsAUCAAANBAAADgAAAAAAAAABACAAAAAo&#10;AQAAZHJzL2Uyb0RvYy54bWxQSwUGAAAAAAYABgBZAQAAnwUAAAAA&#10;">
                <v:fill on="f" focussize="0,0"/>
                <v:stroke on="f"/>
                <v:imagedata o:title=""/>
                <o:lock v:ext="edit" aspectratio="f"/>
                <v:textbox inset="0mm,0mm,0mm,0mm">
                  <w:txbxContent>
                    <w:p w14:paraId="0715EF0B">
                      <w:pPr>
                        <w:spacing w:line="20" w:lineRule="exact"/>
                      </w:pPr>
                    </w:p>
                    <w:tbl>
                      <w:tblPr>
                        <w:tblStyle w:val="26"/>
                        <w:tblW w:w="4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432"/>
                      </w:tblGrid>
                      <w:tr w14:paraId="14F79162">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323" w:hRule="atLeast"/>
                        </w:trPr>
                        <w:tc>
                          <w:tcPr>
                            <w:tcW w:w="432" w:type="dxa"/>
                          </w:tcPr>
                          <w:p w14:paraId="0FEB8016">
                            <w:pPr>
                              <w:spacing w:before="90" w:line="178" w:lineRule="auto"/>
                              <w:ind w:left="123"/>
                              <w:rPr>
                                <w:sz w:val="14"/>
                                <w:szCs w:val="14"/>
                              </w:rPr>
                            </w:pPr>
                            <w:r>
                              <w:rPr>
                                <w:color w:val="030303"/>
                                <w:spacing w:val="1"/>
                                <w:sz w:val="14"/>
                                <w:szCs w:val="14"/>
                              </w:rPr>
                              <w:t>TX</w:t>
                            </w:r>
                          </w:p>
                        </w:tc>
                      </w:tr>
                    </w:tbl>
                    <w:p w14:paraId="3BAACDD3"/>
                  </w:txbxContent>
                </v:textbox>
              </v:shape>
            </w:pict>
          </mc:Fallback>
        </mc:AlternateContent>
      </w:r>
      <w:r>
        <w:rPr>
          <w:rFonts w:hint="eastAsia"/>
        </w:rPr>
        <mc:AlternateContent>
          <mc:Choice Requires="wps">
            <w:drawing>
              <wp:anchor distT="0" distB="0" distL="114300" distR="114300" simplePos="0" relativeHeight="251740160" behindDoc="1" locked="0" layoutInCell="1" allowOverlap="1">
                <wp:simplePos x="0" y="0"/>
                <wp:positionH relativeFrom="column">
                  <wp:posOffset>4657090</wp:posOffset>
                </wp:positionH>
                <wp:positionV relativeFrom="paragraph">
                  <wp:posOffset>1989455</wp:posOffset>
                </wp:positionV>
                <wp:extent cx="596265" cy="810260"/>
                <wp:effectExtent l="0" t="0" r="0" b="0"/>
                <wp:wrapNone/>
                <wp:docPr id="1042104623" name="Text Box 947"/>
                <wp:cNvGraphicFramePr/>
                <a:graphic xmlns:a="http://schemas.openxmlformats.org/drawingml/2006/main">
                  <a:graphicData uri="http://schemas.microsoft.com/office/word/2010/wordprocessingShape">
                    <wps:wsp>
                      <wps:cNvSpPr txBox="1">
                        <a:spLocks noChangeArrowheads="1"/>
                      </wps:cNvSpPr>
                      <wps:spPr bwMode="auto">
                        <a:xfrm>
                          <a:off x="0" y="0"/>
                          <a:ext cx="596265" cy="810260"/>
                        </a:xfrm>
                        <a:prstGeom prst="rect">
                          <a:avLst/>
                        </a:prstGeom>
                        <a:noFill/>
                        <a:ln>
                          <a:noFill/>
                        </a:ln>
                      </wps:spPr>
                      <wps:txbx>
                        <w:txbxContent>
                          <w:p w14:paraId="1F306DB9">
                            <w:pPr>
                              <w:spacing w:line="20" w:lineRule="exact"/>
                            </w:pPr>
                          </w:p>
                          <w:tbl>
                            <w:tblPr>
                              <w:tblStyle w:val="26"/>
                              <w:tblW w:w="893" w:type="dxa"/>
                              <w:tblInd w:w="22" w:type="dxa"/>
                              <w:tblBorders>
                                <w:top w:val="single" w:color="1C71B6" w:sz="2" w:space="0"/>
                                <w:left w:val="single" w:color="1C71B6" w:sz="2" w:space="0"/>
                                <w:bottom w:val="single" w:color="1C71B6" w:sz="2" w:space="0"/>
                                <w:right w:val="single" w:color="1C71B6" w:sz="2" w:space="0"/>
                                <w:insideH w:val="single" w:color="1C71B6" w:sz="2" w:space="0"/>
                                <w:insideV w:val="single" w:color="1C71B6" w:sz="2" w:space="0"/>
                              </w:tblBorders>
                              <w:tblLayout w:type="fixed"/>
                              <w:tblCellMar>
                                <w:top w:w="0" w:type="dxa"/>
                                <w:left w:w="0" w:type="dxa"/>
                                <w:bottom w:w="0" w:type="dxa"/>
                                <w:right w:w="0" w:type="dxa"/>
                              </w:tblCellMar>
                            </w:tblPr>
                            <w:tblGrid>
                              <w:gridCol w:w="399"/>
                              <w:gridCol w:w="494"/>
                            </w:tblGrid>
                            <w:tr w14:paraId="07349010">
                              <w:tblPrEx>
                                <w:tblBorders>
                                  <w:top w:val="single" w:color="1C71B6" w:sz="2" w:space="0"/>
                                  <w:left w:val="single" w:color="1C71B6" w:sz="2" w:space="0"/>
                                  <w:bottom w:val="single" w:color="1C71B6" w:sz="2" w:space="0"/>
                                  <w:right w:val="single" w:color="1C71B6" w:sz="2" w:space="0"/>
                                  <w:insideH w:val="single" w:color="1C71B6" w:sz="2" w:space="0"/>
                                  <w:insideV w:val="single" w:color="1C71B6" w:sz="2" w:space="0"/>
                                </w:tblBorders>
                                <w:tblCellMar>
                                  <w:top w:w="0" w:type="dxa"/>
                                  <w:left w:w="0" w:type="dxa"/>
                                  <w:bottom w:w="0" w:type="dxa"/>
                                  <w:right w:w="0" w:type="dxa"/>
                                </w:tblCellMar>
                              </w:tblPrEx>
                              <w:trPr>
                                <w:trHeight w:val="289" w:hRule="atLeast"/>
                              </w:trPr>
                              <w:tc>
                                <w:tcPr>
                                  <w:tcW w:w="893" w:type="dxa"/>
                                  <w:gridSpan w:val="2"/>
                                  <w:tcBorders>
                                    <w:bottom w:val="nil"/>
                                  </w:tcBorders>
                                </w:tcPr>
                                <w:p w14:paraId="784673EC">
                                  <w:pPr>
                                    <w:pStyle w:val="27"/>
                                    <w:spacing w:before="78" w:line="148" w:lineRule="exact"/>
                                    <w:ind w:left="163"/>
                                    <w:rPr>
                                      <w:rFonts w:hint="eastAsia"/>
                                      <w:sz w:val="14"/>
                                      <w:szCs w:val="14"/>
                                    </w:rPr>
                                  </w:pPr>
                                  <w:r>
                                    <w:rPr>
                                      <w:color w:val="030303"/>
                                      <w:spacing w:val="7"/>
                                      <w:position w:val="-1"/>
                                      <w:sz w:val="14"/>
                                      <w:szCs w:val="14"/>
                                    </w:rPr>
                                    <w:t>从站N</w:t>
                                  </w:r>
                                </w:p>
                              </w:tc>
                            </w:tr>
                            <w:tr w14:paraId="12A80C9A">
                              <w:tblPrEx>
                                <w:tblBorders>
                                  <w:top w:val="single" w:color="1C71B6" w:sz="2" w:space="0"/>
                                  <w:left w:val="single" w:color="1C71B6" w:sz="2" w:space="0"/>
                                  <w:bottom w:val="single" w:color="1C71B6" w:sz="2" w:space="0"/>
                                  <w:right w:val="single" w:color="1C71B6" w:sz="2" w:space="0"/>
                                  <w:insideH w:val="single" w:color="1C71B6" w:sz="2" w:space="0"/>
                                  <w:insideV w:val="single" w:color="1C71B6" w:sz="2" w:space="0"/>
                                </w:tblBorders>
                                <w:tblCellMar>
                                  <w:top w:w="0" w:type="dxa"/>
                                  <w:left w:w="0" w:type="dxa"/>
                                  <w:bottom w:w="0" w:type="dxa"/>
                                  <w:right w:w="0" w:type="dxa"/>
                                </w:tblCellMar>
                              </w:tblPrEx>
                              <w:trPr>
                                <w:trHeight w:val="404" w:hRule="atLeast"/>
                              </w:trPr>
                              <w:tc>
                                <w:tcPr>
                                  <w:tcW w:w="399" w:type="dxa"/>
                                  <w:tcBorders>
                                    <w:top w:val="nil"/>
                                    <w:bottom w:val="nil"/>
                                    <w:right w:val="nil"/>
                                  </w:tcBorders>
                                </w:tcPr>
                                <w:p w14:paraId="23DF93DF">
                                  <w:pPr>
                                    <w:spacing w:before="71" w:line="230" w:lineRule="exact"/>
                                  </w:pPr>
                                  <w:r>
                                    <w:rPr>
                                      <w:position w:val="-4"/>
                                    </w:rPr>
                                    <w:drawing>
                                      <wp:inline distT="0" distB="0" distL="0" distR="0">
                                        <wp:extent cx="204470" cy="146050"/>
                                        <wp:effectExtent l="0" t="0" r="5080" b="6350"/>
                                        <wp:docPr id="2050" name="IM 2050"/>
                                        <wp:cNvGraphicFramePr/>
                                        <a:graphic xmlns:a="http://schemas.openxmlformats.org/drawingml/2006/main">
                                          <a:graphicData uri="http://schemas.openxmlformats.org/drawingml/2006/picture">
                                            <pic:pic xmlns:pic="http://schemas.openxmlformats.org/drawingml/2006/picture">
                                              <pic:nvPicPr>
                                                <pic:cNvPr id="2050" name="IM 2050"/>
                                                <pic:cNvPicPr/>
                                              </pic:nvPicPr>
                                              <pic:blipFill>
                                                <a:blip r:embed="rId166"/>
                                                <a:stretch>
                                                  <a:fillRect/>
                                                </a:stretch>
                                              </pic:blipFill>
                                              <pic:spPr>
                                                <a:xfrm>
                                                  <a:off x="0" y="0"/>
                                                  <a:ext cx="204672" cy="146646"/>
                                                </a:xfrm>
                                                <a:prstGeom prst="rect">
                                                  <a:avLst/>
                                                </a:prstGeom>
                                              </pic:spPr>
                                            </pic:pic>
                                          </a:graphicData>
                                        </a:graphic>
                                      </wp:inline>
                                    </w:drawing>
                                  </w:r>
                                </w:p>
                              </w:tc>
                              <w:tc>
                                <w:tcPr>
                                  <w:tcW w:w="494" w:type="dxa"/>
                                  <w:vMerge w:val="restart"/>
                                  <w:tcBorders>
                                    <w:top w:val="nil"/>
                                    <w:left w:val="nil"/>
                                    <w:bottom w:val="nil"/>
                                  </w:tcBorders>
                                </w:tcPr>
                                <w:p w14:paraId="5C58262D">
                                  <w:pPr>
                                    <w:spacing w:line="66" w:lineRule="exact"/>
                                  </w:pPr>
                                </w:p>
                                <w:tbl>
                                  <w:tblPr>
                                    <w:tblStyle w:val="26"/>
                                    <w:tblW w:w="332" w:type="dxa"/>
                                    <w:tblInd w:w="77"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00567D58">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PrEx>
                                    <w:trPr>
                                      <w:trHeight w:val="230" w:hRule="atLeast"/>
                                    </w:trPr>
                                    <w:tc>
                                      <w:tcPr>
                                        <w:tcW w:w="332" w:type="dxa"/>
                                      </w:tcPr>
                                      <w:p w14:paraId="5068CED7">
                                        <w:pPr>
                                          <w:spacing w:before="44" w:line="178" w:lineRule="auto"/>
                                          <w:ind w:left="72"/>
                                          <w:rPr>
                                            <w:sz w:val="14"/>
                                            <w:szCs w:val="14"/>
                                          </w:rPr>
                                        </w:pPr>
                                        <w:r>
                                          <w:rPr>
                                            <w:color w:val="030303"/>
                                            <w:spacing w:val="1"/>
                                            <w:sz w:val="14"/>
                                            <w:szCs w:val="14"/>
                                          </w:rPr>
                                          <w:t>TX</w:t>
                                        </w:r>
                                      </w:p>
                                    </w:tc>
                                  </w:tr>
                                </w:tbl>
                                <w:p w14:paraId="2B8321E1"/>
                              </w:tc>
                            </w:tr>
                            <w:tr w14:paraId="1FF1E169">
                              <w:tblPrEx>
                                <w:tblBorders>
                                  <w:top w:val="single" w:color="1C71B6" w:sz="2" w:space="0"/>
                                  <w:left w:val="single" w:color="1C71B6" w:sz="2" w:space="0"/>
                                  <w:bottom w:val="single" w:color="1C71B6" w:sz="2" w:space="0"/>
                                  <w:right w:val="single" w:color="1C71B6" w:sz="2" w:space="0"/>
                                  <w:insideH w:val="single" w:color="1C71B6" w:sz="2" w:space="0"/>
                                  <w:insideV w:val="single" w:color="1C71B6" w:sz="2" w:space="0"/>
                                </w:tblBorders>
                                <w:tblCellMar>
                                  <w:top w:w="0" w:type="dxa"/>
                                  <w:left w:w="0" w:type="dxa"/>
                                  <w:bottom w:w="0" w:type="dxa"/>
                                  <w:right w:w="0" w:type="dxa"/>
                                </w:tblCellMar>
                              </w:tblPrEx>
                              <w:trPr>
                                <w:trHeight w:val="532" w:hRule="atLeast"/>
                              </w:trPr>
                              <w:tc>
                                <w:tcPr>
                                  <w:tcW w:w="399" w:type="dxa"/>
                                  <w:tcBorders>
                                    <w:top w:val="nil"/>
                                    <w:right w:val="nil"/>
                                  </w:tcBorders>
                                </w:tcPr>
                                <w:p w14:paraId="68B36D80">
                                  <w:pPr>
                                    <w:spacing w:before="109" w:line="232" w:lineRule="exact"/>
                                  </w:pPr>
                                  <w:r>
                                    <w:rPr>
                                      <w:position w:val="-4"/>
                                    </w:rPr>
                                    <w:drawing>
                                      <wp:inline distT="0" distB="0" distL="0" distR="0">
                                        <wp:extent cx="204470" cy="146685"/>
                                        <wp:effectExtent l="0" t="0" r="5080" b="5715"/>
                                        <wp:docPr id="2052" name="IM 2052"/>
                                        <wp:cNvGraphicFramePr/>
                                        <a:graphic xmlns:a="http://schemas.openxmlformats.org/drawingml/2006/main">
                                          <a:graphicData uri="http://schemas.openxmlformats.org/drawingml/2006/picture">
                                            <pic:pic xmlns:pic="http://schemas.openxmlformats.org/drawingml/2006/picture">
                                              <pic:nvPicPr>
                                                <pic:cNvPr id="2052" name="IM 2052"/>
                                                <pic:cNvPicPr/>
                                              </pic:nvPicPr>
                                              <pic:blipFill>
                                                <a:blip r:embed="rId167"/>
                                                <a:stretch>
                                                  <a:fillRect/>
                                                </a:stretch>
                                              </pic:blipFill>
                                              <pic:spPr>
                                                <a:xfrm>
                                                  <a:off x="0" y="0"/>
                                                  <a:ext cx="204672" cy="147281"/>
                                                </a:xfrm>
                                                <a:prstGeom prst="rect">
                                                  <a:avLst/>
                                                </a:prstGeom>
                                              </pic:spPr>
                                            </pic:pic>
                                          </a:graphicData>
                                        </a:graphic>
                                      </wp:inline>
                                    </w:drawing>
                                  </w:r>
                                </w:p>
                              </w:tc>
                              <w:tc>
                                <w:tcPr>
                                  <w:tcW w:w="494" w:type="dxa"/>
                                  <w:vMerge w:val="continue"/>
                                  <w:tcBorders>
                                    <w:top w:val="nil"/>
                                    <w:left w:val="nil"/>
                                  </w:tcBorders>
                                </w:tcPr>
                                <w:p w14:paraId="476BBA4D"/>
                              </w:tc>
                            </w:tr>
                          </w:tbl>
                          <w:p w14:paraId="19EBBF52"/>
                        </w:txbxContent>
                      </wps:txbx>
                      <wps:bodyPr rot="0" vert="horz" wrap="square" lIns="0" tIns="0" rIns="0" bIns="0" anchor="t" anchorCtr="0" upright="1">
                        <a:noAutofit/>
                      </wps:bodyPr>
                    </wps:wsp>
                  </a:graphicData>
                </a:graphic>
              </wp:anchor>
            </w:drawing>
          </mc:Choice>
          <mc:Fallback>
            <w:pict>
              <v:shape id="Text Box 947" o:spid="_x0000_s1026" o:spt="202" type="#_x0000_t202" style="position:absolute;left:0pt;margin-left:366.7pt;margin-top:156.65pt;height:63.8pt;width:46.95pt;z-index:-251576320;mso-width-relative:page;mso-height-relative:page;" filled="f" stroked="f" coordsize="21600,21600" o:gfxdata="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nsrPK2wAAAAsBAAAPAAAAAAAAAAEAIAAAACIA&#10;AABkcnMvZG93bnJldi54bWxQSwECFAAUAAAACACHTuJASnRxzgYCAAAOBAAADgAAAAAAAAABACAA&#10;AAAqAQAAZHJzL2Uyb0RvYy54bWxQSwUGAAAAAAYABgBZAQAAogUAAAAA&#10;">
                <v:fill on="f" focussize="0,0"/>
                <v:stroke on="f"/>
                <v:imagedata o:title=""/>
                <o:lock v:ext="edit" aspectratio="f"/>
                <v:textbox inset="0mm,0mm,0mm,0mm">
                  <w:txbxContent>
                    <w:p w14:paraId="1F306DB9">
                      <w:pPr>
                        <w:spacing w:line="20" w:lineRule="exact"/>
                      </w:pPr>
                    </w:p>
                    <w:tbl>
                      <w:tblPr>
                        <w:tblStyle w:val="26"/>
                        <w:tblW w:w="893" w:type="dxa"/>
                        <w:tblInd w:w="22" w:type="dxa"/>
                        <w:tblBorders>
                          <w:top w:val="single" w:color="1C71B6" w:sz="2" w:space="0"/>
                          <w:left w:val="single" w:color="1C71B6" w:sz="2" w:space="0"/>
                          <w:bottom w:val="single" w:color="1C71B6" w:sz="2" w:space="0"/>
                          <w:right w:val="single" w:color="1C71B6" w:sz="2" w:space="0"/>
                          <w:insideH w:val="single" w:color="1C71B6" w:sz="2" w:space="0"/>
                          <w:insideV w:val="single" w:color="1C71B6" w:sz="2" w:space="0"/>
                        </w:tblBorders>
                        <w:tblLayout w:type="fixed"/>
                        <w:tblCellMar>
                          <w:top w:w="0" w:type="dxa"/>
                          <w:left w:w="0" w:type="dxa"/>
                          <w:bottom w:w="0" w:type="dxa"/>
                          <w:right w:w="0" w:type="dxa"/>
                        </w:tblCellMar>
                      </w:tblPr>
                      <w:tblGrid>
                        <w:gridCol w:w="399"/>
                        <w:gridCol w:w="494"/>
                      </w:tblGrid>
                      <w:tr w14:paraId="07349010">
                        <w:tblPrEx>
                          <w:tblBorders>
                            <w:top w:val="single" w:color="1C71B6" w:sz="2" w:space="0"/>
                            <w:left w:val="single" w:color="1C71B6" w:sz="2" w:space="0"/>
                            <w:bottom w:val="single" w:color="1C71B6" w:sz="2" w:space="0"/>
                            <w:right w:val="single" w:color="1C71B6" w:sz="2" w:space="0"/>
                            <w:insideH w:val="single" w:color="1C71B6" w:sz="2" w:space="0"/>
                            <w:insideV w:val="single" w:color="1C71B6" w:sz="2" w:space="0"/>
                          </w:tblBorders>
                          <w:tblCellMar>
                            <w:top w:w="0" w:type="dxa"/>
                            <w:left w:w="0" w:type="dxa"/>
                            <w:bottom w:w="0" w:type="dxa"/>
                            <w:right w:w="0" w:type="dxa"/>
                          </w:tblCellMar>
                        </w:tblPrEx>
                        <w:trPr>
                          <w:trHeight w:val="289" w:hRule="atLeast"/>
                        </w:trPr>
                        <w:tc>
                          <w:tcPr>
                            <w:tcW w:w="893" w:type="dxa"/>
                            <w:gridSpan w:val="2"/>
                            <w:tcBorders>
                              <w:bottom w:val="nil"/>
                            </w:tcBorders>
                          </w:tcPr>
                          <w:p w14:paraId="784673EC">
                            <w:pPr>
                              <w:pStyle w:val="27"/>
                              <w:spacing w:before="78" w:line="148" w:lineRule="exact"/>
                              <w:ind w:left="163"/>
                              <w:rPr>
                                <w:rFonts w:hint="eastAsia"/>
                                <w:sz w:val="14"/>
                                <w:szCs w:val="14"/>
                              </w:rPr>
                            </w:pPr>
                            <w:r>
                              <w:rPr>
                                <w:color w:val="030303"/>
                                <w:spacing w:val="7"/>
                                <w:position w:val="-1"/>
                                <w:sz w:val="14"/>
                                <w:szCs w:val="14"/>
                              </w:rPr>
                              <w:t>从站N</w:t>
                            </w:r>
                          </w:p>
                        </w:tc>
                      </w:tr>
                      <w:tr w14:paraId="12A80C9A">
                        <w:tblPrEx>
                          <w:tblBorders>
                            <w:top w:val="single" w:color="1C71B6" w:sz="2" w:space="0"/>
                            <w:left w:val="single" w:color="1C71B6" w:sz="2" w:space="0"/>
                            <w:bottom w:val="single" w:color="1C71B6" w:sz="2" w:space="0"/>
                            <w:right w:val="single" w:color="1C71B6" w:sz="2" w:space="0"/>
                            <w:insideH w:val="single" w:color="1C71B6" w:sz="2" w:space="0"/>
                            <w:insideV w:val="single" w:color="1C71B6" w:sz="2" w:space="0"/>
                          </w:tblBorders>
                          <w:tblCellMar>
                            <w:top w:w="0" w:type="dxa"/>
                            <w:left w:w="0" w:type="dxa"/>
                            <w:bottom w:w="0" w:type="dxa"/>
                            <w:right w:w="0" w:type="dxa"/>
                          </w:tblCellMar>
                        </w:tblPrEx>
                        <w:trPr>
                          <w:trHeight w:val="404" w:hRule="atLeast"/>
                        </w:trPr>
                        <w:tc>
                          <w:tcPr>
                            <w:tcW w:w="399" w:type="dxa"/>
                            <w:tcBorders>
                              <w:top w:val="nil"/>
                              <w:bottom w:val="nil"/>
                              <w:right w:val="nil"/>
                            </w:tcBorders>
                          </w:tcPr>
                          <w:p w14:paraId="23DF93DF">
                            <w:pPr>
                              <w:spacing w:before="71" w:line="230" w:lineRule="exact"/>
                            </w:pPr>
                            <w:r>
                              <w:rPr>
                                <w:position w:val="-4"/>
                              </w:rPr>
                              <w:drawing>
                                <wp:inline distT="0" distB="0" distL="0" distR="0">
                                  <wp:extent cx="204470" cy="146050"/>
                                  <wp:effectExtent l="0" t="0" r="5080" b="6350"/>
                                  <wp:docPr id="2050" name="IM 2050"/>
                                  <wp:cNvGraphicFramePr/>
                                  <a:graphic xmlns:a="http://schemas.openxmlformats.org/drawingml/2006/main">
                                    <a:graphicData uri="http://schemas.openxmlformats.org/drawingml/2006/picture">
                                      <pic:pic xmlns:pic="http://schemas.openxmlformats.org/drawingml/2006/picture">
                                        <pic:nvPicPr>
                                          <pic:cNvPr id="2050" name="IM 2050"/>
                                          <pic:cNvPicPr/>
                                        </pic:nvPicPr>
                                        <pic:blipFill>
                                          <a:blip r:embed="rId166"/>
                                          <a:stretch>
                                            <a:fillRect/>
                                          </a:stretch>
                                        </pic:blipFill>
                                        <pic:spPr>
                                          <a:xfrm>
                                            <a:off x="0" y="0"/>
                                            <a:ext cx="204672" cy="146646"/>
                                          </a:xfrm>
                                          <a:prstGeom prst="rect">
                                            <a:avLst/>
                                          </a:prstGeom>
                                        </pic:spPr>
                                      </pic:pic>
                                    </a:graphicData>
                                  </a:graphic>
                                </wp:inline>
                              </w:drawing>
                            </w:r>
                          </w:p>
                        </w:tc>
                        <w:tc>
                          <w:tcPr>
                            <w:tcW w:w="494" w:type="dxa"/>
                            <w:vMerge w:val="restart"/>
                            <w:tcBorders>
                              <w:top w:val="nil"/>
                              <w:left w:val="nil"/>
                              <w:bottom w:val="nil"/>
                            </w:tcBorders>
                          </w:tcPr>
                          <w:p w14:paraId="5C58262D">
                            <w:pPr>
                              <w:spacing w:line="66" w:lineRule="exact"/>
                            </w:pPr>
                          </w:p>
                          <w:tbl>
                            <w:tblPr>
                              <w:tblStyle w:val="26"/>
                              <w:tblW w:w="332" w:type="dxa"/>
                              <w:tblInd w:w="77"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00567D58">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5068CED7">
                                  <w:pPr>
                                    <w:spacing w:before="44" w:line="178" w:lineRule="auto"/>
                                    <w:ind w:left="72"/>
                                    <w:rPr>
                                      <w:sz w:val="14"/>
                                      <w:szCs w:val="14"/>
                                    </w:rPr>
                                  </w:pPr>
                                  <w:r>
                                    <w:rPr>
                                      <w:color w:val="030303"/>
                                      <w:spacing w:val="1"/>
                                      <w:sz w:val="14"/>
                                      <w:szCs w:val="14"/>
                                    </w:rPr>
                                    <w:t>TX</w:t>
                                  </w:r>
                                </w:p>
                              </w:tc>
                            </w:tr>
                          </w:tbl>
                          <w:p w14:paraId="2B8321E1"/>
                        </w:tc>
                      </w:tr>
                      <w:tr w14:paraId="1FF1E169">
                        <w:tblPrEx>
                          <w:tblBorders>
                            <w:top w:val="single" w:color="1C71B6" w:sz="2" w:space="0"/>
                            <w:left w:val="single" w:color="1C71B6" w:sz="2" w:space="0"/>
                            <w:bottom w:val="single" w:color="1C71B6" w:sz="2" w:space="0"/>
                            <w:right w:val="single" w:color="1C71B6" w:sz="2" w:space="0"/>
                            <w:insideH w:val="single" w:color="1C71B6" w:sz="2" w:space="0"/>
                            <w:insideV w:val="single" w:color="1C71B6" w:sz="2" w:space="0"/>
                          </w:tblBorders>
                          <w:tblCellMar>
                            <w:top w:w="0" w:type="dxa"/>
                            <w:left w:w="0" w:type="dxa"/>
                            <w:bottom w:w="0" w:type="dxa"/>
                            <w:right w:w="0" w:type="dxa"/>
                          </w:tblCellMar>
                        </w:tblPrEx>
                        <w:trPr>
                          <w:trHeight w:val="532" w:hRule="atLeast"/>
                        </w:trPr>
                        <w:tc>
                          <w:tcPr>
                            <w:tcW w:w="399" w:type="dxa"/>
                            <w:tcBorders>
                              <w:top w:val="nil"/>
                              <w:right w:val="nil"/>
                            </w:tcBorders>
                          </w:tcPr>
                          <w:p w14:paraId="68B36D80">
                            <w:pPr>
                              <w:spacing w:before="109" w:line="232" w:lineRule="exact"/>
                            </w:pPr>
                            <w:r>
                              <w:rPr>
                                <w:position w:val="-4"/>
                              </w:rPr>
                              <w:drawing>
                                <wp:inline distT="0" distB="0" distL="0" distR="0">
                                  <wp:extent cx="204470" cy="146685"/>
                                  <wp:effectExtent l="0" t="0" r="5080" b="5715"/>
                                  <wp:docPr id="2052" name="IM 2052"/>
                                  <wp:cNvGraphicFramePr/>
                                  <a:graphic xmlns:a="http://schemas.openxmlformats.org/drawingml/2006/main">
                                    <a:graphicData uri="http://schemas.openxmlformats.org/drawingml/2006/picture">
                                      <pic:pic xmlns:pic="http://schemas.openxmlformats.org/drawingml/2006/picture">
                                        <pic:nvPicPr>
                                          <pic:cNvPr id="2052" name="IM 2052"/>
                                          <pic:cNvPicPr/>
                                        </pic:nvPicPr>
                                        <pic:blipFill>
                                          <a:blip r:embed="rId167"/>
                                          <a:stretch>
                                            <a:fillRect/>
                                          </a:stretch>
                                        </pic:blipFill>
                                        <pic:spPr>
                                          <a:xfrm>
                                            <a:off x="0" y="0"/>
                                            <a:ext cx="204672" cy="147281"/>
                                          </a:xfrm>
                                          <a:prstGeom prst="rect">
                                            <a:avLst/>
                                          </a:prstGeom>
                                        </pic:spPr>
                                      </pic:pic>
                                    </a:graphicData>
                                  </a:graphic>
                                </wp:inline>
                              </w:drawing>
                            </w:r>
                          </w:p>
                        </w:tc>
                        <w:tc>
                          <w:tcPr>
                            <w:tcW w:w="494" w:type="dxa"/>
                            <w:vMerge w:val="continue"/>
                            <w:tcBorders>
                              <w:top w:val="nil"/>
                              <w:left w:val="nil"/>
                            </w:tcBorders>
                          </w:tcPr>
                          <w:p w14:paraId="476BBA4D"/>
                        </w:tc>
                      </w:tr>
                    </w:tbl>
                    <w:p w14:paraId="19EBBF52"/>
                  </w:txbxContent>
                </v:textbox>
              </v:shape>
            </w:pict>
          </mc:Fallback>
        </mc:AlternateContent>
      </w:r>
      <w:r>
        <w:rPr>
          <w:rFonts w:hint="eastAsia"/>
        </w:rPr>
        <mc:AlternateContent>
          <mc:Choice Requires="wps">
            <w:drawing>
              <wp:anchor distT="0" distB="0" distL="114300" distR="114300" simplePos="0" relativeHeight="251745280" behindDoc="0" locked="0" layoutInCell="1" allowOverlap="1">
                <wp:simplePos x="0" y="0"/>
                <wp:positionH relativeFrom="column">
                  <wp:posOffset>1746885</wp:posOffset>
                </wp:positionH>
                <wp:positionV relativeFrom="paragraph">
                  <wp:posOffset>1989455</wp:posOffset>
                </wp:positionV>
                <wp:extent cx="574675" cy="810260"/>
                <wp:effectExtent l="0" t="0" r="0" b="0"/>
                <wp:wrapNone/>
                <wp:docPr id="462838298" name="Text Box 948"/>
                <wp:cNvGraphicFramePr/>
                <a:graphic xmlns:a="http://schemas.openxmlformats.org/drawingml/2006/main">
                  <a:graphicData uri="http://schemas.microsoft.com/office/word/2010/wordprocessingShape">
                    <wps:wsp>
                      <wps:cNvSpPr txBox="1">
                        <a:spLocks noChangeArrowheads="1"/>
                      </wps:cNvSpPr>
                      <wps:spPr bwMode="auto">
                        <a:xfrm>
                          <a:off x="0" y="0"/>
                          <a:ext cx="574675" cy="810260"/>
                        </a:xfrm>
                        <a:prstGeom prst="rect">
                          <a:avLst/>
                        </a:prstGeom>
                        <a:noFill/>
                        <a:ln>
                          <a:noFill/>
                        </a:ln>
                      </wps:spPr>
                      <wps:txbx>
                        <w:txbxContent>
                          <w:p w14:paraId="4B20B5F7">
                            <w:pPr>
                              <w:spacing w:line="20" w:lineRule="exact"/>
                            </w:pPr>
                          </w:p>
                          <w:tbl>
                            <w:tblPr>
                              <w:tblStyle w:val="26"/>
                              <w:tblW w:w="859" w:type="dxa"/>
                              <w:tblInd w:w="22"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553"/>
                              <w:gridCol w:w="306"/>
                            </w:tblGrid>
                            <w:tr w14:paraId="6B1325F3">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90" w:hRule="atLeast"/>
                              </w:trPr>
                              <w:tc>
                                <w:tcPr>
                                  <w:tcW w:w="859" w:type="dxa"/>
                                  <w:gridSpan w:val="2"/>
                                  <w:tcBorders>
                                    <w:top w:val="single" w:color="1C71B6" w:sz="2" w:space="0"/>
                                    <w:left w:val="single" w:color="1C71B6" w:sz="2" w:space="0"/>
                                    <w:right w:val="single" w:color="1C71B6" w:sz="2" w:space="0"/>
                                  </w:tcBorders>
                                </w:tcPr>
                                <w:p w14:paraId="5D37A071">
                                  <w:pPr>
                                    <w:pStyle w:val="27"/>
                                    <w:spacing w:before="78" w:line="148" w:lineRule="exact"/>
                                    <w:ind w:left="265"/>
                                    <w:rPr>
                                      <w:rFonts w:hint="eastAsia"/>
                                      <w:sz w:val="14"/>
                                      <w:szCs w:val="14"/>
                                    </w:rPr>
                                  </w:pPr>
                                  <w:r>
                                    <w:rPr>
                                      <w:color w:val="030303"/>
                                      <w:spacing w:val="11"/>
                                      <w:position w:val="-1"/>
                                      <w:sz w:val="14"/>
                                      <w:szCs w:val="14"/>
                                    </w:rPr>
                                    <w:t>从站1</w:t>
                                  </w:r>
                                </w:p>
                              </w:tc>
                            </w:tr>
                            <w:tr w14:paraId="01A57587">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04" w:hRule="atLeast"/>
                              </w:trPr>
                              <w:tc>
                                <w:tcPr>
                                  <w:tcW w:w="553" w:type="dxa"/>
                                  <w:tcBorders>
                                    <w:left w:val="single" w:color="1C71B6" w:sz="2" w:space="0"/>
                                  </w:tcBorders>
                                </w:tcPr>
                                <w:p w14:paraId="02385248">
                                  <w:pPr>
                                    <w:spacing w:line="65" w:lineRule="exact"/>
                                  </w:pPr>
                                </w:p>
                                <w:tbl>
                                  <w:tblPr>
                                    <w:tblStyle w:val="26"/>
                                    <w:tblW w:w="332" w:type="dxa"/>
                                    <w:tblInd w:w="55"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4315280C">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59624D62">
                                        <w:pPr>
                                          <w:spacing w:before="44" w:line="226" w:lineRule="auto"/>
                                          <w:ind w:left="84"/>
                                          <w:rPr>
                                            <w:sz w:val="11"/>
                                            <w:szCs w:val="11"/>
                                          </w:rPr>
                                        </w:pPr>
                                        <w:r>
                                          <w:rPr>
                                            <w:color w:val="030303"/>
                                            <w:spacing w:val="12"/>
                                            <w:sz w:val="11"/>
                                            <w:szCs w:val="11"/>
                                          </w:rPr>
                                          <w:t>RX</w:t>
                                        </w:r>
                                      </w:p>
                                    </w:tc>
                                  </w:tr>
                                </w:tbl>
                                <w:p w14:paraId="0158C94C">
                                  <w:pPr>
                                    <w:spacing w:line="88" w:lineRule="exact"/>
                                    <w:rPr>
                                      <w:sz w:val="7"/>
                                    </w:rPr>
                                  </w:pPr>
                                </w:p>
                              </w:tc>
                              <w:tc>
                                <w:tcPr>
                                  <w:tcW w:w="306" w:type="dxa"/>
                                  <w:tcBorders>
                                    <w:right w:val="single" w:color="1C71B6" w:sz="2" w:space="0"/>
                                  </w:tcBorders>
                                </w:tcPr>
                                <w:p w14:paraId="4DAA75C0">
                                  <w:pPr>
                                    <w:spacing w:before="114" w:line="119" w:lineRule="exact"/>
                                    <w:ind w:firstLine="158"/>
                                  </w:pPr>
                                  <w:r>
                                    <w:rPr>
                                      <w:position w:val="-2"/>
                                    </w:rPr>
                                    <w:drawing>
                                      <wp:inline distT="0" distB="0" distL="0" distR="0">
                                        <wp:extent cx="54610" cy="75565"/>
                                        <wp:effectExtent l="0" t="0" r="2540" b="635"/>
                                        <wp:docPr id="2054" name="IM 2054"/>
                                        <wp:cNvGraphicFramePr/>
                                        <a:graphic xmlns:a="http://schemas.openxmlformats.org/drawingml/2006/main">
                                          <a:graphicData uri="http://schemas.openxmlformats.org/drawingml/2006/picture">
                                            <pic:pic xmlns:pic="http://schemas.openxmlformats.org/drawingml/2006/picture">
                                              <pic:nvPicPr>
                                                <pic:cNvPr id="2054" name="IM 2054"/>
                                                <pic:cNvPicPr/>
                                              </pic:nvPicPr>
                                              <pic:blipFill>
                                                <a:blip r:embed="rId168"/>
                                                <a:stretch>
                                                  <a:fillRect/>
                                                </a:stretch>
                                              </pic:blipFill>
                                              <pic:spPr>
                                                <a:xfrm>
                                                  <a:off x="0" y="0"/>
                                                  <a:ext cx="54762" cy="75730"/>
                                                </a:xfrm>
                                                <a:prstGeom prst="rect">
                                                  <a:avLst/>
                                                </a:prstGeom>
                                              </pic:spPr>
                                            </pic:pic>
                                          </a:graphicData>
                                        </a:graphic>
                                      </wp:inline>
                                    </w:drawing>
                                  </w:r>
                                </w:p>
                              </w:tc>
                            </w:tr>
                            <w:tr w14:paraId="2D77EAD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531" w:hRule="atLeast"/>
                              </w:trPr>
                              <w:tc>
                                <w:tcPr>
                                  <w:tcW w:w="553" w:type="dxa"/>
                                  <w:tcBorders>
                                    <w:left w:val="single" w:color="1C71B6" w:sz="2" w:space="0"/>
                                    <w:bottom w:val="single" w:color="1C71B6" w:sz="2" w:space="0"/>
                                  </w:tcBorders>
                                </w:tcPr>
                                <w:p w14:paraId="1FB3099F"/>
                              </w:tc>
                              <w:tc>
                                <w:tcPr>
                                  <w:tcW w:w="306" w:type="dxa"/>
                                  <w:tcBorders>
                                    <w:bottom w:val="single" w:color="1C71B6" w:sz="2" w:space="0"/>
                                    <w:right w:val="single" w:color="1C71B6" w:sz="2" w:space="0"/>
                                  </w:tcBorders>
                                </w:tcPr>
                                <w:p w14:paraId="1561E352">
                                  <w:pPr>
                                    <w:spacing w:before="154" w:line="119" w:lineRule="exact"/>
                                    <w:ind w:firstLine="163"/>
                                  </w:pPr>
                                  <w:r>
                                    <w:rPr>
                                      <w:position w:val="-2"/>
                                    </w:rPr>
                                    <w:drawing>
                                      <wp:inline distT="0" distB="0" distL="0" distR="0">
                                        <wp:extent cx="54610" cy="75565"/>
                                        <wp:effectExtent l="0" t="0" r="2540" b="635"/>
                                        <wp:docPr id="2056" name="IM 2056"/>
                                        <wp:cNvGraphicFramePr/>
                                        <a:graphic xmlns:a="http://schemas.openxmlformats.org/drawingml/2006/main">
                                          <a:graphicData uri="http://schemas.openxmlformats.org/drawingml/2006/picture">
                                            <pic:pic xmlns:pic="http://schemas.openxmlformats.org/drawingml/2006/picture">
                                              <pic:nvPicPr>
                                                <pic:cNvPr id="2056" name="IM 2056"/>
                                                <pic:cNvPicPr/>
                                              </pic:nvPicPr>
                                              <pic:blipFill>
                                                <a:blip r:embed="rId169"/>
                                                <a:stretch>
                                                  <a:fillRect/>
                                                </a:stretch>
                                              </pic:blipFill>
                                              <pic:spPr>
                                                <a:xfrm>
                                                  <a:off x="0" y="0"/>
                                                  <a:ext cx="54762" cy="75730"/>
                                                </a:xfrm>
                                                <a:prstGeom prst="rect">
                                                  <a:avLst/>
                                                </a:prstGeom>
                                              </pic:spPr>
                                            </pic:pic>
                                          </a:graphicData>
                                        </a:graphic>
                                      </wp:inline>
                                    </w:drawing>
                                  </w:r>
                                </w:p>
                              </w:tc>
                            </w:tr>
                          </w:tbl>
                          <w:p w14:paraId="64E683A0"/>
                        </w:txbxContent>
                      </wps:txbx>
                      <wps:bodyPr rot="0" vert="horz" wrap="square" lIns="0" tIns="0" rIns="0" bIns="0" anchor="t" anchorCtr="0" upright="1">
                        <a:noAutofit/>
                      </wps:bodyPr>
                    </wps:wsp>
                  </a:graphicData>
                </a:graphic>
              </wp:anchor>
            </w:drawing>
          </mc:Choice>
          <mc:Fallback>
            <w:pict>
              <v:shape id="Text Box 948" o:spid="_x0000_s1026" o:spt="202" type="#_x0000_t202" style="position:absolute;left:0pt;margin-left:137.55pt;margin-top:156.65pt;height:63.8pt;width:45.25pt;z-index:251745280;mso-width-relative:page;mso-height-relative:page;" filled="f" stroked="f" coordsize="21600,21600" o:gfxdata="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B7fQNsAAAALAQAADwAAAAAAAAABACAAAAAi&#10;AAAAZHJzL2Rvd25yZXYueG1sUEsBAhQAFAAAAAgAh07iQI8LUCYHAgAADQQAAA4AAAAAAAAAAQAg&#10;AAAAKgEAAGRycy9lMm9Eb2MueG1sUEsFBgAAAAAGAAYAWQEAAKMFAAAAAA==&#10;">
                <v:fill on="f" focussize="0,0"/>
                <v:stroke on="f"/>
                <v:imagedata o:title=""/>
                <o:lock v:ext="edit" aspectratio="f"/>
                <v:textbox inset="0mm,0mm,0mm,0mm">
                  <w:txbxContent>
                    <w:p w14:paraId="4B20B5F7">
                      <w:pPr>
                        <w:spacing w:line="20" w:lineRule="exact"/>
                      </w:pPr>
                    </w:p>
                    <w:tbl>
                      <w:tblPr>
                        <w:tblStyle w:val="26"/>
                        <w:tblW w:w="859" w:type="dxa"/>
                        <w:tblInd w:w="22"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553"/>
                        <w:gridCol w:w="306"/>
                      </w:tblGrid>
                      <w:tr w14:paraId="6B1325F3">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90" w:hRule="atLeast"/>
                        </w:trPr>
                        <w:tc>
                          <w:tcPr>
                            <w:tcW w:w="859" w:type="dxa"/>
                            <w:gridSpan w:val="2"/>
                            <w:tcBorders>
                              <w:top w:val="single" w:color="1C71B6" w:sz="2" w:space="0"/>
                              <w:left w:val="single" w:color="1C71B6" w:sz="2" w:space="0"/>
                              <w:right w:val="single" w:color="1C71B6" w:sz="2" w:space="0"/>
                            </w:tcBorders>
                          </w:tcPr>
                          <w:p w14:paraId="5D37A071">
                            <w:pPr>
                              <w:pStyle w:val="27"/>
                              <w:spacing w:before="78" w:line="148" w:lineRule="exact"/>
                              <w:ind w:left="265"/>
                              <w:rPr>
                                <w:rFonts w:hint="eastAsia"/>
                                <w:sz w:val="14"/>
                                <w:szCs w:val="14"/>
                              </w:rPr>
                            </w:pPr>
                            <w:r>
                              <w:rPr>
                                <w:color w:val="030303"/>
                                <w:spacing w:val="11"/>
                                <w:position w:val="-1"/>
                                <w:sz w:val="14"/>
                                <w:szCs w:val="14"/>
                              </w:rPr>
                              <w:t>从站1</w:t>
                            </w:r>
                          </w:p>
                        </w:tc>
                      </w:tr>
                      <w:tr w14:paraId="01A57587">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04" w:hRule="atLeast"/>
                        </w:trPr>
                        <w:tc>
                          <w:tcPr>
                            <w:tcW w:w="553" w:type="dxa"/>
                            <w:tcBorders>
                              <w:left w:val="single" w:color="1C71B6" w:sz="2" w:space="0"/>
                            </w:tcBorders>
                          </w:tcPr>
                          <w:p w14:paraId="02385248">
                            <w:pPr>
                              <w:spacing w:line="65" w:lineRule="exact"/>
                            </w:pPr>
                          </w:p>
                          <w:tbl>
                            <w:tblPr>
                              <w:tblStyle w:val="26"/>
                              <w:tblW w:w="332" w:type="dxa"/>
                              <w:tblInd w:w="55"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4315280C">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59624D62">
                                  <w:pPr>
                                    <w:spacing w:before="44" w:line="226" w:lineRule="auto"/>
                                    <w:ind w:left="84"/>
                                    <w:rPr>
                                      <w:sz w:val="11"/>
                                      <w:szCs w:val="11"/>
                                    </w:rPr>
                                  </w:pPr>
                                  <w:r>
                                    <w:rPr>
                                      <w:color w:val="030303"/>
                                      <w:spacing w:val="12"/>
                                      <w:sz w:val="11"/>
                                      <w:szCs w:val="11"/>
                                    </w:rPr>
                                    <w:t>RX</w:t>
                                  </w:r>
                                </w:p>
                              </w:tc>
                            </w:tr>
                          </w:tbl>
                          <w:p w14:paraId="0158C94C">
                            <w:pPr>
                              <w:spacing w:line="88" w:lineRule="exact"/>
                              <w:rPr>
                                <w:sz w:val="7"/>
                              </w:rPr>
                            </w:pPr>
                          </w:p>
                        </w:tc>
                        <w:tc>
                          <w:tcPr>
                            <w:tcW w:w="306" w:type="dxa"/>
                            <w:tcBorders>
                              <w:right w:val="single" w:color="1C71B6" w:sz="2" w:space="0"/>
                            </w:tcBorders>
                          </w:tcPr>
                          <w:p w14:paraId="4DAA75C0">
                            <w:pPr>
                              <w:spacing w:before="114" w:line="119" w:lineRule="exact"/>
                              <w:ind w:firstLine="158"/>
                            </w:pPr>
                            <w:r>
                              <w:rPr>
                                <w:position w:val="-2"/>
                              </w:rPr>
                              <w:drawing>
                                <wp:inline distT="0" distB="0" distL="0" distR="0">
                                  <wp:extent cx="54610" cy="75565"/>
                                  <wp:effectExtent l="0" t="0" r="2540" b="635"/>
                                  <wp:docPr id="2054" name="IM 2054"/>
                                  <wp:cNvGraphicFramePr/>
                                  <a:graphic xmlns:a="http://schemas.openxmlformats.org/drawingml/2006/main">
                                    <a:graphicData uri="http://schemas.openxmlformats.org/drawingml/2006/picture">
                                      <pic:pic xmlns:pic="http://schemas.openxmlformats.org/drawingml/2006/picture">
                                        <pic:nvPicPr>
                                          <pic:cNvPr id="2054" name="IM 2054"/>
                                          <pic:cNvPicPr/>
                                        </pic:nvPicPr>
                                        <pic:blipFill>
                                          <a:blip r:embed="rId168"/>
                                          <a:stretch>
                                            <a:fillRect/>
                                          </a:stretch>
                                        </pic:blipFill>
                                        <pic:spPr>
                                          <a:xfrm>
                                            <a:off x="0" y="0"/>
                                            <a:ext cx="54762" cy="75730"/>
                                          </a:xfrm>
                                          <a:prstGeom prst="rect">
                                            <a:avLst/>
                                          </a:prstGeom>
                                        </pic:spPr>
                                      </pic:pic>
                                    </a:graphicData>
                                  </a:graphic>
                                </wp:inline>
                              </w:drawing>
                            </w:r>
                          </w:p>
                        </w:tc>
                      </w:tr>
                      <w:tr w14:paraId="2D77EAD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531" w:hRule="atLeast"/>
                        </w:trPr>
                        <w:tc>
                          <w:tcPr>
                            <w:tcW w:w="553" w:type="dxa"/>
                            <w:tcBorders>
                              <w:left w:val="single" w:color="1C71B6" w:sz="2" w:space="0"/>
                              <w:bottom w:val="single" w:color="1C71B6" w:sz="2" w:space="0"/>
                            </w:tcBorders>
                          </w:tcPr>
                          <w:p w14:paraId="1FB3099F"/>
                        </w:tc>
                        <w:tc>
                          <w:tcPr>
                            <w:tcW w:w="306" w:type="dxa"/>
                            <w:tcBorders>
                              <w:bottom w:val="single" w:color="1C71B6" w:sz="2" w:space="0"/>
                              <w:right w:val="single" w:color="1C71B6" w:sz="2" w:space="0"/>
                            </w:tcBorders>
                          </w:tcPr>
                          <w:p w14:paraId="1561E352">
                            <w:pPr>
                              <w:spacing w:before="154" w:line="119" w:lineRule="exact"/>
                              <w:ind w:firstLine="163"/>
                            </w:pPr>
                            <w:r>
                              <w:rPr>
                                <w:position w:val="-2"/>
                              </w:rPr>
                              <w:drawing>
                                <wp:inline distT="0" distB="0" distL="0" distR="0">
                                  <wp:extent cx="54610" cy="75565"/>
                                  <wp:effectExtent l="0" t="0" r="2540" b="635"/>
                                  <wp:docPr id="2056" name="IM 2056"/>
                                  <wp:cNvGraphicFramePr/>
                                  <a:graphic xmlns:a="http://schemas.openxmlformats.org/drawingml/2006/main">
                                    <a:graphicData uri="http://schemas.openxmlformats.org/drawingml/2006/picture">
                                      <pic:pic xmlns:pic="http://schemas.openxmlformats.org/drawingml/2006/picture">
                                        <pic:nvPicPr>
                                          <pic:cNvPr id="2056" name="IM 2056"/>
                                          <pic:cNvPicPr/>
                                        </pic:nvPicPr>
                                        <pic:blipFill>
                                          <a:blip r:embed="rId169"/>
                                          <a:stretch>
                                            <a:fillRect/>
                                          </a:stretch>
                                        </pic:blipFill>
                                        <pic:spPr>
                                          <a:xfrm>
                                            <a:off x="0" y="0"/>
                                            <a:ext cx="54762" cy="75730"/>
                                          </a:xfrm>
                                          <a:prstGeom prst="rect">
                                            <a:avLst/>
                                          </a:prstGeom>
                                        </pic:spPr>
                                      </pic:pic>
                                    </a:graphicData>
                                  </a:graphic>
                                </wp:inline>
                              </w:drawing>
                            </w:r>
                          </w:p>
                        </w:tc>
                      </w:tr>
                    </w:tbl>
                    <w:p w14:paraId="64E683A0"/>
                  </w:txbxContent>
                </v:textbox>
              </v:shape>
            </w:pict>
          </mc:Fallback>
        </mc:AlternateContent>
      </w:r>
      <w:r>
        <w:rPr>
          <w:rFonts w:hint="eastAsia"/>
        </w:rPr>
        <mc:AlternateContent>
          <mc:Choice Requires="wps">
            <w:drawing>
              <wp:anchor distT="0" distB="0" distL="114300" distR="114300" simplePos="0" relativeHeight="251746304" behindDoc="0" locked="0" layoutInCell="1" allowOverlap="1">
                <wp:simplePos x="0" y="0"/>
                <wp:positionH relativeFrom="column">
                  <wp:posOffset>2480310</wp:posOffset>
                </wp:positionH>
                <wp:positionV relativeFrom="paragraph">
                  <wp:posOffset>1989455</wp:posOffset>
                </wp:positionV>
                <wp:extent cx="574675" cy="810260"/>
                <wp:effectExtent l="0" t="0" r="0" b="0"/>
                <wp:wrapNone/>
                <wp:docPr id="1327319782" name="Text Box 949"/>
                <wp:cNvGraphicFramePr/>
                <a:graphic xmlns:a="http://schemas.openxmlformats.org/drawingml/2006/main">
                  <a:graphicData uri="http://schemas.microsoft.com/office/word/2010/wordprocessingShape">
                    <wps:wsp>
                      <wps:cNvSpPr txBox="1">
                        <a:spLocks noChangeArrowheads="1"/>
                      </wps:cNvSpPr>
                      <wps:spPr bwMode="auto">
                        <a:xfrm>
                          <a:off x="0" y="0"/>
                          <a:ext cx="574675" cy="810260"/>
                        </a:xfrm>
                        <a:prstGeom prst="rect">
                          <a:avLst/>
                        </a:prstGeom>
                        <a:noFill/>
                        <a:ln>
                          <a:noFill/>
                        </a:ln>
                      </wps:spPr>
                      <wps:txbx>
                        <w:txbxContent>
                          <w:p w14:paraId="17C97E31">
                            <w:pPr>
                              <w:spacing w:line="20" w:lineRule="exact"/>
                            </w:pPr>
                          </w:p>
                          <w:tbl>
                            <w:tblPr>
                              <w:tblStyle w:val="26"/>
                              <w:tblW w:w="859" w:type="dxa"/>
                              <w:tblInd w:w="22" w:type="dxa"/>
                              <w:tblBorders>
                                <w:top w:val="single" w:color="1C71B6" w:sz="2" w:space="0"/>
                                <w:left w:val="single" w:color="1C71B6" w:sz="2" w:space="0"/>
                                <w:bottom w:val="single" w:color="1C71B6" w:sz="2" w:space="0"/>
                                <w:right w:val="single" w:color="1C71B6" w:sz="2" w:space="0"/>
                                <w:insideH w:val="single" w:color="1C71B6" w:sz="2" w:space="0"/>
                                <w:insideV w:val="single" w:color="1C71B6" w:sz="2" w:space="0"/>
                              </w:tblBorders>
                              <w:tblLayout w:type="fixed"/>
                              <w:tblCellMar>
                                <w:top w:w="0" w:type="dxa"/>
                                <w:left w:w="0" w:type="dxa"/>
                                <w:bottom w:w="0" w:type="dxa"/>
                                <w:right w:w="0" w:type="dxa"/>
                              </w:tblCellMar>
                            </w:tblPr>
                            <w:tblGrid>
                              <w:gridCol w:w="406"/>
                              <w:gridCol w:w="453"/>
                            </w:tblGrid>
                            <w:tr w14:paraId="27A06893">
                              <w:tblPrEx>
                                <w:tblBorders>
                                  <w:top w:val="single" w:color="1C71B6" w:sz="2" w:space="0"/>
                                  <w:left w:val="single" w:color="1C71B6" w:sz="2" w:space="0"/>
                                  <w:bottom w:val="single" w:color="1C71B6" w:sz="2" w:space="0"/>
                                  <w:right w:val="single" w:color="1C71B6" w:sz="2" w:space="0"/>
                                  <w:insideH w:val="single" w:color="1C71B6" w:sz="2" w:space="0"/>
                                  <w:insideV w:val="single" w:color="1C71B6" w:sz="2" w:space="0"/>
                                </w:tblBorders>
                                <w:tblCellMar>
                                  <w:top w:w="0" w:type="dxa"/>
                                  <w:left w:w="0" w:type="dxa"/>
                                  <w:bottom w:w="0" w:type="dxa"/>
                                  <w:right w:w="0" w:type="dxa"/>
                                </w:tblCellMar>
                              </w:tblPrEx>
                              <w:trPr>
                                <w:trHeight w:val="289" w:hRule="atLeast"/>
                              </w:trPr>
                              <w:tc>
                                <w:tcPr>
                                  <w:tcW w:w="859" w:type="dxa"/>
                                  <w:gridSpan w:val="2"/>
                                  <w:tcBorders>
                                    <w:bottom w:val="nil"/>
                                  </w:tcBorders>
                                </w:tcPr>
                                <w:p w14:paraId="12F37A5F">
                                  <w:pPr>
                                    <w:pStyle w:val="27"/>
                                    <w:spacing w:before="78" w:line="148" w:lineRule="exact"/>
                                    <w:ind w:left="223"/>
                                    <w:rPr>
                                      <w:rFonts w:hint="eastAsia"/>
                                      <w:sz w:val="14"/>
                                      <w:szCs w:val="14"/>
                                    </w:rPr>
                                  </w:pPr>
                                  <w:r>
                                    <w:rPr>
                                      <w:color w:val="030303"/>
                                      <w:spacing w:val="11"/>
                                      <w:position w:val="-1"/>
                                      <w:sz w:val="14"/>
                                      <w:szCs w:val="14"/>
                                    </w:rPr>
                                    <w:t>从站2</w:t>
                                  </w:r>
                                </w:p>
                              </w:tc>
                            </w:tr>
                            <w:tr w14:paraId="2C0DC13C">
                              <w:tblPrEx>
                                <w:tblBorders>
                                  <w:top w:val="single" w:color="1C71B6" w:sz="2" w:space="0"/>
                                  <w:left w:val="single" w:color="1C71B6" w:sz="2" w:space="0"/>
                                  <w:bottom w:val="single" w:color="1C71B6" w:sz="2" w:space="0"/>
                                  <w:right w:val="single" w:color="1C71B6" w:sz="2" w:space="0"/>
                                  <w:insideH w:val="single" w:color="1C71B6" w:sz="2" w:space="0"/>
                                  <w:insideV w:val="single" w:color="1C71B6" w:sz="2" w:space="0"/>
                                </w:tblBorders>
                                <w:tblCellMar>
                                  <w:top w:w="0" w:type="dxa"/>
                                  <w:left w:w="0" w:type="dxa"/>
                                  <w:bottom w:w="0" w:type="dxa"/>
                                  <w:right w:w="0" w:type="dxa"/>
                                </w:tblCellMar>
                              </w:tblPrEx>
                              <w:trPr>
                                <w:trHeight w:val="936" w:hRule="atLeast"/>
                              </w:trPr>
                              <w:tc>
                                <w:tcPr>
                                  <w:tcW w:w="406" w:type="dxa"/>
                                  <w:tcBorders>
                                    <w:top w:val="nil"/>
                                    <w:right w:val="nil"/>
                                  </w:tcBorders>
                                </w:tcPr>
                                <w:p w14:paraId="2A0E6979">
                                  <w:pPr>
                                    <w:spacing w:line="66" w:lineRule="exact"/>
                                  </w:pPr>
                                </w:p>
                                <w:tbl>
                                  <w:tblPr>
                                    <w:tblStyle w:val="26"/>
                                    <w:tblW w:w="329" w:type="dxa"/>
                                    <w:tblInd w:w="0" w:type="dxa"/>
                                    <w:tblBorders>
                                      <w:top w:val="single" w:color="030303" w:sz="2" w:space="0"/>
                                      <w:left w:val="none" w:color="auto" w:sz="0"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29"/>
                                  </w:tblGrid>
                                  <w:tr w14:paraId="643C3332">
                                    <w:tblPrEx>
                                      <w:tblBorders>
                                        <w:top w:val="single" w:color="030303" w:sz="2" w:space="0"/>
                                        <w:left w:val="none" w:color="auto" w:sz="0"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29" w:type="dxa"/>
                                      </w:tcPr>
                                      <w:p w14:paraId="1F8A3A5F">
                                        <w:pPr>
                                          <w:spacing w:before="44" w:line="226" w:lineRule="auto"/>
                                          <w:ind w:left="85"/>
                                          <w:rPr>
                                            <w:sz w:val="11"/>
                                            <w:szCs w:val="11"/>
                                          </w:rPr>
                                        </w:pPr>
                                        <w:r>
                                          <w:rPr>
                                            <w:color w:val="030303"/>
                                            <w:spacing w:val="12"/>
                                            <w:sz w:val="11"/>
                                            <w:szCs w:val="11"/>
                                          </w:rPr>
                                          <w:t>RX</w:t>
                                        </w:r>
                                      </w:p>
                                    </w:tc>
                                  </w:tr>
                                </w:tbl>
                                <w:p w14:paraId="6967122D">
                                  <w:pPr>
                                    <w:spacing w:line="202" w:lineRule="exact"/>
                                  </w:pPr>
                                </w:p>
                                <w:tbl>
                                  <w:tblPr>
                                    <w:tblStyle w:val="26"/>
                                    <w:tblW w:w="329" w:type="dxa"/>
                                    <w:tblInd w:w="0" w:type="dxa"/>
                                    <w:tblBorders>
                                      <w:top w:val="single" w:color="030303" w:sz="2" w:space="0"/>
                                      <w:left w:val="none" w:color="auto" w:sz="0"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29"/>
                                  </w:tblGrid>
                                  <w:tr w14:paraId="05D74449">
                                    <w:tblPrEx>
                                      <w:tblBorders>
                                        <w:top w:val="single" w:color="030303" w:sz="2" w:space="0"/>
                                        <w:left w:val="none" w:color="auto" w:sz="0"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29" w:type="dxa"/>
                                      </w:tcPr>
                                      <w:p w14:paraId="1F6821EA">
                                        <w:pPr>
                                          <w:spacing w:before="45" w:line="191" w:lineRule="auto"/>
                                          <w:ind w:left="78"/>
                                          <w:rPr>
                                            <w:sz w:val="13"/>
                                            <w:szCs w:val="13"/>
                                          </w:rPr>
                                        </w:pPr>
                                        <w:r>
                                          <w:rPr>
                                            <w:color w:val="030303"/>
                                            <w:spacing w:val="5"/>
                                            <w:sz w:val="13"/>
                                            <w:szCs w:val="13"/>
                                          </w:rPr>
                                          <w:t>TX</w:t>
                                        </w:r>
                                      </w:p>
                                    </w:tc>
                                  </w:tr>
                                </w:tbl>
                                <w:p w14:paraId="3ABA4902">
                                  <w:pPr>
                                    <w:spacing w:line="175" w:lineRule="exact"/>
                                    <w:rPr>
                                      <w:sz w:val="15"/>
                                    </w:rPr>
                                  </w:pPr>
                                </w:p>
                              </w:tc>
                              <w:tc>
                                <w:tcPr>
                                  <w:tcW w:w="453" w:type="dxa"/>
                                  <w:tcBorders>
                                    <w:top w:val="nil"/>
                                    <w:left w:val="nil"/>
                                  </w:tcBorders>
                                </w:tcPr>
                                <w:p w14:paraId="48241E6D">
                                  <w:pPr>
                                    <w:spacing w:line="66" w:lineRule="exact"/>
                                  </w:pPr>
                                </w:p>
                                <w:tbl>
                                  <w:tblPr>
                                    <w:tblStyle w:val="26"/>
                                    <w:tblW w:w="332" w:type="dxa"/>
                                    <w:tblInd w:w="74" w:type="dxa"/>
                                    <w:tblBorders>
                                      <w:top w:val="single" w:color="030303" w:sz="2" w:space="0"/>
                                      <w:left w:val="single" w:color="030303" w:sz="2" w:space="0"/>
                                      <w:bottom w:val="single" w:color="030303" w:sz="2" w:space="0"/>
                                      <w:right w:val="single" w:color="030303" w:sz="2" w:space="0"/>
                                      <w:insideH w:val="single" w:color="030303" w:sz="2" w:space="0"/>
                                      <w:insideV w:val="single" w:color="030303" w:sz="2" w:space="0"/>
                                    </w:tblBorders>
                                    <w:tblLayout w:type="fixed"/>
                                    <w:tblCellMar>
                                      <w:top w:w="0" w:type="dxa"/>
                                      <w:left w:w="0" w:type="dxa"/>
                                      <w:bottom w:w="0" w:type="dxa"/>
                                      <w:right w:w="0" w:type="dxa"/>
                                    </w:tblCellMar>
                                  </w:tblPr>
                                  <w:tblGrid>
                                    <w:gridCol w:w="151"/>
                                    <w:gridCol w:w="181"/>
                                  </w:tblGrid>
                                  <w:tr w14:paraId="700F92B9">
                                    <w:tblPrEx>
                                      <w:tblBorders>
                                        <w:top w:val="single" w:color="030303" w:sz="2" w:space="0"/>
                                        <w:left w:val="single" w:color="030303" w:sz="2" w:space="0"/>
                                        <w:bottom w:val="single" w:color="030303" w:sz="2" w:space="0"/>
                                        <w:right w:val="single" w:color="030303" w:sz="2" w:space="0"/>
                                        <w:insideH w:val="single" w:color="030303" w:sz="2" w:space="0"/>
                                        <w:insideV w:val="single" w:color="030303" w:sz="2" w:space="0"/>
                                      </w:tblBorders>
                                      <w:tblCellMar>
                                        <w:top w:w="0" w:type="dxa"/>
                                        <w:left w:w="0" w:type="dxa"/>
                                        <w:bottom w:w="0" w:type="dxa"/>
                                        <w:right w:w="0" w:type="dxa"/>
                                      </w:tblCellMar>
                                    </w:tblPrEx>
                                    <w:trPr>
                                      <w:trHeight w:val="229" w:hRule="atLeast"/>
                                    </w:trPr>
                                    <w:tc>
                                      <w:tcPr>
                                        <w:tcW w:w="332" w:type="dxa"/>
                                        <w:gridSpan w:val="2"/>
                                      </w:tcPr>
                                      <w:p w14:paraId="01A6ABEE">
                                        <w:pPr>
                                          <w:spacing w:before="44" w:line="178" w:lineRule="auto"/>
                                          <w:ind w:left="74"/>
                                          <w:rPr>
                                            <w:sz w:val="14"/>
                                            <w:szCs w:val="14"/>
                                          </w:rPr>
                                        </w:pPr>
                                        <w:r>
                                          <w:rPr>
                                            <w:color w:val="030303"/>
                                            <w:spacing w:val="1"/>
                                            <w:sz w:val="14"/>
                                            <w:szCs w:val="14"/>
                                          </w:rPr>
                                          <w:t>TX</w:t>
                                        </w:r>
                                      </w:p>
                                    </w:tc>
                                  </w:tr>
                                  <w:tr w14:paraId="3866BDD4">
                                    <w:tblPrEx>
                                      <w:tblBorders>
                                        <w:top w:val="single" w:color="030303" w:sz="2" w:space="0"/>
                                        <w:left w:val="single" w:color="030303" w:sz="2" w:space="0"/>
                                        <w:bottom w:val="single" w:color="030303" w:sz="2" w:space="0"/>
                                        <w:right w:val="single" w:color="030303" w:sz="2" w:space="0"/>
                                        <w:insideH w:val="single" w:color="030303" w:sz="2" w:space="0"/>
                                        <w:insideV w:val="single" w:color="030303" w:sz="2" w:space="0"/>
                                      </w:tblBorders>
                                      <w:tblCellMar>
                                        <w:top w:w="0" w:type="dxa"/>
                                        <w:left w:w="0" w:type="dxa"/>
                                        <w:bottom w:w="0" w:type="dxa"/>
                                        <w:right w:w="0" w:type="dxa"/>
                                      </w:tblCellMar>
                                    </w:tblPrEx>
                                    <w:trPr>
                                      <w:trHeight w:val="206" w:hRule="atLeast"/>
                                    </w:trPr>
                                    <w:tc>
                                      <w:tcPr>
                                        <w:tcW w:w="151" w:type="dxa"/>
                                        <w:tcBorders>
                                          <w:left w:val="nil"/>
                                        </w:tcBorders>
                                      </w:tcPr>
                                      <w:p w14:paraId="21CF6A2D">
                                        <w:pPr>
                                          <w:spacing w:line="196" w:lineRule="exact"/>
                                          <w:rPr>
                                            <w:sz w:val="17"/>
                                          </w:rPr>
                                        </w:pPr>
                                      </w:p>
                                    </w:tc>
                                    <w:tc>
                                      <w:tcPr>
                                        <w:tcW w:w="181" w:type="dxa"/>
                                        <w:tcBorders>
                                          <w:right w:val="nil"/>
                                        </w:tcBorders>
                                      </w:tcPr>
                                      <w:p w14:paraId="570487FE">
                                        <w:pPr>
                                          <w:spacing w:line="196" w:lineRule="exact"/>
                                          <w:rPr>
                                            <w:sz w:val="17"/>
                                          </w:rPr>
                                        </w:pPr>
                                      </w:p>
                                    </w:tc>
                                  </w:tr>
                                  <w:tr w14:paraId="7DE9AD01">
                                    <w:tblPrEx>
                                      <w:tblBorders>
                                        <w:top w:val="single" w:color="030303" w:sz="2" w:space="0"/>
                                        <w:left w:val="single" w:color="030303" w:sz="2" w:space="0"/>
                                        <w:bottom w:val="single" w:color="030303" w:sz="2" w:space="0"/>
                                        <w:right w:val="single" w:color="030303" w:sz="2" w:space="0"/>
                                        <w:insideH w:val="single" w:color="030303" w:sz="2" w:space="0"/>
                                        <w:insideV w:val="single" w:color="030303" w:sz="2" w:space="0"/>
                                      </w:tblBorders>
                                      <w:tblCellMar>
                                        <w:top w:w="0" w:type="dxa"/>
                                        <w:left w:w="0" w:type="dxa"/>
                                        <w:bottom w:w="0" w:type="dxa"/>
                                        <w:right w:w="0" w:type="dxa"/>
                                      </w:tblCellMar>
                                    </w:tblPrEx>
                                    <w:trPr>
                                      <w:trHeight w:val="229" w:hRule="atLeast"/>
                                    </w:trPr>
                                    <w:tc>
                                      <w:tcPr>
                                        <w:tcW w:w="332" w:type="dxa"/>
                                        <w:gridSpan w:val="2"/>
                                      </w:tcPr>
                                      <w:p w14:paraId="3BA7A9AC">
                                        <w:pPr>
                                          <w:spacing w:before="43" w:line="226" w:lineRule="auto"/>
                                          <w:ind w:left="83"/>
                                          <w:rPr>
                                            <w:sz w:val="11"/>
                                            <w:szCs w:val="11"/>
                                          </w:rPr>
                                        </w:pPr>
                                        <w:r>
                                          <w:rPr>
                                            <w:color w:val="030303"/>
                                            <w:spacing w:val="12"/>
                                            <w:sz w:val="11"/>
                                            <w:szCs w:val="11"/>
                                          </w:rPr>
                                          <w:t>RX</w:t>
                                        </w:r>
                                      </w:p>
                                    </w:tc>
                                  </w:tr>
                                </w:tbl>
                                <w:p w14:paraId="6581A5B7">
                                  <w:pPr>
                                    <w:spacing w:line="175" w:lineRule="exact"/>
                                    <w:rPr>
                                      <w:sz w:val="15"/>
                                    </w:rPr>
                                  </w:pPr>
                                </w:p>
                              </w:tc>
                            </w:tr>
                          </w:tbl>
                          <w:p w14:paraId="25756775"/>
                        </w:txbxContent>
                      </wps:txbx>
                      <wps:bodyPr rot="0" vert="horz" wrap="square" lIns="0" tIns="0" rIns="0" bIns="0" anchor="t" anchorCtr="0" upright="1">
                        <a:noAutofit/>
                      </wps:bodyPr>
                    </wps:wsp>
                  </a:graphicData>
                </a:graphic>
              </wp:anchor>
            </w:drawing>
          </mc:Choice>
          <mc:Fallback>
            <w:pict>
              <v:shape id="Text Box 949" o:spid="_x0000_s1026" o:spt="202" type="#_x0000_t202" style="position:absolute;left:0pt;margin-left:195.3pt;margin-top:156.65pt;height:63.8pt;width:45.25pt;z-index:251746304;mso-width-relative:page;mso-height-relative:page;" filled="f" stroked="f" coordsize="21600,21600" o:gfxdata="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EaA2A3ZAAAACwEAAA8AAAAAAAAAAQAgAAAAIgAA&#10;AGRycy9kb3ducmV2LnhtbFBLAQIUABQAAAAIAIdO4kAgVlN2BwIAAA4EAAAOAAAAAAAAAAEAIAAA&#10;ACgBAABkcnMvZTJvRG9jLnhtbFBLBQYAAAAABgAGAFkBAAChBQAAAAA=&#10;">
                <v:fill on="f" focussize="0,0"/>
                <v:stroke on="f"/>
                <v:imagedata o:title=""/>
                <o:lock v:ext="edit" aspectratio="f"/>
                <v:textbox inset="0mm,0mm,0mm,0mm">
                  <w:txbxContent>
                    <w:p w14:paraId="17C97E31">
                      <w:pPr>
                        <w:spacing w:line="20" w:lineRule="exact"/>
                      </w:pPr>
                    </w:p>
                    <w:tbl>
                      <w:tblPr>
                        <w:tblStyle w:val="26"/>
                        <w:tblW w:w="859" w:type="dxa"/>
                        <w:tblInd w:w="22" w:type="dxa"/>
                        <w:tblBorders>
                          <w:top w:val="single" w:color="1C71B6" w:sz="2" w:space="0"/>
                          <w:left w:val="single" w:color="1C71B6" w:sz="2" w:space="0"/>
                          <w:bottom w:val="single" w:color="1C71B6" w:sz="2" w:space="0"/>
                          <w:right w:val="single" w:color="1C71B6" w:sz="2" w:space="0"/>
                          <w:insideH w:val="single" w:color="1C71B6" w:sz="2" w:space="0"/>
                          <w:insideV w:val="single" w:color="1C71B6" w:sz="2" w:space="0"/>
                        </w:tblBorders>
                        <w:tblLayout w:type="fixed"/>
                        <w:tblCellMar>
                          <w:top w:w="0" w:type="dxa"/>
                          <w:left w:w="0" w:type="dxa"/>
                          <w:bottom w:w="0" w:type="dxa"/>
                          <w:right w:w="0" w:type="dxa"/>
                        </w:tblCellMar>
                      </w:tblPr>
                      <w:tblGrid>
                        <w:gridCol w:w="406"/>
                        <w:gridCol w:w="453"/>
                      </w:tblGrid>
                      <w:tr w14:paraId="27A06893">
                        <w:tblPrEx>
                          <w:tblBorders>
                            <w:top w:val="single" w:color="1C71B6" w:sz="2" w:space="0"/>
                            <w:left w:val="single" w:color="1C71B6" w:sz="2" w:space="0"/>
                            <w:bottom w:val="single" w:color="1C71B6" w:sz="2" w:space="0"/>
                            <w:right w:val="single" w:color="1C71B6" w:sz="2" w:space="0"/>
                            <w:insideH w:val="single" w:color="1C71B6" w:sz="2" w:space="0"/>
                            <w:insideV w:val="single" w:color="1C71B6" w:sz="2" w:space="0"/>
                          </w:tblBorders>
                          <w:tblCellMar>
                            <w:top w:w="0" w:type="dxa"/>
                            <w:left w:w="0" w:type="dxa"/>
                            <w:bottom w:w="0" w:type="dxa"/>
                            <w:right w:w="0" w:type="dxa"/>
                          </w:tblCellMar>
                        </w:tblPrEx>
                        <w:trPr>
                          <w:trHeight w:val="289" w:hRule="atLeast"/>
                        </w:trPr>
                        <w:tc>
                          <w:tcPr>
                            <w:tcW w:w="859" w:type="dxa"/>
                            <w:gridSpan w:val="2"/>
                            <w:tcBorders>
                              <w:bottom w:val="nil"/>
                            </w:tcBorders>
                          </w:tcPr>
                          <w:p w14:paraId="12F37A5F">
                            <w:pPr>
                              <w:pStyle w:val="27"/>
                              <w:spacing w:before="78" w:line="148" w:lineRule="exact"/>
                              <w:ind w:left="223"/>
                              <w:rPr>
                                <w:rFonts w:hint="eastAsia"/>
                                <w:sz w:val="14"/>
                                <w:szCs w:val="14"/>
                              </w:rPr>
                            </w:pPr>
                            <w:r>
                              <w:rPr>
                                <w:color w:val="030303"/>
                                <w:spacing w:val="11"/>
                                <w:position w:val="-1"/>
                                <w:sz w:val="14"/>
                                <w:szCs w:val="14"/>
                              </w:rPr>
                              <w:t>从站2</w:t>
                            </w:r>
                          </w:p>
                        </w:tc>
                      </w:tr>
                      <w:tr w14:paraId="2C0DC13C">
                        <w:tblPrEx>
                          <w:tblBorders>
                            <w:top w:val="single" w:color="1C71B6" w:sz="2" w:space="0"/>
                            <w:left w:val="single" w:color="1C71B6" w:sz="2" w:space="0"/>
                            <w:bottom w:val="single" w:color="1C71B6" w:sz="2" w:space="0"/>
                            <w:right w:val="single" w:color="1C71B6" w:sz="2" w:space="0"/>
                            <w:insideH w:val="single" w:color="1C71B6" w:sz="2" w:space="0"/>
                            <w:insideV w:val="single" w:color="1C71B6" w:sz="2" w:space="0"/>
                          </w:tblBorders>
                          <w:tblCellMar>
                            <w:top w:w="0" w:type="dxa"/>
                            <w:left w:w="0" w:type="dxa"/>
                            <w:bottom w:w="0" w:type="dxa"/>
                            <w:right w:w="0" w:type="dxa"/>
                          </w:tblCellMar>
                        </w:tblPrEx>
                        <w:trPr>
                          <w:trHeight w:val="936" w:hRule="atLeast"/>
                        </w:trPr>
                        <w:tc>
                          <w:tcPr>
                            <w:tcW w:w="406" w:type="dxa"/>
                            <w:tcBorders>
                              <w:top w:val="nil"/>
                              <w:right w:val="nil"/>
                            </w:tcBorders>
                          </w:tcPr>
                          <w:p w14:paraId="2A0E6979">
                            <w:pPr>
                              <w:spacing w:line="66" w:lineRule="exact"/>
                            </w:pPr>
                          </w:p>
                          <w:tbl>
                            <w:tblPr>
                              <w:tblStyle w:val="26"/>
                              <w:tblW w:w="329" w:type="dxa"/>
                              <w:tblInd w:w="0" w:type="dxa"/>
                              <w:tblBorders>
                                <w:top w:val="single" w:color="030303" w:sz="2" w:space="0"/>
                                <w:left w:val="none" w:color="auto" w:sz="0"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29"/>
                            </w:tblGrid>
                            <w:tr w14:paraId="643C3332">
                              <w:tblPrEx>
                                <w:tblBorders>
                                  <w:top w:val="single" w:color="030303" w:sz="2" w:space="0"/>
                                  <w:left w:val="none" w:color="auto" w:sz="0"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29" w:type="dxa"/>
                                </w:tcPr>
                                <w:p w14:paraId="1F8A3A5F">
                                  <w:pPr>
                                    <w:spacing w:before="44" w:line="226" w:lineRule="auto"/>
                                    <w:ind w:left="85"/>
                                    <w:rPr>
                                      <w:sz w:val="11"/>
                                      <w:szCs w:val="11"/>
                                    </w:rPr>
                                  </w:pPr>
                                  <w:r>
                                    <w:rPr>
                                      <w:color w:val="030303"/>
                                      <w:spacing w:val="12"/>
                                      <w:sz w:val="11"/>
                                      <w:szCs w:val="11"/>
                                    </w:rPr>
                                    <w:t>RX</w:t>
                                  </w:r>
                                </w:p>
                              </w:tc>
                            </w:tr>
                          </w:tbl>
                          <w:p w14:paraId="6967122D">
                            <w:pPr>
                              <w:spacing w:line="202" w:lineRule="exact"/>
                            </w:pPr>
                          </w:p>
                          <w:tbl>
                            <w:tblPr>
                              <w:tblStyle w:val="26"/>
                              <w:tblW w:w="329" w:type="dxa"/>
                              <w:tblInd w:w="0" w:type="dxa"/>
                              <w:tblBorders>
                                <w:top w:val="single" w:color="030303" w:sz="2" w:space="0"/>
                                <w:left w:val="none" w:color="auto" w:sz="0"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29"/>
                            </w:tblGrid>
                            <w:tr w14:paraId="05D74449">
                              <w:tblPrEx>
                                <w:tblBorders>
                                  <w:top w:val="single" w:color="030303" w:sz="2" w:space="0"/>
                                  <w:left w:val="none" w:color="auto" w:sz="0"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29" w:type="dxa"/>
                                </w:tcPr>
                                <w:p w14:paraId="1F6821EA">
                                  <w:pPr>
                                    <w:spacing w:before="45" w:line="191" w:lineRule="auto"/>
                                    <w:ind w:left="78"/>
                                    <w:rPr>
                                      <w:sz w:val="13"/>
                                      <w:szCs w:val="13"/>
                                    </w:rPr>
                                  </w:pPr>
                                  <w:r>
                                    <w:rPr>
                                      <w:color w:val="030303"/>
                                      <w:spacing w:val="5"/>
                                      <w:sz w:val="13"/>
                                      <w:szCs w:val="13"/>
                                    </w:rPr>
                                    <w:t>TX</w:t>
                                  </w:r>
                                </w:p>
                              </w:tc>
                            </w:tr>
                          </w:tbl>
                          <w:p w14:paraId="3ABA4902">
                            <w:pPr>
                              <w:spacing w:line="175" w:lineRule="exact"/>
                              <w:rPr>
                                <w:sz w:val="15"/>
                              </w:rPr>
                            </w:pPr>
                          </w:p>
                        </w:tc>
                        <w:tc>
                          <w:tcPr>
                            <w:tcW w:w="453" w:type="dxa"/>
                            <w:tcBorders>
                              <w:top w:val="nil"/>
                              <w:left w:val="nil"/>
                            </w:tcBorders>
                          </w:tcPr>
                          <w:p w14:paraId="48241E6D">
                            <w:pPr>
                              <w:spacing w:line="66" w:lineRule="exact"/>
                            </w:pPr>
                          </w:p>
                          <w:tbl>
                            <w:tblPr>
                              <w:tblStyle w:val="26"/>
                              <w:tblW w:w="332" w:type="dxa"/>
                              <w:tblInd w:w="74" w:type="dxa"/>
                              <w:tblBorders>
                                <w:top w:val="single" w:color="030303" w:sz="2" w:space="0"/>
                                <w:left w:val="single" w:color="030303" w:sz="2" w:space="0"/>
                                <w:bottom w:val="single" w:color="030303" w:sz="2" w:space="0"/>
                                <w:right w:val="single" w:color="030303" w:sz="2" w:space="0"/>
                                <w:insideH w:val="single" w:color="030303" w:sz="2" w:space="0"/>
                                <w:insideV w:val="single" w:color="030303" w:sz="2" w:space="0"/>
                              </w:tblBorders>
                              <w:tblLayout w:type="fixed"/>
                              <w:tblCellMar>
                                <w:top w:w="0" w:type="dxa"/>
                                <w:left w:w="0" w:type="dxa"/>
                                <w:bottom w:w="0" w:type="dxa"/>
                                <w:right w:w="0" w:type="dxa"/>
                              </w:tblCellMar>
                            </w:tblPr>
                            <w:tblGrid>
                              <w:gridCol w:w="151"/>
                              <w:gridCol w:w="181"/>
                            </w:tblGrid>
                            <w:tr w14:paraId="700F92B9">
                              <w:tblPrEx>
                                <w:tblBorders>
                                  <w:top w:val="single" w:color="030303" w:sz="2" w:space="0"/>
                                  <w:left w:val="single" w:color="030303" w:sz="2" w:space="0"/>
                                  <w:bottom w:val="single" w:color="030303" w:sz="2" w:space="0"/>
                                  <w:right w:val="single" w:color="030303" w:sz="2" w:space="0"/>
                                  <w:insideH w:val="single" w:color="030303" w:sz="2" w:space="0"/>
                                  <w:insideV w:val="single" w:color="030303" w:sz="2" w:space="0"/>
                                </w:tblBorders>
                                <w:tblCellMar>
                                  <w:top w:w="0" w:type="dxa"/>
                                  <w:left w:w="0" w:type="dxa"/>
                                  <w:bottom w:w="0" w:type="dxa"/>
                                  <w:right w:w="0" w:type="dxa"/>
                                </w:tblCellMar>
                              </w:tblPrEx>
                              <w:trPr>
                                <w:trHeight w:val="229" w:hRule="atLeast"/>
                              </w:trPr>
                              <w:tc>
                                <w:tcPr>
                                  <w:tcW w:w="332" w:type="dxa"/>
                                  <w:gridSpan w:val="2"/>
                                </w:tcPr>
                                <w:p w14:paraId="01A6ABEE">
                                  <w:pPr>
                                    <w:spacing w:before="44" w:line="178" w:lineRule="auto"/>
                                    <w:ind w:left="74"/>
                                    <w:rPr>
                                      <w:sz w:val="14"/>
                                      <w:szCs w:val="14"/>
                                    </w:rPr>
                                  </w:pPr>
                                  <w:r>
                                    <w:rPr>
                                      <w:color w:val="030303"/>
                                      <w:spacing w:val="1"/>
                                      <w:sz w:val="14"/>
                                      <w:szCs w:val="14"/>
                                    </w:rPr>
                                    <w:t>TX</w:t>
                                  </w:r>
                                </w:p>
                              </w:tc>
                            </w:tr>
                            <w:tr w14:paraId="3866BDD4">
                              <w:tblPrEx>
                                <w:tblBorders>
                                  <w:top w:val="single" w:color="030303" w:sz="2" w:space="0"/>
                                  <w:left w:val="single" w:color="030303" w:sz="2" w:space="0"/>
                                  <w:bottom w:val="single" w:color="030303" w:sz="2" w:space="0"/>
                                  <w:right w:val="single" w:color="030303" w:sz="2" w:space="0"/>
                                  <w:insideH w:val="single" w:color="030303" w:sz="2" w:space="0"/>
                                  <w:insideV w:val="single" w:color="030303" w:sz="2" w:space="0"/>
                                </w:tblBorders>
                                <w:tblCellMar>
                                  <w:top w:w="0" w:type="dxa"/>
                                  <w:left w:w="0" w:type="dxa"/>
                                  <w:bottom w:w="0" w:type="dxa"/>
                                  <w:right w:w="0" w:type="dxa"/>
                                </w:tblCellMar>
                              </w:tblPrEx>
                              <w:trPr>
                                <w:trHeight w:val="206" w:hRule="atLeast"/>
                              </w:trPr>
                              <w:tc>
                                <w:tcPr>
                                  <w:tcW w:w="151" w:type="dxa"/>
                                  <w:tcBorders>
                                    <w:left w:val="nil"/>
                                  </w:tcBorders>
                                </w:tcPr>
                                <w:p w14:paraId="21CF6A2D">
                                  <w:pPr>
                                    <w:spacing w:line="196" w:lineRule="exact"/>
                                    <w:rPr>
                                      <w:sz w:val="17"/>
                                    </w:rPr>
                                  </w:pPr>
                                </w:p>
                              </w:tc>
                              <w:tc>
                                <w:tcPr>
                                  <w:tcW w:w="181" w:type="dxa"/>
                                  <w:tcBorders>
                                    <w:right w:val="nil"/>
                                  </w:tcBorders>
                                </w:tcPr>
                                <w:p w14:paraId="570487FE">
                                  <w:pPr>
                                    <w:spacing w:line="196" w:lineRule="exact"/>
                                    <w:rPr>
                                      <w:sz w:val="17"/>
                                    </w:rPr>
                                  </w:pPr>
                                </w:p>
                              </w:tc>
                            </w:tr>
                            <w:tr w14:paraId="7DE9AD01">
                              <w:tblPrEx>
                                <w:tblBorders>
                                  <w:top w:val="single" w:color="030303" w:sz="2" w:space="0"/>
                                  <w:left w:val="single" w:color="030303" w:sz="2" w:space="0"/>
                                  <w:bottom w:val="single" w:color="030303" w:sz="2" w:space="0"/>
                                  <w:right w:val="single" w:color="030303" w:sz="2" w:space="0"/>
                                  <w:insideH w:val="single" w:color="030303" w:sz="2" w:space="0"/>
                                  <w:insideV w:val="single" w:color="030303" w:sz="2" w:space="0"/>
                                </w:tblBorders>
                                <w:tblCellMar>
                                  <w:top w:w="0" w:type="dxa"/>
                                  <w:left w:w="0" w:type="dxa"/>
                                  <w:bottom w:w="0" w:type="dxa"/>
                                  <w:right w:w="0" w:type="dxa"/>
                                </w:tblCellMar>
                              </w:tblPrEx>
                              <w:trPr>
                                <w:trHeight w:val="229" w:hRule="atLeast"/>
                              </w:trPr>
                              <w:tc>
                                <w:tcPr>
                                  <w:tcW w:w="332" w:type="dxa"/>
                                  <w:gridSpan w:val="2"/>
                                </w:tcPr>
                                <w:p w14:paraId="3BA7A9AC">
                                  <w:pPr>
                                    <w:spacing w:before="43" w:line="226" w:lineRule="auto"/>
                                    <w:ind w:left="83"/>
                                    <w:rPr>
                                      <w:sz w:val="11"/>
                                      <w:szCs w:val="11"/>
                                    </w:rPr>
                                  </w:pPr>
                                  <w:r>
                                    <w:rPr>
                                      <w:color w:val="030303"/>
                                      <w:spacing w:val="12"/>
                                      <w:sz w:val="11"/>
                                      <w:szCs w:val="11"/>
                                    </w:rPr>
                                    <w:t>RX</w:t>
                                  </w:r>
                                </w:p>
                              </w:tc>
                            </w:tr>
                          </w:tbl>
                          <w:p w14:paraId="6581A5B7">
                            <w:pPr>
                              <w:spacing w:line="175" w:lineRule="exact"/>
                              <w:rPr>
                                <w:sz w:val="15"/>
                              </w:rPr>
                            </w:pPr>
                          </w:p>
                        </w:tc>
                      </w:tr>
                    </w:tbl>
                    <w:p w14:paraId="25756775"/>
                  </w:txbxContent>
                </v:textbox>
              </v:shape>
            </w:pict>
          </mc:Fallback>
        </mc:AlternateContent>
      </w:r>
      <w:r>
        <w:rPr>
          <w:rFonts w:hint="eastAsia"/>
        </w:rPr>
        <mc:AlternateContent>
          <mc:Choice Requires="wps">
            <w:drawing>
              <wp:anchor distT="0" distB="0" distL="114300" distR="114300" simplePos="0" relativeHeight="251751424" behindDoc="0" locked="0" layoutInCell="1" allowOverlap="1">
                <wp:simplePos x="0" y="0"/>
                <wp:positionH relativeFrom="column">
                  <wp:posOffset>2089785</wp:posOffset>
                </wp:positionH>
                <wp:positionV relativeFrom="paragraph">
                  <wp:posOffset>2218055</wp:posOffset>
                </wp:positionV>
                <wp:extent cx="240030" cy="178435"/>
                <wp:effectExtent l="0" t="0" r="0" b="0"/>
                <wp:wrapNone/>
                <wp:docPr id="1998039799" name="Text Box 950"/>
                <wp:cNvGraphicFramePr/>
                <a:graphic xmlns:a="http://schemas.openxmlformats.org/drawingml/2006/main">
                  <a:graphicData uri="http://schemas.microsoft.com/office/word/2010/wordprocessingShape">
                    <wps:wsp>
                      <wps:cNvSpPr txBox="1">
                        <a:spLocks noChangeArrowheads="1"/>
                      </wps:cNvSpPr>
                      <wps:spPr bwMode="auto">
                        <a:xfrm>
                          <a:off x="0" y="0"/>
                          <a:ext cx="240030" cy="178435"/>
                        </a:xfrm>
                        <a:prstGeom prst="rect">
                          <a:avLst/>
                        </a:prstGeom>
                        <a:noFill/>
                        <a:ln>
                          <a:noFill/>
                        </a:ln>
                      </wps:spPr>
                      <wps:txbx>
                        <w:txbxContent>
                          <w:p w14:paraId="62E6F32B">
                            <w:pPr>
                              <w:spacing w:line="20" w:lineRule="exact"/>
                            </w:pPr>
                          </w:p>
                          <w:tbl>
                            <w:tblPr>
                              <w:tblStyle w:val="26"/>
                              <w:tblW w:w="3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5724F525">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05A2094F">
                                  <w:pPr>
                                    <w:spacing w:before="44" w:line="178" w:lineRule="auto"/>
                                    <w:ind w:left="73"/>
                                    <w:rPr>
                                      <w:sz w:val="14"/>
                                      <w:szCs w:val="14"/>
                                    </w:rPr>
                                  </w:pPr>
                                  <w:r>
                                    <w:rPr>
                                      <w:color w:val="030303"/>
                                      <w:sz w:val="14"/>
                                      <w:szCs w:val="14"/>
                                    </w:rPr>
                                    <w:t>T</w:t>
                                  </w:r>
                                </w:p>
                              </w:tc>
                            </w:tr>
                          </w:tbl>
                          <w:p w14:paraId="40855073"/>
                        </w:txbxContent>
                      </wps:txbx>
                      <wps:bodyPr rot="0" vert="horz" wrap="square" lIns="0" tIns="0" rIns="0" bIns="0" anchor="t" anchorCtr="0" upright="1">
                        <a:noAutofit/>
                      </wps:bodyPr>
                    </wps:wsp>
                  </a:graphicData>
                </a:graphic>
              </wp:anchor>
            </w:drawing>
          </mc:Choice>
          <mc:Fallback>
            <w:pict>
              <v:shape id="Text Box 950" o:spid="_x0000_s1026" o:spt="202" type="#_x0000_t202" style="position:absolute;left:0pt;margin-left:164.55pt;margin-top:174.65pt;height:14.05pt;width:18.9pt;z-index:251751424;mso-width-relative:page;mso-height-relative:page;" filled="f" stroked="f" coordsize="21600,21600" o:gfxdata="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3zJU72gAAAAsBAAAPAAAAAAAAAAEAIAAAACIA&#10;AABkcnMvZG93bnJldi54bWxQSwECFAAUAAAACACHTuJAIZCmxgcCAAAOBAAADgAAAAAAAAABACAA&#10;AAApAQAAZHJzL2Uyb0RvYy54bWxQSwUGAAAAAAYABgBZAQAAogUAAAAA&#10;">
                <v:fill on="f" focussize="0,0"/>
                <v:stroke on="f"/>
                <v:imagedata o:title=""/>
                <o:lock v:ext="edit" aspectratio="f"/>
                <v:textbox inset="0mm,0mm,0mm,0mm">
                  <w:txbxContent>
                    <w:p w14:paraId="62E6F32B">
                      <w:pPr>
                        <w:spacing w:line="20" w:lineRule="exact"/>
                      </w:pPr>
                    </w:p>
                    <w:tbl>
                      <w:tblPr>
                        <w:tblStyle w:val="26"/>
                        <w:tblW w:w="3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5724F525">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05A2094F">
                            <w:pPr>
                              <w:spacing w:before="44" w:line="178" w:lineRule="auto"/>
                              <w:ind w:left="73"/>
                              <w:rPr>
                                <w:sz w:val="14"/>
                                <w:szCs w:val="14"/>
                              </w:rPr>
                            </w:pPr>
                            <w:r>
                              <w:rPr>
                                <w:color w:val="030303"/>
                                <w:sz w:val="14"/>
                                <w:szCs w:val="14"/>
                              </w:rPr>
                              <w:t>T</w:t>
                            </w:r>
                          </w:p>
                        </w:tc>
                      </w:tr>
                    </w:tbl>
                    <w:p w14:paraId="40855073"/>
                  </w:txbxContent>
                </v:textbox>
              </v:shape>
            </w:pict>
          </mc:Fallback>
        </mc:AlternateContent>
      </w:r>
      <w:r>
        <w:rPr>
          <w:rFonts w:hint="eastAsia"/>
        </w:rPr>
        <mc:AlternateContent>
          <mc:Choice Requires="wps">
            <w:drawing>
              <wp:anchor distT="0" distB="0" distL="114300" distR="114300" simplePos="0" relativeHeight="251763712" behindDoc="0" locked="0" layoutInCell="1" allowOverlap="1">
                <wp:simplePos x="0" y="0"/>
                <wp:positionH relativeFrom="column">
                  <wp:posOffset>3921125</wp:posOffset>
                </wp:positionH>
                <wp:positionV relativeFrom="paragraph">
                  <wp:posOffset>2218055</wp:posOffset>
                </wp:positionV>
                <wp:extent cx="240030" cy="178435"/>
                <wp:effectExtent l="0" t="0" r="0" b="0"/>
                <wp:wrapNone/>
                <wp:docPr id="1592202851" name="Text Box 951"/>
                <wp:cNvGraphicFramePr/>
                <a:graphic xmlns:a="http://schemas.openxmlformats.org/drawingml/2006/main">
                  <a:graphicData uri="http://schemas.microsoft.com/office/word/2010/wordprocessingShape">
                    <wps:wsp>
                      <wps:cNvSpPr txBox="1">
                        <a:spLocks noChangeArrowheads="1"/>
                      </wps:cNvSpPr>
                      <wps:spPr bwMode="auto">
                        <a:xfrm>
                          <a:off x="0" y="0"/>
                          <a:ext cx="240030" cy="178435"/>
                        </a:xfrm>
                        <a:prstGeom prst="rect">
                          <a:avLst/>
                        </a:prstGeom>
                        <a:noFill/>
                        <a:ln>
                          <a:noFill/>
                        </a:ln>
                      </wps:spPr>
                      <wps:txbx>
                        <w:txbxContent>
                          <w:p w14:paraId="0119EF66">
                            <w:pPr>
                              <w:spacing w:line="20" w:lineRule="exact"/>
                            </w:pPr>
                          </w:p>
                          <w:tbl>
                            <w:tblPr>
                              <w:tblStyle w:val="26"/>
                              <w:tblW w:w="3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5D0A3229">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513F5ABE">
                                  <w:pPr>
                                    <w:spacing w:before="44" w:line="226" w:lineRule="auto"/>
                                    <w:ind w:left="83"/>
                                    <w:rPr>
                                      <w:sz w:val="11"/>
                                      <w:szCs w:val="11"/>
                                    </w:rPr>
                                  </w:pPr>
                                  <w:r>
                                    <w:rPr>
                                      <w:color w:val="030303"/>
                                      <w:spacing w:val="1"/>
                                      <w:sz w:val="11"/>
                                      <w:szCs w:val="11"/>
                                    </w:rPr>
                                    <w:t>R</w:t>
                                  </w:r>
                                </w:p>
                              </w:tc>
                            </w:tr>
                          </w:tbl>
                          <w:p w14:paraId="3AC7CF39"/>
                        </w:txbxContent>
                      </wps:txbx>
                      <wps:bodyPr rot="0" vert="horz" wrap="square" lIns="0" tIns="0" rIns="0" bIns="0" anchor="t" anchorCtr="0" upright="1">
                        <a:noAutofit/>
                      </wps:bodyPr>
                    </wps:wsp>
                  </a:graphicData>
                </a:graphic>
              </wp:anchor>
            </w:drawing>
          </mc:Choice>
          <mc:Fallback>
            <w:pict>
              <v:shape id="Text Box 951" o:spid="_x0000_s1026" o:spt="202" type="#_x0000_t202" style="position:absolute;left:0pt;margin-left:308.75pt;margin-top:174.65pt;height:14.05pt;width:18.9pt;z-index:251763712;mso-width-relative:page;mso-height-relative:page;" filled="f" stroked="f" coordsize="21600,21600" o:gfxdata="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EdeMN2gAAAAsBAAAPAAAAAAAAAAEAIAAAACIAAABk&#10;cnMvZG93bnJldi54bWxQSwECFAAUAAAACACHTuJAUgpLTwQCAAAOBAAADgAAAAAAAAABACAAAAAp&#10;AQAAZHJzL2Uyb0RvYy54bWxQSwUGAAAAAAYABgBZAQAAnwUAAAAA&#10;">
                <v:fill on="f" focussize="0,0"/>
                <v:stroke on="f"/>
                <v:imagedata o:title=""/>
                <o:lock v:ext="edit" aspectratio="f"/>
                <v:textbox inset="0mm,0mm,0mm,0mm">
                  <w:txbxContent>
                    <w:p w14:paraId="0119EF66">
                      <w:pPr>
                        <w:spacing w:line="20" w:lineRule="exact"/>
                      </w:pPr>
                    </w:p>
                    <w:tbl>
                      <w:tblPr>
                        <w:tblStyle w:val="26"/>
                        <w:tblW w:w="3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5D0A3229">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513F5ABE">
                            <w:pPr>
                              <w:spacing w:before="44" w:line="226" w:lineRule="auto"/>
                              <w:ind w:left="83"/>
                              <w:rPr>
                                <w:sz w:val="11"/>
                                <w:szCs w:val="11"/>
                              </w:rPr>
                            </w:pPr>
                            <w:r>
                              <w:rPr>
                                <w:color w:val="030303"/>
                                <w:spacing w:val="1"/>
                                <w:sz w:val="11"/>
                                <w:szCs w:val="11"/>
                              </w:rPr>
                              <w:t>R</w:t>
                            </w:r>
                          </w:p>
                        </w:tc>
                      </w:tr>
                    </w:tbl>
                    <w:p w14:paraId="3AC7CF39"/>
                  </w:txbxContent>
                </v:textbox>
              </v:shape>
            </w:pict>
          </mc:Fallback>
        </mc:AlternateContent>
      </w:r>
      <w:r>
        <w:rPr>
          <w:rFonts w:hint="eastAsia"/>
        </w:rPr>
        <mc:AlternateContent>
          <mc:Choice Requires="wps">
            <w:drawing>
              <wp:anchor distT="0" distB="0" distL="114300" distR="114300" simplePos="0" relativeHeight="251752448" behindDoc="0" locked="0" layoutInCell="1" allowOverlap="1">
                <wp:simplePos x="0" y="0"/>
                <wp:positionH relativeFrom="column">
                  <wp:posOffset>4653915</wp:posOffset>
                </wp:positionH>
                <wp:positionV relativeFrom="paragraph">
                  <wp:posOffset>2218055</wp:posOffset>
                </wp:positionV>
                <wp:extent cx="240030" cy="178435"/>
                <wp:effectExtent l="0" t="0" r="0" b="0"/>
                <wp:wrapNone/>
                <wp:docPr id="255003130" name="Text Box 952"/>
                <wp:cNvGraphicFramePr/>
                <a:graphic xmlns:a="http://schemas.openxmlformats.org/drawingml/2006/main">
                  <a:graphicData uri="http://schemas.microsoft.com/office/word/2010/wordprocessingShape">
                    <wps:wsp>
                      <wps:cNvSpPr txBox="1">
                        <a:spLocks noChangeArrowheads="1"/>
                      </wps:cNvSpPr>
                      <wps:spPr bwMode="auto">
                        <a:xfrm>
                          <a:off x="0" y="0"/>
                          <a:ext cx="240030" cy="178435"/>
                        </a:xfrm>
                        <a:prstGeom prst="rect">
                          <a:avLst/>
                        </a:prstGeom>
                        <a:noFill/>
                        <a:ln>
                          <a:noFill/>
                        </a:ln>
                      </wps:spPr>
                      <wps:txbx>
                        <w:txbxContent>
                          <w:p w14:paraId="2168A9DD">
                            <w:pPr>
                              <w:spacing w:line="20" w:lineRule="exact"/>
                            </w:pPr>
                          </w:p>
                          <w:tbl>
                            <w:tblPr>
                              <w:tblStyle w:val="26"/>
                              <w:tblW w:w="3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4641ADF9">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1E37A190">
                                  <w:pPr>
                                    <w:spacing w:before="44" w:line="226" w:lineRule="auto"/>
                                    <w:ind w:left="83"/>
                                    <w:rPr>
                                      <w:sz w:val="11"/>
                                      <w:szCs w:val="11"/>
                                    </w:rPr>
                                  </w:pPr>
                                  <w:r>
                                    <w:rPr>
                                      <w:color w:val="030303"/>
                                      <w:spacing w:val="1"/>
                                      <w:sz w:val="11"/>
                                      <w:szCs w:val="11"/>
                                    </w:rPr>
                                    <w:t>R</w:t>
                                  </w:r>
                                </w:p>
                              </w:tc>
                            </w:tr>
                          </w:tbl>
                          <w:p w14:paraId="33CC4414"/>
                        </w:txbxContent>
                      </wps:txbx>
                      <wps:bodyPr rot="0" vert="horz" wrap="square" lIns="0" tIns="0" rIns="0" bIns="0" anchor="t" anchorCtr="0" upright="1">
                        <a:noAutofit/>
                      </wps:bodyPr>
                    </wps:wsp>
                  </a:graphicData>
                </a:graphic>
              </wp:anchor>
            </w:drawing>
          </mc:Choice>
          <mc:Fallback>
            <w:pict>
              <v:shape id="Text Box 952" o:spid="_x0000_s1026" o:spt="202" type="#_x0000_t202" style="position:absolute;left:0pt;margin-left:366.45pt;margin-top:174.65pt;height:14.05pt;width:18.9pt;z-index:251752448;mso-width-relative:page;mso-height-relative:page;" filled="f" stroked="f" coordsize="21600,21600" o:gfxdata="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yHpVxtoAAAALAQAADwAAAAAAAAABACAAAAAiAAAA&#10;ZHJzL2Rvd25yZXYueG1sUEsBAhQAFAAAAAgAh07iQExGQN4FAgAADQQAAA4AAAAAAAAAAQAgAAAA&#10;KQEAAGRycy9lMm9Eb2MueG1sUEsFBgAAAAAGAAYAWQEAAKAFAAAAAA==&#10;">
                <v:fill on="f" focussize="0,0"/>
                <v:stroke on="f"/>
                <v:imagedata o:title=""/>
                <o:lock v:ext="edit" aspectratio="f"/>
                <v:textbox inset="0mm,0mm,0mm,0mm">
                  <w:txbxContent>
                    <w:p w14:paraId="2168A9DD">
                      <w:pPr>
                        <w:spacing w:line="20" w:lineRule="exact"/>
                      </w:pPr>
                    </w:p>
                    <w:tbl>
                      <w:tblPr>
                        <w:tblStyle w:val="26"/>
                        <w:tblW w:w="3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4641ADF9">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1E37A190">
                            <w:pPr>
                              <w:spacing w:before="44" w:line="226" w:lineRule="auto"/>
                              <w:ind w:left="83"/>
                              <w:rPr>
                                <w:sz w:val="11"/>
                                <w:szCs w:val="11"/>
                              </w:rPr>
                            </w:pPr>
                            <w:r>
                              <w:rPr>
                                <w:color w:val="030303"/>
                                <w:spacing w:val="1"/>
                                <w:sz w:val="11"/>
                                <w:szCs w:val="11"/>
                              </w:rPr>
                              <w:t>R</w:t>
                            </w:r>
                          </w:p>
                        </w:tc>
                      </w:tr>
                    </w:tbl>
                    <w:p w14:paraId="33CC4414"/>
                  </w:txbxContent>
                </v:textbox>
              </v:shape>
            </w:pict>
          </mc:Fallback>
        </mc:AlternateContent>
      </w:r>
      <w:r>
        <w:rPr>
          <w:rFonts w:hint="eastAsia"/>
        </w:rPr>
        <mc:AlternateContent>
          <mc:Choice Requires="wps">
            <w:drawing>
              <wp:anchor distT="0" distB="0" distL="114300" distR="114300" simplePos="0" relativeHeight="251748352" behindDoc="0" locked="0" layoutInCell="1" allowOverlap="1">
                <wp:simplePos x="0" y="0"/>
                <wp:positionH relativeFrom="column">
                  <wp:posOffset>2089785</wp:posOffset>
                </wp:positionH>
                <wp:positionV relativeFrom="paragraph">
                  <wp:posOffset>2499995</wp:posOffset>
                </wp:positionV>
                <wp:extent cx="240030" cy="178435"/>
                <wp:effectExtent l="0" t="0" r="0" b="0"/>
                <wp:wrapNone/>
                <wp:docPr id="740690834" name="Text Box 953"/>
                <wp:cNvGraphicFramePr/>
                <a:graphic xmlns:a="http://schemas.openxmlformats.org/drawingml/2006/main">
                  <a:graphicData uri="http://schemas.microsoft.com/office/word/2010/wordprocessingShape">
                    <wps:wsp>
                      <wps:cNvSpPr txBox="1">
                        <a:spLocks noChangeArrowheads="1"/>
                      </wps:cNvSpPr>
                      <wps:spPr bwMode="auto">
                        <a:xfrm>
                          <a:off x="0" y="0"/>
                          <a:ext cx="240030" cy="178435"/>
                        </a:xfrm>
                        <a:prstGeom prst="rect">
                          <a:avLst/>
                        </a:prstGeom>
                        <a:noFill/>
                        <a:ln>
                          <a:noFill/>
                        </a:ln>
                      </wps:spPr>
                      <wps:txbx>
                        <w:txbxContent>
                          <w:p w14:paraId="3BCC72F9">
                            <w:pPr>
                              <w:spacing w:line="20" w:lineRule="exact"/>
                            </w:pPr>
                          </w:p>
                          <w:tbl>
                            <w:tblPr>
                              <w:tblStyle w:val="26"/>
                              <w:tblW w:w="3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72575186">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24B40BA7">
                                  <w:pPr>
                                    <w:spacing w:before="45" w:line="226" w:lineRule="auto"/>
                                    <w:ind w:left="82"/>
                                    <w:rPr>
                                      <w:sz w:val="11"/>
                                      <w:szCs w:val="11"/>
                                    </w:rPr>
                                  </w:pPr>
                                  <w:r>
                                    <w:rPr>
                                      <w:color w:val="030303"/>
                                      <w:spacing w:val="1"/>
                                      <w:sz w:val="11"/>
                                      <w:szCs w:val="11"/>
                                    </w:rPr>
                                    <w:t>R</w:t>
                                  </w:r>
                                </w:p>
                              </w:tc>
                            </w:tr>
                          </w:tbl>
                          <w:p w14:paraId="08DDC81D"/>
                        </w:txbxContent>
                      </wps:txbx>
                      <wps:bodyPr rot="0" vert="horz" wrap="square" lIns="0" tIns="0" rIns="0" bIns="0" anchor="t" anchorCtr="0" upright="1">
                        <a:noAutofit/>
                      </wps:bodyPr>
                    </wps:wsp>
                  </a:graphicData>
                </a:graphic>
              </wp:anchor>
            </w:drawing>
          </mc:Choice>
          <mc:Fallback>
            <w:pict>
              <v:shape id="Text Box 953" o:spid="_x0000_s1026" o:spt="202" type="#_x0000_t202" style="position:absolute;left:0pt;margin-left:164.55pt;margin-top:196.85pt;height:14.05pt;width:18.9pt;z-index:251748352;mso-width-relative:page;mso-height-relative:page;" filled="f" stroked="f" coordsize="21600,21600" o:gfxdata="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Evd0BjaAAAACwEAAA8AAAAAAAAAAQAgAAAAIgAA&#10;AGRycy9kb3ducmV2LnhtbFBLAQIUABQAAAAIAIdO4kAbI8ZVBgIAAA0EAAAOAAAAAAAAAAEAIAAA&#10;ACkBAABkcnMvZTJvRG9jLnhtbFBLBQYAAAAABgAGAFkBAAChBQAAAAA=&#10;">
                <v:fill on="f" focussize="0,0"/>
                <v:stroke on="f"/>
                <v:imagedata o:title=""/>
                <o:lock v:ext="edit" aspectratio="f"/>
                <v:textbox inset="0mm,0mm,0mm,0mm">
                  <w:txbxContent>
                    <w:p w14:paraId="3BCC72F9">
                      <w:pPr>
                        <w:spacing w:line="20" w:lineRule="exact"/>
                      </w:pPr>
                    </w:p>
                    <w:tbl>
                      <w:tblPr>
                        <w:tblStyle w:val="26"/>
                        <w:tblW w:w="3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72575186">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24B40BA7">
                            <w:pPr>
                              <w:spacing w:before="45" w:line="226" w:lineRule="auto"/>
                              <w:ind w:left="82"/>
                              <w:rPr>
                                <w:sz w:val="11"/>
                                <w:szCs w:val="11"/>
                              </w:rPr>
                            </w:pPr>
                            <w:r>
                              <w:rPr>
                                <w:color w:val="030303"/>
                                <w:spacing w:val="1"/>
                                <w:sz w:val="11"/>
                                <w:szCs w:val="11"/>
                              </w:rPr>
                              <w:t>R</w:t>
                            </w:r>
                          </w:p>
                        </w:tc>
                      </w:tr>
                    </w:tbl>
                    <w:p w14:paraId="08DDC81D"/>
                  </w:txbxContent>
                </v:textbox>
              </v:shape>
            </w:pict>
          </mc:Fallback>
        </mc:AlternateContent>
      </w:r>
      <w:r>
        <w:rPr>
          <w:rFonts w:hint="eastAsia"/>
        </w:rPr>
        <mc:AlternateContent>
          <mc:Choice Requires="wps">
            <w:drawing>
              <wp:anchor distT="0" distB="0" distL="114300" distR="114300" simplePos="0" relativeHeight="251761664" behindDoc="0" locked="0" layoutInCell="1" allowOverlap="1">
                <wp:simplePos x="0" y="0"/>
                <wp:positionH relativeFrom="column">
                  <wp:posOffset>3921125</wp:posOffset>
                </wp:positionH>
                <wp:positionV relativeFrom="paragraph">
                  <wp:posOffset>2499995</wp:posOffset>
                </wp:positionV>
                <wp:extent cx="240030" cy="178435"/>
                <wp:effectExtent l="0" t="0" r="0" b="0"/>
                <wp:wrapNone/>
                <wp:docPr id="1720674366" name="Text Box 954"/>
                <wp:cNvGraphicFramePr/>
                <a:graphic xmlns:a="http://schemas.openxmlformats.org/drawingml/2006/main">
                  <a:graphicData uri="http://schemas.microsoft.com/office/word/2010/wordprocessingShape">
                    <wps:wsp>
                      <wps:cNvSpPr txBox="1">
                        <a:spLocks noChangeArrowheads="1"/>
                      </wps:cNvSpPr>
                      <wps:spPr bwMode="auto">
                        <a:xfrm>
                          <a:off x="0" y="0"/>
                          <a:ext cx="240030" cy="178435"/>
                        </a:xfrm>
                        <a:prstGeom prst="rect">
                          <a:avLst/>
                        </a:prstGeom>
                        <a:noFill/>
                        <a:ln>
                          <a:noFill/>
                        </a:ln>
                      </wps:spPr>
                      <wps:txbx>
                        <w:txbxContent>
                          <w:p w14:paraId="1EC58AAB">
                            <w:pPr>
                              <w:spacing w:line="20" w:lineRule="exact"/>
                            </w:pPr>
                          </w:p>
                          <w:tbl>
                            <w:tblPr>
                              <w:tblStyle w:val="26"/>
                              <w:tblW w:w="3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1E2F2975">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4D886940">
                                  <w:pPr>
                                    <w:spacing w:before="45" w:line="178" w:lineRule="auto"/>
                                    <w:ind w:left="74"/>
                                    <w:rPr>
                                      <w:sz w:val="14"/>
                                      <w:szCs w:val="14"/>
                                    </w:rPr>
                                  </w:pPr>
                                  <w:r>
                                    <w:rPr>
                                      <w:color w:val="030303"/>
                                      <w:sz w:val="14"/>
                                      <w:szCs w:val="14"/>
                                    </w:rPr>
                                    <w:t>T</w:t>
                                  </w:r>
                                </w:p>
                              </w:tc>
                            </w:tr>
                          </w:tbl>
                          <w:p w14:paraId="789DB2E8"/>
                        </w:txbxContent>
                      </wps:txbx>
                      <wps:bodyPr rot="0" vert="horz" wrap="square" lIns="0" tIns="0" rIns="0" bIns="0" anchor="t" anchorCtr="0" upright="1">
                        <a:noAutofit/>
                      </wps:bodyPr>
                    </wps:wsp>
                  </a:graphicData>
                </a:graphic>
              </wp:anchor>
            </w:drawing>
          </mc:Choice>
          <mc:Fallback>
            <w:pict>
              <v:shape id="Text Box 954" o:spid="_x0000_s1026" o:spt="202" type="#_x0000_t202" style="position:absolute;left:0pt;margin-left:308.75pt;margin-top:196.85pt;height:14.05pt;width:18.9pt;z-index:251761664;mso-width-relative:page;mso-height-relative:page;" filled="f" stroked="f" coordsize="21600,21600" o:gfxdata="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4ZKYu2wAAAAsBAAAPAAAAAAAAAAEAIAAAACIA&#10;AABkcnMvZG93bnJldi54bWxQSwECFAAUAAAACACHTuJAtX+BdwYCAAAOBAAADgAAAAAAAAABACAA&#10;AAAqAQAAZHJzL2Uyb0RvYy54bWxQSwUGAAAAAAYABgBZAQAAogUAAAAA&#10;">
                <v:fill on="f" focussize="0,0"/>
                <v:stroke on="f"/>
                <v:imagedata o:title=""/>
                <o:lock v:ext="edit" aspectratio="f"/>
                <v:textbox inset="0mm,0mm,0mm,0mm">
                  <w:txbxContent>
                    <w:p w14:paraId="1EC58AAB">
                      <w:pPr>
                        <w:spacing w:line="20" w:lineRule="exact"/>
                      </w:pPr>
                    </w:p>
                    <w:tbl>
                      <w:tblPr>
                        <w:tblStyle w:val="26"/>
                        <w:tblW w:w="3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1E2F2975">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4D886940">
                            <w:pPr>
                              <w:spacing w:before="45" w:line="178" w:lineRule="auto"/>
                              <w:ind w:left="74"/>
                              <w:rPr>
                                <w:sz w:val="14"/>
                                <w:szCs w:val="14"/>
                              </w:rPr>
                            </w:pPr>
                            <w:r>
                              <w:rPr>
                                <w:color w:val="030303"/>
                                <w:sz w:val="14"/>
                                <w:szCs w:val="14"/>
                              </w:rPr>
                              <w:t>T</w:t>
                            </w:r>
                          </w:p>
                        </w:tc>
                      </w:tr>
                    </w:tbl>
                    <w:p w14:paraId="789DB2E8"/>
                  </w:txbxContent>
                </v:textbox>
              </v:shape>
            </w:pict>
          </mc:Fallback>
        </mc:AlternateContent>
      </w:r>
      <w:r>
        <w:rPr>
          <w:rFonts w:hint="eastAsia"/>
        </w:rPr>
        <mc:AlternateContent>
          <mc:Choice Requires="wps">
            <w:drawing>
              <wp:anchor distT="0" distB="0" distL="114300" distR="114300" simplePos="0" relativeHeight="251749376" behindDoc="0" locked="0" layoutInCell="1" allowOverlap="1">
                <wp:simplePos x="0" y="0"/>
                <wp:positionH relativeFrom="column">
                  <wp:posOffset>4653915</wp:posOffset>
                </wp:positionH>
                <wp:positionV relativeFrom="paragraph">
                  <wp:posOffset>2499995</wp:posOffset>
                </wp:positionV>
                <wp:extent cx="240030" cy="178435"/>
                <wp:effectExtent l="0" t="0" r="0" b="0"/>
                <wp:wrapNone/>
                <wp:docPr id="33777622" name="Text Box 955"/>
                <wp:cNvGraphicFramePr/>
                <a:graphic xmlns:a="http://schemas.openxmlformats.org/drawingml/2006/main">
                  <a:graphicData uri="http://schemas.microsoft.com/office/word/2010/wordprocessingShape">
                    <wps:wsp>
                      <wps:cNvSpPr txBox="1">
                        <a:spLocks noChangeArrowheads="1"/>
                      </wps:cNvSpPr>
                      <wps:spPr bwMode="auto">
                        <a:xfrm>
                          <a:off x="0" y="0"/>
                          <a:ext cx="240030" cy="178435"/>
                        </a:xfrm>
                        <a:prstGeom prst="rect">
                          <a:avLst/>
                        </a:prstGeom>
                        <a:noFill/>
                        <a:ln>
                          <a:noFill/>
                        </a:ln>
                      </wps:spPr>
                      <wps:txbx>
                        <w:txbxContent>
                          <w:p w14:paraId="4B1A12F6">
                            <w:pPr>
                              <w:spacing w:line="20" w:lineRule="exact"/>
                            </w:pPr>
                          </w:p>
                          <w:tbl>
                            <w:tblPr>
                              <w:tblStyle w:val="26"/>
                              <w:tblW w:w="3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257B561A">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01312A68">
                                  <w:pPr>
                                    <w:spacing w:before="45" w:line="178" w:lineRule="auto"/>
                                    <w:ind w:left="74"/>
                                    <w:rPr>
                                      <w:sz w:val="14"/>
                                      <w:szCs w:val="14"/>
                                    </w:rPr>
                                  </w:pPr>
                                  <w:r>
                                    <w:rPr>
                                      <w:color w:val="030303"/>
                                      <w:sz w:val="14"/>
                                      <w:szCs w:val="14"/>
                                    </w:rPr>
                                    <w:t>T</w:t>
                                  </w:r>
                                </w:p>
                              </w:tc>
                            </w:tr>
                          </w:tbl>
                          <w:p w14:paraId="0BB0D21D"/>
                        </w:txbxContent>
                      </wps:txbx>
                      <wps:bodyPr rot="0" vert="horz" wrap="square" lIns="0" tIns="0" rIns="0" bIns="0" anchor="t" anchorCtr="0" upright="1">
                        <a:noAutofit/>
                      </wps:bodyPr>
                    </wps:wsp>
                  </a:graphicData>
                </a:graphic>
              </wp:anchor>
            </w:drawing>
          </mc:Choice>
          <mc:Fallback>
            <w:pict>
              <v:shape id="Text Box 955" o:spid="_x0000_s1026" o:spt="202" type="#_x0000_t202" style="position:absolute;left:0pt;margin-left:366.45pt;margin-top:196.85pt;height:14.05pt;width:18.9pt;z-index:251749376;mso-width-relative:page;mso-height-relative:page;" filled="f" stroked="f" coordsize="21600,21600" o:gfxdata="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dGsQ5doAAAALAQAADwAAAAAAAAABACAAAAAiAAAA&#10;ZHJzL2Rvd25yZXYueG1sUEsBAhQAFAAAAAgAh07iQKJM3ZIFAgAADAQAAA4AAAAAAAAAAQAgAAAA&#10;KQEAAGRycy9lMm9Eb2MueG1sUEsFBgAAAAAGAAYAWQEAAKAFAAAAAA==&#10;">
                <v:fill on="f" focussize="0,0"/>
                <v:stroke on="f"/>
                <v:imagedata o:title=""/>
                <o:lock v:ext="edit" aspectratio="f"/>
                <v:textbox inset="0mm,0mm,0mm,0mm">
                  <w:txbxContent>
                    <w:p w14:paraId="4B1A12F6">
                      <w:pPr>
                        <w:spacing w:line="20" w:lineRule="exact"/>
                      </w:pPr>
                    </w:p>
                    <w:tbl>
                      <w:tblPr>
                        <w:tblStyle w:val="26"/>
                        <w:tblW w:w="3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257B561A">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01312A68">
                            <w:pPr>
                              <w:spacing w:before="45" w:line="178" w:lineRule="auto"/>
                              <w:ind w:left="74"/>
                              <w:rPr>
                                <w:sz w:val="14"/>
                                <w:szCs w:val="14"/>
                              </w:rPr>
                            </w:pPr>
                            <w:r>
                              <w:rPr>
                                <w:color w:val="030303"/>
                                <w:sz w:val="14"/>
                                <w:szCs w:val="14"/>
                              </w:rPr>
                              <w:t>T</w:t>
                            </w:r>
                          </w:p>
                        </w:tc>
                      </w:tr>
                    </w:tbl>
                    <w:p w14:paraId="0BB0D21D"/>
                  </w:txbxContent>
                </v:textbox>
              </v:shape>
            </w:pict>
          </mc:Fallback>
        </mc:AlternateContent>
      </w:r>
      <w:r>
        <w:rPr>
          <w:rFonts w:hint="eastAsia"/>
        </w:rPr>
        <mc:AlternateContent>
          <mc:Choice Requires="wpg">
            <w:drawing>
              <wp:anchor distT="0" distB="0" distL="114300" distR="114300" simplePos="0" relativeHeight="251768832" behindDoc="0" locked="0" layoutInCell="1" allowOverlap="1">
                <wp:simplePos x="0" y="0"/>
                <wp:positionH relativeFrom="column">
                  <wp:posOffset>1612900</wp:posOffset>
                </wp:positionH>
                <wp:positionV relativeFrom="paragraph">
                  <wp:posOffset>1242695</wp:posOffset>
                </wp:positionV>
                <wp:extent cx="1497330" cy="1336675"/>
                <wp:effectExtent l="1905" t="0" r="5715" b="15875"/>
                <wp:wrapNone/>
                <wp:docPr id="312" name="Group 956"/>
                <wp:cNvGraphicFramePr/>
                <a:graphic xmlns:a="http://schemas.openxmlformats.org/drawingml/2006/main">
                  <a:graphicData uri="http://schemas.microsoft.com/office/word/2010/wordprocessingGroup">
                    <wpg:wgp>
                      <wpg:cNvGrpSpPr/>
                      <wpg:grpSpPr>
                        <a:xfrm>
                          <a:off x="0" y="0"/>
                          <a:ext cx="1497330" cy="1336675"/>
                          <a:chOff x="0" y="0"/>
                          <a:chExt cx="2358" cy="2105"/>
                        </a:xfrm>
                      </wpg:grpSpPr>
                      <wps:wsp>
                        <wps:cNvPr id="42160962" name="Freeform 957"/>
                        <wps:cNvSpPr>
                          <a:spLocks noChangeArrowheads="1"/>
                        </wps:cNvSpPr>
                        <wps:spPr bwMode="auto">
                          <a:xfrm>
                            <a:off x="0" y="62"/>
                            <a:ext cx="2318" cy="2043"/>
                          </a:xfrm>
                          <a:custGeom>
                            <a:avLst/>
                            <a:gdLst>
                              <a:gd name="T0" fmla="*/ 332 w 2318"/>
                              <a:gd name="T1" fmla="*/ 2037 h 2043"/>
                              <a:gd name="T2" fmla="*/ 4 w 2318"/>
                              <a:gd name="T3" fmla="*/ 2037 h 2043"/>
                              <a:gd name="T4" fmla="*/ 4 w 2318"/>
                              <a:gd name="T5" fmla="*/ 245 h 2043"/>
                              <a:gd name="T6" fmla="*/ 2313 w 2318"/>
                              <a:gd name="T7" fmla="*/ 245 h 2043"/>
                              <a:gd name="T8" fmla="*/ 2313 w 2318"/>
                              <a:gd name="T9" fmla="*/ 4 h 2043"/>
                            </a:gdLst>
                            <a:ahLst/>
                            <a:cxnLst>
                              <a:cxn ang="0">
                                <a:pos x="T0" y="T1"/>
                              </a:cxn>
                              <a:cxn ang="0">
                                <a:pos x="T2" y="T3"/>
                              </a:cxn>
                              <a:cxn ang="0">
                                <a:pos x="T4" y="T5"/>
                              </a:cxn>
                              <a:cxn ang="0">
                                <a:pos x="T6" y="T7"/>
                              </a:cxn>
                              <a:cxn ang="0">
                                <a:pos x="T8" y="T9"/>
                              </a:cxn>
                            </a:cxnLst>
                            <a:rect l="0" t="0" r="r" b="b"/>
                            <a:pathLst>
                              <a:path w="2318" h="2043">
                                <a:moveTo>
                                  <a:pt x="332" y="2037"/>
                                </a:moveTo>
                                <a:lnTo>
                                  <a:pt x="4" y="2037"/>
                                </a:lnTo>
                                <a:lnTo>
                                  <a:pt x="4" y="245"/>
                                </a:lnTo>
                                <a:lnTo>
                                  <a:pt x="2313" y="245"/>
                                </a:lnTo>
                                <a:lnTo>
                                  <a:pt x="2313" y="4"/>
                                </a:lnTo>
                              </a:path>
                            </a:pathLst>
                          </a:custGeom>
                          <a:noFill/>
                          <a:ln w="6223" cap="rnd">
                            <a:solidFill>
                              <a:srgbClr val="030303"/>
                            </a:solidFill>
                            <a:round/>
                          </a:ln>
                        </wps:spPr>
                        <wps:bodyPr rot="0" vert="horz" wrap="square" lIns="91440" tIns="45720" rIns="91440" bIns="45720" anchor="t" anchorCtr="0" upright="1">
                          <a:noAutofit/>
                        </wps:bodyPr>
                      </wps:wsp>
                      <wps:wsp>
                        <wps:cNvPr id="764634576" name="Freeform 958"/>
                        <wps:cNvSpPr>
                          <a:spLocks noChangeArrowheads="1"/>
                        </wps:cNvSpPr>
                        <wps:spPr bwMode="auto">
                          <a:xfrm>
                            <a:off x="2269" y="0"/>
                            <a:ext cx="88" cy="90"/>
                          </a:xfrm>
                          <a:custGeom>
                            <a:avLst/>
                            <a:gdLst>
                              <a:gd name="T0" fmla="*/ 43 w 88"/>
                              <a:gd name="T1" fmla="*/ 0 h 90"/>
                              <a:gd name="T2" fmla="*/ 87 w 88"/>
                              <a:gd name="T3" fmla="*/ 89 h 90"/>
                              <a:gd name="T4" fmla="*/ 0 w 88"/>
                              <a:gd name="T5" fmla="*/ 89 h 90"/>
                              <a:gd name="T6" fmla="*/ 43 w 88"/>
                              <a:gd name="T7" fmla="*/ 0 h 90"/>
                            </a:gdLst>
                            <a:ahLst/>
                            <a:cxnLst>
                              <a:cxn ang="0">
                                <a:pos x="T0" y="T1"/>
                              </a:cxn>
                              <a:cxn ang="0">
                                <a:pos x="T2" y="T3"/>
                              </a:cxn>
                              <a:cxn ang="0">
                                <a:pos x="T4" y="T5"/>
                              </a:cxn>
                              <a:cxn ang="0">
                                <a:pos x="T6" y="T7"/>
                              </a:cxn>
                            </a:cxnLst>
                            <a:rect l="0" t="0" r="r" b="b"/>
                            <a:pathLst>
                              <a:path w="88" h="90">
                                <a:moveTo>
                                  <a:pt x="43" y="0"/>
                                </a:moveTo>
                                <a:lnTo>
                                  <a:pt x="87" y="89"/>
                                </a:lnTo>
                                <a:cubicBezTo>
                                  <a:pt x="60" y="75"/>
                                  <a:pt x="27" y="75"/>
                                  <a:pt x="0" y="89"/>
                                </a:cubicBezTo>
                                <a:lnTo>
                                  <a:pt x="43" y="0"/>
                                </a:lnTo>
                                <a:close/>
                              </a:path>
                            </a:pathLst>
                          </a:custGeom>
                          <a:solidFill>
                            <a:srgbClr val="030303"/>
                          </a:solidFill>
                          <a:ln>
                            <a:noFill/>
                          </a:ln>
                        </wps:spPr>
                        <wps:bodyPr rot="0" vert="horz" wrap="square" lIns="91440" tIns="45720" rIns="91440" bIns="45720" anchor="t" anchorCtr="0" upright="1">
                          <a:noAutofit/>
                        </wps:bodyPr>
                      </wps:wsp>
                    </wpg:wgp>
                  </a:graphicData>
                </a:graphic>
              </wp:anchor>
            </w:drawing>
          </mc:Choice>
          <mc:Fallback>
            <w:pict>
              <v:group id="Group 956" o:spid="_x0000_s1026" o:spt="203" style="position:absolute;left:0pt;margin-left:127pt;margin-top:97.85pt;height:105.25pt;width:117.9pt;z-index:251768832;mso-width-relative:page;mso-height-relative:page;" coordsize="2358,2105" o:gfxdata="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">
                <o:lock v:ext="edit" aspectratio="f"/>
                <v:shape id="Freeform 957" o:spid="_x0000_s1026" o:spt="100" style="position:absolute;left:0;top:62;height:2043;width:2318;" filled="f" stroked="t" coordsize="2318,2043" o:gfxdata="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F&#10;b8owwwAAAOEAAAAPAAAAAAAAAAEAIAAAACIAAABkcnMvZG93bnJldi54bWxQSwECFAAUAAAACACH&#10;TuJAMy8FnjsAAAA5AAAAEAAAAAAAAAABACAAAAASAQAAZHJzL3NoYXBleG1sLnhtbFBLBQYAAAAA&#10;BgAGAFsBAAC8AwAAAAA=&#10;" path="m332,2037l4,2037,4,245,2313,245,2313,4e">
                  <v:path o:connectlocs="332,2037;4,2037;4,245;2313,245;2313,4" o:connectangles="0,0,0,0,0"/>
                  <v:fill on="f" focussize="0,0"/>
                  <v:stroke weight="0.49pt" color="#030303" joinstyle="round" endcap="round"/>
                  <v:imagedata o:title=""/>
                  <o:lock v:ext="edit" aspectratio="f"/>
                </v:shape>
                <v:shape id="Freeform 958" o:spid="_x0000_s1026" o:spt="100" style="position:absolute;left:2269;top:0;height:90;width:88;" fillcolor="#030303" filled="t" stroked="f" coordsize="88,90" o:gfxdata="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D2rucQAAADiAAAADwAAAAAAAAABACAAAAAiAAAAZHJzL2Rvd25yZXYueG1sUEsBAhQAFAAAAAgA&#10;h07iQDMvBZ47AAAAOQAAABAAAAAAAAAAAQAgAAAAEwEAAGRycy9zaGFwZXhtbC54bWxQSwUGAAAA&#10;AAYABgBbAQAAvQMAAAAA&#10;" path="m43,0l87,89c60,75,27,75,0,89l43,0xe">
                  <v:path o:connectlocs="43,0;87,89;0,89;43,0" o:connectangles="0,0,0,0"/>
                  <v:fill on="t" focussize="0,0"/>
                  <v:stroke on="f"/>
                  <v:imagedata o:title=""/>
                  <o:lock v:ext="edit" aspectratio="f"/>
                </v:shape>
              </v:group>
            </w:pict>
          </mc:Fallback>
        </mc:AlternateContent>
      </w:r>
      <w:r>
        <w:rPr>
          <w:rFonts w:hint="eastAsia"/>
        </w:rPr>
        <mc:AlternateContent>
          <mc:Choice Requires="wpg">
            <w:drawing>
              <wp:anchor distT="0" distB="0" distL="114300" distR="114300" simplePos="0" relativeHeight="251744256" behindDoc="0" locked="0" layoutInCell="1" allowOverlap="1">
                <wp:simplePos x="0" y="0"/>
                <wp:positionH relativeFrom="column">
                  <wp:posOffset>1674495</wp:posOffset>
                </wp:positionH>
                <wp:positionV relativeFrom="paragraph">
                  <wp:posOffset>1239520</wp:posOffset>
                </wp:positionV>
                <wp:extent cx="1679575" cy="1083310"/>
                <wp:effectExtent l="1905" t="1905" r="13970" b="635"/>
                <wp:wrapNone/>
                <wp:docPr id="313" name="Group 959"/>
                <wp:cNvGraphicFramePr/>
                <a:graphic xmlns:a="http://schemas.openxmlformats.org/drawingml/2006/main">
                  <a:graphicData uri="http://schemas.microsoft.com/office/word/2010/wordprocessingGroup">
                    <wpg:wgp>
                      <wpg:cNvGrpSpPr/>
                      <wpg:grpSpPr>
                        <a:xfrm>
                          <a:off x="0" y="0"/>
                          <a:ext cx="1679575" cy="1083310"/>
                          <a:chOff x="0" y="0"/>
                          <a:chExt cx="2645" cy="1706"/>
                        </a:xfrm>
                      </wpg:grpSpPr>
                      <wps:wsp>
                        <wps:cNvPr id="142342806" name="Freeform 960"/>
                        <wps:cNvSpPr>
                          <a:spLocks noChangeArrowheads="1"/>
                        </wps:cNvSpPr>
                        <wps:spPr bwMode="auto">
                          <a:xfrm>
                            <a:off x="0" y="0"/>
                            <a:ext cx="2645" cy="1666"/>
                          </a:xfrm>
                          <a:custGeom>
                            <a:avLst/>
                            <a:gdLst>
                              <a:gd name="T0" fmla="*/ 2640 w 2645"/>
                              <a:gd name="T1" fmla="*/ 4 h 1666"/>
                              <a:gd name="T2" fmla="*/ 2640 w 2645"/>
                              <a:gd name="T3" fmla="*/ 448 h 1666"/>
                              <a:gd name="T4" fmla="*/ 4 w 2645"/>
                              <a:gd name="T5" fmla="*/ 448 h 1666"/>
                              <a:gd name="T6" fmla="*/ 4 w 2645"/>
                              <a:gd name="T7" fmla="*/ 1661 h 1666"/>
                              <a:gd name="T8" fmla="*/ 169 w 2645"/>
                              <a:gd name="T9" fmla="*/ 1661 h 1666"/>
                            </a:gdLst>
                            <a:ahLst/>
                            <a:cxnLst>
                              <a:cxn ang="0">
                                <a:pos x="T0" y="T1"/>
                              </a:cxn>
                              <a:cxn ang="0">
                                <a:pos x="T2" y="T3"/>
                              </a:cxn>
                              <a:cxn ang="0">
                                <a:pos x="T4" y="T5"/>
                              </a:cxn>
                              <a:cxn ang="0">
                                <a:pos x="T6" y="T7"/>
                              </a:cxn>
                              <a:cxn ang="0">
                                <a:pos x="T8" y="T9"/>
                              </a:cxn>
                            </a:cxnLst>
                            <a:rect l="0" t="0" r="r" b="b"/>
                            <a:pathLst>
                              <a:path w="2645" h="1666">
                                <a:moveTo>
                                  <a:pt x="2640" y="4"/>
                                </a:moveTo>
                                <a:lnTo>
                                  <a:pt x="2640" y="448"/>
                                </a:lnTo>
                                <a:lnTo>
                                  <a:pt x="4" y="448"/>
                                </a:lnTo>
                                <a:lnTo>
                                  <a:pt x="4" y="1661"/>
                                </a:lnTo>
                                <a:lnTo>
                                  <a:pt x="169" y="1661"/>
                                </a:lnTo>
                              </a:path>
                            </a:pathLst>
                          </a:custGeom>
                          <a:noFill/>
                          <a:ln w="6223" cap="rnd">
                            <a:solidFill>
                              <a:srgbClr val="030303"/>
                            </a:solidFill>
                            <a:round/>
                          </a:ln>
                        </wps:spPr>
                        <wps:bodyPr rot="0" vert="horz" wrap="square" lIns="91440" tIns="45720" rIns="91440" bIns="45720" anchor="t" anchorCtr="0" upright="1">
                          <a:noAutofit/>
                        </wps:bodyPr>
                      </wps:wsp>
                      <wps:wsp>
                        <wps:cNvPr id="992250653" name="Freeform 961"/>
                        <wps:cNvSpPr>
                          <a:spLocks noChangeArrowheads="1"/>
                        </wps:cNvSpPr>
                        <wps:spPr bwMode="auto">
                          <a:xfrm>
                            <a:off x="146" y="1617"/>
                            <a:ext cx="88" cy="88"/>
                          </a:xfrm>
                          <a:custGeom>
                            <a:avLst/>
                            <a:gdLst>
                              <a:gd name="T0" fmla="*/ 88 w 88"/>
                              <a:gd name="T1" fmla="*/ 44 h 88"/>
                              <a:gd name="T2" fmla="*/ 0 w 88"/>
                              <a:gd name="T3" fmla="*/ 88 h 88"/>
                              <a:gd name="T4" fmla="*/ 0 w 88"/>
                              <a:gd name="T5" fmla="*/ 0 h 88"/>
                              <a:gd name="T6" fmla="*/ 88 w 88"/>
                              <a:gd name="T7" fmla="*/ 44 h 88"/>
                            </a:gdLst>
                            <a:ahLst/>
                            <a:cxnLst>
                              <a:cxn ang="0">
                                <a:pos x="T0" y="T1"/>
                              </a:cxn>
                              <a:cxn ang="0">
                                <a:pos x="T2" y="T3"/>
                              </a:cxn>
                              <a:cxn ang="0">
                                <a:pos x="T4" y="T5"/>
                              </a:cxn>
                              <a:cxn ang="0">
                                <a:pos x="T6" y="T7"/>
                              </a:cxn>
                            </a:cxnLst>
                            <a:rect l="0" t="0" r="r" b="b"/>
                            <a:pathLst>
                              <a:path w="88" h="88">
                                <a:moveTo>
                                  <a:pt x="88" y="44"/>
                                </a:moveTo>
                                <a:lnTo>
                                  <a:pt x="0" y="88"/>
                                </a:lnTo>
                                <a:cubicBezTo>
                                  <a:pt x="13" y="60"/>
                                  <a:pt x="13" y="27"/>
                                  <a:pt x="0" y="0"/>
                                </a:cubicBezTo>
                                <a:lnTo>
                                  <a:pt x="88" y="44"/>
                                </a:lnTo>
                                <a:close/>
                              </a:path>
                            </a:pathLst>
                          </a:custGeom>
                          <a:solidFill>
                            <a:srgbClr val="030303"/>
                          </a:solidFill>
                          <a:ln>
                            <a:noFill/>
                          </a:ln>
                        </wps:spPr>
                        <wps:bodyPr rot="0" vert="horz" wrap="square" lIns="91440" tIns="45720" rIns="91440" bIns="45720" anchor="t" anchorCtr="0" upright="1">
                          <a:noAutofit/>
                        </wps:bodyPr>
                      </wps:wsp>
                    </wpg:wgp>
                  </a:graphicData>
                </a:graphic>
              </wp:anchor>
            </w:drawing>
          </mc:Choice>
          <mc:Fallback>
            <w:pict>
              <v:group id="Group 959" o:spid="_x0000_s1026" o:spt="203" style="position:absolute;left:0pt;margin-left:131.85pt;margin-top:97.6pt;height:85.3pt;width:132.25pt;z-index:251744256;mso-width-relative:page;mso-height-relative:page;" coordsize="2645,1706" o:gfxdata="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">
                <o:lock v:ext="edit" aspectratio="f"/>
                <v:shape id="Freeform 960" o:spid="_x0000_s1026" o:spt="100" style="position:absolute;left:0;top:0;height:1666;width:2645;" filled="f" stroked="t" coordsize="2645,1666" o:gfxdata="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BiCHS/&#10;AAAA4gAAAA8AAAAAAAAAAQAgAAAAIgAAAGRycy9kb3ducmV2LnhtbFBLAQIUABQAAAAIAIdO4kAz&#10;LwWeOwAAADkAAAAQAAAAAAAAAAEAIAAAAA4BAABkcnMvc2hhcGV4bWwueG1sUEsFBgAAAAAGAAYA&#10;WwEAALgDAAAAAA==&#10;" path="m2640,4l2640,448,4,448,4,1661,169,1661e">
                  <v:path o:connectlocs="2640,4;2640,448;4,448;4,1661;169,1661" o:connectangles="0,0,0,0,0"/>
                  <v:fill on="f" focussize="0,0"/>
                  <v:stroke weight="0.49pt" color="#030303" joinstyle="round" endcap="round"/>
                  <v:imagedata o:title=""/>
                  <o:lock v:ext="edit" aspectratio="f"/>
                </v:shape>
                <v:shape id="Freeform 961" o:spid="_x0000_s1026" o:spt="100" style="position:absolute;left:146;top:1617;height:88;width:88;" fillcolor="#030303" filled="t" stroked="f" coordsize="88,88" o:gfxdata="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hk2uhcQAAADiAAAADwAAAAAAAAABACAAAAAiAAAAZHJzL2Rvd25yZXYueG1sUEsBAhQAFAAAAAgA&#10;h07iQDMvBZ47AAAAOQAAABAAAAAAAAAAAQAgAAAAEwEAAGRycy9zaGFwZXhtbC54bWxQSwUGAAAA&#10;AAYABgBbAQAAvQMAAAAA&#10;" path="m88,44l0,88c13,60,13,27,0,0l88,44xe">
                  <v:path o:connectlocs="88,44;0,88;0,0;88,44" o:connectangles="0,0,0,0"/>
                  <v:fill on="t" focussize="0,0"/>
                  <v:stroke on="f"/>
                  <v:imagedata o:title=""/>
                  <o:lock v:ext="edit" aspectratio="f"/>
                </v:shape>
              </v:group>
            </w:pict>
          </mc:Fallback>
        </mc:AlternateContent>
      </w:r>
      <w:r>
        <w:rPr>
          <w:rFonts w:hint="eastAsia"/>
        </w:rPr>
        <mc:AlternateContent>
          <mc:Choice Requires="wpg">
            <w:drawing>
              <wp:anchor distT="0" distB="0" distL="114300" distR="114300" simplePos="0" relativeHeight="251739136" behindDoc="1" locked="0" layoutInCell="1" allowOverlap="1">
                <wp:simplePos x="0" y="0"/>
                <wp:positionH relativeFrom="column">
                  <wp:posOffset>3652520</wp:posOffset>
                </wp:positionH>
                <wp:positionV relativeFrom="paragraph">
                  <wp:posOffset>1242695</wp:posOffset>
                </wp:positionV>
                <wp:extent cx="1631315" cy="1055370"/>
                <wp:effectExtent l="0" t="0" r="6985" b="11430"/>
                <wp:wrapNone/>
                <wp:docPr id="314" name="Group 962"/>
                <wp:cNvGraphicFramePr/>
                <a:graphic xmlns:a="http://schemas.openxmlformats.org/drawingml/2006/main">
                  <a:graphicData uri="http://schemas.microsoft.com/office/word/2010/wordprocessingGroup">
                    <wpg:wgp>
                      <wpg:cNvGrpSpPr/>
                      <wpg:grpSpPr>
                        <a:xfrm>
                          <a:off x="0" y="0"/>
                          <a:ext cx="1631315" cy="1055370"/>
                          <a:chOff x="0" y="0"/>
                          <a:chExt cx="2568" cy="1661"/>
                        </a:xfrm>
                      </wpg:grpSpPr>
                      <wps:wsp>
                        <wps:cNvPr id="311361766" name="Freeform 963"/>
                        <wps:cNvSpPr>
                          <a:spLocks noChangeArrowheads="1"/>
                        </wps:cNvSpPr>
                        <wps:spPr bwMode="auto">
                          <a:xfrm>
                            <a:off x="38" y="62"/>
                            <a:ext cx="2530" cy="1600"/>
                          </a:xfrm>
                          <a:custGeom>
                            <a:avLst/>
                            <a:gdLst>
                              <a:gd name="T0" fmla="*/ 2332 w 2530"/>
                              <a:gd name="T1" fmla="*/ 1594 h 1600"/>
                              <a:gd name="T2" fmla="*/ 2524 w 2530"/>
                              <a:gd name="T3" fmla="*/ 1594 h 1600"/>
                              <a:gd name="T4" fmla="*/ 2524 w 2530"/>
                              <a:gd name="T5" fmla="*/ 400 h 1600"/>
                              <a:gd name="T6" fmla="*/ 4 w 2530"/>
                              <a:gd name="T7" fmla="*/ 400 h 1600"/>
                              <a:gd name="T8" fmla="*/ 4 w 2530"/>
                              <a:gd name="T9" fmla="*/ 4 h 1600"/>
                            </a:gdLst>
                            <a:ahLst/>
                            <a:cxnLst>
                              <a:cxn ang="0">
                                <a:pos x="T0" y="T1"/>
                              </a:cxn>
                              <a:cxn ang="0">
                                <a:pos x="T2" y="T3"/>
                              </a:cxn>
                              <a:cxn ang="0">
                                <a:pos x="T4" y="T5"/>
                              </a:cxn>
                              <a:cxn ang="0">
                                <a:pos x="T6" y="T7"/>
                              </a:cxn>
                              <a:cxn ang="0">
                                <a:pos x="T8" y="T9"/>
                              </a:cxn>
                            </a:cxnLst>
                            <a:rect l="0" t="0" r="r" b="b"/>
                            <a:pathLst>
                              <a:path w="2530" h="1600">
                                <a:moveTo>
                                  <a:pt x="2332" y="1594"/>
                                </a:moveTo>
                                <a:lnTo>
                                  <a:pt x="2524" y="1594"/>
                                </a:lnTo>
                                <a:lnTo>
                                  <a:pt x="2524" y="400"/>
                                </a:lnTo>
                                <a:lnTo>
                                  <a:pt x="4" y="400"/>
                                </a:lnTo>
                                <a:lnTo>
                                  <a:pt x="4" y="4"/>
                                </a:lnTo>
                              </a:path>
                            </a:pathLst>
                          </a:custGeom>
                          <a:noFill/>
                          <a:ln w="6223" cap="rnd">
                            <a:solidFill>
                              <a:srgbClr val="030303"/>
                            </a:solidFill>
                            <a:round/>
                          </a:ln>
                        </wps:spPr>
                        <wps:bodyPr rot="0" vert="horz" wrap="square" lIns="91440" tIns="45720" rIns="91440" bIns="45720" anchor="t" anchorCtr="0" upright="1">
                          <a:noAutofit/>
                        </wps:bodyPr>
                      </wps:wsp>
                      <wps:wsp>
                        <wps:cNvPr id="1130194112" name="Freeform 964"/>
                        <wps:cNvSpPr>
                          <a:spLocks noChangeArrowheads="1"/>
                        </wps:cNvSpPr>
                        <wps:spPr bwMode="auto">
                          <a:xfrm>
                            <a:off x="0" y="0"/>
                            <a:ext cx="88" cy="90"/>
                          </a:xfrm>
                          <a:custGeom>
                            <a:avLst/>
                            <a:gdLst>
                              <a:gd name="T0" fmla="*/ 43 w 88"/>
                              <a:gd name="T1" fmla="*/ 0 h 90"/>
                              <a:gd name="T2" fmla="*/ 87 w 88"/>
                              <a:gd name="T3" fmla="*/ 89 h 90"/>
                              <a:gd name="T4" fmla="*/ 0 w 88"/>
                              <a:gd name="T5" fmla="*/ 89 h 90"/>
                              <a:gd name="T6" fmla="*/ 43 w 88"/>
                              <a:gd name="T7" fmla="*/ 0 h 90"/>
                            </a:gdLst>
                            <a:ahLst/>
                            <a:cxnLst>
                              <a:cxn ang="0">
                                <a:pos x="T0" y="T1"/>
                              </a:cxn>
                              <a:cxn ang="0">
                                <a:pos x="T2" y="T3"/>
                              </a:cxn>
                              <a:cxn ang="0">
                                <a:pos x="T4" y="T5"/>
                              </a:cxn>
                              <a:cxn ang="0">
                                <a:pos x="T6" y="T7"/>
                              </a:cxn>
                            </a:cxnLst>
                            <a:rect l="0" t="0" r="r" b="b"/>
                            <a:pathLst>
                              <a:path w="88" h="90">
                                <a:moveTo>
                                  <a:pt x="43" y="0"/>
                                </a:moveTo>
                                <a:lnTo>
                                  <a:pt x="87" y="89"/>
                                </a:lnTo>
                                <a:cubicBezTo>
                                  <a:pt x="60" y="75"/>
                                  <a:pt x="27" y="75"/>
                                  <a:pt x="0" y="89"/>
                                </a:cubicBezTo>
                                <a:lnTo>
                                  <a:pt x="43" y="0"/>
                                </a:lnTo>
                                <a:close/>
                              </a:path>
                            </a:pathLst>
                          </a:custGeom>
                          <a:solidFill>
                            <a:srgbClr val="030303"/>
                          </a:solidFill>
                          <a:ln>
                            <a:noFill/>
                          </a:ln>
                        </wps:spPr>
                        <wps:bodyPr rot="0" vert="horz" wrap="square" lIns="91440" tIns="45720" rIns="91440" bIns="45720" anchor="t" anchorCtr="0" upright="1">
                          <a:noAutofit/>
                        </wps:bodyPr>
                      </wps:wsp>
                    </wpg:wgp>
                  </a:graphicData>
                </a:graphic>
              </wp:anchor>
            </w:drawing>
          </mc:Choice>
          <mc:Fallback>
            <w:pict>
              <v:group id="Group 962" o:spid="_x0000_s1026" o:spt="203" style="position:absolute;left:0pt;margin-left:287.6pt;margin-top:97.85pt;height:83.1pt;width:128.45pt;z-index:-251577344;mso-width-relative:page;mso-height-relative:page;" coordsize="2568,1661" o:gfxdata="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">
                <o:lock v:ext="edit" aspectratio="f"/>
                <v:shape id="Freeform 963" o:spid="_x0000_s1026" o:spt="100" style="position:absolute;left:38;top:62;height:1600;width:2530;" filled="f" stroked="t" coordsize="2530,1600" o:gfxdata="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qJ&#10;8prCAAAA4gAAAA8AAAAAAAAAAQAgAAAAIgAAAGRycy9kb3ducmV2LnhtbFBLAQIUABQAAAAIAIdO&#10;4kAzLwWeOwAAADkAAAAQAAAAAAAAAAEAIAAAABEBAABkcnMvc2hhcGV4bWwueG1sUEsFBgAAAAAG&#10;AAYAWwEAALsDAAAAAA==&#10;" path="m2332,1594l2524,1594,2524,400,4,400,4,4e">
                  <v:path o:connectlocs="2332,1594;2524,1594;2524,400;4,400;4,4" o:connectangles="0,0,0,0,0"/>
                  <v:fill on="f" focussize="0,0"/>
                  <v:stroke weight="0.49pt" color="#030303" joinstyle="round" endcap="round"/>
                  <v:imagedata o:title=""/>
                  <o:lock v:ext="edit" aspectratio="f"/>
                </v:shape>
                <v:shape id="Freeform 964" o:spid="_x0000_s1026" o:spt="100" style="position:absolute;left:0;top:0;height:90;width:88;" fillcolor="#030303" filled="t" stroked="f" coordsize="88,90" o:gfxdata="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w7Vo&#10;wAAAAOMAAAAPAAAAAAAAAAEAIAAAACIAAABkcnMvZG93bnJldi54bWxQSwECFAAUAAAACACHTuJA&#10;My8FnjsAAAA5AAAAEAAAAAAAAAABACAAAAAPAQAAZHJzL3NoYXBleG1sLnhtbFBLBQYAAAAABgAG&#10;AFsBAAC5AwAAAAA=&#10;" path="m43,0l87,89c60,75,27,75,0,89l43,0xe">
                  <v:path o:connectlocs="43,0;87,89;0,89;43,0" o:connectangles="0,0,0,0"/>
                  <v:fill on="t" focussize="0,0"/>
                  <v:stroke on="f"/>
                  <v:imagedata o:title=""/>
                  <o:lock v:ext="edit" aspectratio="f"/>
                </v:shape>
              </v:group>
            </w:pict>
          </mc:Fallback>
        </mc:AlternateContent>
      </w:r>
      <w:r>
        <w:rPr>
          <w:rFonts w:hint="eastAsia"/>
        </w:rPr>
        <mc:AlternateContent>
          <mc:Choice Requires="wpg">
            <w:drawing>
              <wp:anchor distT="0" distB="0" distL="114300" distR="114300" simplePos="0" relativeHeight="251742208" behindDoc="1" locked="0" layoutInCell="1" allowOverlap="1">
                <wp:simplePos x="0" y="0"/>
                <wp:positionH relativeFrom="column">
                  <wp:posOffset>3958590</wp:posOffset>
                </wp:positionH>
                <wp:positionV relativeFrom="paragraph">
                  <wp:posOffset>1239520</wp:posOffset>
                </wp:positionV>
                <wp:extent cx="1386205" cy="1389380"/>
                <wp:effectExtent l="1905" t="1905" r="2540" b="0"/>
                <wp:wrapNone/>
                <wp:docPr id="315" name="Group 965"/>
                <wp:cNvGraphicFramePr/>
                <a:graphic xmlns:a="http://schemas.openxmlformats.org/drawingml/2006/main">
                  <a:graphicData uri="http://schemas.microsoft.com/office/word/2010/wordprocessingGroup">
                    <wpg:wgp>
                      <wpg:cNvGrpSpPr/>
                      <wpg:grpSpPr>
                        <a:xfrm>
                          <a:off x="0" y="0"/>
                          <a:ext cx="1386205" cy="1389380"/>
                          <a:chOff x="0" y="0"/>
                          <a:chExt cx="2183" cy="2188"/>
                        </a:xfrm>
                      </wpg:grpSpPr>
                      <wps:wsp>
                        <wps:cNvPr id="148184520" name="Freeform 966"/>
                        <wps:cNvSpPr>
                          <a:spLocks noChangeArrowheads="1"/>
                        </wps:cNvSpPr>
                        <wps:spPr bwMode="auto">
                          <a:xfrm>
                            <a:off x="0" y="0"/>
                            <a:ext cx="2183" cy="2148"/>
                          </a:xfrm>
                          <a:custGeom>
                            <a:avLst/>
                            <a:gdLst>
                              <a:gd name="T0" fmla="*/ 4 w 2183"/>
                              <a:gd name="T1" fmla="*/ 4 h 2148"/>
                              <a:gd name="T2" fmla="*/ 4 w 2183"/>
                              <a:gd name="T3" fmla="*/ 313 h 2148"/>
                              <a:gd name="T4" fmla="*/ 2177 w 2183"/>
                              <a:gd name="T5" fmla="*/ 313 h 2148"/>
                              <a:gd name="T6" fmla="*/ 2177 w 2183"/>
                              <a:gd name="T7" fmla="*/ 2143 h 2148"/>
                              <a:gd name="T8" fmla="*/ 1995 w 2183"/>
                              <a:gd name="T9" fmla="*/ 2143 h 2148"/>
                            </a:gdLst>
                            <a:ahLst/>
                            <a:cxnLst>
                              <a:cxn ang="0">
                                <a:pos x="T0" y="T1"/>
                              </a:cxn>
                              <a:cxn ang="0">
                                <a:pos x="T2" y="T3"/>
                              </a:cxn>
                              <a:cxn ang="0">
                                <a:pos x="T4" y="T5"/>
                              </a:cxn>
                              <a:cxn ang="0">
                                <a:pos x="T6" y="T7"/>
                              </a:cxn>
                              <a:cxn ang="0">
                                <a:pos x="T8" y="T9"/>
                              </a:cxn>
                            </a:cxnLst>
                            <a:rect l="0" t="0" r="r" b="b"/>
                            <a:pathLst>
                              <a:path w="2183" h="2148">
                                <a:moveTo>
                                  <a:pt x="4" y="4"/>
                                </a:moveTo>
                                <a:lnTo>
                                  <a:pt x="4" y="313"/>
                                </a:lnTo>
                                <a:lnTo>
                                  <a:pt x="2177" y="313"/>
                                </a:lnTo>
                                <a:lnTo>
                                  <a:pt x="2177" y="2143"/>
                                </a:lnTo>
                                <a:lnTo>
                                  <a:pt x="1995" y="2143"/>
                                </a:lnTo>
                              </a:path>
                            </a:pathLst>
                          </a:custGeom>
                          <a:noFill/>
                          <a:ln w="6223" cap="rnd">
                            <a:solidFill>
                              <a:srgbClr val="030303"/>
                            </a:solidFill>
                            <a:round/>
                          </a:ln>
                        </wps:spPr>
                        <wps:bodyPr rot="0" vert="horz" wrap="square" lIns="91440" tIns="45720" rIns="91440" bIns="45720" anchor="t" anchorCtr="0" upright="1">
                          <a:noAutofit/>
                        </wps:bodyPr>
                      </wps:wsp>
                      <wps:wsp>
                        <wps:cNvPr id="1640493030" name="Freeform 968"/>
                        <wps:cNvSpPr>
                          <a:spLocks noChangeArrowheads="1"/>
                        </wps:cNvSpPr>
                        <wps:spPr bwMode="auto">
                          <a:xfrm>
                            <a:off x="1928" y="2099"/>
                            <a:ext cx="88" cy="88"/>
                          </a:xfrm>
                          <a:custGeom>
                            <a:avLst/>
                            <a:gdLst>
                              <a:gd name="T0" fmla="*/ 0 w 88"/>
                              <a:gd name="T1" fmla="*/ 44 h 88"/>
                              <a:gd name="T2" fmla="*/ 88 w 88"/>
                              <a:gd name="T3" fmla="*/ 0 h 88"/>
                              <a:gd name="T4" fmla="*/ 88 w 88"/>
                              <a:gd name="T5" fmla="*/ 88 h 88"/>
                              <a:gd name="T6" fmla="*/ 0 w 88"/>
                              <a:gd name="T7" fmla="*/ 44 h 88"/>
                            </a:gdLst>
                            <a:ahLst/>
                            <a:cxnLst>
                              <a:cxn ang="0">
                                <a:pos x="T0" y="T1"/>
                              </a:cxn>
                              <a:cxn ang="0">
                                <a:pos x="T2" y="T3"/>
                              </a:cxn>
                              <a:cxn ang="0">
                                <a:pos x="T4" y="T5"/>
                              </a:cxn>
                              <a:cxn ang="0">
                                <a:pos x="T6" y="T7"/>
                              </a:cxn>
                            </a:cxnLst>
                            <a:rect l="0" t="0" r="r" b="b"/>
                            <a:pathLst>
                              <a:path w="88" h="88">
                                <a:moveTo>
                                  <a:pt x="0" y="44"/>
                                </a:moveTo>
                                <a:lnTo>
                                  <a:pt x="88" y="0"/>
                                </a:lnTo>
                                <a:cubicBezTo>
                                  <a:pt x="75" y="27"/>
                                  <a:pt x="75" y="60"/>
                                  <a:pt x="88" y="88"/>
                                </a:cubicBezTo>
                                <a:lnTo>
                                  <a:pt x="0" y="44"/>
                                </a:lnTo>
                                <a:close/>
                              </a:path>
                            </a:pathLst>
                          </a:custGeom>
                          <a:solidFill>
                            <a:srgbClr val="030303"/>
                          </a:solidFill>
                          <a:ln>
                            <a:noFill/>
                          </a:ln>
                        </wps:spPr>
                        <wps:bodyPr rot="0" vert="horz" wrap="square" lIns="91440" tIns="45720" rIns="91440" bIns="45720" anchor="t" anchorCtr="0" upright="1">
                          <a:noAutofit/>
                        </wps:bodyPr>
                      </wps:wsp>
                    </wpg:wgp>
                  </a:graphicData>
                </a:graphic>
              </wp:anchor>
            </w:drawing>
          </mc:Choice>
          <mc:Fallback>
            <w:pict>
              <v:group id="Group 965" o:spid="_x0000_s1026" o:spt="203" style="position:absolute;left:0pt;margin-left:311.7pt;margin-top:97.6pt;height:109.4pt;width:109.15pt;z-index:-251574272;mso-width-relative:page;mso-height-relative:page;" coordsize="2183,2188" o:gfxdata="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">
                <o:lock v:ext="edit" aspectratio="f"/>
                <v:shape id="Freeform 966" o:spid="_x0000_s1026" o:spt="100" style="position:absolute;left:0;top:0;height:2148;width:2183;" filled="f" stroked="t" coordsize="2183,2148" o:gfxdata="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pb1wd&#10;wAAAAOIAAAAPAAAAAAAAAAEAIAAAACIAAABkcnMvZG93bnJldi54bWxQSwECFAAUAAAACACHTuJA&#10;My8FnjsAAAA5AAAAEAAAAAAAAAABACAAAAAPAQAAZHJzL3NoYXBleG1sLnhtbFBLBQYAAAAABgAG&#10;AFsBAAC5AwAAAAA=&#10;" path="m4,4l4,313,2177,313,2177,2143,1995,2143e">
                  <v:path o:connectlocs="4,4;4,313;2177,313;2177,2143;1995,2143" o:connectangles="0,0,0,0,0"/>
                  <v:fill on="f" focussize="0,0"/>
                  <v:stroke weight="0.49pt" color="#030303" joinstyle="round" endcap="round"/>
                  <v:imagedata o:title=""/>
                  <o:lock v:ext="edit" aspectratio="f"/>
                </v:shape>
                <v:shape id="Freeform 968" o:spid="_x0000_s1026" o:spt="100" style="position:absolute;left:1928;top:2099;height:88;width:88;" fillcolor="#030303" filled="t" stroked="f" coordsize="88,88" o:gfxdata="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Fcc+arFAAAA4wAAAA8AAAAAAAAAAQAgAAAAIgAAAGRycy9kb3ducmV2LnhtbFBLAQIUABQAAAAI&#10;AIdO4kAzLwWeOwAAADkAAAAQAAAAAAAAAAEAIAAAABQBAABkcnMvc2hhcGV4bWwueG1sUEsFBgAA&#10;AAAGAAYAWwEAAL4DAAAAAA==&#10;" path="m0,44l88,0c75,27,75,60,88,88l0,44xe">
                  <v:path o:connectlocs="0,44;88,0;88,88;0,44" o:connectangles="0,0,0,0"/>
                  <v:fill on="t" focussize="0,0"/>
                  <v:stroke on="f"/>
                  <v:imagedata o:title=""/>
                  <o:lock v:ext="edit" aspectratio="f"/>
                </v:shape>
              </v:group>
            </w:pict>
          </mc:Fallback>
        </mc:AlternateContent>
      </w:r>
      <w:r>
        <w:rPr>
          <w:rFonts w:hint="eastAsia"/>
        </w:rPr>
        <mc:AlternateContent>
          <mc:Choice Requires="wpg">
            <w:drawing>
              <wp:anchor distT="0" distB="0" distL="114300" distR="114300" simplePos="0" relativeHeight="251755520" behindDoc="0" locked="0" layoutInCell="1" allowOverlap="1">
                <wp:simplePos x="0" y="0"/>
                <wp:positionH relativeFrom="column">
                  <wp:posOffset>3340735</wp:posOffset>
                </wp:positionH>
                <wp:positionV relativeFrom="paragraph">
                  <wp:posOffset>2303780</wp:posOffset>
                </wp:positionV>
                <wp:extent cx="123190" cy="29210"/>
                <wp:effectExtent l="1905" t="1905" r="8255" b="6985"/>
                <wp:wrapNone/>
                <wp:docPr id="316" name="Group 970"/>
                <wp:cNvGraphicFramePr/>
                <a:graphic xmlns:a="http://schemas.openxmlformats.org/drawingml/2006/main">
                  <a:graphicData uri="http://schemas.microsoft.com/office/word/2010/wordprocessingGroup">
                    <wpg:wgp>
                      <wpg:cNvGrpSpPr/>
                      <wpg:grpSpPr>
                        <a:xfrm>
                          <a:off x="0" y="0"/>
                          <a:ext cx="123190" cy="29210"/>
                          <a:chOff x="0" y="0"/>
                          <a:chExt cx="193" cy="45"/>
                        </a:xfrm>
                      </wpg:grpSpPr>
                      <wps:wsp>
                        <wps:cNvPr id="506896917" name="Freeform 972"/>
                        <wps:cNvSpPr>
                          <a:spLocks noChangeArrowheads="1"/>
                        </wps:cNvSpPr>
                        <wps:spPr bwMode="auto">
                          <a:xfrm>
                            <a:off x="4" y="4"/>
                            <a:ext cx="30" cy="35"/>
                          </a:xfrm>
                          <a:custGeom>
                            <a:avLst/>
                            <a:gdLst>
                              <a:gd name="T0" fmla="*/ 30 w 30"/>
                              <a:gd name="T1" fmla="*/ 17 h 35"/>
                              <a:gd name="T2" fmla="*/ 14 w 30"/>
                              <a:gd name="T3" fmla="*/ 0 h 35"/>
                              <a:gd name="T4" fmla="*/ 0 w 30"/>
                              <a:gd name="T5" fmla="*/ 17 h 35"/>
                              <a:gd name="T6" fmla="*/ 14 w 30"/>
                              <a:gd name="T7" fmla="*/ 35 h 35"/>
                              <a:gd name="T8" fmla="*/ 30 w 30"/>
                              <a:gd name="T9" fmla="*/ 17 h 35"/>
                            </a:gdLst>
                            <a:ahLst/>
                            <a:cxnLst>
                              <a:cxn ang="0">
                                <a:pos x="T0" y="T1"/>
                              </a:cxn>
                              <a:cxn ang="0">
                                <a:pos x="T2" y="T3"/>
                              </a:cxn>
                              <a:cxn ang="0">
                                <a:pos x="T4" y="T5"/>
                              </a:cxn>
                              <a:cxn ang="0">
                                <a:pos x="T6" y="T7"/>
                              </a:cxn>
                              <a:cxn ang="0">
                                <a:pos x="T8" y="T9"/>
                              </a:cxn>
                            </a:cxnLst>
                            <a:rect l="0" t="0" r="r" b="b"/>
                            <a:pathLst>
                              <a:path w="30" h="35">
                                <a:moveTo>
                                  <a:pt x="30" y="17"/>
                                </a:moveTo>
                                <a:cubicBezTo>
                                  <a:pt x="30" y="7"/>
                                  <a:pt x="23" y="0"/>
                                  <a:pt x="14" y="0"/>
                                </a:cubicBezTo>
                                <a:cubicBezTo>
                                  <a:pt x="6" y="0"/>
                                  <a:pt x="0" y="7"/>
                                  <a:pt x="0" y="17"/>
                                </a:cubicBezTo>
                                <a:cubicBezTo>
                                  <a:pt x="0" y="27"/>
                                  <a:pt x="6" y="35"/>
                                  <a:pt x="14" y="35"/>
                                </a:cubicBezTo>
                                <a:cubicBezTo>
                                  <a:pt x="23" y="35"/>
                                  <a:pt x="30" y="27"/>
                                  <a:pt x="30" y="17"/>
                                </a:cubicBezTo>
                              </a:path>
                            </a:pathLst>
                          </a:custGeom>
                          <a:solidFill>
                            <a:srgbClr val="030303"/>
                          </a:solidFill>
                          <a:ln>
                            <a:noFill/>
                          </a:ln>
                        </wps:spPr>
                        <wps:bodyPr rot="0" vert="horz" wrap="square" lIns="91440" tIns="45720" rIns="91440" bIns="45720" anchor="t" anchorCtr="0" upright="1">
                          <a:noAutofit/>
                        </wps:bodyPr>
                      </wps:wsp>
                      <wps:wsp>
                        <wps:cNvPr id="620110093" name="Freeform 974"/>
                        <wps:cNvSpPr>
                          <a:spLocks noChangeArrowheads="1"/>
                        </wps:cNvSpPr>
                        <wps:spPr bwMode="auto">
                          <a:xfrm>
                            <a:off x="0" y="0"/>
                            <a:ext cx="40" cy="45"/>
                          </a:xfrm>
                          <a:custGeom>
                            <a:avLst/>
                            <a:gdLst>
                              <a:gd name="T0" fmla="*/ 35 w 40"/>
                              <a:gd name="T1" fmla="*/ 22 h 45"/>
                              <a:gd name="T2" fmla="*/ 19 w 40"/>
                              <a:gd name="T3" fmla="*/ 4 h 45"/>
                              <a:gd name="T4" fmla="*/ 4 w 40"/>
                              <a:gd name="T5" fmla="*/ 22 h 45"/>
                              <a:gd name="T6" fmla="*/ 19 w 40"/>
                              <a:gd name="T7" fmla="*/ 40 h 45"/>
                              <a:gd name="T8" fmla="*/ 35 w 40"/>
                              <a:gd name="T9" fmla="*/ 22 h 45"/>
                            </a:gdLst>
                            <a:ahLst/>
                            <a:cxnLst>
                              <a:cxn ang="0">
                                <a:pos x="T0" y="T1"/>
                              </a:cxn>
                              <a:cxn ang="0">
                                <a:pos x="T2" y="T3"/>
                              </a:cxn>
                              <a:cxn ang="0">
                                <a:pos x="T4" y="T5"/>
                              </a:cxn>
                              <a:cxn ang="0">
                                <a:pos x="T6" y="T7"/>
                              </a:cxn>
                              <a:cxn ang="0">
                                <a:pos x="T8" y="T9"/>
                              </a:cxn>
                            </a:cxnLst>
                            <a:rect l="0" t="0" r="r" b="b"/>
                            <a:pathLst>
                              <a:path w="40" h="45">
                                <a:moveTo>
                                  <a:pt x="35" y="22"/>
                                </a:moveTo>
                                <a:cubicBezTo>
                                  <a:pt x="35" y="12"/>
                                  <a:pt x="28" y="4"/>
                                  <a:pt x="19" y="4"/>
                                </a:cubicBezTo>
                                <a:cubicBezTo>
                                  <a:pt x="11" y="4"/>
                                  <a:pt x="4" y="12"/>
                                  <a:pt x="4" y="22"/>
                                </a:cubicBezTo>
                                <a:cubicBezTo>
                                  <a:pt x="4" y="32"/>
                                  <a:pt x="11" y="40"/>
                                  <a:pt x="19" y="40"/>
                                </a:cubicBezTo>
                                <a:cubicBezTo>
                                  <a:pt x="28" y="40"/>
                                  <a:pt x="35" y="32"/>
                                  <a:pt x="35" y="22"/>
                                </a:cubicBezTo>
                              </a:path>
                            </a:pathLst>
                          </a:custGeom>
                          <a:noFill/>
                          <a:ln w="6223" cap="rnd">
                            <a:solidFill>
                              <a:srgbClr val="030303"/>
                            </a:solidFill>
                            <a:round/>
                          </a:ln>
                        </wps:spPr>
                        <wps:bodyPr rot="0" vert="horz" wrap="square" lIns="91440" tIns="45720" rIns="91440" bIns="45720" anchor="t" anchorCtr="0" upright="1">
                          <a:noAutofit/>
                        </wps:bodyPr>
                      </wps:wsp>
                      <wps:wsp>
                        <wps:cNvPr id="1527046410" name="Freeform 976"/>
                        <wps:cNvSpPr>
                          <a:spLocks noChangeArrowheads="1"/>
                        </wps:cNvSpPr>
                        <wps:spPr bwMode="auto">
                          <a:xfrm>
                            <a:off x="77" y="4"/>
                            <a:ext cx="30" cy="35"/>
                          </a:xfrm>
                          <a:custGeom>
                            <a:avLst/>
                            <a:gdLst>
                              <a:gd name="T0" fmla="*/ 30 w 30"/>
                              <a:gd name="T1" fmla="*/ 17 h 35"/>
                              <a:gd name="T2" fmla="*/ 14 w 30"/>
                              <a:gd name="T3" fmla="*/ 0 h 35"/>
                              <a:gd name="T4" fmla="*/ 0 w 30"/>
                              <a:gd name="T5" fmla="*/ 17 h 35"/>
                              <a:gd name="T6" fmla="*/ 14 w 30"/>
                              <a:gd name="T7" fmla="*/ 35 h 35"/>
                              <a:gd name="T8" fmla="*/ 30 w 30"/>
                              <a:gd name="T9" fmla="*/ 17 h 35"/>
                            </a:gdLst>
                            <a:ahLst/>
                            <a:cxnLst>
                              <a:cxn ang="0">
                                <a:pos x="T0" y="T1"/>
                              </a:cxn>
                              <a:cxn ang="0">
                                <a:pos x="T2" y="T3"/>
                              </a:cxn>
                              <a:cxn ang="0">
                                <a:pos x="T4" y="T5"/>
                              </a:cxn>
                              <a:cxn ang="0">
                                <a:pos x="T6" y="T7"/>
                              </a:cxn>
                              <a:cxn ang="0">
                                <a:pos x="T8" y="T9"/>
                              </a:cxn>
                            </a:cxnLst>
                            <a:rect l="0" t="0" r="r" b="b"/>
                            <a:pathLst>
                              <a:path w="30" h="35">
                                <a:moveTo>
                                  <a:pt x="30" y="17"/>
                                </a:moveTo>
                                <a:cubicBezTo>
                                  <a:pt x="30" y="7"/>
                                  <a:pt x="23" y="0"/>
                                  <a:pt x="14" y="0"/>
                                </a:cubicBezTo>
                                <a:cubicBezTo>
                                  <a:pt x="6" y="0"/>
                                  <a:pt x="0" y="7"/>
                                  <a:pt x="0" y="17"/>
                                </a:cubicBezTo>
                                <a:cubicBezTo>
                                  <a:pt x="0" y="27"/>
                                  <a:pt x="6" y="35"/>
                                  <a:pt x="14" y="35"/>
                                </a:cubicBezTo>
                                <a:cubicBezTo>
                                  <a:pt x="23" y="35"/>
                                  <a:pt x="30" y="27"/>
                                  <a:pt x="30" y="17"/>
                                </a:cubicBezTo>
                              </a:path>
                            </a:pathLst>
                          </a:custGeom>
                          <a:solidFill>
                            <a:srgbClr val="030303"/>
                          </a:solidFill>
                          <a:ln>
                            <a:noFill/>
                          </a:ln>
                        </wps:spPr>
                        <wps:bodyPr rot="0" vert="horz" wrap="square" lIns="91440" tIns="45720" rIns="91440" bIns="45720" anchor="t" anchorCtr="0" upright="1">
                          <a:noAutofit/>
                        </wps:bodyPr>
                      </wps:wsp>
                      <wps:wsp>
                        <wps:cNvPr id="1915305066" name="Freeform 978"/>
                        <wps:cNvSpPr>
                          <a:spLocks noChangeArrowheads="1"/>
                        </wps:cNvSpPr>
                        <wps:spPr bwMode="auto">
                          <a:xfrm>
                            <a:off x="73" y="0"/>
                            <a:ext cx="40" cy="45"/>
                          </a:xfrm>
                          <a:custGeom>
                            <a:avLst/>
                            <a:gdLst>
                              <a:gd name="T0" fmla="*/ 35 w 40"/>
                              <a:gd name="T1" fmla="*/ 22 h 45"/>
                              <a:gd name="T2" fmla="*/ 19 w 40"/>
                              <a:gd name="T3" fmla="*/ 4 h 45"/>
                              <a:gd name="T4" fmla="*/ 4 w 40"/>
                              <a:gd name="T5" fmla="*/ 22 h 45"/>
                              <a:gd name="T6" fmla="*/ 19 w 40"/>
                              <a:gd name="T7" fmla="*/ 40 h 45"/>
                              <a:gd name="T8" fmla="*/ 35 w 40"/>
                              <a:gd name="T9" fmla="*/ 22 h 45"/>
                            </a:gdLst>
                            <a:ahLst/>
                            <a:cxnLst>
                              <a:cxn ang="0">
                                <a:pos x="T0" y="T1"/>
                              </a:cxn>
                              <a:cxn ang="0">
                                <a:pos x="T2" y="T3"/>
                              </a:cxn>
                              <a:cxn ang="0">
                                <a:pos x="T4" y="T5"/>
                              </a:cxn>
                              <a:cxn ang="0">
                                <a:pos x="T6" y="T7"/>
                              </a:cxn>
                              <a:cxn ang="0">
                                <a:pos x="T8" y="T9"/>
                              </a:cxn>
                            </a:cxnLst>
                            <a:rect l="0" t="0" r="r" b="b"/>
                            <a:pathLst>
                              <a:path w="40" h="45">
                                <a:moveTo>
                                  <a:pt x="35" y="22"/>
                                </a:moveTo>
                                <a:cubicBezTo>
                                  <a:pt x="35" y="12"/>
                                  <a:pt x="28" y="4"/>
                                  <a:pt x="19" y="4"/>
                                </a:cubicBezTo>
                                <a:cubicBezTo>
                                  <a:pt x="11" y="4"/>
                                  <a:pt x="4" y="12"/>
                                  <a:pt x="4" y="22"/>
                                </a:cubicBezTo>
                                <a:cubicBezTo>
                                  <a:pt x="4" y="32"/>
                                  <a:pt x="11" y="40"/>
                                  <a:pt x="19" y="40"/>
                                </a:cubicBezTo>
                                <a:cubicBezTo>
                                  <a:pt x="28" y="40"/>
                                  <a:pt x="35" y="32"/>
                                  <a:pt x="35" y="22"/>
                                </a:cubicBezTo>
                              </a:path>
                            </a:pathLst>
                          </a:custGeom>
                          <a:noFill/>
                          <a:ln w="6223" cap="rnd">
                            <a:solidFill>
                              <a:srgbClr val="030303"/>
                            </a:solidFill>
                            <a:round/>
                          </a:ln>
                        </wps:spPr>
                        <wps:bodyPr rot="0" vert="horz" wrap="square" lIns="91440" tIns="45720" rIns="91440" bIns="45720" anchor="t" anchorCtr="0" upright="1">
                          <a:noAutofit/>
                        </wps:bodyPr>
                      </wps:wsp>
                      <wps:wsp>
                        <wps:cNvPr id="743501640" name="Freeform 980"/>
                        <wps:cNvSpPr>
                          <a:spLocks noChangeArrowheads="1"/>
                        </wps:cNvSpPr>
                        <wps:spPr bwMode="auto">
                          <a:xfrm>
                            <a:off x="158" y="4"/>
                            <a:ext cx="30" cy="35"/>
                          </a:xfrm>
                          <a:custGeom>
                            <a:avLst/>
                            <a:gdLst>
                              <a:gd name="T0" fmla="*/ 30 w 30"/>
                              <a:gd name="T1" fmla="*/ 17 h 35"/>
                              <a:gd name="T2" fmla="*/ 14 w 30"/>
                              <a:gd name="T3" fmla="*/ 0 h 35"/>
                              <a:gd name="T4" fmla="*/ 0 w 30"/>
                              <a:gd name="T5" fmla="*/ 17 h 35"/>
                              <a:gd name="T6" fmla="*/ 14 w 30"/>
                              <a:gd name="T7" fmla="*/ 35 h 35"/>
                              <a:gd name="T8" fmla="*/ 30 w 30"/>
                              <a:gd name="T9" fmla="*/ 17 h 35"/>
                            </a:gdLst>
                            <a:ahLst/>
                            <a:cxnLst>
                              <a:cxn ang="0">
                                <a:pos x="T0" y="T1"/>
                              </a:cxn>
                              <a:cxn ang="0">
                                <a:pos x="T2" y="T3"/>
                              </a:cxn>
                              <a:cxn ang="0">
                                <a:pos x="T4" y="T5"/>
                              </a:cxn>
                              <a:cxn ang="0">
                                <a:pos x="T6" y="T7"/>
                              </a:cxn>
                              <a:cxn ang="0">
                                <a:pos x="T8" y="T9"/>
                              </a:cxn>
                            </a:cxnLst>
                            <a:rect l="0" t="0" r="r" b="b"/>
                            <a:pathLst>
                              <a:path w="30" h="35">
                                <a:moveTo>
                                  <a:pt x="30" y="17"/>
                                </a:moveTo>
                                <a:cubicBezTo>
                                  <a:pt x="30" y="7"/>
                                  <a:pt x="23" y="0"/>
                                  <a:pt x="14" y="0"/>
                                </a:cubicBezTo>
                                <a:cubicBezTo>
                                  <a:pt x="6" y="0"/>
                                  <a:pt x="0" y="7"/>
                                  <a:pt x="0" y="17"/>
                                </a:cubicBezTo>
                                <a:cubicBezTo>
                                  <a:pt x="0" y="27"/>
                                  <a:pt x="6" y="35"/>
                                  <a:pt x="14" y="35"/>
                                </a:cubicBezTo>
                                <a:cubicBezTo>
                                  <a:pt x="23" y="35"/>
                                  <a:pt x="30" y="27"/>
                                  <a:pt x="30" y="17"/>
                                </a:cubicBezTo>
                              </a:path>
                            </a:pathLst>
                          </a:custGeom>
                          <a:solidFill>
                            <a:srgbClr val="030303"/>
                          </a:solidFill>
                          <a:ln>
                            <a:noFill/>
                          </a:ln>
                        </wps:spPr>
                        <wps:bodyPr rot="0" vert="horz" wrap="square" lIns="91440" tIns="45720" rIns="91440" bIns="45720" anchor="t" anchorCtr="0" upright="1">
                          <a:noAutofit/>
                        </wps:bodyPr>
                      </wps:wsp>
                      <wps:wsp>
                        <wps:cNvPr id="109205021" name="Freeform 982"/>
                        <wps:cNvSpPr>
                          <a:spLocks noChangeArrowheads="1"/>
                        </wps:cNvSpPr>
                        <wps:spPr bwMode="auto">
                          <a:xfrm>
                            <a:off x="153" y="0"/>
                            <a:ext cx="40" cy="45"/>
                          </a:xfrm>
                          <a:custGeom>
                            <a:avLst/>
                            <a:gdLst>
                              <a:gd name="T0" fmla="*/ 35 w 40"/>
                              <a:gd name="T1" fmla="*/ 22 h 45"/>
                              <a:gd name="T2" fmla="*/ 19 w 40"/>
                              <a:gd name="T3" fmla="*/ 4 h 45"/>
                              <a:gd name="T4" fmla="*/ 4 w 40"/>
                              <a:gd name="T5" fmla="*/ 22 h 45"/>
                              <a:gd name="T6" fmla="*/ 19 w 40"/>
                              <a:gd name="T7" fmla="*/ 40 h 45"/>
                              <a:gd name="T8" fmla="*/ 35 w 40"/>
                              <a:gd name="T9" fmla="*/ 22 h 45"/>
                            </a:gdLst>
                            <a:ahLst/>
                            <a:cxnLst>
                              <a:cxn ang="0">
                                <a:pos x="T0" y="T1"/>
                              </a:cxn>
                              <a:cxn ang="0">
                                <a:pos x="T2" y="T3"/>
                              </a:cxn>
                              <a:cxn ang="0">
                                <a:pos x="T4" y="T5"/>
                              </a:cxn>
                              <a:cxn ang="0">
                                <a:pos x="T6" y="T7"/>
                              </a:cxn>
                              <a:cxn ang="0">
                                <a:pos x="T8" y="T9"/>
                              </a:cxn>
                            </a:cxnLst>
                            <a:rect l="0" t="0" r="r" b="b"/>
                            <a:pathLst>
                              <a:path w="40" h="45">
                                <a:moveTo>
                                  <a:pt x="35" y="22"/>
                                </a:moveTo>
                                <a:cubicBezTo>
                                  <a:pt x="35" y="12"/>
                                  <a:pt x="28" y="4"/>
                                  <a:pt x="19" y="4"/>
                                </a:cubicBezTo>
                                <a:cubicBezTo>
                                  <a:pt x="11" y="4"/>
                                  <a:pt x="4" y="12"/>
                                  <a:pt x="4" y="22"/>
                                </a:cubicBezTo>
                                <a:cubicBezTo>
                                  <a:pt x="4" y="32"/>
                                  <a:pt x="11" y="40"/>
                                  <a:pt x="19" y="40"/>
                                </a:cubicBezTo>
                                <a:cubicBezTo>
                                  <a:pt x="28" y="40"/>
                                  <a:pt x="35" y="32"/>
                                  <a:pt x="35" y="22"/>
                                </a:cubicBezTo>
                              </a:path>
                            </a:pathLst>
                          </a:custGeom>
                          <a:noFill/>
                          <a:ln w="6223" cap="rnd">
                            <a:solidFill>
                              <a:srgbClr val="030303"/>
                            </a:solidFill>
                            <a:round/>
                          </a:ln>
                        </wps:spPr>
                        <wps:bodyPr rot="0" vert="horz" wrap="square" lIns="91440" tIns="45720" rIns="91440" bIns="45720" anchor="t" anchorCtr="0" upright="1">
                          <a:noAutofit/>
                        </wps:bodyPr>
                      </wps:wsp>
                    </wpg:wgp>
                  </a:graphicData>
                </a:graphic>
              </wp:anchor>
            </w:drawing>
          </mc:Choice>
          <mc:Fallback>
            <w:pict>
              <v:group id="Group 970" o:spid="_x0000_s1026" o:spt="203" style="position:absolute;left:0pt;margin-left:263.05pt;margin-top:181.4pt;height:2.3pt;width:9.7pt;z-index:251755520;mso-width-relative:page;mso-height-relative:page;" coordsize="193,45" o:gfxdata="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">
                <o:lock v:ext="edit" aspectratio="f"/>
                <v:shape id="Freeform 972" o:spid="_x0000_s1026" o:spt="100" style="position:absolute;left:4;top:4;height:35;width:30;" fillcolor="#030303" filled="t" stroked="f" coordsize="30,35" o:gfxdata="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AqAYCzFAAAA4gAAAA8AAAAAAAAAAQAgAAAAIgAAAGRycy9kb3ducmV2LnhtbFBLAQIUABQAAAAI&#10;AIdO4kAzLwWeOwAAADkAAAAQAAAAAAAAAAEAIAAAABQBAABkcnMvc2hhcGV4bWwueG1sUEsFBgAA&#10;AAAGAAYAWwEAAL4DAAAAAA==&#10;" path="m30,17c30,7,23,0,14,0c6,0,0,7,0,17c0,27,6,35,14,35c23,35,30,27,30,17e">
                  <v:path o:connectlocs="30,17;14,0;0,17;14,35;30,17" o:connectangles="0,0,0,0,0"/>
                  <v:fill on="t" focussize="0,0"/>
                  <v:stroke on="f"/>
                  <v:imagedata o:title=""/>
                  <o:lock v:ext="edit" aspectratio="f"/>
                </v:shape>
                <v:shape id="Freeform 974" o:spid="_x0000_s1026" o:spt="100" style="position:absolute;left:0;top:0;height:45;width:40;" filled="f" stroked="t" coordsize="40,45" o:gfxdata="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rXXZY8QAAADiAAAADwAAAAAAAAABACAAAAAiAAAAZHJzL2Rvd25yZXYueG1sUEsBAhQAFAAAAAgA&#10;h07iQDMvBZ47AAAAOQAAABAAAAAAAAAAAQAgAAAAEwEAAGRycy9zaGFwZXhtbC54bWxQSwUGAAAA&#10;AAYABgBbAQAAvQMAAAAA&#10;" path="m35,22c35,12,28,4,19,4c11,4,4,12,4,22c4,32,11,40,19,40c28,40,35,32,35,22e">
                  <v:path o:connectlocs="35,22;19,4;4,22;19,40;35,22" o:connectangles="0,0,0,0,0"/>
                  <v:fill on="f" focussize="0,0"/>
                  <v:stroke weight="0.49pt" color="#030303" joinstyle="round" endcap="round"/>
                  <v:imagedata o:title=""/>
                  <o:lock v:ext="edit" aspectratio="f"/>
                </v:shape>
                <v:shape id="Freeform 976" o:spid="_x0000_s1026" o:spt="100" style="position:absolute;left:77;top:4;height:35;width:30;" fillcolor="#030303" filled="t" stroked="f" coordsize="30,35" o:gfxdata="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" path="m30,17c30,7,23,0,14,0c6,0,0,7,0,17c0,27,6,35,14,35c23,35,30,27,30,17e">
                  <v:path o:connectlocs="30,17;14,0;0,17;14,35;30,17" o:connectangles="0,0,0,0,0"/>
                  <v:fill on="t" focussize="0,0"/>
                  <v:stroke on="f"/>
                  <v:imagedata o:title=""/>
                  <o:lock v:ext="edit" aspectratio="f"/>
                </v:shape>
                <v:shape id="Freeform 978" o:spid="_x0000_s1026" o:spt="100" style="position:absolute;left:73;top:0;height:45;width:40;" filled="f" stroked="t" coordsize="40,45" o:gfxdata="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IT&#10;HxbCAAAA4wAAAA8AAAAAAAAAAQAgAAAAIgAAAGRycy9kb3ducmV2LnhtbFBLAQIUABQAAAAIAIdO&#10;4kAzLwWeOwAAADkAAAAQAAAAAAAAAAEAIAAAABEBAABkcnMvc2hhcGV4bWwueG1sUEsFBgAAAAAG&#10;AAYAWwEAALsDAAAAAA==&#10;" path="m35,22c35,12,28,4,19,4c11,4,4,12,4,22c4,32,11,40,19,40c28,40,35,32,35,22e">
                  <v:path o:connectlocs="35,22;19,4;4,22;19,40;35,22" o:connectangles="0,0,0,0,0"/>
                  <v:fill on="f" focussize="0,0"/>
                  <v:stroke weight="0.49pt" color="#030303" joinstyle="round" endcap="round"/>
                  <v:imagedata o:title=""/>
                  <o:lock v:ext="edit" aspectratio="f"/>
                </v:shape>
                <v:shape id="Freeform 980" o:spid="_x0000_s1026" o:spt="100" style="position:absolute;left:158;top:4;height:35;width:30;" fillcolor="#030303" filled="t" stroked="f" coordsize="30,35" o:gfxdata="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P9bbgMQAAADiAAAADwAAAAAAAAABACAAAAAiAAAAZHJzL2Rvd25yZXYueG1sUEsBAhQAFAAAAAgA&#10;h07iQDMvBZ47AAAAOQAAABAAAAAAAAAAAQAgAAAAEwEAAGRycy9zaGFwZXhtbC54bWxQSwUGAAAA&#10;AAYABgBbAQAAvQMAAAAA&#10;" path="m30,17c30,7,23,0,14,0c6,0,0,7,0,17c0,27,6,35,14,35c23,35,30,27,30,17e">
                  <v:path o:connectlocs="30,17;14,0;0,17;14,35;30,17" o:connectangles="0,0,0,0,0"/>
                  <v:fill on="t" focussize="0,0"/>
                  <v:stroke on="f"/>
                  <v:imagedata o:title=""/>
                  <o:lock v:ext="edit" aspectratio="f"/>
                </v:shape>
                <v:shape id="Freeform 982" o:spid="_x0000_s1026" o:spt="100" style="position:absolute;left:153;top:0;height:45;width:40;" filled="f" stroked="t" coordsize="40,45" o:gfxdata="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mK3L&#10;wAAAAOIAAAAPAAAAAAAAAAEAIAAAACIAAABkcnMvZG93bnJldi54bWxQSwECFAAUAAAACACHTuJA&#10;My8FnjsAAAA5AAAAEAAAAAAAAAABACAAAAAPAQAAZHJzL3NoYXBleG1sLnhtbFBLBQYAAAAABgAG&#10;AFsBAAC5AwAAAAA=&#10;" path="m35,22c35,12,28,4,19,4c11,4,4,12,4,22c4,32,11,40,19,40c28,40,35,32,35,22e">
                  <v:path o:connectlocs="35,22;19,4;4,22;19,40;35,22" o:connectangles="0,0,0,0,0"/>
                  <v:fill on="f" focussize="0,0"/>
                  <v:stroke weight="0.49pt" color="#030303" joinstyle="round" endcap="round"/>
                  <v:imagedata o:title=""/>
                  <o:lock v:ext="edit" aspectratio="f"/>
                </v:shape>
              </v:group>
            </w:pict>
          </mc:Fallback>
        </mc:AlternateContent>
      </w:r>
      <w:r>
        <w:rPr>
          <w:rFonts w:hint="eastAsia"/>
        </w:rPr>
        <mc:AlternateContent>
          <mc:Choice Requires="wpg">
            <w:drawing>
              <wp:anchor distT="0" distB="0" distL="114300" distR="114300" simplePos="0" relativeHeight="251756544" behindDoc="0" locked="0" layoutInCell="1" allowOverlap="1">
                <wp:simplePos x="0" y="0"/>
                <wp:positionH relativeFrom="column">
                  <wp:posOffset>3340735</wp:posOffset>
                </wp:positionH>
                <wp:positionV relativeFrom="paragraph">
                  <wp:posOffset>2585085</wp:posOffset>
                </wp:positionV>
                <wp:extent cx="123190" cy="29210"/>
                <wp:effectExtent l="1905" t="1905" r="8255" b="6985"/>
                <wp:wrapNone/>
                <wp:docPr id="317" name="Group 984"/>
                <wp:cNvGraphicFramePr/>
                <a:graphic xmlns:a="http://schemas.openxmlformats.org/drawingml/2006/main">
                  <a:graphicData uri="http://schemas.microsoft.com/office/word/2010/wordprocessingGroup">
                    <wpg:wgp>
                      <wpg:cNvGrpSpPr/>
                      <wpg:grpSpPr>
                        <a:xfrm>
                          <a:off x="0" y="0"/>
                          <a:ext cx="123190" cy="29210"/>
                          <a:chOff x="0" y="0"/>
                          <a:chExt cx="193" cy="45"/>
                        </a:xfrm>
                      </wpg:grpSpPr>
                      <wps:wsp>
                        <wps:cNvPr id="1345632432" name="Freeform 986"/>
                        <wps:cNvSpPr>
                          <a:spLocks noChangeArrowheads="1"/>
                        </wps:cNvSpPr>
                        <wps:spPr bwMode="auto">
                          <a:xfrm>
                            <a:off x="4" y="4"/>
                            <a:ext cx="30" cy="35"/>
                          </a:xfrm>
                          <a:custGeom>
                            <a:avLst/>
                            <a:gdLst>
                              <a:gd name="T0" fmla="*/ 30 w 30"/>
                              <a:gd name="T1" fmla="*/ 17 h 35"/>
                              <a:gd name="T2" fmla="*/ 14 w 30"/>
                              <a:gd name="T3" fmla="*/ 0 h 35"/>
                              <a:gd name="T4" fmla="*/ 0 w 30"/>
                              <a:gd name="T5" fmla="*/ 17 h 35"/>
                              <a:gd name="T6" fmla="*/ 14 w 30"/>
                              <a:gd name="T7" fmla="*/ 35 h 35"/>
                              <a:gd name="T8" fmla="*/ 30 w 30"/>
                              <a:gd name="T9" fmla="*/ 17 h 35"/>
                            </a:gdLst>
                            <a:ahLst/>
                            <a:cxnLst>
                              <a:cxn ang="0">
                                <a:pos x="T0" y="T1"/>
                              </a:cxn>
                              <a:cxn ang="0">
                                <a:pos x="T2" y="T3"/>
                              </a:cxn>
                              <a:cxn ang="0">
                                <a:pos x="T4" y="T5"/>
                              </a:cxn>
                              <a:cxn ang="0">
                                <a:pos x="T6" y="T7"/>
                              </a:cxn>
                              <a:cxn ang="0">
                                <a:pos x="T8" y="T9"/>
                              </a:cxn>
                            </a:cxnLst>
                            <a:rect l="0" t="0" r="r" b="b"/>
                            <a:pathLst>
                              <a:path w="30" h="35">
                                <a:moveTo>
                                  <a:pt x="30" y="17"/>
                                </a:moveTo>
                                <a:cubicBezTo>
                                  <a:pt x="30" y="7"/>
                                  <a:pt x="23" y="0"/>
                                  <a:pt x="14" y="0"/>
                                </a:cubicBezTo>
                                <a:cubicBezTo>
                                  <a:pt x="6" y="0"/>
                                  <a:pt x="0" y="7"/>
                                  <a:pt x="0" y="17"/>
                                </a:cubicBezTo>
                                <a:cubicBezTo>
                                  <a:pt x="0" y="27"/>
                                  <a:pt x="6" y="35"/>
                                  <a:pt x="14" y="35"/>
                                </a:cubicBezTo>
                                <a:cubicBezTo>
                                  <a:pt x="23" y="35"/>
                                  <a:pt x="30" y="27"/>
                                  <a:pt x="30" y="17"/>
                                </a:cubicBezTo>
                              </a:path>
                            </a:pathLst>
                          </a:custGeom>
                          <a:solidFill>
                            <a:srgbClr val="030303"/>
                          </a:solidFill>
                          <a:ln>
                            <a:noFill/>
                          </a:ln>
                        </wps:spPr>
                        <wps:bodyPr rot="0" vert="horz" wrap="square" lIns="91440" tIns="45720" rIns="91440" bIns="45720" anchor="t" anchorCtr="0" upright="1">
                          <a:noAutofit/>
                        </wps:bodyPr>
                      </wps:wsp>
                      <wps:wsp>
                        <wps:cNvPr id="1172682854" name="Freeform 988"/>
                        <wps:cNvSpPr>
                          <a:spLocks noChangeArrowheads="1"/>
                        </wps:cNvSpPr>
                        <wps:spPr bwMode="auto">
                          <a:xfrm>
                            <a:off x="0" y="0"/>
                            <a:ext cx="40" cy="45"/>
                          </a:xfrm>
                          <a:custGeom>
                            <a:avLst/>
                            <a:gdLst>
                              <a:gd name="T0" fmla="*/ 35 w 40"/>
                              <a:gd name="T1" fmla="*/ 22 h 45"/>
                              <a:gd name="T2" fmla="*/ 19 w 40"/>
                              <a:gd name="T3" fmla="*/ 4 h 45"/>
                              <a:gd name="T4" fmla="*/ 4 w 40"/>
                              <a:gd name="T5" fmla="*/ 22 h 45"/>
                              <a:gd name="T6" fmla="*/ 19 w 40"/>
                              <a:gd name="T7" fmla="*/ 40 h 45"/>
                              <a:gd name="T8" fmla="*/ 35 w 40"/>
                              <a:gd name="T9" fmla="*/ 22 h 45"/>
                            </a:gdLst>
                            <a:ahLst/>
                            <a:cxnLst>
                              <a:cxn ang="0">
                                <a:pos x="T0" y="T1"/>
                              </a:cxn>
                              <a:cxn ang="0">
                                <a:pos x="T2" y="T3"/>
                              </a:cxn>
                              <a:cxn ang="0">
                                <a:pos x="T4" y="T5"/>
                              </a:cxn>
                              <a:cxn ang="0">
                                <a:pos x="T6" y="T7"/>
                              </a:cxn>
                              <a:cxn ang="0">
                                <a:pos x="T8" y="T9"/>
                              </a:cxn>
                            </a:cxnLst>
                            <a:rect l="0" t="0" r="r" b="b"/>
                            <a:pathLst>
                              <a:path w="40" h="45">
                                <a:moveTo>
                                  <a:pt x="35" y="22"/>
                                </a:moveTo>
                                <a:cubicBezTo>
                                  <a:pt x="35" y="12"/>
                                  <a:pt x="28" y="4"/>
                                  <a:pt x="19" y="4"/>
                                </a:cubicBezTo>
                                <a:cubicBezTo>
                                  <a:pt x="11" y="4"/>
                                  <a:pt x="4" y="12"/>
                                  <a:pt x="4" y="22"/>
                                </a:cubicBezTo>
                                <a:cubicBezTo>
                                  <a:pt x="4" y="32"/>
                                  <a:pt x="11" y="40"/>
                                  <a:pt x="19" y="40"/>
                                </a:cubicBezTo>
                                <a:cubicBezTo>
                                  <a:pt x="28" y="40"/>
                                  <a:pt x="35" y="32"/>
                                  <a:pt x="35" y="22"/>
                                </a:cubicBezTo>
                              </a:path>
                            </a:pathLst>
                          </a:custGeom>
                          <a:noFill/>
                          <a:ln w="6223" cap="rnd">
                            <a:solidFill>
                              <a:srgbClr val="030303"/>
                            </a:solidFill>
                            <a:round/>
                          </a:ln>
                        </wps:spPr>
                        <wps:bodyPr rot="0" vert="horz" wrap="square" lIns="91440" tIns="45720" rIns="91440" bIns="45720" anchor="t" anchorCtr="0" upright="1">
                          <a:noAutofit/>
                        </wps:bodyPr>
                      </wps:wsp>
                      <wps:wsp>
                        <wps:cNvPr id="1704809289" name="Freeform 990"/>
                        <wps:cNvSpPr>
                          <a:spLocks noChangeArrowheads="1"/>
                        </wps:cNvSpPr>
                        <wps:spPr bwMode="auto">
                          <a:xfrm>
                            <a:off x="77" y="4"/>
                            <a:ext cx="30" cy="35"/>
                          </a:xfrm>
                          <a:custGeom>
                            <a:avLst/>
                            <a:gdLst>
                              <a:gd name="T0" fmla="*/ 30 w 30"/>
                              <a:gd name="T1" fmla="*/ 17 h 35"/>
                              <a:gd name="T2" fmla="*/ 14 w 30"/>
                              <a:gd name="T3" fmla="*/ 0 h 35"/>
                              <a:gd name="T4" fmla="*/ 0 w 30"/>
                              <a:gd name="T5" fmla="*/ 17 h 35"/>
                              <a:gd name="T6" fmla="*/ 14 w 30"/>
                              <a:gd name="T7" fmla="*/ 35 h 35"/>
                              <a:gd name="T8" fmla="*/ 30 w 30"/>
                              <a:gd name="T9" fmla="*/ 17 h 35"/>
                            </a:gdLst>
                            <a:ahLst/>
                            <a:cxnLst>
                              <a:cxn ang="0">
                                <a:pos x="T0" y="T1"/>
                              </a:cxn>
                              <a:cxn ang="0">
                                <a:pos x="T2" y="T3"/>
                              </a:cxn>
                              <a:cxn ang="0">
                                <a:pos x="T4" y="T5"/>
                              </a:cxn>
                              <a:cxn ang="0">
                                <a:pos x="T6" y="T7"/>
                              </a:cxn>
                              <a:cxn ang="0">
                                <a:pos x="T8" y="T9"/>
                              </a:cxn>
                            </a:cxnLst>
                            <a:rect l="0" t="0" r="r" b="b"/>
                            <a:pathLst>
                              <a:path w="30" h="35">
                                <a:moveTo>
                                  <a:pt x="30" y="17"/>
                                </a:moveTo>
                                <a:cubicBezTo>
                                  <a:pt x="30" y="7"/>
                                  <a:pt x="23" y="0"/>
                                  <a:pt x="14" y="0"/>
                                </a:cubicBezTo>
                                <a:cubicBezTo>
                                  <a:pt x="6" y="0"/>
                                  <a:pt x="0" y="7"/>
                                  <a:pt x="0" y="17"/>
                                </a:cubicBezTo>
                                <a:cubicBezTo>
                                  <a:pt x="0" y="27"/>
                                  <a:pt x="6" y="35"/>
                                  <a:pt x="14" y="35"/>
                                </a:cubicBezTo>
                                <a:cubicBezTo>
                                  <a:pt x="23" y="35"/>
                                  <a:pt x="30" y="27"/>
                                  <a:pt x="30" y="17"/>
                                </a:cubicBezTo>
                              </a:path>
                            </a:pathLst>
                          </a:custGeom>
                          <a:solidFill>
                            <a:srgbClr val="030303"/>
                          </a:solidFill>
                          <a:ln>
                            <a:noFill/>
                          </a:ln>
                        </wps:spPr>
                        <wps:bodyPr rot="0" vert="horz" wrap="square" lIns="91440" tIns="45720" rIns="91440" bIns="45720" anchor="t" anchorCtr="0" upright="1">
                          <a:noAutofit/>
                        </wps:bodyPr>
                      </wps:wsp>
                      <wps:wsp>
                        <wps:cNvPr id="157354040" name="Freeform 992"/>
                        <wps:cNvSpPr>
                          <a:spLocks noChangeArrowheads="1"/>
                        </wps:cNvSpPr>
                        <wps:spPr bwMode="auto">
                          <a:xfrm>
                            <a:off x="73" y="0"/>
                            <a:ext cx="40" cy="45"/>
                          </a:xfrm>
                          <a:custGeom>
                            <a:avLst/>
                            <a:gdLst>
                              <a:gd name="T0" fmla="*/ 35 w 40"/>
                              <a:gd name="T1" fmla="*/ 22 h 45"/>
                              <a:gd name="T2" fmla="*/ 19 w 40"/>
                              <a:gd name="T3" fmla="*/ 4 h 45"/>
                              <a:gd name="T4" fmla="*/ 4 w 40"/>
                              <a:gd name="T5" fmla="*/ 22 h 45"/>
                              <a:gd name="T6" fmla="*/ 19 w 40"/>
                              <a:gd name="T7" fmla="*/ 40 h 45"/>
                              <a:gd name="T8" fmla="*/ 35 w 40"/>
                              <a:gd name="T9" fmla="*/ 22 h 45"/>
                            </a:gdLst>
                            <a:ahLst/>
                            <a:cxnLst>
                              <a:cxn ang="0">
                                <a:pos x="T0" y="T1"/>
                              </a:cxn>
                              <a:cxn ang="0">
                                <a:pos x="T2" y="T3"/>
                              </a:cxn>
                              <a:cxn ang="0">
                                <a:pos x="T4" y="T5"/>
                              </a:cxn>
                              <a:cxn ang="0">
                                <a:pos x="T6" y="T7"/>
                              </a:cxn>
                              <a:cxn ang="0">
                                <a:pos x="T8" y="T9"/>
                              </a:cxn>
                            </a:cxnLst>
                            <a:rect l="0" t="0" r="r" b="b"/>
                            <a:pathLst>
                              <a:path w="40" h="45">
                                <a:moveTo>
                                  <a:pt x="35" y="22"/>
                                </a:moveTo>
                                <a:cubicBezTo>
                                  <a:pt x="35" y="12"/>
                                  <a:pt x="28" y="4"/>
                                  <a:pt x="19" y="4"/>
                                </a:cubicBezTo>
                                <a:cubicBezTo>
                                  <a:pt x="11" y="4"/>
                                  <a:pt x="4" y="12"/>
                                  <a:pt x="4" y="22"/>
                                </a:cubicBezTo>
                                <a:cubicBezTo>
                                  <a:pt x="4" y="32"/>
                                  <a:pt x="11" y="40"/>
                                  <a:pt x="19" y="40"/>
                                </a:cubicBezTo>
                                <a:cubicBezTo>
                                  <a:pt x="28" y="40"/>
                                  <a:pt x="35" y="32"/>
                                  <a:pt x="35" y="22"/>
                                </a:cubicBezTo>
                              </a:path>
                            </a:pathLst>
                          </a:custGeom>
                          <a:noFill/>
                          <a:ln w="6223" cap="rnd">
                            <a:solidFill>
                              <a:srgbClr val="030303"/>
                            </a:solidFill>
                            <a:round/>
                          </a:ln>
                        </wps:spPr>
                        <wps:bodyPr rot="0" vert="horz" wrap="square" lIns="91440" tIns="45720" rIns="91440" bIns="45720" anchor="t" anchorCtr="0" upright="1">
                          <a:noAutofit/>
                        </wps:bodyPr>
                      </wps:wsp>
                      <wps:wsp>
                        <wps:cNvPr id="815482819" name="Freeform 994"/>
                        <wps:cNvSpPr>
                          <a:spLocks noChangeArrowheads="1"/>
                        </wps:cNvSpPr>
                        <wps:spPr bwMode="auto">
                          <a:xfrm>
                            <a:off x="158" y="4"/>
                            <a:ext cx="30" cy="35"/>
                          </a:xfrm>
                          <a:custGeom>
                            <a:avLst/>
                            <a:gdLst>
                              <a:gd name="T0" fmla="*/ 30 w 30"/>
                              <a:gd name="T1" fmla="*/ 17 h 35"/>
                              <a:gd name="T2" fmla="*/ 14 w 30"/>
                              <a:gd name="T3" fmla="*/ 0 h 35"/>
                              <a:gd name="T4" fmla="*/ 0 w 30"/>
                              <a:gd name="T5" fmla="*/ 17 h 35"/>
                              <a:gd name="T6" fmla="*/ 14 w 30"/>
                              <a:gd name="T7" fmla="*/ 35 h 35"/>
                              <a:gd name="T8" fmla="*/ 30 w 30"/>
                              <a:gd name="T9" fmla="*/ 17 h 35"/>
                            </a:gdLst>
                            <a:ahLst/>
                            <a:cxnLst>
                              <a:cxn ang="0">
                                <a:pos x="T0" y="T1"/>
                              </a:cxn>
                              <a:cxn ang="0">
                                <a:pos x="T2" y="T3"/>
                              </a:cxn>
                              <a:cxn ang="0">
                                <a:pos x="T4" y="T5"/>
                              </a:cxn>
                              <a:cxn ang="0">
                                <a:pos x="T6" y="T7"/>
                              </a:cxn>
                              <a:cxn ang="0">
                                <a:pos x="T8" y="T9"/>
                              </a:cxn>
                            </a:cxnLst>
                            <a:rect l="0" t="0" r="r" b="b"/>
                            <a:pathLst>
                              <a:path w="30" h="35">
                                <a:moveTo>
                                  <a:pt x="30" y="17"/>
                                </a:moveTo>
                                <a:cubicBezTo>
                                  <a:pt x="30" y="7"/>
                                  <a:pt x="23" y="0"/>
                                  <a:pt x="14" y="0"/>
                                </a:cubicBezTo>
                                <a:cubicBezTo>
                                  <a:pt x="6" y="0"/>
                                  <a:pt x="0" y="7"/>
                                  <a:pt x="0" y="17"/>
                                </a:cubicBezTo>
                                <a:cubicBezTo>
                                  <a:pt x="0" y="27"/>
                                  <a:pt x="6" y="35"/>
                                  <a:pt x="14" y="35"/>
                                </a:cubicBezTo>
                                <a:cubicBezTo>
                                  <a:pt x="23" y="35"/>
                                  <a:pt x="30" y="27"/>
                                  <a:pt x="30" y="17"/>
                                </a:cubicBezTo>
                              </a:path>
                            </a:pathLst>
                          </a:custGeom>
                          <a:solidFill>
                            <a:srgbClr val="030303"/>
                          </a:solidFill>
                          <a:ln>
                            <a:noFill/>
                          </a:ln>
                        </wps:spPr>
                        <wps:bodyPr rot="0" vert="horz" wrap="square" lIns="91440" tIns="45720" rIns="91440" bIns="45720" anchor="t" anchorCtr="0" upright="1">
                          <a:noAutofit/>
                        </wps:bodyPr>
                      </wps:wsp>
                      <wps:wsp>
                        <wps:cNvPr id="803037565" name="Freeform 996"/>
                        <wps:cNvSpPr>
                          <a:spLocks noChangeArrowheads="1"/>
                        </wps:cNvSpPr>
                        <wps:spPr bwMode="auto">
                          <a:xfrm>
                            <a:off x="153" y="0"/>
                            <a:ext cx="40" cy="45"/>
                          </a:xfrm>
                          <a:custGeom>
                            <a:avLst/>
                            <a:gdLst>
                              <a:gd name="T0" fmla="*/ 35 w 40"/>
                              <a:gd name="T1" fmla="*/ 22 h 45"/>
                              <a:gd name="T2" fmla="*/ 19 w 40"/>
                              <a:gd name="T3" fmla="*/ 4 h 45"/>
                              <a:gd name="T4" fmla="*/ 4 w 40"/>
                              <a:gd name="T5" fmla="*/ 22 h 45"/>
                              <a:gd name="T6" fmla="*/ 19 w 40"/>
                              <a:gd name="T7" fmla="*/ 40 h 45"/>
                              <a:gd name="T8" fmla="*/ 35 w 40"/>
                              <a:gd name="T9" fmla="*/ 22 h 45"/>
                            </a:gdLst>
                            <a:ahLst/>
                            <a:cxnLst>
                              <a:cxn ang="0">
                                <a:pos x="T0" y="T1"/>
                              </a:cxn>
                              <a:cxn ang="0">
                                <a:pos x="T2" y="T3"/>
                              </a:cxn>
                              <a:cxn ang="0">
                                <a:pos x="T4" y="T5"/>
                              </a:cxn>
                              <a:cxn ang="0">
                                <a:pos x="T6" y="T7"/>
                              </a:cxn>
                              <a:cxn ang="0">
                                <a:pos x="T8" y="T9"/>
                              </a:cxn>
                            </a:cxnLst>
                            <a:rect l="0" t="0" r="r" b="b"/>
                            <a:pathLst>
                              <a:path w="40" h="45">
                                <a:moveTo>
                                  <a:pt x="35" y="22"/>
                                </a:moveTo>
                                <a:cubicBezTo>
                                  <a:pt x="35" y="12"/>
                                  <a:pt x="28" y="4"/>
                                  <a:pt x="19" y="4"/>
                                </a:cubicBezTo>
                                <a:cubicBezTo>
                                  <a:pt x="11" y="4"/>
                                  <a:pt x="4" y="12"/>
                                  <a:pt x="4" y="22"/>
                                </a:cubicBezTo>
                                <a:cubicBezTo>
                                  <a:pt x="4" y="32"/>
                                  <a:pt x="11" y="40"/>
                                  <a:pt x="19" y="40"/>
                                </a:cubicBezTo>
                                <a:cubicBezTo>
                                  <a:pt x="28" y="40"/>
                                  <a:pt x="35" y="32"/>
                                  <a:pt x="35" y="22"/>
                                </a:cubicBezTo>
                              </a:path>
                            </a:pathLst>
                          </a:custGeom>
                          <a:noFill/>
                          <a:ln w="6223" cap="rnd">
                            <a:solidFill>
                              <a:srgbClr val="030303"/>
                            </a:solidFill>
                            <a:round/>
                          </a:ln>
                        </wps:spPr>
                        <wps:bodyPr rot="0" vert="horz" wrap="square" lIns="91440" tIns="45720" rIns="91440" bIns="45720" anchor="t" anchorCtr="0" upright="1">
                          <a:noAutofit/>
                        </wps:bodyPr>
                      </wps:wsp>
                    </wpg:wgp>
                  </a:graphicData>
                </a:graphic>
              </wp:anchor>
            </w:drawing>
          </mc:Choice>
          <mc:Fallback>
            <w:pict>
              <v:group id="Group 984" o:spid="_x0000_s1026" o:spt="203" style="position:absolute;left:0pt;margin-left:263.05pt;margin-top:203.55pt;height:2.3pt;width:9.7pt;z-index:251756544;mso-width-relative:page;mso-height-relative:page;" coordsize="193,45" o:gfxdata="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">
                <o:lock v:ext="edit" aspectratio="f"/>
                <v:shape id="Freeform 986" o:spid="_x0000_s1026" o:spt="100" style="position:absolute;left:4;top:4;height:35;width:30;" fillcolor="#030303" filled="t" stroked="f" coordsize="30,35" o:gfxdata="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f&#10;Q4OSwwAAAOMAAAAPAAAAAAAAAAEAIAAAACIAAABkcnMvZG93bnJldi54bWxQSwECFAAUAAAACACH&#10;TuJAMy8FnjsAAAA5AAAAEAAAAAAAAAABACAAAAASAQAAZHJzL3NoYXBleG1sLnhtbFBLBQYAAAAA&#10;BgAGAFsBAAC8AwAAAAA=&#10;" path="m30,17c30,7,23,0,14,0c6,0,0,7,0,17c0,27,6,35,14,35c23,35,30,27,30,17e">
                  <v:path o:connectlocs="30,17;14,0;0,17;14,35;30,17" o:connectangles="0,0,0,0,0"/>
                  <v:fill on="t" focussize="0,0"/>
                  <v:stroke on="f"/>
                  <v:imagedata o:title=""/>
                  <o:lock v:ext="edit" aspectratio="f"/>
                </v:shape>
                <v:shape id="Freeform 988" o:spid="_x0000_s1026" o:spt="100" style="position:absolute;left:0;top:0;height:45;width:40;" filled="f" stroked="t" coordsize="40,45" o:gfxdata="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p&#10;VCKJwwAAAOMAAAAPAAAAAAAAAAEAIAAAACIAAABkcnMvZG93bnJldi54bWxQSwECFAAUAAAACACH&#10;TuJAMy8FnjsAAAA5AAAAEAAAAAAAAAABACAAAAASAQAAZHJzL3NoYXBleG1sLnhtbFBLBQYAAAAA&#10;BgAGAFsBAAC8AwAAAAA=&#10;" path="m35,22c35,12,28,4,19,4c11,4,4,12,4,22c4,32,11,40,19,40c28,40,35,32,35,22e">
                  <v:path o:connectlocs="35,22;19,4;4,22;19,40;35,22" o:connectangles="0,0,0,0,0"/>
                  <v:fill on="f" focussize="0,0"/>
                  <v:stroke weight="0.49pt" color="#030303" joinstyle="round" endcap="round"/>
                  <v:imagedata o:title=""/>
                  <o:lock v:ext="edit" aspectratio="f"/>
                </v:shape>
                <v:shape id="Freeform 990" o:spid="_x0000_s1026" o:spt="100" style="position:absolute;left:77;top:4;height:35;width:30;" fillcolor="#030303" filled="t" stroked="f" coordsize="30,35" o:gfxdata="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Sp&#10;1QLCAAAA4wAAAA8AAAAAAAAAAQAgAAAAIgAAAGRycy9kb3ducmV2LnhtbFBLAQIUABQAAAAIAIdO&#10;4kAzLwWeOwAAADkAAAAQAAAAAAAAAAEAIAAAABEBAABkcnMvc2hhcGV4bWwueG1sUEsFBgAAAAAG&#10;AAYAWwEAALsDAAAAAA==&#10;" path="m30,17c30,7,23,0,14,0c6,0,0,7,0,17c0,27,6,35,14,35c23,35,30,27,30,17e">
                  <v:path o:connectlocs="30,17;14,0;0,17;14,35;30,17" o:connectangles="0,0,0,0,0"/>
                  <v:fill on="t" focussize="0,0"/>
                  <v:stroke on="f"/>
                  <v:imagedata o:title=""/>
                  <o:lock v:ext="edit" aspectratio="f"/>
                </v:shape>
                <v:shape id="Freeform 992" o:spid="_x0000_s1026" o:spt="100" style="position:absolute;left:73;top:0;height:45;width:40;" filled="f" stroked="t" coordsize="40,45" o:gfxdata="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8WU6T&#10;wAAAAOIAAAAPAAAAAAAAAAEAIAAAACIAAABkcnMvZG93bnJldi54bWxQSwECFAAUAAAACACHTuJA&#10;My8FnjsAAAA5AAAAEAAAAAAAAAABACAAAAAPAQAAZHJzL3NoYXBleG1sLnhtbFBLBQYAAAAABgAG&#10;AFsBAAC5AwAAAAA=&#10;" path="m35,22c35,12,28,4,19,4c11,4,4,12,4,22c4,32,11,40,19,40c28,40,35,32,35,22e">
                  <v:path o:connectlocs="35,22;19,4;4,22;19,40;35,22" o:connectangles="0,0,0,0,0"/>
                  <v:fill on="f" focussize="0,0"/>
                  <v:stroke weight="0.49pt" color="#030303" joinstyle="round" endcap="round"/>
                  <v:imagedata o:title=""/>
                  <o:lock v:ext="edit" aspectratio="f"/>
                </v:shape>
                <v:shape id="Freeform 994" o:spid="_x0000_s1026" o:spt="100" style="position:absolute;left:158;top:4;height:35;width:30;" fillcolor="#030303" filled="t" stroked="f" coordsize="30,35" o:gfxdata="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FZ1Z2LFAAAA4gAAAA8AAAAAAAAAAQAgAAAAIgAAAGRycy9kb3ducmV2LnhtbFBLAQIUABQAAAAI&#10;AIdO4kAzLwWeOwAAADkAAAAQAAAAAAAAAAEAIAAAABQBAABkcnMvc2hhcGV4bWwueG1sUEsFBgAA&#10;AAAGAAYAWwEAAL4DAAAAAA==&#10;" path="m30,17c30,7,23,0,14,0c6,0,0,7,0,17c0,27,6,35,14,35c23,35,30,27,30,17e">
                  <v:path o:connectlocs="30,17;14,0;0,17;14,35;30,17" o:connectangles="0,0,0,0,0"/>
                  <v:fill on="t" focussize="0,0"/>
                  <v:stroke on="f"/>
                  <v:imagedata o:title=""/>
                  <o:lock v:ext="edit" aspectratio="f"/>
                </v:shape>
                <v:shape id="Freeform 996" o:spid="_x0000_s1026" o:spt="100" style="position:absolute;left:153;top:0;height:45;width:40;" filled="f" stroked="t" coordsize="40,45" o:gfxdata="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Nsa+jPFAAAA4gAAAA8AAAAAAAAAAQAgAAAAIgAAAGRycy9kb3ducmV2LnhtbFBLAQIUABQAAAAI&#10;AIdO4kAzLwWeOwAAADkAAAAQAAAAAAAAAAEAIAAAABQBAABkcnMvc2hhcGV4bWwueG1sUEsFBgAA&#10;AAAGAAYAWwEAAL4DAAAAAA==&#10;" path="m35,22c35,12,28,4,19,4c11,4,4,12,4,22c4,32,11,40,19,40c28,40,35,32,35,22e">
                  <v:path o:connectlocs="35,22;19,4;4,22;19,40;35,22" o:connectangles="0,0,0,0,0"/>
                  <v:fill on="f" focussize="0,0"/>
                  <v:stroke weight="0.49pt" color="#030303" joinstyle="round" endcap="round"/>
                  <v:imagedata o:title=""/>
                  <o:lock v:ext="edit" aspectratio="f"/>
                </v:shape>
              </v:group>
            </w:pict>
          </mc:Fallback>
        </mc:AlternateContent>
      </w:r>
      <w:r>
        <w:rPr>
          <w:rFonts w:hint="eastAsia"/>
        </w:rPr>
        <mc:AlternateContent>
          <mc:Choice Requires="wpg">
            <w:drawing>
              <wp:anchor distT="0" distB="0" distL="114300" distR="114300" simplePos="0" relativeHeight="251754496" behindDoc="0" locked="0" layoutInCell="1" allowOverlap="1">
                <wp:simplePos x="0" y="0"/>
                <wp:positionH relativeFrom="column">
                  <wp:posOffset>2309495</wp:posOffset>
                </wp:positionH>
                <wp:positionV relativeFrom="paragraph">
                  <wp:posOffset>2291715</wp:posOffset>
                </wp:positionV>
                <wp:extent cx="186690" cy="56515"/>
                <wp:effectExtent l="1905" t="0" r="1905" b="635"/>
                <wp:wrapNone/>
                <wp:docPr id="318" name="Group 998"/>
                <wp:cNvGraphicFramePr/>
                <a:graphic xmlns:a="http://schemas.openxmlformats.org/drawingml/2006/main">
                  <a:graphicData uri="http://schemas.microsoft.com/office/word/2010/wordprocessingGroup">
                    <wpg:wgp>
                      <wpg:cNvGrpSpPr/>
                      <wpg:grpSpPr>
                        <a:xfrm>
                          <a:off x="0" y="0"/>
                          <a:ext cx="186690" cy="56515"/>
                          <a:chOff x="0" y="0"/>
                          <a:chExt cx="293" cy="88"/>
                        </a:xfrm>
                      </wpg:grpSpPr>
                      <wps:wsp>
                        <wps:cNvPr id="2021214034" name="Freeform 1000"/>
                        <wps:cNvSpPr>
                          <a:spLocks noChangeArrowheads="1"/>
                        </wps:cNvSpPr>
                        <wps:spPr bwMode="auto">
                          <a:xfrm>
                            <a:off x="0" y="39"/>
                            <a:ext cx="232" cy="10"/>
                          </a:xfrm>
                          <a:custGeom>
                            <a:avLst/>
                            <a:gdLst>
                              <a:gd name="T0" fmla="*/ 4 w 232"/>
                              <a:gd name="T1" fmla="*/ 4 h 10"/>
                              <a:gd name="T2" fmla="*/ 226 w 232"/>
                              <a:gd name="T3" fmla="*/ 4 h 10"/>
                            </a:gdLst>
                            <a:ahLst/>
                            <a:cxnLst>
                              <a:cxn ang="0">
                                <a:pos x="T0" y="T1"/>
                              </a:cxn>
                              <a:cxn ang="0">
                                <a:pos x="T2" y="T3"/>
                              </a:cxn>
                            </a:cxnLst>
                            <a:rect l="0" t="0" r="r" b="b"/>
                            <a:pathLst>
                              <a:path w="232" h="10">
                                <a:moveTo>
                                  <a:pt x="4" y="4"/>
                                </a:moveTo>
                                <a:lnTo>
                                  <a:pt x="226" y="4"/>
                                </a:lnTo>
                              </a:path>
                            </a:pathLst>
                          </a:custGeom>
                          <a:noFill/>
                          <a:ln w="6223" cap="rnd">
                            <a:solidFill>
                              <a:srgbClr val="030303"/>
                            </a:solidFill>
                            <a:round/>
                          </a:ln>
                        </wps:spPr>
                        <wps:bodyPr rot="0" vert="horz" wrap="square" lIns="91440" tIns="45720" rIns="91440" bIns="45720" anchor="t" anchorCtr="0" upright="1">
                          <a:noAutofit/>
                        </wps:bodyPr>
                      </wps:wsp>
                      <wps:wsp>
                        <wps:cNvPr id="602932854" name="Freeform 1002"/>
                        <wps:cNvSpPr>
                          <a:spLocks noChangeArrowheads="1"/>
                        </wps:cNvSpPr>
                        <wps:spPr bwMode="auto">
                          <a:xfrm>
                            <a:off x="204" y="0"/>
                            <a:ext cx="88" cy="88"/>
                          </a:xfrm>
                          <a:custGeom>
                            <a:avLst/>
                            <a:gdLst>
                              <a:gd name="T0" fmla="*/ 88 w 88"/>
                              <a:gd name="T1" fmla="*/ 44 h 88"/>
                              <a:gd name="T2" fmla="*/ 0 w 88"/>
                              <a:gd name="T3" fmla="*/ 88 h 88"/>
                              <a:gd name="T4" fmla="*/ 0 w 88"/>
                              <a:gd name="T5" fmla="*/ 0 h 88"/>
                              <a:gd name="T6" fmla="*/ 88 w 88"/>
                              <a:gd name="T7" fmla="*/ 44 h 88"/>
                            </a:gdLst>
                            <a:ahLst/>
                            <a:cxnLst>
                              <a:cxn ang="0">
                                <a:pos x="T0" y="T1"/>
                              </a:cxn>
                              <a:cxn ang="0">
                                <a:pos x="T2" y="T3"/>
                              </a:cxn>
                              <a:cxn ang="0">
                                <a:pos x="T4" y="T5"/>
                              </a:cxn>
                              <a:cxn ang="0">
                                <a:pos x="T6" y="T7"/>
                              </a:cxn>
                            </a:cxnLst>
                            <a:rect l="0" t="0" r="r" b="b"/>
                            <a:pathLst>
                              <a:path w="88" h="88">
                                <a:moveTo>
                                  <a:pt x="88" y="44"/>
                                </a:moveTo>
                                <a:lnTo>
                                  <a:pt x="0" y="88"/>
                                </a:lnTo>
                                <a:cubicBezTo>
                                  <a:pt x="13" y="60"/>
                                  <a:pt x="13" y="27"/>
                                  <a:pt x="0" y="0"/>
                                </a:cubicBezTo>
                                <a:lnTo>
                                  <a:pt x="88" y="44"/>
                                </a:lnTo>
                                <a:close/>
                              </a:path>
                            </a:pathLst>
                          </a:custGeom>
                          <a:solidFill>
                            <a:srgbClr val="030303"/>
                          </a:solidFill>
                          <a:ln>
                            <a:noFill/>
                          </a:ln>
                        </wps:spPr>
                        <wps:bodyPr rot="0" vert="horz" wrap="square" lIns="91440" tIns="45720" rIns="91440" bIns="45720" anchor="t" anchorCtr="0" upright="1">
                          <a:noAutofit/>
                        </wps:bodyPr>
                      </wps:wsp>
                    </wpg:wgp>
                  </a:graphicData>
                </a:graphic>
              </wp:anchor>
            </w:drawing>
          </mc:Choice>
          <mc:Fallback>
            <w:pict>
              <v:group id="Group 998" o:spid="_x0000_s1026" o:spt="203" style="position:absolute;left:0pt;margin-left:181.85pt;margin-top:180.45pt;height:4.45pt;width:14.7pt;z-index:251754496;mso-width-relative:page;mso-height-relative:page;" coordsize="293,88" o:gfxdata="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">
                <o:lock v:ext="edit" aspectratio="f"/>
                <v:shape id="Freeform 1000" o:spid="_x0000_s1026" o:spt="100" style="position:absolute;left:0;top:39;height:10;width:232;" filled="f" stroked="t" coordsize="232,10" o:gfxdata="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WA&#10;QwXCAAAA4wAAAA8AAAAAAAAAAQAgAAAAIgAAAGRycy9kb3ducmV2LnhtbFBLAQIUABQAAAAIAIdO&#10;4kAzLwWeOwAAADkAAAAQAAAAAAAAAAEAIAAAABEBAABkcnMvc2hhcGV4bWwueG1sUEsFBgAAAAAG&#10;AAYAWwEAALsDAAAAAA==&#10;" path="m4,4l226,4e">
                  <v:path o:connectlocs="4,4;226,4" o:connectangles="0,0"/>
                  <v:fill on="f" focussize="0,0"/>
                  <v:stroke weight="0.49pt" color="#030303" joinstyle="round" endcap="round"/>
                  <v:imagedata o:title=""/>
                  <o:lock v:ext="edit" aspectratio="f"/>
                </v:shape>
                <v:shape id="Freeform 1002" o:spid="_x0000_s1026" o:spt="100" style="position:absolute;left:204;top:0;height:88;width:88;" fillcolor="#030303" filled="t" stroked="f" coordsize="88,88" o:gfxdata="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GtDs1sQAAADiAAAADwAAAAAAAAABACAAAAAiAAAAZHJzL2Rvd25yZXYueG1sUEsBAhQAFAAAAAgA&#10;h07iQDMvBZ47AAAAOQAAABAAAAAAAAAAAQAgAAAAEwEAAGRycy9zaGFwZXhtbC54bWxQSwUGAAAA&#10;AAYABgBbAQAAvQMAAAAA&#10;" path="m88,44l0,88c13,60,13,27,0,0l88,44xe">
                  <v:path o:connectlocs="88,44;0,88;0,0;88,44" o:connectangles="0,0,0,0"/>
                  <v:fill on="t" focussize="0,0"/>
                  <v:stroke on="f"/>
                  <v:imagedata o:title=""/>
                  <o:lock v:ext="edit" aspectratio="f"/>
                </v:shape>
              </v:group>
            </w:pict>
          </mc:Fallback>
        </mc:AlternateContent>
      </w:r>
      <w:r>
        <w:rPr>
          <w:rFonts w:hint="eastAsia"/>
        </w:rPr>
        <mc:AlternateContent>
          <mc:Choice Requires="wpg">
            <w:drawing>
              <wp:anchor distT="0" distB="0" distL="114300" distR="114300" simplePos="0" relativeHeight="251757568" behindDoc="0" locked="0" layoutInCell="1" allowOverlap="1">
                <wp:simplePos x="0" y="0"/>
                <wp:positionH relativeFrom="column">
                  <wp:posOffset>2360930</wp:posOffset>
                </wp:positionH>
                <wp:positionV relativeFrom="paragraph">
                  <wp:posOffset>2416810</wp:posOffset>
                </wp:positionV>
                <wp:extent cx="89535" cy="21590"/>
                <wp:effectExtent l="1905" t="1905" r="3810" b="5080"/>
                <wp:wrapNone/>
                <wp:docPr id="319" name="Group 1004"/>
                <wp:cNvGraphicFramePr/>
                <a:graphic xmlns:a="http://schemas.openxmlformats.org/drawingml/2006/main">
                  <a:graphicData uri="http://schemas.microsoft.com/office/word/2010/wordprocessingGroup">
                    <wpg:wgp>
                      <wpg:cNvGrpSpPr/>
                      <wpg:grpSpPr>
                        <a:xfrm>
                          <a:off x="0" y="0"/>
                          <a:ext cx="89535" cy="21590"/>
                          <a:chOff x="0" y="0"/>
                          <a:chExt cx="141" cy="34"/>
                        </a:xfrm>
                      </wpg:grpSpPr>
                      <wps:wsp>
                        <wps:cNvPr id="11782265" name="Freeform 1006"/>
                        <wps:cNvSpPr>
                          <a:spLocks noChangeArrowheads="1"/>
                        </wps:cNvSpPr>
                        <wps:spPr bwMode="auto">
                          <a:xfrm>
                            <a:off x="4" y="4"/>
                            <a:ext cx="22" cy="24"/>
                          </a:xfrm>
                          <a:custGeom>
                            <a:avLst/>
                            <a:gdLst>
                              <a:gd name="T0" fmla="*/ 21 w 22"/>
                              <a:gd name="T1" fmla="*/ 11 h 24"/>
                              <a:gd name="T2" fmla="*/ 10 w 22"/>
                              <a:gd name="T3" fmla="*/ 0 h 24"/>
                              <a:gd name="T4" fmla="*/ 0 w 22"/>
                              <a:gd name="T5" fmla="*/ 11 h 24"/>
                              <a:gd name="T6" fmla="*/ 10 w 22"/>
                              <a:gd name="T7" fmla="*/ 23 h 24"/>
                              <a:gd name="T8" fmla="*/ 21 w 22"/>
                              <a:gd name="T9" fmla="*/ 11 h 24"/>
                            </a:gdLst>
                            <a:ahLst/>
                            <a:cxnLst>
                              <a:cxn ang="0">
                                <a:pos x="T0" y="T1"/>
                              </a:cxn>
                              <a:cxn ang="0">
                                <a:pos x="T2" y="T3"/>
                              </a:cxn>
                              <a:cxn ang="0">
                                <a:pos x="T4" y="T5"/>
                              </a:cxn>
                              <a:cxn ang="0">
                                <a:pos x="T6" y="T7"/>
                              </a:cxn>
                              <a:cxn ang="0">
                                <a:pos x="T8" y="T9"/>
                              </a:cxn>
                            </a:cxnLst>
                            <a:rect l="0" t="0" r="r" b="b"/>
                            <a:pathLst>
                              <a:path w="22" h="24">
                                <a:moveTo>
                                  <a:pt x="21" y="11"/>
                                </a:moveTo>
                                <a:cubicBezTo>
                                  <a:pt x="21" y="4"/>
                                  <a:pt x="16" y="0"/>
                                  <a:pt x="10" y="0"/>
                                </a:cubicBezTo>
                                <a:cubicBezTo>
                                  <a:pt x="4" y="0"/>
                                  <a:pt x="0" y="4"/>
                                  <a:pt x="0" y="11"/>
                                </a:cubicBezTo>
                                <a:cubicBezTo>
                                  <a:pt x="0" y="18"/>
                                  <a:pt x="4" y="23"/>
                                  <a:pt x="10" y="23"/>
                                </a:cubicBezTo>
                                <a:cubicBezTo>
                                  <a:pt x="16" y="23"/>
                                  <a:pt x="21" y="18"/>
                                  <a:pt x="21" y="11"/>
                                </a:cubicBezTo>
                              </a:path>
                            </a:pathLst>
                          </a:custGeom>
                          <a:solidFill>
                            <a:srgbClr val="030303"/>
                          </a:solidFill>
                          <a:ln>
                            <a:noFill/>
                          </a:ln>
                        </wps:spPr>
                        <wps:bodyPr rot="0" vert="horz" wrap="square" lIns="91440" tIns="45720" rIns="91440" bIns="45720" anchor="t" anchorCtr="0" upright="1">
                          <a:noAutofit/>
                        </wps:bodyPr>
                      </wps:wsp>
                      <wps:wsp>
                        <wps:cNvPr id="2106333810" name="Freeform 1008"/>
                        <wps:cNvSpPr>
                          <a:spLocks noChangeArrowheads="1"/>
                        </wps:cNvSpPr>
                        <wps:spPr bwMode="auto">
                          <a:xfrm>
                            <a:off x="0" y="0"/>
                            <a:ext cx="32" cy="34"/>
                          </a:xfrm>
                          <a:custGeom>
                            <a:avLst/>
                            <a:gdLst>
                              <a:gd name="T0" fmla="*/ 26 w 32"/>
                              <a:gd name="T1" fmla="*/ 16 h 34"/>
                              <a:gd name="T2" fmla="*/ 15 w 32"/>
                              <a:gd name="T3" fmla="*/ 4 h 34"/>
                              <a:gd name="T4" fmla="*/ 4 w 32"/>
                              <a:gd name="T5" fmla="*/ 16 h 34"/>
                              <a:gd name="T6" fmla="*/ 15 w 32"/>
                              <a:gd name="T7" fmla="*/ 28 h 34"/>
                              <a:gd name="T8" fmla="*/ 26 w 32"/>
                              <a:gd name="T9" fmla="*/ 16 h 34"/>
                            </a:gdLst>
                            <a:ahLst/>
                            <a:cxnLst>
                              <a:cxn ang="0">
                                <a:pos x="T0" y="T1"/>
                              </a:cxn>
                              <a:cxn ang="0">
                                <a:pos x="T2" y="T3"/>
                              </a:cxn>
                              <a:cxn ang="0">
                                <a:pos x="T4" y="T5"/>
                              </a:cxn>
                              <a:cxn ang="0">
                                <a:pos x="T6" y="T7"/>
                              </a:cxn>
                              <a:cxn ang="0">
                                <a:pos x="T8" y="T9"/>
                              </a:cxn>
                            </a:cxnLst>
                            <a:rect l="0" t="0" r="r" b="b"/>
                            <a:pathLst>
                              <a:path w="32" h="34">
                                <a:moveTo>
                                  <a:pt x="26" y="16"/>
                                </a:moveTo>
                                <a:cubicBezTo>
                                  <a:pt x="26" y="9"/>
                                  <a:pt x="21" y="4"/>
                                  <a:pt x="15" y="4"/>
                                </a:cubicBezTo>
                                <a:cubicBezTo>
                                  <a:pt x="9" y="4"/>
                                  <a:pt x="4" y="9"/>
                                  <a:pt x="4" y="16"/>
                                </a:cubicBezTo>
                                <a:cubicBezTo>
                                  <a:pt x="4" y="23"/>
                                  <a:pt x="9" y="28"/>
                                  <a:pt x="15" y="28"/>
                                </a:cubicBezTo>
                                <a:cubicBezTo>
                                  <a:pt x="21" y="28"/>
                                  <a:pt x="26" y="23"/>
                                  <a:pt x="26" y="16"/>
                                </a:cubicBezTo>
                              </a:path>
                            </a:pathLst>
                          </a:custGeom>
                          <a:noFill/>
                          <a:ln w="6223" cap="rnd">
                            <a:solidFill>
                              <a:srgbClr val="030303"/>
                            </a:solidFill>
                            <a:round/>
                          </a:ln>
                        </wps:spPr>
                        <wps:bodyPr rot="0" vert="horz" wrap="square" lIns="91440" tIns="45720" rIns="91440" bIns="45720" anchor="t" anchorCtr="0" upright="1">
                          <a:noAutofit/>
                        </wps:bodyPr>
                      </wps:wsp>
                      <wps:wsp>
                        <wps:cNvPr id="1196419296" name="Freeform 1010"/>
                        <wps:cNvSpPr>
                          <a:spLocks noChangeArrowheads="1"/>
                        </wps:cNvSpPr>
                        <wps:spPr bwMode="auto">
                          <a:xfrm>
                            <a:off x="56" y="4"/>
                            <a:ext cx="22" cy="24"/>
                          </a:xfrm>
                          <a:custGeom>
                            <a:avLst/>
                            <a:gdLst>
                              <a:gd name="T0" fmla="*/ 21 w 22"/>
                              <a:gd name="T1" fmla="*/ 11 h 24"/>
                              <a:gd name="T2" fmla="*/ 10 w 22"/>
                              <a:gd name="T3" fmla="*/ 0 h 24"/>
                              <a:gd name="T4" fmla="*/ 0 w 22"/>
                              <a:gd name="T5" fmla="*/ 11 h 24"/>
                              <a:gd name="T6" fmla="*/ 10 w 22"/>
                              <a:gd name="T7" fmla="*/ 23 h 24"/>
                              <a:gd name="T8" fmla="*/ 21 w 22"/>
                              <a:gd name="T9" fmla="*/ 11 h 24"/>
                            </a:gdLst>
                            <a:ahLst/>
                            <a:cxnLst>
                              <a:cxn ang="0">
                                <a:pos x="T0" y="T1"/>
                              </a:cxn>
                              <a:cxn ang="0">
                                <a:pos x="T2" y="T3"/>
                              </a:cxn>
                              <a:cxn ang="0">
                                <a:pos x="T4" y="T5"/>
                              </a:cxn>
                              <a:cxn ang="0">
                                <a:pos x="T6" y="T7"/>
                              </a:cxn>
                              <a:cxn ang="0">
                                <a:pos x="T8" y="T9"/>
                              </a:cxn>
                            </a:cxnLst>
                            <a:rect l="0" t="0" r="r" b="b"/>
                            <a:pathLst>
                              <a:path w="22" h="24">
                                <a:moveTo>
                                  <a:pt x="21" y="11"/>
                                </a:moveTo>
                                <a:cubicBezTo>
                                  <a:pt x="21" y="4"/>
                                  <a:pt x="16" y="0"/>
                                  <a:pt x="10" y="0"/>
                                </a:cubicBezTo>
                                <a:cubicBezTo>
                                  <a:pt x="4" y="0"/>
                                  <a:pt x="0" y="4"/>
                                  <a:pt x="0" y="11"/>
                                </a:cubicBezTo>
                                <a:cubicBezTo>
                                  <a:pt x="0" y="18"/>
                                  <a:pt x="4" y="23"/>
                                  <a:pt x="10" y="23"/>
                                </a:cubicBezTo>
                                <a:cubicBezTo>
                                  <a:pt x="16" y="23"/>
                                  <a:pt x="21" y="18"/>
                                  <a:pt x="21" y="11"/>
                                </a:cubicBezTo>
                              </a:path>
                            </a:pathLst>
                          </a:custGeom>
                          <a:solidFill>
                            <a:srgbClr val="030303"/>
                          </a:solidFill>
                          <a:ln>
                            <a:noFill/>
                          </a:ln>
                        </wps:spPr>
                        <wps:bodyPr rot="0" vert="horz" wrap="square" lIns="91440" tIns="45720" rIns="91440" bIns="45720" anchor="t" anchorCtr="0" upright="1">
                          <a:noAutofit/>
                        </wps:bodyPr>
                      </wps:wsp>
                      <wps:wsp>
                        <wps:cNvPr id="966423129" name="Freeform 1012"/>
                        <wps:cNvSpPr>
                          <a:spLocks noChangeArrowheads="1"/>
                        </wps:cNvSpPr>
                        <wps:spPr bwMode="auto">
                          <a:xfrm>
                            <a:off x="51" y="0"/>
                            <a:ext cx="32" cy="34"/>
                          </a:xfrm>
                          <a:custGeom>
                            <a:avLst/>
                            <a:gdLst>
                              <a:gd name="T0" fmla="*/ 26 w 32"/>
                              <a:gd name="T1" fmla="*/ 16 h 34"/>
                              <a:gd name="T2" fmla="*/ 15 w 32"/>
                              <a:gd name="T3" fmla="*/ 4 h 34"/>
                              <a:gd name="T4" fmla="*/ 4 w 32"/>
                              <a:gd name="T5" fmla="*/ 16 h 34"/>
                              <a:gd name="T6" fmla="*/ 15 w 32"/>
                              <a:gd name="T7" fmla="*/ 28 h 34"/>
                              <a:gd name="T8" fmla="*/ 26 w 32"/>
                              <a:gd name="T9" fmla="*/ 16 h 34"/>
                            </a:gdLst>
                            <a:ahLst/>
                            <a:cxnLst>
                              <a:cxn ang="0">
                                <a:pos x="T0" y="T1"/>
                              </a:cxn>
                              <a:cxn ang="0">
                                <a:pos x="T2" y="T3"/>
                              </a:cxn>
                              <a:cxn ang="0">
                                <a:pos x="T4" y="T5"/>
                              </a:cxn>
                              <a:cxn ang="0">
                                <a:pos x="T6" y="T7"/>
                              </a:cxn>
                              <a:cxn ang="0">
                                <a:pos x="T8" y="T9"/>
                              </a:cxn>
                            </a:cxnLst>
                            <a:rect l="0" t="0" r="r" b="b"/>
                            <a:pathLst>
                              <a:path w="32" h="34">
                                <a:moveTo>
                                  <a:pt x="26" y="16"/>
                                </a:moveTo>
                                <a:cubicBezTo>
                                  <a:pt x="26" y="9"/>
                                  <a:pt x="21" y="4"/>
                                  <a:pt x="15" y="4"/>
                                </a:cubicBezTo>
                                <a:cubicBezTo>
                                  <a:pt x="9" y="4"/>
                                  <a:pt x="4" y="9"/>
                                  <a:pt x="4" y="16"/>
                                </a:cubicBezTo>
                                <a:cubicBezTo>
                                  <a:pt x="4" y="23"/>
                                  <a:pt x="9" y="28"/>
                                  <a:pt x="15" y="28"/>
                                </a:cubicBezTo>
                                <a:cubicBezTo>
                                  <a:pt x="21" y="28"/>
                                  <a:pt x="26" y="23"/>
                                  <a:pt x="26" y="16"/>
                                </a:cubicBezTo>
                              </a:path>
                            </a:pathLst>
                          </a:custGeom>
                          <a:noFill/>
                          <a:ln w="6223" cap="rnd">
                            <a:solidFill>
                              <a:srgbClr val="030303"/>
                            </a:solidFill>
                            <a:round/>
                          </a:ln>
                        </wps:spPr>
                        <wps:bodyPr rot="0" vert="horz" wrap="square" lIns="91440" tIns="45720" rIns="91440" bIns="45720" anchor="t" anchorCtr="0" upright="1">
                          <a:noAutofit/>
                        </wps:bodyPr>
                      </wps:wsp>
                      <wps:wsp>
                        <wps:cNvPr id="157502018" name="Freeform 1014"/>
                        <wps:cNvSpPr>
                          <a:spLocks noChangeArrowheads="1"/>
                        </wps:cNvSpPr>
                        <wps:spPr bwMode="auto">
                          <a:xfrm>
                            <a:off x="113" y="4"/>
                            <a:ext cx="22" cy="24"/>
                          </a:xfrm>
                          <a:custGeom>
                            <a:avLst/>
                            <a:gdLst>
                              <a:gd name="T0" fmla="*/ 21 w 22"/>
                              <a:gd name="T1" fmla="*/ 11 h 24"/>
                              <a:gd name="T2" fmla="*/ 10 w 22"/>
                              <a:gd name="T3" fmla="*/ 0 h 24"/>
                              <a:gd name="T4" fmla="*/ 0 w 22"/>
                              <a:gd name="T5" fmla="*/ 11 h 24"/>
                              <a:gd name="T6" fmla="*/ 10 w 22"/>
                              <a:gd name="T7" fmla="*/ 23 h 24"/>
                              <a:gd name="T8" fmla="*/ 21 w 22"/>
                              <a:gd name="T9" fmla="*/ 11 h 24"/>
                            </a:gdLst>
                            <a:ahLst/>
                            <a:cxnLst>
                              <a:cxn ang="0">
                                <a:pos x="T0" y="T1"/>
                              </a:cxn>
                              <a:cxn ang="0">
                                <a:pos x="T2" y="T3"/>
                              </a:cxn>
                              <a:cxn ang="0">
                                <a:pos x="T4" y="T5"/>
                              </a:cxn>
                              <a:cxn ang="0">
                                <a:pos x="T6" y="T7"/>
                              </a:cxn>
                              <a:cxn ang="0">
                                <a:pos x="T8" y="T9"/>
                              </a:cxn>
                            </a:cxnLst>
                            <a:rect l="0" t="0" r="r" b="b"/>
                            <a:pathLst>
                              <a:path w="22" h="24">
                                <a:moveTo>
                                  <a:pt x="21" y="11"/>
                                </a:moveTo>
                                <a:cubicBezTo>
                                  <a:pt x="21" y="4"/>
                                  <a:pt x="16" y="0"/>
                                  <a:pt x="10" y="0"/>
                                </a:cubicBezTo>
                                <a:cubicBezTo>
                                  <a:pt x="4" y="0"/>
                                  <a:pt x="0" y="4"/>
                                  <a:pt x="0" y="11"/>
                                </a:cubicBezTo>
                                <a:cubicBezTo>
                                  <a:pt x="0" y="18"/>
                                  <a:pt x="4" y="23"/>
                                  <a:pt x="10" y="23"/>
                                </a:cubicBezTo>
                                <a:cubicBezTo>
                                  <a:pt x="16" y="23"/>
                                  <a:pt x="21" y="18"/>
                                  <a:pt x="21" y="11"/>
                                </a:cubicBezTo>
                              </a:path>
                            </a:pathLst>
                          </a:custGeom>
                          <a:solidFill>
                            <a:srgbClr val="030303"/>
                          </a:solidFill>
                          <a:ln>
                            <a:noFill/>
                          </a:ln>
                        </wps:spPr>
                        <wps:bodyPr rot="0" vert="horz" wrap="square" lIns="91440" tIns="45720" rIns="91440" bIns="45720" anchor="t" anchorCtr="0" upright="1">
                          <a:noAutofit/>
                        </wps:bodyPr>
                      </wps:wsp>
                      <wps:wsp>
                        <wps:cNvPr id="1079519177" name="Freeform 1016"/>
                        <wps:cNvSpPr>
                          <a:spLocks noChangeArrowheads="1"/>
                        </wps:cNvSpPr>
                        <wps:spPr bwMode="auto">
                          <a:xfrm>
                            <a:off x="109" y="0"/>
                            <a:ext cx="32" cy="34"/>
                          </a:xfrm>
                          <a:custGeom>
                            <a:avLst/>
                            <a:gdLst>
                              <a:gd name="T0" fmla="*/ 26 w 32"/>
                              <a:gd name="T1" fmla="*/ 16 h 34"/>
                              <a:gd name="T2" fmla="*/ 15 w 32"/>
                              <a:gd name="T3" fmla="*/ 4 h 34"/>
                              <a:gd name="T4" fmla="*/ 4 w 32"/>
                              <a:gd name="T5" fmla="*/ 16 h 34"/>
                              <a:gd name="T6" fmla="*/ 15 w 32"/>
                              <a:gd name="T7" fmla="*/ 28 h 34"/>
                              <a:gd name="T8" fmla="*/ 26 w 32"/>
                              <a:gd name="T9" fmla="*/ 16 h 34"/>
                            </a:gdLst>
                            <a:ahLst/>
                            <a:cxnLst>
                              <a:cxn ang="0">
                                <a:pos x="T0" y="T1"/>
                              </a:cxn>
                              <a:cxn ang="0">
                                <a:pos x="T2" y="T3"/>
                              </a:cxn>
                              <a:cxn ang="0">
                                <a:pos x="T4" y="T5"/>
                              </a:cxn>
                              <a:cxn ang="0">
                                <a:pos x="T6" y="T7"/>
                              </a:cxn>
                              <a:cxn ang="0">
                                <a:pos x="T8" y="T9"/>
                              </a:cxn>
                            </a:cxnLst>
                            <a:rect l="0" t="0" r="r" b="b"/>
                            <a:pathLst>
                              <a:path w="32" h="34">
                                <a:moveTo>
                                  <a:pt x="26" y="16"/>
                                </a:moveTo>
                                <a:cubicBezTo>
                                  <a:pt x="26" y="9"/>
                                  <a:pt x="21" y="4"/>
                                  <a:pt x="15" y="4"/>
                                </a:cubicBezTo>
                                <a:cubicBezTo>
                                  <a:pt x="9" y="4"/>
                                  <a:pt x="4" y="9"/>
                                  <a:pt x="4" y="16"/>
                                </a:cubicBezTo>
                                <a:cubicBezTo>
                                  <a:pt x="4" y="23"/>
                                  <a:pt x="9" y="28"/>
                                  <a:pt x="15" y="28"/>
                                </a:cubicBezTo>
                                <a:cubicBezTo>
                                  <a:pt x="21" y="28"/>
                                  <a:pt x="26" y="23"/>
                                  <a:pt x="26" y="16"/>
                                </a:cubicBezTo>
                              </a:path>
                            </a:pathLst>
                          </a:custGeom>
                          <a:noFill/>
                          <a:ln w="6223" cap="rnd">
                            <a:solidFill>
                              <a:srgbClr val="030303"/>
                            </a:solidFill>
                            <a:round/>
                          </a:ln>
                        </wps:spPr>
                        <wps:bodyPr rot="0" vert="horz" wrap="square" lIns="91440" tIns="45720" rIns="91440" bIns="45720" anchor="t" anchorCtr="0" upright="1">
                          <a:noAutofit/>
                        </wps:bodyPr>
                      </wps:wsp>
                    </wpg:wgp>
                  </a:graphicData>
                </a:graphic>
              </wp:anchor>
            </w:drawing>
          </mc:Choice>
          <mc:Fallback>
            <w:pict>
              <v:group id="Group 1004" o:spid="_x0000_s1026" o:spt="203" style="position:absolute;left:0pt;margin-left:185.9pt;margin-top:190.3pt;height:1.7pt;width:7.05pt;z-index:251757568;mso-width-relative:page;mso-height-relative:page;" coordsize="141,34" o:gfxdata="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">
                <o:lock v:ext="edit" aspectratio="f"/>
                <v:shape id="Freeform 1006" o:spid="_x0000_s1026" o:spt="100" style="position:absolute;left:4;top:4;height:24;width:22;" fillcolor="#030303" filled="t" stroked="f" coordsize="22,24" o:gfxdata="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JBW&#10;WsEAAADhAAAADwAAAAAAAAABACAAAAAiAAAAZHJzL2Rvd25yZXYueG1sUEsBAhQAFAAAAAgAh07i&#10;QDMvBZ47AAAAOQAAABAAAAAAAAAAAQAgAAAAEAEAAGRycy9zaGFwZXhtbC54bWxQSwUGAAAAAAYA&#10;BgBbAQAAugMAAAAA&#10;" path="m21,11c21,4,16,0,10,0c4,0,0,4,0,11c0,18,4,23,10,23c16,23,21,18,21,11e">
                  <v:path o:connectlocs="21,11;10,0;0,11;10,23;21,11" o:connectangles="0,0,0,0,0"/>
                  <v:fill on="t" focussize="0,0"/>
                  <v:stroke on="f"/>
                  <v:imagedata o:title=""/>
                  <o:lock v:ext="edit" aspectratio="f"/>
                </v:shape>
                <v:shape id="Freeform 1008" o:spid="_x0000_s1026" o:spt="100" style="position:absolute;left:0;top:0;height:34;width:32;" filled="f" stroked="t" coordsize="32,34" o:gfxdata="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dd&#10;P0bCAAAA4wAAAA8AAAAAAAAAAQAgAAAAIgAAAGRycy9kb3ducmV2LnhtbFBLAQIUABQAAAAIAIdO&#10;4kAzLwWeOwAAADkAAAAQAAAAAAAAAAEAIAAAABEBAABkcnMvc2hhcGV4bWwueG1sUEsFBgAAAAAG&#10;AAYAWwEAALsDAAAAAA==&#10;" path="m26,16c26,9,21,4,15,4c9,4,4,9,4,16c4,23,9,28,15,28c21,28,26,23,26,16e">
                  <v:path o:connectlocs="26,16;15,4;4,16;15,28;26,16" o:connectangles="0,0,0,0,0"/>
                  <v:fill on="f" focussize="0,0"/>
                  <v:stroke weight="0.49pt" color="#030303" joinstyle="round" endcap="round"/>
                  <v:imagedata o:title=""/>
                  <o:lock v:ext="edit" aspectratio="f"/>
                </v:shape>
                <v:shape id="Freeform 1010" o:spid="_x0000_s1026" o:spt="100" style="position:absolute;left:56;top:4;height:24;width:22;" fillcolor="#030303" filled="t" stroked="f" coordsize="22,24" o:gfxdata="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IU&#10;6JzCAAAA4wAAAA8AAAAAAAAAAQAgAAAAIgAAAGRycy9kb3ducmV2LnhtbFBLAQIUABQAAAAIAIdO&#10;4kAzLwWeOwAAADkAAAAQAAAAAAAAAAEAIAAAABEBAABkcnMvc2hhcGV4bWwueG1sUEsFBgAAAAAG&#10;AAYAWwEAALsDAAAAAA==&#10;" path="m21,11c21,4,16,0,10,0c4,0,0,4,0,11c0,18,4,23,10,23c16,23,21,18,21,11e">
                  <v:path o:connectlocs="21,11;10,0;0,11;10,23;21,11" o:connectangles="0,0,0,0,0"/>
                  <v:fill on="t" focussize="0,0"/>
                  <v:stroke on="f"/>
                  <v:imagedata o:title=""/>
                  <o:lock v:ext="edit" aspectratio="f"/>
                </v:shape>
                <v:shape id="Freeform 1012" o:spid="_x0000_s1026" o:spt="100" style="position:absolute;left:51;top:0;height:34;width:32;" filled="f" stroked="t" coordsize="32,34" o:gfxdata="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s&#10;1da0wwAAAOIAAAAPAAAAAAAAAAEAIAAAACIAAABkcnMvZG93bnJldi54bWxQSwECFAAUAAAACACH&#10;TuJAMy8FnjsAAAA5AAAAEAAAAAAAAAABACAAAAASAQAAZHJzL3NoYXBleG1sLnhtbFBLBQYAAAAA&#10;BgAGAFsBAAC8AwAAAAA=&#10;" path="m26,16c26,9,21,4,15,4c9,4,4,9,4,16c4,23,9,28,15,28c21,28,26,23,26,16e">
                  <v:path o:connectlocs="26,16;15,4;4,16;15,28;26,16" o:connectangles="0,0,0,0,0"/>
                  <v:fill on="f" focussize="0,0"/>
                  <v:stroke weight="0.49pt" color="#030303" joinstyle="round" endcap="round"/>
                  <v:imagedata o:title=""/>
                  <o:lock v:ext="edit" aspectratio="f"/>
                </v:shape>
                <v:shape id="Freeform 1014" o:spid="_x0000_s1026" o:spt="100" style="position:absolute;left:113;top:4;height:24;width:22;" fillcolor="#030303" filled="t" stroked="f" coordsize="22,24" o:gfxdata="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hTmHU&#10;wAAAAOIAAAAPAAAAAAAAAAEAIAAAACIAAABkcnMvZG93bnJldi54bWxQSwECFAAUAAAACACHTuJA&#10;My8FnjsAAAA5AAAAEAAAAAAAAAABACAAAAAPAQAAZHJzL3NoYXBleG1sLnhtbFBLBQYAAAAABgAG&#10;AFsBAAC5AwAAAAA=&#10;" path="m21,11c21,4,16,0,10,0c4,0,0,4,0,11c0,18,4,23,10,23c16,23,21,18,21,11e">
                  <v:path o:connectlocs="21,11;10,0;0,11;10,23;21,11" o:connectangles="0,0,0,0,0"/>
                  <v:fill on="t" focussize="0,0"/>
                  <v:stroke on="f"/>
                  <v:imagedata o:title=""/>
                  <o:lock v:ext="edit" aspectratio="f"/>
                </v:shape>
                <v:shape id="Freeform 1016" o:spid="_x0000_s1026" o:spt="100" style="position:absolute;left:109;top:0;height:34;width:32;" filled="f" stroked="t" coordsize="32,34" o:gfxdata="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u23&#10;2cEAAADjAAAADwAAAAAAAAABACAAAAAiAAAAZHJzL2Rvd25yZXYueG1sUEsBAhQAFAAAAAgAh07i&#10;QDMvBZ47AAAAOQAAABAAAAAAAAAAAQAgAAAAEAEAAGRycy9zaGFwZXhtbC54bWxQSwUGAAAAAAYA&#10;BgBbAQAAugMAAAAA&#10;" path="m26,16c26,9,21,4,15,4c9,4,4,9,4,16c4,23,9,28,15,28c21,28,26,23,26,16e">
                  <v:path o:connectlocs="26,16;15,4;4,16;15,28;26,16" o:connectangles="0,0,0,0,0"/>
                  <v:fill on="f" focussize="0,0"/>
                  <v:stroke weight="0.49pt" color="#030303" joinstyle="round" endcap="round"/>
                  <v:imagedata o:title=""/>
                  <o:lock v:ext="edit" aspectratio="f"/>
                </v:shape>
              </v:group>
            </w:pict>
          </mc:Fallback>
        </mc:AlternateContent>
      </w:r>
      <w:r>
        <w:rPr>
          <w:rFonts w:hint="eastAsia"/>
        </w:rPr>
        <mc:AlternateContent>
          <mc:Choice Requires="wpg">
            <w:drawing>
              <wp:anchor distT="0" distB="0" distL="114300" distR="114300" simplePos="0" relativeHeight="251766784" behindDoc="0" locked="0" layoutInCell="1" allowOverlap="1">
                <wp:simplePos x="0" y="0"/>
                <wp:positionH relativeFrom="column">
                  <wp:posOffset>4446905</wp:posOffset>
                </wp:positionH>
                <wp:positionV relativeFrom="paragraph">
                  <wp:posOffset>2294890</wp:posOffset>
                </wp:positionV>
                <wp:extent cx="217170" cy="56515"/>
                <wp:effectExtent l="1905" t="0" r="9525" b="635"/>
                <wp:wrapNone/>
                <wp:docPr id="320" name="Group 1018"/>
                <wp:cNvGraphicFramePr/>
                <a:graphic xmlns:a="http://schemas.openxmlformats.org/drawingml/2006/main">
                  <a:graphicData uri="http://schemas.microsoft.com/office/word/2010/wordprocessingGroup">
                    <wpg:wgp>
                      <wpg:cNvGrpSpPr/>
                      <wpg:grpSpPr>
                        <a:xfrm>
                          <a:off x="0" y="0"/>
                          <a:ext cx="217170" cy="56515"/>
                          <a:chOff x="0" y="0"/>
                          <a:chExt cx="342" cy="88"/>
                        </a:xfrm>
                      </wpg:grpSpPr>
                      <wps:wsp>
                        <wps:cNvPr id="594399616" name="Freeform 1020"/>
                        <wps:cNvSpPr>
                          <a:spLocks noChangeArrowheads="1"/>
                        </wps:cNvSpPr>
                        <wps:spPr bwMode="auto">
                          <a:xfrm>
                            <a:off x="0" y="39"/>
                            <a:ext cx="280" cy="10"/>
                          </a:xfrm>
                          <a:custGeom>
                            <a:avLst/>
                            <a:gdLst>
                              <a:gd name="T0" fmla="*/ 4 w 280"/>
                              <a:gd name="T1" fmla="*/ 4 h 10"/>
                              <a:gd name="T2" fmla="*/ 274 w 280"/>
                              <a:gd name="T3" fmla="*/ 4 h 10"/>
                            </a:gdLst>
                            <a:ahLst/>
                            <a:cxnLst>
                              <a:cxn ang="0">
                                <a:pos x="T0" y="T1"/>
                              </a:cxn>
                              <a:cxn ang="0">
                                <a:pos x="T2" y="T3"/>
                              </a:cxn>
                            </a:cxnLst>
                            <a:rect l="0" t="0" r="r" b="b"/>
                            <a:pathLst>
                              <a:path w="280" h="10">
                                <a:moveTo>
                                  <a:pt x="4" y="4"/>
                                </a:moveTo>
                                <a:lnTo>
                                  <a:pt x="274" y="4"/>
                                </a:lnTo>
                              </a:path>
                            </a:pathLst>
                          </a:custGeom>
                          <a:noFill/>
                          <a:ln w="6223" cap="rnd">
                            <a:solidFill>
                              <a:srgbClr val="030303"/>
                            </a:solidFill>
                            <a:round/>
                          </a:ln>
                        </wps:spPr>
                        <wps:bodyPr rot="0" vert="horz" wrap="square" lIns="91440" tIns="45720" rIns="91440" bIns="45720" anchor="t" anchorCtr="0" upright="1">
                          <a:noAutofit/>
                        </wps:bodyPr>
                      </wps:wsp>
                      <wps:wsp>
                        <wps:cNvPr id="162524030" name="Freeform 1022"/>
                        <wps:cNvSpPr>
                          <a:spLocks noChangeArrowheads="1"/>
                        </wps:cNvSpPr>
                        <wps:spPr bwMode="auto">
                          <a:xfrm>
                            <a:off x="252" y="0"/>
                            <a:ext cx="88" cy="88"/>
                          </a:xfrm>
                          <a:custGeom>
                            <a:avLst/>
                            <a:gdLst>
                              <a:gd name="T0" fmla="*/ 88 w 88"/>
                              <a:gd name="T1" fmla="*/ 44 h 88"/>
                              <a:gd name="T2" fmla="*/ 0 w 88"/>
                              <a:gd name="T3" fmla="*/ 88 h 88"/>
                              <a:gd name="T4" fmla="*/ 0 w 88"/>
                              <a:gd name="T5" fmla="*/ 0 h 88"/>
                              <a:gd name="T6" fmla="*/ 88 w 88"/>
                              <a:gd name="T7" fmla="*/ 44 h 88"/>
                            </a:gdLst>
                            <a:ahLst/>
                            <a:cxnLst>
                              <a:cxn ang="0">
                                <a:pos x="T0" y="T1"/>
                              </a:cxn>
                              <a:cxn ang="0">
                                <a:pos x="T2" y="T3"/>
                              </a:cxn>
                              <a:cxn ang="0">
                                <a:pos x="T4" y="T5"/>
                              </a:cxn>
                              <a:cxn ang="0">
                                <a:pos x="T6" y="T7"/>
                              </a:cxn>
                            </a:cxnLst>
                            <a:rect l="0" t="0" r="r" b="b"/>
                            <a:pathLst>
                              <a:path w="88" h="88">
                                <a:moveTo>
                                  <a:pt x="88" y="44"/>
                                </a:moveTo>
                                <a:lnTo>
                                  <a:pt x="0" y="88"/>
                                </a:lnTo>
                                <a:cubicBezTo>
                                  <a:pt x="13" y="60"/>
                                  <a:pt x="13" y="27"/>
                                  <a:pt x="0" y="0"/>
                                </a:cubicBezTo>
                                <a:lnTo>
                                  <a:pt x="88" y="44"/>
                                </a:lnTo>
                                <a:close/>
                              </a:path>
                            </a:pathLst>
                          </a:custGeom>
                          <a:solidFill>
                            <a:srgbClr val="030303"/>
                          </a:solidFill>
                          <a:ln>
                            <a:noFill/>
                          </a:ln>
                        </wps:spPr>
                        <wps:bodyPr rot="0" vert="horz" wrap="square" lIns="91440" tIns="45720" rIns="91440" bIns="45720" anchor="t" anchorCtr="0" upright="1">
                          <a:noAutofit/>
                        </wps:bodyPr>
                      </wps:wsp>
                    </wpg:wgp>
                  </a:graphicData>
                </a:graphic>
              </wp:anchor>
            </w:drawing>
          </mc:Choice>
          <mc:Fallback>
            <w:pict>
              <v:group id="Group 1018" o:spid="_x0000_s1026" o:spt="203" style="position:absolute;left:0pt;margin-left:350.15pt;margin-top:180.7pt;height:4.45pt;width:17.1pt;z-index:251766784;mso-width-relative:page;mso-height-relative:page;" coordsize="342,88" o:gfxdata="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">
                <o:lock v:ext="edit" aspectratio="f"/>
                <v:shape id="Freeform 1020" o:spid="_x0000_s1026" o:spt="100" style="position:absolute;left:0;top:39;height:10;width:280;" filled="f" stroked="t" coordsize="280,10" o:gfxdata="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Np7GtTFAAAA4gAAAA8AAAAAAAAAAQAgAAAAIgAAAGRycy9kb3ducmV2LnhtbFBLAQIUABQAAAAI&#10;AIdO4kAzLwWeOwAAADkAAAAQAAAAAAAAAAEAIAAAABQBAABkcnMvc2hhcGV4bWwueG1sUEsFBgAA&#10;AAAGAAYAWwEAAL4DAAAAAA==&#10;" path="m4,4l274,4e">
                  <v:path o:connectlocs="4,4;274,4" o:connectangles="0,0"/>
                  <v:fill on="f" focussize="0,0"/>
                  <v:stroke weight="0.49pt" color="#030303" joinstyle="round" endcap="round"/>
                  <v:imagedata o:title=""/>
                  <o:lock v:ext="edit" aspectratio="f"/>
                </v:shape>
                <v:shape id="Freeform 1022" o:spid="_x0000_s1026" o:spt="100" style="position:absolute;left:252;top:0;height:88;width:88;" fillcolor="#030303" filled="t" stroked="f" coordsize="88,88" o:gfxdata="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yqRCO/&#10;AAAA4gAAAA8AAAAAAAAAAQAgAAAAIgAAAGRycy9kb3ducmV2LnhtbFBLAQIUABQAAAAIAIdO4kAz&#10;LwWeOwAAADkAAAAQAAAAAAAAAAEAIAAAAA4BAABkcnMvc2hhcGV4bWwueG1sUEsFBgAAAAAGAAYA&#10;WwEAALgDAAAAAA==&#10;" path="m88,44l0,88c13,60,13,27,0,0l88,44xe">
                  <v:path o:connectlocs="88,44;0,88;0,0;88,44" o:connectangles="0,0,0,0"/>
                  <v:fill on="t" focussize="0,0"/>
                  <v:stroke on="f"/>
                  <v:imagedata o:title=""/>
                  <o:lock v:ext="edit" aspectratio="f"/>
                </v:shape>
              </v:group>
            </w:pict>
          </mc:Fallback>
        </mc:AlternateContent>
      </w:r>
      <w:r>
        <w:rPr>
          <w:rFonts w:hint="eastAsia"/>
        </w:rPr>
        <mc:AlternateContent>
          <mc:Choice Requires="wpg">
            <w:drawing>
              <wp:anchor distT="0" distB="0" distL="114300" distR="114300" simplePos="0" relativeHeight="251758592" behindDoc="0" locked="0" layoutInCell="1" allowOverlap="1">
                <wp:simplePos x="0" y="0"/>
                <wp:positionH relativeFrom="column">
                  <wp:posOffset>4547235</wp:posOffset>
                </wp:positionH>
                <wp:positionV relativeFrom="paragraph">
                  <wp:posOffset>2416810</wp:posOffset>
                </wp:positionV>
                <wp:extent cx="89535" cy="21590"/>
                <wp:effectExtent l="1905" t="1905" r="3810" b="5080"/>
                <wp:wrapNone/>
                <wp:docPr id="321" name="Group 1023"/>
                <wp:cNvGraphicFramePr/>
                <a:graphic xmlns:a="http://schemas.openxmlformats.org/drawingml/2006/main">
                  <a:graphicData uri="http://schemas.microsoft.com/office/word/2010/wordprocessingGroup">
                    <wpg:wgp>
                      <wpg:cNvGrpSpPr/>
                      <wpg:grpSpPr>
                        <a:xfrm>
                          <a:off x="0" y="0"/>
                          <a:ext cx="89535" cy="21590"/>
                          <a:chOff x="0" y="0"/>
                          <a:chExt cx="141" cy="34"/>
                        </a:xfrm>
                      </wpg:grpSpPr>
                      <wps:wsp>
                        <wps:cNvPr id="1663166522" name="Freeform 1024"/>
                        <wps:cNvSpPr>
                          <a:spLocks noChangeArrowheads="1"/>
                        </wps:cNvSpPr>
                        <wps:spPr bwMode="auto">
                          <a:xfrm>
                            <a:off x="4" y="4"/>
                            <a:ext cx="22" cy="24"/>
                          </a:xfrm>
                          <a:custGeom>
                            <a:avLst/>
                            <a:gdLst>
                              <a:gd name="T0" fmla="*/ 21 w 22"/>
                              <a:gd name="T1" fmla="*/ 11 h 24"/>
                              <a:gd name="T2" fmla="*/ 10 w 22"/>
                              <a:gd name="T3" fmla="*/ 0 h 24"/>
                              <a:gd name="T4" fmla="*/ 0 w 22"/>
                              <a:gd name="T5" fmla="*/ 11 h 24"/>
                              <a:gd name="T6" fmla="*/ 10 w 22"/>
                              <a:gd name="T7" fmla="*/ 23 h 24"/>
                              <a:gd name="T8" fmla="*/ 21 w 22"/>
                              <a:gd name="T9" fmla="*/ 11 h 24"/>
                            </a:gdLst>
                            <a:ahLst/>
                            <a:cxnLst>
                              <a:cxn ang="0">
                                <a:pos x="T0" y="T1"/>
                              </a:cxn>
                              <a:cxn ang="0">
                                <a:pos x="T2" y="T3"/>
                              </a:cxn>
                              <a:cxn ang="0">
                                <a:pos x="T4" y="T5"/>
                              </a:cxn>
                              <a:cxn ang="0">
                                <a:pos x="T6" y="T7"/>
                              </a:cxn>
                              <a:cxn ang="0">
                                <a:pos x="T8" y="T9"/>
                              </a:cxn>
                            </a:cxnLst>
                            <a:rect l="0" t="0" r="r" b="b"/>
                            <a:pathLst>
                              <a:path w="22" h="24">
                                <a:moveTo>
                                  <a:pt x="21" y="11"/>
                                </a:moveTo>
                                <a:cubicBezTo>
                                  <a:pt x="21" y="4"/>
                                  <a:pt x="16" y="0"/>
                                  <a:pt x="10" y="0"/>
                                </a:cubicBezTo>
                                <a:cubicBezTo>
                                  <a:pt x="4" y="0"/>
                                  <a:pt x="0" y="4"/>
                                  <a:pt x="0" y="11"/>
                                </a:cubicBezTo>
                                <a:cubicBezTo>
                                  <a:pt x="0" y="18"/>
                                  <a:pt x="4" y="23"/>
                                  <a:pt x="10" y="23"/>
                                </a:cubicBezTo>
                                <a:cubicBezTo>
                                  <a:pt x="16" y="23"/>
                                  <a:pt x="21" y="18"/>
                                  <a:pt x="21" y="11"/>
                                </a:cubicBezTo>
                              </a:path>
                            </a:pathLst>
                          </a:custGeom>
                          <a:solidFill>
                            <a:srgbClr val="030303"/>
                          </a:solidFill>
                          <a:ln>
                            <a:noFill/>
                          </a:ln>
                        </wps:spPr>
                        <wps:bodyPr rot="0" vert="horz" wrap="square" lIns="91440" tIns="45720" rIns="91440" bIns="45720" anchor="t" anchorCtr="0" upright="1">
                          <a:noAutofit/>
                        </wps:bodyPr>
                      </wps:wsp>
                      <wps:wsp>
                        <wps:cNvPr id="2068877739" name="Freeform 1028"/>
                        <wps:cNvSpPr>
                          <a:spLocks noChangeArrowheads="1"/>
                        </wps:cNvSpPr>
                        <wps:spPr bwMode="auto">
                          <a:xfrm>
                            <a:off x="0" y="0"/>
                            <a:ext cx="32" cy="34"/>
                          </a:xfrm>
                          <a:custGeom>
                            <a:avLst/>
                            <a:gdLst>
                              <a:gd name="T0" fmla="*/ 26 w 32"/>
                              <a:gd name="T1" fmla="*/ 16 h 34"/>
                              <a:gd name="T2" fmla="*/ 15 w 32"/>
                              <a:gd name="T3" fmla="*/ 4 h 34"/>
                              <a:gd name="T4" fmla="*/ 4 w 32"/>
                              <a:gd name="T5" fmla="*/ 16 h 34"/>
                              <a:gd name="T6" fmla="*/ 15 w 32"/>
                              <a:gd name="T7" fmla="*/ 28 h 34"/>
                              <a:gd name="T8" fmla="*/ 26 w 32"/>
                              <a:gd name="T9" fmla="*/ 16 h 34"/>
                            </a:gdLst>
                            <a:ahLst/>
                            <a:cxnLst>
                              <a:cxn ang="0">
                                <a:pos x="T0" y="T1"/>
                              </a:cxn>
                              <a:cxn ang="0">
                                <a:pos x="T2" y="T3"/>
                              </a:cxn>
                              <a:cxn ang="0">
                                <a:pos x="T4" y="T5"/>
                              </a:cxn>
                              <a:cxn ang="0">
                                <a:pos x="T6" y="T7"/>
                              </a:cxn>
                              <a:cxn ang="0">
                                <a:pos x="T8" y="T9"/>
                              </a:cxn>
                            </a:cxnLst>
                            <a:rect l="0" t="0" r="r" b="b"/>
                            <a:pathLst>
                              <a:path w="32" h="34">
                                <a:moveTo>
                                  <a:pt x="26" y="16"/>
                                </a:moveTo>
                                <a:cubicBezTo>
                                  <a:pt x="26" y="9"/>
                                  <a:pt x="21" y="4"/>
                                  <a:pt x="15" y="4"/>
                                </a:cubicBezTo>
                                <a:cubicBezTo>
                                  <a:pt x="9" y="4"/>
                                  <a:pt x="4" y="9"/>
                                  <a:pt x="4" y="16"/>
                                </a:cubicBezTo>
                                <a:cubicBezTo>
                                  <a:pt x="4" y="23"/>
                                  <a:pt x="9" y="28"/>
                                  <a:pt x="15" y="28"/>
                                </a:cubicBezTo>
                                <a:cubicBezTo>
                                  <a:pt x="21" y="28"/>
                                  <a:pt x="26" y="23"/>
                                  <a:pt x="26" y="16"/>
                                </a:cubicBezTo>
                              </a:path>
                            </a:pathLst>
                          </a:custGeom>
                          <a:noFill/>
                          <a:ln w="6223" cap="rnd">
                            <a:solidFill>
                              <a:srgbClr val="030303"/>
                            </a:solidFill>
                            <a:round/>
                          </a:ln>
                        </wps:spPr>
                        <wps:bodyPr rot="0" vert="horz" wrap="square" lIns="91440" tIns="45720" rIns="91440" bIns="45720" anchor="t" anchorCtr="0" upright="1">
                          <a:noAutofit/>
                        </wps:bodyPr>
                      </wps:wsp>
                      <wps:wsp>
                        <wps:cNvPr id="2049850083" name="Freeform 1030"/>
                        <wps:cNvSpPr>
                          <a:spLocks noChangeArrowheads="1"/>
                        </wps:cNvSpPr>
                        <wps:spPr bwMode="auto">
                          <a:xfrm>
                            <a:off x="56" y="4"/>
                            <a:ext cx="22" cy="24"/>
                          </a:xfrm>
                          <a:custGeom>
                            <a:avLst/>
                            <a:gdLst>
                              <a:gd name="T0" fmla="*/ 21 w 22"/>
                              <a:gd name="T1" fmla="*/ 11 h 24"/>
                              <a:gd name="T2" fmla="*/ 10 w 22"/>
                              <a:gd name="T3" fmla="*/ 0 h 24"/>
                              <a:gd name="T4" fmla="*/ 0 w 22"/>
                              <a:gd name="T5" fmla="*/ 11 h 24"/>
                              <a:gd name="T6" fmla="*/ 10 w 22"/>
                              <a:gd name="T7" fmla="*/ 23 h 24"/>
                              <a:gd name="T8" fmla="*/ 21 w 22"/>
                              <a:gd name="T9" fmla="*/ 11 h 24"/>
                            </a:gdLst>
                            <a:ahLst/>
                            <a:cxnLst>
                              <a:cxn ang="0">
                                <a:pos x="T0" y="T1"/>
                              </a:cxn>
                              <a:cxn ang="0">
                                <a:pos x="T2" y="T3"/>
                              </a:cxn>
                              <a:cxn ang="0">
                                <a:pos x="T4" y="T5"/>
                              </a:cxn>
                              <a:cxn ang="0">
                                <a:pos x="T6" y="T7"/>
                              </a:cxn>
                              <a:cxn ang="0">
                                <a:pos x="T8" y="T9"/>
                              </a:cxn>
                            </a:cxnLst>
                            <a:rect l="0" t="0" r="r" b="b"/>
                            <a:pathLst>
                              <a:path w="22" h="24">
                                <a:moveTo>
                                  <a:pt x="21" y="11"/>
                                </a:moveTo>
                                <a:cubicBezTo>
                                  <a:pt x="21" y="4"/>
                                  <a:pt x="16" y="0"/>
                                  <a:pt x="10" y="0"/>
                                </a:cubicBezTo>
                                <a:cubicBezTo>
                                  <a:pt x="4" y="0"/>
                                  <a:pt x="0" y="4"/>
                                  <a:pt x="0" y="11"/>
                                </a:cubicBezTo>
                                <a:cubicBezTo>
                                  <a:pt x="0" y="18"/>
                                  <a:pt x="4" y="23"/>
                                  <a:pt x="10" y="23"/>
                                </a:cubicBezTo>
                                <a:cubicBezTo>
                                  <a:pt x="16" y="23"/>
                                  <a:pt x="21" y="18"/>
                                  <a:pt x="21" y="11"/>
                                </a:cubicBezTo>
                              </a:path>
                            </a:pathLst>
                          </a:custGeom>
                          <a:solidFill>
                            <a:srgbClr val="030303"/>
                          </a:solidFill>
                          <a:ln>
                            <a:noFill/>
                          </a:ln>
                        </wps:spPr>
                        <wps:bodyPr rot="0" vert="horz" wrap="square" lIns="91440" tIns="45720" rIns="91440" bIns="45720" anchor="t" anchorCtr="0" upright="1">
                          <a:noAutofit/>
                        </wps:bodyPr>
                      </wps:wsp>
                      <wps:wsp>
                        <wps:cNvPr id="654971299" name="Freeform 1032"/>
                        <wps:cNvSpPr>
                          <a:spLocks noChangeArrowheads="1"/>
                        </wps:cNvSpPr>
                        <wps:spPr bwMode="auto">
                          <a:xfrm>
                            <a:off x="51" y="0"/>
                            <a:ext cx="32" cy="34"/>
                          </a:xfrm>
                          <a:custGeom>
                            <a:avLst/>
                            <a:gdLst>
                              <a:gd name="T0" fmla="*/ 26 w 32"/>
                              <a:gd name="T1" fmla="*/ 16 h 34"/>
                              <a:gd name="T2" fmla="*/ 15 w 32"/>
                              <a:gd name="T3" fmla="*/ 4 h 34"/>
                              <a:gd name="T4" fmla="*/ 4 w 32"/>
                              <a:gd name="T5" fmla="*/ 16 h 34"/>
                              <a:gd name="T6" fmla="*/ 15 w 32"/>
                              <a:gd name="T7" fmla="*/ 28 h 34"/>
                              <a:gd name="T8" fmla="*/ 26 w 32"/>
                              <a:gd name="T9" fmla="*/ 16 h 34"/>
                            </a:gdLst>
                            <a:ahLst/>
                            <a:cxnLst>
                              <a:cxn ang="0">
                                <a:pos x="T0" y="T1"/>
                              </a:cxn>
                              <a:cxn ang="0">
                                <a:pos x="T2" y="T3"/>
                              </a:cxn>
                              <a:cxn ang="0">
                                <a:pos x="T4" y="T5"/>
                              </a:cxn>
                              <a:cxn ang="0">
                                <a:pos x="T6" y="T7"/>
                              </a:cxn>
                              <a:cxn ang="0">
                                <a:pos x="T8" y="T9"/>
                              </a:cxn>
                            </a:cxnLst>
                            <a:rect l="0" t="0" r="r" b="b"/>
                            <a:pathLst>
                              <a:path w="32" h="34">
                                <a:moveTo>
                                  <a:pt x="26" y="16"/>
                                </a:moveTo>
                                <a:cubicBezTo>
                                  <a:pt x="26" y="9"/>
                                  <a:pt x="21" y="4"/>
                                  <a:pt x="15" y="4"/>
                                </a:cubicBezTo>
                                <a:cubicBezTo>
                                  <a:pt x="9" y="4"/>
                                  <a:pt x="4" y="9"/>
                                  <a:pt x="4" y="16"/>
                                </a:cubicBezTo>
                                <a:cubicBezTo>
                                  <a:pt x="4" y="23"/>
                                  <a:pt x="9" y="28"/>
                                  <a:pt x="15" y="28"/>
                                </a:cubicBezTo>
                                <a:cubicBezTo>
                                  <a:pt x="21" y="28"/>
                                  <a:pt x="26" y="23"/>
                                  <a:pt x="26" y="16"/>
                                </a:cubicBezTo>
                              </a:path>
                            </a:pathLst>
                          </a:custGeom>
                          <a:noFill/>
                          <a:ln w="6223" cap="rnd">
                            <a:solidFill>
                              <a:srgbClr val="030303"/>
                            </a:solidFill>
                            <a:round/>
                          </a:ln>
                        </wps:spPr>
                        <wps:bodyPr rot="0" vert="horz" wrap="square" lIns="91440" tIns="45720" rIns="91440" bIns="45720" anchor="t" anchorCtr="0" upright="1">
                          <a:noAutofit/>
                        </wps:bodyPr>
                      </wps:wsp>
                      <wps:wsp>
                        <wps:cNvPr id="491466424" name="Freeform 1034"/>
                        <wps:cNvSpPr>
                          <a:spLocks noChangeArrowheads="1"/>
                        </wps:cNvSpPr>
                        <wps:spPr bwMode="auto">
                          <a:xfrm>
                            <a:off x="113" y="4"/>
                            <a:ext cx="22" cy="24"/>
                          </a:xfrm>
                          <a:custGeom>
                            <a:avLst/>
                            <a:gdLst>
                              <a:gd name="T0" fmla="*/ 21 w 22"/>
                              <a:gd name="T1" fmla="*/ 11 h 24"/>
                              <a:gd name="T2" fmla="*/ 10 w 22"/>
                              <a:gd name="T3" fmla="*/ 0 h 24"/>
                              <a:gd name="T4" fmla="*/ 0 w 22"/>
                              <a:gd name="T5" fmla="*/ 11 h 24"/>
                              <a:gd name="T6" fmla="*/ 10 w 22"/>
                              <a:gd name="T7" fmla="*/ 23 h 24"/>
                              <a:gd name="T8" fmla="*/ 21 w 22"/>
                              <a:gd name="T9" fmla="*/ 11 h 24"/>
                            </a:gdLst>
                            <a:ahLst/>
                            <a:cxnLst>
                              <a:cxn ang="0">
                                <a:pos x="T0" y="T1"/>
                              </a:cxn>
                              <a:cxn ang="0">
                                <a:pos x="T2" y="T3"/>
                              </a:cxn>
                              <a:cxn ang="0">
                                <a:pos x="T4" y="T5"/>
                              </a:cxn>
                              <a:cxn ang="0">
                                <a:pos x="T6" y="T7"/>
                              </a:cxn>
                              <a:cxn ang="0">
                                <a:pos x="T8" y="T9"/>
                              </a:cxn>
                            </a:cxnLst>
                            <a:rect l="0" t="0" r="r" b="b"/>
                            <a:pathLst>
                              <a:path w="22" h="24">
                                <a:moveTo>
                                  <a:pt x="21" y="11"/>
                                </a:moveTo>
                                <a:cubicBezTo>
                                  <a:pt x="21" y="4"/>
                                  <a:pt x="16" y="0"/>
                                  <a:pt x="10" y="0"/>
                                </a:cubicBezTo>
                                <a:cubicBezTo>
                                  <a:pt x="4" y="0"/>
                                  <a:pt x="0" y="4"/>
                                  <a:pt x="0" y="11"/>
                                </a:cubicBezTo>
                                <a:cubicBezTo>
                                  <a:pt x="0" y="18"/>
                                  <a:pt x="4" y="23"/>
                                  <a:pt x="10" y="23"/>
                                </a:cubicBezTo>
                                <a:cubicBezTo>
                                  <a:pt x="16" y="23"/>
                                  <a:pt x="21" y="18"/>
                                  <a:pt x="21" y="11"/>
                                </a:cubicBezTo>
                              </a:path>
                            </a:pathLst>
                          </a:custGeom>
                          <a:solidFill>
                            <a:srgbClr val="030303"/>
                          </a:solidFill>
                          <a:ln>
                            <a:noFill/>
                          </a:ln>
                        </wps:spPr>
                        <wps:bodyPr rot="0" vert="horz" wrap="square" lIns="91440" tIns="45720" rIns="91440" bIns="45720" anchor="t" anchorCtr="0" upright="1">
                          <a:noAutofit/>
                        </wps:bodyPr>
                      </wps:wsp>
                      <wps:wsp>
                        <wps:cNvPr id="1940139104" name="Freeform 1036"/>
                        <wps:cNvSpPr>
                          <a:spLocks noChangeArrowheads="1"/>
                        </wps:cNvSpPr>
                        <wps:spPr bwMode="auto">
                          <a:xfrm>
                            <a:off x="109" y="0"/>
                            <a:ext cx="32" cy="34"/>
                          </a:xfrm>
                          <a:custGeom>
                            <a:avLst/>
                            <a:gdLst>
                              <a:gd name="T0" fmla="*/ 26 w 32"/>
                              <a:gd name="T1" fmla="*/ 16 h 34"/>
                              <a:gd name="T2" fmla="*/ 15 w 32"/>
                              <a:gd name="T3" fmla="*/ 4 h 34"/>
                              <a:gd name="T4" fmla="*/ 4 w 32"/>
                              <a:gd name="T5" fmla="*/ 16 h 34"/>
                              <a:gd name="T6" fmla="*/ 15 w 32"/>
                              <a:gd name="T7" fmla="*/ 28 h 34"/>
                              <a:gd name="T8" fmla="*/ 26 w 32"/>
                              <a:gd name="T9" fmla="*/ 16 h 34"/>
                            </a:gdLst>
                            <a:ahLst/>
                            <a:cxnLst>
                              <a:cxn ang="0">
                                <a:pos x="T0" y="T1"/>
                              </a:cxn>
                              <a:cxn ang="0">
                                <a:pos x="T2" y="T3"/>
                              </a:cxn>
                              <a:cxn ang="0">
                                <a:pos x="T4" y="T5"/>
                              </a:cxn>
                              <a:cxn ang="0">
                                <a:pos x="T6" y="T7"/>
                              </a:cxn>
                              <a:cxn ang="0">
                                <a:pos x="T8" y="T9"/>
                              </a:cxn>
                            </a:cxnLst>
                            <a:rect l="0" t="0" r="r" b="b"/>
                            <a:pathLst>
                              <a:path w="32" h="34">
                                <a:moveTo>
                                  <a:pt x="26" y="16"/>
                                </a:moveTo>
                                <a:cubicBezTo>
                                  <a:pt x="26" y="9"/>
                                  <a:pt x="21" y="4"/>
                                  <a:pt x="15" y="4"/>
                                </a:cubicBezTo>
                                <a:cubicBezTo>
                                  <a:pt x="9" y="4"/>
                                  <a:pt x="4" y="9"/>
                                  <a:pt x="4" y="16"/>
                                </a:cubicBezTo>
                                <a:cubicBezTo>
                                  <a:pt x="4" y="23"/>
                                  <a:pt x="9" y="28"/>
                                  <a:pt x="15" y="28"/>
                                </a:cubicBezTo>
                                <a:cubicBezTo>
                                  <a:pt x="21" y="28"/>
                                  <a:pt x="26" y="23"/>
                                  <a:pt x="26" y="16"/>
                                </a:cubicBezTo>
                              </a:path>
                            </a:pathLst>
                          </a:custGeom>
                          <a:noFill/>
                          <a:ln w="6223" cap="rnd">
                            <a:solidFill>
                              <a:srgbClr val="030303"/>
                            </a:solidFill>
                            <a:round/>
                          </a:ln>
                        </wps:spPr>
                        <wps:bodyPr rot="0" vert="horz" wrap="square" lIns="91440" tIns="45720" rIns="91440" bIns="45720" anchor="t" anchorCtr="0" upright="1">
                          <a:noAutofit/>
                        </wps:bodyPr>
                      </wps:wsp>
                    </wpg:wgp>
                  </a:graphicData>
                </a:graphic>
              </wp:anchor>
            </w:drawing>
          </mc:Choice>
          <mc:Fallback>
            <w:pict>
              <v:group id="Group 1023" o:spid="_x0000_s1026" o:spt="203" style="position:absolute;left:0pt;margin-left:358.05pt;margin-top:190.3pt;height:1.7pt;width:7.05pt;z-index:251758592;mso-width-relative:page;mso-height-relative:page;" coordsize="141,34" o:gfxdata="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">
                <o:lock v:ext="edit" aspectratio="f"/>
                <v:shape id="Freeform 1024" o:spid="_x0000_s1026" o:spt="100" style="position:absolute;left:4;top:4;height:24;width:22;" fillcolor="#030303" filled="t" stroked="f" coordsize="22,24" o:gfxdata="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AgvBQGxgAAAOMAAAAPAAAAAAAAAAEAIAAAACIAAABkcnMvZG93bnJldi54bWxQSwECFAAUAAAA&#10;CACHTuJAMy8FnjsAAAA5AAAAEAAAAAAAAAABACAAAAAVAQAAZHJzL3NoYXBleG1sLnhtbFBLBQYA&#10;AAAABgAGAFsBAAC/AwAAAAA=&#10;" path="m21,11c21,4,16,0,10,0c4,0,0,4,0,11c0,18,4,23,10,23c16,23,21,18,21,11e">
                  <v:path o:connectlocs="21,11;10,0;0,11;10,23;21,11" o:connectangles="0,0,0,0,0"/>
                  <v:fill on="t" focussize="0,0"/>
                  <v:stroke on="f"/>
                  <v:imagedata o:title=""/>
                  <o:lock v:ext="edit" aspectratio="f"/>
                </v:shape>
                <v:shape id="Freeform 1028" o:spid="_x0000_s1026" o:spt="100" style="position:absolute;left:0;top:0;height:34;width:32;" filled="f" stroked="t" coordsize="32,34" o:gfxdata="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Kl5D+fFAAAA4wAAAA8AAAAAAAAAAQAgAAAAIgAAAGRycy9kb3ducmV2LnhtbFBLAQIUABQAAAAI&#10;AIdO4kAzLwWeOwAAADkAAAAQAAAAAAAAAAEAIAAAABQBAABkcnMvc2hhcGV4bWwueG1sUEsFBgAA&#10;AAAGAAYAWwEAAL4DAAAAAA==&#10;" path="m26,16c26,9,21,4,15,4c9,4,4,9,4,16c4,23,9,28,15,28c21,28,26,23,26,16e">
                  <v:path o:connectlocs="26,16;15,4;4,16;15,28;26,16" o:connectangles="0,0,0,0,0"/>
                  <v:fill on="f" focussize="0,0"/>
                  <v:stroke weight="0.49pt" color="#030303" joinstyle="round" endcap="round"/>
                  <v:imagedata o:title=""/>
                  <o:lock v:ext="edit" aspectratio="f"/>
                </v:shape>
                <v:shape id="Freeform 1030" o:spid="_x0000_s1026" o:spt="100" style="position:absolute;left:56;top:4;height:24;width:22;" fillcolor="#030303" filled="t" stroked="f" coordsize="22,24" o:gfxdata="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CRwMXQxgAAAOMAAAAPAAAAAAAAAAEAIAAAACIAAABkcnMvZG93bnJldi54bWxQSwECFAAUAAAA&#10;CACHTuJAMy8FnjsAAAA5AAAAEAAAAAAAAAABACAAAAAVAQAAZHJzL3NoYXBleG1sLnhtbFBLBQYA&#10;AAAABgAGAFsBAAC/AwAAAAA=&#10;" path="m21,11c21,4,16,0,10,0c4,0,0,4,0,11c0,18,4,23,10,23c16,23,21,18,21,11e">
                  <v:path o:connectlocs="21,11;10,0;0,11;10,23;21,11" o:connectangles="0,0,0,0,0"/>
                  <v:fill on="t" focussize="0,0"/>
                  <v:stroke on="f"/>
                  <v:imagedata o:title=""/>
                  <o:lock v:ext="edit" aspectratio="f"/>
                </v:shape>
                <v:shape id="Freeform 1032" o:spid="_x0000_s1026" o:spt="100" style="position:absolute;left:51;top:0;height:34;width:32;" filled="f" stroked="t" coordsize="32,34" o:gfxdata="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ih0CNcQAAADiAAAADwAAAAAAAAABACAAAAAiAAAAZHJzL2Rvd25yZXYueG1sUEsBAhQAFAAAAAgA&#10;h07iQDMvBZ47AAAAOQAAABAAAAAAAAAAAQAgAAAAEwEAAGRycy9zaGFwZXhtbC54bWxQSwUGAAAA&#10;AAYABgBbAQAAvQMAAAAA&#10;" path="m26,16c26,9,21,4,15,4c9,4,4,9,4,16c4,23,9,28,15,28c21,28,26,23,26,16e">
                  <v:path o:connectlocs="26,16;15,4;4,16;15,28;26,16" o:connectangles="0,0,0,0,0"/>
                  <v:fill on="f" focussize="0,0"/>
                  <v:stroke weight="0.49pt" color="#030303" joinstyle="round" endcap="round"/>
                  <v:imagedata o:title=""/>
                  <o:lock v:ext="edit" aspectratio="f"/>
                </v:shape>
                <v:shape id="Freeform 1034" o:spid="_x0000_s1026" o:spt="100" style="position:absolute;left:113;top:4;height:24;width:22;" fillcolor="#030303" filled="t" stroked="f" coordsize="22,24" o:gfxdata="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TFt57sQAAADiAAAADwAAAAAAAAABACAAAAAiAAAAZHJzL2Rvd25yZXYueG1sUEsBAhQAFAAAAAgA&#10;h07iQDMvBZ47AAAAOQAAABAAAAAAAAAAAQAgAAAAEwEAAGRycy9zaGFwZXhtbC54bWxQSwUGAAAA&#10;AAYABgBbAQAAvQMAAAAA&#10;" path="m21,11c21,4,16,0,10,0c4,0,0,4,0,11c0,18,4,23,10,23c16,23,21,18,21,11e">
                  <v:path o:connectlocs="21,11;10,0;0,11;10,23;21,11" o:connectangles="0,0,0,0,0"/>
                  <v:fill on="t" focussize="0,0"/>
                  <v:stroke on="f"/>
                  <v:imagedata o:title=""/>
                  <o:lock v:ext="edit" aspectratio="f"/>
                </v:shape>
                <v:shape id="Freeform 1036" o:spid="_x0000_s1026" o:spt="100" style="position:absolute;left:109;top:0;height:34;width:32;" filled="f" stroked="t" coordsize="32,34" o:gfxdata="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gb&#10;hMEAAADjAAAADwAAAAAAAAABACAAAAAiAAAAZHJzL2Rvd25yZXYueG1sUEsBAhQAFAAAAAgAh07i&#10;QDMvBZ47AAAAOQAAABAAAAAAAAAAAQAgAAAAEAEAAGRycy9zaGFwZXhtbC54bWxQSwUGAAAAAAYA&#10;BgBbAQAAugMAAAAA&#10;" path="m26,16c26,9,21,4,15,4c9,4,4,9,4,16c4,23,9,28,15,28c21,28,26,23,26,16e">
                  <v:path o:connectlocs="26,16;15,4;4,16;15,28;26,16" o:connectangles="0,0,0,0,0"/>
                  <v:fill on="f" focussize="0,0"/>
                  <v:stroke weight="0.49pt" color="#030303" joinstyle="round" endcap="round"/>
                  <v:imagedata o:title=""/>
                  <o:lock v:ext="edit" aspectratio="f"/>
                </v:shape>
              </v:group>
            </w:pict>
          </mc:Fallback>
        </mc:AlternateContent>
      </w:r>
      <w:r>
        <w:rPr>
          <w:rFonts w:hint="eastAsia"/>
        </w:rPr>
        <mc:AlternateContent>
          <mc:Choice Requires="wpg">
            <w:drawing>
              <wp:anchor distT="0" distB="0" distL="114300" distR="114300" simplePos="0" relativeHeight="251753472" behindDoc="0" locked="0" layoutInCell="1" allowOverlap="1">
                <wp:simplePos x="0" y="0"/>
                <wp:positionH relativeFrom="column">
                  <wp:posOffset>2312670</wp:posOffset>
                </wp:positionH>
                <wp:positionV relativeFrom="paragraph">
                  <wp:posOffset>2557145</wp:posOffset>
                </wp:positionV>
                <wp:extent cx="186690" cy="56515"/>
                <wp:effectExtent l="0" t="0" r="3810" b="635"/>
                <wp:wrapNone/>
                <wp:docPr id="322" name="Group 1038"/>
                <wp:cNvGraphicFramePr/>
                <a:graphic xmlns:a="http://schemas.openxmlformats.org/drawingml/2006/main">
                  <a:graphicData uri="http://schemas.microsoft.com/office/word/2010/wordprocessingGroup">
                    <wpg:wgp>
                      <wpg:cNvGrpSpPr/>
                      <wpg:grpSpPr>
                        <a:xfrm>
                          <a:off x="0" y="0"/>
                          <a:ext cx="186690" cy="56515"/>
                          <a:chOff x="0" y="0"/>
                          <a:chExt cx="293" cy="88"/>
                        </a:xfrm>
                      </wpg:grpSpPr>
                      <wps:wsp>
                        <wps:cNvPr id="1840362610" name="Freeform 1040"/>
                        <wps:cNvSpPr>
                          <a:spLocks noChangeArrowheads="1"/>
                        </wps:cNvSpPr>
                        <wps:spPr bwMode="auto">
                          <a:xfrm>
                            <a:off x="62" y="39"/>
                            <a:ext cx="232" cy="10"/>
                          </a:xfrm>
                          <a:custGeom>
                            <a:avLst/>
                            <a:gdLst>
                              <a:gd name="T0" fmla="*/ 4 w 232"/>
                              <a:gd name="T1" fmla="*/ 4 h 10"/>
                              <a:gd name="T2" fmla="*/ 226 w 232"/>
                              <a:gd name="T3" fmla="*/ 4 h 10"/>
                            </a:gdLst>
                            <a:ahLst/>
                            <a:cxnLst>
                              <a:cxn ang="0">
                                <a:pos x="T0" y="T1"/>
                              </a:cxn>
                              <a:cxn ang="0">
                                <a:pos x="T2" y="T3"/>
                              </a:cxn>
                            </a:cxnLst>
                            <a:rect l="0" t="0" r="r" b="b"/>
                            <a:pathLst>
                              <a:path w="232" h="10">
                                <a:moveTo>
                                  <a:pt x="4" y="4"/>
                                </a:moveTo>
                                <a:lnTo>
                                  <a:pt x="226" y="4"/>
                                </a:lnTo>
                              </a:path>
                            </a:pathLst>
                          </a:custGeom>
                          <a:noFill/>
                          <a:ln w="6223" cap="rnd">
                            <a:solidFill>
                              <a:srgbClr val="030303"/>
                            </a:solidFill>
                            <a:round/>
                          </a:ln>
                        </wps:spPr>
                        <wps:bodyPr rot="0" vert="horz" wrap="square" lIns="91440" tIns="45720" rIns="91440" bIns="45720" anchor="t" anchorCtr="0" upright="1">
                          <a:noAutofit/>
                        </wps:bodyPr>
                      </wps:wsp>
                      <wps:wsp>
                        <wps:cNvPr id="1445912399" name="Freeform 1042"/>
                        <wps:cNvSpPr>
                          <a:spLocks noChangeArrowheads="1"/>
                        </wps:cNvSpPr>
                        <wps:spPr bwMode="auto">
                          <a:xfrm>
                            <a:off x="0" y="0"/>
                            <a:ext cx="88" cy="88"/>
                          </a:xfrm>
                          <a:custGeom>
                            <a:avLst/>
                            <a:gdLst>
                              <a:gd name="T0" fmla="*/ 0 w 88"/>
                              <a:gd name="T1" fmla="*/ 44 h 88"/>
                              <a:gd name="T2" fmla="*/ 88 w 88"/>
                              <a:gd name="T3" fmla="*/ 0 h 88"/>
                              <a:gd name="T4" fmla="*/ 88 w 88"/>
                              <a:gd name="T5" fmla="*/ 88 h 88"/>
                              <a:gd name="T6" fmla="*/ 0 w 88"/>
                              <a:gd name="T7" fmla="*/ 44 h 88"/>
                            </a:gdLst>
                            <a:ahLst/>
                            <a:cxnLst>
                              <a:cxn ang="0">
                                <a:pos x="T0" y="T1"/>
                              </a:cxn>
                              <a:cxn ang="0">
                                <a:pos x="T2" y="T3"/>
                              </a:cxn>
                              <a:cxn ang="0">
                                <a:pos x="T4" y="T5"/>
                              </a:cxn>
                              <a:cxn ang="0">
                                <a:pos x="T6" y="T7"/>
                              </a:cxn>
                            </a:cxnLst>
                            <a:rect l="0" t="0" r="r" b="b"/>
                            <a:pathLst>
                              <a:path w="88" h="88">
                                <a:moveTo>
                                  <a:pt x="0" y="44"/>
                                </a:moveTo>
                                <a:lnTo>
                                  <a:pt x="88" y="0"/>
                                </a:lnTo>
                                <a:cubicBezTo>
                                  <a:pt x="75" y="27"/>
                                  <a:pt x="75" y="60"/>
                                  <a:pt x="88" y="88"/>
                                </a:cubicBezTo>
                                <a:lnTo>
                                  <a:pt x="0" y="44"/>
                                </a:lnTo>
                                <a:close/>
                              </a:path>
                            </a:pathLst>
                          </a:custGeom>
                          <a:solidFill>
                            <a:srgbClr val="030303"/>
                          </a:solidFill>
                          <a:ln>
                            <a:noFill/>
                          </a:ln>
                        </wps:spPr>
                        <wps:bodyPr rot="0" vert="horz" wrap="square" lIns="91440" tIns="45720" rIns="91440" bIns="45720" anchor="t" anchorCtr="0" upright="1">
                          <a:noAutofit/>
                        </wps:bodyPr>
                      </wps:wsp>
                    </wpg:wgp>
                  </a:graphicData>
                </a:graphic>
              </wp:anchor>
            </w:drawing>
          </mc:Choice>
          <mc:Fallback>
            <w:pict>
              <v:group id="Group 1038" o:spid="_x0000_s1026" o:spt="203" style="position:absolute;left:0pt;margin-left:182.1pt;margin-top:201.35pt;height:4.45pt;width:14.7pt;z-index:251753472;mso-width-relative:page;mso-height-relative:page;" coordsize="293,88" o:gfxdata="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">
                <o:lock v:ext="edit" aspectratio="f"/>
                <v:shape id="Freeform 1040" o:spid="_x0000_s1026" o:spt="100" style="position:absolute;left:62;top:39;height:10;width:232;" filled="f" stroked="t" coordsize="232,10" o:gfxdata="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w&#10;SzVSwwAAAOMAAAAPAAAAAAAAAAEAIAAAACIAAABkcnMvZG93bnJldi54bWxQSwECFAAUAAAACACH&#10;TuJAMy8FnjsAAAA5AAAAEAAAAAAAAAABACAAAAASAQAAZHJzL3NoYXBleG1sLnhtbFBLBQYAAAAA&#10;BgAGAFsBAAC8AwAAAAA=&#10;" path="m4,4l226,4e">
                  <v:path o:connectlocs="4,4;226,4" o:connectangles="0,0"/>
                  <v:fill on="f" focussize="0,0"/>
                  <v:stroke weight="0.49pt" color="#030303" joinstyle="round" endcap="round"/>
                  <v:imagedata o:title=""/>
                  <o:lock v:ext="edit" aspectratio="f"/>
                </v:shape>
                <v:shape id="Freeform 1042" o:spid="_x0000_s1026" o:spt="100" style="position:absolute;left:0;top:0;height:88;width:88;" fillcolor="#030303" filled="t" stroked="f" coordsize="88,88" o:gfxdata="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WV&#10;DIfCAAAA4wAAAA8AAAAAAAAAAQAgAAAAIgAAAGRycy9kb3ducmV2LnhtbFBLAQIUABQAAAAIAIdO&#10;4kAzLwWeOwAAADkAAAAQAAAAAAAAAAEAIAAAABEBAABkcnMvc2hhcGV4bWwueG1sUEsFBgAAAAAG&#10;AAYAWwEAALsDAAAAAA==&#10;" path="m0,44l88,0c75,27,75,60,88,88l0,44xe">
                  <v:path o:connectlocs="0,44;88,0;88,88;0,44" o:connectangles="0,0,0,0"/>
                  <v:fill on="t" focussize="0,0"/>
                  <v:stroke on="f"/>
                  <v:imagedata o:title=""/>
                  <o:lock v:ext="edit" aspectratio="f"/>
                </v:shape>
              </v:group>
            </w:pict>
          </mc:Fallback>
        </mc:AlternateContent>
      </w:r>
      <w:r>
        <w:rPr>
          <w:rFonts w:hint="eastAsia"/>
        </w:rPr>
        <mc:AlternateContent>
          <mc:Choice Requires="wpg">
            <w:drawing>
              <wp:anchor distT="0" distB="0" distL="114300" distR="114300" simplePos="0" relativeHeight="251767808" behindDoc="0" locked="0" layoutInCell="1" allowOverlap="1">
                <wp:simplePos x="0" y="0"/>
                <wp:positionH relativeFrom="column">
                  <wp:posOffset>4450080</wp:posOffset>
                </wp:positionH>
                <wp:positionV relativeFrom="paragraph">
                  <wp:posOffset>2557145</wp:posOffset>
                </wp:positionV>
                <wp:extent cx="229870" cy="56515"/>
                <wp:effectExtent l="0" t="0" r="17780" b="635"/>
                <wp:wrapNone/>
                <wp:docPr id="323" name="Group 1044"/>
                <wp:cNvGraphicFramePr/>
                <a:graphic xmlns:a="http://schemas.openxmlformats.org/drawingml/2006/main">
                  <a:graphicData uri="http://schemas.microsoft.com/office/word/2010/wordprocessingGroup">
                    <wpg:wgp>
                      <wpg:cNvGrpSpPr/>
                      <wpg:grpSpPr>
                        <a:xfrm>
                          <a:off x="0" y="0"/>
                          <a:ext cx="229870" cy="56515"/>
                          <a:chOff x="0" y="0"/>
                          <a:chExt cx="362" cy="88"/>
                        </a:xfrm>
                      </wpg:grpSpPr>
                      <wps:wsp>
                        <wps:cNvPr id="629856127" name="Freeform 1046"/>
                        <wps:cNvSpPr>
                          <a:spLocks noChangeArrowheads="1"/>
                        </wps:cNvSpPr>
                        <wps:spPr bwMode="auto">
                          <a:xfrm>
                            <a:off x="62" y="39"/>
                            <a:ext cx="300" cy="10"/>
                          </a:xfrm>
                          <a:custGeom>
                            <a:avLst/>
                            <a:gdLst>
                              <a:gd name="T0" fmla="*/ 4 w 300"/>
                              <a:gd name="T1" fmla="*/ 4 h 10"/>
                              <a:gd name="T2" fmla="*/ 294 w 300"/>
                              <a:gd name="T3" fmla="*/ 4 h 10"/>
                            </a:gdLst>
                            <a:ahLst/>
                            <a:cxnLst>
                              <a:cxn ang="0">
                                <a:pos x="T0" y="T1"/>
                              </a:cxn>
                              <a:cxn ang="0">
                                <a:pos x="T2" y="T3"/>
                              </a:cxn>
                            </a:cxnLst>
                            <a:rect l="0" t="0" r="r" b="b"/>
                            <a:pathLst>
                              <a:path w="300" h="10">
                                <a:moveTo>
                                  <a:pt x="4" y="4"/>
                                </a:moveTo>
                                <a:lnTo>
                                  <a:pt x="294" y="4"/>
                                </a:lnTo>
                              </a:path>
                            </a:pathLst>
                          </a:custGeom>
                          <a:noFill/>
                          <a:ln w="6223" cap="rnd">
                            <a:solidFill>
                              <a:srgbClr val="030303"/>
                            </a:solidFill>
                            <a:round/>
                          </a:ln>
                        </wps:spPr>
                        <wps:bodyPr rot="0" vert="horz" wrap="square" lIns="91440" tIns="45720" rIns="91440" bIns="45720" anchor="t" anchorCtr="0" upright="1">
                          <a:noAutofit/>
                        </wps:bodyPr>
                      </wps:wsp>
                      <wps:wsp>
                        <wps:cNvPr id="1321944690" name="Freeform 1048"/>
                        <wps:cNvSpPr>
                          <a:spLocks noChangeArrowheads="1"/>
                        </wps:cNvSpPr>
                        <wps:spPr bwMode="auto">
                          <a:xfrm>
                            <a:off x="0" y="0"/>
                            <a:ext cx="88" cy="88"/>
                          </a:xfrm>
                          <a:custGeom>
                            <a:avLst/>
                            <a:gdLst>
                              <a:gd name="T0" fmla="*/ 0 w 88"/>
                              <a:gd name="T1" fmla="*/ 44 h 88"/>
                              <a:gd name="T2" fmla="*/ 88 w 88"/>
                              <a:gd name="T3" fmla="*/ 0 h 88"/>
                              <a:gd name="T4" fmla="*/ 88 w 88"/>
                              <a:gd name="T5" fmla="*/ 88 h 88"/>
                              <a:gd name="T6" fmla="*/ 0 w 88"/>
                              <a:gd name="T7" fmla="*/ 44 h 88"/>
                            </a:gdLst>
                            <a:ahLst/>
                            <a:cxnLst>
                              <a:cxn ang="0">
                                <a:pos x="T0" y="T1"/>
                              </a:cxn>
                              <a:cxn ang="0">
                                <a:pos x="T2" y="T3"/>
                              </a:cxn>
                              <a:cxn ang="0">
                                <a:pos x="T4" y="T5"/>
                              </a:cxn>
                              <a:cxn ang="0">
                                <a:pos x="T6" y="T7"/>
                              </a:cxn>
                            </a:cxnLst>
                            <a:rect l="0" t="0" r="r" b="b"/>
                            <a:pathLst>
                              <a:path w="88" h="88">
                                <a:moveTo>
                                  <a:pt x="0" y="44"/>
                                </a:moveTo>
                                <a:lnTo>
                                  <a:pt x="88" y="0"/>
                                </a:lnTo>
                                <a:cubicBezTo>
                                  <a:pt x="75" y="27"/>
                                  <a:pt x="75" y="60"/>
                                  <a:pt x="88" y="88"/>
                                </a:cubicBezTo>
                                <a:lnTo>
                                  <a:pt x="0" y="44"/>
                                </a:lnTo>
                                <a:close/>
                              </a:path>
                            </a:pathLst>
                          </a:custGeom>
                          <a:solidFill>
                            <a:srgbClr val="030303"/>
                          </a:solidFill>
                          <a:ln>
                            <a:noFill/>
                          </a:ln>
                        </wps:spPr>
                        <wps:bodyPr rot="0" vert="horz" wrap="square" lIns="91440" tIns="45720" rIns="91440" bIns="45720" anchor="t" anchorCtr="0" upright="1">
                          <a:noAutofit/>
                        </wps:bodyPr>
                      </wps:wsp>
                    </wpg:wgp>
                  </a:graphicData>
                </a:graphic>
              </wp:anchor>
            </w:drawing>
          </mc:Choice>
          <mc:Fallback>
            <w:pict>
              <v:group id="Group 1044" o:spid="_x0000_s1026" o:spt="203" style="position:absolute;left:0pt;margin-left:350.4pt;margin-top:201.35pt;height:4.45pt;width:18.1pt;z-index:251767808;mso-width-relative:page;mso-height-relative:page;" coordsize="362,88" o:gfxdata="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">
                <o:lock v:ext="edit" aspectratio="f"/>
                <v:shape id="Freeform 1046" o:spid="_x0000_s1026" o:spt="100" style="position:absolute;left:62;top:39;height:10;width:300;" filled="f" stroked="t" coordsize="300,10" o:gfxdata="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MXuyYrFAAAA4gAAAA8AAAAAAAAAAQAgAAAAIgAAAGRycy9kb3ducmV2LnhtbFBLAQIUABQAAAAI&#10;AIdO4kAzLwWeOwAAADkAAAAQAAAAAAAAAAEAIAAAABQBAABkcnMvc2hhcGV4bWwueG1sUEsFBgAA&#10;AAAGAAYAWwEAAL4DAAAAAA==&#10;" path="m4,4l294,4e">
                  <v:path o:connectlocs="4,4;294,4" o:connectangles="0,0"/>
                  <v:fill on="f" focussize="0,0"/>
                  <v:stroke weight="0.49pt" color="#030303" joinstyle="round" endcap="round"/>
                  <v:imagedata o:title=""/>
                  <o:lock v:ext="edit" aspectratio="f"/>
                </v:shape>
                <v:shape id="Freeform 1048" o:spid="_x0000_s1026" o:spt="100" style="position:absolute;left:0;top:0;height:88;width:88;" fillcolor="#030303" filled="t" stroked="f" coordsize="88,88" o:gfxdata="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HuylbHFAAAA4wAAAA8AAAAAAAAAAQAgAAAAIgAAAGRycy9kb3ducmV2LnhtbFBLAQIUABQAAAAI&#10;AIdO4kAzLwWeOwAAADkAAAAQAAAAAAAAAAEAIAAAABQBAABkcnMvc2hhcGV4bWwueG1sUEsFBgAA&#10;AAAGAAYAWwEAAL4DAAAAAA==&#10;" path="m0,44l88,0c75,27,75,60,88,88l0,44xe">
                  <v:path o:connectlocs="0,44;88,0;88,88;0,44" o:connectangles="0,0,0,0"/>
                  <v:fill on="t" focussize="0,0"/>
                  <v:stroke on="f"/>
                  <v:imagedata o:title=""/>
                  <o:lock v:ext="edit" aspectratio="f"/>
                </v:shape>
              </v:group>
            </w:pict>
          </mc:Fallback>
        </mc:AlternateContent>
      </w:r>
      <w:r>
        <w:rPr>
          <w:rFonts w:hint="eastAsia"/>
        </w:rPr>
        <mc:AlternateContent>
          <mc:Choice Requires="wps">
            <w:drawing>
              <wp:anchor distT="0" distB="0" distL="114300" distR="114300" simplePos="0" relativeHeight="251769856" behindDoc="0" locked="0" layoutInCell="1" allowOverlap="1">
                <wp:simplePos x="0" y="0"/>
                <wp:positionH relativeFrom="column">
                  <wp:posOffset>1783715</wp:posOffset>
                </wp:positionH>
                <wp:positionV relativeFrom="paragraph">
                  <wp:posOffset>2499995</wp:posOffset>
                </wp:positionV>
                <wp:extent cx="240030" cy="178435"/>
                <wp:effectExtent l="0" t="0" r="0" b="0"/>
                <wp:wrapNone/>
                <wp:docPr id="971030317" name="Text Box 1050"/>
                <wp:cNvGraphicFramePr/>
                <a:graphic xmlns:a="http://schemas.openxmlformats.org/drawingml/2006/main">
                  <a:graphicData uri="http://schemas.microsoft.com/office/word/2010/wordprocessingShape">
                    <wps:wsp>
                      <wps:cNvSpPr txBox="1">
                        <a:spLocks noChangeArrowheads="1"/>
                      </wps:cNvSpPr>
                      <wps:spPr bwMode="auto">
                        <a:xfrm>
                          <a:off x="0" y="0"/>
                          <a:ext cx="240030" cy="178435"/>
                        </a:xfrm>
                        <a:prstGeom prst="rect">
                          <a:avLst/>
                        </a:prstGeom>
                        <a:noFill/>
                        <a:ln>
                          <a:noFill/>
                        </a:ln>
                      </wps:spPr>
                      <wps:txbx>
                        <w:txbxContent>
                          <w:p w14:paraId="1D22C824">
                            <w:pPr>
                              <w:spacing w:line="20" w:lineRule="exact"/>
                            </w:pPr>
                          </w:p>
                          <w:tbl>
                            <w:tblPr>
                              <w:tblStyle w:val="26"/>
                              <w:tblW w:w="3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561C6975">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1C275BB5">
                                  <w:pPr>
                                    <w:spacing w:before="45" w:line="178" w:lineRule="auto"/>
                                    <w:ind w:left="75"/>
                                    <w:rPr>
                                      <w:sz w:val="14"/>
                                      <w:szCs w:val="14"/>
                                    </w:rPr>
                                  </w:pPr>
                                  <w:r>
                                    <w:rPr>
                                      <w:color w:val="030303"/>
                                      <w:sz w:val="14"/>
                                      <w:szCs w:val="14"/>
                                    </w:rPr>
                                    <w:t>TX</w:t>
                                  </w:r>
                                </w:p>
                              </w:tc>
                            </w:tr>
                          </w:tbl>
                          <w:p w14:paraId="14C097C1"/>
                        </w:txbxContent>
                      </wps:txbx>
                      <wps:bodyPr rot="0" vert="horz" wrap="square" lIns="0" tIns="0" rIns="0" bIns="0" anchor="t" anchorCtr="0" upright="1">
                        <a:noAutofit/>
                      </wps:bodyPr>
                    </wps:wsp>
                  </a:graphicData>
                </a:graphic>
              </wp:anchor>
            </w:drawing>
          </mc:Choice>
          <mc:Fallback>
            <w:pict>
              <v:shape id="Text Box 1050" o:spid="_x0000_s1026" o:spt="202" type="#_x0000_t202" style="position:absolute;left:0pt;margin-left:140.45pt;margin-top:196.85pt;height:14.05pt;width:18.9pt;z-index:251769856;mso-width-relative:page;mso-height-relative:page;" filled="f" stroked="f" coordsize="21600,21600" o:gfxdata="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xnWSE2gAAAAsBAAAPAAAAAAAAAAEAIAAAACIA&#10;AABkcnMvZG93bnJldi54bWxQSwECFAAUAAAACACHTuJAamfQogcCAAAOBAAADgAAAAAAAAABACAA&#10;AAApAQAAZHJzL2Uyb0RvYy54bWxQSwUGAAAAAAYABgBZAQAAogUAAAAA&#10;">
                <v:fill on="f" focussize="0,0"/>
                <v:stroke on="f"/>
                <v:imagedata o:title=""/>
                <o:lock v:ext="edit" aspectratio="f"/>
                <v:textbox inset="0mm,0mm,0mm,0mm">
                  <w:txbxContent>
                    <w:p w14:paraId="1D22C824">
                      <w:pPr>
                        <w:spacing w:line="20" w:lineRule="exact"/>
                      </w:pPr>
                    </w:p>
                    <w:tbl>
                      <w:tblPr>
                        <w:tblStyle w:val="26"/>
                        <w:tblW w:w="3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561C6975">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1C275BB5">
                            <w:pPr>
                              <w:spacing w:before="45" w:line="178" w:lineRule="auto"/>
                              <w:ind w:left="75"/>
                              <w:rPr>
                                <w:sz w:val="14"/>
                                <w:szCs w:val="14"/>
                              </w:rPr>
                            </w:pPr>
                            <w:r>
                              <w:rPr>
                                <w:color w:val="030303"/>
                                <w:sz w:val="14"/>
                                <w:szCs w:val="14"/>
                              </w:rPr>
                              <w:t>TX</w:t>
                            </w:r>
                          </w:p>
                        </w:tc>
                      </w:tr>
                    </w:tbl>
                    <w:p w14:paraId="14C097C1"/>
                  </w:txbxContent>
                </v:textbox>
              </v:shape>
            </w:pict>
          </mc:Fallback>
        </mc:AlternateContent>
      </w:r>
      <w:r>
        <w:rPr>
          <w:rFonts w:hint="eastAsia"/>
        </w:rPr>
        <mc:AlternateContent>
          <mc:Choice Requires="wps">
            <w:drawing>
              <wp:anchor distT="0" distB="0" distL="114300" distR="114300" simplePos="0" relativeHeight="251750400" behindDoc="0" locked="0" layoutInCell="1" allowOverlap="1">
                <wp:simplePos x="0" y="0"/>
                <wp:positionH relativeFrom="column">
                  <wp:posOffset>4959985</wp:posOffset>
                </wp:positionH>
                <wp:positionV relativeFrom="paragraph">
                  <wp:posOffset>2499995</wp:posOffset>
                </wp:positionV>
                <wp:extent cx="240030" cy="178435"/>
                <wp:effectExtent l="0" t="0" r="0" b="0"/>
                <wp:wrapNone/>
                <wp:docPr id="1072911800" name="Text Box 1052"/>
                <wp:cNvGraphicFramePr/>
                <a:graphic xmlns:a="http://schemas.openxmlformats.org/drawingml/2006/main">
                  <a:graphicData uri="http://schemas.microsoft.com/office/word/2010/wordprocessingShape">
                    <wps:wsp>
                      <wps:cNvSpPr txBox="1">
                        <a:spLocks noChangeArrowheads="1"/>
                      </wps:cNvSpPr>
                      <wps:spPr bwMode="auto">
                        <a:xfrm>
                          <a:off x="0" y="0"/>
                          <a:ext cx="240030" cy="178435"/>
                        </a:xfrm>
                        <a:prstGeom prst="rect">
                          <a:avLst/>
                        </a:prstGeom>
                        <a:noFill/>
                        <a:ln>
                          <a:noFill/>
                        </a:ln>
                      </wps:spPr>
                      <wps:txbx>
                        <w:txbxContent>
                          <w:p w14:paraId="7B33FEFC">
                            <w:pPr>
                              <w:spacing w:line="20" w:lineRule="exact"/>
                            </w:pPr>
                          </w:p>
                          <w:tbl>
                            <w:tblPr>
                              <w:tblStyle w:val="26"/>
                              <w:tblW w:w="3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33131704">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162F074D">
                                  <w:pPr>
                                    <w:spacing w:before="45" w:line="226" w:lineRule="auto"/>
                                    <w:ind w:left="81"/>
                                    <w:rPr>
                                      <w:sz w:val="11"/>
                                      <w:szCs w:val="11"/>
                                    </w:rPr>
                                  </w:pPr>
                                  <w:r>
                                    <w:rPr>
                                      <w:color w:val="030303"/>
                                      <w:spacing w:val="12"/>
                                      <w:sz w:val="11"/>
                                      <w:szCs w:val="11"/>
                                    </w:rPr>
                                    <w:t>RX</w:t>
                                  </w:r>
                                </w:p>
                              </w:tc>
                            </w:tr>
                          </w:tbl>
                          <w:p w14:paraId="6FB88B33"/>
                        </w:txbxContent>
                      </wps:txbx>
                      <wps:bodyPr rot="0" vert="horz" wrap="square" lIns="0" tIns="0" rIns="0" bIns="0" anchor="t" anchorCtr="0" upright="1">
                        <a:noAutofit/>
                      </wps:bodyPr>
                    </wps:wsp>
                  </a:graphicData>
                </a:graphic>
              </wp:anchor>
            </w:drawing>
          </mc:Choice>
          <mc:Fallback>
            <w:pict>
              <v:shape id="Text Box 1052" o:spid="_x0000_s1026" o:spt="202" type="#_x0000_t202" style="position:absolute;left:0pt;margin-left:390.55pt;margin-top:196.85pt;height:14.05pt;width:18.9pt;z-index:251750400;mso-width-relative:page;mso-height-relative:page;" filled="f" stroked="f" coordsize="21600,21600" o:gfxdata="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9GHBbaAAAACwEAAA8AAAAAAAAAAQAgAAAAIgAA&#10;AGRycy9kb3ducmV2LnhtbFBLAQIUABQAAAAIAIdO4kBJg06UBgIAAA8EAAAOAAAAAAAAAAEAIAAA&#10;ACkBAABkcnMvZTJvRG9jLnhtbFBLBQYAAAAABgAGAFkBAAChBQAAAAA=&#10;">
                <v:fill on="f" focussize="0,0"/>
                <v:stroke on="f"/>
                <v:imagedata o:title=""/>
                <o:lock v:ext="edit" aspectratio="f"/>
                <v:textbox inset="0mm,0mm,0mm,0mm">
                  <w:txbxContent>
                    <w:p w14:paraId="7B33FEFC">
                      <w:pPr>
                        <w:spacing w:line="20" w:lineRule="exact"/>
                      </w:pPr>
                    </w:p>
                    <w:tbl>
                      <w:tblPr>
                        <w:tblStyle w:val="26"/>
                        <w:tblW w:w="332" w:type="dxa"/>
                        <w:tblInd w:w="2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33131704">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162F074D">
                            <w:pPr>
                              <w:spacing w:before="45" w:line="226" w:lineRule="auto"/>
                              <w:ind w:left="81"/>
                              <w:rPr>
                                <w:sz w:val="11"/>
                                <w:szCs w:val="11"/>
                              </w:rPr>
                            </w:pPr>
                            <w:r>
                              <w:rPr>
                                <w:color w:val="030303"/>
                                <w:spacing w:val="12"/>
                                <w:sz w:val="11"/>
                                <w:szCs w:val="11"/>
                              </w:rPr>
                              <w:t>RX</w:t>
                            </w:r>
                          </w:p>
                        </w:tc>
                      </w:tr>
                    </w:tbl>
                    <w:p w14:paraId="6FB88B33"/>
                  </w:txbxContent>
                </v:textbox>
              </v:shape>
            </w:pict>
          </mc:Fallback>
        </mc:AlternateContent>
      </w:r>
      <w:r>
        <w:rPr>
          <w:rFonts w:hint="eastAsia"/>
        </w:rPr>
        <mc:AlternateContent>
          <mc:Choice Requires="wps">
            <w:drawing>
              <wp:anchor distT="0" distB="0" distL="114300" distR="114300" simplePos="0" relativeHeight="251771904" behindDoc="0" locked="0" layoutInCell="1" allowOverlap="1">
                <wp:simplePos x="0" y="0"/>
                <wp:positionH relativeFrom="column">
                  <wp:posOffset>3042285</wp:posOffset>
                </wp:positionH>
                <wp:positionV relativeFrom="paragraph">
                  <wp:posOffset>810895</wp:posOffset>
                </wp:positionV>
                <wp:extent cx="935355" cy="252095"/>
                <wp:effectExtent l="0" t="0" r="0" b="0"/>
                <wp:wrapNone/>
                <wp:docPr id="691845491" name="Text Box 1054"/>
                <wp:cNvGraphicFramePr/>
                <a:graphic xmlns:a="http://schemas.openxmlformats.org/drawingml/2006/main">
                  <a:graphicData uri="http://schemas.microsoft.com/office/word/2010/wordprocessingShape">
                    <wps:wsp>
                      <wps:cNvSpPr txBox="1">
                        <a:spLocks noChangeArrowheads="1"/>
                      </wps:cNvSpPr>
                      <wps:spPr bwMode="auto">
                        <a:xfrm>
                          <a:off x="0" y="0"/>
                          <a:ext cx="935355" cy="252095"/>
                        </a:xfrm>
                        <a:prstGeom prst="rect">
                          <a:avLst/>
                        </a:prstGeom>
                        <a:noFill/>
                        <a:ln>
                          <a:noFill/>
                        </a:ln>
                      </wps:spPr>
                      <wps:txbx>
                        <w:txbxContent>
                          <w:p w14:paraId="05F331E7">
                            <w:pPr>
                              <w:spacing w:before="20" w:line="239" w:lineRule="auto"/>
                              <w:ind w:left="20"/>
                              <w:rPr>
                                <w:sz w:val="18"/>
                                <w:szCs w:val="18"/>
                              </w:rPr>
                            </w:pPr>
                            <w:r>
                              <w:rPr>
                                <w:color w:val="030303"/>
                                <w:position w:val="-11"/>
                                <w:sz w:val="18"/>
                                <w:szCs w:val="18"/>
                              </w:rPr>
                              <w:drawing>
                                <wp:inline distT="0" distB="0" distL="0" distR="0">
                                  <wp:extent cx="11430" cy="191770"/>
                                  <wp:effectExtent l="0" t="0" r="7620" b="17780"/>
                                  <wp:docPr id="2058" name="IM 2058"/>
                                  <wp:cNvGraphicFramePr/>
                                  <a:graphic xmlns:a="http://schemas.openxmlformats.org/drawingml/2006/main">
                                    <a:graphicData uri="http://schemas.openxmlformats.org/drawingml/2006/picture">
                                      <pic:pic xmlns:pic="http://schemas.openxmlformats.org/drawingml/2006/picture">
                                        <pic:nvPicPr>
                                          <pic:cNvPr id="2058" name="IM 2058"/>
                                          <pic:cNvPicPr/>
                                        </pic:nvPicPr>
                                        <pic:blipFill>
                                          <a:blip r:embed="rId170"/>
                                          <a:stretch>
                                            <a:fillRect/>
                                          </a:stretch>
                                        </pic:blipFill>
                                        <pic:spPr>
                                          <a:xfrm>
                                            <a:off x="0" y="0"/>
                                            <a:ext cx="11723" cy="192024"/>
                                          </a:xfrm>
                                          <a:prstGeom prst="rect">
                                            <a:avLst/>
                                          </a:prstGeom>
                                        </pic:spPr>
                                      </pic:pic>
                                    </a:graphicData>
                                  </a:graphic>
                                </wp:inline>
                              </w:drawing>
                            </w:r>
                            <w:r>
                              <w:rPr>
                                <w:color w:val="030303"/>
                                <w:spacing w:val="30"/>
                                <w:sz w:val="18"/>
                                <w:szCs w:val="18"/>
                              </w:rPr>
                              <w:t xml:space="preserve"> </w:t>
                            </w:r>
                            <w:r>
                              <w:rPr>
                                <w:color w:val="030303"/>
                                <w:spacing w:val="-11"/>
                                <w:sz w:val="18"/>
                                <w:szCs w:val="18"/>
                              </w:rPr>
                              <w:t>Mci</w:t>
                            </w:r>
                            <w:r>
                              <w:rPr>
                                <w:color w:val="030303"/>
                                <w:spacing w:val="24"/>
                                <w:sz w:val="18"/>
                                <w:szCs w:val="18"/>
                              </w:rPr>
                              <w:t xml:space="preserve"> </w:t>
                            </w:r>
                            <w:r>
                              <w:rPr>
                                <w:position w:val="-11"/>
                                <w:sz w:val="18"/>
                                <w:szCs w:val="18"/>
                              </w:rPr>
                              <w:drawing>
                                <wp:inline distT="0" distB="0" distL="0" distR="0">
                                  <wp:extent cx="11430" cy="167640"/>
                                  <wp:effectExtent l="0" t="0" r="7620" b="3810"/>
                                  <wp:docPr id="2060" name="IM 2060"/>
                                  <wp:cNvGraphicFramePr/>
                                  <a:graphic xmlns:a="http://schemas.openxmlformats.org/drawingml/2006/main">
                                    <a:graphicData uri="http://schemas.openxmlformats.org/drawingml/2006/picture">
                                      <pic:pic xmlns:pic="http://schemas.openxmlformats.org/drawingml/2006/picture">
                                        <pic:nvPicPr>
                                          <pic:cNvPr id="2060" name="IM 2060"/>
                                          <pic:cNvPicPr/>
                                        </pic:nvPicPr>
                                        <pic:blipFill>
                                          <a:blip r:embed="rId171"/>
                                          <a:stretch>
                                            <a:fillRect/>
                                          </a:stretch>
                                        </pic:blipFill>
                                        <pic:spPr>
                                          <a:xfrm>
                                            <a:off x="0" y="0"/>
                                            <a:ext cx="11723" cy="167780"/>
                                          </a:xfrm>
                                          <a:prstGeom prst="rect">
                                            <a:avLst/>
                                          </a:prstGeom>
                                        </pic:spPr>
                                      </pic:pic>
                                    </a:graphicData>
                                  </a:graphic>
                                </wp:inline>
                              </w:drawing>
                            </w:r>
                            <w:r>
                              <w:rPr>
                                <w:color w:val="030303"/>
                                <w:spacing w:val="2"/>
                                <w:sz w:val="18"/>
                                <w:szCs w:val="18"/>
                              </w:rPr>
                              <w:t xml:space="preserve">          </w:t>
                            </w:r>
                            <w:r>
                              <w:rPr>
                                <w:position w:val="-10"/>
                                <w:sz w:val="18"/>
                                <w:szCs w:val="18"/>
                              </w:rPr>
                              <w:drawing>
                                <wp:inline distT="0" distB="0" distL="0" distR="0">
                                  <wp:extent cx="11430" cy="213995"/>
                                  <wp:effectExtent l="0" t="0" r="7620" b="14605"/>
                                  <wp:docPr id="2062" name="IM 2062"/>
                                  <wp:cNvGraphicFramePr/>
                                  <a:graphic xmlns:a="http://schemas.openxmlformats.org/drawingml/2006/main">
                                    <a:graphicData uri="http://schemas.openxmlformats.org/drawingml/2006/picture">
                                      <pic:pic xmlns:pic="http://schemas.openxmlformats.org/drawingml/2006/picture">
                                        <pic:nvPicPr>
                                          <pic:cNvPr id="2062" name="IM 2062"/>
                                          <pic:cNvPicPr/>
                                        </pic:nvPicPr>
                                        <pic:blipFill>
                                          <a:blip r:embed="rId172"/>
                                          <a:stretch>
                                            <a:fillRect/>
                                          </a:stretch>
                                        </pic:blipFill>
                                        <pic:spPr>
                                          <a:xfrm>
                                            <a:off x="0" y="0"/>
                                            <a:ext cx="11723" cy="214389"/>
                                          </a:xfrm>
                                          <a:prstGeom prst="rect">
                                            <a:avLst/>
                                          </a:prstGeom>
                                        </pic:spPr>
                                      </pic:pic>
                                    </a:graphicData>
                                  </a:graphic>
                                </wp:inline>
                              </w:drawing>
                            </w:r>
                            <w:r>
                              <w:rPr>
                                <w:color w:val="030303"/>
                                <w:spacing w:val="39"/>
                                <w:w w:val="101"/>
                                <w:sz w:val="18"/>
                                <w:szCs w:val="18"/>
                              </w:rPr>
                              <w:t xml:space="preserve"> </w:t>
                            </w:r>
                            <w:r>
                              <w:rPr>
                                <w:color w:val="030303"/>
                                <w:spacing w:val="-11"/>
                                <w:sz w:val="18"/>
                                <w:szCs w:val="18"/>
                              </w:rPr>
                              <w:t>MC2</w:t>
                            </w:r>
                            <w:r>
                              <w:rPr>
                                <w:position w:val="-12"/>
                                <w:sz w:val="18"/>
                                <w:szCs w:val="18"/>
                              </w:rPr>
                              <w:drawing>
                                <wp:inline distT="0" distB="0" distL="0" distR="0">
                                  <wp:extent cx="11430" cy="177165"/>
                                  <wp:effectExtent l="0" t="0" r="7620" b="13335"/>
                                  <wp:docPr id="2064" name="IM 2064"/>
                                  <wp:cNvGraphicFramePr/>
                                  <a:graphic xmlns:a="http://schemas.openxmlformats.org/drawingml/2006/main">
                                    <a:graphicData uri="http://schemas.openxmlformats.org/drawingml/2006/picture">
                                      <pic:pic xmlns:pic="http://schemas.openxmlformats.org/drawingml/2006/picture">
                                        <pic:nvPicPr>
                                          <pic:cNvPr id="2064" name="IM 2064"/>
                                          <pic:cNvPicPr/>
                                        </pic:nvPicPr>
                                        <pic:blipFill>
                                          <a:blip r:embed="rId173"/>
                                          <a:stretch>
                                            <a:fillRect/>
                                          </a:stretch>
                                        </pic:blipFill>
                                        <pic:spPr>
                                          <a:xfrm>
                                            <a:off x="0" y="0"/>
                                            <a:ext cx="11723" cy="177724"/>
                                          </a:xfrm>
                                          <a:prstGeom prst="rect">
                                            <a:avLst/>
                                          </a:prstGeom>
                                        </pic:spPr>
                                      </pic:pic>
                                    </a:graphicData>
                                  </a:graphic>
                                </wp:inline>
                              </w:drawing>
                            </w:r>
                          </w:p>
                        </w:txbxContent>
                      </wps:txbx>
                      <wps:bodyPr rot="0" vert="horz" wrap="square" lIns="0" tIns="0" rIns="0" bIns="0" anchor="t" anchorCtr="0" upright="1">
                        <a:noAutofit/>
                      </wps:bodyPr>
                    </wps:wsp>
                  </a:graphicData>
                </a:graphic>
              </wp:anchor>
            </w:drawing>
          </mc:Choice>
          <mc:Fallback>
            <w:pict>
              <v:shape id="Text Box 1054" o:spid="_x0000_s1026" o:spt="202" type="#_x0000_t202" style="position:absolute;left:0pt;margin-left:239.55pt;margin-top:63.85pt;height:19.85pt;width:73.65pt;z-index:251771904;mso-width-relative:page;mso-height-relative:page;" filled="f" stroked="f" coordsize="21600,21600" o:gfxdata="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WPaC7ZAAAACwEAAA8AAAAAAAAAAQAgAAAAIgAA&#10;AGRycy9kb3ducmV2LnhtbFBLAQIUABQAAAAIAIdO4kBSlqzjBwIAAA4EAAAOAAAAAAAAAAEAIAAA&#10;ACgBAABkcnMvZTJvRG9jLnhtbFBLBQYAAAAABgAGAFkBAAChBQAAAAA=&#10;">
                <v:fill on="f" focussize="0,0"/>
                <v:stroke on="f"/>
                <v:imagedata o:title=""/>
                <o:lock v:ext="edit" aspectratio="f"/>
                <v:textbox inset="0mm,0mm,0mm,0mm">
                  <w:txbxContent>
                    <w:p w14:paraId="05F331E7">
                      <w:pPr>
                        <w:spacing w:before="20" w:line="239" w:lineRule="auto"/>
                        <w:ind w:left="20"/>
                        <w:rPr>
                          <w:sz w:val="18"/>
                          <w:szCs w:val="18"/>
                        </w:rPr>
                      </w:pPr>
                      <w:r>
                        <w:rPr>
                          <w:color w:val="030303"/>
                          <w:position w:val="-11"/>
                          <w:sz w:val="18"/>
                          <w:szCs w:val="18"/>
                        </w:rPr>
                        <w:drawing>
                          <wp:inline distT="0" distB="0" distL="0" distR="0">
                            <wp:extent cx="11430" cy="191770"/>
                            <wp:effectExtent l="0" t="0" r="7620" b="17780"/>
                            <wp:docPr id="2058" name="IM 2058"/>
                            <wp:cNvGraphicFramePr/>
                            <a:graphic xmlns:a="http://schemas.openxmlformats.org/drawingml/2006/main">
                              <a:graphicData uri="http://schemas.openxmlformats.org/drawingml/2006/picture">
                                <pic:pic xmlns:pic="http://schemas.openxmlformats.org/drawingml/2006/picture">
                                  <pic:nvPicPr>
                                    <pic:cNvPr id="2058" name="IM 2058"/>
                                    <pic:cNvPicPr/>
                                  </pic:nvPicPr>
                                  <pic:blipFill>
                                    <a:blip r:embed="rId170"/>
                                    <a:stretch>
                                      <a:fillRect/>
                                    </a:stretch>
                                  </pic:blipFill>
                                  <pic:spPr>
                                    <a:xfrm>
                                      <a:off x="0" y="0"/>
                                      <a:ext cx="11723" cy="192024"/>
                                    </a:xfrm>
                                    <a:prstGeom prst="rect">
                                      <a:avLst/>
                                    </a:prstGeom>
                                  </pic:spPr>
                                </pic:pic>
                              </a:graphicData>
                            </a:graphic>
                          </wp:inline>
                        </w:drawing>
                      </w:r>
                      <w:r>
                        <w:rPr>
                          <w:color w:val="030303"/>
                          <w:spacing w:val="30"/>
                          <w:sz w:val="18"/>
                          <w:szCs w:val="18"/>
                        </w:rPr>
                        <w:t xml:space="preserve"> </w:t>
                      </w:r>
                      <w:r>
                        <w:rPr>
                          <w:color w:val="030303"/>
                          <w:spacing w:val="-11"/>
                          <w:sz w:val="18"/>
                          <w:szCs w:val="18"/>
                        </w:rPr>
                        <w:t>Mci</w:t>
                      </w:r>
                      <w:r>
                        <w:rPr>
                          <w:color w:val="030303"/>
                          <w:spacing w:val="24"/>
                          <w:sz w:val="18"/>
                          <w:szCs w:val="18"/>
                        </w:rPr>
                        <w:t xml:space="preserve"> </w:t>
                      </w:r>
                      <w:r>
                        <w:rPr>
                          <w:position w:val="-11"/>
                          <w:sz w:val="18"/>
                          <w:szCs w:val="18"/>
                        </w:rPr>
                        <w:drawing>
                          <wp:inline distT="0" distB="0" distL="0" distR="0">
                            <wp:extent cx="11430" cy="167640"/>
                            <wp:effectExtent l="0" t="0" r="7620" b="3810"/>
                            <wp:docPr id="2060" name="IM 2060"/>
                            <wp:cNvGraphicFramePr/>
                            <a:graphic xmlns:a="http://schemas.openxmlformats.org/drawingml/2006/main">
                              <a:graphicData uri="http://schemas.openxmlformats.org/drawingml/2006/picture">
                                <pic:pic xmlns:pic="http://schemas.openxmlformats.org/drawingml/2006/picture">
                                  <pic:nvPicPr>
                                    <pic:cNvPr id="2060" name="IM 2060"/>
                                    <pic:cNvPicPr/>
                                  </pic:nvPicPr>
                                  <pic:blipFill>
                                    <a:blip r:embed="rId171"/>
                                    <a:stretch>
                                      <a:fillRect/>
                                    </a:stretch>
                                  </pic:blipFill>
                                  <pic:spPr>
                                    <a:xfrm>
                                      <a:off x="0" y="0"/>
                                      <a:ext cx="11723" cy="167780"/>
                                    </a:xfrm>
                                    <a:prstGeom prst="rect">
                                      <a:avLst/>
                                    </a:prstGeom>
                                  </pic:spPr>
                                </pic:pic>
                              </a:graphicData>
                            </a:graphic>
                          </wp:inline>
                        </w:drawing>
                      </w:r>
                      <w:r>
                        <w:rPr>
                          <w:color w:val="030303"/>
                          <w:spacing w:val="2"/>
                          <w:sz w:val="18"/>
                          <w:szCs w:val="18"/>
                        </w:rPr>
                        <w:t xml:space="preserve">          </w:t>
                      </w:r>
                      <w:r>
                        <w:rPr>
                          <w:position w:val="-10"/>
                          <w:sz w:val="18"/>
                          <w:szCs w:val="18"/>
                        </w:rPr>
                        <w:drawing>
                          <wp:inline distT="0" distB="0" distL="0" distR="0">
                            <wp:extent cx="11430" cy="213995"/>
                            <wp:effectExtent l="0" t="0" r="7620" b="14605"/>
                            <wp:docPr id="2062" name="IM 2062"/>
                            <wp:cNvGraphicFramePr/>
                            <a:graphic xmlns:a="http://schemas.openxmlformats.org/drawingml/2006/main">
                              <a:graphicData uri="http://schemas.openxmlformats.org/drawingml/2006/picture">
                                <pic:pic xmlns:pic="http://schemas.openxmlformats.org/drawingml/2006/picture">
                                  <pic:nvPicPr>
                                    <pic:cNvPr id="2062" name="IM 2062"/>
                                    <pic:cNvPicPr/>
                                  </pic:nvPicPr>
                                  <pic:blipFill>
                                    <a:blip r:embed="rId172"/>
                                    <a:stretch>
                                      <a:fillRect/>
                                    </a:stretch>
                                  </pic:blipFill>
                                  <pic:spPr>
                                    <a:xfrm>
                                      <a:off x="0" y="0"/>
                                      <a:ext cx="11723" cy="214389"/>
                                    </a:xfrm>
                                    <a:prstGeom prst="rect">
                                      <a:avLst/>
                                    </a:prstGeom>
                                  </pic:spPr>
                                </pic:pic>
                              </a:graphicData>
                            </a:graphic>
                          </wp:inline>
                        </w:drawing>
                      </w:r>
                      <w:r>
                        <w:rPr>
                          <w:color w:val="030303"/>
                          <w:spacing w:val="39"/>
                          <w:w w:val="101"/>
                          <w:sz w:val="18"/>
                          <w:szCs w:val="18"/>
                        </w:rPr>
                        <w:t xml:space="preserve"> </w:t>
                      </w:r>
                      <w:r>
                        <w:rPr>
                          <w:color w:val="030303"/>
                          <w:spacing w:val="-11"/>
                          <w:sz w:val="18"/>
                          <w:szCs w:val="18"/>
                        </w:rPr>
                        <w:t>MC2</w:t>
                      </w:r>
                      <w:r>
                        <w:rPr>
                          <w:position w:val="-12"/>
                          <w:sz w:val="18"/>
                          <w:szCs w:val="18"/>
                        </w:rPr>
                        <w:drawing>
                          <wp:inline distT="0" distB="0" distL="0" distR="0">
                            <wp:extent cx="11430" cy="177165"/>
                            <wp:effectExtent l="0" t="0" r="7620" b="13335"/>
                            <wp:docPr id="2064" name="IM 2064"/>
                            <wp:cNvGraphicFramePr/>
                            <a:graphic xmlns:a="http://schemas.openxmlformats.org/drawingml/2006/main">
                              <a:graphicData uri="http://schemas.openxmlformats.org/drawingml/2006/picture">
                                <pic:pic xmlns:pic="http://schemas.openxmlformats.org/drawingml/2006/picture">
                                  <pic:nvPicPr>
                                    <pic:cNvPr id="2064" name="IM 2064"/>
                                    <pic:cNvPicPr/>
                                  </pic:nvPicPr>
                                  <pic:blipFill>
                                    <a:blip r:embed="rId173"/>
                                    <a:stretch>
                                      <a:fillRect/>
                                    </a:stretch>
                                  </pic:blipFill>
                                  <pic:spPr>
                                    <a:xfrm>
                                      <a:off x="0" y="0"/>
                                      <a:ext cx="11723" cy="177724"/>
                                    </a:xfrm>
                                    <a:prstGeom prst="rect">
                                      <a:avLst/>
                                    </a:prstGeom>
                                  </pic:spPr>
                                </pic:pic>
                              </a:graphicData>
                            </a:graphic>
                          </wp:inline>
                        </w:drawing>
                      </w:r>
                    </w:p>
                  </w:txbxContent>
                </v:textbox>
              </v:shape>
            </w:pict>
          </mc:Fallback>
        </mc:AlternateContent>
      </w:r>
      <w:r>
        <w:rPr>
          <w:rFonts w:ascii="Arial" w:hAnsi="Arial" w:eastAsia="Arial" w:cs="Arial"/>
          <w:color w:val="030303"/>
          <w:spacing w:val="11"/>
          <w:position w:val="-1"/>
          <w:sz w:val="15"/>
          <w:szCs w:val="15"/>
        </w:rPr>
        <w:t>Ether</w:t>
      </w:r>
      <w:r>
        <w:rPr>
          <w:color w:val="030303"/>
          <w:spacing w:val="11"/>
          <w:position w:val="-1"/>
          <w:sz w:val="15"/>
          <w:szCs w:val="15"/>
        </w:rPr>
        <w:t>cAT主站</w:t>
      </w:r>
    </w:p>
    <w:p w14:paraId="52FC1475">
      <w:pPr>
        <w:spacing w:line="107" w:lineRule="exact"/>
      </w:pPr>
    </w:p>
    <w:tbl>
      <w:tblPr>
        <w:tblStyle w:val="26"/>
        <w:tblW w:w="859" w:type="dxa"/>
        <w:tblInd w:w="4620"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859"/>
      </w:tblGrid>
      <w:tr w14:paraId="22484526">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712" w:hRule="atLeast"/>
        </w:trPr>
        <w:tc>
          <w:tcPr>
            <w:tcW w:w="859" w:type="dxa"/>
          </w:tcPr>
          <w:p w14:paraId="5A584DE0">
            <w:pPr>
              <w:pStyle w:val="27"/>
              <w:spacing w:before="105" w:line="159" w:lineRule="auto"/>
              <w:ind w:left="184"/>
              <w:rPr>
                <w:rFonts w:hint="eastAsia"/>
                <w:sz w:val="13"/>
                <w:szCs w:val="13"/>
              </w:rPr>
            </w:pPr>
            <w:r>
              <w:rPr>
                <w:rFonts w:ascii="Arial" w:hAnsi="Arial" w:eastAsia="Arial" w:cs="Arial"/>
                <w:color w:val="030303"/>
                <w:sz w:val="13"/>
                <w:szCs w:val="13"/>
              </w:rPr>
              <w:t>R</w:t>
            </w:r>
            <w:r>
              <w:rPr>
                <w:color w:val="030303"/>
                <w:sz w:val="13"/>
                <w:szCs w:val="13"/>
              </w:rPr>
              <w:t>X</w:t>
            </w:r>
            <w:r>
              <w:rPr>
                <w:color w:val="030303"/>
                <w:spacing w:val="29"/>
                <w:sz w:val="13"/>
                <w:szCs w:val="13"/>
              </w:rPr>
              <w:t>单元</w:t>
            </w:r>
          </w:p>
          <w:p w14:paraId="1AD68B33">
            <w:pPr>
              <w:spacing w:line="98" w:lineRule="exact"/>
            </w:pPr>
          </w:p>
          <w:tbl>
            <w:tblPr>
              <w:tblStyle w:val="26"/>
              <w:tblW w:w="474" w:type="dxa"/>
              <w:tblInd w:w="181" w:type="dxa"/>
              <w:tblBorders>
                <w:top w:val="single" w:color="030303" w:sz="2" w:space="0"/>
                <w:left w:val="single" w:color="030303" w:sz="2" w:space="0"/>
                <w:bottom w:val="none" w:color="auto" w:sz="0"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474"/>
            </w:tblGrid>
            <w:tr w14:paraId="501C9CE5">
              <w:tblPrEx>
                <w:tblBorders>
                  <w:top w:val="single" w:color="030303" w:sz="2" w:space="0"/>
                  <w:left w:val="single" w:color="030303" w:sz="2" w:space="0"/>
                  <w:bottom w:val="none" w:color="auto" w:sz="0"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344" w:hRule="atLeast"/>
              </w:trPr>
              <w:tc>
                <w:tcPr>
                  <w:tcW w:w="474" w:type="dxa"/>
                </w:tcPr>
                <w:p w14:paraId="1C75431A">
                  <w:pPr>
                    <w:spacing w:before="100" w:line="216" w:lineRule="auto"/>
                    <w:ind w:left="154"/>
                    <w:rPr>
                      <w:sz w:val="11"/>
                      <w:szCs w:val="11"/>
                    </w:rPr>
                  </w:pPr>
                  <w:r>
                    <w:rPr>
                      <w:color w:val="030303"/>
                      <w:spacing w:val="12"/>
                      <w:sz w:val="11"/>
                      <w:szCs w:val="11"/>
                    </w:rPr>
                    <w:t>RX</w:t>
                  </w:r>
                </w:p>
              </w:tc>
            </w:tr>
          </w:tbl>
          <w:p w14:paraId="6C7BBCC6">
            <w:pPr>
              <w:spacing w:line="14" w:lineRule="auto"/>
              <w:rPr>
                <w:sz w:val="2"/>
              </w:rPr>
            </w:pPr>
          </w:p>
        </w:tc>
      </w:tr>
    </w:tbl>
    <w:p w14:paraId="3E5EB1AA">
      <w:pPr>
        <w:spacing w:before="137"/>
      </w:pPr>
    </w:p>
    <w:tbl>
      <w:tblPr>
        <w:tblStyle w:val="26"/>
        <w:tblW w:w="432" w:type="dxa"/>
        <w:tblInd w:w="4612"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432"/>
      </w:tblGrid>
      <w:tr w14:paraId="5DEFE894">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PrEx>
        <w:trPr>
          <w:trHeight w:val="323" w:hRule="atLeast"/>
        </w:trPr>
        <w:tc>
          <w:tcPr>
            <w:tcW w:w="432" w:type="dxa"/>
          </w:tcPr>
          <w:p w14:paraId="788E30E9">
            <w:pPr>
              <w:spacing w:before="91" w:line="226" w:lineRule="auto"/>
              <w:ind w:left="132"/>
              <w:rPr>
                <w:sz w:val="11"/>
                <w:szCs w:val="11"/>
              </w:rPr>
            </w:pPr>
            <w:r>
              <w:rPr>
                <w:color w:val="030303"/>
                <w:spacing w:val="12"/>
                <w:sz w:val="11"/>
                <w:szCs w:val="11"/>
              </w:rPr>
              <w:t>RX</w:t>
            </w:r>
          </w:p>
        </w:tc>
      </w:tr>
    </w:tbl>
    <w:p w14:paraId="06BEF7E0">
      <w:pPr>
        <w:spacing w:before="57"/>
      </w:pPr>
    </w:p>
    <w:p w14:paraId="0D1B9912">
      <w:pPr>
        <w:spacing w:before="56"/>
      </w:pPr>
    </w:p>
    <w:p w14:paraId="3FA70540">
      <w:pPr>
        <w:spacing w:before="56"/>
      </w:pPr>
    </w:p>
    <w:p w14:paraId="07563649">
      <w:pPr>
        <w:spacing w:before="56"/>
      </w:pPr>
    </w:p>
    <w:tbl>
      <w:tblPr>
        <w:tblStyle w:val="26"/>
        <w:tblW w:w="893" w:type="dxa"/>
        <w:tblInd w:w="6202" w:type="dxa"/>
        <w:tblBorders>
          <w:top w:val="single" w:color="1C71B6" w:sz="2" w:space="0"/>
          <w:left w:val="single" w:color="1C71B6" w:sz="2" w:space="0"/>
          <w:bottom w:val="single" w:color="1C71B6" w:sz="2" w:space="0"/>
          <w:right w:val="single" w:color="1C71B6" w:sz="2" w:space="0"/>
          <w:insideH w:val="single" w:color="1C71B6" w:sz="2" w:space="0"/>
          <w:insideV w:val="single" w:color="1C71B6" w:sz="2" w:space="0"/>
        </w:tblBorders>
        <w:tblLayout w:type="fixed"/>
        <w:tblCellMar>
          <w:top w:w="0" w:type="dxa"/>
          <w:left w:w="0" w:type="dxa"/>
          <w:bottom w:w="0" w:type="dxa"/>
          <w:right w:w="0" w:type="dxa"/>
        </w:tblCellMar>
      </w:tblPr>
      <w:tblGrid>
        <w:gridCol w:w="399"/>
        <w:gridCol w:w="494"/>
      </w:tblGrid>
      <w:tr w14:paraId="22F8849F">
        <w:tblPrEx>
          <w:tblBorders>
            <w:top w:val="single" w:color="1C71B6" w:sz="2" w:space="0"/>
            <w:left w:val="single" w:color="1C71B6" w:sz="2" w:space="0"/>
            <w:bottom w:val="single" w:color="1C71B6" w:sz="2" w:space="0"/>
            <w:right w:val="single" w:color="1C71B6" w:sz="2" w:space="0"/>
            <w:insideH w:val="single" w:color="1C71B6" w:sz="2" w:space="0"/>
            <w:insideV w:val="single" w:color="1C71B6" w:sz="2" w:space="0"/>
          </w:tblBorders>
          <w:tblCellMar>
            <w:top w:w="0" w:type="dxa"/>
            <w:left w:w="0" w:type="dxa"/>
            <w:bottom w:w="0" w:type="dxa"/>
            <w:right w:w="0" w:type="dxa"/>
          </w:tblCellMar>
        </w:tblPrEx>
        <w:trPr>
          <w:trHeight w:val="289" w:hRule="atLeast"/>
        </w:trPr>
        <w:tc>
          <w:tcPr>
            <w:tcW w:w="893" w:type="dxa"/>
            <w:gridSpan w:val="2"/>
            <w:tcBorders>
              <w:bottom w:val="nil"/>
            </w:tcBorders>
          </w:tcPr>
          <w:p w14:paraId="213972F3">
            <w:pPr>
              <w:pStyle w:val="27"/>
              <w:spacing w:before="78" w:line="148" w:lineRule="exact"/>
              <w:ind w:left="187"/>
              <w:rPr>
                <w:rFonts w:ascii="Arial" w:hAnsi="Arial" w:eastAsia="Arial" w:cs="Arial"/>
                <w:sz w:val="14"/>
                <w:szCs w:val="14"/>
              </w:rPr>
            </w:pPr>
            <w:r>
              <w:rPr>
                <w:color w:val="030303"/>
                <w:spacing w:val="8"/>
                <w:position w:val="-1"/>
                <w:sz w:val="14"/>
                <w:szCs w:val="14"/>
              </w:rPr>
              <w:t>从站N</w:t>
            </w:r>
            <w:r>
              <w:rPr>
                <w:rFonts w:ascii="Arial" w:hAnsi="Arial" w:eastAsia="Arial" w:cs="Arial"/>
                <w:color w:val="030303"/>
                <w:spacing w:val="8"/>
                <w:position w:val="-1"/>
                <w:sz w:val="14"/>
                <w:szCs w:val="14"/>
              </w:rPr>
              <w:t>-</w:t>
            </w:r>
            <w:r>
              <w:rPr>
                <w:rFonts w:ascii="Arial" w:hAnsi="Arial" w:eastAsia="Arial" w:cs="Arial"/>
                <w:color w:val="030303"/>
                <w:spacing w:val="-17"/>
                <w:position w:val="-1"/>
                <w:sz w:val="14"/>
                <w:szCs w:val="14"/>
              </w:rPr>
              <w:t xml:space="preserve"> </w:t>
            </w:r>
            <w:r>
              <w:rPr>
                <w:rFonts w:ascii="Arial" w:hAnsi="Arial" w:eastAsia="Arial" w:cs="Arial"/>
                <w:color w:val="030303"/>
                <w:spacing w:val="8"/>
                <w:position w:val="-1"/>
                <w:sz w:val="14"/>
                <w:szCs w:val="14"/>
              </w:rPr>
              <w:t>1</w:t>
            </w:r>
          </w:p>
        </w:tc>
      </w:tr>
      <w:tr w14:paraId="67F1D9CA">
        <w:tblPrEx>
          <w:tblBorders>
            <w:top w:val="single" w:color="1C71B6" w:sz="2" w:space="0"/>
            <w:left w:val="single" w:color="1C71B6" w:sz="2" w:space="0"/>
            <w:bottom w:val="single" w:color="1C71B6" w:sz="2" w:space="0"/>
            <w:right w:val="single" w:color="1C71B6" w:sz="2" w:space="0"/>
            <w:insideH w:val="single" w:color="1C71B6" w:sz="2" w:space="0"/>
            <w:insideV w:val="single" w:color="1C71B6" w:sz="2" w:space="0"/>
          </w:tblBorders>
          <w:tblCellMar>
            <w:top w:w="0" w:type="dxa"/>
            <w:left w:w="0" w:type="dxa"/>
            <w:bottom w:w="0" w:type="dxa"/>
            <w:right w:w="0" w:type="dxa"/>
          </w:tblCellMar>
        </w:tblPrEx>
        <w:trPr>
          <w:trHeight w:val="936" w:hRule="atLeast"/>
        </w:trPr>
        <w:tc>
          <w:tcPr>
            <w:tcW w:w="399" w:type="dxa"/>
            <w:tcBorders>
              <w:top w:val="nil"/>
              <w:right w:val="nil"/>
            </w:tcBorders>
          </w:tcPr>
          <w:p w14:paraId="096B1691">
            <w:pPr>
              <w:spacing w:before="71" w:line="230" w:lineRule="exact"/>
            </w:pPr>
            <w:r>
              <mc:AlternateContent>
                <mc:Choice Requires="wpg">
                  <w:drawing>
                    <wp:anchor distT="0" distB="0" distL="114300" distR="114300" simplePos="0" relativeHeight="251764736" behindDoc="0" locked="0" layoutInCell="1" allowOverlap="1">
                      <wp:simplePos x="0" y="0"/>
                      <wp:positionH relativeFrom="page">
                        <wp:posOffset>79375</wp:posOffset>
                      </wp:positionH>
                      <wp:positionV relativeFrom="page">
                        <wp:posOffset>191135</wp:posOffset>
                      </wp:positionV>
                      <wp:extent cx="55880" cy="137795"/>
                      <wp:effectExtent l="0" t="0" r="1270" b="14605"/>
                      <wp:wrapNone/>
                      <wp:docPr id="324" name="Group 1056"/>
                      <wp:cNvGraphicFramePr/>
                      <a:graphic xmlns:a="http://schemas.openxmlformats.org/drawingml/2006/main">
                        <a:graphicData uri="http://schemas.microsoft.com/office/word/2010/wordprocessingGroup">
                          <wpg:wgp>
                            <wpg:cNvGrpSpPr/>
                            <wpg:grpSpPr>
                              <a:xfrm>
                                <a:off x="0" y="0"/>
                                <a:ext cx="55880" cy="137795"/>
                                <a:chOff x="0" y="0"/>
                                <a:chExt cx="88" cy="217"/>
                              </a:xfrm>
                            </wpg:grpSpPr>
                            <wps:wsp>
                              <wps:cNvPr id="1098270386" name="Freeform 1058"/>
                              <wps:cNvSpPr>
                                <a:spLocks noChangeArrowheads="1"/>
                              </wps:cNvSpPr>
                              <wps:spPr bwMode="auto">
                                <a:xfrm>
                                  <a:off x="39" y="62"/>
                                  <a:ext cx="10" cy="155"/>
                                </a:xfrm>
                                <a:custGeom>
                                  <a:avLst/>
                                  <a:gdLst>
                                    <a:gd name="T0" fmla="*/ 4 w 10"/>
                                    <a:gd name="T1" fmla="*/ 149 h 155"/>
                                    <a:gd name="T2" fmla="*/ 4 w 10"/>
                                    <a:gd name="T3" fmla="*/ 4 h 155"/>
                                  </a:gdLst>
                                  <a:ahLst/>
                                  <a:cxnLst>
                                    <a:cxn ang="0">
                                      <a:pos x="T0" y="T1"/>
                                    </a:cxn>
                                    <a:cxn ang="0">
                                      <a:pos x="T2" y="T3"/>
                                    </a:cxn>
                                  </a:cxnLst>
                                  <a:rect l="0" t="0" r="r" b="b"/>
                                  <a:pathLst>
                                    <a:path w="10" h="155">
                                      <a:moveTo>
                                        <a:pt x="4" y="149"/>
                                      </a:moveTo>
                                      <a:lnTo>
                                        <a:pt x="4" y="4"/>
                                      </a:lnTo>
                                    </a:path>
                                  </a:pathLst>
                                </a:custGeom>
                                <a:noFill/>
                                <a:ln w="6223" cap="rnd">
                                  <a:solidFill>
                                    <a:srgbClr val="030303"/>
                                  </a:solidFill>
                                  <a:round/>
                                </a:ln>
                              </wps:spPr>
                              <wps:bodyPr rot="0" vert="horz" wrap="square" lIns="91440" tIns="45720" rIns="91440" bIns="45720" anchor="t" anchorCtr="0" upright="1">
                                <a:noAutofit/>
                              </wps:bodyPr>
                            </wps:wsp>
                            <wps:wsp>
                              <wps:cNvPr id="874273699" name="Freeform 1060"/>
                              <wps:cNvSpPr>
                                <a:spLocks noChangeArrowheads="1"/>
                              </wps:cNvSpPr>
                              <wps:spPr bwMode="auto">
                                <a:xfrm>
                                  <a:off x="0" y="0"/>
                                  <a:ext cx="88" cy="90"/>
                                </a:xfrm>
                                <a:custGeom>
                                  <a:avLst/>
                                  <a:gdLst>
                                    <a:gd name="T0" fmla="*/ 43 w 88"/>
                                    <a:gd name="T1" fmla="*/ 0 h 90"/>
                                    <a:gd name="T2" fmla="*/ 87 w 88"/>
                                    <a:gd name="T3" fmla="*/ 89 h 90"/>
                                    <a:gd name="T4" fmla="*/ 0 w 88"/>
                                    <a:gd name="T5" fmla="*/ 89 h 90"/>
                                    <a:gd name="T6" fmla="*/ 43 w 88"/>
                                    <a:gd name="T7" fmla="*/ 0 h 90"/>
                                  </a:gdLst>
                                  <a:ahLst/>
                                  <a:cxnLst>
                                    <a:cxn ang="0">
                                      <a:pos x="T0" y="T1"/>
                                    </a:cxn>
                                    <a:cxn ang="0">
                                      <a:pos x="T2" y="T3"/>
                                    </a:cxn>
                                    <a:cxn ang="0">
                                      <a:pos x="T4" y="T5"/>
                                    </a:cxn>
                                    <a:cxn ang="0">
                                      <a:pos x="T6" y="T7"/>
                                    </a:cxn>
                                  </a:cxnLst>
                                  <a:rect l="0" t="0" r="r" b="b"/>
                                  <a:pathLst>
                                    <a:path w="88" h="90">
                                      <a:moveTo>
                                        <a:pt x="43" y="0"/>
                                      </a:moveTo>
                                      <a:lnTo>
                                        <a:pt x="87" y="89"/>
                                      </a:lnTo>
                                      <a:cubicBezTo>
                                        <a:pt x="60" y="75"/>
                                        <a:pt x="27" y="75"/>
                                        <a:pt x="0" y="89"/>
                                      </a:cubicBezTo>
                                      <a:lnTo>
                                        <a:pt x="43" y="0"/>
                                      </a:lnTo>
                                      <a:close/>
                                    </a:path>
                                  </a:pathLst>
                                </a:custGeom>
                                <a:solidFill>
                                  <a:srgbClr val="030303"/>
                                </a:solidFill>
                                <a:ln>
                                  <a:noFill/>
                                </a:ln>
                              </wps:spPr>
                              <wps:bodyPr rot="0" vert="horz" wrap="square" lIns="91440" tIns="45720" rIns="91440" bIns="45720" anchor="t" anchorCtr="0" upright="1">
                                <a:noAutofit/>
                              </wps:bodyPr>
                            </wps:wsp>
                          </wpg:wgp>
                        </a:graphicData>
                      </a:graphic>
                    </wp:anchor>
                  </w:drawing>
                </mc:Choice>
                <mc:Fallback>
                  <w:pict>
                    <v:group id="Group 1056" o:spid="_x0000_s1026" o:spt="203" style="position:absolute;left:0pt;margin-left:6.25pt;margin-top:15.05pt;height:10.85pt;width:4.4pt;mso-position-horizontal-relative:page;mso-position-vertical-relative:page;z-index:251764736;mso-width-relative:page;mso-height-relative:page;" coordsize="88,217" o:gfxdata="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">
                      <o:lock v:ext="edit" aspectratio="f"/>
                      <v:shape id="Freeform 1058" o:spid="_x0000_s1026" o:spt="100" style="position:absolute;left:39;top:62;height:155;width:10;" filled="f" stroked="t" coordsize="10,155" o:gfxdata="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b3cn74A&#10;AADjAAAADwAAAAAAAAABACAAAAAiAAAAZHJzL2Rvd25yZXYueG1sUEsBAhQAFAAAAAgAh07iQDMv&#10;BZ47AAAAOQAAABAAAAAAAAAAAQAgAAAADQEAAGRycy9zaGFwZXhtbC54bWxQSwUGAAAAAAYABgBb&#10;AQAAtwMAAAAA&#10;" path="m4,149l4,4e">
                        <v:path o:connectlocs="4,149;4,4" o:connectangles="0,0"/>
                        <v:fill on="f" focussize="0,0"/>
                        <v:stroke weight="0.49pt" color="#030303" joinstyle="round" endcap="round"/>
                        <v:imagedata o:title=""/>
                        <o:lock v:ext="edit" aspectratio="f"/>
                      </v:shape>
                      <v:shape id="Freeform 1060" o:spid="_x0000_s1026" o:spt="100" style="position:absolute;left:0;top:0;height:90;width:88;" fillcolor="#030303" filled="t" stroked="f" coordsize="88,90" o:gfxdata="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zR/92sQAAADiAAAADwAAAAAAAAABACAAAAAiAAAAZHJzL2Rvd25yZXYueG1sUEsBAhQAFAAAAAgA&#10;h07iQDMvBZ47AAAAOQAAABAAAAAAAAAAAQAgAAAAEwEAAGRycy9zaGFwZXhtbC54bWxQSwUGAAAA&#10;AAYABgBbAQAAvQMAAAAA&#10;" path="m43,0l87,89c60,75,27,75,0,89l43,0xe">
                        <v:path o:connectlocs="43,0;87,89;0,89;43,0" o:connectangles="0,0,0,0"/>
                        <v:fill on="t" focussize="0,0"/>
                        <v:stroke on="f"/>
                        <v:imagedata o:title=""/>
                        <o:lock v:ext="edit" aspectratio="f"/>
                      </v:shape>
                    </v:group>
                  </w:pict>
                </mc:Fallback>
              </mc:AlternateContent>
            </w:r>
            <w:r>
              <w:rPr>
                <w:position w:val="-4"/>
              </w:rPr>
              <w:drawing>
                <wp:inline distT="0" distB="0" distL="0" distR="0">
                  <wp:extent cx="204470" cy="146050"/>
                  <wp:effectExtent l="0" t="0" r="5080" b="6350"/>
                  <wp:docPr id="2066" name="IM 2066"/>
                  <wp:cNvGraphicFramePr/>
                  <a:graphic xmlns:a="http://schemas.openxmlformats.org/drawingml/2006/main">
                    <a:graphicData uri="http://schemas.openxmlformats.org/drawingml/2006/picture">
                      <pic:pic xmlns:pic="http://schemas.openxmlformats.org/drawingml/2006/picture">
                        <pic:nvPicPr>
                          <pic:cNvPr id="2066" name="IM 2066"/>
                          <pic:cNvPicPr/>
                        </pic:nvPicPr>
                        <pic:blipFill>
                          <a:blip r:embed="rId174"/>
                          <a:stretch>
                            <a:fillRect/>
                          </a:stretch>
                        </pic:blipFill>
                        <pic:spPr>
                          <a:xfrm>
                            <a:off x="0" y="0"/>
                            <a:ext cx="204673" cy="146646"/>
                          </a:xfrm>
                          <a:prstGeom prst="rect">
                            <a:avLst/>
                          </a:prstGeom>
                        </pic:spPr>
                      </pic:pic>
                    </a:graphicData>
                  </a:graphic>
                </wp:inline>
              </w:drawing>
            </w:r>
          </w:p>
          <w:p w14:paraId="4BA31EB6">
            <w:pPr>
              <w:spacing w:before="211" w:line="232" w:lineRule="exact"/>
            </w:pPr>
            <w:r>
              <w:rPr>
                <w:position w:val="-4"/>
              </w:rPr>
              <w:drawing>
                <wp:inline distT="0" distB="0" distL="0" distR="0">
                  <wp:extent cx="204470" cy="146685"/>
                  <wp:effectExtent l="0" t="0" r="5080" b="5715"/>
                  <wp:docPr id="2068" name="IM 2068"/>
                  <wp:cNvGraphicFramePr/>
                  <a:graphic xmlns:a="http://schemas.openxmlformats.org/drawingml/2006/main">
                    <a:graphicData uri="http://schemas.openxmlformats.org/drawingml/2006/picture">
                      <pic:pic xmlns:pic="http://schemas.openxmlformats.org/drawingml/2006/picture">
                        <pic:nvPicPr>
                          <pic:cNvPr id="2068" name="IM 2068"/>
                          <pic:cNvPicPr/>
                        </pic:nvPicPr>
                        <pic:blipFill>
                          <a:blip r:embed="rId175"/>
                          <a:stretch>
                            <a:fillRect/>
                          </a:stretch>
                        </pic:blipFill>
                        <pic:spPr>
                          <a:xfrm>
                            <a:off x="0" y="0"/>
                            <a:ext cx="204673" cy="147281"/>
                          </a:xfrm>
                          <a:prstGeom prst="rect">
                            <a:avLst/>
                          </a:prstGeom>
                        </pic:spPr>
                      </pic:pic>
                    </a:graphicData>
                  </a:graphic>
                </wp:inline>
              </w:drawing>
            </w:r>
          </w:p>
        </w:tc>
        <w:tc>
          <w:tcPr>
            <w:tcW w:w="494" w:type="dxa"/>
            <w:tcBorders>
              <w:top w:val="nil"/>
              <w:left w:val="nil"/>
            </w:tcBorders>
          </w:tcPr>
          <w:p w14:paraId="14288F43">
            <w:pPr>
              <w:spacing w:line="66" w:lineRule="exact"/>
            </w:pPr>
          </w:p>
          <w:tbl>
            <w:tblPr>
              <w:tblStyle w:val="26"/>
              <w:tblW w:w="332" w:type="dxa"/>
              <w:tblInd w:w="76"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720E717A">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7483FE90">
                  <w:pPr>
                    <w:spacing w:before="44" w:line="178" w:lineRule="auto"/>
                    <w:ind w:left="75"/>
                    <w:rPr>
                      <w:sz w:val="14"/>
                      <w:szCs w:val="14"/>
                    </w:rPr>
                  </w:pPr>
                  <w:r>
                    <w:rPr>
                      <w:color w:val="030303"/>
                      <w:sz w:val="14"/>
                      <w:szCs w:val="14"/>
                    </w:rPr>
                    <w:t>TX</w:t>
                  </w:r>
                </w:p>
              </w:tc>
            </w:tr>
          </w:tbl>
          <w:p w14:paraId="755C69C7">
            <w:pPr>
              <w:spacing w:line="202" w:lineRule="exact"/>
            </w:pPr>
          </w:p>
          <w:tbl>
            <w:tblPr>
              <w:tblStyle w:val="26"/>
              <w:tblW w:w="332" w:type="dxa"/>
              <w:tblInd w:w="76" w:type="dxa"/>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Layout w:type="fixed"/>
              <w:tblCellMar>
                <w:top w:w="0" w:type="dxa"/>
                <w:left w:w="0" w:type="dxa"/>
                <w:bottom w:w="0" w:type="dxa"/>
                <w:right w:w="0" w:type="dxa"/>
              </w:tblCellMar>
            </w:tblPr>
            <w:tblGrid>
              <w:gridCol w:w="332"/>
            </w:tblGrid>
            <w:tr w14:paraId="2293252C">
              <w:tblPrEx>
                <w:tblBorders>
                  <w:top w:val="single" w:color="030303" w:sz="2" w:space="0"/>
                  <w:left w:val="single" w:color="030303" w:sz="2" w:space="0"/>
                  <w:bottom w:val="single" w:color="030303" w:sz="2" w:space="0"/>
                  <w:right w:val="single" w:color="030303" w:sz="2" w:space="0"/>
                  <w:insideH w:val="none" w:color="auto" w:sz="0" w:space="0"/>
                  <w:insideV w:val="none" w:color="auto" w:sz="0" w:space="0"/>
                </w:tblBorders>
                <w:tblCellMar>
                  <w:top w:w="0" w:type="dxa"/>
                  <w:left w:w="0" w:type="dxa"/>
                  <w:bottom w:w="0" w:type="dxa"/>
                  <w:right w:w="0" w:type="dxa"/>
                </w:tblCellMar>
              </w:tblPrEx>
              <w:trPr>
                <w:trHeight w:val="230" w:hRule="atLeast"/>
              </w:trPr>
              <w:tc>
                <w:tcPr>
                  <w:tcW w:w="332" w:type="dxa"/>
                </w:tcPr>
                <w:p w14:paraId="363C1027">
                  <w:pPr>
                    <w:spacing w:before="45" w:line="207" w:lineRule="auto"/>
                    <w:ind w:left="82"/>
                    <w:rPr>
                      <w:sz w:val="12"/>
                      <w:szCs w:val="12"/>
                    </w:rPr>
                  </w:pPr>
                  <w:r>
                    <w:rPr>
                      <w:color w:val="030303"/>
                      <w:spacing w:val="6"/>
                      <w:sz w:val="12"/>
                      <w:szCs w:val="12"/>
                    </w:rPr>
                    <w:t>RX</w:t>
                  </w:r>
                </w:p>
              </w:tc>
            </w:tr>
          </w:tbl>
          <w:p w14:paraId="1EE739C7">
            <w:pPr>
              <w:spacing w:line="175" w:lineRule="exact"/>
              <w:rPr>
                <w:sz w:val="15"/>
              </w:rPr>
            </w:pPr>
          </w:p>
        </w:tc>
      </w:tr>
    </w:tbl>
    <w:p w14:paraId="6A5210AB">
      <w:pPr>
        <w:pStyle w:val="8"/>
        <w:spacing w:before="170" w:line="182" w:lineRule="auto"/>
        <w:ind w:left="4183"/>
      </w:pPr>
      <w:r>
        <w:t>图4-13</w:t>
      </w:r>
      <w:r>
        <w:rPr>
          <w:spacing w:val="15"/>
          <w:w w:val="101"/>
        </w:rPr>
        <w:t xml:space="preserve"> </w:t>
      </w:r>
      <w:r>
        <w:t>EtherCAT环拓扑（冗余）</w:t>
      </w:r>
    </w:p>
    <w:p w14:paraId="3D2D52FA">
      <w:pPr>
        <w:pStyle w:val="8"/>
        <w:spacing w:before="72" w:line="233" w:lineRule="auto"/>
        <w:ind w:left="1363" w:right="6798" w:hanging="283"/>
        <w:rPr>
          <w:rFonts w:hint="eastAsia"/>
        </w:rPr>
      </w:pPr>
      <w:r>
        <w:rPr>
          <w:spacing w:val="10"/>
          <w:sz w:val="7"/>
          <w:szCs w:val="7"/>
        </w:rPr>
        <w:t>●</w:t>
      </w:r>
      <w:r>
        <w:rPr>
          <w:spacing w:val="1"/>
          <w:sz w:val="7"/>
          <w:szCs w:val="7"/>
        </w:rPr>
        <w:t xml:space="preserve">          </w:t>
      </w:r>
      <w:r>
        <w:rPr>
          <w:spacing w:val="10"/>
        </w:rPr>
        <w:t>“源地址(</w:t>
      </w:r>
      <w:r>
        <w:t>MAC</w:t>
      </w:r>
      <w:r>
        <w:rPr>
          <w:spacing w:val="10"/>
        </w:rPr>
        <w:t>)”</w:t>
      </w:r>
      <w:r>
        <w:rPr>
          <w:spacing w:val="8"/>
        </w:rPr>
        <w:t xml:space="preserve"> </w:t>
      </w:r>
      <w:r>
        <w:rPr>
          <w:spacing w:val="-1"/>
        </w:rPr>
        <w:t>PLC的MAC地址</w:t>
      </w:r>
    </w:p>
    <w:p w14:paraId="26200FC2">
      <w:pPr>
        <w:pStyle w:val="8"/>
        <w:spacing w:before="144" w:line="184" w:lineRule="auto"/>
        <w:ind w:left="1372"/>
        <w:rPr>
          <w:rFonts w:hint="eastAsia"/>
          <w:lang w:eastAsia="zh-CN"/>
        </w:rPr>
      </w:pPr>
      <w:r>
        <w:rPr>
          <w:rFonts w:hint="eastAsia"/>
        </w:rPr>
        <mc:AlternateContent>
          <mc:Choice Requires="wps">
            <w:drawing>
              <wp:anchor distT="0" distB="0" distL="114300" distR="114300" simplePos="0" relativeHeight="251772928" behindDoc="0" locked="0" layoutInCell="1" allowOverlap="1">
                <wp:simplePos x="0" y="0"/>
                <wp:positionH relativeFrom="column">
                  <wp:posOffset>673100</wp:posOffset>
                </wp:positionH>
                <wp:positionV relativeFrom="paragraph">
                  <wp:posOffset>133985</wp:posOffset>
                </wp:positionV>
                <wp:extent cx="73660" cy="95250"/>
                <wp:effectExtent l="0" t="0" r="0" b="0"/>
                <wp:wrapNone/>
                <wp:docPr id="564004779" name="Text Box 106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63435117">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1062" o:spid="_x0000_s1026" o:spt="202" type="#_x0000_t202" style="position:absolute;left:0pt;margin-left:53pt;margin-top:10.55pt;height:7.5pt;width:5.8pt;z-index:251772928;mso-width-relative:page;mso-height-relative:page;" filled="f" stroked="f" coordsize="21600,21600" o:gfxdata="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jdZBc1gAAAAkBAAAPAAAAAAAAAAEAIAAAACIAAABkcnMv&#10;ZG93bnJldi54bWxQSwECFAAUAAAACACHTuJASubuUgUCAAAMBAAADgAAAAAAAAABACAAAAAlAQAA&#10;ZHJzL2Uyb0RvYy54bWxQSwUGAAAAAAYABgBZAQAAnAUAAAAA&#10;">
                <v:fill on="f" focussize="0,0"/>
                <v:stroke on="f"/>
                <v:imagedata o:title=""/>
                <o:lock v:ext="edit" aspectratio="f"/>
                <v:textbox inset="0mm,0mm,0mm,0mm">
                  <w:txbxContent>
                    <w:p w14:paraId="63435117">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18"/>
          <w:lang w:eastAsia="zh-CN"/>
        </w:rPr>
        <w:t>“网络名称”</w:t>
      </w:r>
    </w:p>
    <w:p w14:paraId="5BD9AAF7">
      <w:pPr>
        <w:pStyle w:val="8"/>
        <w:spacing w:before="77" w:line="185" w:lineRule="auto"/>
        <w:ind w:left="1361"/>
        <w:rPr>
          <w:rFonts w:hint="eastAsia"/>
          <w:lang w:eastAsia="zh-CN"/>
        </w:rPr>
      </w:pPr>
      <w:r>
        <w:rPr>
          <w:spacing w:val="7"/>
          <w:lang w:eastAsia="zh-CN"/>
        </w:rPr>
        <w:t>网卡名称，可选择以下选项之一：</w:t>
      </w:r>
    </w:p>
    <w:p w14:paraId="4134296F">
      <w:pPr>
        <w:pStyle w:val="8"/>
        <w:spacing w:before="185" w:line="199" w:lineRule="auto"/>
        <w:ind w:left="1080"/>
        <w:rPr>
          <w:rFonts w:hint="eastAsia"/>
          <w:lang w:eastAsia="zh-CN"/>
        </w:rPr>
      </w:pPr>
      <w:r>
        <w:rPr>
          <w:spacing w:val="6"/>
          <w:sz w:val="7"/>
          <w:szCs w:val="7"/>
          <w:lang w:eastAsia="zh-CN"/>
        </w:rPr>
        <w:t>●</w:t>
      </w:r>
      <w:r>
        <w:rPr>
          <w:spacing w:val="1"/>
          <w:sz w:val="7"/>
          <w:szCs w:val="7"/>
          <w:lang w:eastAsia="zh-CN"/>
        </w:rPr>
        <w:t xml:space="preserve">          </w:t>
      </w:r>
      <w:r>
        <w:rPr>
          <w:spacing w:val="6"/>
          <w:lang w:eastAsia="zh-CN"/>
        </w:rPr>
        <w:t xml:space="preserve">“通过 </w:t>
      </w:r>
      <w:r>
        <w:rPr>
          <w:lang w:eastAsia="zh-CN"/>
        </w:rPr>
        <w:t>MAC</w:t>
      </w:r>
      <w:r>
        <w:rPr>
          <w:spacing w:val="6"/>
          <w:lang w:eastAsia="zh-CN"/>
        </w:rPr>
        <w:t xml:space="preserve"> 选择网络”/   “通过名称</w:t>
      </w:r>
      <w:r>
        <w:rPr>
          <w:spacing w:val="5"/>
          <w:lang w:eastAsia="zh-CN"/>
        </w:rPr>
        <w:t>选择网络”</w:t>
      </w:r>
    </w:p>
    <w:p w14:paraId="01F41E3F">
      <w:pPr>
        <w:pStyle w:val="8"/>
        <w:spacing w:before="57" w:line="243" w:lineRule="auto"/>
        <w:ind w:left="1351" w:right="144" w:firstLine="1"/>
        <w:rPr>
          <w:rFonts w:hint="eastAsia"/>
          <w:lang w:eastAsia="zh-CN"/>
        </w:rPr>
      </w:pPr>
      <w:r>
        <w:rPr>
          <w:spacing w:val="7"/>
          <w:lang w:eastAsia="zh-CN"/>
        </w:rPr>
        <w:t>每个</w:t>
      </w:r>
      <w:r>
        <w:rPr>
          <w:lang w:eastAsia="zh-CN"/>
        </w:rPr>
        <w:t>EtherCAT</w:t>
      </w:r>
      <w:r>
        <w:rPr>
          <w:spacing w:val="7"/>
          <w:lang w:eastAsia="zh-CN"/>
        </w:rPr>
        <w:t xml:space="preserve"> </w:t>
      </w:r>
      <w:r>
        <w:rPr>
          <w:lang w:eastAsia="zh-CN"/>
        </w:rPr>
        <w:t>NIC</w:t>
      </w:r>
      <w:r>
        <w:rPr>
          <w:spacing w:val="7"/>
          <w:lang w:eastAsia="zh-CN"/>
        </w:rPr>
        <w:t xml:space="preserve">有唯一的 </w:t>
      </w:r>
      <w:r>
        <w:rPr>
          <w:lang w:eastAsia="zh-CN"/>
        </w:rPr>
        <w:t>MAC</w:t>
      </w:r>
      <w:r>
        <w:rPr>
          <w:spacing w:val="7"/>
          <w:lang w:eastAsia="zh-CN"/>
        </w:rPr>
        <w:t>地址。因此，如果使用“通过</w:t>
      </w:r>
      <w:r>
        <w:rPr>
          <w:lang w:eastAsia="zh-CN"/>
        </w:rPr>
        <w:t>MAC</w:t>
      </w:r>
      <w:r>
        <w:rPr>
          <w:spacing w:val="7"/>
          <w:lang w:eastAsia="zh-CN"/>
        </w:rPr>
        <w:t>选择网络”，将</w:t>
      </w:r>
      <w:r>
        <w:rPr>
          <w:spacing w:val="6"/>
          <w:lang w:eastAsia="zh-CN"/>
        </w:rPr>
        <w:t>不能在其他设备上使</w:t>
      </w:r>
      <w:r>
        <w:rPr>
          <w:lang w:eastAsia="zh-CN"/>
        </w:rPr>
        <w:t xml:space="preserve"> </w:t>
      </w:r>
      <w:r>
        <w:rPr>
          <w:spacing w:val="1"/>
          <w:lang w:eastAsia="zh-CN"/>
        </w:rPr>
        <w:t>用此工程。</w:t>
      </w:r>
    </w:p>
    <w:p w14:paraId="5B057FA4">
      <w:pPr>
        <w:pStyle w:val="8"/>
        <w:spacing w:before="122" w:line="244" w:lineRule="auto"/>
        <w:ind w:left="1349" w:right="60" w:firstLine="4"/>
        <w:rPr>
          <w:rFonts w:hint="eastAsia"/>
          <w:color w:val="000000" w:themeColor="text1"/>
          <w:lang w:eastAsia="zh-CN"/>
          <w14:textFill>
            <w14:solidFill>
              <w14:schemeClr w14:val="tx1"/>
            </w14:solidFill>
          </w14:textFill>
        </w:rPr>
      </w:pPr>
      <w:r>
        <w:rPr>
          <w:color w:val="000000" w:themeColor="text1"/>
          <w:spacing w:val="10"/>
          <w:lang w:eastAsia="zh-CN"/>
          <w14:textFill>
            <w14:solidFill>
              <w14:schemeClr w14:val="tx1"/>
            </w14:solidFill>
          </w14:textFill>
        </w:rPr>
        <w:t>如果想使工程独立于设备，最好使用“通过名称选择网络”。在每个选项中，都可</w:t>
      </w:r>
      <w:r>
        <w:rPr>
          <w:color w:val="000000" w:themeColor="text1"/>
          <w:spacing w:val="9"/>
          <w:lang w:eastAsia="zh-CN"/>
          <w14:textFill>
            <w14:solidFill>
              <w14:schemeClr w14:val="tx1"/>
            </w14:solidFill>
          </w14:textFill>
        </w:rPr>
        <w:t>以使用“浏览…”选项</w:t>
      </w:r>
      <w:r>
        <w:rPr>
          <w:color w:val="000000" w:themeColor="text1"/>
          <w:spacing w:val="6"/>
          <w:lang w:eastAsia="zh-CN"/>
          <w14:textFill>
            <w14:solidFill>
              <w14:schemeClr w14:val="tx1"/>
            </w14:solidFill>
          </w14:textFill>
        </w:rPr>
        <w:t>得到当前可用的目标设备的</w:t>
      </w:r>
      <w:r>
        <w:rPr>
          <w:color w:val="000000" w:themeColor="text1"/>
          <w:lang w:eastAsia="zh-CN"/>
          <w14:textFill>
            <w14:solidFill>
              <w14:schemeClr w14:val="tx1"/>
            </w14:solidFill>
          </w14:textFill>
        </w:rPr>
        <w:t>MAC</w:t>
      </w:r>
      <w:r>
        <w:rPr>
          <w:color w:val="000000" w:themeColor="text1"/>
          <w:spacing w:val="6"/>
          <w:lang w:eastAsia="zh-CN"/>
          <w14:textFill>
            <w14:solidFill>
              <w14:schemeClr w14:val="tx1"/>
            </w14:solidFill>
          </w14:textFill>
        </w:rPr>
        <w:t>地址和名称，如下图所示：</w:t>
      </w:r>
    </w:p>
    <w:p w14:paraId="004F8119">
      <w:pPr>
        <w:spacing w:before="10" w:line="240" w:lineRule="auto"/>
        <w:rPr>
          <w:rFonts w:hint="eastAsia" w:eastAsia="宋体"/>
          <w:lang w:eastAsia="zh-CN"/>
        </w:rPr>
      </w:pPr>
      <w:r>
        <w:rPr>
          <w:rFonts w:hint="eastAsia" w:eastAsia="宋体"/>
          <w:lang w:eastAsia="zh-CN"/>
        </w:rPr>
        <w:drawing>
          <wp:inline distT="0" distB="0" distL="114300" distR="114300">
            <wp:extent cx="6118860" cy="3385820"/>
            <wp:effectExtent l="0" t="0" r="15240" b="5080"/>
            <wp:docPr id="489" name="图片 489"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descr="微信截图_20250513112842"/>
                    <pic:cNvPicPr>
                      <a:picLocks noChangeAspect="1"/>
                    </pic:cNvPicPr>
                  </pic:nvPicPr>
                  <pic:blipFill>
                    <a:blip r:embed="rId176"/>
                    <a:stretch>
                      <a:fillRect/>
                    </a:stretch>
                  </pic:blipFill>
                  <pic:spPr>
                    <a:xfrm>
                      <a:off x="0" y="0"/>
                      <a:ext cx="6118860" cy="3385820"/>
                    </a:xfrm>
                    <a:prstGeom prst="rect">
                      <a:avLst/>
                    </a:prstGeom>
                  </pic:spPr>
                </pic:pic>
              </a:graphicData>
            </a:graphic>
          </wp:inline>
        </w:drawing>
      </w:r>
    </w:p>
    <w:p w14:paraId="38D8E4FF">
      <w:pPr>
        <w:pStyle w:val="8"/>
        <w:spacing w:before="139" w:line="167" w:lineRule="exact"/>
        <w:ind w:left="1352"/>
        <w:rPr>
          <w:rFonts w:hint="eastAsia"/>
          <w:lang w:eastAsia="zh-CN"/>
        </w:rPr>
      </w:pPr>
      <w:r>
        <w:rPr>
          <w:rFonts w:hint="eastAsia"/>
        </w:rPr>
        <mc:AlternateContent>
          <mc:Choice Requires="wps">
            <w:drawing>
              <wp:anchor distT="0" distB="0" distL="114300" distR="114300" simplePos="0" relativeHeight="251773952" behindDoc="0" locked="0" layoutInCell="1" allowOverlap="1">
                <wp:simplePos x="0" y="0"/>
                <wp:positionH relativeFrom="column">
                  <wp:posOffset>673100</wp:posOffset>
                </wp:positionH>
                <wp:positionV relativeFrom="paragraph">
                  <wp:posOffset>130175</wp:posOffset>
                </wp:positionV>
                <wp:extent cx="73660" cy="95250"/>
                <wp:effectExtent l="0" t="0" r="0" b="0"/>
                <wp:wrapNone/>
                <wp:docPr id="1035793228" name="Text Box 1064"/>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1411D542">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1064" o:spid="_x0000_s1026" o:spt="202" type="#_x0000_t202" style="position:absolute;left:0pt;margin-left:53pt;margin-top:10.25pt;height:7.5pt;width:5.8pt;z-index:251773952;mso-width-relative:page;mso-height-relative:page;" filled="f" stroked="f" coordsize="21600,21600" o:gfxdata="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&#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N68aLYAAAACQEAAA8AAAAAAAAAAQAgAAAAIgAAAGRy&#10;cy9kb3ducmV2LnhtbFBLAQIUABQAAAAIAIdO4kBgHtiuBQIAAA0EAAAOAAAAAAAAAAEAIAAAACcB&#10;AABkcnMvZTJvRG9jLnhtbFBLBQYAAAAABgAGAFkBAACeBQAAAAA=&#10;">
                <v:fill on="f" focussize="0,0"/>
                <v:stroke on="f"/>
                <v:imagedata o:title=""/>
                <o:lock v:ext="edit" aspectratio="f"/>
                <v:textbox inset="0mm,0mm,0mm,0mm">
                  <w:txbxContent>
                    <w:p w14:paraId="1411D542">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5"/>
          <w:position w:val="-1"/>
          <w:lang w:eastAsia="zh-CN"/>
        </w:rPr>
        <w:t>冗余</w:t>
      </w:r>
      <w:r>
        <w:rPr>
          <w:position w:val="-1"/>
          <w:lang w:eastAsia="zh-CN"/>
        </w:rPr>
        <w:t>EtherCAT</w:t>
      </w:r>
      <w:r>
        <w:rPr>
          <w:spacing w:val="5"/>
          <w:position w:val="-1"/>
          <w:lang w:eastAsia="zh-CN"/>
        </w:rPr>
        <w:t xml:space="preserve"> </w:t>
      </w:r>
      <w:r>
        <w:rPr>
          <w:position w:val="-1"/>
          <w:lang w:eastAsia="zh-CN"/>
        </w:rPr>
        <w:t>NIC</w:t>
      </w:r>
      <w:r>
        <w:rPr>
          <w:spacing w:val="5"/>
          <w:position w:val="-1"/>
          <w:lang w:eastAsia="zh-CN"/>
        </w:rPr>
        <w:t xml:space="preserve"> 设置</w:t>
      </w:r>
    </w:p>
    <w:p w14:paraId="3FCD16E2">
      <w:pPr>
        <w:pStyle w:val="8"/>
        <w:spacing w:before="130" w:line="245" w:lineRule="auto"/>
        <w:ind w:left="1354" w:right="24" w:hanging="1"/>
        <w:rPr>
          <w:spacing w:val="-4"/>
          <w:lang w:eastAsia="zh-CN"/>
        </w:rPr>
      </w:pPr>
      <w:r>
        <w:rPr>
          <w:spacing w:val="9"/>
          <w:lang w:eastAsia="zh-CN"/>
        </w:rPr>
        <w:t>如果“网络冗余”选项被激活，则会显示此设置。用户可根据‘冗余</w:t>
      </w:r>
      <w:r>
        <w:rPr>
          <w:lang w:eastAsia="zh-CN"/>
        </w:rPr>
        <w:t>EtherCAT</w:t>
      </w:r>
      <w:r>
        <w:rPr>
          <w:spacing w:val="9"/>
          <w:lang w:eastAsia="zh-CN"/>
        </w:rPr>
        <w:t xml:space="preserve"> </w:t>
      </w:r>
      <w:r>
        <w:rPr>
          <w:lang w:eastAsia="zh-CN"/>
        </w:rPr>
        <w:t>NIC</w:t>
      </w:r>
      <w:r>
        <w:rPr>
          <w:spacing w:val="9"/>
          <w:lang w:eastAsia="zh-CN"/>
        </w:rPr>
        <w:t>设置’来定义相关的设</w:t>
      </w:r>
      <w:r>
        <w:rPr>
          <w:lang w:eastAsia="zh-CN"/>
        </w:rPr>
        <w:t xml:space="preserve"> </w:t>
      </w:r>
      <w:r>
        <w:rPr>
          <w:spacing w:val="-4"/>
          <w:lang w:eastAsia="zh-CN"/>
        </w:rPr>
        <w:t>置项。</w:t>
      </w:r>
    </w:p>
    <w:p w14:paraId="0E752815">
      <w:pPr>
        <w:pStyle w:val="8"/>
        <w:spacing w:before="115" w:line="186" w:lineRule="auto"/>
        <w:ind w:left="1082"/>
        <w:rPr>
          <w:rFonts w:hint="eastAsia"/>
          <w:lang w:eastAsia="zh-CN"/>
        </w:rPr>
      </w:pPr>
      <w:r>
        <w:rPr>
          <w:b/>
          <w:bCs/>
          <w:spacing w:val="8"/>
          <w:lang w:eastAsia="zh-CN"/>
        </w:rPr>
        <w:t>分布式时钟</w:t>
      </w:r>
    </w:p>
    <w:p w14:paraId="31D4F238">
      <w:pPr>
        <w:pStyle w:val="8"/>
        <w:spacing w:before="188" w:line="185" w:lineRule="auto"/>
        <w:ind w:left="1080"/>
        <w:rPr>
          <w:rFonts w:hint="eastAsia"/>
          <w:lang w:eastAsia="zh-CN"/>
        </w:rPr>
      </w:pPr>
      <w:r>
        <w:rPr>
          <w:spacing w:val="11"/>
          <w:sz w:val="7"/>
          <w:szCs w:val="7"/>
          <w:lang w:eastAsia="zh-CN"/>
        </w:rPr>
        <w:t>●</w:t>
      </w:r>
      <w:r>
        <w:rPr>
          <w:sz w:val="7"/>
          <w:szCs w:val="7"/>
          <w:lang w:eastAsia="zh-CN"/>
        </w:rPr>
        <w:t xml:space="preserve">           </w:t>
      </w:r>
      <w:r>
        <w:rPr>
          <w:spacing w:val="11"/>
          <w:lang w:eastAsia="zh-CN"/>
        </w:rPr>
        <w:t>“循环时间 [µs]”</w:t>
      </w:r>
    </w:p>
    <w:p w14:paraId="7536D88D">
      <w:pPr>
        <w:pStyle w:val="8"/>
        <w:spacing w:before="76" w:line="246" w:lineRule="auto"/>
        <w:ind w:left="1371" w:right="216" w:hanging="20"/>
        <w:rPr>
          <w:rFonts w:hint="eastAsia"/>
          <w:lang w:eastAsia="zh-CN"/>
        </w:rPr>
      </w:pPr>
      <w:r>
        <w:rPr>
          <w:spacing w:val="11"/>
          <w:lang w:eastAsia="zh-CN"/>
        </w:rPr>
        <w:t>执行</w:t>
      </w:r>
      <w:r>
        <w:rPr>
          <w:lang w:eastAsia="zh-CN"/>
        </w:rPr>
        <w:t>EtherCAT</w:t>
      </w:r>
      <w:r>
        <w:rPr>
          <w:spacing w:val="11"/>
          <w:lang w:eastAsia="zh-CN"/>
        </w:rPr>
        <w:t>主站功能的周期时间。它必须与</w:t>
      </w:r>
      <w:r>
        <w:rPr>
          <w:lang w:eastAsia="zh-CN"/>
        </w:rPr>
        <w:t>EtherCAT</w:t>
      </w:r>
      <w:r>
        <w:rPr>
          <w:spacing w:val="11"/>
          <w:lang w:eastAsia="zh-CN"/>
        </w:rPr>
        <w:t>主站绑定</w:t>
      </w:r>
      <w:r>
        <w:rPr>
          <w:spacing w:val="10"/>
          <w:lang w:eastAsia="zh-CN"/>
        </w:rPr>
        <w:t>的</w:t>
      </w:r>
      <w:r>
        <w:rPr>
          <w:lang w:eastAsia="zh-CN"/>
        </w:rPr>
        <w:t>IEC</w:t>
      </w:r>
      <w:r>
        <w:rPr>
          <w:spacing w:val="10"/>
          <w:lang w:eastAsia="zh-CN"/>
        </w:rPr>
        <w:t>任务的循环时间相同。如果从站</w:t>
      </w:r>
      <w:r>
        <w:rPr>
          <w:lang w:eastAsia="zh-CN"/>
        </w:rPr>
        <w:t xml:space="preserve"> </w:t>
      </w:r>
      <w:r>
        <w:rPr>
          <w:spacing w:val="8"/>
          <w:lang w:eastAsia="zh-CN"/>
        </w:rPr>
        <w:t>“分布时钟”功能被激活，则该“循环时间”将同步刷新从站设备编辑器中“分布时钟”的设</w:t>
      </w:r>
      <w:r>
        <w:rPr>
          <w:spacing w:val="7"/>
          <w:lang w:eastAsia="zh-CN"/>
        </w:rPr>
        <w:t>置值。</w:t>
      </w:r>
    </w:p>
    <w:p w14:paraId="56F426DF">
      <w:pPr>
        <w:pStyle w:val="8"/>
        <w:spacing w:before="111" w:line="192" w:lineRule="auto"/>
        <w:ind w:left="1080"/>
        <w:rPr>
          <w:rFonts w:hint="eastAsia"/>
          <w:lang w:eastAsia="zh-CN"/>
        </w:rPr>
      </w:pPr>
      <w:r>
        <w:rPr>
          <w:spacing w:val="12"/>
          <w:sz w:val="7"/>
          <w:szCs w:val="7"/>
          <w:lang w:eastAsia="zh-CN"/>
        </w:rPr>
        <w:t>●</w:t>
      </w:r>
      <w:r>
        <w:rPr>
          <w:spacing w:val="1"/>
          <w:sz w:val="7"/>
          <w:szCs w:val="7"/>
          <w:lang w:eastAsia="zh-CN"/>
        </w:rPr>
        <w:t xml:space="preserve">           </w:t>
      </w:r>
      <w:r>
        <w:rPr>
          <w:spacing w:val="12"/>
          <w:lang w:eastAsia="zh-CN"/>
        </w:rPr>
        <w:t>“同步偏移 [%]”</w:t>
      </w:r>
    </w:p>
    <w:p w14:paraId="0E645582">
      <w:pPr>
        <w:pStyle w:val="8"/>
        <w:spacing w:before="62" w:line="247" w:lineRule="auto"/>
        <w:ind w:left="1351" w:right="126" w:firstLine="11"/>
        <w:rPr>
          <w:rFonts w:hint="eastAsia"/>
          <w:lang w:eastAsia="zh-CN"/>
        </w:rPr>
      </w:pPr>
      <w:r>
        <w:rPr>
          <w:lang w:eastAsia="zh-CN"/>
        </w:rPr>
        <w:t>EtherCAT</w:t>
      </w:r>
      <w:r>
        <w:rPr>
          <w:spacing w:val="10"/>
          <w:lang w:eastAsia="zh-CN"/>
        </w:rPr>
        <w:t>主站</w:t>
      </w:r>
      <w:r>
        <w:rPr>
          <w:lang w:eastAsia="zh-CN"/>
        </w:rPr>
        <w:t>IEC</w:t>
      </w:r>
      <w:r>
        <w:rPr>
          <w:spacing w:val="10"/>
          <w:lang w:eastAsia="zh-CN"/>
        </w:rPr>
        <w:t>任务（</w:t>
      </w:r>
      <w:r>
        <w:rPr>
          <w:lang w:eastAsia="zh-CN"/>
        </w:rPr>
        <w:t>PLC</w:t>
      </w:r>
      <w:r>
        <w:rPr>
          <w:spacing w:val="10"/>
          <w:lang w:eastAsia="zh-CN"/>
        </w:rPr>
        <w:t>任务）的循环时间相对于参考分布</w:t>
      </w:r>
      <w:r>
        <w:rPr>
          <w:spacing w:val="9"/>
          <w:lang w:eastAsia="zh-CN"/>
        </w:rPr>
        <w:t>时钟（一般为</w:t>
      </w:r>
      <w:r>
        <w:rPr>
          <w:lang w:eastAsia="zh-CN"/>
        </w:rPr>
        <w:t>SYNC</w:t>
      </w:r>
      <w:r>
        <w:rPr>
          <w:spacing w:val="9"/>
          <w:lang w:eastAsia="zh-CN"/>
        </w:rPr>
        <w:t>0同步中断）偏移的比</w:t>
      </w:r>
      <w:r>
        <w:rPr>
          <w:lang w:eastAsia="zh-CN"/>
        </w:rPr>
        <w:t xml:space="preserve"> </w:t>
      </w:r>
      <w:r>
        <w:rPr>
          <w:spacing w:val="1"/>
          <w:lang w:eastAsia="zh-CN"/>
        </w:rPr>
        <w:t>例，范围为-50%~+50%，默认值：30%。</w:t>
      </w:r>
    </w:p>
    <w:p w14:paraId="017117D6">
      <w:pPr>
        <w:pStyle w:val="8"/>
        <w:spacing w:before="114" w:line="194" w:lineRule="auto"/>
        <w:ind w:left="1361"/>
        <w:rPr>
          <w:rFonts w:hint="eastAsia"/>
          <w:lang w:eastAsia="zh-CN"/>
        </w:rPr>
      </w:pPr>
      <w:r>
        <w:rPr>
          <w:spacing w:val="4"/>
          <w:lang w:eastAsia="zh-CN"/>
        </w:rPr>
        <w:t>同步偏移 [%] = （</w:t>
      </w:r>
      <w:r>
        <w:rPr>
          <w:lang w:eastAsia="zh-CN"/>
        </w:rPr>
        <w:t>SYNC</w:t>
      </w:r>
      <w:r>
        <w:rPr>
          <w:spacing w:val="4"/>
          <w:lang w:eastAsia="zh-CN"/>
        </w:rPr>
        <w:t>0中断时间</w:t>
      </w:r>
      <w:r>
        <w:rPr>
          <w:spacing w:val="-17"/>
          <w:lang w:eastAsia="zh-CN"/>
        </w:rPr>
        <w:t xml:space="preserve"> </w:t>
      </w:r>
      <w:r>
        <w:rPr>
          <w:spacing w:val="4"/>
          <w:lang w:eastAsia="zh-CN"/>
        </w:rPr>
        <w:t xml:space="preserve">- </w:t>
      </w:r>
      <w:r>
        <w:rPr>
          <w:lang w:eastAsia="zh-CN"/>
        </w:rPr>
        <w:t>PLC</w:t>
      </w:r>
      <w:r>
        <w:rPr>
          <w:spacing w:val="4"/>
          <w:lang w:eastAsia="zh-CN"/>
        </w:rPr>
        <w:t xml:space="preserve">任务循环开始时间）/ </w:t>
      </w:r>
      <w:r>
        <w:rPr>
          <w:lang w:eastAsia="zh-CN"/>
        </w:rPr>
        <w:t>PLC</w:t>
      </w:r>
      <w:r>
        <w:rPr>
          <w:spacing w:val="4"/>
          <w:lang w:eastAsia="zh-CN"/>
        </w:rPr>
        <w:t>任务循环时间</w:t>
      </w:r>
    </w:p>
    <w:p w14:paraId="49C6DA7F">
      <w:pPr>
        <w:spacing w:line="289" w:lineRule="auto"/>
      </w:pPr>
    </w:p>
    <w:p w14:paraId="0CA4913F">
      <w:pPr>
        <w:spacing w:line="3485" w:lineRule="exact"/>
        <w:ind w:firstLine="1743"/>
      </w:pPr>
      <w:r>
        <w:drawing>
          <wp:anchor distT="0" distB="0" distL="0" distR="0" simplePos="0" relativeHeight="251784192" behindDoc="0" locked="0" layoutInCell="1" allowOverlap="1">
            <wp:simplePos x="0" y="0"/>
            <wp:positionH relativeFrom="column">
              <wp:posOffset>5189855</wp:posOffset>
            </wp:positionH>
            <wp:positionV relativeFrom="paragraph">
              <wp:posOffset>1598930</wp:posOffset>
            </wp:positionV>
            <wp:extent cx="10160" cy="95250"/>
            <wp:effectExtent l="0" t="0" r="8890" b="0"/>
            <wp:wrapNone/>
            <wp:docPr id="2072" name="IM 2072"/>
            <wp:cNvGraphicFramePr/>
            <a:graphic xmlns:a="http://schemas.openxmlformats.org/drawingml/2006/main">
              <a:graphicData uri="http://schemas.openxmlformats.org/drawingml/2006/picture">
                <pic:pic xmlns:pic="http://schemas.openxmlformats.org/drawingml/2006/picture">
                  <pic:nvPicPr>
                    <pic:cNvPr id="2072" name="IM 2072"/>
                    <pic:cNvPicPr/>
                  </pic:nvPicPr>
                  <pic:blipFill>
                    <a:blip r:embed="rId177"/>
                    <a:stretch>
                      <a:fillRect/>
                    </a:stretch>
                  </pic:blipFill>
                  <pic:spPr>
                    <a:xfrm>
                      <a:off x="0" y="0"/>
                      <a:ext cx="10097" cy="95193"/>
                    </a:xfrm>
                    <a:prstGeom prst="rect">
                      <a:avLst/>
                    </a:prstGeom>
                  </pic:spPr>
                </pic:pic>
              </a:graphicData>
            </a:graphic>
          </wp:anchor>
        </w:drawing>
      </w:r>
      <w:r>
        <mc:AlternateContent>
          <mc:Choice Requires="wps">
            <w:drawing>
              <wp:anchor distT="0" distB="0" distL="114300" distR="114300" simplePos="0" relativeHeight="251787264" behindDoc="0" locked="0" layoutInCell="1" allowOverlap="1">
                <wp:simplePos x="0" y="0"/>
                <wp:positionH relativeFrom="column">
                  <wp:posOffset>1094105</wp:posOffset>
                </wp:positionH>
                <wp:positionV relativeFrom="paragraph">
                  <wp:posOffset>3559810</wp:posOffset>
                </wp:positionV>
                <wp:extent cx="695325" cy="128905"/>
                <wp:effectExtent l="0" t="0" r="0" b="0"/>
                <wp:wrapNone/>
                <wp:docPr id="1190891591" name="Text Box 1066"/>
                <wp:cNvGraphicFramePr/>
                <a:graphic xmlns:a="http://schemas.openxmlformats.org/drawingml/2006/main">
                  <a:graphicData uri="http://schemas.microsoft.com/office/word/2010/wordprocessingShape">
                    <wps:wsp>
                      <wps:cNvSpPr txBox="1">
                        <a:spLocks noChangeArrowheads="1"/>
                      </wps:cNvSpPr>
                      <wps:spPr bwMode="auto">
                        <a:xfrm>
                          <a:off x="0" y="0"/>
                          <a:ext cx="695325" cy="128905"/>
                        </a:xfrm>
                        <a:prstGeom prst="rect">
                          <a:avLst/>
                        </a:prstGeom>
                        <a:noFill/>
                        <a:ln>
                          <a:noFill/>
                        </a:ln>
                      </wps:spPr>
                      <wps:txbx>
                        <w:txbxContent>
                          <w:p w14:paraId="4ECA50E7">
                            <w:pPr>
                              <w:pStyle w:val="8"/>
                              <w:spacing w:before="20" w:line="162" w:lineRule="exact"/>
                              <w:ind w:left="20"/>
                              <w:rPr>
                                <w:rFonts w:hint="eastAsia"/>
                                <w:sz w:val="16"/>
                                <w:szCs w:val="16"/>
                              </w:rPr>
                            </w:pPr>
                            <w:r>
                              <w:rPr>
                                <w:color w:val="030303"/>
                                <w:spacing w:val="8"/>
                                <w:position w:val="-1"/>
                                <w:sz w:val="16"/>
                                <w:szCs w:val="16"/>
                              </w:rPr>
                              <w:t>同步偏移=0%</w:t>
                            </w:r>
                          </w:p>
                        </w:txbxContent>
                      </wps:txbx>
                      <wps:bodyPr rot="0" vert="horz" wrap="square" lIns="0" tIns="0" rIns="0" bIns="0" anchor="t" anchorCtr="0" upright="1">
                        <a:noAutofit/>
                      </wps:bodyPr>
                    </wps:wsp>
                  </a:graphicData>
                </a:graphic>
              </wp:anchor>
            </w:drawing>
          </mc:Choice>
          <mc:Fallback>
            <w:pict>
              <v:shape id="Text Box 1066" o:spid="_x0000_s1026" o:spt="202" type="#_x0000_t202" style="position:absolute;left:0pt;margin-left:86.15pt;margin-top:280.3pt;height:10.15pt;width:54.75pt;z-index:251787264;mso-width-relative:page;mso-height-relative:page;" filled="f" stroked="f" coordsize="21600,21600" o:gfxdata="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LLbo02AAAAAsBAAAPAAAAAAAAAAEAIAAAACIAAABk&#10;cnMvZG93bnJldi54bWxQSwECFAAUAAAACACHTuJA1/LclwYCAAAPBAAADgAAAAAAAAABACAAAAAn&#10;AQAAZHJzL2Uyb0RvYy54bWxQSwUGAAAAAAYABgBZAQAAnwUAAAAA&#10;">
                <v:fill on="f" focussize="0,0"/>
                <v:stroke on="f"/>
                <v:imagedata o:title=""/>
                <o:lock v:ext="edit" aspectratio="f"/>
                <v:textbox inset="0mm,0mm,0mm,0mm">
                  <w:txbxContent>
                    <w:p w14:paraId="4ECA50E7">
                      <w:pPr>
                        <w:pStyle w:val="8"/>
                        <w:spacing w:before="20" w:line="162" w:lineRule="exact"/>
                        <w:ind w:left="20"/>
                        <w:rPr>
                          <w:rFonts w:hint="eastAsia"/>
                          <w:sz w:val="16"/>
                          <w:szCs w:val="16"/>
                        </w:rPr>
                      </w:pPr>
                      <w:r>
                        <w:rPr>
                          <w:color w:val="030303"/>
                          <w:spacing w:val="8"/>
                          <w:position w:val="-1"/>
                          <w:sz w:val="16"/>
                          <w:szCs w:val="16"/>
                        </w:rPr>
                        <w:t>同步偏移=0%</w:t>
                      </w:r>
                    </w:p>
                  </w:txbxContent>
                </v:textbox>
              </v:shape>
            </w:pict>
          </mc:Fallback>
        </mc:AlternateContent>
      </w:r>
      <w:r>
        <mc:AlternateContent>
          <mc:Choice Requires="wps">
            <w:drawing>
              <wp:anchor distT="0" distB="0" distL="114300" distR="114300" simplePos="0" relativeHeight="251786240" behindDoc="1" locked="0" layoutInCell="1" allowOverlap="1">
                <wp:simplePos x="0" y="0"/>
                <wp:positionH relativeFrom="column">
                  <wp:posOffset>2734945</wp:posOffset>
                </wp:positionH>
                <wp:positionV relativeFrom="paragraph">
                  <wp:posOffset>3092450</wp:posOffset>
                </wp:positionV>
                <wp:extent cx="2184400" cy="81915"/>
                <wp:effectExtent l="0" t="0" r="6350" b="13335"/>
                <wp:wrapNone/>
                <wp:docPr id="476448181" name="AutoShape 1068"/>
                <wp:cNvGraphicFramePr/>
                <a:graphic xmlns:a="http://schemas.openxmlformats.org/drawingml/2006/main">
                  <a:graphicData uri="http://schemas.microsoft.com/office/word/2010/wordprocessingShape">
                    <wps:wsp>
                      <wps:cNvSpPr>
                        <a:spLocks noChangeArrowheads="1"/>
                      </wps:cNvSpPr>
                      <wps:spPr bwMode="auto">
                        <a:xfrm>
                          <a:off x="0" y="0"/>
                          <a:ext cx="2184400" cy="81915"/>
                        </a:xfrm>
                        <a:custGeom>
                          <a:avLst/>
                          <a:gdLst>
                            <a:gd name="T0" fmla="*/ 63 w 3440"/>
                            <a:gd name="T1" fmla="*/ 0 h 128"/>
                            <a:gd name="T2" fmla="*/ 63 w 3440"/>
                            <a:gd name="T3" fmla="*/ 0 h 128"/>
                            <a:gd name="T4" fmla="*/ 126 w 3440"/>
                            <a:gd name="T5" fmla="*/ 128 h 128"/>
                            <a:gd name="T6" fmla="*/ 0 w 3440"/>
                            <a:gd name="T7" fmla="*/ 128 h 128"/>
                            <a:gd name="T8" fmla="*/ 63 w 3440"/>
                            <a:gd name="T9" fmla="*/ 0 h 128"/>
                            <a:gd name="T10" fmla="*/ 3375 w 3440"/>
                            <a:gd name="T11" fmla="*/ 0 h 128"/>
                            <a:gd name="T12" fmla="*/ 3375 w 3440"/>
                            <a:gd name="T13" fmla="*/ 0 h 128"/>
                            <a:gd name="T14" fmla="*/ 3439 w 3440"/>
                            <a:gd name="T15" fmla="*/ 128 h 128"/>
                            <a:gd name="T16" fmla="*/ 3312 w 3440"/>
                            <a:gd name="T17" fmla="*/ 128 h 128"/>
                            <a:gd name="T18" fmla="*/ 3375 w 3440"/>
                            <a:gd name="T19"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440" h="128">
                              <a:moveTo>
                                <a:pt x="63" y="0"/>
                              </a:moveTo>
                              <a:moveTo>
                                <a:pt x="63" y="0"/>
                              </a:moveTo>
                              <a:lnTo>
                                <a:pt x="126" y="128"/>
                              </a:lnTo>
                              <a:cubicBezTo>
                                <a:pt x="86" y="107"/>
                                <a:pt x="40" y="107"/>
                                <a:pt x="0" y="128"/>
                              </a:cubicBezTo>
                              <a:lnTo>
                                <a:pt x="63" y="0"/>
                              </a:lnTo>
                            </a:path>
                            <a:path w="3440" h="128">
                              <a:moveTo>
                                <a:pt x="3375" y="0"/>
                              </a:moveTo>
                              <a:moveTo>
                                <a:pt x="3375" y="0"/>
                              </a:moveTo>
                              <a:lnTo>
                                <a:pt x="3439" y="128"/>
                              </a:lnTo>
                              <a:cubicBezTo>
                                <a:pt x="3399" y="107"/>
                                <a:pt x="3352" y="107"/>
                                <a:pt x="3312" y="128"/>
                              </a:cubicBezTo>
                              <a:lnTo>
                                <a:pt x="3375" y="0"/>
                              </a:lnTo>
                            </a:path>
                          </a:pathLst>
                        </a:custGeom>
                        <a:solidFill>
                          <a:srgbClr val="EE2A29"/>
                        </a:solidFill>
                        <a:ln>
                          <a:noFill/>
                        </a:ln>
                      </wps:spPr>
                      <wps:bodyPr rot="0" vert="horz" wrap="square" lIns="91440" tIns="45720" rIns="91440" bIns="45720" anchor="t" anchorCtr="0" upright="1">
                        <a:noAutofit/>
                      </wps:bodyPr>
                    </wps:wsp>
                  </a:graphicData>
                </a:graphic>
              </wp:anchor>
            </w:drawing>
          </mc:Choice>
          <mc:Fallback>
            <w:pict>
              <v:shape id="AutoShape 1068" o:spid="_x0000_s1026" o:spt="100" style="position:absolute;left:0pt;margin-left:215.35pt;margin-top:243.5pt;height:6.45pt;width:172pt;z-index:-251530240;mso-width-relative:page;mso-height-relative:page;" fillcolor="#EE2A29" filled="t" stroked="f" coordsize="3440,128" o:gfxdata="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" path="m63,0,63,0l126,128c86,107,40,107,0,128l63,0em3375,0,3375,0l3439,128c3399,107,3352,107,3312,128l3375,0e">
                <v:path o:connectlocs="40005,0;40005,0;80010,81915;0,81915;40005,0;2143125,0;2143125,0;2183765,81915;2103120,81915;2143125,0" o:connectangles="0,0,0,0,0,0,0,0,0,0"/>
                <v:fill on="t" focussize="0,0"/>
                <v:stroke on="f"/>
                <v:imagedata o:title=""/>
                <o:lock v:ext="edit" aspectratio="f"/>
              </v:shape>
            </w:pict>
          </mc:Fallback>
        </mc:AlternateContent>
      </w:r>
      <w:r>
        <w:drawing>
          <wp:anchor distT="0" distB="0" distL="0" distR="0" simplePos="0" relativeHeight="251782144" behindDoc="1" locked="0" layoutInCell="1" allowOverlap="1">
            <wp:simplePos x="0" y="0"/>
            <wp:positionH relativeFrom="column">
              <wp:posOffset>2738120</wp:posOffset>
            </wp:positionH>
            <wp:positionV relativeFrom="paragraph">
              <wp:posOffset>2471420</wp:posOffset>
            </wp:positionV>
            <wp:extent cx="99060" cy="1141095"/>
            <wp:effectExtent l="0" t="0" r="15240" b="1905"/>
            <wp:wrapNone/>
            <wp:docPr id="2074" name="IM 2074"/>
            <wp:cNvGraphicFramePr/>
            <a:graphic xmlns:a="http://schemas.openxmlformats.org/drawingml/2006/main">
              <a:graphicData uri="http://schemas.openxmlformats.org/drawingml/2006/picture">
                <pic:pic xmlns:pic="http://schemas.openxmlformats.org/drawingml/2006/picture">
                  <pic:nvPicPr>
                    <pic:cNvPr id="2074" name="IM 2074"/>
                    <pic:cNvPicPr/>
                  </pic:nvPicPr>
                  <pic:blipFill>
                    <a:blip r:embed="rId178"/>
                    <a:stretch>
                      <a:fillRect/>
                    </a:stretch>
                  </pic:blipFill>
                  <pic:spPr>
                    <a:xfrm>
                      <a:off x="0" y="0"/>
                      <a:ext cx="98933" cy="1140826"/>
                    </a:xfrm>
                    <a:prstGeom prst="rect">
                      <a:avLst/>
                    </a:prstGeom>
                  </pic:spPr>
                </pic:pic>
              </a:graphicData>
            </a:graphic>
          </wp:anchor>
        </w:drawing>
      </w:r>
      <w:r>
        <w:drawing>
          <wp:anchor distT="0" distB="0" distL="0" distR="0" simplePos="0" relativeHeight="251774976" behindDoc="1" locked="0" layoutInCell="1" allowOverlap="1">
            <wp:simplePos x="0" y="0"/>
            <wp:positionH relativeFrom="column">
              <wp:posOffset>3059430</wp:posOffset>
            </wp:positionH>
            <wp:positionV relativeFrom="paragraph">
              <wp:posOffset>6350</wp:posOffset>
            </wp:positionV>
            <wp:extent cx="93980" cy="1134745"/>
            <wp:effectExtent l="0" t="0" r="1270" b="8255"/>
            <wp:wrapNone/>
            <wp:docPr id="2076" name="IM 2076"/>
            <wp:cNvGraphicFramePr/>
            <a:graphic xmlns:a="http://schemas.openxmlformats.org/drawingml/2006/main">
              <a:graphicData uri="http://schemas.openxmlformats.org/drawingml/2006/picture">
                <pic:pic xmlns:pic="http://schemas.openxmlformats.org/drawingml/2006/picture">
                  <pic:nvPicPr>
                    <pic:cNvPr id="2076" name="IM 2076"/>
                    <pic:cNvPicPr/>
                  </pic:nvPicPr>
                  <pic:blipFill>
                    <a:blip r:embed="rId179"/>
                    <a:stretch>
                      <a:fillRect/>
                    </a:stretch>
                  </pic:blipFill>
                  <pic:spPr>
                    <a:xfrm>
                      <a:off x="0" y="0"/>
                      <a:ext cx="94182" cy="1134622"/>
                    </a:xfrm>
                    <a:prstGeom prst="rect">
                      <a:avLst/>
                    </a:prstGeom>
                  </pic:spPr>
                </pic:pic>
              </a:graphicData>
            </a:graphic>
          </wp:anchor>
        </w:drawing>
      </w:r>
      <w:r>
        <w:drawing>
          <wp:anchor distT="0" distB="0" distL="0" distR="0" simplePos="0" relativeHeight="251778048" behindDoc="1" locked="0" layoutInCell="1" allowOverlap="1">
            <wp:simplePos x="0" y="0"/>
            <wp:positionH relativeFrom="column">
              <wp:posOffset>2776855</wp:posOffset>
            </wp:positionH>
            <wp:positionV relativeFrom="paragraph">
              <wp:posOffset>871855</wp:posOffset>
            </wp:positionV>
            <wp:extent cx="342265" cy="86360"/>
            <wp:effectExtent l="0" t="0" r="635" b="8890"/>
            <wp:wrapNone/>
            <wp:docPr id="2078" name="IM 2078"/>
            <wp:cNvGraphicFramePr/>
            <a:graphic xmlns:a="http://schemas.openxmlformats.org/drawingml/2006/main">
              <a:graphicData uri="http://schemas.openxmlformats.org/drawingml/2006/picture">
                <pic:pic xmlns:pic="http://schemas.openxmlformats.org/drawingml/2006/picture">
                  <pic:nvPicPr>
                    <pic:cNvPr id="2078" name="IM 2078"/>
                    <pic:cNvPicPr/>
                  </pic:nvPicPr>
                  <pic:blipFill>
                    <a:blip r:embed="rId180"/>
                    <a:stretch>
                      <a:fillRect/>
                    </a:stretch>
                  </pic:blipFill>
                  <pic:spPr>
                    <a:xfrm>
                      <a:off x="0" y="0"/>
                      <a:ext cx="342482" cy="86549"/>
                    </a:xfrm>
                    <a:prstGeom prst="rect">
                      <a:avLst/>
                    </a:prstGeom>
                  </pic:spPr>
                </pic:pic>
              </a:graphicData>
            </a:graphic>
          </wp:anchor>
        </w:drawing>
      </w:r>
      <w:r>
        <w:drawing>
          <wp:anchor distT="0" distB="0" distL="0" distR="0" simplePos="0" relativeHeight="251776000" behindDoc="1" locked="0" layoutInCell="1" allowOverlap="1">
            <wp:simplePos x="0" y="0"/>
            <wp:positionH relativeFrom="column">
              <wp:posOffset>5165725</wp:posOffset>
            </wp:positionH>
            <wp:positionV relativeFrom="paragraph">
              <wp:posOffset>6350</wp:posOffset>
            </wp:positionV>
            <wp:extent cx="93980" cy="2233295"/>
            <wp:effectExtent l="0" t="0" r="1270" b="14605"/>
            <wp:wrapNone/>
            <wp:docPr id="2080" name="IM 2080"/>
            <wp:cNvGraphicFramePr/>
            <a:graphic xmlns:a="http://schemas.openxmlformats.org/drawingml/2006/main">
              <a:graphicData uri="http://schemas.openxmlformats.org/drawingml/2006/picture">
                <pic:pic xmlns:pic="http://schemas.openxmlformats.org/drawingml/2006/picture">
                  <pic:nvPicPr>
                    <pic:cNvPr id="2080" name="IM 2080"/>
                    <pic:cNvPicPr/>
                  </pic:nvPicPr>
                  <pic:blipFill>
                    <a:blip r:embed="rId181"/>
                    <a:stretch>
                      <a:fillRect/>
                    </a:stretch>
                  </pic:blipFill>
                  <pic:spPr>
                    <a:xfrm>
                      <a:off x="0" y="0"/>
                      <a:ext cx="94169" cy="2232989"/>
                    </a:xfrm>
                    <a:prstGeom prst="rect">
                      <a:avLst/>
                    </a:prstGeom>
                  </pic:spPr>
                </pic:pic>
              </a:graphicData>
            </a:graphic>
          </wp:anchor>
        </w:drawing>
      </w:r>
      <w:r>
        <w:drawing>
          <wp:anchor distT="0" distB="0" distL="0" distR="0" simplePos="0" relativeHeight="251779072" behindDoc="1" locked="0" layoutInCell="1" allowOverlap="1">
            <wp:simplePos x="0" y="0"/>
            <wp:positionH relativeFrom="column">
              <wp:posOffset>4874260</wp:posOffset>
            </wp:positionH>
            <wp:positionV relativeFrom="paragraph">
              <wp:posOffset>871855</wp:posOffset>
            </wp:positionV>
            <wp:extent cx="342265" cy="86360"/>
            <wp:effectExtent l="0" t="0" r="635" b="8890"/>
            <wp:wrapNone/>
            <wp:docPr id="2082" name="IM 2082"/>
            <wp:cNvGraphicFramePr/>
            <a:graphic xmlns:a="http://schemas.openxmlformats.org/drawingml/2006/main">
              <a:graphicData uri="http://schemas.openxmlformats.org/drawingml/2006/picture">
                <pic:pic xmlns:pic="http://schemas.openxmlformats.org/drawingml/2006/picture">
                  <pic:nvPicPr>
                    <pic:cNvPr id="2082" name="IM 2082"/>
                    <pic:cNvPicPr/>
                  </pic:nvPicPr>
                  <pic:blipFill>
                    <a:blip r:embed="rId182"/>
                    <a:stretch>
                      <a:fillRect/>
                    </a:stretch>
                  </pic:blipFill>
                  <pic:spPr>
                    <a:xfrm>
                      <a:off x="0" y="0"/>
                      <a:ext cx="342482" cy="86549"/>
                    </a:xfrm>
                    <a:prstGeom prst="rect">
                      <a:avLst/>
                    </a:prstGeom>
                  </pic:spPr>
                </pic:pic>
              </a:graphicData>
            </a:graphic>
          </wp:anchor>
        </w:drawing>
      </w:r>
      <w:r>
        <w:drawing>
          <wp:anchor distT="0" distB="0" distL="0" distR="0" simplePos="0" relativeHeight="251785216" behindDoc="0" locked="0" layoutInCell="1" allowOverlap="1">
            <wp:simplePos x="0" y="0"/>
            <wp:positionH relativeFrom="column">
              <wp:posOffset>1877695</wp:posOffset>
            </wp:positionH>
            <wp:positionV relativeFrom="paragraph">
              <wp:posOffset>1141095</wp:posOffset>
            </wp:positionV>
            <wp:extent cx="4229735" cy="33655"/>
            <wp:effectExtent l="0" t="0" r="18415" b="4445"/>
            <wp:wrapNone/>
            <wp:docPr id="2084" name="IM 2084"/>
            <wp:cNvGraphicFramePr/>
            <a:graphic xmlns:a="http://schemas.openxmlformats.org/drawingml/2006/main">
              <a:graphicData uri="http://schemas.openxmlformats.org/drawingml/2006/picture">
                <pic:pic xmlns:pic="http://schemas.openxmlformats.org/drawingml/2006/picture">
                  <pic:nvPicPr>
                    <pic:cNvPr id="2084" name="IM 2084"/>
                    <pic:cNvPicPr/>
                  </pic:nvPicPr>
                  <pic:blipFill>
                    <a:blip r:embed="rId183"/>
                    <a:stretch>
                      <a:fillRect/>
                    </a:stretch>
                  </pic:blipFill>
                  <pic:spPr>
                    <a:xfrm>
                      <a:off x="0" y="0"/>
                      <a:ext cx="4229669" cy="33803"/>
                    </a:xfrm>
                    <a:prstGeom prst="rect">
                      <a:avLst/>
                    </a:prstGeom>
                  </pic:spPr>
                </pic:pic>
              </a:graphicData>
            </a:graphic>
          </wp:anchor>
        </w:drawing>
      </w:r>
      <w:r>
        <w:drawing>
          <wp:anchor distT="0" distB="0" distL="0" distR="0" simplePos="0" relativeHeight="251777024" behindDoc="1" locked="0" layoutInCell="1" allowOverlap="1">
            <wp:simplePos x="0" y="0"/>
            <wp:positionH relativeFrom="column">
              <wp:posOffset>3059430</wp:posOffset>
            </wp:positionH>
            <wp:positionV relativeFrom="paragraph">
              <wp:posOffset>1174750</wp:posOffset>
            </wp:positionV>
            <wp:extent cx="93980" cy="1064260"/>
            <wp:effectExtent l="0" t="0" r="1270" b="2540"/>
            <wp:wrapNone/>
            <wp:docPr id="2086" name="IM 2086"/>
            <wp:cNvGraphicFramePr/>
            <a:graphic xmlns:a="http://schemas.openxmlformats.org/drawingml/2006/main">
              <a:graphicData uri="http://schemas.openxmlformats.org/drawingml/2006/picture">
                <pic:pic xmlns:pic="http://schemas.openxmlformats.org/drawingml/2006/picture">
                  <pic:nvPicPr>
                    <pic:cNvPr id="2086" name="IM 2086"/>
                    <pic:cNvPicPr/>
                  </pic:nvPicPr>
                  <pic:blipFill>
                    <a:blip r:embed="rId184"/>
                    <a:stretch>
                      <a:fillRect/>
                    </a:stretch>
                  </pic:blipFill>
                  <pic:spPr>
                    <a:xfrm>
                      <a:off x="0" y="0"/>
                      <a:ext cx="94182" cy="1064563"/>
                    </a:xfrm>
                    <a:prstGeom prst="rect">
                      <a:avLst/>
                    </a:prstGeom>
                  </pic:spPr>
                </pic:pic>
              </a:graphicData>
            </a:graphic>
          </wp:anchor>
        </w:drawing>
      </w:r>
      <w:r>
        <w:drawing>
          <wp:anchor distT="0" distB="0" distL="0" distR="0" simplePos="0" relativeHeight="251780096" behindDoc="1" locked="0" layoutInCell="1" allowOverlap="1">
            <wp:simplePos x="0" y="0"/>
            <wp:positionH relativeFrom="column">
              <wp:posOffset>3153410</wp:posOffset>
            </wp:positionH>
            <wp:positionV relativeFrom="paragraph">
              <wp:posOffset>1598930</wp:posOffset>
            </wp:positionV>
            <wp:extent cx="2036445" cy="95250"/>
            <wp:effectExtent l="0" t="0" r="1905" b="0"/>
            <wp:wrapNone/>
            <wp:docPr id="2088" name="IM 2088"/>
            <wp:cNvGraphicFramePr/>
            <a:graphic xmlns:a="http://schemas.openxmlformats.org/drawingml/2006/main">
              <a:graphicData uri="http://schemas.openxmlformats.org/drawingml/2006/picture">
                <pic:pic xmlns:pic="http://schemas.openxmlformats.org/drawingml/2006/picture">
                  <pic:nvPicPr>
                    <pic:cNvPr id="2088" name="IM 2088"/>
                    <pic:cNvPicPr/>
                  </pic:nvPicPr>
                  <pic:blipFill>
                    <a:blip r:embed="rId185"/>
                    <a:stretch>
                      <a:fillRect/>
                    </a:stretch>
                  </pic:blipFill>
                  <pic:spPr>
                    <a:xfrm>
                      <a:off x="0" y="0"/>
                      <a:ext cx="2036233" cy="95193"/>
                    </a:xfrm>
                    <a:prstGeom prst="rect">
                      <a:avLst/>
                    </a:prstGeom>
                  </pic:spPr>
                </pic:pic>
              </a:graphicData>
            </a:graphic>
          </wp:anchor>
        </w:drawing>
      </w:r>
      <w:r>
        <w:rPr>
          <w:position w:val="-69"/>
        </w:rPr>
        <w:drawing>
          <wp:inline distT="0" distB="0" distL="0" distR="0">
            <wp:extent cx="4980940" cy="2212340"/>
            <wp:effectExtent l="0" t="0" r="10160" b="16510"/>
            <wp:docPr id="2090" name="IM 2090"/>
            <wp:cNvGraphicFramePr/>
            <a:graphic xmlns:a="http://schemas.openxmlformats.org/drawingml/2006/main">
              <a:graphicData uri="http://schemas.openxmlformats.org/drawingml/2006/picture">
                <pic:pic xmlns:pic="http://schemas.openxmlformats.org/drawingml/2006/picture">
                  <pic:nvPicPr>
                    <pic:cNvPr id="2090" name="IM 2090"/>
                    <pic:cNvPicPr/>
                  </pic:nvPicPr>
                  <pic:blipFill>
                    <a:blip r:embed="rId186"/>
                    <a:stretch>
                      <a:fillRect/>
                    </a:stretch>
                  </pic:blipFill>
                  <pic:spPr>
                    <a:xfrm>
                      <a:off x="0" y="0"/>
                      <a:ext cx="4981003" cy="2212593"/>
                    </a:xfrm>
                    <a:prstGeom prst="rect">
                      <a:avLst/>
                    </a:prstGeom>
                  </pic:spPr>
                </pic:pic>
              </a:graphicData>
            </a:graphic>
          </wp:inline>
        </w:drawing>
      </w:r>
    </w:p>
    <w:p w14:paraId="5653A5F2">
      <w:pPr>
        <w:spacing w:before="40"/>
      </w:pPr>
    </w:p>
    <w:p w14:paraId="745C715F">
      <w:pPr>
        <w:spacing w:before="40"/>
      </w:pPr>
    </w:p>
    <w:tbl>
      <w:tblPr>
        <w:tblStyle w:val="26"/>
        <w:tblW w:w="6637" w:type="dxa"/>
        <w:tblInd w:w="2949"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421"/>
        <w:gridCol w:w="3312"/>
        <w:gridCol w:w="1904"/>
      </w:tblGrid>
      <w:tr w14:paraId="57E76A4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646" w:hRule="atLeast"/>
        </w:trPr>
        <w:tc>
          <w:tcPr>
            <w:tcW w:w="1421" w:type="dxa"/>
            <w:tcBorders>
              <w:bottom w:val="single" w:color="414143" w:sz="4" w:space="0"/>
              <w:right w:val="single" w:color="414143" w:sz="4" w:space="0"/>
            </w:tcBorders>
          </w:tcPr>
          <w:p w14:paraId="3D63CE87">
            <w:pPr>
              <w:spacing w:line="257" w:lineRule="auto"/>
            </w:pPr>
          </w:p>
          <w:p w14:paraId="5E6F242D">
            <w:pPr>
              <w:spacing w:line="258" w:lineRule="auto"/>
            </w:pPr>
          </w:p>
          <w:p w14:paraId="6171045F">
            <w:pPr>
              <w:spacing w:line="258" w:lineRule="auto"/>
            </w:pPr>
          </w:p>
          <w:p w14:paraId="2A14DBEC">
            <w:pPr>
              <w:pStyle w:val="27"/>
              <w:spacing w:before="51" w:line="160" w:lineRule="auto"/>
              <w:ind w:left="556"/>
              <w:rPr>
                <w:rFonts w:hint="eastAsia"/>
                <w:sz w:val="12"/>
                <w:szCs w:val="12"/>
              </w:rPr>
            </w:pPr>
            <w:r>
              <w:rPr>
                <w:color w:val="030303"/>
                <w:sz w:val="12"/>
                <w:szCs w:val="12"/>
              </w:rPr>
              <w:t>SYNC</w:t>
            </w:r>
            <w:r>
              <w:rPr>
                <w:color w:val="030303"/>
                <w:spacing w:val="29"/>
                <w:sz w:val="12"/>
                <w:szCs w:val="12"/>
              </w:rPr>
              <w:t>0中断</w:t>
            </w:r>
          </w:p>
          <w:p w14:paraId="61167D91">
            <w:pPr>
              <w:spacing w:line="335" w:lineRule="auto"/>
            </w:pPr>
          </w:p>
          <w:p w14:paraId="2B35EAEF">
            <w:pPr>
              <w:pStyle w:val="27"/>
              <w:spacing w:before="68" w:line="162" w:lineRule="exact"/>
              <w:ind w:left="192"/>
              <w:rPr>
                <w:rFonts w:hint="eastAsia"/>
                <w:sz w:val="16"/>
                <w:szCs w:val="16"/>
              </w:rPr>
            </w:pPr>
            <w:r>
              <w:rPr>
                <w:color w:val="030303"/>
                <w:spacing w:val="6"/>
                <w:position w:val="-1"/>
                <w:sz w:val="16"/>
                <w:szCs w:val="16"/>
              </w:rPr>
              <w:t>从站</w:t>
            </w:r>
          </w:p>
        </w:tc>
        <w:tc>
          <w:tcPr>
            <w:tcW w:w="3312" w:type="dxa"/>
            <w:tcBorders>
              <w:left w:val="single" w:color="414143" w:sz="4" w:space="0"/>
              <w:bottom w:val="single" w:color="414143" w:sz="4" w:space="0"/>
              <w:right w:val="single" w:color="414143" w:sz="4" w:space="0"/>
            </w:tcBorders>
          </w:tcPr>
          <w:p w14:paraId="0FF82541">
            <w:pPr>
              <w:spacing w:line="266" w:lineRule="auto"/>
            </w:pPr>
          </w:p>
          <w:p w14:paraId="592014F9">
            <w:pPr>
              <w:spacing w:line="266" w:lineRule="auto"/>
            </w:pPr>
          </w:p>
          <w:p w14:paraId="34BDEF8B">
            <w:pPr>
              <w:spacing w:line="267" w:lineRule="auto"/>
            </w:pPr>
          </w:p>
          <w:p w14:paraId="1AC32CDF">
            <w:pPr>
              <w:pStyle w:val="27"/>
              <w:spacing w:before="51" w:line="160" w:lineRule="auto"/>
              <w:ind w:left="2519"/>
              <w:rPr>
                <w:rFonts w:hint="eastAsia"/>
                <w:sz w:val="12"/>
                <w:szCs w:val="12"/>
              </w:rPr>
            </w:pPr>
            <w:r>
              <w:rPr>
                <w:color w:val="030303"/>
                <w:sz w:val="12"/>
                <w:szCs w:val="12"/>
              </w:rPr>
              <w:t>SYNC</w:t>
            </w:r>
            <w:r>
              <w:rPr>
                <w:color w:val="030303"/>
                <w:spacing w:val="29"/>
                <w:sz w:val="12"/>
                <w:szCs w:val="12"/>
              </w:rPr>
              <w:t>0中断</w:t>
            </w:r>
          </w:p>
        </w:tc>
        <w:tc>
          <w:tcPr>
            <w:tcW w:w="1904" w:type="dxa"/>
            <w:tcBorders>
              <w:left w:val="single" w:color="414143" w:sz="4" w:space="0"/>
              <w:bottom w:val="single" w:color="414143" w:sz="4" w:space="0"/>
            </w:tcBorders>
          </w:tcPr>
          <w:p w14:paraId="54281968"/>
        </w:tc>
      </w:tr>
      <w:tr w14:paraId="02F7D942">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671" w:hRule="atLeast"/>
        </w:trPr>
        <w:tc>
          <w:tcPr>
            <w:tcW w:w="1421" w:type="dxa"/>
            <w:tcBorders>
              <w:top w:val="single" w:color="414143" w:sz="4" w:space="0"/>
              <w:right w:val="single" w:color="000000" w:sz="2" w:space="0"/>
            </w:tcBorders>
          </w:tcPr>
          <w:p w14:paraId="00DDD484">
            <w:pPr>
              <w:pStyle w:val="27"/>
              <w:spacing w:before="127" w:line="161" w:lineRule="exact"/>
              <w:ind w:left="194"/>
              <w:rPr>
                <w:rFonts w:hint="eastAsia"/>
                <w:sz w:val="16"/>
                <w:szCs w:val="16"/>
              </w:rPr>
            </w:pPr>
            <w:r>
              <w:rPr>
                <w:color w:val="030303"/>
                <w:spacing w:val="5"/>
                <w:position w:val="-1"/>
                <w:sz w:val="16"/>
                <w:szCs w:val="16"/>
              </w:rPr>
              <w:t>主站</w:t>
            </w:r>
          </w:p>
          <w:p w14:paraId="5CF6EC32">
            <w:pPr>
              <w:spacing w:line="291" w:lineRule="auto"/>
            </w:pPr>
          </w:p>
          <w:p w14:paraId="79E030F2">
            <w:pPr>
              <w:spacing w:line="291" w:lineRule="auto"/>
            </w:pPr>
          </w:p>
          <w:p w14:paraId="5E9CF430">
            <w:pPr>
              <w:spacing w:line="292" w:lineRule="auto"/>
            </w:pPr>
          </w:p>
          <w:p w14:paraId="4F3FD561">
            <w:pPr>
              <w:spacing w:line="292" w:lineRule="auto"/>
            </w:pPr>
          </w:p>
          <w:p w14:paraId="0FB57022">
            <w:pPr>
              <w:pStyle w:val="27"/>
              <w:spacing w:before="56" w:line="137" w:lineRule="exact"/>
              <w:ind w:left="619"/>
              <w:rPr>
                <w:rFonts w:hint="eastAsia"/>
                <w:sz w:val="13"/>
                <w:szCs w:val="13"/>
              </w:rPr>
            </w:pPr>
            <w:r>
              <w:drawing>
                <wp:anchor distT="0" distB="0" distL="0" distR="0" simplePos="0" relativeHeight="251781120" behindDoc="1" locked="0" layoutInCell="1" allowOverlap="1">
                  <wp:simplePos x="0" y="0"/>
                  <wp:positionH relativeFrom="column">
                    <wp:posOffset>4445</wp:posOffset>
                  </wp:positionH>
                  <wp:positionV relativeFrom="paragraph">
                    <wp:posOffset>-938530</wp:posOffset>
                  </wp:positionV>
                  <wp:extent cx="4229735" cy="1098550"/>
                  <wp:effectExtent l="0" t="0" r="18415" b="6350"/>
                  <wp:wrapNone/>
                  <wp:docPr id="2092" name="IM 2092"/>
                  <wp:cNvGraphicFramePr/>
                  <a:graphic xmlns:a="http://schemas.openxmlformats.org/drawingml/2006/main">
                    <a:graphicData uri="http://schemas.openxmlformats.org/drawingml/2006/picture">
                      <pic:pic xmlns:pic="http://schemas.openxmlformats.org/drawingml/2006/picture">
                        <pic:nvPicPr>
                          <pic:cNvPr id="2092" name="IM 2092"/>
                          <pic:cNvPicPr/>
                        </pic:nvPicPr>
                        <pic:blipFill>
                          <a:blip r:embed="rId187"/>
                          <a:stretch>
                            <a:fillRect/>
                          </a:stretch>
                        </pic:blipFill>
                        <pic:spPr>
                          <a:xfrm>
                            <a:off x="0" y="0"/>
                            <a:ext cx="4229669" cy="1098379"/>
                          </a:xfrm>
                          <a:prstGeom prst="rect">
                            <a:avLst/>
                          </a:prstGeom>
                        </pic:spPr>
                      </pic:pic>
                    </a:graphicData>
                  </a:graphic>
                </wp:anchor>
              </w:drawing>
            </w:r>
            <w:r>
              <w:rPr>
                <w:color w:val="030303"/>
                <w:sz w:val="13"/>
                <w:szCs w:val="13"/>
              </w:rPr>
              <w:t>IEC</w:t>
            </w:r>
            <w:r>
              <w:rPr>
                <w:color w:val="030303"/>
                <w:spacing w:val="14"/>
                <w:sz w:val="13"/>
                <w:szCs w:val="13"/>
              </w:rPr>
              <w:t>任务开始</w:t>
            </w:r>
          </w:p>
        </w:tc>
        <w:tc>
          <w:tcPr>
            <w:tcW w:w="3312" w:type="dxa"/>
            <w:tcBorders>
              <w:top w:val="single" w:color="414143" w:sz="4" w:space="0"/>
              <w:left w:val="single" w:color="414143" w:sz="2" w:space="0"/>
              <w:right w:val="single" w:color="414143" w:sz="2" w:space="0"/>
            </w:tcBorders>
          </w:tcPr>
          <w:p w14:paraId="10F63B7D">
            <w:pPr>
              <w:spacing w:line="354" w:lineRule="auto"/>
            </w:pPr>
          </w:p>
          <w:p w14:paraId="2DB1916C">
            <w:pPr>
              <w:spacing w:line="355" w:lineRule="auto"/>
            </w:pPr>
          </w:p>
          <w:p w14:paraId="78FA9922">
            <w:pPr>
              <w:spacing w:line="124" w:lineRule="exact"/>
            </w:pPr>
            <w:r>
              <w:rPr>
                <w:position w:val="-2"/>
              </w:rPr>
              <w:drawing>
                <wp:inline distT="0" distB="0" distL="0" distR="0">
                  <wp:extent cx="2099945" cy="78105"/>
                  <wp:effectExtent l="0" t="0" r="14605" b="17145"/>
                  <wp:docPr id="2094" name="IM 2094"/>
                  <wp:cNvGraphicFramePr/>
                  <a:graphic xmlns:a="http://schemas.openxmlformats.org/drawingml/2006/main">
                    <a:graphicData uri="http://schemas.openxmlformats.org/drawingml/2006/picture">
                      <pic:pic xmlns:pic="http://schemas.openxmlformats.org/drawingml/2006/picture">
                        <pic:nvPicPr>
                          <pic:cNvPr id="2094" name="IM 2094"/>
                          <pic:cNvPicPr/>
                        </pic:nvPicPr>
                        <pic:blipFill>
                          <a:blip r:embed="rId188"/>
                          <a:stretch>
                            <a:fillRect/>
                          </a:stretch>
                        </pic:blipFill>
                        <pic:spPr>
                          <a:xfrm>
                            <a:off x="0" y="0"/>
                            <a:ext cx="2099945" cy="78689"/>
                          </a:xfrm>
                          <a:prstGeom prst="rect">
                            <a:avLst/>
                          </a:prstGeom>
                        </pic:spPr>
                      </pic:pic>
                    </a:graphicData>
                  </a:graphic>
                </wp:inline>
              </w:drawing>
            </w:r>
          </w:p>
          <w:p w14:paraId="29A1F29D">
            <w:pPr>
              <w:pStyle w:val="27"/>
              <w:spacing w:before="119" w:line="101" w:lineRule="exact"/>
              <w:ind w:left="1367"/>
              <w:rPr>
                <w:rFonts w:hint="eastAsia"/>
                <w:sz w:val="9"/>
                <w:szCs w:val="9"/>
                <w:lang w:eastAsia="zh-CN"/>
              </w:rPr>
            </w:pPr>
            <w:r>
              <w:rPr>
                <w:color w:val="030303"/>
                <w:sz w:val="9"/>
                <w:szCs w:val="9"/>
                <w:lang w:eastAsia="zh-CN"/>
              </w:rPr>
              <w:t>IEC</w:t>
            </w:r>
            <w:r>
              <w:rPr>
                <w:color w:val="030303"/>
                <w:spacing w:val="19"/>
                <w:sz w:val="9"/>
                <w:szCs w:val="9"/>
                <w:lang w:eastAsia="zh-CN"/>
              </w:rPr>
              <w:t>任务周期</w:t>
            </w:r>
          </w:p>
          <w:p w14:paraId="323AE9A4">
            <w:pPr>
              <w:spacing w:line="413" w:lineRule="auto"/>
              <w:rPr>
                <w:lang w:eastAsia="zh-CN"/>
              </w:rPr>
            </w:pPr>
          </w:p>
          <w:p w14:paraId="4FDC9359">
            <w:pPr>
              <w:pStyle w:val="27"/>
              <w:spacing w:before="56" w:line="131" w:lineRule="exact"/>
              <w:ind w:left="2508"/>
              <w:rPr>
                <w:rFonts w:hint="eastAsia"/>
                <w:sz w:val="13"/>
                <w:szCs w:val="13"/>
                <w:lang w:eastAsia="zh-CN"/>
              </w:rPr>
            </w:pPr>
            <w:r>
              <w:drawing>
                <wp:anchor distT="0" distB="0" distL="0" distR="0" simplePos="0" relativeHeight="251783168" behindDoc="1" locked="0" layoutInCell="1" allowOverlap="1">
                  <wp:simplePos x="0" y="0"/>
                  <wp:positionH relativeFrom="column">
                    <wp:posOffset>2063750</wp:posOffset>
                  </wp:positionH>
                  <wp:positionV relativeFrom="paragraph">
                    <wp:posOffset>-2086610</wp:posOffset>
                  </wp:positionV>
                  <wp:extent cx="102235" cy="2239010"/>
                  <wp:effectExtent l="0" t="0" r="12065" b="8890"/>
                  <wp:wrapNone/>
                  <wp:docPr id="2096" name="IM 2096"/>
                  <wp:cNvGraphicFramePr/>
                  <a:graphic xmlns:a="http://schemas.openxmlformats.org/drawingml/2006/main">
                    <a:graphicData uri="http://schemas.openxmlformats.org/drawingml/2006/picture">
                      <pic:pic xmlns:pic="http://schemas.openxmlformats.org/drawingml/2006/picture">
                        <pic:nvPicPr>
                          <pic:cNvPr id="2096" name="IM 2096"/>
                          <pic:cNvPicPr/>
                        </pic:nvPicPr>
                        <pic:blipFill>
                          <a:blip r:embed="rId189"/>
                          <a:stretch>
                            <a:fillRect/>
                          </a:stretch>
                        </pic:blipFill>
                        <pic:spPr>
                          <a:xfrm>
                            <a:off x="0" y="0"/>
                            <a:ext cx="102156" cy="2239206"/>
                          </a:xfrm>
                          <a:prstGeom prst="rect">
                            <a:avLst/>
                          </a:prstGeom>
                        </pic:spPr>
                      </pic:pic>
                    </a:graphicData>
                  </a:graphic>
                </wp:anchor>
              </w:drawing>
            </w:r>
            <w:r>
              <w:rPr>
                <w:color w:val="030303"/>
                <w:position w:val="-1"/>
                <w:sz w:val="13"/>
                <w:szCs w:val="13"/>
                <w:lang w:eastAsia="zh-CN"/>
              </w:rPr>
              <w:t>IEC</w:t>
            </w:r>
            <w:r>
              <w:rPr>
                <w:color w:val="030303"/>
                <w:spacing w:val="14"/>
                <w:position w:val="-1"/>
                <w:sz w:val="13"/>
                <w:szCs w:val="13"/>
                <w:lang w:eastAsia="zh-CN"/>
              </w:rPr>
              <w:t>任务开始</w:t>
            </w:r>
          </w:p>
        </w:tc>
        <w:tc>
          <w:tcPr>
            <w:tcW w:w="1904" w:type="dxa"/>
            <w:tcBorders>
              <w:top w:val="single" w:color="414143" w:sz="4" w:space="0"/>
              <w:left w:val="single" w:color="000000" w:sz="2" w:space="0"/>
            </w:tcBorders>
          </w:tcPr>
          <w:p w14:paraId="2EEF7E14">
            <w:pPr>
              <w:rPr>
                <w:lang w:eastAsia="zh-CN"/>
              </w:rPr>
            </w:pPr>
          </w:p>
        </w:tc>
      </w:tr>
    </w:tbl>
    <w:p w14:paraId="5301223F">
      <w:pPr>
        <w:spacing w:before="125" w:line="3408" w:lineRule="exact"/>
        <w:ind w:firstLine="1743"/>
      </w:pPr>
      <w:r>
        <w:drawing>
          <wp:anchor distT="0" distB="0" distL="0" distR="0" simplePos="0" relativeHeight="251794432" behindDoc="1" locked="0" layoutInCell="1" allowOverlap="1">
            <wp:simplePos x="0" y="0"/>
            <wp:positionH relativeFrom="column">
              <wp:posOffset>2459990</wp:posOffset>
            </wp:positionH>
            <wp:positionV relativeFrom="paragraph">
              <wp:posOffset>941705</wp:posOffset>
            </wp:positionV>
            <wp:extent cx="342265" cy="84455"/>
            <wp:effectExtent l="0" t="0" r="635" b="10795"/>
            <wp:wrapNone/>
            <wp:docPr id="325" name="IM 2098"/>
            <wp:cNvGraphicFramePr/>
            <a:graphic xmlns:a="http://schemas.openxmlformats.org/drawingml/2006/main">
              <a:graphicData uri="http://schemas.openxmlformats.org/drawingml/2006/picture">
                <pic:pic xmlns:pic="http://schemas.openxmlformats.org/drawingml/2006/picture">
                  <pic:nvPicPr>
                    <pic:cNvPr id="325" name="IM 2098"/>
                    <pic:cNvPicPr/>
                  </pic:nvPicPr>
                  <pic:blipFill>
                    <a:blip r:embed="rId190"/>
                    <a:stretch>
                      <a:fillRect/>
                    </a:stretch>
                  </pic:blipFill>
                  <pic:spPr>
                    <a:xfrm>
                      <a:off x="0" y="0"/>
                      <a:ext cx="342470" cy="84666"/>
                    </a:xfrm>
                    <a:prstGeom prst="rect">
                      <a:avLst/>
                    </a:prstGeom>
                  </pic:spPr>
                </pic:pic>
              </a:graphicData>
            </a:graphic>
          </wp:anchor>
        </w:drawing>
      </w:r>
      <w:r>
        <w:drawing>
          <wp:anchor distT="0" distB="0" distL="0" distR="0" simplePos="0" relativeHeight="251792384" behindDoc="1" locked="0" layoutInCell="1" allowOverlap="1">
            <wp:simplePos x="0" y="0"/>
            <wp:positionH relativeFrom="column">
              <wp:posOffset>4566285</wp:posOffset>
            </wp:positionH>
            <wp:positionV relativeFrom="paragraph">
              <wp:posOffset>941705</wp:posOffset>
            </wp:positionV>
            <wp:extent cx="342265" cy="84455"/>
            <wp:effectExtent l="0" t="0" r="635" b="10795"/>
            <wp:wrapNone/>
            <wp:docPr id="326" name="IM 2100"/>
            <wp:cNvGraphicFramePr/>
            <a:graphic xmlns:a="http://schemas.openxmlformats.org/drawingml/2006/main">
              <a:graphicData uri="http://schemas.openxmlformats.org/drawingml/2006/picture">
                <pic:pic xmlns:pic="http://schemas.openxmlformats.org/drawingml/2006/picture">
                  <pic:nvPicPr>
                    <pic:cNvPr id="326" name="IM 2100"/>
                    <pic:cNvPicPr/>
                  </pic:nvPicPr>
                  <pic:blipFill>
                    <a:blip r:embed="rId191"/>
                    <a:stretch>
                      <a:fillRect/>
                    </a:stretch>
                  </pic:blipFill>
                  <pic:spPr>
                    <a:xfrm>
                      <a:off x="0" y="0"/>
                      <a:ext cx="342470" cy="84666"/>
                    </a:xfrm>
                    <a:prstGeom prst="rect">
                      <a:avLst/>
                    </a:prstGeom>
                  </pic:spPr>
                </pic:pic>
              </a:graphicData>
            </a:graphic>
          </wp:anchor>
        </w:drawing>
      </w:r>
      <w:r>
        <w:drawing>
          <wp:anchor distT="0" distB="0" distL="0" distR="0" simplePos="0" relativeHeight="251788288" behindDoc="1" locked="0" layoutInCell="1" allowOverlap="1">
            <wp:simplePos x="0" y="0"/>
            <wp:positionH relativeFrom="column">
              <wp:posOffset>1877695</wp:posOffset>
            </wp:positionH>
            <wp:positionV relativeFrom="paragraph">
              <wp:posOffset>1203960</wp:posOffset>
            </wp:positionV>
            <wp:extent cx="4229735" cy="25400"/>
            <wp:effectExtent l="0" t="0" r="18415" b="3175"/>
            <wp:wrapNone/>
            <wp:docPr id="327" name="IM 2102"/>
            <wp:cNvGraphicFramePr/>
            <a:graphic xmlns:a="http://schemas.openxmlformats.org/drawingml/2006/main">
              <a:graphicData uri="http://schemas.openxmlformats.org/drawingml/2006/picture">
                <pic:pic xmlns:pic="http://schemas.openxmlformats.org/drawingml/2006/picture">
                  <pic:nvPicPr>
                    <pic:cNvPr id="327" name="IM 2102"/>
                    <pic:cNvPicPr/>
                  </pic:nvPicPr>
                  <pic:blipFill>
                    <a:blip r:embed="rId192"/>
                    <a:stretch>
                      <a:fillRect/>
                    </a:stretch>
                  </pic:blipFill>
                  <pic:spPr>
                    <a:xfrm>
                      <a:off x="0" y="0"/>
                      <a:ext cx="4229669" cy="25387"/>
                    </a:xfrm>
                    <a:prstGeom prst="rect">
                      <a:avLst/>
                    </a:prstGeom>
                  </pic:spPr>
                </pic:pic>
              </a:graphicData>
            </a:graphic>
          </wp:anchor>
        </w:drawing>
      </w:r>
      <w:r>
        <w:drawing>
          <wp:anchor distT="0" distB="0" distL="0" distR="0" simplePos="0" relativeHeight="251793408" behindDoc="1" locked="0" layoutInCell="1" allowOverlap="1">
            <wp:simplePos x="0" y="0"/>
            <wp:positionH relativeFrom="column">
              <wp:posOffset>2442845</wp:posOffset>
            </wp:positionH>
            <wp:positionV relativeFrom="paragraph">
              <wp:posOffset>86360</wp:posOffset>
            </wp:positionV>
            <wp:extent cx="76835" cy="1143000"/>
            <wp:effectExtent l="0" t="0" r="18415" b="0"/>
            <wp:wrapNone/>
            <wp:docPr id="328" name="IM 2104"/>
            <wp:cNvGraphicFramePr/>
            <a:graphic xmlns:a="http://schemas.openxmlformats.org/drawingml/2006/main">
              <a:graphicData uri="http://schemas.openxmlformats.org/drawingml/2006/picture">
                <pic:pic xmlns:pic="http://schemas.openxmlformats.org/drawingml/2006/picture">
                  <pic:nvPicPr>
                    <pic:cNvPr id="328" name="IM 2104"/>
                    <pic:cNvPicPr/>
                  </pic:nvPicPr>
                  <pic:blipFill>
                    <a:blip r:embed="rId193"/>
                    <a:stretch>
                      <a:fillRect/>
                    </a:stretch>
                  </pic:blipFill>
                  <pic:spPr>
                    <a:xfrm>
                      <a:off x="0" y="0"/>
                      <a:ext cx="77046" cy="1142911"/>
                    </a:xfrm>
                    <a:prstGeom prst="rect">
                      <a:avLst/>
                    </a:prstGeom>
                  </pic:spPr>
                </pic:pic>
              </a:graphicData>
            </a:graphic>
          </wp:anchor>
        </w:drawing>
      </w:r>
      <w:r>
        <w:drawing>
          <wp:anchor distT="0" distB="0" distL="0" distR="0" simplePos="0" relativeHeight="251791360" behindDoc="1" locked="0" layoutInCell="1" allowOverlap="1">
            <wp:simplePos x="0" y="0"/>
            <wp:positionH relativeFrom="column">
              <wp:posOffset>4540885</wp:posOffset>
            </wp:positionH>
            <wp:positionV relativeFrom="paragraph">
              <wp:posOffset>86360</wp:posOffset>
            </wp:positionV>
            <wp:extent cx="85725" cy="1566545"/>
            <wp:effectExtent l="0" t="0" r="9525" b="14605"/>
            <wp:wrapNone/>
            <wp:docPr id="329" name="IM 2106"/>
            <wp:cNvGraphicFramePr/>
            <a:graphic xmlns:a="http://schemas.openxmlformats.org/drawingml/2006/main">
              <a:graphicData uri="http://schemas.openxmlformats.org/drawingml/2006/picture">
                <pic:pic xmlns:pic="http://schemas.openxmlformats.org/drawingml/2006/picture">
                  <pic:nvPicPr>
                    <pic:cNvPr id="329" name="IM 2106"/>
                    <pic:cNvPicPr/>
                  </pic:nvPicPr>
                  <pic:blipFill>
                    <a:blip r:embed="rId194"/>
                    <a:stretch>
                      <a:fillRect/>
                    </a:stretch>
                  </pic:blipFill>
                  <pic:spPr>
                    <a:xfrm>
                      <a:off x="0" y="0"/>
                      <a:ext cx="85601" cy="1566232"/>
                    </a:xfrm>
                    <a:prstGeom prst="rect">
                      <a:avLst/>
                    </a:prstGeom>
                  </pic:spPr>
                </pic:pic>
              </a:graphicData>
            </a:graphic>
          </wp:anchor>
        </w:drawing>
      </w:r>
      <w:r>
        <w:drawing>
          <wp:anchor distT="0" distB="0" distL="0" distR="0" simplePos="0" relativeHeight="251789312" behindDoc="1" locked="0" layoutInCell="1" allowOverlap="1">
            <wp:simplePos x="0" y="0"/>
            <wp:positionH relativeFrom="column">
              <wp:posOffset>2519680</wp:posOffset>
            </wp:positionH>
            <wp:positionV relativeFrom="paragraph">
              <wp:posOffset>1026160</wp:posOffset>
            </wp:positionV>
            <wp:extent cx="2106295" cy="1244600"/>
            <wp:effectExtent l="0" t="0" r="8255" b="12700"/>
            <wp:wrapNone/>
            <wp:docPr id="330" name="IM 2108"/>
            <wp:cNvGraphicFramePr/>
            <a:graphic xmlns:a="http://schemas.openxmlformats.org/drawingml/2006/main">
              <a:graphicData uri="http://schemas.openxmlformats.org/drawingml/2006/picture">
                <pic:pic xmlns:pic="http://schemas.openxmlformats.org/drawingml/2006/picture">
                  <pic:nvPicPr>
                    <pic:cNvPr id="330" name="IM 2108"/>
                    <pic:cNvPicPr/>
                  </pic:nvPicPr>
                  <pic:blipFill>
                    <a:blip r:embed="rId195"/>
                    <a:stretch>
                      <a:fillRect/>
                    </a:stretch>
                  </pic:blipFill>
                  <pic:spPr>
                    <a:xfrm>
                      <a:off x="0" y="0"/>
                      <a:ext cx="2106267" cy="1244524"/>
                    </a:xfrm>
                    <a:prstGeom prst="rect">
                      <a:avLst/>
                    </a:prstGeom>
                  </pic:spPr>
                </pic:pic>
              </a:graphicData>
            </a:graphic>
          </wp:anchor>
        </w:drawing>
      </w:r>
      <w:r>
        <w:drawing>
          <wp:anchor distT="0" distB="0" distL="0" distR="0" simplePos="0" relativeHeight="251790336" behindDoc="1" locked="0" layoutInCell="1" allowOverlap="1">
            <wp:simplePos x="0" y="0"/>
            <wp:positionH relativeFrom="column">
              <wp:posOffset>2442845</wp:posOffset>
            </wp:positionH>
            <wp:positionV relativeFrom="paragraph">
              <wp:posOffset>1203325</wp:posOffset>
            </wp:positionV>
            <wp:extent cx="76835" cy="1067435"/>
            <wp:effectExtent l="0" t="0" r="18415" b="18415"/>
            <wp:wrapNone/>
            <wp:docPr id="331" name="IM 2110"/>
            <wp:cNvGraphicFramePr/>
            <a:graphic xmlns:a="http://schemas.openxmlformats.org/drawingml/2006/main">
              <a:graphicData uri="http://schemas.openxmlformats.org/drawingml/2006/picture">
                <pic:pic xmlns:pic="http://schemas.openxmlformats.org/drawingml/2006/picture">
                  <pic:nvPicPr>
                    <pic:cNvPr id="331" name="IM 2110"/>
                    <pic:cNvPicPr/>
                  </pic:nvPicPr>
                  <pic:blipFill>
                    <a:blip r:embed="rId196"/>
                    <a:stretch>
                      <a:fillRect/>
                    </a:stretch>
                  </pic:blipFill>
                  <pic:spPr>
                    <a:xfrm>
                      <a:off x="0" y="0"/>
                      <a:ext cx="77046" cy="1067204"/>
                    </a:xfrm>
                    <a:prstGeom prst="rect">
                      <a:avLst/>
                    </a:prstGeom>
                  </pic:spPr>
                </pic:pic>
              </a:graphicData>
            </a:graphic>
          </wp:anchor>
        </w:drawing>
      </w:r>
      <w:r>
        <w:rPr>
          <w:position w:val="-68"/>
        </w:rPr>
        <w:drawing>
          <wp:inline distT="0" distB="0" distL="0" distR="0">
            <wp:extent cx="4980940" cy="2164080"/>
            <wp:effectExtent l="0" t="0" r="10160" b="7620"/>
            <wp:docPr id="2112" name="IM 2112"/>
            <wp:cNvGraphicFramePr/>
            <a:graphic xmlns:a="http://schemas.openxmlformats.org/drawingml/2006/main">
              <a:graphicData uri="http://schemas.openxmlformats.org/drawingml/2006/picture">
                <pic:pic xmlns:pic="http://schemas.openxmlformats.org/drawingml/2006/picture">
                  <pic:nvPicPr>
                    <pic:cNvPr id="2112" name="IM 2112"/>
                    <pic:cNvPicPr/>
                  </pic:nvPicPr>
                  <pic:blipFill>
                    <a:blip r:embed="rId197"/>
                    <a:stretch>
                      <a:fillRect/>
                    </a:stretch>
                  </pic:blipFill>
                  <pic:spPr>
                    <a:xfrm>
                      <a:off x="0" y="0"/>
                      <a:ext cx="4980953" cy="2164181"/>
                    </a:xfrm>
                    <a:prstGeom prst="rect">
                      <a:avLst/>
                    </a:prstGeom>
                  </pic:spPr>
                </pic:pic>
              </a:graphicData>
            </a:graphic>
          </wp:inline>
        </w:drawing>
      </w:r>
    </w:p>
    <w:p w14:paraId="58152527">
      <w:pPr>
        <w:spacing w:line="294" w:lineRule="auto"/>
      </w:pPr>
    </w:p>
    <w:p w14:paraId="78185816">
      <w:pPr>
        <w:spacing w:line="294" w:lineRule="auto"/>
      </w:pPr>
      <w:r>
        <mc:AlternateContent>
          <mc:Choice Requires="wps">
            <w:drawing>
              <wp:anchor distT="0" distB="0" distL="114300" distR="114300" simplePos="0" relativeHeight="251796480" behindDoc="0" locked="0" layoutInCell="1" allowOverlap="1">
                <wp:simplePos x="0" y="0"/>
                <wp:positionH relativeFrom="column">
                  <wp:posOffset>671195</wp:posOffset>
                </wp:positionH>
                <wp:positionV relativeFrom="paragraph">
                  <wp:posOffset>144145</wp:posOffset>
                </wp:positionV>
                <wp:extent cx="5436235" cy="6350"/>
                <wp:effectExtent l="0" t="0" r="0" b="0"/>
                <wp:wrapNone/>
                <wp:docPr id="469647818" name="Freeform 1070"/>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1070" o:spid="_x0000_s1026" o:spt="100" style="position:absolute;left:0pt;margin-left:52.85pt;margin-top:11.35pt;height:0.5pt;width:428.05pt;z-index:251796480;mso-width-relative:page;mso-height-relative:page;" fillcolor="#808080" filled="t" stroked="f" coordsize="8561,10" o:gfxdata="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" path="m0,0l8561,0,8561,10,0,10e">
                <v:path o:connectlocs="0,0;5436235,0;5436235,6350;0,6350" o:connectangles="0,0,0,0"/>
                <v:fill on="t" focussize="0,0"/>
                <v:stroke on="f"/>
                <v:imagedata o:title=""/>
                <o:lock v:ext="edit" aspectratio="f"/>
              </v:shape>
            </w:pict>
          </mc:Fallback>
        </mc:AlternateContent>
      </w:r>
    </w:p>
    <w:p w14:paraId="26657F80">
      <w:pPr>
        <w:pStyle w:val="8"/>
        <w:spacing w:before="99" w:line="182" w:lineRule="auto"/>
        <w:ind w:left="1066"/>
        <w:rPr>
          <w:rFonts w:hint="eastAsia"/>
          <w:sz w:val="23"/>
          <w:szCs w:val="23"/>
          <w:lang w:eastAsia="zh-CN"/>
        </w:rPr>
      </w:pPr>
      <w:r>
        <w:rPr>
          <w:b/>
          <w:bCs/>
          <w:spacing w:val="4"/>
          <w:sz w:val="23"/>
          <w:szCs w:val="23"/>
          <w:lang w:eastAsia="zh-CN"/>
        </w:rPr>
        <w:t>说明</w:t>
      </w:r>
    </w:p>
    <w:p w14:paraId="4FAA242B">
      <w:pPr>
        <w:pStyle w:val="8"/>
        <w:spacing w:before="68" w:line="161" w:lineRule="exact"/>
        <w:ind w:left="1302"/>
        <w:rPr>
          <w:rFonts w:hint="eastAsia"/>
          <w:sz w:val="15"/>
          <w:szCs w:val="15"/>
          <w:lang w:eastAsia="zh-CN"/>
        </w:rPr>
      </w:pPr>
      <w:r>
        <w:rPr>
          <w:rFonts w:hint="eastAsia"/>
        </w:rPr>
        <mc:AlternateContent>
          <mc:Choice Requires="wps">
            <w:drawing>
              <wp:anchor distT="0" distB="0" distL="114300" distR="114300" simplePos="0" relativeHeight="251797504" behindDoc="0" locked="0" layoutInCell="1" allowOverlap="1">
                <wp:simplePos x="0" y="0"/>
                <wp:positionH relativeFrom="column">
                  <wp:posOffset>660400</wp:posOffset>
                </wp:positionH>
                <wp:positionV relativeFrom="paragraph">
                  <wp:posOffset>84455</wp:posOffset>
                </wp:positionV>
                <wp:extent cx="61595" cy="77470"/>
                <wp:effectExtent l="0" t="0" r="0" b="0"/>
                <wp:wrapNone/>
                <wp:docPr id="45989441" name="Text Box 1072"/>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57998C82">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1072" o:spid="_x0000_s1026" o:spt="202" type="#_x0000_t202" style="position:absolute;left:0pt;margin-left:52pt;margin-top:6.65pt;height:6.1pt;width:4.85pt;z-index:251797504;mso-width-relative:page;mso-height-relative:page;" filled="f" stroked="f" coordsize="21600,21600" o:gfxdata="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&#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qIZBfYAAAACQEAAA8AAAAAAAAAAQAgAAAAIgAAAGRy&#10;cy9kb3ducmV2LnhtbFBLAQIUABQAAAAIAIdO4kAf4S6YBQIAAAsEAAAOAAAAAAAAAAEAIAAAACcB&#10;AABkcnMvZTJvRG9jLnhtbFBLBQYAAAAABgAGAFkBAACeBQAAAAA=&#10;">
                <v:fill on="f" focussize="0,0"/>
                <v:stroke on="f"/>
                <v:imagedata o:title=""/>
                <o:lock v:ext="edit" aspectratio="f"/>
                <v:textbox inset="0mm,0mm,0mm,0mm">
                  <w:txbxContent>
                    <w:p w14:paraId="57998C82">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9"/>
          <w:sz w:val="15"/>
          <w:szCs w:val="15"/>
          <w:lang w:eastAsia="zh-CN"/>
        </w:rPr>
        <w:t>默认情况下，</w:t>
      </w:r>
      <w:r>
        <w:rPr>
          <w:sz w:val="15"/>
          <w:szCs w:val="15"/>
          <w:lang w:eastAsia="zh-CN"/>
        </w:rPr>
        <w:t>PLC</w:t>
      </w:r>
      <w:r>
        <w:rPr>
          <w:spacing w:val="9"/>
          <w:sz w:val="15"/>
          <w:szCs w:val="15"/>
          <w:lang w:eastAsia="zh-CN"/>
        </w:rPr>
        <w:t>任务循环时间与从站的分布时</w:t>
      </w:r>
      <w:r>
        <w:rPr>
          <w:spacing w:val="8"/>
          <w:sz w:val="15"/>
          <w:szCs w:val="15"/>
          <w:lang w:eastAsia="zh-CN"/>
        </w:rPr>
        <w:t>钟的循环时间相等；</w:t>
      </w:r>
    </w:p>
    <w:p w14:paraId="40B9E675">
      <w:pPr>
        <w:pStyle w:val="8"/>
        <w:spacing w:before="76" w:line="154" w:lineRule="exact"/>
        <w:ind w:left="1308"/>
        <w:rPr>
          <w:rFonts w:hint="eastAsia"/>
          <w:sz w:val="15"/>
          <w:szCs w:val="15"/>
          <w:lang w:eastAsia="zh-CN"/>
        </w:rPr>
      </w:pPr>
      <w:r>
        <w:rPr>
          <w:rFonts w:hint="eastAsia"/>
        </w:rPr>
        <mc:AlternateContent>
          <mc:Choice Requires="wps">
            <w:drawing>
              <wp:anchor distT="0" distB="0" distL="114300" distR="114300" simplePos="0" relativeHeight="251798528" behindDoc="0" locked="0" layoutInCell="1" allowOverlap="1">
                <wp:simplePos x="0" y="0"/>
                <wp:positionH relativeFrom="column">
                  <wp:posOffset>660400</wp:posOffset>
                </wp:positionH>
                <wp:positionV relativeFrom="paragraph">
                  <wp:posOffset>90805</wp:posOffset>
                </wp:positionV>
                <wp:extent cx="61595" cy="77470"/>
                <wp:effectExtent l="0" t="0" r="0" b="0"/>
                <wp:wrapNone/>
                <wp:docPr id="1069997562" name="Text Box 1074"/>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28F05F27">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1074" o:spid="_x0000_s1026" o:spt="202" type="#_x0000_t202" style="position:absolute;left:0pt;margin-left:52pt;margin-top:7.15pt;height:6.1pt;width:4.85pt;z-index:251798528;mso-width-relative:page;mso-height-relative:page;" filled="f" stroked="f" coordsize="21600,21600" o:gfxdata="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&#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frP+M2AAAAAkBAAAPAAAAAAAAAAEAIAAAACIAAABk&#10;cnMvZG93bnJldi54bWxQSwECFAAUAAAACACHTuJA6uCAtgYCAAANBAAADgAAAAAAAAABACAAAAAn&#10;AQAAZHJzL2Uyb0RvYy54bWxQSwUGAAAAAAYABgBZAQAAnwUAAAAA&#10;">
                <v:fill on="f" focussize="0,0"/>
                <v:stroke on="f"/>
                <v:imagedata o:title=""/>
                <o:lock v:ext="edit" aspectratio="f"/>
                <v:textbox inset="0mm,0mm,0mm,0mm">
                  <w:txbxContent>
                    <w:p w14:paraId="28F05F27">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10"/>
          <w:sz w:val="15"/>
          <w:szCs w:val="15"/>
          <w:lang w:eastAsia="zh-CN"/>
        </w:rPr>
        <w:t>实际设置时，需考虑控制器的主站时钟抖动（系统实时性）、</w:t>
      </w:r>
      <w:r>
        <w:rPr>
          <w:sz w:val="15"/>
          <w:szCs w:val="15"/>
          <w:lang w:eastAsia="zh-CN"/>
        </w:rPr>
        <w:t>PLC</w:t>
      </w:r>
      <w:r>
        <w:rPr>
          <w:spacing w:val="10"/>
          <w:sz w:val="15"/>
          <w:szCs w:val="15"/>
          <w:lang w:eastAsia="zh-CN"/>
        </w:rPr>
        <w:t>任务执行时间、</w:t>
      </w:r>
      <w:r>
        <w:rPr>
          <w:sz w:val="15"/>
          <w:szCs w:val="15"/>
          <w:lang w:eastAsia="zh-CN"/>
        </w:rPr>
        <w:t>PLC</w:t>
      </w:r>
      <w:r>
        <w:rPr>
          <w:spacing w:val="10"/>
          <w:sz w:val="15"/>
          <w:szCs w:val="15"/>
          <w:lang w:eastAsia="zh-CN"/>
        </w:rPr>
        <w:t>任务循环时间</w:t>
      </w:r>
      <w:r>
        <w:rPr>
          <w:spacing w:val="9"/>
          <w:sz w:val="15"/>
          <w:szCs w:val="15"/>
          <w:lang w:eastAsia="zh-CN"/>
        </w:rPr>
        <w:t>的长短以及从站数</w:t>
      </w:r>
    </w:p>
    <w:p w14:paraId="28BA44A8">
      <w:pPr>
        <w:pStyle w:val="8"/>
        <w:spacing w:before="48" w:line="183" w:lineRule="auto"/>
        <w:ind w:left="1302"/>
        <w:rPr>
          <w:rFonts w:hint="eastAsia"/>
          <w:sz w:val="15"/>
          <w:szCs w:val="15"/>
        </w:rPr>
      </w:pPr>
      <w:r>
        <w:rPr>
          <w:spacing w:val="2"/>
          <w:sz w:val="15"/>
          <w:szCs w:val="15"/>
        </w:rPr>
        <w:t>等的影响。</w:t>
      </w:r>
    </w:p>
    <w:p w14:paraId="6857F068">
      <w:pPr>
        <w:spacing w:line="257" w:lineRule="auto"/>
        <w:rPr>
          <w:lang w:eastAsia="zh-CN"/>
        </w:rPr>
      </w:pPr>
      <w:r>
        <mc:AlternateContent>
          <mc:Choice Requires="wps">
            <w:drawing>
              <wp:anchor distT="0" distB="0" distL="114300" distR="114300" simplePos="0" relativeHeight="251795456" behindDoc="0" locked="0" layoutInCell="1" allowOverlap="1">
                <wp:simplePos x="0" y="0"/>
                <wp:positionH relativeFrom="column">
                  <wp:posOffset>671195</wp:posOffset>
                </wp:positionH>
                <wp:positionV relativeFrom="paragraph">
                  <wp:posOffset>54610</wp:posOffset>
                </wp:positionV>
                <wp:extent cx="5436235" cy="6350"/>
                <wp:effectExtent l="0" t="0" r="0" b="0"/>
                <wp:wrapNone/>
                <wp:docPr id="1365269710" name="Freeform 1078"/>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1078" o:spid="_x0000_s1026" o:spt="100" style="position:absolute;left:0pt;margin-left:52.85pt;margin-top:4.3pt;height:0.5pt;width:428.05pt;z-index:251795456;mso-width-relative:page;mso-height-relative:page;" fillcolor="#808080" filled="t" stroked="f" coordsize="8561,10" o:gfxdata="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" path="m0,0l8561,0,8561,10,0,10e">
                <v:path o:connectlocs="0,0;5436235,0;5436235,6350;0,6350" o:connectangles="0,0,0,0"/>
                <v:fill on="t" focussize="0,0"/>
                <v:stroke on="f"/>
                <v:imagedata o:title=""/>
                <o:lock v:ext="edit" aspectratio="f"/>
              </v:shape>
            </w:pict>
          </mc:Fallback>
        </mc:AlternateContent>
      </w:r>
      <w:bookmarkStart w:id="104" w:name="bookmark282"/>
      <w:bookmarkEnd w:id="104"/>
      <w:bookmarkStart w:id="105" w:name="bookmark280"/>
      <w:bookmarkEnd w:id="105"/>
      <w:bookmarkStart w:id="106" w:name="_Toc8126"/>
      <w:bookmarkStart w:id="107" w:name="_Toc190512662"/>
    </w:p>
    <w:p w14:paraId="376BB11F">
      <w:pPr>
        <w:pStyle w:val="8"/>
        <w:spacing w:before="73" w:line="167" w:lineRule="exact"/>
        <w:ind w:left="1372"/>
        <w:rPr>
          <w:rFonts w:hint="eastAsia"/>
          <w:lang w:eastAsia="zh-CN"/>
        </w:rPr>
      </w:pPr>
      <w:r>
        <w:rPr>
          <w:rFonts w:hint="eastAsia"/>
        </w:rPr>
        <mc:AlternateContent>
          <mc:Choice Requires="wps">
            <w:drawing>
              <wp:anchor distT="0" distB="0" distL="114300" distR="114300" simplePos="0" relativeHeight="251802624" behindDoc="0" locked="0" layoutInCell="1" allowOverlap="1">
                <wp:simplePos x="0" y="0"/>
                <wp:positionH relativeFrom="column">
                  <wp:posOffset>673100</wp:posOffset>
                </wp:positionH>
                <wp:positionV relativeFrom="paragraph">
                  <wp:posOffset>88265</wp:posOffset>
                </wp:positionV>
                <wp:extent cx="73660" cy="95250"/>
                <wp:effectExtent l="0" t="0" r="0" b="0"/>
                <wp:wrapNone/>
                <wp:docPr id="1633534179" name="Text Box 1080"/>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6C7B9FCF">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1080" o:spid="_x0000_s1026" o:spt="202" type="#_x0000_t202" style="position:absolute;left:0pt;margin-left:53pt;margin-top:6.95pt;height:7.5pt;width:5.8pt;z-index:251802624;mso-width-relative:page;mso-height-relative:page;" filled="f" stroked="f" coordsize="21600,21600" o:gfxdata="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&#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k5yjTXAAAACQEAAA8AAAAAAAAAAQAgAAAAIgAAAGRy&#10;cy9kb3ducmV2LnhtbFBLAQIUABQAAAAIAIdO4kALgu/7BgIAAA0EAAAOAAAAAAAAAAEAIAAAACYB&#10;AABkcnMvZTJvRG9jLnhtbFBLBQYAAAAABgAGAFkBAACeBQAAAAA=&#10;">
                <v:fill on="f" focussize="0,0"/>
                <v:stroke on="f"/>
                <v:imagedata o:title=""/>
                <o:lock v:ext="edit" aspectratio="f"/>
                <v:textbox inset="0mm,0mm,0mm,0mm">
                  <w:txbxContent>
                    <w:p w14:paraId="6C7B9FCF">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16"/>
          <w:position w:val="-1"/>
          <w:lang w:eastAsia="zh-CN"/>
        </w:rPr>
        <w:t>“同步窗口监控”</w:t>
      </w:r>
    </w:p>
    <w:p w14:paraId="29A3E24D">
      <w:pPr>
        <w:pStyle w:val="8"/>
        <w:spacing w:before="130" w:line="182" w:lineRule="auto"/>
        <w:ind w:left="1351"/>
        <w:rPr>
          <w:rFonts w:hint="eastAsia"/>
          <w:lang w:eastAsia="zh-CN"/>
        </w:rPr>
      </w:pPr>
      <w:r>
        <w:rPr>
          <w:spacing w:val="7"/>
          <w:lang w:eastAsia="zh-CN"/>
        </w:rPr>
        <w:t>激活此选项会允许监控从站的同步状况。</w:t>
      </w:r>
    </w:p>
    <w:p w14:paraId="3A4302C8">
      <w:pPr>
        <w:pStyle w:val="8"/>
        <w:spacing w:before="191" w:line="167" w:lineRule="exact"/>
        <w:ind w:left="1372"/>
        <w:rPr>
          <w:rFonts w:hint="eastAsia"/>
          <w:lang w:eastAsia="zh-CN"/>
        </w:rPr>
      </w:pPr>
      <w:r>
        <w:rPr>
          <w:rFonts w:hint="eastAsia"/>
        </w:rPr>
        <mc:AlternateContent>
          <mc:Choice Requires="wps">
            <w:drawing>
              <wp:anchor distT="0" distB="0" distL="114300" distR="114300" simplePos="0" relativeHeight="251800576" behindDoc="0" locked="0" layoutInCell="1" allowOverlap="1">
                <wp:simplePos x="0" y="0"/>
                <wp:positionH relativeFrom="column">
                  <wp:posOffset>673100</wp:posOffset>
                </wp:positionH>
                <wp:positionV relativeFrom="paragraph">
                  <wp:posOffset>163195</wp:posOffset>
                </wp:positionV>
                <wp:extent cx="73660" cy="95250"/>
                <wp:effectExtent l="0" t="0" r="0" b="0"/>
                <wp:wrapNone/>
                <wp:docPr id="1924312327" name="Text Box 108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50CBF531">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1082" o:spid="_x0000_s1026" o:spt="202" type="#_x0000_t202" style="position:absolute;left:0pt;margin-left:53pt;margin-top:12.85pt;height:7.5pt;width:5.8pt;z-index:251800576;mso-width-relative:page;mso-height-relative:page;" filled="f" stroked="f" coordsize="21600,21600" o:gfxdata="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sQbi9cAAAAJAQAADwAAAAAAAAABACAAAAAiAAAAZHJz&#10;L2Rvd25yZXYueG1sUEsBAhQAFAAAAAgAh07iQMbUSswFAgAADQQAAA4AAAAAAAAAAQAgAAAAJgEA&#10;AGRycy9lMm9Eb2MueG1sUEsFBgAAAAAGAAYAWQEAAJ0FAAAAAA==&#10;">
                <v:fill on="f" focussize="0,0"/>
                <v:stroke on="f"/>
                <v:imagedata o:title=""/>
                <o:lock v:ext="edit" aspectratio="f"/>
                <v:textbox inset="0mm,0mm,0mm,0mm">
                  <w:txbxContent>
                    <w:p w14:paraId="50CBF531">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18"/>
          <w:position w:val="-1"/>
          <w:lang w:eastAsia="zh-CN"/>
        </w:rPr>
        <w:t>“同步窗口”</w:t>
      </w:r>
    </w:p>
    <w:p w14:paraId="622345C5">
      <w:pPr>
        <w:pStyle w:val="8"/>
        <w:spacing w:before="132" w:line="236" w:lineRule="auto"/>
        <w:ind w:left="1361" w:right="1237"/>
        <w:rPr>
          <w:rFonts w:hint="eastAsia"/>
          <w:lang w:eastAsia="zh-CN"/>
        </w:rPr>
      </w:pPr>
      <w:r>
        <w:rPr>
          <w:spacing w:val="9"/>
          <w:lang w:eastAsia="zh-CN"/>
        </w:rPr>
        <w:t>同步窗口监控的时间。如果所有从站同步信息都在这个时间窗口，则变量</w:t>
      </w:r>
      <w:r>
        <w:rPr>
          <w:lang w:eastAsia="zh-CN"/>
        </w:rPr>
        <w:t>xSyncInWindow</w:t>
      </w:r>
      <w:r>
        <w:rPr>
          <w:spacing w:val="17"/>
          <w:lang w:eastAsia="zh-CN"/>
        </w:rPr>
        <w:t xml:space="preserve"> </w:t>
      </w:r>
      <w:r>
        <w:rPr>
          <w:spacing w:val="8"/>
          <w:lang w:eastAsia="zh-CN"/>
        </w:rPr>
        <w:t>(</w:t>
      </w:r>
      <w:r>
        <w:rPr>
          <w:lang w:eastAsia="zh-CN"/>
        </w:rPr>
        <w:t>IoDrvEtherCAT</w:t>
      </w:r>
      <w:r>
        <w:rPr>
          <w:spacing w:val="8"/>
          <w:lang w:eastAsia="zh-CN"/>
        </w:rPr>
        <w:t>) 被置成</w:t>
      </w:r>
      <w:r>
        <w:rPr>
          <w:lang w:eastAsia="zh-CN"/>
        </w:rPr>
        <w:t>TRUE</w:t>
      </w:r>
      <w:r>
        <w:rPr>
          <w:spacing w:val="8"/>
          <w:lang w:eastAsia="zh-CN"/>
        </w:rPr>
        <w:t>,否则置成</w:t>
      </w:r>
      <w:r>
        <w:rPr>
          <w:lang w:eastAsia="zh-CN"/>
        </w:rPr>
        <w:t>FALSE</w:t>
      </w:r>
      <w:r>
        <w:rPr>
          <w:spacing w:val="8"/>
          <w:lang w:eastAsia="zh-CN"/>
        </w:rPr>
        <w:t>。</w:t>
      </w:r>
    </w:p>
    <w:p w14:paraId="3C6ACDFB">
      <w:pPr>
        <w:pStyle w:val="8"/>
        <w:spacing w:before="137" w:line="168" w:lineRule="exact"/>
        <w:ind w:left="1372"/>
        <w:rPr>
          <w:rFonts w:hint="eastAsia"/>
          <w:lang w:eastAsia="zh-CN"/>
        </w:rPr>
      </w:pPr>
      <w:r>
        <w:rPr>
          <w:rFonts w:hint="eastAsia"/>
        </w:rPr>
        <mc:AlternateContent>
          <mc:Choice Requires="wps">
            <w:drawing>
              <wp:anchor distT="0" distB="0" distL="114300" distR="114300" simplePos="0" relativeHeight="251799552" behindDoc="0" locked="0" layoutInCell="1" allowOverlap="1">
                <wp:simplePos x="0" y="0"/>
                <wp:positionH relativeFrom="column">
                  <wp:posOffset>673100</wp:posOffset>
                </wp:positionH>
                <wp:positionV relativeFrom="paragraph">
                  <wp:posOffset>128905</wp:posOffset>
                </wp:positionV>
                <wp:extent cx="73660" cy="95250"/>
                <wp:effectExtent l="0" t="0" r="0" b="0"/>
                <wp:wrapNone/>
                <wp:docPr id="1838419367" name="Text Box 1084"/>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25B73F42">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1084" o:spid="_x0000_s1026" o:spt="202" type="#_x0000_t202" style="position:absolute;left:0pt;margin-left:53pt;margin-top:10.15pt;height:7.5pt;width:5.8pt;z-index:251799552;mso-width-relative:page;mso-height-relative:page;" filled="f" stroked="f" coordsize="21600,21600" o:gfxdata="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shu322AAAAAkBAAAPAAAAAAAAAAEAIAAAACIAAABk&#10;cnMvZG93bnJldi54bWxQSwECFAAUAAAACACHTuJAYE4oIwYCAAANBAAADgAAAAAAAAABACAAAAAn&#10;AQAAZHJzL2Uyb0RvYy54bWxQSwUGAAAAAAYABgBZAQAAnwUAAAAA&#10;">
                <v:fill on="f" focussize="0,0"/>
                <v:stroke on="f"/>
                <v:imagedata o:title=""/>
                <o:lock v:ext="edit" aspectratio="f"/>
                <v:textbox inset="0mm,0mm,0mm,0mm">
                  <w:txbxContent>
                    <w:p w14:paraId="25B73F42">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18"/>
          <w:position w:val="-1"/>
          <w:lang w:eastAsia="zh-CN"/>
        </w:rPr>
        <w:t>“诊断信息”</w:t>
      </w:r>
    </w:p>
    <w:p w14:paraId="1D5AE08C">
      <w:pPr>
        <w:pStyle w:val="8"/>
        <w:spacing w:before="130" w:line="186" w:lineRule="auto"/>
        <w:ind w:left="1352"/>
        <w:rPr>
          <w:rFonts w:hint="eastAsia"/>
          <w:lang w:eastAsia="zh-CN"/>
        </w:rPr>
      </w:pPr>
      <w:r>
        <w:rPr>
          <w:spacing w:val="8"/>
          <w:lang w:eastAsia="zh-CN"/>
        </w:rPr>
        <w:t>在线模式下，用于显示</w:t>
      </w:r>
      <w:r>
        <w:rPr>
          <w:lang w:eastAsia="zh-CN"/>
        </w:rPr>
        <w:t>EtherCAT</w:t>
      </w:r>
      <w:r>
        <w:rPr>
          <w:spacing w:val="8"/>
          <w:lang w:eastAsia="zh-CN"/>
        </w:rPr>
        <w:t>主站启动、运行等相关诊断信息。</w:t>
      </w:r>
    </w:p>
    <w:p w14:paraId="7AEF8834">
      <w:pPr>
        <w:pStyle w:val="8"/>
        <w:spacing w:before="188" w:line="185" w:lineRule="auto"/>
        <w:ind w:left="1082"/>
        <w:rPr>
          <w:rFonts w:hint="eastAsia"/>
          <w:lang w:eastAsia="zh-CN"/>
        </w:rPr>
      </w:pPr>
      <w:r>
        <w:rPr>
          <w:b/>
          <w:bCs/>
          <w:spacing w:val="6"/>
          <w:lang w:eastAsia="zh-CN"/>
        </w:rPr>
        <w:t>选项</w:t>
      </w:r>
    </w:p>
    <w:p w14:paraId="3DC1054D">
      <w:pPr>
        <w:pStyle w:val="8"/>
        <w:spacing w:before="186" w:line="197" w:lineRule="auto"/>
        <w:ind w:left="1080"/>
        <w:rPr>
          <w:rFonts w:hint="eastAsia"/>
          <w:lang w:eastAsia="zh-CN"/>
        </w:rPr>
      </w:pPr>
      <w:r>
        <w:rPr>
          <w:spacing w:val="15"/>
          <w:sz w:val="7"/>
          <w:szCs w:val="7"/>
          <w:lang w:eastAsia="zh-CN"/>
        </w:rPr>
        <w:t>●</w:t>
      </w:r>
      <w:r>
        <w:rPr>
          <w:spacing w:val="2"/>
          <w:sz w:val="7"/>
          <w:szCs w:val="7"/>
          <w:lang w:eastAsia="zh-CN"/>
        </w:rPr>
        <w:t xml:space="preserve">          </w:t>
      </w:r>
      <w:r>
        <w:rPr>
          <w:spacing w:val="15"/>
          <w:lang w:eastAsia="zh-CN"/>
        </w:rPr>
        <w:t>“使用</w:t>
      </w:r>
      <w:r>
        <w:rPr>
          <w:lang w:eastAsia="zh-CN"/>
        </w:rPr>
        <w:t>LRW</w:t>
      </w:r>
      <w:r>
        <w:rPr>
          <w:spacing w:val="15"/>
          <w:lang w:eastAsia="zh-CN"/>
        </w:rPr>
        <w:t>代替</w:t>
      </w:r>
      <w:r>
        <w:rPr>
          <w:lang w:eastAsia="zh-CN"/>
        </w:rPr>
        <w:t>LWR</w:t>
      </w:r>
      <w:r>
        <w:rPr>
          <w:spacing w:val="15"/>
          <w:lang w:eastAsia="zh-CN"/>
        </w:rPr>
        <w:t>/</w:t>
      </w:r>
      <w:r>
        <w:rPr>
          <w:lang w:eastAsia="zh-CN"/>
        </w:rPr>
        <w:t>LRD</w:t>
      </w:r>
      <w:r>
        <w:rPr>
          <w:spacing w:val="15"/>
          <w:lang w:eastAsia="zh-CN"/>
        </w:rPr>
        <w:t>”</w:t>
      </w:r>
    </w:p>
    <w:p w14:paraId="4D242739">
      <w:pPr>
        <w:pStyle w:val="8"/>
        <w:spacing w:before="57" w:line="234" w:lineRule="auto"/>
        <w:ind w:left="1385" w:right="208" w:hanging="32"/>
        <w:rPr>
          <w:rFonts w:hint="eastAsia"/>
          <w:lang w:eastAsia="zh-CN"/>
        </w:rPr>
      </w:pPr>
      <w:r>
        <w:rPr>
          <w:spacing w:val="9"/>
          <w:lang w:eastAsia="zh-CN"/>
        </w:rPr>
        <w:t>勾选此选项将使能从站-从站的通讯。</w:t>
      </w:r>
      <w:r>
        <w:rPr>
          <w:lang w:eastAsia="zh-CN"/>
        </w:rPr>
        <w:t>EhterCAT</w:t>
      </w:r>
      <w:r>
        <w:rPr>
          <w:spacing w:val="9"/>
          <w:lang w:eastAsia="zh-CN"/>
        </w:rPr>
        <w:t>主站逻辑寻址</w:t>
      </w:r>
      <w:r>
        <w:rPr>
          <w:spacing w:val="8"/>
          <w:lang w:eastAsia="zh-CN"/>
        </w:rPr>
        <w:t>将使用组合读/写命令（</w:t>
      </w:r>
      <w:r>
        <w:rPr>
          <w:lang w:eastAsia="zh-CN"/>
        </w:rPr>
        <w:t>LRW</w:t>
      </w:r>
      <w:r>
        <w:rPr>
          <w:spacing w:val="8"/>
          <w:lang w:eastAsia="zh-CN"/>
        </w:rPr>
        <w:t>）代替单独读</w:t>
      </w:r>
      <w:r>
        <w:rPr>
          <w:lang w:eastAsia="zh-CN"/>
        </w:rPr>
        <w:t xml:space="preserve"> </w:t>
      </w:r>
      <w:r>
        <w:rPr>
          <w:spacing w:val="2"/>
          <w:lang w:eastAsia="zh-CN"/>
        </w:rPr>
        <w:t>（</w:t>
      </w:r>
      <w:r>
        <w:rPr>
          <w:lang w:eastAsia="zh-CN"/>
        </w:rPr>
        <w:t>LRD</w:t>
      </w:r>
      <w:r>
        <w:rPr>
          <w:spacing w:val="2"/>
          <w:lang w:eastAsia="zh-CN"/>
        </w:rPr>
        <w:t>）和单独写（</w:t>
      </w:r>
      <w:r>
        <w:rPr>
          <w:lang w:eastAsia="zh-CN"/>
        </w:rPr>
        <w:t>LWR</w:t>
      </w:r>
      <w:r>
        <w:rPr>
          <w:spacing w:val="2"/>
          <w:lang w:eastAsia="zh-CN"/>
        </w:rPr>
        <w:t>）命令。</w:t>
      </w:r>
    </w:p>
    <w:p w14:paraId="28C38572">
      <w:pPr>
        <w:pStyle w:val="8"/>
        <w:spacing w:before="145" w:line="168" w:lineRule="exact"/>
        <w:ind w:left="1372"/>
        <w:rPr>
          <w:rFonts w:hint="eastAsia"/>
          <w:lang w:eastAsia="zh-CN"/>
        </w:rPr>
      </w:pPr>
      <w:r>
        <w:rPr>
          <w:rFonts w:hint="eastAsia"/>
        </w:rPr>
        <mc:AlternateContent>
          <mc:Choice Requires="wps">
            <w:drawing>
              <wp:anchor distT="0" distB="0" distL="114300" distR="114300" simplePos="0" relativeHeight="251801600" behindDoc="0" locked="0" layoutInCell="1" allowOverlap="1">
                <wp:simplePos x="0" y="0"/>
                <wp:positionH relativeFrom="column">
                  <wp:posOffset>673100</wp:posOffset>
                </wp:positionH>
                <wp:positionV relativeFrom="paragraph">
                  <wp:posOffset>133350</wp:posOffset>
                </wp:positionV>
                <wp:extent cx="73660" cy="95250"/>
                <wp:effectExtent l="0" t="0" r="0" b="0"/>
                <wp:wrapNone/>
                <wp:docPr id="603243557" name="Text Box 1086"/>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44E38DDC">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1086" o:spid="_x0000_s1026" o:spt="202" type="#_x0000_t202" style="position:absolute;left:0pt;margin-left:53pt;margin-top:10.5pt;height:7.5pt;width:5.8pt;z-index:251801600;mso-width-relative:page;mso-height-relative:page;" filled="f" stroked="f" coordsize="21600,21600" o:gfxdata="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uIQIe1gAAAAkBAAAPAAAAAAAAAAEAIAAAACIAAABkcnMv&#10;ZG93bnJldi54bWxQSwECFAAUAAAACACHTuJAdAdPKAUCAAAMBAAADgAAAAAAAAABACAAAAAlAQAA&#10;ZHJzL2Uyb0RvYy54bWxQSwUGAAAAAAYABgBZAQAAnAUAAAAA&#10;">
                <v:fill on="f" focussize="0,0"/>
                <v:stroke on="f"/>
                <v:imagedata o:title=""/>
                <o:lock v:ext="edit" aspectratio="f"/>
                <v:textbox inset="0mm,0mm,0mm,0mm">
                  <w:txbxContent>
                    <w:p w14:paraId="44E38DDC">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14"/>
          <w:position w:val="-1"/>
          <w:lang w:eastAsia="zh-CN"/>
        </w:rPr>
        <w:t>“使能每个任务的信息”</w:t>
      </w:r>
    </w:p>
    <w:p w14:paraId="74195D4A">
      <w:pPr>
        <w:pStyle w:val="8"/>
        <w:spacing w:before="130" w:line="186" w:lineRule="auto"/>
        <w:ind w:left="1353"/>
        <w:rPr>
          <w:rFonts w:hint="eastAsia"/>
          <w:lang w:eastAsia="zh-CN"/>
        </w:rPr>
      </w:pPr>
      <w:r>
        <w:rPr>
          <w:spacing w:val="8"/>
          <w:lang w:eastAsia="zh-CN"/>
        </w:rPr>
        <w:t>勾选此选项，处理输入输出信息的读、写命令将由不同任</w:t>
      </w:r>
      <w:r>
        <w:rPr>
          <w:spacing w:val="7"/>
          <w:lang w:eastAsia="zh-CN"/>
        </w:rPr>
        <w:t>务完成。</w:t>
      </w:r>
    </w:p>
    <w:p w14:paraId="0A8B2679">
      <w:pPr>
        <w:pStyle w:val="8"/>
        <w:spacing w:before="186" w:line="168" w:lineRule="exact"/>
        <w:ind w:left="1372"/>
        <w:rPr>
          <w:rFonts w:hint="eastAsia"/>
          <w:lang w:eastAsia="zh-CN"/>
        </w:rPr>
      </w:pPr>
      <w:r>
        <w:rPr>
          <w:rFonts w:hint="eastAsia"/>
        </w:rPr>
        <mc:AlternateContent>
          <mc:Choice Requires="wps">
            <w:drawing>
              <wp:anchor distT="0" distB="0" distL="114300" distR="114300" simplePos="0" relativeHeight="251804672" behindDoc="0" locked="0" layoutInCell="1" allowOverlap="1">
                <wp:simplePos x="0" y="0"/>
                <wp:positionH relativeFrom="column">
                  <wp:posOffset>673100</wp:posOffset>
                </wp:positionH>
                <wp:positionV relativeFrom="paragraph">
                  <wp:posOffset>160020</wp:posOffset>
                </wp:positionV>
                <wp:extent cx="73660" cy="95250"/>
                <wp:effectExtent l="0" t="0" r="0" b="0"/>
                <wp:wrapNone/>
                <wp:docPr id="1597596288" name="Text Box 1088"/>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5446B3FE">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1088" o:spid="_x0000_s1026" o:spt="202" type="#_x0000_t202" style="position:absolute;left:0pt;margin-left:53pt;margin-top:12.6pt;height:7.5pt;width:5.8pt;z-index:251804672;mso-width-relative:page;mso-height-relative:page;" filled="f" stroked="f" coordsize="21600,21600" o:gfxdata="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&#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bFsRjYAAAACQEAAA8AAAAAAAAAAQAgAAAAIgAAAGRy&#10;cy9kb3ducmV2LnhtbFBLAQIUABQAAAAIAIdO4kBqO8d7BQIAAA0EAAAOAAAAAAAAAAEAIAAAACcB&#10;AABkcnMvZTJvRG9jLnhtbFBLBQYAAAAABgAGAFkBAACeBQAAAAA=&#10;">
                <v:fill on="f" focussize="0,0"/>
                <v:stroke on="f"/>
                <v:imagedata o:title=""/>
                <o:lock v:ext="edit" aspectratio="f"/>
                <v:textbox inset="0mm,0mm,0mm,0mm">
                  <w:txbxContent>
                    <w:p w14:paraId="5446B3FE">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16"/>
          <w:position w:val="-1"/>
          <w:lang w:eastAsia="zh-CN"/>
        </w:rPr>
        <w:t>“自动重启从站”</w:t>
      </w:r>
    </w:p>
    <w:p w14:paraId="7E200A1A">
      <w:pPr>
        <w:pStyle w:val="8"/>
        <w:spacing w:before="132" w:line="185" w:lineRule="auto"/>
        <w:ind w:left="1353"/>
        <w:rPr>
          <w:rFonts w:hint="eastAsia"/>
          <w:lang w:eastAsia="zh-CN"/>
        </w:rPr>
      </w:pPr>
      <w:r>
        <w:rPr>
          <w:spacing w:val="7"/>
          <w:lang w:eastAsia="zh-CN"/>
        </w:rPr>
        <w:t>勾选此选项，主站会在通讯异常后立即尝试重启从站。</w:t>
      </w:r>
    </w:p>
    <w:p w14:paraId="23518E0B">
      <w:pPr>
        <w:pStyle w:val="8"/>
        <w:spacing w:before="188" w:line="185" w:lineRule="auto"/>
        <w:ind w:left="1085"/>
        <w:rPr>
          <w:rFonts w:hint="eastAsia"/>
          <w:lang w:eastAsia="zh-CN"/>
        </w:rPr>
      </w:pPr>
      <w:r>
        <w:rPr>
          <w:b/>
          <w:bCs/>
          <w:spacing w:val="6"/>
          <w:lang w:eastAsia="zh-CN"/>
        </w:rPr>
        <w:t>主站设置</w:t>
      </w:r>
    </w:p>
    <w:p w14:paraId="2BB50C87">
      <w:pPr>
        <w:pStyle w:val="8"/>
        <w:spacing w:before="184" w:line="244" w:lineRule="auto"/>
        <w:ind w:left="1090" w:right="133" w:hanging="5"/>
        <w:rPr>
          <w:rFonts w:hint="eastAsia"/>
          <w:lang w:eastAsia="zh-CN"/>
        </w:rPr>
      </w:pPr>
      <w:r>
        <w:rPr>
          <w:spacing w:val="9"/>
          <w:lang w:eastAsia="zh-CN"/>
        </w:rPr>
        <w:t>只有在自动模式无效的情况下，才可以进行这些设置（见下文</w:t>
      </w:r>
      <w:r>
        <w:rPr>
          <w:spacing w:val="11"/>
          <w:lang w:eastAsia="zh-CN"/>
        </w:rPr>
        <w:t>），</w:t>
      </w:r>
      <w:r>
        <w:rPr>
          <w:spacing w:val="9"/>
          <w:lang w:eastAsia="zh-CN"/>
        </w:rPr>
        <w:t>否则这些设置会自动完成并在此对话框中</w:t>
      </w:r>
      <w:r>
        <w:rPr>
          <w:lang w:eastAsia="zh-CN"/>
        </w:rPr>
        <w:t xml:space="preserve"> </w:t>
      </w:r>
      <w:r>
        <w:rPr>
          <w:spacing w:val="-5"/>
          <w:lang w:eastAsia="zh-CN"/>
        </w:rPr>
        <w:t>隐藏。</w:t>
      </w:r>
    </w:p>
    <w:p w14:paraId="59120118">
      <w:pPr>
        <w:pStyle w:val="8"/>
        <w:spacing w:before="120" w:line="168" w:lineRule="exact"/>
        <w:ind w:left="1372"/>
        <w:rPr>
          <w:rFonts w:hint="eastAsia"/>
          <w:lang w:eastAsia="zh-CN"/>
        </w:rPr>
      </w:pPr>
      <w:r>
        <w:rPr>
          <w:rFonts w:hint="eastAsia"/>
        </w:rPr>
        <mc:AlternateContent>
          <mc:Choice Requires="wps">
            <w:drawing>
              <wp:anchor distT="0" distB="0" distL="114300" distR="114300" simplePos="0" relativeHeight="251803648" behindDoc="0" locked="0" layoutInCell="1" allowOverlap="1">
                <wp:simplePos x="0" y="0"/>
                <wp:positionH relativeFrom="column">
                  <wp:posOffset>673100</wp:posOffset>
                </wp:positionH>
                <wp:positionV relativeFrom="paragraph">
                  <wp:posOffset>118745</wp:posOffset>
                </wp:positionV>
                <wp:extent cx="73660" cy="95250"/>
                <wp:effectExtent l="0" t="0" r="0" b="0"/>
                <wp:wrapNone/>
                <wp:docPr id="1126811691" name="Text Box 1090"/>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282C40C7">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1090" o:spid="_x0000_s1026" o:spt="202" type="#_x0000_t202" style="position:absolute;left:0pt;margin-left:53pt;margin-top:9.35pt;height:7.5pt;width:5.8pt;z-index:251803648;mso-width-relative:page;mso-height-relative:page;" filled="f" stroked="f" coordsize="21600,21600" o:gfxdata="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leO4MtcAAAAJAQAADwAAAAAAAAABACAAAAAiAAAAZHJz&#10;L2Rvd25yZXYueG1sUEsBAhQAFAAAAAgAh07iQIRfdUMFAgAADQQAAA4AAAAAAAAAAQAgAAAAJgEA&#10;AGRycy9lMm9Eb2MueG1sUEsFBgAAAAAGAAYAWQEAAJ0FAAAAAA==&#10;">
                <v:fill on="f" focussize="0,0"/>
                <v:stroke on="f"/>
                <v:imagedata o:title=""/>
                <o:lock v:ext="edit" aspectratio="f"/>
                <v:textbox inset="0mm,0mm,0mm,0mm">
                  <w:txbxContent>
                    <w:p w14:paraId="282C40C7">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position w:val="-1"/>
          <w:lang w:eastAsia="zh-CN"/>
        </w:rPr>
        <w:t>“输入映射地址”：用于输入数据的第一个从站的第一个逻辑地址。</w:t>
      </w:r>
    </w:p>
    <w:p w14:paraId="0A537A22">
      <w:pPr>
        <w:pStyle w:val="8"/>
        <w:spacing w:before="132" w:line="168" w:lineRule="exact"/>
        <w:ind w:left="1372"/>
        <w:rPr>
          <w:rFonts w:hint="eastAsia"/>
          <w:lang w:eastAsia="zh-CN"/>
        </w:rPr>
      </w:pPr>
      <w:r>
        <w:rPr>
          <w:rFonts w:hint="eastAsia"/>
        </w:rPr>
        <mc:AlternateContent>
          <mc:Choice Requires="wps">
            <w:drawing>
              <wp:anchor distT="0" distB="0" distL="114300" distR="114300" simplePos="0" relativeHeight="251805696" behindDoc="0" locked="0" layoutInCell="1" allowOverlap="1">
                <wp:simplePos x="0" y="0"/>
                <wp:positionH relativeFrom="column">
                  <wp:posOffset>673100</wp:posOffset>
                </wp:positionH>
                <wp:positionV relativeFrom="paragraph">
                  <wp:posOffset>125095</wp:posOffset>
                </wp:positionV>
                <wp:extent cx="73660" cy="95250"/>
                <wp:effectExtent l="0" t="0" r="0" b="0"/>
                <wp:wrapNone/>
                <wp:docPr id="1101622649" name="Text Box 109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26E95C66">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1092" o:spid="_x0000_s1026" o:spt="202" type="#_x0000_t202" style="position:absolute;left:0pt;margin-left:53pt;margin-top:9.85pt;height:7.5pt;width:5.8pt;z-index:251805696;mso-width-relative:page;mso-height-relative:page;" filled="f" stroked="f" coordsize="21600,21600" o:gfxdata="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GVIMU9cAAAAJAQAADwAAAAAAAAABACAAAAAiAAAAZHJz&#10;L2Rvd25yZXYueG1sUEsBAhQAFAAAAAgAh07iQEmXqfkFAgAADQQAAA4AAAAAAAAAAQAgAAAAJgEA&#10;AGRycy9lMm9Eb2MueG1sUEsFBgAAAAAGAAYAWQEAAJ0FAAAAAA==&#10;">
                <v:fill on="f" focussize="0,0"/>
                <v:stroke on="f"/>
                <v:imagedata o:title=""/>
                <o:lock v:ext="edit" aspectratio="f"/>
                <v:textbox inset="0mm,0mm,0mm,0mm">
                  <w:txbxContent>
                    <w:p w14:paraId="26E95C66">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position w:val="-1"/>
          <w:lang w:eastAsia="zh-CN"/>
        </w:rPr>
        <w:t>“输出映射地址”：用于输出数据的第一个从站的第一个逻辑地址。</w:t>
      </w:r>
    </w:p>
    <w:p w14:paraId="3B69B5DB">
      <w:pPr>
        <w:pStyle w:val="8"/>
        <w:spacing w:before="90" w:line="197" w:lineRule="auto"/>
        <w:ind w:left="1"/>
        <w:rPr>
          <w:rFonts w:hint="eastAsia"/>
          <w:sz w:val="21"/>
          <w:szCs w:val="21"/>
        </w:rPr>
      </w:pPr>
      <w:r>
        <w:rPr>
          <w:b/>
          <w:bCs/>
          <w:spacing w:val="-1"/>
          <w:sz w:val="21"/>
          <w:szCs w:val="21"/>
        </w:rPr>
        <w:t>EtherCAT I/O</w:t>
      </w:r>
      <w:r>
        <w:rPr>
          <w:b/>
          <w:bCs/>
          <w:spacing w:val="8"/>
          <w:sz w:val="21"/>
          <w:szCs w:val="21"/>
        </w:rPr>
        <w:t xml:space="preserve"> </w:t>
      </w:r>
      <w:r>
        <w:rPr>
          <w:b/>
          <w:bCs/>
          <w:spacing w:val="-1"/>
          <w:sz w:val="21"/>
          <w:szCs w:val="21"/>
        </w:rPr>
        <w:t>映射</w:t>
      </w:r>
    </w:p>
    <w:p w14:paraId="60F46DB0">
      <w:pPr>
        <w:pStyle w:val="8"/>
        <w:spacing w:before="208" w:line="197" w:lineRule="auto"/>
        <w:ind w:left="1075"/>
        <w:rPr>
          <w:rFonts w:hint="eastAsia"/>
        </w:rPr>
      </w:pPr>
      <w:r>
        <w:t>EtherCAT</w:t>
      </w:r>
      <w:r>
        <w:rPr>
          <w:spacing w:val="4"/>
        </w:rPr>
        <w:t xml:space="preserve"> </w:t>
      </w:r>
      <w:r>
        <w:t>I</w:t>
      </w:r>
      <w:r>
        <w:rPr>
          <w:spacing w:val="4"/>
        </w:rPr>
        <w:t>/O 映射设置主站的总线循环任务。</w:t>
      </w:r>
    </w:p>
    <w:p w14:paraId="5FA8C19F">
      <w:pPr>
        <w:spacing w:before="79" w:line="3287" w:lineRule="exact"/>
        <w:ind w:firstLine="2412"/>
        <w:rPr>
          <w:b/>
          <w:bCs/>
          <w:spacing w:val="1"/>
          <w:sz w:val="39"/>
          <w:szCs w:val="39"/>
          <w:lang w:eastAsia="zh-CN"/>
        </w:rPr>
      </w:pPr>
      <w:r>
        <w:drawing>
          <wp:inline distT="0" distB="0" distL="114300" distR="114300">
            <wp:extent cx="3532505" cy="1681480"/>
            <wp:effectExtent l="0" t="0" r="10795" b="13970"/>
            <wp:docPr id="10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8"/>
                    <pic:cNvPicPr>
                      <a:picLocks noChangeAspect="1"/>
                    </pic:cNvPicPr>
                  </pic:nvPicPr>
                  <pic:blipFill>
                    <a:blip r:embed="rId198"/>
                    <a:stretch>
                      <a:fillRect/>
                    </a:stretch>
                  </pic:blipFill>
                  <pic:spPr>
                    <a:xfrm>
                      <a:off x="0" y="0"/>
                      <a:ext cx="3532505" cy="1681480"/>
                    </a:xfrm>
                    <a:prstGeom prst="rect">
                      <a:avLst/>
                    </a:prstGeom>
                    <a:noFill/>
                    <a:ln>
                      <a:noFill/>
                    </a:ln>
                  </pic:spPr>
                </pic:pic>
              </a:graphicData>
            </a:graphic>
          </wp:inline>
        </w:drawing>
      </w:r>
    </w:p>
    <w:p w14:paraId="56FF26FF">
      <w:pPr>
        <w:pStyle w:val="8"/>
        <w:spacing w:before="91" w:line="184" w:lineRule="auto"/>
        <w:ind w:left="1"/>
        <w:rPr>
          <w:rFonts w:hint="eastAsia"/>
          <w:sz w:val="21"/>
          <w:szCs w:val="21"/>
        </w:rPr>
      </w:pPr>
      <w:r>
        <w:rPr>
          <w:b/>
          <w:bCs/>
          <w:sz w:val="21"/>
          <w:szCs w:val="21"/>
        </w:rPr>
        <w:t>EtherCAT</w:t>
      </w:r>
      <w:r>
        <w:rPr>
          <w:b/>
          <w:bCs/>
          <w:spacing w:val="12"/>
          <w:sz w:val="21"/>
          <w:szCs w:val="21"/>
        </w:rPr>
        <w:t xml:space="preserve"> </w:t>
      </w:r>
      <w:r>
        <w:rPr>
          <w:b/>
          <w:bCs/>
          <w:sz w:val="21"/>
          <w:szCs w:val="21"/>
        </w:rPr>
        <w:t>IEC</w:t>
      </w:r>
      <w:r>
        <w:rPr>
          <w:b/>
          <w:bCs/>
          <w:spacing w:val="12"/>
          <w:sz w:val="21"/>
          <w:szCs w:val="21"/>
        </w:rPr>
        <w:t>对象</w:t>
      </w:r>
    </w:p>
    <w:p w14:paraId="1CCC391B">
      <w:pPr>
        <w:pStyle w:val="8"/>
        <w:spacing w:before="227" w:line="242" w:lineRule="auto"/>
        <w:ind w:left="1068" w:right="99" w:firstLine="7"/>
        <w:rPr>
          <w:rFonts w:hint="eastAsia"/>
          <w:lang w:eastAsia="zh-CN"/>
        </w:rPr>
      </w:pPr>
      <w:r>
        <w:t>EtherCAT</w:t>
      </w:r>
      <w:r>
        <w:rPr>
          <w:spacing w:val="9"/>
        </w:rPr>
        <w:t>主站配置编辑器的选项卡，其中为</w:t>
      </w:r>
      <w:r>
        <w:t>EtherCAT</w:t>
      </w:r>
      <w:r>
        <w:rPr>
          <w:spacing w:val="9"/>
        </w:rPr>
        <w:t xml:space="preserve"> </w:t>
      </w:r>
      <w:r>
        <w:t>I</w:t>
      </w:r>
      <w:r>
        <w:rPr>
          <w:spacing w:val="9"/>
        </w:rPr>
        <w:t>/O指定了</w:t>
      </w:r>
      <w:r>
        <w:t>IODrvEtherCAT</w:t>
      </w:r>
      <w:r>
        <w:rPr>
          <w:spacing w:val="9"/>
        </w:rPr>
        <w:t>类型的实例（变量</w:t>
      </w:r>
      <w:r>
        <w:rPr>
          <w:spacing w:val="10"/>
        </w:rPr>
        <w:t>），</w:t>
      </w:r>
      <w:r>
        <w:rPr>
          <w:spacing w:val="9"/>
        </w:rPr>
        <w:t>这样</w:t>
      </w:r>
      <w:r>
        <w:rPr>
          <w:spacing w:val="1"/>
        </w:rPr>
        <w:t xml:space="preserve"> </w:t>
      </w:r>
      <w:r>
        <w:rPr>
          <w:spacing w:val="8"/>
        </w:rPr>
        <w:t>与</w:t>
      </w:r>
      <w:r>
        <w:t>EtherCAT</w:t>
      </w:r>
      <w:r>
        <w:rPr>
          <w:spacing w:val="8"/>
        </w:rPr>
        <w:t>主站连接的</w:t>
      </w:r>
      <w:r>
        <w:t>PLC</w:t>
      </w:r>
      <w:r>
        <w:rPr>
          <w:spacing w:val="8"/>
        </w:rPr>
        <w:t>可以由用户程序控制。</w:t>
      </w:r>
      <w:r>
        <w:rPr>
          <w:spacing w:val="8"/>
          <w:lang w:eastAsia="zh-CN"/>
        </w:rPr>
        <w:t>有关如何映射的描述，请参见本文档章节“I/O 映射”。</w:t>
      </w:r>
    </w:p>
    <w:p w14:paraId="1A9E33CF">
      <w:pPr>
        <w:pStyle w:val="8"/>
        <w:spacing w:before="123" w:line="186" w:lineRule="auto"/>
        <w:ind w:left="1087"/>
        <w:rPr>
          <w:spacing w:val="7"/>
          <w:lang w:eastAsia="zh-CN"/>
        </w:rPr>
      </w:pPr>
      <w:r>
        <w:rPr>
          <w:spacing w:val="7"/>
          <w:lang w:eastAsia="zh-CN"/>
        </w:rPr>
        <w:t>自动创建的主站实例显示在对话框“</w:t>
      </w:r>
      <w:r>
        <w:rPr>
          <w:lang w:eastAsia="zh-CN"/>
        </w:rPr>
        <w:t>IEC</w:t>
      </w:r>
      <w:r>
        <w:rPr>
          <w:spacing w:val="7"/>
          <w:lang w:eastAsia="zh-CN"/>
        </w:rPr>
        <w:t xml:space="preserve"> 对象”的底部，可以用于应用中。</w:t>
      </w:r>
    </w:p>
    <w:p w14:paraId="444575F6">
      <w:pPr>
        <w:pStyle w:val="8"/>
        <w:spacing w:before="123" w:line="186" w:lineRule="auto"/>
        <w:ind w:left="1087"/>
        <w:jc w:val="center"/>
        <w:rPr>
          <w:rFonts w:hint="eastAsia"/>
          <w:spacing w:val="7"/>
          <w:lang w:eastAsia="zh-CN"/>
        </w:rPr>
      </w:pPr>
      <w:r>
        <w:drawing>
          <wp:inline distT="0" distB="0" distL="114300" distR="114300">
            <wp:extent cx="3166745" cy="1692910"/>
            <wp:effectExtent l="0" t="0" r="14605" b="2540"/>
            <wp:docPr id="10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9"/>
                    <pic:cNvPicPr>
                      <a:picLocks noChangeAspect="1"/>
                    </pic:cNvPicPr>
                  </pic:nvPicPr>
                  <pic:blipFill>
                    <a:blip r:embed="rId199"/>
                    <a:stretch>
                      <a:fillRect/>
                    </a:stretch>
                  </pic:blipFill>
                  <pic:spPr>
                    <a:xfrm>
                      <a:off x="0" y="0"/>
                      <a:ext cx="3166745" cy="1692910"/>
                    </a:xfrm>
                    <a:prstGeom prst="rect">
                      <a:avLst/>
                    </a:prstGeom>
                    <a:noFill/>
                    <a:ln>
                      <a:noFill/>
                    </a:ln>
                  </pic:spPr>
                </pic:pic>
              </a:graphicData>
            </a:graphic>
          </wp:inline>
        </w:drawing>
      </w:r>
    </w:p>
    <w:p w14:paraId="12264BD2">
      <w:pPr>
        <w:spacing w:line="186" w:lineRule="auto"/>
        <w:rPr>
          <w:lang w:eastAsia="zh-CN"/>
        </w:rPr>
      </w:pPr>
    </w:p>
    <w:p w14:paraId="1CBE29F0">
      <w:pPr>
        <w:spacing w:line="438" w:lineRule="auto"/>
      </w:pPr>
      <w:r>
        <mc:AlternateContent>
          <mc:Choice Requires="wps">
            <w:drawing>
              <wp:anchor distT="0" distB="0" distL="114300" distR="114300" simplePos="0" relativeHeight="251807744" behindDoc="0" locked="0" layoutInCell="1" allowOverlap="1">
                <wp:simplePos x="0" y="0"/>
                <wp:positionH relativeFrom="column">
                  <wp:posOffset>683260</wp:posOffset>
                </wp:positionH>
                <wp:positionV relativeFrom="paragraph">
                  <wp:posOffset>236855</wp:posOffset>
                </wp:positionV>
                <wp:extent cx="5436235" cy="5715"/>
                <wp:effectExtent l="0" t="0" r="0" b="0"/>
                <wp:wrapNone/>
                <wp:docPr id="1360996815" name="Freeform 1138"/>
                <wp:cNvGraphicFramePr/>
                <a:graphic xmlns:a="http://schemas.openxmlformats.org/drawingml/2006/main">
                  <a:graphicData uri="http://schemas.microsoft.com/office/word/2010/wordprocessingShape">
                    <wps:wsp>
                      <wps:cNvSpPr>
                        <a:spLocks noChangeArrowheads="1"/>
                      </wps:cNvSpPr>
                      <wps:spPr bwMode="auto">
                        <a:xfrm>
                          <a:off x="0" y="0"/>
                          <a:ext cx="5436235" cy="5715"/>
                        </a:xfrm>
                        <a:custGeom>
                          <a:avLst/>
                          <a:gdLst>
                            <a:gd name="T0" fmla="*/ 0 w 8561"/>
                            <a:gd name="T1" fmla="*/ 0 h 9"/>
                            <a:gd name="T2" fmla="*/ 8561 w 8561"/>
                            <a:gd name="T3" fmla="*/ 0 h 9"/>
                            <a:gd name="T4" fmla="*/ 8561 w 8561"/>
                            <a:gd name="T5" fmla="*/ 9 h 9"/>
                            <a:gd name="T6" fmla="*/ 0 w 8561"/>
                            <a:gd name="T7" fmla="*/ 9 h 9"/>
                          </a:gdLst>
                          <a:ahLst/>
                          <a:cxnLst>
                            <a:cxn ang="0">
                              <a:pos x="T0" y="T1"/>
                            </a:cxn>
                            <a:cxn ang="0">
                              <a:pos x="T2" y="T3"/>
                            </a:cxn>
                            <a:cxn ang="0">
                              <a:pos x="T4" y="T5"/>
                            </a:cxn>
                            <a:cxn ang="0">
                              <a:pos x="T6" y="T7"/>
                            </a:cxn>
                          </a:cxnLst>
                          <a:rect l="0" t="0" r="r" b="b"/>
                          <a:pathLst>
                            <a:path w="8561" h="9">
                              <a:moveTo>
                                <a:pt x="0" y="0"/>
                              </a:moveTo>
                              <a:lnTo>
                                <a:pt x="8561" y="0"/>
                              </a:lnTo>
                              <a:lnTo>
                                <a:pt x="8561" y="9"/>
                              </a:lnTo>
                              <a:lnTo>
                                <a:pt x="0" y="9"/>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1138" o:spid="_x0000_s1026" o:spt="100" style="position:absolute;left:0pt;margin-left:53.8pt;margin-top:18.65pt;height:0.45pt;width:428.05pt;z-index:251807744;mso-width-relative:page;mso-height-relative:page;" fillcolor="#808080" filled="t" stroked="f" coordsize="8561,9" o:gfxdata="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DLSHDb1wAAAAkBAAAPAAAAAAAAAAEAIAAA&#10;ACIAAABkcnMvZG93bnJldi54bWxQSwECFAAUAAAACACHTuJASE2s2fECAAAYBwAADgAAAAAAAAAB&#10;ACAAAAAmAQAAZHJzL2Uyb0RvYy54bWxQSwUGAAAAAAYABgBZAQAAiQYAAAAA&#10;" path="m0,0l8561,0,8561,9,0,9e">
                <v:path o:connectlocs="0,0;5436235,0;5436235,5715;0,5715" o:connectangles="0,0,0,0"/>
                <v:fill on="t" focussize="0,0"/>
                <v:stroke on="f"/>
                <v:imagedata o:title=""/>
                <o:lock v:ext="edit" aspectratio="f"/>
              </v:shape>
            </w:pict>
          </mc:Fallback>
        </mc:AlternateContent>
      </w:r>
    </w:p>
    <w:p w14:paraId="2BCE30D6">
      <w:pPr>
        <w:pStyle w:val="8"/>
        <w:spacing w:before="99" w:line="182" w:lineRule="auto"/>
        <w:ind w:left="1085"/>
        <w:rPr>
          <w:rFonts w:hint="eastAsia"/>
          <w:sz w:val="23"/>
          <w:szCs w:val="23"/>
          <w:lang w:eastAsia="zh-CN"/>
        </w:rPr>
      </w:pPr>
      <w:r>
        <w:rPr>
          <w:b/>
          <w:bCs/>
          <w:spacing w:val="4"/>
          <w:sz w:val="23"/>
          <w:szCs w:val="23"/>
          <w:lang w:eastAsia="zh-CN"/>
        </w:rPr>
        <w:t>说明</w:t>
      </w:r>
    </w:p>
    <w:p w14:paraId="2C6B019A">
      <w:pPr>
        <w:pStyle w:val="8"/>
        <w:spacing w:before="68" w:line="184" w:lineRule="auto"/>
        <w:ind w:left="1081"/>
        <w:rPr>
          <w:rFonts w:hint="eastAsia"/>
          <w:sz w:val="15"/>
          <w:szCs w:val="15"/>
          <w:lang w:eastAsia="zh-CN"/>
        </w:rPr>
      </w:pPr>
      <w:r>
        <w:rPr>
          <w:spacing w:val="7"/>
          <w:sz w:val="15"/>
          <w:szCs w:val="15"/>
          <w:lang w:eastAsia="zh-CN"/>
        </w:rPr>
        <w:t>备注：映射的变量和类型要一致。</w:t>
      </w:r>
    </w:p>
    <w:p w14:paraId="50B18798">
      <w:pPr>
        <w:spacing w:line="333" w:lineRule="auto"/>
        <w:rPr>
          <w:lang w:eastAsia="zh-CN"/>
        </w:rPr>
      </w:pPr>
      <w:r>
        <mc:AlternateContent>
          <mc:Choice Requires="wps">
            <w:drawing>
              <wp:anchor distT="0" distB="0" distL="114300" distR="114300" simplePos="0" relativeHeight="251806720" behindDoc="0" locked="0" layoutInCell="1" allowOverlap="1">
                <wp:simplePos x="0" y="0"/>
                <wp:positionH relativeFrom="column">
                  <wp:posOffset>683260</wp:posOffset>
                </wp:positionH>
                <wp:positionV relativeFrom="paragraph">
                  <wp:posOffset>54610</wp:posOffset>
                </wp:positionV>
                <wp:extent cx="5436235" cy="6350"/>
                <wp:effectExtent l="0" t="0" r="0" b="0"/>
                <wp:wrapNone/>
                <wp:docPr id="1298206631" name="Freeform 1140"/>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1140" o:spid="_x0000_s1026" o:spt="100" style="position:absolute;left:0pt;margin-left:53.8pt;margin-top:4.3pt;height:0.5pt;width:428.05pt;z-index:251806720;mso-width-relative:page;mso-height-relative:page;" fillcolor="#808080" filled="t" stroked="f" coordsize="8561,10" o:gfxdata="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CE7g4L1AAAAAcBAAAPAAAAAAAAAAEAIAAA&#10;ACIAAABkcnMvZG93bnJldi54bWxQSwECFAAUAAAACACHTuJAzlPO5fQCAAAhBwAADgAAAAAAAAAB&#10;ACAAAAAjAQAAZHJzL2Uyb0RvYy54bWxQSwUGAAAAAAYABgBZAQAAiQYAAAAA&#10;" path="m0,0l8561,0,8561,10,0,10e">
                <v:path o:connectlocs="0,0;5436235,0;5436235,6350;0,6350" o:connectangles="0,0,0,0"/>
                <v:fill on="t" focussize="0,0"/>
                <v:stroke on="f"/>
                <v:imagedata o:title=""/>
                <o:lock v:ext="edit" aspectratio="f"/>
              </v:shape>
            </w:pict>
          </mc:Fallback>
        </mc:AlternateContent>
      </w:r>
    </w:p>
    <w:p w14:paraId="4478A0FF">
      <w:pPr>
        <w:pStyle w:val="8"/>
        <w:spacing w:before="90" w:line="186" w:lineRule="auto"/>
        <w:ind w:left="5"/>
        <w:rPr>
          <w:rFonts w:hint="eastAsia"/>
          <w:sz w:val="21"/>
          <w:szCs w:val="21"/>
          <w:lang w:eastAsia="zh-CN"/>
        </w:rPr>
      </w:pPr>
      <w:r>
        <w:rPr>
          <w:b/>
          <w:bCs/>
          <w:spacing w:val="6"/>
          <w:sz w:val="21"/>
          <w:szCs w:val="21"/>
          <w:lang w:eastAsia="zh-CN"/>
        </w:rPr>
        <w:t>信息</w:t>
      </w:r>
    </w:p>
    <w:p w14:paraId="4528A093">
      <w:pPr>
        <w:pStyle w:val="8"/>
        <w:spacing w:before="227" w:line="183" w:lineRule="auto"/>
        <w:ind w:left="1084"/>
        <w:rPr>
          <w:spacing w:val="7"/>
          <w:lang w:eastAsia="zh-CN"/>
        </w:rPr>
      </w:pPr>
      <w:r>
        <w:rPr>
          <w:spacing w:val="8"/>
          <w:lang w:eastAsia="zh-CN"/>
        </w:rPr>
        <w:t>此对话框显示当前模块的下列信息：名称、供应商、组、类型、</w:t>
      </w:r>
      <w:r>
        <w:rPr>
          <w:lang w:eastAsia="zh-CN"/>
        </w:rPr>
        <w:t>ID</w:t>
      </w:r>
      <w:r>
        <w:rPr>
          <w:spacing w:val="7"/>
          <w:lang w:eastAsia="zh-CN"/>
        </w:rPr>
        <w:t>和版本等。</w:t>
      </w:r>
    </w:p>
    <w:p w14:paraId="6A4B507F">
      <w:pPr>
        <w:pStyle w:val="8"/>
        <w:spacing w:before="227" w:line="183" w:lineRule="auto"/>
        <w:ind w:left="1084"/>
      </w:pPr>
      <w:r>
        <w:drawing>
          <wp:inline distT="0" distB="0" distL="114300" distR="114300">
            <wp:extent cx="3432810" cy="2269490"/>
            <wp:effectExtent l="0" t="0" r="15240" b="16510"/>
            <wp:docPr id="10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
                    <pic:cNvPicPr>
                      <a:picLocks noChangeAspect="1"/>
                    </pic:cNvPicPr>
                  </pic:nvPicPr>
                  <pic:blipFill>
                    <a:blip r:embed="rId200"/>
                    <a:stretch>
                      <a:fillRect/>
                    </a:stretch>
                  </pic:blipFill>
                  <pic:spPr>
                    <a:xfrm>
                      <a:off x="0" y="0"/>
                      <a:ext cx="3432810" cy="2269490"/>
                    </a:xfrm>
                    <a:prstGeom prst="rect">
                      <a:avLst/>
                    </a:prstGeom>
                    <a:noFill/>
                    <a:ln>
                      <a:noFill/>
                    </a:ln>
                  </pic:spPr>
                </pic:pic>
              </a:graphicData>
            </a:graphic>
          </wp:inline>
        </w:drawing>
      </w:r>
    </w:p>
    <w:p w14:paraId="39EBCB91">
      <w:pPr>
        <w:pStyle w:val="4"/>
        <w:rPr>
          <w:sz w:val="23"/>
          <w:szCs w:val="23"/>
        </w:rPr>
      </w:pPr>
      <w:bookmarkStart w:id="108" w:name="_Toc190512643"/>
      <w:bookmarkStart w:id="109" w:name="_Toc9319"/>
      <w:r>
        <w:rPr>
          <w:bCs/>
          <w:spacing w:val="3"/>
          <w:sz w:val="23"/>
          <w:szCs w:val="23"/>
        </w:rPr>
        <w:t>4.</w:t>
      </w:r>
      <w:r>
        <w:rPr>
          <w:rFonts w:hint="eastAsia" w:eastAsia="宋体"/>
          <w:bCs/>
          <w:spacing w:val="3"/>
          <w:sz w:val="23"/>
          <w:szCs w:val="23"/>
          <w:lang w:eastAsia="zh-CN"/>
        </w:rPr>
        <w:t>3</w:t>
      </w:r>
      <w:r>
        <w:rPr>
          <w:bCs/>
          <w:spacing w:val="3"/>
          <w:sz w:val="23"/>
          <w:szCs w:val="23"/>
        </w:rPr>
        <w:t>.4</w:t>
      </w:r>
      <w:r>
        <w:rPr>
          <w:bCs/>
          <w:spacing w:val="6"/>
          <w:sz w:val="23"/>
          <w:szCs w:val="23"/>
        </w:rPr>
        <w:t xml:space="preserve">        </w:t>
      </w:r>
      <w:r>
        <w:rPr>
          <w:bCs/>
          <w:sz w:val="23"/>
          <w:szCs w:val="23"/>
        </w:rPr>
        <w:t>EtherCAT</w:t>
      </w:r>
      <w:r>
        <w:rPr>
          <w:bCs/>
          <w:spacing w:val="3"/>
          <w:sz w:val="23"/>
          <w:szCs w:val="23"/>
        </w:rPr>
        <w:t xml:space="preserve"> 从站</w:t>
      </w:r>
      <w:bookmarkEnd w:id="108"/>
      <w:bookmarkEnd w:id="109"/>
    </w:p>
    <w:p w14:paraId="7E604BA6">
      <w:pPr>
        <w:pStyle w:val="8"/>
        <w:spacing w:before="243" w:line="183" w:lineRule="auto"/>
        <w:ind w:left="16"/>
        <w:rPr>
          <w:rFonts w:hint="eastAsia"/>
          <w:sz w:val="21"/>
          <w:szCs w:val="21"/>
        </w:rPr>
      </w:pPr>
      <w:r>
        <w:rPr>
          <w:b/>
          <w:bCs/>
          <w:spacing w:val="1"/>
          <w:sz w:val="21"/>
          <w:szCs w:val="21"/>
        </w:rPr>
        <w:t>常规</w:t>
      </w:r>
    </w:p>
    <w:p w14:paraId="49AFAD6C">
      <w:pPr>
        <w:pStyle w:val="8"/>
        <w:spacing w:before="228" w:line="186" w:lineRule="auto"/>
        <w:ind w:left="1094"/>
        <w:rPr>
          <w:spacing w:val="7"/>
        </w:rPr>
      </w:pPr>
      <w:r>
        <w:t>EtherCAT</w:t>
      </w:r>
      <w:r>
        <w:rPr>
          <w:spacing w:val="8"/>
        </w:rPr>
        <w:t>从站“常规”界面如下，其中提供了从站基本配</w:t>
      </w:r>
      <w:r>
        <w:rPr>
          <w:spacing w:val="7"/>
        </w:rPr>
        <w:t>置信息：</w:t>
      </w:r>
    </w:p>
    <w:p w14:paraId="2FE8A89D">
      <w:pPr>
        <w:pStyle w:val="8"/>
        <w:spacing w:before="228" w:line="186" w:lineRule="auto"/>
        <w:ind w:left="1094"/>
      </w:pPr>
      <w:r>
        <w:drawing>
          <wp:inline distT="0" distB="0" distL="114300" distR="114300">
            <wp:extent cx="4603115" cy="2460625"/>
            <wp:effectExtent l="0" t="0" r="6985" b="15875"/>
            <wp:docPr id="1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
                    <pic:cNvPicPr>
                      <a:picLocks noChangeAspect="1"/>
                    </pic:cNvPicPr>
                  </pic:nvPicPr>
                  <pic:blipFill>
                    <a:blip r:embed="rId201"/>
                    <a:stretch>
                      <a:fillRect/>
                    </a:stretch>
                  </pic:blipFill>
                  <pic:spPr>
                    <a:xfrm>
                      <a:off x="0" y="0"/>
                      <a:ext cx="4603115" cy="2460625"/>
                    </a:xfrm>
                    <a:prstGeom prst="rect">
                      <a:avLst/>
                    </a:prstGeom>
                    <a:noFill/>
                    <a:ln>
                      <a:noFill/>
                    </a:ln>
                  </pic:spPr>
                </pic:pic>
              </a:graphicData>
            </a:graphic>
          </wp:inline>
        </w:drawing>
      </w:r>
    </w:p>
    <w:p w14:paraId="2F7379D0">
      <w:pPr>
        <w:pStyle w:val="8"/>
        <w:spacing w:before="145" w:line="186" w:lineRule="auto"/>
        <w:ind w:left="1061"/>
        <w:rPr>
          <w:rFonts w:hint="eastAsia"/>
          <w:lang w:eastAsia="zh-CN"/>
        </w:rPr>
      </w:pPr>
      <w:r>
        <w:rPr>
          <w:b/>
          <w:bCs/>
          <w:spacing w:val="7"/>
          <w:lang w:eastAsia="zh-CN"/>
        </w:rPr>
        <w:t>地址</w:t>
      </w:r>
    </w:p>
    <w:p w14:paraId="610B256B">
      <w:pPr>
        <w:pStyle w:val="8"/>
        <w:spacing w:before="186" w:line="197" w:lineRule="auto"/>
        <w:ind w:left="1066"/>
        <w:rPr>
          <w:rFonts w:hint="eastAsia"/>
          <w:lang w:eastAsia="zh-CN"/>
        </w:rPr>
      </w:pPr>
      <w:r>
        <w:rPr>
          <w:spacing w:val="4"/>
          <w:lang w:eastAsia="zh-CN"/>
        </w:rPr>
        <w:t>如果主站设备编辑器中   “自动配置主站/从站” 没有勾选，则以</w:t>
      </w:r>
      <w:r>
        <w:rPr>
          <w:spacing w:val="3"/>
          <w:lang w:eastAsia="zh-CN"/>
        </w:rPr>
        <w:t>下选项可设：</w:t>
      </w:r>
    </w:p>
    <w:p w14:paraId="045F528F">
      <w:pPr>
        <w:pStyle w:val="8"/>
        <w:spacing w:before="170" w:line="174" w:lineRule="exact"/>
        <w:ind w:left="1353"/>
        <w:rPr>
          <w:rFonts w:hint="eastAsia"/>
          <w:lang w:eastAsia="zh-CN"/>
        </w:rPr>
      </w:pPr>
      <w:r>
        <w:rPr>
          <w:rFonts w:hint="eastAsia"/>
        </w:rPr>
        <mc:AlternateContent>
          <mc:Choice Requires="wps">
            <w:drawing>
              <wp:anchor distT="0" distB="0" distL="114300" distR="114300" simplePos="0" relativeHeight="251808768" behindDoc="0" locked="0" layoutInCell="1" allowOverlap="1">
                <wp:simplePos x="0" y="0"/>
                <wp:positionH relativeFrom="column">
                  <wp:posOffset>661035</wp:posOffset>
                </wp:positionH>
                <wp:positionV relativeFrom="paragraph">
                  <wp:posOffset>151765</wp:posOffset>
                </wp:positionV>
                <wp:extent cx="73660" cy="95250"/>
                <wp:effectExtent l="0" t="0" r="0" b="0"/>
                <wp:wrapNone/>
                <wp:docPr id="574431040" name="Text Box 114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3B9E1C04">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1142" o:spid="_x0000_s1026" o:spt="202" type="#_x0000_t202" style="position:absolute;left:0pt;margin-left:52.05pt;margin-top:11.95pt;height:7.5pt;width:5.8pt;z-index:251808768;mso-width-relative:page;mso-height-relative:page;" filled="f" stroked="f" coordsize="21600,21600" o:gfxdata="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&#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A1aj3YAAAACQEAAA8AAAAAAAAAAQAgAAAAIgAAAGRy&#10;cy9kb3ducmV2LnhtbFBLAQIUABQAAAAIAIdO4kDpbifVBQIAAAwEAAAOAAAAAAAAAAEAIAAAACcB&#10;AABkcnMvZTJvRG9jLnhtbFBLBQYAAAAABgAGAFkBAACeBQAAAAA=&#10;">
                <v:fill on="f" focussize="0,0"/>
                <v:stroke on="f"/>
                <v:imagedata o:title=""/>
                <o:lock v:ext="edit" aspectratio="f"/>
                <v:textbox inset="0mm,0mm,0mm,0mm">
                  <w:txbxContent>
                    <w:p w14:paraId="3B9E1C04">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9"/>
          <w:lang w:eastAsia="zh-CN"/>
        </w:rPr>
        <w:t>“自动增量地址”：自动增量地址（16位</w:t>
      </w:r>
      <w:r>
        <w:rPr>
          <w:spacing w:val="8"/>
          <w:lang w:eastAsia="zh-CN"/>
        </w:rPr>
        <w:t>），</w:t>
      </w:r>
      <w:r>
        <w:rPr>
          <w:spacing w:val="9"/>
          <w:lang w:eastAsia="zh-CN"/>
        </w:rPr>
        <w:t>由网络中从站</w:t>
      </w:r>
      <w:r>
        <w:rPr>
          <w:spacing w:val="8"/>
          <w:lang w:eastAsia="zh-CN"/>
        </w:rPr>
        <w:t>的物理拓扑位置确定。此地址只在</w:t>
      </w:r>
      <w:r>
        <w:rPr>
          <w:lang w:eastAsia="zh-CN"/>
        </w:rPr>
        <w:t>EtherCAT</w:t>
      </w:r>
    </w:p>
    <w:p w14:paraId="0AE643A7">
      <w:pPr>
        <w:pStyle w:val="8"/>
        <w:spacing w:before="128" w:line="185" w:lineRule="auto"/>
        <w:ind w:left="1336"/>
        <w:rPr>
          <w:rFonts w:hint="eastAsia"/>
          <w:lang w:eastAsia="zh-CN"/>
        </w:rPr>
      </w:pPr>
      <w:r>
        <w:rPr>
          <w:spacing w:val="9"/>
          <w:lang w:eastAsia="zh-CN"/>
        </w:rPr>
        <w:t>主站启动时使用，通过顺序寻址的方式，将</w:t>
      </w:r>
      <w:r>
        <w:rPr>
          <w:lang w:eastAsia="zh-CN"/>
        </w:rPr>
        <w:t>EtherCAT</w:t>
      </w:r>
      <w:r>
        <w:rPr>
          <w:spacing w:val="9"/>
          <w:lang w:eastAsia="zh-CN"/>
        </w:rPr>
        <w:t>从站地址分配</w:t>
      </w:r>
      <w:r>
        <w:rPr>
          <w:spacing w:val="8"/>
          <w:lang w:eastAsia="zh-CN"/>
        </w:rPr>
        <w:t>给相应物理拓扑位置的从站。</w:t>
      </w:r>
    </w:p>
    <w:p w14:paraId="24595970">
      <w:pPr>
        <w:pStyle w:val="8"/>
        <w:spacing w:before="186" w:line="244" w:lineRule="auto"/>
        <w:ind w:left="1064" w:right="77" w:hanging="1"/>
        <w:jc w:val="both"/>
        <w:rPr>
          <w:rFonts w:hint="eastAsia"/>
          <w:lang w:eastAsia="zh-CN"/>
        </w:rPr>
      </w:pPr>
      <w:r>
        <w:rPr>
          <w:spacing w:val="10"/>
          <w:lang w:eastAsia="zh-CN"/>
        </w:rPr>
        <w:t>顺序寻址时，</w:t>
      </w:r>
      <w:r>
        <w:rPr>
          <w:lang w:eastAsia="zh-CN"/>
        </w:rPr>
        <w:t>EtherCAT</w:t>
      </w:r>
      <w:r>
        <w:rPr>
          <w:spacing w:val="10"/>
          <w:lang w:eastAsia="zh-CN"/>
        </w:rPr>
        <w:t>协议标准，从站的自动增量地址由其在物理拓</w:t>
      </w:r>
      <w:r>
        <w:rPr>
          <w:spacing w:val="9"/>
          <w:lang w:eastAsia="zh-CN"/>
        </w:rPr>
        <w:t>扑网络的连接位置确定，用一个负数来</w:t>
      </w:r>
      <w:r>
        <w:rPr>
          <w:lang w:eastAsia="zh-CN"/>
        </w:rPr>
        <w:t xml:space="preserve"> </w:t>
      </w:r>
      <w:r>
        <w:rPr>
          <w:spacing w:val="9"/>
          <w:lang w:eastAsia="zh-CN"/>
        </w:rPr>
        <w:t>表示。顺序寻址会发送包含的子报文数据帧，数据帧经过每个从站设备时，子报文中的自动增量地址数据将</w:t>
      </w:r>
      <w:r>
        <w:rPr>
          <w:spacing w:val="3"/>
          <w:lang w:eastAsia="zh-CN"/>
        </w:rPr>
        <w:t xml:space="preserve">  </w:t>
      </w:r>
      <w:r>
        <w:rPr>
          <w:spacing w:val="9"/>
          <w:lang w:eastAsia="zh-CN"/>
        </w:rPr>
        <w:t>自动加1；物理从站在接收数据帧时，通过查找数据帧子报文中自动增量地</w:t>
      </w:r>
      <w:r>
        <w:rPr>
          <w:spacing w:val="8"/>
          <w:lang w:eastAsia="zh-CN"/>
        </w:rPr>
        <w:t>址是否为0的方式，来寻址到自己</w:t>
      </w:r>
      <w:r>
        <w:rPr>
          <w:lang w:eastAsia="zh-CN"/>
        </w:rPr>
        <w:t xml:space="preserve">  </w:t>
      </w:r>
      <w:r>
        <w:rPr>
          <w:spacing w:val="9"/>
          <w:lang w:eastAsia="zh-CN"/>
        </w:rPr>
        <w:t>的报文。这种数据帧经过从站更新报文内部地址</w:t>
      </w:r>
      <w:r>
        <w:rPr>
          <w:spacing w:val="8"/>
          <w:lang w:eastAsia="zh-CN"/>
        </w:rPr>
        <w:t>变量的机制，被称为“顺序寻址”或者“自动增量寻址”。</w:t>
      </w:r>
    </w:p>
    <w:p w14:paraId="42B1DDCC">
      <w:pPr>
        <w:pStyle w:val="8"/>
        <w:spacing w:before="121" w:line="174" w:lineRule="exact"/>
        <w:ind w:left="1353"/>
        <w:rPr>
          <w:rFonts w:hint="eastAsia"/>
          <w:lang w:eastAsia="zh-CN"/>
        </w:rPr>
      </w:pPr>
      <w:r>
        <w:rPr>
          <w:rFonts w:hint="eastAsia"/>
        </w:rPr>
        <mc:AlternateContent>
          <mc:Choice Requires="wps">
            <w:drawing>
              <wp:anchor distT="0" distB="0" distL="114300" distR="114300" simplePos="0" relativeHeight="251811840" behindDoc="0" locked="0" layoutInCell="1" allowOverlap="1">
                <wp:simplePos x="0" y="0"/>
                <wp:positionH relativeFrom="column">
                  <wp:posOffset>661035</wp:posOffset>
                </wp:positionH>
                <wp:positionV relativeFrom="paragraph">
                  <wp:posOffset>120015</wp:posOffset>
                </wp:positionV>
                <wp:extent cx="73660" cy="95250"/>
                <wp:effectExtent l="0" t="0" r="0" b="0"/>
                <wp:wrapNone/>
                <wp:docPr id="1919502083" name="Text Box 1144"/>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3FFB2A4E">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1144" o:spid="_x0000_s1026" o:spt="202" type="#_x0000_t202" style="position:absolute;left:0pt;margin-left:52.05pt;margin-top:9.45pt;height:7.5pt;width:5.8pt;z-index:251811840;mso-width-relative:page;mso-height-relative:page;" filled="f" stroked="f" coordsize="21600,21600" o:gfxdata="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&#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E8N8TYAAAACQEAAA8AAAAAAAAAAQAgAAAAIgAAAGRy&#10;cy9kb3ducmV2LnhtbFBLAQIUABQAAAAIAIdO4kDtUAkLBQIAAA0EAAAOAAAAAAAAAAEAIAAAACcB&#10;AABkcnMvZTJvRG9jLnhtbFBLBQYAAAAABgAGAFkBAACeBQAAAAA=&#10;">
                <v:fill on="f" focussize="0,0"/>
                <v:stroke on="f"/>
                <v:imagedata o:title=""/>
                <o:lock v:ext="edit" aspectratio="f"/>
                <v:textbox inset="0mm,0mm,0mm,0mm">
                  <w:txbxContent>
                    <w:p w14:paraId="3FFB2A4E">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lang w:eastAsia="zh-CN"/>
        </w:rPr>
        <w:t>“从站地址”：从站的配置地址（正名地址），由主站在启动时分配。此地址独立于网络中的</w:t>
      </w:r>
      <w:r>
        <w:rPr>
          <w:spacing w:val="7"/>
          <w:lang w:eastAsia="zh-CN"/>
        </w:rPr>
        <w:t>实际位置，</w:t>
      </w:r>
    </w:p>
    <w:p w14:paraId="2BEDF055">
      <w:pPr>
        <w:pStyle w:val="8"/>
        <w:spacing w:before="128" w:line="182" w:lineRule="auto"/>
        <w:ind w:left="1334"/>
        <w:rPr>
          <w:rFonts w:hint="eastAsia"/>
          <w:lang w:eastAsia="zh-CN"/>
        </w:rPr>
      </w:pPr>
      <w:r>
        <w:rPr>
          <w:spacing w:val="7"/>
          <w:lang w:eastAsia="zh-CN"/>
        </w:rPr>
        <w:t>从站的地址与其在网段内的连接顺序无关。</w:t>
      </w:r>
    </w:p>
    <w:p w14:paraId="55754B42">
      <w:pPr>
        <w:pStyle w:val="8"/>
        <w:spacing w:before="76" w:line="172" w:lineRule="exact"/>
        <w:ind w:left="1353"/>
        <w:rPr>
          <w:rFonts w:hint="eastAsia"/>
          <w:lang w:eastAsia="zh-CN"/>
        </w:rPr>
      </w:pPr>
      <w:r>
        <w:rPr>
          <w:rFonts w:hint="eastAsia"/>
        </w:rPr>
        <mc:AlternateContent>
          <mc:Choice Requires="wps">
            <w:drawing>
              <wp:anchor distT="0" distB="0" distL="114300" distR="114300" simplePos="0" relativeHeight="251809792" behindDoc="0" locked="0" layoutInCell="1" allowOverlap="1">
                <wp:simplePos x="0" y="0"/>
                <wp:positionH relativeFrom="column">
                  <wp:posOffset>661035</wp:posOffset>
                </wp:positionH>
                <wp:positionV relativeFrom="paragraph">
                  <wp:posOffset>90805</wp:posOffset>
                </wp:positionV>
                <wp:extent cx="73660" cy="95250"/>
                <wp:effectExtent l="0" t="0" r="0" b="0"/>
                <wp:wrapNone/>
                <wp:docPr id="1160711054" name="Text Box 1146"/>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5A692CCC">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1146" o:spid="_x0000_s1026" o:spt="202" type="#_x0000_t202" style="position:absolute;left:0pt;margin-left:52.05pt;margin-top:7.15pt;height:7.5pt;width:5.8pt;z-index:251809792;mso-width-relative:page;mso-height-relative:page;" filled="f" stroked="f" coordsize="21600,21600" o:gfxdata="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&#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HhKELYAAAACQEAAA8AAAAAAAAAAQAgAAAAIgAAAGRy&#10;cy9kb3ducmV2LnhtbFBLAQIUABQAAAAIAIdO4kAJbHFhBQIAAA0EAAAOAAAAAAAAAAEAIAAAACcB&#10;AABkcnMvZTJvRG9jLnhtbFBLBQYAAAAABgAGAFkBAACeBQAAAAA=&#10;">
                <v:fill on="f" focussize="0,0"/>
                <v:stroke on="f"/>
                <v:imagedata o:title=""/>
                <o:lock v:ext="edit" aspectratio="f"/>
                <v:textbox inset="0mm,0mm,0mm,0mm">
                  <w:txbxContent>
                    <w:p w14:paraId="5A692CCC">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9"/>
          <w:position w:val="-1"/>
          <w:lang w:eastAsia="zh-CN"/>
        </w:rPr>
        <w:t>“使能专家设置”：如果勾选此选项，将可以配置分布式时钟设置、启动</w:t>
      </w:r>
      <w:r>
        <w:rPr>
          <w:spacing w:val="8"/>
          <w:position w:val="-1"/>
          <w:lang w:eastAsia="zh-CN"/>
        </w:rPr>
        <w:t>时检查、超时设置、周期单元控</w:t>
      </w:r>
    </w:p>
    <w:p w14:paraId="7F040D8D">
      <w:pPr>
        <w:pStyle w:val="8"/>
        <w:spacing w:before="129" w:line="181" w:lineRule="auto"/>
        <w:ind w:left="1334"/>
        <w:rPr>
          <w:rFonts w:hint="eastAsia"/>
          <w:lang w:eastAsia="zh-CN"/>
        </w:rPr>
      </w:pPr>
      <w:r>
        <w:rPr>
          <w:spacing w:val="4"/>
          <w:lang w:eastAsia="zh-CN"/>
        </w:rPr>
        <w:t>制、看门狗等选项。</w:t>
      </w:r>
    </w:p>
    <w:p w14:paraId="727659A1">
      <w:pPr>
        <w:pStyle w:val="8"/>
        <w:spacing w:before="189" w:line="186" w:lineRule="auto"/>
        <w:ind w:left="1063"/>
        <w:rPr>
          <w:rFonts w:hint="eastAsia"/>
          <w:lang w:eastAsia="zh-CN"/>
        </w:rPr>
      </w:pPr>
      <w:r>
        <w:rPr>
          <w:b/>
          <w:bCs/>
          <w:spacing w:val="8"/>
          <w:lang w:eastAsia="zh-CN"/>
        </w:rPr>
        <w:t>分布式时钟</w:t>
      </w:r>
    </w:p>
    <w:p w14:paraId="423EE803">
      <w:pPr>
        <w:pStyle w:val="8"/>
        <w:spacing w:before="188" w:line="172" w:lineRule="exact"/>
        <w:ind w:left="1353"/>
        <w:rPr>
          <w:rFonts w:hint="eastAsia"/>
          <w:lang w:eastAsia="zh-CN"/>
        </w:rPr>
      </w:pPr>
      <w:r>
        <w:rPr>
          <w:rFonts w:hint="eastAsia"/>
        </w:rPr>
        <mc:AlternateContent>
          <mc:Choice Requires="wps">
            <w:drawing>
              <wp:anchor distT="0" distB="0" distL="114300" distR="114300" simplePos="0" relativeHeight="251812864" behindDoc="0" locked="0" layoutInCell="1" allowOverlap="1">
                <wp:simplePos x="0" y="0"/>
                <wp:positionH relativeFrom="column">
                  <wp:posOffset>661035</wp:posOffset>
                </wp:positionH>
                <wp:positionV relativeFrom="paragraph">
                  <wp:posOffset>161290</wp:posOffset>
                </wp:positionV>
                <wp:extent cx="73660" cy="95250"/>
                <wp:effectExtent l="0" t="0" r="0" b="0"/>
                <wp:wrapNone/>
                <wp:docPr id="1301625135" name="Text Box 1148"/>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6943DA28">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1148" o:spid="_x0000_s1026" o:spt="202" type="#_x0000_t202" style="position:absolute;left:0pt;margin-left:52.05pt;margin-top:12.7pt;height:7.5pt;width:5.8pt;z-index:251812864;mso-width-relative:page;mso-height-relative:page;" filled="f" stroked="f" coordsize="21600,21600" o:gfxdata="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&#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m2P5fYAAAACQEAAA8AAAAAAAAAAQAgAAAAIgAAAGRy&#10;cy9kb3ducmV2LnhtbFBLAQIUABQAAAAIAIdO4kATlyOhBQIAAA0EAAAOAAAAAAAAAAEAIAAAACcB&#10;AABkcnMvZTJvRG9jLnhtbFBLBQYAAAAABgAGAFkBAACeBQAAAAA=&#10;">
                <v:fill on="f" focussize="0,0"/>
                <v:stroke on="f"/>
                <v:imagedata o:title=""/>
                <o:lock v:ext="edit" aspectratio="f"/>
                <v:textbox inset="0mm,0mm,0mm,0mm">
                  <w:txbxContent>
                    <w:p w14:paraId="6943DA28">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6"/>
          <w:position w:val="-1"/>
          <w:lang w:eastAsia="zh-CN"/>
        </w:rPr>
        <w:t>“使能”如果勾选，表示使用“分布式时钟”功能，</w:t>
      </w:r>
    </w:p>
    <w:p w14:paraId="0257703A">
      <w:pPr>
        <w:pStyle w:val="8"/>
        <w:spacing w:before="128" w:line="233" w:lineRule="auto"/>
        <w:ind w:left="1331" w:right="167" w:hanging="270"/>
        <w:rPr>
          <w:rFonts w:hint="eastAsia"/>
          <w:lang w:eastAsia="zh-CN"/>
        </w:rPr>
      </w:pPr>
      <w:r>
        <w:rPr>
          <w:spacing w:val="8"/>
          <w:sz w:val="7"/>
          <w:szCs w:val="7"/>
          <w:lang w:eastAsia="zh-CN"/>
        </w:rPr>
        <w:t xml:space="preserve">●         </w:t>
      </w:r>
      <w:r>
        <w:rPr>
          <w:spacing w:val="8"/>
          <w:lang w:eastAsia="zh-CN"/>
        </w:rPr>
        <w:t>同步单元周期 (µs)：如果“分布式时钟”功能被使能，同步单元周期值将</w:t>
      </w:r>
      <w:r>
        <w:rPr>
          <w:spacing w:val="7"/>
          <w:lang w:eastAsia="zh-CN"/>
        </w:rPr>
        <w:t>与</w:t>
      </w:r>
      <w:r>
        <w:rPr>
          <w:lang w:eastAsia="zh-CN"/>
        </w:rPr>
        <w:t>EtherCAT</w:t>
      </w:r>
      <w:r>
        <w:rPr>
          <w:spacing w:val="7"/>
          <w:lang w:eastAsia="zh-CN"/>
        </w:rPr>
        <w:t>主站的循环时间置</w:t>
      </w:r>
      <w:r>
        <w:rPr>
          <w:lang w:eastAsia="zh-CN"/>
        </w:rPr>
        <w:t xml:space="preserve"> </w:t>
      </w:r>
      <w:r>
        <w:rPr>
          <w:spacing w:val="-3"/>
          <w:lang w:eastAsia="zh-CN"/>
        </w:rPr>
        <w:t>相同。</w:t>
      </w:r>
    </w:p>
    <w:p w14:paraId="19DB047E">
      <w:pPr>
        <w:pStyle w:val="8"/>
        <w:spacing w:before="30" w:line="168" w:lineRule="exact"/>
        <w:ind w:left="1353"/>
        <w:rPr>
          <w:rFonts w:hint="eastAsia"/>
          <w:lang w:eastAsia="zh-CN"/>
        </w:rPr>
      </w:pPr>
      <w:r>
        <w:rPr>
          <w:rFonts w:hint="eastAsia"/>
        </w:rPr>
        <mc:AlternateContent>
          <mc:Choice Requires="wps">
            <w:drawing>
              <wp:anchor distT="0" distB="0" distL="114300" distR="114300" simplePos="0" relativeHeight="251810816" behindDoc="0" locked="0" layoutInCell="1" allowOverlap="1">
                <wp:simplePos x="0" y="0"/>
                <wp:positionH relativeFrom="column">
                  <wp:posOffset>661035</wp:posOffset>
                </wp:positionH>
                <wp:positionV relativeFrom="paragraph">
                  <wp:posOffset>61595</wp:posOffset>
                </wp:positionV>
                <wp:extent cx="73660" cy="95250"/>
                <wp:effectExtent l="0" t="0" r="0" b="0"/>
                <wp:wrapNone/>
                <wp:docPr id="1320140594" name="Text Box 1150"/>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2C8A9D9F">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1150" o:spid="_x0000_s1026" o:spt="202" type="#_x0000_t202" style="position:absolute;left:0pt;margin-left:52.05pt;margin-top:4.85pt;height:7.5pt;width:5.8pt;z-index:251810816;mso-width-relative:page;mso-height-relative:page;" filled="f" stroked="f" coordsize="21600,21600" o:gfxdata="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H4Smo1wAAAAgBAAAPAAAAAAAAAAEAIAAAACIAAABkcnMv&#10;ZG93bnJldi54bWxQSwECFAAUAAAACACHTuJA5gbKOgQCAAANBAAADgAAAAAAAAABACAAAAAmAQAA&#10;ZHJzL2Uyb0RvYy54bWxQSwUGAAAAAAYABgBZAQAAnAUAAAAA&#10;">
                <v:fill on="f" focussize="0,0"/>
                <v:stroke on="f"/>
                <v:imagedata o:title=""/>
                <o:lock v:ext="edit" aspectratio="f"/>
                <v:textbox inset="0mm,0mm,0mm,0mm">
                  <w:txbxContent>
                    <w:p w14:paraId="2C8A9D9F">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5"/>
          <w:position w:val="-1"/>
          <w:lang w:eastAsia="zh-CN"/>
        </w:rPr>
        <w:t xml:space="preserve">“选择 </w:t>
      </w:r>
      <w:r>
        <w:rPr>
          <w:position w:val="-1"/>
          <w:lang w:eastAsia="zh-CN"/>
        </w:rPr>
        <w:t>DC</w:t>
      </w:r>
      <w:r>
        <w:rPr>
          <w:spacing w:val="5"/>
          <w:position w:val="-1"/>
          <w:lang w:eastAsia="zh-CN"/>
        </w:rPr>
        <w:t>”：该下拉菜单提供设备描述文件中所有关于分布式时钟的设置。  一般包含自由运行、</w:t>
      </w:r>
      <w:r>
        <w:rPr>
          <w:position w:val="-1"/>
          <w:lang w:eastAsia="zh-CN"/>
        </w:rPr>
        <w:t>SM</w:t>
      </w:r>
      <w:r>
        <w:rPr>
          <w:spacing w:val="5"/>
          <w:position w:val="-1"/>
          <w:lang w:eastAsia="zh-CN"/>
        </w:rPr>
        <w:t>事件</w:t>
      </w:r>
    </w:p>
    <w:p w14:paraId="2F603C1D">
      <w:pPr>
        <w:pStyle w:val="8"/>
        <w:spacing w:before="131" w:line="182" w:lineRule="auto"/>
        <w:ind w:left="1342"/>
        <w:rPr>
          <w:rFonts w:hint="eastAsia"/>
          <w:lang w:eastAsia="zh-CN"/>
        </w:rPr>
      </w:pPr>
      <w:r>
        <w:rPr>
          <w:spacing w:val="6"/>
          <w:lang w:eastAsia="zh-CN"/>
        </w:rPr>
        <w:t>同步、</w:t>
      </w:r>
      <w:r>
        <w:rPr>
          <w:lang w:eastAsia="zh-CN"/>
        </w:rPr>
        <w:t>DC</w:t>
      </w:r>
      <w:r>
        <w:rPr>
          <w:spacing w:val="6"/>
          <w:lang w:eastAsia="zh-CN"/>
        </w:rPr>
        <w:t>同步。各项设置的功能如下表所述：</w:t>
      </w:r>
    </w:p>
    <w:p w14:paraId="5AEBDFE6">
      <w:pPr>
        <w:spacing w:line="182" w:lineRule="auto"/>
        <w:rPr>
          <w:lang w:eastAsia="zh-CN"/>
        </w:rPr>
      </w:pPr>
    </w:p>
    <w:tbl>
      <w:tblPr>
        <w:tblStyle w:val="26"/>
        <w:tblW w:w="8291" w:type="dxa"/>
        <w:tblInd w:w="134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33"/>
        <w:gridCol w:w="1774"/>
        <w:gridCol w:w="5684"/>
      </w:tblGrid>
      <w:tr w14:paraId="003A07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33" w:type="dxa"/>
            <w:shd w:val="clear" w:color="auto" w:fill="D0D0D0"/>
          </w:tcPr>
          <w:p w14:paraId="3034166B">
            <w:pPr>
              <w:pStyle w:val="27"/>
              <w:spacing w:before="62" w:line="184" w:lineRule="auto"/>
              <w:ind w:left="259"/>
              <w:rPr>
                <w:rFonts w:hint="eastAsia"/>
                <w:sz w:val="15"/>
                <w:szCs w:val="15"/>
              </w:rPr>
            </w:pPr>
            <w:r>
              <w:rPr>
                <w:spacing w:val="5"/>
                <w:sz w:val="15"/>
                <w:szCs w:val="15"/>
              </w:rPr>
              <w:t>编号</w:t>
            </w:r>
          </w:p>
        </w:tc>
        <w:tc>
          <w:tcPr>
            <w:tcW w:w="1774" w:type="dxa"/>
            <w:shd w:val="clear" w:color="auto" w:fill="D0D0D0"/>
          </w:tcPr>
          <w:p w14:paraId="403A7244">
            <w:pPr>
              <w:pStyle w:val="27"/>
              <w:spacing w:before="66" w:line="180" w:lineRule="auto"/>
              <w:ind w:left="731"/>
              <w:rPr>
                <w:rFonts w:hint="eastAsia"/>
                <w:sz w:val="15"/>
                <w:szCs w:val="15"/>
              </w:rPr>
            </w:pPr>
            <w:r>
              <w:rPr>
                <w:spacing w:val="5"/>
                <w:sz w:val="15"/>
                <w:szCs w:val="15"/>
              </w:rPr>
              <w:t>设置</w:t>
            </w:r>
          </w:p>
        </w:tc>
        <w:tc>
          <w:tcPr>
            <w:tcW w:w="5684" w:type="dxa"/>
            <w:shd w:val="clear" w:color="auto" w:fill="D0D0D0"/>
          </w:tcPr>
          <w:p w14:paraId="78C404D3">
            <w:pPr>
              <w:pStyle w:val="27"/>
              <w:spacing w:before="63" w:line="183" w:lineRule="auto"/>
              <w:ind w:left="2687"/>
              <w:rPr>
                <w:rFonts w:hint="eastAsia"/>
                <w:sz w:val="15"/>
                <w:szCs w:val="15"/>
              </w:rPr>
            </w:pPr>
            <w:r>
              <w:rPr>
                <w:spacing w:val="5"/>
                <w:sz w:val="15"/>
                <w:szCs w:val="15"/>
              </w:rPr>
              <w:t>功能</w:t>
            </w:r>
          </w:p>
        </w:tc>
      </w:tr>
      <w:tr w14:paraId="32DB95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0" w:hRule="atLeast"/>
        </w:trPr>
        <w:tc>
          <w:tcPr>
            <w:tcW w:w="833" w:type="dxa"/>
          </w:tcPr>
          <w:p w14:paraId="47976F2D">
            <w:pPr>
              <w:pStyle w:val="27"/>
              <w:spacing w:before="198" w:line="175" w:lineRule="auto"/>
              <w:ind w:left="384"/>
              <w:rPr>
                <w:rFonts w:hint="eastAsia"/>
                <w:sz w:val="15"/>
                <w:szCs w:val="15"/>
              </w:rPr>
            </w:pPr>
            <w:r>
              <w:rPr>
                <w:sz w:val="15"/>
                <w:szCs w:val="15"/>
              </w:rPr>
              <w:t>1</w:t>
            </w:r>
          </w:p>
        </w:tc>
        <w:tc>
          <w:tcPr>
            <w:tcW w:w="1774" w:type="dxa"/>
          </w:tcPr>
          <w:p w14:paraId="1CB7C840">
            <w:pPr>
              <w:pStyle w:val="27"/>
              <w:spacing w:before="181" w:line="184" w:lineRule="auto"/>
              <w:ind w:left="90"/>
              <w:rPr>
                <w:rFonts w:hint="eastAsia"/>
                <w:sz w:val="15"/>
                <w:szCs w:val="15"/>
              </w:rPr>
            </w:pPr>
            <w:r>
              <w:rPr>
                <w:spacing w:val="4"/>
                <w:sz w:val="15"/>
                <w:szCs w:val="15"/>
              </w:rPr>
              <w:t>自由运行模式</w:t>
            </w:r>
          </w:p>
        </w:tc>
        <w:tc>
          <w:tcPr>
            <w:tcW w:w="5684" w:type="dxa"/>
          </w:tcPr>
          <w:p w14:paraId="1427BE63">
            <w:pPr>
              <w:pStyle w:val="27"/>
              <w:spacing w:before="61" w:line="209" w:lineRule="auto"/>
              <w:ind w:left="71" w:right="194"/>
              <w:rPr>
                <w:rFonts w:hint="eastAsia"/>
                <w:sz w:val="15"/>
                <w:szCs w:val="15"/>
                <w:lang w:eastAsia="zh-CN"/>
              </w:rPr>
            </w:pPr>
            <w:r>
              <w:rPr>
                <w:spacing w:val="9"/>
                <w:sz w:val="15"/>
                <w:szCs w:val="15"/>
                <w:lang w:eastAsia="zh-CN"/>
              </w:rPr>
              <w:t>在该模式下，本地控制周期由一个本地定时器中断产生，周期时间可以由主站</w:t>
            </w:r>
            <w:r>
              <w:rPr>
                <w:spacing w:val="5"/>
                <w:sz w:val="15"/>
                <w:szCs w:val="15"/>
                <w:lang w:eastAsia="zh-CN"/>
              </w:rPr>
              <w:t xml:space="preserve"> </w:t>
            </w:r>
            <w:r>
              <w:rPr>
                <w:spacing w:val="6"/>
                <w:sz w:val="15"/>
                <w:szCs w:val="15"/>
                <w:lang w:eastAsia="zh-CN"/>
              </w:rPr>
              <w:t>设定，这是从站的可选功能。</w:t>
            </w:r>
          </w:p>
        </w:tc>
      </w:tr>
      <w:tr w14:paraId="586F57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7" w:hRule="atLeast"/>
        </w:trPr>
        <w:tc>
          <w:tcPr>
            <w:tcW w:w="833" w:type="dxa"/>
          </w:tcPr>
          <w:p w14:paraId="03B610E5">
            <w:pPr>
              <w:spacing w:line="370" w:lineRule="auto"/>
              <w:rPr>
                <w:lang w:eastAsia="zh-CN"/>
              </w:rPr>
            </w:pPr>
          </w:p>
          <w:p w14:paraId="0D1CFD48">
            <w:pPr>
              <w:pStyle w:val="27"/>
              <w:spacing w:before="64" w:line="177" w:lineRule="auto"/>
              <w:ind w:left="376"/>
              <w:rPr>
                <w:rFonts w:hint="eastAsia"/>
                <w:sz w:val="15"/>
                <w:szCs w:val="15"/>
              </w:rPr>
            </w:pPr>
            <w:r>
              <w:rPr>
                <w:sz w:val="15"/>
                <w:szCs w:val="15"/>
              </w:rPr>
              <w:t>2</w:t>
            </w:r>
          </w:p>
        </w:tc>
        <w:tc>
          <w:tcPr>
            <w:tcW w:w="1774" w:type="dxa"/>
          </w:tcPr>
          <w:p w14:paraId="0F16F111">
            <w:pPr>
              <w:spacing w:line="356" w:lineRule="auto"/>
            </w:pPr>
          </w:p>
          <w:p w14:paraId="2D47B687">
            <w:pPr>
              <w:pStyle w:val="27"/>
              <w:spacing w:before="64" w:line="182" w:lineRule="auto"/>
              <w:ind w:left="71"/>
              <w:rPr>
                <w:rFonts w:hint="eastAsia"/>
                <w:sz w:val="15"/>
                <w:szCs w:val="15"/>
              </w:rPr>
            </w:pPr>
            <w:r>
              <w:rPr>
                <w:sz w:val="15"/>
                <w:szCs w:val="15"/>
              </w:rPr>
              <w:t>SM</w:t>
            </w:r>
            <w:r>
              <w:rPr>
                <w:spacing w:val="4"/>
                <w:sz w:val="15"/>
                <w:szCs w:val="15"/>
              </w:rPr>
              <w:t>事件同步</w:t>
            </w:r>
          </w:p>
        </w:tc>
        <w:tc>
          <w:tcPr>
            <w:tcW w:w="5684" w:type="dxa"/>
          </w:tcPr>
          <w:p w14:paraId="0B7F0836">
            <w:pPr>
              <w:pStyle w:val="27"/>
              <w:spacing w:before="60" w:line="216" w:lineRule="auto"/>
              <w:ind w:left="70" w:right="163" w:firstLine="1"/>
              <w:jc w:val="both"/>
              <w:rPr>
                <w:rFonts w:hint="eastAsia"/>
                <w:sz w:val="15"/>
                <w:szCs w:val="15"/>
                <w:lang w:eastAsia="zh-CN"/>
              </w:rPr>
            </w:pPr>
            <w:r>
              <w:rPr>
                <w:spacing w:val="9"/>
                <w:sz w:val="15"/>
                <w:szCs w:val="15"/>
                <w:lang w:eastAsia="zh-CN"/>
              </w:rPr>
              <w:t>本地周期在发生数据输入或者输出事件的时候触发，主站可以将过程数据帧的</w:t>
            </w:r>
            <w:r>
              <w:rPr>
                <w:spacing w:val="2"/>
                <w:sz w:val="15"/>
                <w:szCs w:val="15"/>
                <w:lang w:eastAsia="zh-CN"/>
              </w:rPr>
              <w:t xml:space="preserve">  </w:t>
            </w:r>
            <w:r>
              <w:rPr>
                <w:spacing w:val="9"/>
                <w:sz w:val="15"/>
                <w:szCs w:val="15"/>
                <w:lang w:eastAsia="zh-CN"/>
              </w:rPr>
              <w:t>发送周期写给从站，从站可以检查是否支持这个周期时间或对周期时间进行本</w:t>
            </w:r>
            <w:r>
              <w:rPr>
                <w:spacing w:val="3"/>
                <w:sz w:val="15"/>
                <w:szCs w:val="15"/>
                <w:lang w:eastAsia="zh-CN"/>
              </w:rPr>
              <w:t xml:space="preserve">  </w:t>
            </w:r>
            <w:r>
              <w:rPr>
                <w:spacing w:val="9"/>
                <w:sz w:val="15"/>
                <w:szCs w:val="15"/>
                <w:lang w:eastAsia="zh-CN"/>
              </w:rPr>
              <w:t>地优化。从站可以选择支持这个功能 。通</w:t>
            </w:r>
            <w:r>
              <w:rPr>
                <w:spacing w:val="8"/>
                <w:sz w:val="15"/>
                <w:szCs w:val="15"/>
                <w:lang w:eastAsia="zh-CN"/>
              </w:rPr>
              <w:t>常同步于数据输出事件，如果从站只</w:t>
            </w:r>
            <w:r>
              <w:rPr>
                <w:sz w:val="15"/>
                <w:szCs w:val="15"/>
                <w:lang w:eastAsia="zh-CN"/>
              </w:rPr>
              <w:t xml:space="preserve"> </w:t>
            </w:r>
            <w:r>
              <w:rPr>
                <w:spacing w:val="7"/>
                <w:sz w:val="15"/>
                <w:szCs w:val="15"/>
                <w:lang w:eastAsia="zh-CN"/>
              </w:rPr>
              <w:t>有输入数据，则同步于数据输入事件。</w:t>
            </w:r>
          </w:p>
        </w:tc>
      </w:tr>
      <w:tr w14:paraId="40F2B0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6" w:hRule="atLeast"/>
        </w:trPr>
        <w:tc>
          <w:tcPr>
            <w:tcW w:w="833" w:type="dxa"/>
          </w:tcPr>
          <w:p w14:paraId="7ED1D8AE">
            <w:pPr>
              <w:pStyle w:val="27"/>
              <w:spacing w:before="196" w:line="177" w:lineRule="auto"/>
              <w:ind w:left="374"/>
              <w:rPr>
                <w:rFonts w:hint="eastAsia"/>
                <w:sz w:val="15"/>
                <w:szCs w:val="15"/>
              </w:rPr>
            </w:pPr>
            <w:r>
              <w:rPr>
                <w:sz w:val="15"/>
                <w:szCs w:val="15"/>
              </w:rPr>
              <w:t>3</w:t>
            </w:r>
          </w:p>
        </w:tc>
        <w:tc>
          <w:tcPr>
            <w:tcW w:w="1774" w:type="dxa"/>
          </w:tcPr>
          <w:p w14:paraId="093AC096">
            <w:pPr>
              <w:pStyle w:val="27"/>
              <w:spacing w:before="182" w:line="182" w:lineRule="auto"/>
              <w:ind w:left="80"/>
              <w:rPr>
                <w:rFonts w:hint="eastAsia"/>
                <w:sz w:val="15"/>
                <w:szCs w:val="15"/>
              </w:rPr>
            </w:pPr>
            <w:r>
              <w:rPr>
                <w:spacing w:val="-1"/>
                <w:sz w:val="15"/>
                <w:szCs w:val="15"/>
              </w:rPr>
              <w:t>DC同步</w:t>
            </w:r>
          </w:p>
        </w:tc>
        <w:tc>
          <w:tcPr>
            <w:tcW w:w="5684" w:type="dxa"/>
          </w:tcPr>
          <w:p w14:paraId="73EA08FB">
            <w:pPr>
              <w:pStyle w:val="27"/>
              <w:spacing w:before="62" w:line="207" w:lineRule="auto"/>
              <w:ind w:left="71" w:right="205"/>
              <w:rPr>
                <w:rFonts w:hint="eastAsia"/>
                <w:sz w:val="15"/>
                <w:szCs w:val="15"/>
                <w:lang w:eastAsia="zh-CN"/>
              </w:rPr>
            </w:pPr>
            <w:r>
              <w:rPr>
                <w:spacing w:val="9"/>
                <w:sz w:val="15"/>
                <w:szCs w:val="15"/>
                <w:lang w:eastAsia="zh-CN"/>
              </w:rPr>
              <w:t>本地周期由</w:t>
            </w:r>
            <w:r>
              <w:rPr>
                <w:sz w:val="15"/>
                <w:szCs w:val="15"/>
                <w:lang w:eastAsia="zh-CN"/>
              </w:rPr>
              <w:t>SYNC</w:t>
            </w:r>
            <w:r>
              <w:rPr>
                <w:spacing w:val="9"/>
                <w:sz w:val="15"/>
                <w:szCs w:val="15"/>
                <w:lang w:eastAsia="zh-CN"/>
              </w:rPr>
              <w:t>事件触发，主站必须在</w:t>
            </w:r>
            <w:r>
              <w:rPr>
                <w:sz w:val="15"/>
                <w:szCs w:val="15"/>
                <w:lang w:eastAsia="zh-CN"/>
              </w:rPr>
              <w:t>SYNC</w:t>
            </w:r>
            <w:r>
              <w:rPr>
                <w:spacing w:val="9"/>
                <w:sz w:val="15"/>
                <w:szCs w:val="15"/>
                <w:lang w:eastAsia="zh-CN"/>
              </w:rPr>
              <w:t>事件之前完</w:t>
            </w:r>
            <w:r>
              <w:rPr>
                <w:spacing w:val="8"/>
                <w:sz w:val="15"/>
                <w:szCs w:val="15"/>
                <w:lang w:eastAsia="zh-CN"/>
              </w:rPr>
              <w:t>成数据帧的发送，为</w:t>
            </w:r>
            <w:r>
              <w:rPr>
                <w:sz w:val="15"/>
                <w:szCs w:val="15"/>
                <w:lang w:eastAsia="zh-CN"/>
              </w:rPr>
              <w:t xml:space="preserve"> </w:t>
            </w:r>
            <w:r>
              <w:rPr>
                <w:spacing w:val="7"/>
                <w:sz w:val="15"/>
                <w:szCs w:val="15"/>
                <w:lang w:eastAsia="zh-CN"/>
              </w:rPr>
              <w:t>此要求主站时钟也要同步于参考时钟。</w:t>
            </w:r>
          </w:p>
        </w:tc>
      </w:tr>
      <w:tr w14:paraId="0F5876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1" w:hRule="atLeast"/>
        </w:trPr>
        <w:tc>
          <w:tcPr>
            <w:tcW w:w="833" w:type="dxa"/>
          </w:tcPr>
          <w:p w14:paraId="22959883">
            <w:pPr>
              <w:spacing w:line="255" w:lineRule="auto"/>
              <w:rPr>
                <w:lang w:eastAsia="zh-CN"/>
              </w:rPr>
            </w:pPr>
          </w:p>
          <w:p w14:paraId="5D530CAB">
            <w:pPr>
              <w:pStyle w:val="27"/>
              <w:spacing w:before="65" w:line="175" w:lineRule="auto"/>
              <w:ind w:left="372"/>
              <w:rPr>
                <w:rFonts w:hint="eastAsia"/>
                <w:sz w:val="15"/>
                <w:szCs w:val="15"/>
              </w:rPr>
            </w:pPr>
            <w:r>
              <w:rPr>
                <w:sz w:val="15"/>
                <w:szCs w:val="15"/>
              </w:rPr>
              <w:t>4</w:t>
            </w:r>
          </w:p>
        </w:tc>
        <w:tc>
          <w:tcPr>
            <w:tcW w:w="1774" w:type="dxa"/>
          </w:tcPr>
          <w:p w14:paraId="2CE3330C">
            <w:pPr>
              <w:pStyle w:val="27"/>
              <w:spacing w:before="156" w:line="277" w:lineRule="auto"/>
              <w:ind w:left="71" w:right="1181"/>
              <w:rPr>
                <w:rFonts w:hint="eastAsia"/>
                <w:sz w:val="15"/>
                <w:szCs w:val="15"/>
              </w:rPr>
            </w:pPr>
            <w:r>
              <w:rPr>
                <w:spacing w:val="-2"/>
                <w:sz w:val="15"/>
                <w:szCs w:val="15"/>
              </w:rPr>
              <w:t>SYNC0:</w:t>
            </w:r>
            <w:r>
              <w:rPr>
                <w:spacing w:val="3"/>
                <w:sz w:val="15"/>
                <w:szCs w:val="15"/>
              </w:rPr>
              <w:t xml:space="preserve"> </w:t>
            </w:r>
            <w:r>
              <w:rPr>
                <w:spacing w:val="-2"/>
                <w:sz w:val="15"/>
                <w:szCs w:val="15"/>
              </w:rPr>
              <w:t>SYNC1:</w:t>
            </w:r>
          </w:p>
        </w:tc>
        <w:tc>
          <w:tcPr>
            <w:tcW w:w="5684" w:type="dxa"/>
          </w:tcPr>
          <w:p w14:paraId="130F8F69">
            <w:pPr>
              <w:pStyle w:val="27"/>
              <w:spacing w:before="62" w:line="214" w:lineRule="auto"/>
              <w:ind w:left="71" w:right="66" w:firstLine="1"/>
              <w:rPr>
                <w:rFonts w:hint="eastAsia"/>
                <w:sz w:val="15"/>
                <w:szCs w:val="15"/>
                <w:lang w:eastAsia="zh-CN"/>
              </w:rPr>
            </w:pPr>
            <w:r>
              <w:rPr>
                <w:spacing w:val="9"/>
                <w:sz w:val="15"/>
                <w:szCs w:val="15"/>
                <w:lang w:eastAsia="zh-CN"/>
              </w:rPr>
              <w:t>从站同步信号0/1。从站的分布时钟控制单元（</w:t>
            </w:r>
            <w:r>
              <w:rPr>
                <w:sz w:val="15"/>
                <w:szCs w:val="15"/>
                <w:lang w:eastAsia="zh-CN"/>
              </w:rPr>
              <w:t>EtherCAT</w:t>
            </w:r>
            <w:r>
              <w:rPr>
                <w:spacing w:val="9"/>
                <w:sz w:val="15"/>
                <w:szCs w:val="15"/>
                <w:lang w:eastAsia="zh-CN"/>
              </w:rPr>
              <w:t>专用的通讯</w:t>
            </w:r>
            <w:r>
              <w:rPr>
                <w:spacing w:val="8"/>
                <w:sz w:val="15"/>
                <w:szCs w:val="15"/>
                <w:lang w:eastAsia="zh-CN"/>
              </w:rPr>
              <w:t>芯片的内部</w:t>
            </w:r>
            <w:r>
              <w:rPr>
                <w:sz w:val="15"/>
                <w:szCs w:val="15"/>
                <w:lang w:eastAsia="zh-CN"/>
              </w:rPr>
              <w:t xml:space="preserve"> </w:t>
            </w:r>
            <w:r>
              <w:rPr>
                <w:spacing w:val="8"/>
                <w:sz w:val="15"/>
                <w:szCs w:val="15"/>
                <w:lang w:eastAsia="zh-CN"/>
              </w:rPr>
              <w:t>功能）可以产生两个同步信号，分别为</w:t>
            </w:r>
            <w:r>
              <w:rPr>
                <w:sz w:val="15"/>
                <w:szCs w:val="15"/>
                <w:lang w:eastAsia="zh-CN"/>
              </w:rPr>
              <w:t>SYNC</w:t>
            </w:r>
            <w:r>
              <w:rPr>
                <w:spacing w:val="8"/>
                <w:sz w:val="15"/>
                <w:szCs w:val="15"/>
                <w:lang w:eastAsia="zh-CN"/>
              </w:rPr>
              <w:t>0和</w:t>
            </w:r>
            <w:r>
              <w:rPr>
                <w:sz w:val="15"/>
                <w:szCs w:val="15"/>
                <w:lang w:eastAsia="zh-CN"/>
              </w:rPr>
              <w:t>SYNC</w:t>
            </w:r>
            <w:r>
              <w:rPr>
                <w:spacing w:val="8"/>
                <w:sz w:val="15"/>
                <w:szCs w:val="15"/>
                <w:lang w:eastAsia="zh-CN"/>
              </w:rPr>
              <w:t>1，这两个信号给从站的</w:t>
            </w:r>
            <w:r>
              <w:rPr>
                <w:sz w:val="15"/>
                <w:szCs w:val="15"/>
                <w:lang w:eastAsia="zh-CN"/>
              </w:rPr>
              <w:t xml:space="preserve">    </w:t>
            </w:r>
            <w:r>
              <w:rPr>
                <w:spacing w:val="9"/>
                <w:sz w:val="15"/>
                <w:szCs w:val="15"/>
                <w:lang w:eastAsia="zh-CN"/>
              </w:rPr>
              <w:t>应用层程序提供中断标志，或者直接触发输出数据更新</w:t>
            </w:r>
          </w:p>
        </w:tc>
      </w:tr>
      <w:tr w14:paraId="1DE1BA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61" w:hRule="atLeast"/>
        </w:trPr>
        <w:tc>
          <w:tcPr>
            <w:tcW w:w="833" w:type="dxa"/>
          </w:tcPr>
          <w:p w14:paraId="2EA1D0D3">
            <w:pPr>
              <w:spacing w:line="303" w:lineRule="auto"/>
              <w:rPr>
                <w:lang w:eastAsia="zh-CN"/>
              </w:rPr>
            </w:pPr>
          </w:p>
          <w:p w14:paraId="19EC1B20">
            <w:pPr>
              <w:pStyle w:val="27"/>
              <w:spacing w:before="64" w:line="175" w:lineRule="auto"/>
              <w:ind w:left="374"/>
              <w:rPr>
                <w:rFonts w:hint="eastAsia"/>
                <w:sz w:val="15"/>
                <w:szCs w:val="15"/>
              </w:rPr>
            </w:pPr>
            <w:r>
              <w:rPr>
                <w:sz w:val="15"/>
                <w:szCs w:val="15"/>
              </w:rPr>
              <w:t>5</w:t>
            </w:r>
          </w:p>
        </w:tc>
        <w:tc>
          <w:tcPr>
            <w:tcW w:w="1774" w:type="dxa"/>
          </w:tcPr>
          <w:p w14:paraId="7617C610">
            <w:pPr>
              <w:pStyle w:val="27"/>
              <w:spacing w:before="194" w:line="302" w:lineRule="auto"/>
              <w:ind w:left="71" w:right="739"/>
              <w:rPr>
                <w:rFonts w:hint="eastAsia"/>
                <w:sz w:val="15"/>
                <w:szCs w:val="15"/>
              </w:rPr>
            </w:pPr>
            <w:r>
              <w:rPr>
                <w:spacing w:val="-3"/>
                <w:sz w:val="15"/>
                <w:szCs w:val="15"/>
              </w:rPr>
              <w:t>SYNC 0使能：</w:t>
            </w:r>
            <w:r>
              <w:rPr>
                <w:spacing w:val="2"/>
                <w:sz w:val="15"/>
                <w:szCs w:val="15"/>
              </w:rPr>
              <w:t xml:space="preserve"> </w:t>
            </w:r>
            <w:r>
              <w:rPr>
                <w:spacing w:val="-5"/>
                <w:sz w:val="15"/>
                <w:szCs w:val="15"/>
              </w:rPr>
              <w:t>SYNC</w:t>
            </w:r>
            <w:r>
              <w:rPr>
                <w:spacing w:val="15"/>
                <w:sz w:val="15"/>
                <w:szCs w:val="15"/>
              </w:rPr>
              <w:t xml:space="preserve"> </w:t>
            </w:r>
            <w:r>
              <w:rPr>
                <w:spacing w:val="-5"/>
                <w:sz w:val="15"/>
                <w:szCs w:val="15"/>
              </w:rPr>
              <w:t>1使能：</w:t>
            </w:r>
          </w:p>
        </w:tc>
        <w:tc>
          <w:tcPr>
            <w:tcW w:w="5684" w:type="dxa"/>
          </w:tcPr>
          <w:p w14:paraId="44ECFD21">
            <w:pPr>
              <w:pStyle w:val="27"/>
              <w:spacing w:before="64" w:line="198" w:lineRule="auto"/>
              <w:ind w:left="72"/>
              <w:rPr>
                <w:rFonts w:hint="eastAsia"/>
                <w:sz w:val="15"/>
                <w:szCs w:val="15"/>
                <w:lang w:eastAsia="zh-CN"/>
              </w:rPr>
            </w:pPr>
            <w:r>
              <w:rPr>
                <w:spacing w:val="4"/>
                <w:sz w:val="15"/>
                <w:szCs w:val="15"/>
                <w:lang w:eastAsia="zh-CN"/>
              </w:rPr>
              <w:t>勾选后将启动</w:t>
            </w:r>
            <w:r>
              <w:rPr>
                <w:sz w:val="15"/>
                <w:szCs w:val="15"/>
                <w:lang w:eastAsia="zh-CN"/>
              </w:rPr>
              <w:t>SYNC</w:t>
            </w:r>
            <w:r>
              <w:rPr>
                <w:spacing w:val="4"/>
                <w:sz w:val="15"/>
                <w:szCs w:val="15"/>
                <w:lang w:eastAsia="zh-CN"/>
              </w:rPr>
              <w:t>0/</w:t>
            </w:r>
            <w:r>
              <w:rPr>
                <w:sz w:val="15"/>
                <w:szCs w:val="15"/>
                <w:lang w:eastAsia="zh-CN"/>
              </w:rPr>
              <w:t>SYNC</w:t>
            </w:r>
            <w:r>
              <w:rPr>
                <w:spacing w:val="4"/>
                <w:sz w:val="15"/>
                <w:szCs w:val="15"/>
                <w:lang w:eastAsia="zh-CN"/>
              </w:rPr>
              <w:t>1的同步信号。</w:t>
            </w:r>
          </w:p>
          <w:p w14:paraId="01BA2692">
            <w:pPr>
              <w:pStyle w:val="27"/>
              <w:spacing w:before="110" w:line="216" w:lineRule="auto"/>
              <w:ind w:left="72" w:right="194" w:firstLine="16"/>
              <w:rPr>
                <w:rFonts w:hint="eastAsia"/>
                <w:sz w:val="15"/>
                <w:szCs w:val="15"/>
                <w:lang w:eastAsia="zh-CN"/>
              </w:rPr>
            </w:pPr>
            <w:r>
              <w:rPr>
                <w:spacing w:val="9"/>
                <w:sz w:val="15"/>
                <w:szCs w:val="15"/>
                <w:lang w:eastAsia="zh-CN"/>
              </w:rPr>
              <w:t>“同步单元周期”：如果选择这个选项，主站周</w:t>
            </w:r>
            <w:r>
              <w:rPr>
                <w:spacing w:val="8"/>
                <w:sz w:val="15"/>
                <w:szCs w:val="15"/>
                <w:lang w:eastAsia="zh-CN"/>
              </w:rPr>
              <w:t>期时间乘以选择的系数即为从</w:t>
            </w:r>
            <w:r>
              <w:rPr>
                <w:sz w:val="15"/>
                <w:szCs w:val="15"/>
                <w:lang w:eastAsia="zh-CN"/>
              </w:rPr>
              <w:t xml:space="preserve"> </w:t>
            </w:r>
            <w:r>
              <w:rPr>
                <w:spacing w:val="8"/>
                <w:sz w:val="15"/>
                <w:szCs w:val="15"/>
                <w:lang w:eastAsia="zh-CN"/>
              </w:rPr>
              <w:t>站的同步周期时间。“周期时间(µs)”</w:t>
            </w:r>
            <w:r>
              <w:rPr>
                <w:spacing w:val="7"/>
                <w:sz w:val="15"/>
                <w:szCs w:val="15"/>
                <w:lang w:eastAsia="zh-CN"/>
              </w:rPr>
              <w:t>域显示当前设置的从站周期时间。</w:t>
            </w:r>
          </w:p>
        </w:tc>
      </w:tr>
    </w:tbl>
    <w:p w14:paraId="200E326F">
      <w:pPr>
        <w:pStyle w:val="8"/>
        <w:spacing w:before="143" w:line="185" w:lineRule="auto"/>
        <w:ind w:left="1080"/>
        <w:rPr>
          <w:rFonts w:hint="eastAsia"/>
          <w:lang w:eastAsia="zh-CN"/>
        </w:rPr>
      </w:pPr>
      <w:r>
        <w:rPr>
          <w:spacing w:val="5"/>
          <w:sz w:val="7"/>
          <w:szCs w:val="7"/>
          <w:lang w:eastAsia="zh-CN"/>
        </w:rPr>
        <w:t xml:space="preserve">●              </w:t>
      </w:r>
      <w:r>
        <w:rPr>
          <w:spacing w:val="5"/>
          <w:lang w:eastAsia="zh-CN"/>
        </w:rPr>
        <w:t>“用户定义”：如果选择此选项，可以在“循环时间 (µs)”字段输入微秒级的用户自定义同</w:t>
      </w:r>
      <w:r>
        <w:rPr>
          <w:spacing w:val="4"/>
          <w:lang w:eastAsia="zh-CN"/>
        </w:rPr>
        <w:t>步周期时间。</w:t>
      </w:r>
    </w:p>
    <w:p w14:paraId="59205507">
      <w:pPr>
        <w:spacing w:line="182" w:lineRule="auto"/>
        <w:rPr>
          <w:lang w:eastAsia="zh-CN"/>
        </w:rPr>
      </w:pPr>
    </w:p>
    <w:p w14:paraId="4AE97EB0">
      <w:pPr>
        <w:pStyle w:val="8"/>
        <w:spacing w:before="90" w:line="184" w:lineRule="auto"/>
        <w:ind w:left="4"/>
        <w:rPr>
          <w:rFonts w:hint="eastAsia"/>
          <w:sz w:val="21"/>
          <w:szCs w:val="21"/>
          <w:lang w:eastAsia="zh-CN"/>
        </w:rPr>
      </w:pPr>
      <w:r>
        <w:rPr>
          <w:b/>
          <w:bCs/>
          <w:spacing w:val="7"/>
          <w:sz w:val="21"/>
          <w:szCs w:val="21"/>
          <w:lang w:eastAsia="zh-CN"/>
        </w:rPr>
        <w:t>过程数据</w:t>
      </w:r>
    </w:p>
    <w:p w14:paraId="5C6B8AC4">
      <w:pPr>
        <w:pStyle w:val="8"/>
        <w:spacing w:before="224" w:line="183" w:lineRule="auto"/>
        <w:ind w:left="1089"/>
        <w:rPr>
          <w:rFonts w:hint="eastAsia"/>
          <w:lang w:eastAsia="zh-CN"/>
        </w:rPr>
      </w:pPr>
      <w:r>
        <w:rPr>
          <w:spacing w:val="10"/>
          <w:lang w:eastAsia="zh-CN"/>
        </w:rPr>
        <w:t>实际自动化控制系统中，应用程序之间通常有两种数据交</w:t>
      </w:r>
      <w:r>
        <w:rPr>
          <w:spacing w:val="9"/>
          <w:lang w:eastAsia="zh-CN"/>
        </w:rPr>
        <w:t>换形式：时间关键（</w:t>
      </w:r>
      <w:r>
        <w:rPr>
          <w:lang w:eastAsia="zh-CN"/>
        </w:rPr>
        <w:t>time</w:t>
      </w:r>
      <w:r>
        <w:rPr>
          <w:spacing w:val="9"/>
          <w:lang w:eastAsia="zh-CN"/>
        </w:rPr>
        <w:t>-</w:t>
      </w:r>
      <w:r>
        <w:rPr>
          <w:lang w:eastAsia="zh-CN"/>
        </w:rPr>
        <w:t>critical</w:t>
      </w:r>
      <w:r>
        <w:rPr>
          <w:spacing w:val="9"/>
          <w:lang w:eastAsia="zh-CN"/>
        </w:rPr>
        <w:t>）和非时间关键</w:t>
      </w:r>
    </w:p>
    <w:p w14:paraId="48B95022">
      <w:pPr>
        <w:pStyle w:val="8"/>
        <w:spacing w:before="78" w:line="243" w:lineRule="auto"/>
        <w:ind w:left="1083" w:firstLine="32"/>
        <w:rPr>
          <w:rFonts w:hint="eastAsia"/>
          <w:lang w:eastAsia="zh-CN"/>
        </w:rPr>
      </w:pPr>
      <w:r>
        <w:rPr>
          <w:spacing w:val="9"/>
          <w:lang w:eastAsia="zh-CN"/>
        </w:rPr>
        <w:t>（</w:t>
      </w:r>
      <w:r>
        <w:rPr>
          <w:lang w:eastAsia="zh-CN"/>
        </w:rPr>
        <w:t>non</w:t>
      </w:r>
      <w:r>
        <w:rPr>
          <w:spacing w:val="9"/>
          <w:lang w:eastAsia="zh-CN"/>
        </w:rPr>
        <w:t>-</w:t>
      </w:r>
      <w:r>
        <w:rPr>
          <w:lang w:eastAsia="zh-CN"/>
        </w:rPr>
        <w:t>time</w:t>
      </w:r>
      <w:r>
        <w:rPr>
          <w:spacing w:val="9"/>
          <w:lang w:eastAsia="zh-CN"/>
        </w:rPr>
        <w:t>-</w:t>
      </w:r>
      <w:r>
        <w:rPr>
          <w:lang w:eastAsia="zh-CN"/>
        </w:rPr>
        <w:t>critical</w:t>
      </w:r>
      <w:r>
        <w:rPr>
          <w:spacing w:val="9"/>
          <w:lang w:eastAsia="zh-CN"/>
        </w:rPr>
        <w:t>）。时间关键表示特定动作必须在指定时间窗口内</w:t>
      </w:r>
      <w:r>
        <w:rPr>
          <w:spacing w:val="8"/>
          <w:lang w:eastAsia="zh-CN"/>
        </w:rPr>
        <w:t>完成，如果不能在指定时间窗口内完成</w:t>
      </w:r>
      <w:r>
        <w:rPr>
          <w:lang w:eastAsia="zh-CN"/>
        </w:rPr>
        <w:t xml:space="preserve"> </w:t>
      </w:r>
      <w:r>
        <w:rPr>
          <w:spacing w:val="9"/>
          <w:lang w:eastAsia="zh-CN"/>
        </w:rPr>
        <w:t>通信，则有可能导致控制失效。周期性发送时间关键数据的过程称为周期性过程数据通信（</w:t>
      </w:r>
      <w:r>
        <w:rPr>
          <w:lang w:eastAsia="zh-CN"/>
        </w:rPr>
        <w:t>PDO</w:t>
      </w:r>
      <w:r>
        <w:rPr>
          <w:spacing w:val="9"/>
          <w:lang w:eastAsia="zh-CN"/>
        </w:rPr>
        <w:t>），非时间</w:t>
      </w:r>
      <w:r>
        <w:rPr>
          <w:lang w:eastAsia="zh-CN"/>
        </w:rPr>
        <w:t xml:space="preserve">   </w:t>
      </w:r>
      <w:r>
        <w:rPr>
          <w:spacing w:val="8"/>
          <w:lang w:eastAsia="zh-CN"/>
        </w:rPr>
        <w:t>关键数据可以非周期性发送，在</w:t>
      </w:r>
      <w:r>
        <w:rPr>
          <w:lang w:eastAsia="zh-CN"/>
        </w:rPr>
        <w:t>EtherCAT</w:t>
      </w:r>
      <w:r>
        <w:rPr>
          <w:spacing w:val="8"/>
          <w:lang w:eastAsia="zh-CN"/>
        </w:rPr>
        <w:t>中采用</w:t>
      </w:r>
      <w:r>
        <w:rPr>
          <w:lang w:eastAsia="zh-CN"/>
        </w:rPr>
        <w:t>MailBox</w:t>
      </w:r>
      <w:r>
        <w:rPr>
          <w:spacing w:val="8"/>
          <w:lang w:eastAsia="zh-CN"/>
        </w:rPr>
        <w:t>数据通信（</w:t>
      </w:r>
      <w:r>
        <w:rPr>
          <w:lang w:eastAsia="zh-CN"/>
        </w:rPr>
        <w:t>SDO</w:t>
      </w:r>
      <w:r>
        <w:rPr>
          <w:spacing w:val="8"/>
          <w:lang w:eastAsia="zh-CN"/>
        </w:rPr>
        <w:t>）。</w:t>
      </w:r>
    </w:p>
    <w:p w14:paraId="0BA1AC88">
      <w:pPr>
        <w:spacing w:before="2104" w:beforeLines="877" w:after="120" w:afterLines="50" w:line="2742" w:lineRule="exact"/>
        <w:ind w:firstLine="1798"/>
      </w:pPr>
      <w:r>
        <w:drawing>
          <wp:inline distT="0" distB="0" distL="114300" distR="114300">
            <wp:extent cx="4914265" cy="2590800"/>
            <wp:effectExtent l="0" t="0" r="635" b="0"/>
            <wp:docPr id="1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2"/>
                    <pic:cNvPicPr>
                      <a:picLocks noChangeAspect="1"/>
                    </pic:cNvPicPr>
                  </pic:nvPicPr>
                  <pic:blipFill>
                    <a:blip r:embed="rId202"/>
                    <a:stretch>
                      <a:fillRect/>
                    </a:stretch>
                  </pic:blipFill>
                  <pic:spPr>
                    <a:xfrm>
                      <a:off x="0" y="0"/>
                      <a:ext cx="4914265" cy="2590800"/>
                    </a:xfrm>
                    <a:prstGeom prst="rect">
                      <a:avLst/>
                    </a:prstGeom>
                    <a:noFill/>
                    <a:ln>
                      <a:noFill/>
                    </a:ln>
                  </pic:spPr>
                </pic:pic>
              </a:graphicData>
            </a:graphic>
          </wp:inline>
        </w:drawing>
      </w:r>
    </w:p>
    <w:p w14:paraId="4C43D656">
      <w:pPr>
        <w:pStyle w:val="8"/>
        <w:spacing w:line="185" w:lineRule="auto"/>
        <w:rPr>
          <w:rFonts w:hint="eastAsia"/>
          <w:sz w:val="21"/>
          <w:szCs w:val="21"/>
          <w:lang w:eastAsia="zh-CN"/>
        </w:rPr>
      </w:pPr>
      <w:r>
        <w:rPr>
          <w:b/>
          <w:bCs/>
          <w:spacing w:val="7"/>
          <w:sz w:val="21"/>
          <w:szCs w:val="21"/>
          <w:lang w:eastAsia="zh-CN"/>
        </w:rPr>
        <w:t>启动参数</w:t>
      </w:r>
    </w:p>
    <w:p w14:paraId="1FF772BD">
      <w:pPr>
        <w:pStyle w:val="8"/>
        <w:spacing w:before="227" w:line="245" w:lineRule="auto"/>
        <w:ind w:left="1080" w:right="131" w:hanging="4"/>
        <w:rPr>
          <w:spacing w:val="5"/>
          <w:lang w:eastAsia="zh-CN"/>
        </w:rPr>
      </w:pPr>
      <w:r>
        <w:rPr>
          <w:spacing w:val="9"/>
          <w:lang w:eastAsia="zh-CN"/>
        </w:rPr>
        <w:t>启动参数在系统启动时可由</w:t>
      </w:r>
      <w:r>
        <w:rPr>
          <w:lang w:eastAsia="zh-CN"/>
        </w:rPr>
        <w:t>SDO</w:t>
      </w:r>
      <w:r>
        <w:rPr>
          <w:spacing w:val="9"/>
          <w:lang w:eastAsia="zh-CN"/>
        </w:rPr>
        <w:t>（服务数据对象）传送给从站，启动参数包含了从站启动时所需的一些基本</w:t>
      </w:r>
      <w:r>
        <w:rPr>
          <w:spacing w:val="1"/>
          <w:lang w:eastAsia="zh-CN"/>
        </w:rPr>
        <w:t xml:space="preserve"> </w:t>
      </w:r>
      <w:r>
        <w:rPr>
          <w:spacing w:val="5"/>
          <w:lang w:eastAsia="zh-CN"/>
        </w:rPr>
        <w:t>配置参数，常见界面如下：</w:t>
      </w:r>
    </w:p>
    <w:p w14:paraId="648543F9">
      <w:pPr>
        <w:pStyle w:val="8"/>
        <w:spacing w:before="227" w:line="245" w:lineRule="auto"/>
        <w:ind w:left="1080" w:right="131" w:hanging="4"/>
      </w:pPr>
      <w:r>
        <w:drawing>
          <wp:inline distT="0" distB="0" distL="114300" distR="114300">
            <wp:extent cx="4592320" cy="1464945"/>
            <wp:effectExtent l="0" t="0" r="17780" b="1905"/>
            <wp:docPr id="1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3"/>
                    <pic:cNvPicPr>
                      <a:picLocks noChangeAspect="1"/>
                    </pic:cNvPicPr>
                  </pic:nvPicPr>
                  <pic:blipFill>
                    <a:blip r:embed="rId203"/>
                    <a:stretch>
                      <a:fillRect/>
                    </a:stretch>
                  </pic:blipFill>
                  <pic:spPr>
                    <a:xfrm>
                      <a:off x="0" y="0"/>
                      <a:ext cx="4592320" cy="1464945"/>
                    </a:xfrm>
                    <a:prstGeom prst="rect">
                      <a:avLst/>
                    </a:prstGeom>
                    <a:noFill/>
                    <a:ln>
                      <a:noFill/>
                    </a:ln>
                  </pic:spPr>
                </pic:pic>
              </a:graphicData>
            </a:graphic>
          </wp:inline>
        </w:drawing>
      </w:r>
    </w:p>
    <w:p w14:paraId="5E6E1089">
      <w:pPr>
        <w:pStyle w:val="8"/>
        <w:spacing w:before="260" w:line="172" w:lineRule="exact"/>
        <w:ind w:left="1365"/>
      </w:pPr>
      <w:r>
        <mc:AlternateContent>
          <mc:Choice Requires="wps">
            <w:drawing>
              <wp:anchor distT="0" distB="0" distL="114300" distR="114300" simplePos="0" relativeHeight="251813888" behindDoc="0" locked="0" layoutInCell="1" allowOverlap="1">
                <wp:simplePos x="0" y="0"/>
                <wp:positionH relativeFrom="column">
                  <wp:posOffset>668655</wp:posOffset>
                </wp:positionH>
                <wp:positionV relativeFrom="paragraph">
                  <wp:posOffset>207010</wp:posOffset>
                </wp:positionV>
                <wp:extent cx="73660" cy="95250"/>
                <wp:effectExtent l="0" t="0" r="0" b="0"/>
                <wp:wrapNone/>
                <wp:docPr id="332" name="文本框 332"/>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0BD95E80">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2.65pt;margin-top:16.3pt;height:7.5pt;width:5.8pt;z-index:251813888;mso-width-relative:page;mso-height-relative:page;" filled="f" stroked="f" coordsize="21600,21600" o:gfxdata="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SbB2AAAAAkBAAAPAAAAAAAAAAEAIAAAACIAAABkcnMvZG93bnJldi54bWxQSwEC&#10;FAAUAAAACACHTuJAuxo67LsBAABzAwAADgAAAAAAAAABACAAAAAnAQAAZHJzL2Uyb0RvYy54bWxQ&#10;SwUGAAAAAAYABgBZAQAAVAUAAAAA&#10;">
                <v:fill on="f" focussize="0,0"/>
                <v:stroke on="f"/>
                <v:imagedata o:title=""/>
                <o:lock v:ext="edit" aspectratio="f"/>
                <v:textbox inset="0mm,0mm,0mm,0mm">
                  <w:txbxContent>
                    <w:p w14:paraId="0BD95E80">
                      <w:pPr>
                        <w:pStyle w:val="8"/>
                        <w:spacing w:before="20" w:line="219" w:lineRule="auto"/>
                        <w:ind w:left="20"/>
                        <w:rPr>
                          <w:sz w:val="7"/>
                          <w:szCs w:val="7"/>
                        </w:rPr>
                      </w:pPr>
                      <w:r>
                        <w:rPr>
                          <w:spacing w:val="18"/>
                          <w:w w:val="126"/>
                          <w:sz w:val="7"/>
                          <w:szCs w:val="7"/>
                        </w:rPr>
                        <w:t>●</w:t>
                      </w:r>
                    </w:p>
                  </w:txbxContent>
                </v:textbox>
              </v:shape>
            </w:pict>
          </mc:Fallback>
        </mc:AlternateContent>
      </w:r>
      <w:r>
        <w:rPr>
          <w:spacing w:val="7"/>
          <w:position w:val="-1"/>
        </w:rPr>
        <w:t xml:space="preserve">“添加”添加一个 </w:t>
      </w:r>
      <w:r>
        <w:rPr>
          <w:position w:val="-1"/>
        </w:rPr>
        <w:t>SDO</w:t>
      </w:r>
      <w:r>
        <w:rPr>
          <w:spacing w:val="7"/>
          <w:position w:val="-1"/>
        </w:rPr>
        <w:t>项目到启动参数列表中，弹出的对象字典选择框如</w:t>
      </w:r>
      <w:r>
        <w:rPr>
          <w:spacing w:val="6"/>
          <w:position w:val="-1"/>
        </w:rPr>
        <w:t>下所示：</w:t>
      </w:r>
    </w:p>
    <w:p w14:paraId="2BE0D93A">
      <w:pPr>
        <w:pStyle w:val="8"/>
        <w:spacing w:before="227" w:line="245" w:lineRule="auto"/>
        <w:ind w:left="1080" w:right="131" w:hanging="4"/>
        <w:jc w:val="center"/>
      </w:pPr>
      <w:r>
        <w:drawing>
          <wp:inline distT="0" distB="0" distL="114300" distR="114300">
            <wp:extent cx="3750945" cy="2983865"/>
            <wp:effectExtent l="0" t="0" r="1905" b="6985"/>
            <wp:docPr id="1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4"/>
                    <pic:cNvPicPr>
                      <a:picLocks noChangeAspect="1"/>
                    </pic:cNvPicPr>
                  </pic:nvPicPr>
                  <pic:blipFill>
                    <a:blip r:embed="rId204"/>
                    <a:stretch>
                      <a:fillRect/>
                    </a:stretch>
                  </pic:blipFill>
                  <pic:spPr>
                    <a:xfrm>
                      <a:off x="0" y="0"/>
                      <a:ext cx="3750945" cy="2983865"/>
                    </a:xfrm>
                    <a:prstGeom prst="rect">
                      <a:avLst/>
                    </a:prstGeom>
                    <a:noFill/>
                    <a:ln>
                      <a:noFill/>
                    </a:ln>
                  </pic:spPr>
                </pic:pic>
              </a:graphicData>
            </a:graphic>
          </wp:inline>
        </w:drawing>
      </w:r>
    </w:p>
    <w:p w14:paraId="12473693">
      <w:pPr>
        <w:pStyle w:val="8"/>
        <w:spacing w:before="260" w:line="252" w:lineRule="auto"/>
        <w:ind w:left="1084" w:right="131" w:hanging="1"/>
        <w:rPr>
          <w:rFonts w:hint="eastAsia"/>
          <w:lang w:eastAsia="zh-CN"/>
        </w:rPr>
      </w:pPr>
      <w:r>
        <w:rPr>
          <w:spacing w:val="9"/>
          <w:lang w:eastAsia="zh-CN"/>
        </w:rPr>
        <w:t>添加</w:t>
      </w:r>
      <w:r>
        <w:rPr>
          <w:lang w:eastAsia="zh-CN"/>
        </w:rPr>
        <w:t>SDO</w:t>
      </w:r>
      <w:r>
        <w:rPr>
          <w:spacing w:val="9"/>
          <w:lang w:eastAsia="zh-CN"/>
        </w:rPr>
        <w:t>之前，可以通过编辑栏下方的栏目修改其参数，定义其索引、子索引、位长度及值，从而形成一个</w:t>
      </w:r>
      <w:r>
        <w:rPr>
          <w:lang w:eastAsia="zh-CN"/>
        </w:rPr>
        <w:t xml:space="preserve"> </w:t>
      </w:r>
      <w:r>
        <w:rPr>
          <w:spacing w:val="7"/>
          <w:lang w:eastAsia="zh-CN"/>
        </w:rPr>
        <w:t>新的启动参数。可以使用组合按键“</w:t>
      </w:r>
      <w:r>
        <w:rPr>
          <w:lang w:eastAsia="zh-CN"/>
        </w:rPr>
        <w:t>Ctrl</w:t>
      </w:r>
      <w:r>
        <w:rPr>
          <w:spacing w:val="7"/>
          <w:lang w:eastAsia="zh-CN"/>
        </w:rPr>
        <w:t>+”,</w:t>
      </w:r>
      <w:r>
        <w:rPr>
          <w:spacing w:val="6"/>
          <w:lang w:eastAsia="zh-CN"/>
        </w:rPr>
        <w:t>”</w:t>
      </w:r>
      <w:r>
        <w:rPr>
          <w:lang w:eastAsia="zh-CN"/>
        </w:rPr>
        <w:t>Shfit</w:t>
      </w:r>
      <w:r>
        <w:rPr>
          <w:spacing w:val="6"/>
          <w:lang w:eastAsia="zh-CN"/>
        </w:rPr>
        <w:t>+” 鼠标左键同时添加多组启动参数。</w:t>
      </w:r>
    </w:p>
    <w:p w14:paraId="684CBD98">
      <w:pPr>
        <w:pStyle w:val="8"/>
        <w:spacing w:before="97" w:line="171" w:lineRule="exact"/>
        <w:ind w:left="1372"/>
        <w:rPr>
          <w:rFonts w:hint="eastAsia"/>
          <w:lang w:eastAsia="zh-CN"/>
        </w:rPr>
      </w:pPr>
      <w:r>
        <w:rPr>
          <w:rFonts w:hint="eastAsia"/>
        </w:rPr>
        <mc:AlternateContent>
          <mc:Choice Requires="wps">
            <w:drawing>
              <wp:anchor distT="0" distB="0" distL="114300" distR="114300" simplePos="0" relativeHeight="251816960" behindDoc="0" locked="0" layoutInCell="1" allowOverlap="1">
                <wp:simplePos x="0" y="0"/>
                <wp:positionH relativeFrom="column">
                  <wp:posOffset>673100</wp:posOffset>
                </wp:positionH>
                <wp:positionV relativeFrom="paragraph">
                  <wp:posOffset>103505</wp:posOffset>
                </wp:positionV>
                <wp:extent cx="73660" cy="95250"/>
                <wp:effectExtent l="0" t="0" r="0" b="0"/>
                <wp:wrapNone/>
                <wp:docPr id="23504867" name="Text Box 1196"/>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3B9526D3">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1196" o:spid="_x0000_s1026" o:spt="202" type="#_x0000_t202" style="position:absolute;left:0pt;margin-left:53pt;margin-top:8.15pt;height:7.5pt;width:5.8pt;z-index:251816960;mso-width-relative:page;mso-height-relative:page;" filled="f" stroked="f" coordsize="21600,21600" o:gfxdata="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0hMqQdcAAAAJAQAADwAAAAAAAAABACAAAAAiAAAAZHJz&#10;L2Rvd25yZXYueG1sUEsBAhQAFAAAAAgAh07iQHB2lcAFAgAACwQAAA4AAAAAAAAAAQAgAAAAJgEA&#10;AGRycy9lMm9Eb2MueG1sUEsFBgAAAAAGAAYAWQEAAJ0FAAAAAA==&#10;">
                <v:fill on="f" focussize="0,0"/>
                <v:stroke on="f"/>
                <v:imagedata o:title=""/>
                <o:lock v:ext="edit" aspectratio="f"/>
                <v:textbox inset="0mm,0mm,0mm,0mm">
                  <w:txbxContent>
                    <w:p w14:paraId="3B9526D3">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position w:val="-1"/>
          <w:lang w:eastAsia="zh-CN"/>
        </w:rPr>
        <w:t>“编辑”可以编辑当前选择项的参数，只读参</w:t>
      </w:r>
      <w:r>
        <w:rPr>
          <w:spacing w:val="7"/>
          <w:position w:val="-1"/>
          <w:lang w:eastAsia="zh-CN"/>
        </w:rPr>
        <w:t>数是无法编辑的，例如系统参数。</w:t>
      </w:r>
    </w:p>
    <w:p w14:paraId="61F2BD91">
      <w:pPr>
        <w:pStyle w:val="8"/>
        <w:spacing w:before="126" w:line="235" w:lineRule="auto"/>
        <w:ind w:left="1351" w:right="146" w:hanging="271"/>
        <w:rPr>
          <w:rFonts w:hint="eastAsia"/>
          <w:lang w:eastAsia="zh-CN"/>
        </w:rPr>
      </w:pPr>
      <w:r>
        <w:rPr>
          <w:spacing w:val="5"/>
          <w:sz w:val="7"/>
          <w:szCs w:val="7"/>
          <w:lang w:eastAsia="zh-CN"/>
        </w:rPr>
        <w:t xml:space="preserve">●              </w:t>
      </w:r>
      <w:r>
        <w:rPr>
          <w:spacing w:val="5"/>
          <w:lang w:eastAsia="zh-CN"/>
        </w:rPr>
        <w:t>“删除”可以删除当前选择项，使用组合按键“</w:t>
      </w:r>
      <w:r>
        <w:rPr>
          <w:lang w:eastAsia="zh-CN"/>
        </w:rPr>
        <w:t>Ctrl</w:t>
      </w:r>
      <w:r>
        <w:rPr>
          <w:spacing w:val="5"/>
          <w:lang w:eastAsia="zh-CN"/>
        </w:rPr>
        <w:t>+</w:t>
      </w:r>
      <w:r>
        <w:rPr>
          <w:spacing w:val="4"/>
          <w:lang w:eastAsia="zh-CN"/>
        </w:rPr>
        <w:t>”,”</w:t>
      </w:r>
      <w:r>
        <w:rPr>
          <w:lang w:eastAsia="zh-CN"/>
        </w:rPr>
        <w:t>Shfit</w:t>
      </w:r>
      <w:r>
        <w:rPr>
          <w:spacing w:val="4"/>
          <w:lang w:eastAsia="zh-CN"/>
        </w:rPr>
        <w:t>+” 鼠标左键同时选中多组启动参数，然</w:t>
      </w:r>
      <w:r>
        <w:rPr>
          <w:lang w:eastAsia="zh-CN"/>
        </w:rPr>
        <w:t xml:space="preserve"> </w:t>
      </w:r>
      <w:r>
        <w:rPr>
          <w:spacing w:val="7"/>
          <w:lang w:eastAsia="zh-CN"/>
        </w:rPr>
        <w:t>后使用快捷键</w:t>
      </w:r>
      <w:r>
        <w:rPr>
          <w:lang w:eastAsia="zh-CN"/>
        </w:rPr>
        <w:t>DEL</w:t>
      </w:r>
      <w:r>
        <w:rPr>
          <w:spacing w:val="7"/>
          <w:lang w:eastAsia="zh-CN"/>
        </w:rPr>
        <w:t>或者删除按键删除。</w:t>
      </w:r>
    </w:p>
    <w:p w14:paraId="2AF94656">
      <w:pPr>
        <w:pStyle w:val="8"/>
        <w:spacing w:before="29" w:line="170" w:lineRule="exact"/>
        <w:ind w:left="1363"/>
        <w:rPr>
          <w:rFonts w:hint="eastAsia"/>
          <w:lang w:eastAsia="zh-CN"/>
        </w:rPr>
      </w:pPr>
      <w:r>
        <w:rPr>
          <w:rFonts w:hint="eastAsia"/>
        </w:rPr>
        <mc:AlternateContent>
          <mc:Choice Requires="wps">
            <w:drawing>
              <wp:anchor distT="0" distB="0" distL="114300" distR="114300" simplePos="0" relativeHeight="251817984" behindDoc="0" locked="0" layoutInCell="1" allowOverlap="1">
                <wp:simplePos x="0" y="0"/>
                <wp:positionH relativeFrom="column">
                  <wp:posOffset>673100</wp:posOffset>
                </wp:positionH>
                <wp:positionV relativeFrom="paragraph">
                  <wp:posOffset>59690</wp:posOffset>
                </wp:positionV>
                <wp:extent cx="73660" cy="95250"/>
                <wp:effectExtent l="0" t="0" r="0" b="0"/>
                <wp:wrapNone/>
                <wp:docPr id="551522314" name="Text Box 1198"/>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1982C16B">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1198" o:spid="_x0000_s1026" o:spt="202" type="#_x0000_t202" style="position:absolute;left:0pt;margin-left:53pt;margin-top:4.7pt;height:7.5pt;width:5.8pt;z-index:251817984;mso-width-relative:page;mso-height-relative:page;" filled="f" stroked="f" coordsize="21600,21600" o:gfxdata="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Hs7EdcAAAAIAQAADwAAAAAAAAABACAAAAAiAAAAZHJz&#10;L2Rvd25yZXYueG1sUEsBAhQAFAAAAAgAh07iQJ288uUFAgAADAQAAA4AAAAAAAAAAQAgAAAAJgEA&#10;AGRycy9lMm9Eb2MueG1sUEsFBgAAAAAGAAYAWQEAAJ0FAAAAAA==&#10;">
                <v:fill on="f" focussize="0,0"/>
                <v:stroke on="f"/>
                <v:imagedata o:title=""/>
                <o:lock v:ext="edit" aspectratio="f"/>
                <v:textbox inset="0mm,0mm,0mm,0mm">
                  <w:txbxContent>
                    <w:p w14:paraId="1982C16B">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position w:val="-1"/>
          <w:lang w:eastAsia="zh-CN"/>
        </w:rPr>
        <w:t>向上移动，向下移动</w:t>
      </w:r>
    </w:p>
    <w:p w14:paraId="25E918D3">
      <w:pPr>
        <w:spacing w:line="361" w:lineRule="auto"/>
        <w:rPr>
          <w:lang w:eastAsia="zh-CN"/>
        </w:rPr>
      </w:pPr>
      <w:r>
        <mc:AlternateContent>
          <mc:Choice Requires="wps">
            <w:drawing>
              <wp:anchor distT="0" distB="0" distL="114300" distR="114300" simplePos="0" relativeHeight="251815936" behindDoc="0" locked="0" layoutInCell="1" allowOverlap="1">
                <wp:simplePos x="0" y="0"/>
                <wp:positionH relativeFrom="column">
                  <wp:posOffset>683260</wp:posOffset>
                </wp:positionH>
                <wp:positionV relativeFrom="paragraph">
                  <wp:posOffset>187325</wp:posOffset>
                </wp:positionV>
                <wp:extent cx="5436235" cy="6350"/>
                <wp:effectExtent l="0" t="0" r="0" b="0"/>
                <wp:wrapNone/>
                <wp:docPr id="668748365" name="Freeform 1204"/>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1204" o:spid="_x0000_s1026" o:spt="100" style="position:absolute;left:0pt;margin-left:53.8pt;margin-top:14.75pt;height:0.5pt;width:428.05pt;z-index:251815936;mso-width-relative:page;mso-height-relative:page;" fillcolor="#808080" filled="t" stroked="f" coordsize="8561,10" o:gfxdata="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Dnpk/p2AAAAAkBAAAPAAAAAAAAAAEAIAAA&#10;ACIAAABkcnMvZG93bnJldi54bWxQSwECFAAUAAAACACHTuJA2VnmXfACAAAgBwAADgAAAAAAAAAB&#10;ACAAAAAnAQAAZHJzL2Uyb0RvYy54bWxQSwUGAAAAAAYABgBZAQAAiQYAAAAA&#10;" path="m0,0l8561,0,8561,10,0,10e">
                <v:path o:connectlocs="0,0;5436235,0;5436235,6350;0,6350" o:connectangles="0,0,0,0"/>
                <v:fill on="t" focussize="0,0"/>
                <v:stroke on="f"/>
                <v:imagedata o:title=""/>
                <o:lock v:ext="edit" aspectratio="f"/>
              </v:shape>
            </w:pict>
          </mc:Fallback>
        </mc:AlternateContent>
      </w:r>
    </w:p>
    <w:p w14:paraId="0403ABDD">
      <w:pPr>
        <w:pStyle w:val="8"/>
        <w:spacing w:before="100" w:line="182" w:lineRule="auto"/>
        <w:ind w:left="1085"/>
        <w:rPr>
          <w:rFonts w:hint="eastAsia"/>
          <w:sz w:val="23"/>
          <w:szCs w:val="23"/>
          <w:lang w:eastAsia="zh-CN"/>
        </w:rPr>
      </w:pPr>
      <w:r>
        <w:rPr>
          <w:b/>
          <w:bCs/>
          <w:spacing w:val="4"/>
          <w:sz w:val="23"/>
          <w:szCs w:val="23"/>
          <w:lang w:eastAsia="zh-CN"/>
        </w:rPr>
        <w:t>说明</w:t>
      </w:r>
    </w:p>
    <w:p w14:paraId="671B2CC2">
      <w:pPr>
        <w:pStyle w:val="8"/>
        <w:spacing w:before="68" w:line="186" w:lineRule="auto"/>
        <w:ind w:left="1083"/>
        <w:rPr>
          <w:rFonts w:hint="eastAsia"/>
          <w:sz w:val="15"/>
          <w:szCs w:val="15"/>
          <w:lang w:eastAsia="zh-CN"/>
        </w:rPr>
      </w:pPr>
      <w:r>
        <w:rPr>
          <w:sz w:val="15"/>
          <w:szCs w:val="15"/>
          <w:lang w:eastAsia="zh-CN"/>
        </w:rPr>
        <w:t>SDO</w:t>
      </w:r>
      <w:r>
        <w:rPr>
          <w:spacing w:val="7"/>
          <w:sz w:val="15"/>
          <w:szCs w:val="15"/>
          <w:lang w:eastAsia="zh-CN"/>
        </w:rPr>
        <w:t>传输过程出现错误时，可以通过如下步骤解决：</w:t>
      </w:r>
    </w:p>
    <w:p w14:paraId="6A157C5D">
      <w:pPr>
        <w:pStyle w:val="8"/>
        <w:spacing w:before="99" w:line="162" w:lineRule="exact"/>
        <w:ind w:left="1340"/>
        <w:rPr>
          <w:rFonts w:hint="eastAsia"/>
          <w:sz w:val="15"/>
          <w:szCs w:val="15"/>
          <w:lang w:eastAsia="zh-CN"/>
        </w:rPr>
      </w:pPr>
      <w:r>
        <w:rPr>
          <w:rFonts w:hint="eastAsia"/>
        </w:rPr>
        <mc:AlternateContent>
          <mc:Choice Requires="wps">
            <w:drawing>
              <wp:anchor distT="0" distB="0" distL="114300" distR="114300" simplePos="0" relativeHeight="251820032" behindDoc="0" locked="0" layoutInCell="1" allowOverlap="1">
                <wp:simplePos x="0" y="0"/>
                <wp:positionH relativeFrom="column">
                  <wp:posOffset>672465</wp:posOffset>
                </wp:positionH>
                <wp:positionV relativeFrom="paragraph">
                  <wp:posOffset>104140</wp:posOffset>
                </wp:positionV>
                <wp:extent cx="61595" cy="77470"/>
                <wp:effectExtent l="0" t="0" r="0" b="0"/>
                <wp:wrapNone/>
                <wp:docPr id="1082531944" name="Text Box 1206"/>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3809CDA7">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1206" o:spid="_x0000_s1026" o:spt="202" type="#_x0000_t202" style="position:absolute;left:0pt;margin-left:52.95pt;margin-top:8.2pt;height:6.1pt;width:4.85pt;z-index:251820032;mso-width-relative:page;mso-height-relative:page;" filled="f" stroked="f" coordsize="21600,21600" o:gfxdata="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&#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3qs7Y2AAAAAkBAAAPAAAAAAAAAAEAIAAAACIAAABk&#10;cnMvZG93bnJldi54bWxQSwECFAAUAAAACACHTuJAK1BMoQYCAAANBAAADgAAAAAAAAABACAAAAAn&#10;AQAAZHJzL2Uyb0RvYy54bWxQSwUGAAAAAAYABgBZAQAAnwUAAAAA&#10;">
                <v:fill on="f" focussize="0,0"/>
                <v:stroke on="f"/>
                <v:imagedata o:title=""/>
                <o:lock v:ext="edit" aspectratio="f"/>
                <v:textbox inset="0mm,0mm,0mm,0mm">
                  <w:txbxContent>
                    <w:p w14:paraId="3809CDA7">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6"/>
          <w:sz w:val="15"/>
          <w:szCs w:val="15"/>
          <w:lang w:eastAsia="zh-CN"/>
        </w:rPr>
        <w:t>“有错退出”：如果检测到错误，则退出</w:t>
      </w:r>
      <w:r>
        <w:rPr>
          <w:sz w:val="15"/>
          <w:szCs w:val="15"/>
          <w:lang w:eastAsia="zh-CN"/>
        </w:rPr>
        <w:t>SDO</w:t>
      </w:r>
      <w:r>
        <w:rPr>
          <w:spacing w:val="6"/>
          <w:sz w:val="15"/>
          <w:szCs w:val="15"/>
          <w:lang w:eastAsia="zh-CN"/>
        </w:rPr>
        <w:t>传输；</w:t>
      </w:r>
    </w:p>
    <w:p w14:paraId="2330B625">
      <w:pPr>
        <w:pStyle w:val="8"/>
        <w:spacing w:before="75" w:line="155" w:lineRule="exact"/>
        <w:ind w:left="1340"/>
        <w:rPr>
          <w:rFonts w:hint="eastAsia"/>
          <w:sz w:val="15"/>
          <w:szCs w:val="15"/>
          <w:lang w:eastAsia="zh-CN"/>
        </w:rPr>
      </w:pPr>
      <w:r>
        <w:rPr>
          <w:rFonts w:hint="eastAsia"/>
        </w:rPr>
        <mc:AlternateContent>
          <mc:Choice Requires="wps">
            <w:drawing>
              <wp:anchor distT="0" distB="0" distL="114300" distR="114300" simplePos="0" relativeHeight="251819008" behindDoc="0" locked="0" layoutInCell="1" allowOverlap="1">
                <wp:simplePos x="0" y="0"/>
                <wp:positionH relativeFrom="column">
                  <wp:posOffset>672465</wp:posOffset>
                </wp:positionH>
                <wp:positionV relativeFrom="paragraph">
                  <wp:posOffset>90805</wp:posOffset>
                </wp:positionV>
                <wp:extent cx="61595" cy="77470"/>
                <wp:effectExtent l="0" t="0" r="0" b="0"/>
                <wp:wrapNone/>
                <wp:docPr id="870185062" name="Text Box 1208"/>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4AEB46CD">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1208" o:spid="_x0000_s1026" o:spt="202" type="#_x0000_t202" style="position:absolute;left:0pt;margin-left:52.95pt;margin-top:7.15pt;height:6.1pt;width:4.85pt;z-index:251819008;mso-width-relative:page;mso-height-relative:page;" filled="f" stroked="f" coordsize="21600,21600" o:gfxdata="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L2xB5NcAAAAJAQAADwAAAAAAAAABACAAAAAiAAAAZHJz&#10;L2Rvd25yZXYueG1sUEsBAhQAFAAAAAgAh07iQKq5lssFAgAADAQAAA4AAAAAAAAAAQAgAAAAJgEA&#10;AGRycy9lMm9Eb2MueG1sUEsFBgAAAAAGAAYAWQEAAJ0FAAAAAA==&#10;">
                <v:fill on="f" focussize="0,0"/>
                <v:stroke on="f"/>
                <v:imagedata o:title=""/>
                <o:lock v:ext="edit" aspectratio="f"/>
                <v:textbox inset="0mm,0mm,0mm,0mm">
                  <w:txbxContent>
                    <w:p w14:paraId="4AEB46CD">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9"/>
          <w:sz w:val="15"/>
          <w:szCs w:val="15"/>
          <w:lang w:eastAsia="zh-CN"/>
        </w:rPr>
        <w:t>“有错跳行”以及“下一行”：如果检测到错误，则</w:t>
      </w:r>
      <w:r>
        <w:rPr>
          <w:sz w:val="15"/>
          <w:szCs w:val="15"/>
          <w:lang w:eastAsia="zh-CN"/>
        </w:rPr>
        <w:t>SDO</w:t>
      </w:r>
      <w:r>
        <w:rPr>
          <w:spacing w:val="9"/>
          <w:sz w:val="15"/>
          <w:szCs w:val="15"/>
          <w:lang w:eastAsia="zh-CN"/>
        </w:rPr>
        <w:t>传输会跳转到“下一行”所指的行号。</w:t>
      </w:r>
      <w:r>
        <w:rPr>
          <w:spacing w:val="8"/>
          <w:sz w:val="15"/>
          <w:szCs w:val="15"/>
          <w:lang w:eastAsia="zh-CN"/>
        </w:rPr>
        <w:t>（行号显示于行栏目</w:t>
      </w:r>
    </w:p>
    <w:p w14:paraId="4DF6C52F">
      <w:pPr>
        <w:pStyle w:val="8"/>
        <w:spacing w:before="45" w:line="183" w:lineRule="auto"/>
        <w:ind w:left="1331"/>
        <w:rPr>
          <w:rFonts w:hint="eastAsia"/>
          <w:sz w:val="15"/>
          <w:szCs w:val="15"/>
          <w:lang w:eastAsia="zh-CN"/>
        </w:rPr>
      </w:pPr>
      <w:r>
        <w:rPr>
          <w:rFonts w:hint="eastAsia"/>
        </w:rPr>
        <mc:AlternateContent>
          <mc:Choice Requires="wps">
            <w:drawing>
              <wp:anchor distT="0" distB="0" distL="114300" distR="114300" simplePos="0" relativeHeight="251814912" behindDoc="0" locked="0" layoutInCell="1" allowOverlap="1">
                <wp:simplePos x="0" y="0"/>
                <wp:positionH relativeFrom="column">
                  <wp:posOffset>683260</wp:posOffset>
                </wp:positionH>
                <wp:positionV relativeFrom="paragraph">
                  <wp:posOffset>209550</wp:posOffset>
                </wp:positionV>
                <wp:extent cx="5436235" cy="6350"/>
                <wp:effectExtent l="0" t="0" r="0" b="0"/>
                <wp:wrapNone/>
                <wp:docPr id="1002162398" name="Freeform 1210"/>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1210" o:spid="_x0000_s1026" o:spt="100" style="position:absolute;left:0pt;margin-left:53.8pt;margin-top:16.5pt;height:0.5pt;width:428.05pt;z-index:251814912;mso-width-relative:page;mso-height-relative:page;" fillcolor="#808080" filled="t" stroked="f" coordsize="8561,10" o:gfxdata="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" path="m0,0l8561,0,8561,10,0,10e">
                <v:path o:connectlocs="0,0;5436235,0;5436235,6350;0,6350" o:connectangles="0,0,0,0"/>
                <v:fill on="t" focussize="0,0"/>
                <v:stroke on="f"/>
                <v:imagedata o:title=""/>
                <o:lock v:ext="edit" aspectratio="f"/>
              </v:shape>
            </w:pict>
          </mc:Fallback>
        </mc:AlternateContent>
      </w:r>
      <w:r>
        <w:rPr>
          <w:spacing w:val="5"/>
          <w:sz w:val="15"/>
          <w:szCs w:val="15"/>
          <w:lang w:eastAsia="zh-CN"/>
        </w:rPr>
        <w:t>中）中输入的行中继续进行。</w:t>
      </w:r>
    </w:p>
    <w:p w14:paraId="578F31F8">
      <w:pPr>
        <w:spacing w:line="183" w:lineRule="auto"/>
        <w:rPr>
          <w:sz w:val="15"/>
          <w:szCs w:val="15"/>
          <w:lang w:eastAsia="zh-CN"/>
        </w:rPr>
      </w:pPr>
    </w:p>
    <w:p w14:paraId="709572E8">
      <w:pPr>
        <w:pStyle w:val="8"/>
        <w:spacing w:before="90" w:line="197" w:lineRule="auto"/>
        <w:ind w:left="1"/>
        <w:rPr>
          <w:rFonts w:hint="eastAsia"/>
          <w:sz w:val="21"/>
          <w:szCs w:val="21"/>
        </w:rPr>
      </w:pPr>
      <w:r>
        <w:rPr>
          <w:b/>
          <w:bCs/>
          <w:spacing w:val="-1"/>
          <w:sz w:val="21"/>
          <w:szCs w:val="21"/>
        </w:rPr>
        <w:t>EtherCAT I/O</w:t>
      </w:r>
      <w:r>
        <w:rPr>
          <w:b/>
          <w:bCs/>
          <w:spacing w:val="8"/>
          <w:sz w:val="21"/>
          <w:szCs w:val="21"/>
        </w:rPr>
        <w:t xml:space="preserve"> </w:t>
      </w:r>
      <w:r>
        <w:rPr>
          <w:b/>
          <w:bCs/>
          <w:spacing w:val="-1"/>
          <w:sz w:val="21"/>
          <w:szCs w:val="21"/>
        </w:rPr>
        <w:t>映射</w:t>
      </w:r>
    </w:p>
    <w:p w14:paraId="04CF7702">
      <w:pPr>
        <w:pStyle w:val="8"/>
        <w:spacing w:before="207" w:line="236" w:lineRule="auto"/>
        <w:ind w:left="1073" w:right="27" w:firstLine="1"/>
        <w:rPr>
          <w:rFonts w:hint="eastAsia"/>
        </w:rPr>
      </w:pPr>
      <w:r>
        <w:t>EtherCAT</w:t>
      </w:r>
      <w:r>
        <w:rPr>
          <w:spacing w:val="10"/>
        </w:rPr>
        <w:t>从站配置编辑器中的选项卡，其中为</w:t>
      </w:r>
      <w:r>
        <w:t>EtherCAT</w:t>
      </w:r>
      <w:r>
        <w:rPr>
          <w:spacing w:val="10"/>
        </w:rPr>
        <w:t xml:space="preserve"> </w:t>
      </w:r>
      <w:r>
        <w:t>I</w:t>
      </w:r>
      <w:r>
        <w:rPr>
          <w:spacing w:val="10"/>
        </w:rPr>
        <w:t>/O指定了</w:t>
      </w:r>
      <w:r>
        <w:t>ETCSlave</w:t>
      </w:r>
      <w:r>
        <w:rPr>
          <w:spacing w:val="10"/>
        </w:rPr>
        <w:t>类型的实例（变量）和从站</w:t>
      </w:r>
      <w:r>
        <w:rPr>
          <w:spacing w:val="9"/>
        </w:rPr>
        <w:t>定义</w:t>
      </w:r>
      <w:r>
        <w:t xml:space="preserve"> </w:t>
      </w:r>
      <w:r>
        <w:rPr>
          <w:spacing w:val="8"/>
        </w:rPr>
        <w:t>的</w:t>
      </w:r>
      <w:r>
        <w:t>IO</w:t>
      </w:r>
      <w:r>
        <w:rPr>
          <w:spacing w:val="8"/>
        </w:rPr>
        <w:t>变量，因此连接到</w:t>
      </w:r>
      <w:r>
        <w:t>PLC</w:t>
      </w:r>
      <w:r>
        <w:rPr>
          <w:spacing w:val="8"/>
        </w:rPr>
        <w:t>的</w:t>
      </w:r>
      <w:r>
        <w:t>EtherCAT</w:t>
      </w:r>
      <w:r>
        <w:rPr>
          <w:spacing w:val="8"/>
        </w:rPr>
        <w:t>从站可以由用户程序控制。</w:t>
      </w:r>
    </w:p>
    <w:p w14:paraId="4967FC7F">
      <w:pPr>
        <w:pStyle w:val="8"/>
        <w:spacing w:before="138" w:line="198" w:lineRule="auto"/>
        <w:ind w:left="1065"/>
        <w:rPr>
          <w:rFonts w:hint="eastAsia"/>
          <w:lang w:eastAsia="zh-CN"/>
        </w:rPr>
      </w:pPr>
      <w:r>
        <w:rPr>
          <w:spacing w:val="5"/>
          <w:lang w:eastAsia="zh-CN"/>
        </w:rPr>
        <w:t>有关如何映射的描述，请参见“I/O 映射”。</w:t>
      </w:r>
    </w:p>
    <w:p w14:paraId="474F9594">
      <w:pPr>
        <w:pStyle w:val="8"/>
        <w:spacing w:before="171" w:line="183" w:lineRule="auto"/>
        <w:ind w:left="1087"/>
        <w:rPr>
          <w:spacing w:val="8"/>
          <w:lang w:eastAsia="zh-CN"/>
        </w:rPr>
      </w:pPr>
      <w:r>
        <w:rPr>
          <w:spacing w:val="9"/>
          <w:lang w:eastAsia="zh-CN"/>
        </w:rPr>
        <w:t>自动创建的的从站实例显示在对话框的下部（</w:t>
      </w:r>
      <w:r>
        <w:rPr>
          <w:lang w:eastAsia="zh-CN"/>
        </w:rPr>
        <w:t>IEC</w:t>
      </w:r>
      <w:r>
        <w:rPr>
          <w:spacing w:val="9"/>
          <w:lang w:eastAsia="zh-CN"/>
        </w:rPr>
        <w:t>对象）主站实例</w:t>
      </w:r>
      <w:r>
        <w:rPr>
          <w:spacing w:val="8"/>
          <w:lang w:eastAsia="zh-CN"/>
        </w:rPr>
        <w:t>，可以用于应用中</w:t>
      </w:r>
    </w:p>
    <w:p w14:paraId="0283682E">
      <w:pPr>
        <w:pStyle w:val="8"/>
        <w:spacing w:before="171" w:line="183" w:lineRule="auto"/>
        <w:ind w:left="1087"/>
        <w:rPr>
          <w:rFonts w:hint="eastAsia"/>
          <w:spacing w:val="8"/>
          <w:lang w:eastAsia="zh-CN"/>
        </w:rPr>
      </w:pPr>
      <w:r>
        <w:drawing>
          <wp:inline distT="0" distB="0" distL="114300" distR="114300">
            <wp:extent cx="5466715" cy="2938145"/>
            <wp:effectExtent l="0" t="0" r="635" b="14605"/>
            <wp:docPr id="1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5"/>
                    <pic:cNvPicPr>
                      <a:picLocks noChangeAspect="1"/>
                    </pic:cNvPicPr>
                  </pic:nvPicPr>
                  <pic:blipFill>
                    <a:blip r:embed="rId205"/>
                    <a:stretch>
                      <a:fillRect/>
                    </a:stretch>
                  </pic:blipFill>
                  <pic:spPr>
                    <a:xfrm>
                      <a:off x="0" y="0"/>
                      <a:ext cx="5466715" cy="2938145"/>
                    </a:xfrm>
                    <a:prstGeom prst="rect">
                      <a:avLst/>
                    </a:prstGeom>
                    <a:noFill/>
                    <a:ln>
                      <a:noFill/>
                    </a:ln>
                  </pic:spPr>
                </pic:pic>
              </a:graphicData>
            </a:graphic>
          </wp:inline>
        </w:drawing>
      </w:r>
    </w:p>
    <w:p w14:paraId="3EBE8FDC">
      <w:pPr>
        <w:spacing w:line="183" w:lineRule="auto"/>
        <w:rPr>
          <w:lang w:eastAsia="zh-CN"/>
        </w:rPr>
      </w:pPr>
    </w:p>
    <w:p w14:paraId="059E9EBF">
      <w:pPr>
        <w:spacing w:line="438" w:lineRule="auto"/>
      </w:pPr>
      <w:r>
        <mc:AlternateContent>
          <mc:Choice Requires="wps">
            <w:drawing>
              <wp:anchor distT="0" distB="0" distL="114300" distR="114300" simplePos="0" relativeHeight="251822080" behindDoc="0" locked="0" layoutInCell="1" allowOverlap="1">
                <wp:simplePos x="0" y="0"/>
                <wp:positionH relativeFrom="column">
                  <wp:posOffset>683260</wp:posOffset>
                </wp:positionH>
                <wp:positionV relativeFrom="paragraph">
                  <wp:posOffset>236855</wp:posOffset>
                </wp:positionV>
                <wp:extent cx="5436235" cy="5715"/>
                <wp:effectExtent l="0" t="0" r="0" b="0"/>
                <wp:wrapNone/>
                <wp:docPr id="1154393655" name="Freeform 1266"/>
                <wp:cNvGraphicFramePr/>
                <a:graphic xmlns:a="http://schemas.openxmlformats.org/drawingml/2006/main">
                  <a:graphicData uri="http://schemas.microsoft.com/office/word/2010/wordprocessingShape">
                    <wps:wsp>
                      <wps:cNvSpPr>
                        <a:spLocks noChangeArrowheads="1"/>
                      </wps:cNvSpPr>
                      <wps:spPr bwMode="auto">
                        <a:xfrm>
                          <a:off x="0" y="0"/>
                          <a:ext cx="5436235" cy="5715"/>
                        </a:xfrm>
                        <a:custGeom>
                          <a:avLst/>
                          <a:gdLst>
                            <a:gd name="T0" fmla="*/ 0 w 8561"/>
                            <a:gd name="T1" fmla="*/ 0 h 9"/>
                            <a:gd name="T2" fmla="*/ 8561 w 8561"/>
                            <a:gd name="T3" fmla="*/ 0 h 9"/>
                            <a:gd name="T4" fmla="*/ 8561 w 8561"/>
                            <a:gd name="T5" fmla="*/ 9 h 9"/>
                            <a:gd name="T6" fmla="*/ 0 w 8561"/>
                            <a:gd name="T7" fmla="*/ 9 h 9"/>
                          </a:gdLst>
                          <a:ahLst/>
                          <a:cxnLst>
                            <a:cxn ang="0">
                              <a:pos x="T0" y="T1"/>
                            </a:cxn>
                            <a:cxn ang="0">
                              <a:pos x="T2" y="T3"/>
                            </a:cxn>
                            <a:cxn ang="0">
                              <a:pos x="T4" y="T5"/>
                            </a:cxn>
                            <a:cxn ang="0">
                              <a:pos x="T6" y="T7"/>
                            </a:cxn>
                          </a:cxnLst>
                          <a:rect l="0" t="0" r="r" b="b"/>
                          <a:pathLst>
                            <a:path w="8561" h="9">
                              <a:moveTo>
                                <a:pt x="0" y="0"/>
                              </a:moveTo>
                              <a:lnTo>
                                <a:pt x="8561" y="0"/>
                              </a:lnTo>
                              <a:lnTo>
                                <a:pt x="8561" y="9"/>
                              </a:lnTo>
                              <a:lnTo>
                                <a:pt x="0" y="9"/>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1266" o:spid="_x0000_s1026" o:spt="100" style="position:absolute;left:0pt;margin-left:53.8pt;margin-top:18.65pt;height:0.45pt;width:428.05pt;z-index:251822080;mso-width-relative:page;mso-height-relative:page;" fillcolor="#808080" filled="t" stroked="f" coordsize="8561,9" o:gfxdata="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DLSHDb1wAAAAkBAAAPAAAAAAAAAAEAIAAA&#10;ACIAAABkcnMvZG93bnJldi54bWxQSwECFAAUAAAACACHTuJAtt+MHvECAAAYBwAADgAAAAAAAAAB&#10;ACAAAAAmAQAAZHJzL2Uyb0RvYy54bWxQSwUGAAAAAAYABgBZAQAAiQYAAAAA&#10;" path="m0,0l8561,0,8561,9,0,9e">
                <v:path o:connectlocs="0,0;5436235,0;5436235,5715;0,5715" o:connectangles="0,0,0,0"/>
                <v:fill on="t" focussize="0,0"/>
                <v:stroke on="f"/>
                <v:imagedata o:title=""/>
                <o:lock v:ext="edit" aspectratio="f"/>
              </v:shape>
            </w:pict>
          </mc:Fallback>
        </mc:AlternateContent>
      </w:r>
    </w:p>
    <w:p w14:paraId="7811E545">
      <w:pPr>
        <w:pStyle w:val="8"/>
        <w:spacing w:before="99" w:line="182" w:lineRule="auto"/>
        <w:ind w:left="1085"/>
        <w:rPr>
          <w:rFonts w:hint="eastAsia"/>
          <w:sz w:val="23"/>
          <w:szCs w:val="23"/>
          <w:lang w:eastAsia="zh-CN"/>
        </w:rPr>
      </w:pPr>
      <w:r>
        <w:rPr>
          <w:b/>
          <w:bCs/>
          <w:spacing w:val="4"/>
          <w:sz w:val="23"/>
          <w:szCs w:val="23"/>
          <w:lang w:eastAsia="zh-CN"/>
        </w:rPr>
        <w:t>说明</w:t>
      </w:r>
    </w:p>
    <w:p w14:paraId="68C965D1">
      <w:pPr>
        <w:pStyle w:val="8"/>
        <w:spacing w:before="68" w:line="184" w:lineRule="auto"/>
        <w:ind w:left="1088"/>
        <w:rPr>
          <w:lang w:eastAsia="zh-CN"/>
        </w:rPr>
      </w:pPr>
      <w:r>
        <w:rPr>
          <w:spacing w:val="6"/>
          <w:sz w:val="15"/>
          <w:szCs w:val="15"/>
          <w:lang w:eastAsia="zh-CN"/>
        </w:rPr>
        <w:t>映射的变量和类型要一致。</w:t>
      </w:r>
    </w:p>
    <w:p w14:paraId="2DB75BC8">
      <w:pPr>
        <w:spacing w:line="333" w:lineRule="auto"/>
        <w:rPr>
          <w:lang w:eastAsia="zh-CN"/>
        </w:rPr>
      </w:pPr>
      <w:r>
        <mc:AlternateContent>
          <mc:Choice Requires="wps">
            <w:drawing>
              <wp:anchor distT="0" distB="0" distL="114300" distR="114300" simplePos="0" relativeHeight="251821056" behindDoc="0" locked="0" layoutInCell="1" allowOverlap="1">
                <wp:simplePos x="0" y="0"/>
                <wp:positionH relativeFrom="column">
                  <wp:posOffset>683260</wp:posOffset>
                </wp:positionH>
                <wp:positionV relativeFrom="paragraph">
                  <wp:posOffset>53975</wp:posOffset>
                </wp:positionV>
                <wp:extent cx="5436235" cy="6350"/>
                <wp:effectExtent l="0" t="0" r="0" b="0"/>
                <wp:wrapNone/>
                <wp:docPr id="517057347" name="Freeform 1268"/>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1268" o:spid="_x0000_s1026" o:spt="100" style="position:absolute;left:0pt;margin-left:53.8pt;margin-top:4.25pt;height:0.5pt;width:428.05pt;z-index:251821056;mso-width-relative:page;mso-height-relative:page;" fillcolor="#808080" filled="t" stroked="f" coordsize="8561,10" o:gfxdata="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" path="m0,0l8561,0,8561,10,0,10e">
                <v:path o:connectlocs="0,0;5436235,0;5436235,6350;0,6350" o:connectangles="0,0,0,0"/>
                <v:fill on="t" focussize="0,0"/>
                <v:stroke on="f"/>
                <v:imagedata o:title=""/>
                <o:lock v:ext="edit" aspectratio="f"/>
              </v:shape>
            </w:pict>
          </mc:Fallback>
        </mc:AlternateContent>
      </w:r>
    </w:p>
    <w:p w14:paraId="48AF7C6F">
      <w:pPr>
        <w:pStyle w:val="8"/>
        <w:spacing w:before="90" w:line="185" w:lineRule="auto"/>
        <w:ind w:left="6"/>
        <w:rPr>
          <w:rFonts w:hint="eastAsia"/>
          <w:sz w:val="21"/>
          <w:szCs w:val="21"/>
          <w:lang w:eastAsia="zh-CN"/>
        </w:rPr>
      </w:pPr>
      <w:r>
        <w:rPr>
          <w:b/>
          <w:bCs/>
          <w:spacing w:val="5"/>
          <w:sz w:val="21"/>
          <w:szCs w:val="21"/>
          <w:lang w:eastAsia="zh-CN"/>
        </w:rPr>
        <w:t>状态</w:t>
      </w:r>
    </w:p>
    <w:p w14:paraId="3783771A">
      <w:pPr>
        <w:pStyle w:val="8"/>
        <w:spacing w:before="227" w:line="241" w:lineRule="auto"/>
        <w:ind w:left="1085" w:right="79" w:hanging="2"/>
        <w:rPr>
          <w:rFonts w:hint="eastAsia"/>
          <w:lang w:eastAsia="zh-CN"/>
        </w:rPr>
      </w:pPr>
      <w:r>
        <w:rPr>
          <w:spacing w:val="10"/>
          <w:lang w:eastAsia="zh-CN"/>
        </w:rPr>
        <w:t>这个配置编辑器表格用于</w:t>
      </w:r>
      <w:r>
        <w:rPr>
          <w:lang w:eastAsia="zh-CN"/>
        </w:rPr>
        <w:t>EtherCAT</w:t>
      </w:r>
      <w:r>
        <w:rPr>
          <w:spacing w:val="10"/>
          <w:lang w:eastAsia="zh-CN"/>
        </w:rPr>
        <w:t>从站配置，提供关于网卡和内部</w:t>
      </w:r>
      <w:r>
        <w:rPr>
          <w:spacing w:val="9"/>
          <w:lang w:eastAsia="zh-CN"/>
        </w:rPr>
        <w:t>总线系统的状态信息（例如‘启动’‘停</w:t>
      </w:r>
      <w:r>
        <w:rPr>
          <w:lang w:eastAsia="zh-CN"/>
        </w:rPr>
        <w:t xml:space="preserve"> </w:t>
      </w:r>
      <w:r>
        <w:rPr>
          <w:spacing w:val="6"/>
          <w:lang w:eastAsia="zh-CN"/>
        </w:rPr>
        <w:t>止’）以及特定设备的诊断信息。</w:t>
      </w:r>
    </w:p>
    <w:p w14:paraId="5F4A684D">
      <w:pPr>
        <w:pStyle w:val="8"/>
        <w:spacing w:before="259" w:line="186" w:lineRule="auto"/>
        <w:ind w:left="5"/>
        <w:rPr>
          <w:rFonts w:hint="eastAsia"/>
          <w:sz w:val="21"/>
          <w:szCs w:val="21"/>
          <w:lang w:eastAsia="zh-CN"/>
        </w:rPr>
      </w:pPr>
      <w:r>
        <w:rPr>
          <w:b/>
          <w:bCs/>
          <w:spacing w:val="6"/>
          <w:sz w:val="21"/>
          <w:szCs w:val="21"/>
          <w:lang w:eastAsia="zh-CN"/>
        </w:rPr>
        <w:t>信息</w:t>
      </w:r>
    </w:p>
    <w:p w14:paraId="444C76A4">
      <w:pPr>
        <w:pStyle w:val="8"/>
        <w:spacing w:before="227" w:line="243" w:lineRule="auto"/>
        <w:ind w:left="1084" w:right="69"/>
        <w:rPr>
          <w:rFonts w:hint="eastAsia"/>
          <w:lang w:eastAsia="zh-CN"/>
        </w:rPr>
      </w:pPr>
      <w:r>
        <w:rPr>
          <w:spacing w:val="9"/>
          <w:lang w:eastAsia="zh-CN"/>
        </w:rPr>
        <w:t xml:space="preserve">此对话框由 </w:t>
      </w:r>
      <w:r>
        <w:rPr>
          <w:lang w:eastAsia="zh-CN"/>
        </w:rPr>
        <w:t>EtherCAT</w:t>
      </w:r>
      <w:r>
        <w:rPr>
          <w:spacing w:val="9"/>
          <w:lang w:eastAsia="zh-CN"/>
        </w:rPr>
        <w:t>主站或从站配置对话框中提供</w:t>
      </w:r>
      <w:r>
        <w:rPr>
          <w:spacing w:val="8"/>
          <w:lang w:eastAsia="zh-CN"/>
        </w:rPr>
        <w:t>。如果配置当前模块，将显示下列信息：名称、开发商、</w:t>
      </w:r>
      <w:r>
        <w:rPr>
          <w:lang w:eastAsia="zh-CN"/>
        </w:rPr>
        <w:t xml:space="preserve"> </w:t>
      </w:r>
      <w:r>
        <w:rPr>
          <w:spacing w:val="7"/>
          <w:lang w:eastAsia="zh-CN"/>
        </w:rPr>
        <w:t>类型、版本号、分类、订单号、描述、图像等。</w:t>
      </w:r>
    </w:p>
    <w:p w14:paraId="4FC7C38F">
      <w:pPr>
        <w:spacing w:line="349" w:lineRule="auto"/>
        <w:rPr>
          <w:lang w:eastAsia="zh-CN"/>
        </w:rPr>
      </w:pPr>
    </w:p>
    <w:p w14:paraId="2E9CB958">
      <w:pPr>
        <w:pStyle w:val="8"/>
        <w:spacing w:before="99" w:line="183" w:lineRule="auto"/>
        <w:ind w:left="5"/>
        <w:outlineLvl w:val="2"/>
        <w:rPr>
          <w:rFonts w:hint="eastAsia"/>
          <w:sz w:val="23"/>
          <w:szCs w:val="23"/>
          <w:lang w:eastAsia="zh-CN"/>
        </w:rPr>
      </w:pPr>
      <w:bookmarkStart w:id="110" w:name="_Toc190512644"/>
      <w:bookmarkStart w:id="111" w:name="_Toc14579"/>
      <w:r>
        <w:rPr>
          <w:b/>
          <w:bCs/>
          <w:spacing w:val="-1"/>
          <w:sz w:val="23"/>
          <w:szCs w:val="23"/>
          <w:lang w:eastAsia="zh-CN"/>
        </w:rPr>
        <w:t>4.</w:t>
      </w:r>
      <w:r>
        <w:rPr>
          <w:rFonts w:hint="eastAsia"/>
          <w:b/>
          <w:bCs/>
          <w:spacing w:val="-1"/>
          <w:sz w:val="23"/>
          <w:szCs w:val="23"/>
          <w:lang w:eastAsia="zh-CN"/>
        </w:rPr>
        <w:t>3</w:t>
      </w:r>
      <w:r>
        <w:rPr>
          <w:b/>
          <w:bCs/>
          <w:spacing w:val="-1"/>
          <w:sz w:val="23"/>
          <w:szCs w:val="23"/>
          <w:lang w:eastAsia="zh-CN"/>
        </w:rPr>
        <w:t>.5</w:t>
      </w:r>
      <w:r>
        <w:rPr>
          <w:b/>
          <w:bCs/>
          <w:spacing w:val="5"/>
          <w:sz w:val="23"/>
          <w:szCs w:val="23"/>
          <w:lang w:eastAsia="zh-CN"/>
        </w:rPr>
        <w:t xml:space="preserve">        </w:t>
      </w:r>
      <w:r>
        <w:rPr>
          <w:rFonts w:hint="eastAsia"/>
          <w:b/>
          <w:bCs/>
          <w:spacing w:val="-1"/>
          <w:sz w:val="23"/>
          <w:szCs w:val="23"/>
          <w:lang w:val="en-US" w:eastAsia="zh-CN"/>
        </w:rPr>
        <w:t>402</w:t>
      </w:r>
      <w:r>
        <w:rPr>
          <w:b/>
          <w:bCs/>
          <w:spacing w:val="-1"/>
          <w:sz w:val="23"/>
          <w:szCs w:val="23"/>
          <w:lang w:eastAsia="zh-CN"/>
        </w:rPr>
        <w:t xml:space="preserve"> 轴</w:t>
      </w:r>
      <w:bookmarkEnd w:id="110"/>
      <w:bookmarkEnd w:id="111"/>
    </w:p>
    <w:p w14:paraId="5CAA1DD5">
      <w:pPr>
        <w:pStyle w:val="8"/>
        <w:spacing w:before="276" w:line="242" w:lineRule="auto"/>
        <w:ind w:left="1081" w:right="135" w:firstLine="1"/>
        <w:rPr>
          <w:rFonts w:hint="eastAsia"/>
          <w:lang w:eastAsia="zh-CN"/>
        </w:rPr>
      </w:pPr>
      <w:r>
        <w:rPr>
          <w:spacing w:val="9"/>
          <w:lang w:eastAsia="zh-CN"/>
        </w:rPr>
        <w:t>添加伺服从站后，双击“轴”会出现轴配置界面，下面按照由上至下的顺序依次对轴配置界面选项卡功能进</w:t>
      </w:r>
      <w:r>
        <w:rPr>
          <w:spacing w:val="6"/>
          <w:lang w:eastAsia="zh-CN"/>
        </w:rPr>
        <w:t xml:space="preserve"> </w:t>
      </w:r>
      <w:r>
        <w:rPr>
          <w:spacing w:val="-1"/>
          <w:lang w:eastAsia="zh-CN"/>
        </w:rPr>
        <w:t>行介绍。</w:t>
      </w:r>
    </w:p>
    <w:p w14:paraId="2A3464C3">
      <w:pPr>
        <w:pStyle w:val="8"/>
        <w:spacing w:before="88" w:line="184" w:lineRule="auto"/>
        <w:ind w:left="7"/>
        <w:rPr>
          <w:rFonts w:hint="eastAsia"/>
          <w:sz w:val="21"/>
          <w:szCs w:val="21"/>
          <w:lang w:eastAsia="zh-CN"/>
        </w:rPr>
      </w:pPr>
      <w:r>
        <w:rPr>
          <w:b/>
          <w:bCs/>
          <w:spacing w:val="7"/>
          <w:sz w:val="21"/>
          <w:szCs w:val="21"/>
          <w:lang w:eastAsia="zh-CN"/>
        </w:rPr>
        <w:t>轴基本设置</w:t>
      </w:r>
    </w:p>
    <w:p w14:paraId="1A1B24B4">
      <w:pPr>
        <w:pStyle w:val="8"/>
        <w:spacing w:before="228" w:line="197" w:lineRule="auto"/>
        <w:ind w:left="1084"/>
        <w:rPr>
          <w:rFonts w:hint="eastAsia"/>
          <w:lang w:eastAsia="zh-CN"/>
        </w:rPr>
      </w:pPr>
      <w:r>
        <w:rPr>
          <w:spacing w:val="7"/>
          <w:lang w:eastAsia="zh-CN"/>
        </w:rPr>
        <w:t>轴基本设置中包括虚轴/实轴模式两种工作模式，其定义如下表所述：</w:t>
      </w:r>
    </w:p>
    <w:p w14:paraId="42F9B0CD">
      <w:pPr>
        <w:spacing w:line="114" w:lineRule="exact"/>
        <w:rPr>
          <w:lang w:eastAsia="zh-CN"/>
        </w:rPr>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99"/>
        <w:gridCol w:w="7061"/>
      </w:tblGrid>
      <w:tr w14:paraId="4CE313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499" w:type="dxa"/>
            <w:shd w:val="clear" w:color="auto" w:fill="D0D0D0"/>
          </w:tcPr>
          <w:p w14:paraId="1ABAD00A">
            <w:pPr>
              <w:pStyle w:val="27"/>
              <w:spacing w:before="63" w:line="182" w:lineRule="auto"/>
              <w:ind w:left="594"/>
              <w:rPr>
                <w:rFonts w:hint="eastAsia"/>
                <w:sz w:val="15"/>
                <w:szCs w:val="15"/>
              </w:rPr>
            </w:pPr>
            <w:r>
              <w:rPr>
                <w:spacing w:val="5"/>
                <w:sz w:val="15"/>
                <w:szCs w:val="15"/>
              </w:rPr>
              <w:t>类别</w:t>
            </w:r>
          </w:p>
        </w:tc>
        <w:tc>
          <w:tcPr>
            <w:tcW w:w="7061" w:type="dxa"/>
            <w:shd w:val="clear" w:color="auto" w:fill="D0D0D0"/>
          </w:tcPr>
          <w:p w14:paraId="24391389">
            <w:pPr>
              <w:pStyle w:val="27"/>
              <w:spacing w:before="62" w:line="183" w:lineRule="auto"/>
              <w:ind w:left="3216"/>
              <w:rPr>
                <w:rFonts w:hint="eastAsia"/>
                <w:sz w:val="15"/>
                <w:szCs w:val="15"/>
              </w:rPr>
            </w:pPr>
            <w:r>
              <w:rPr>
                <w:spacing w:val="7"/>
                <w:sz w:val="15"/>
                <w:szCs w:val="15"/>
              </w:rPr>
              <w:t>功能描述</w:t>
            </w:r>
          </w:p>
        </w:tc>
      </w:tr>
      <w:tr w14:paraId="0FFE3B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1499" w:type="dxa"/>
          </w:tcPr>
          <w:p w14:paraId="7C94889B">
            <w:pPr>
              <w:pStyle w:val="27"/>
              <w:spacing w:before="182" w:line="183" w:lineRule="auto"/>
              <w:ind w:left="72"/>
              <w:rPr>
                <w:rFonts w:hint="eastAsia"/>
                <w:sz w:val="15"/>
                <w:szCs w:val="15"/>
              </w:rPr>
            </w:pPr>
            <w:r>
              <w:rPr>
                <w:spacing w:val="7"/>
                <w:sz w:val="15"/>
                <w:szCs w:val="15"/>
              </w:rPr>
              <w:t>虚轴模式</w:t>
            </w:r>
          </w:p>
        </w:tc>
        <w:tc>
          <w:tcPr>
            <w:tcW w:w="7061" w:type="dxa"/>
          </w:tcPr>
          <w:p w14:paraId="54CA6451">
            <w:pPr>
              <w:pStyle w:val="27"/>
              <w:spacing w:before="63" w:line="206" w:lineRule="auto"/>
              <w:ind w:left="71" w:right="137"/>
              <w:rPr>
                <w:rFonts w:hint="eastAsia"/>
                <w:sz w:val="15"/>
                <w:szCs w:val="15"/>
                <w:lang w:eastAsia="zh-CN"/>
              </w:rPr>
            </w:pPr>
            <w:r>
              <w:rPr>
                <w:spacing w:val="9"/>
                <w:sz w:val="15"/>
                <w:szCs w:val="15"/>
                <w:lang w:eastAsia="zh-CN"/>
              </w:rPr>
              <w:t>虚轴模式，即可以不带物理伺服及电机运行的模式，可以模拟运行，得出自己需要的参数。不受外</w:t>
            </w:r>
            <w:r>
              <w:rPr>
                <w:spacing w:val="8"/>
                <w:sz w:val="15"/>
                <w:szCs w:val="15"/>
                <w:lang w:eastAsia="zh-CN"/>
              </w:rPr>
              <w:t xml:space="preserve"> </w:t>
            </w:r>
            <w:r>
              <w:rPr>
                <w:spacing w:val="4"/>
                <w:sz w:val="15"/>
                <w:szCs w:val="15"/>
                <w:lang w:eastAsia="zh-CN"/>
              </w:rPr>
              <w:t>界环境的干扰。</w:t>
            </w:r>
          </w:p>
        </w:tc>
      </w:tr>
      <w:tr w14:paraId="4ED042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0" w:hRule="atLeast"/>
        </w:trPr>
        <w:tc>
          <w:tcPr>
            <w:tcW w:w="1499" w:type="dxa"/>
          </w:tcPr>
          <w:p w14:paraId="24A275D3">
            <w:pPr>
              <w:pStyle w:val="27"/>
              <w:spacing w:before="186" w:line="183" w:lineRule="auto"/>
              <w:ind w:left="76"/>
              <w:rPr>
                <w:rFonts w:hint="eastAsia"/>
                <w:sz w:val="15"/>
                <w:szCs w:val="15"/>
              </w:rPr>
            </w:pPr>
            <w:r>
              <w:rPr>
                <w:spacing w:val="6"/>
                <w:sz w:val="15"/>
                <w:szCs w:val="15"/>
              </w:rPr>
              <w:t>实轴模式</w:t>
            </w:r>
          </w:p>
        </w:tc>
        <w:tc>
          <w:tcPr>
            <w:tcW w:w="7061" w:type="dxa"/>
          </w:tcPr>
          <w:p w14:paraId="240FD22E">
            <w:pPr>
              <w:pStyle w:val="27"/>
              <w:spacing w:before="66" w:line="207" w:lineRule="auto"/>
              <w:ind w:left="69" w:right="144" w:firstLine="5"/>
              <w:rPr>
                <w:rFonts w:hint="eastAsia"/>
                <w:sz w:val="15"/>
                <w:szCs w:val="15"/>
                <w:lang w:eastAsia="zh-CN"/>
              </w:rPr>
            </w:pPr>
            <w:r>
              <w:rPr>
                <w:spacing w:val="6"/>
                <w:sz w:val="15"/>
                <w:szCs w:val="15"/>
                <w:lang w:eastAsia="zh-CN"/>
              </w:rPr>
              <w:t>实轴模式，必须带伺服电机运行，</w:t>
            </w:r>
            <w:r>
              <w:rPr>
                <w:spacing w:val="22"/>
                <w:sz w:val="15"/>
                <w:szCs w:val="15"/>
                <w:lang w:eastAsia="zh-CN"/>
              </w:rPr>
              <w:t xml:space="preserve">  </w:t>
            </w:r>
            <w:r>
              <w:rPr>
                <w:spacing w:val="6"/>
                <w:sz w:val="15"/>
                <w:szCs w:val="15"/>
                <w:lang w:eastAsia="zh-CN"/>
              </w:rPr>
              <w:t>一些参数的获取必须在实轴模式才可以得到，如在线</w:t>
            </w:r>
            <w:r>
              <w:rPr>
                <w:sz w:val="15"/>
                <w:szCs w:val="15"/>
                <w:lang w:eastAsia="zh-CN"/>
              </w:rPr>
              <w:t>C</w:t>
            </w:r>
            <w:r>
              <w:rPr>
                <w:rFonts w:hint="eastAsia"/>
                <w:sz w:val="15"/>
                <w:szCs w:val="15"/>
                <w:lang w:val="en-US" w:eastAsia="zh-CN"/>
              </w:rPr>
              <w:t>o</w:t>
            </w:r>
            <w:r>
              <w:rPr>
                <w:sz w:val="15"/>
                <w:szCs w:val="15"/>
                <w:lang w:eastAsia="zh-CN"/>
              </w:rPr>
              <w:t>E</w:t>
            </w:r>
            <w:r>
              <w:rPr>
                <w:spacing w:val="6"/>
                <w:sz w:val="15"/>
                <w:szCs w:val="15"/>
                <w:lang w:eastAsia="zh-CN"/>
              </w:rPr>
              <w:t>，实轴</w:t>
            </w:r>
            <w:r>
              <w:rPr>
                <w:sz w:val="15"/>
                <w:szCs w:val="15"/>
                <w:lang w:eastAsia="zh-CN"/>
              </w:rPr>
              <w:t xml:space="preserve"> </w:t>
            </w:r>
            <w:r>
              <w:rPr>
                <w:spacing w:val="8"/>
                <w:sz w:val="15"/>
                <w:szCs w:val="15"/>
                <w:lang w:eastAsia="zh-CN"/>
              </w:rPr>
              <w:t>模式会有外界的干扰，如在</w:t>
            </w:r>
            <w:r>
              <w:rPr>
                <w:sz w:val="15"/>
                <w:szCs w:val="15"/>
                <w:lang w:eastAsia="zh-CN"/>
              </w:rPr>
              <w:t>TRACE</w:t>
            </w:r>
            <w:r>
              <w:rPr>
                <w:spacing w:val="8"/>
                <w:sz w:val="15"/>
                <w:szCs w:val="15"/>
                <w:lang w:eastAsia="zh-CN"/>
              </w:rPr>
              <w:t>监控过程中，会影响到显示效果。</w:t>
            </w:r>
          </w:p>
        </w:tc>
      </w:tr>
    </w:tbl>
    <w:p w14:paraId="50F862C0">
      <w:pPr>
        <w:pStyle w:val="8"/>
        <w:spacing w:before="264" w:line="182" w:lineRule="auto"/>
        <w:ind w:left="1084"/>
        <w:rPr>
          <w:rFonts w:hint="eastAsia"/>
          <w:lang w:eastAsia="zh-CN"/>
        </w:rPr>
      </w:pPr>
      <w:r>
        <w:rPr>
          <w:spacing w:val="8"/>
          <w:lang w:eastAsia="zh-CN"/>
        </w:rPr>
        <w:t>虚轴模式和实轴模式设置</w:t>
      </w:r>
    </w:p>
    <w:p w14:paraId="295DE15F">
      <w:pPr>
        <w:spacing w:line="183" w:lineRule="auto"/>
        <w:rPr>
          <w:sz w:val="15"/>
          <w:szCs w:val="15"/>
          <w:lang w:eastAsia="zh-CN"/>
        </w:rPr>
      </w:pPr>
    </w:p>
    <w:p w14:paraId="7FAC2307">
      <w:pPr>
        <w:spacing w:line="183" w:lineRule="auto"/>
        <w:jc w:val="center"/>
      </w:pPr>
      <w:r>
        <w:drawing>
          <wp:inline distT="0" distB="0" distL="114300" distR="114300">
            <wp:extent cx="6108700" cy="2492375"/>
            <wp:effectExtent l="0" t="0" r="6350" b="3175"/>
            <wp:docPr id="1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6"/>
                    <pic:cNvPicPr>
                      <a:picLocks noChangeAspect="1"/>
                    </pic:cNvPicPr>
                  </pic:nvPicPr>
                  <pic:blipFill>
                    <a:blip r:embed="rId206"/>
                    <a:stretch>
                      <a:fillRect/>
                    </a:stretch>
                  </pic:blipFill>
                  <pic:spPr>
                    <a:xfrm>
                      <a:off x="0" y="0"/>
                      <a:ext cx="6108700" cy="2492375"/>
                    </a:xfrm>
                    <a:prstGeom prst="rect">
                      <a:avLst/>
                    </a:prstGeom>
                    <a:noFill/>
                    <a:ln>
                      <a:noFill/>
                    </a:ln>
                  </pic:spPr>
                </pic:pic>
              </a:graphicData>
            </a:graphic>
          </wp:inline>
        </w:drawing>
      </w:r>
    </w:p>
    <w:p w14:paraId="4C7D85A0">
      <w:pPr>
        <w:spacing w:line="183" w:lineRule="auto"/>
        <w:jc w:val="center"/>
        <w:rPr>
          <w:lang w:eastAsia="zh-CN"/>
        </w:rPr>
      </w:pPr>
    </w:p>
    <w:p w14:paraId="5CB8472F">
      <w:pPr>
        <w:pStyle w:val="8"/>
        <w:spacing w:before="147" w:line="181" w:lineRule="auto"/>
        <w:ind w:left="1066"/>
        <w:rPr>
          <w:rFonts w:hint="eastAsia"/>
          <w:lang w:eastAsia="zh-CN"/>
        </w:rPr>
      </w:pPr>
      <w:r>
        <w:rPr>
          <w:spacing w:val="8"/>
          <w:lang w:eastAsia="zh-CN"/>
        </w:rPr>
        <w:t>线性模式和旋转模式设置</w:t>
      </w:r>
    </w:p>
    <w:p w14:paraId="2660F299">
      <w:pPr>
        <w:pStyle w:val="8"/>
        <w:spacing w:before="145" w:line="182" w:lineRule="auto"/>
        <w:ind w:left="1073"/>
        <w:rPr>
          <w:rFonts w:hint="eastAsia"/>
          <w:lang w:eastAsia="zh-CN"/>
        </w:rPr>
      </w:pPr>
      <w:r>
        <w:rPr>
          <w:spacing w:val="6"/>
          <w:lang w:eastAsia="zh-CN"/>
        </w:rPr>
        <w:t>图中的主要选项功能定义如下表所述：</w:t>
      </w:r>
    </w:p>
    <w:p w14:paraId="485993D9">
      <w:pPr>
        <w:spacing w:line="114" w:lineRule="exact"/>
        <w:rPr>
          <w:lang w:eastAsia="zh-CN"/>
        </w:rPr>
      </w:pPr>
    </w:p>
    <w:tbl>
      <w:tblPr>
        <w:tblStyle w:val="26"/>
        <w:tblW w:w="8560" w:type="dxa"/>
        <w:tblInd w:w="105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00"/>
        <w:gridCol w:w="1768"/>
        <w:gridCol w:w="5792"/>
      </w:tblGrid>
      <w:tr w14:paraId="0B59FA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000" w:type="dxa"/>
            <w:shd w:val="clear" w:color="auto" w:fill="D0D0D0"/>
          </w:tcPr>
          <w:p w14:paraId="397F8455">
            <w:pPr>
              <w:pStyle w:val="27"/>
              <w:spacing w:before="62" w:line="184" w:lineRule="auto"/>
              <w:ind w:left="344"/>
              <w:rPr>
                <w:rFonts w:hint="eastAsia"/>
                <w:sz w:val="15"/>
                <w:szCs w:val="15"/>
              </w:rPr>
            </w:pPr>
            <w:r>
              <w:rPr>
                <w:spacing w:val="5"/>
                <w:sz w:val="15"/>
                <w:szCs w:val="15"/>
              </w:rPr>
              <w:t>编号</w:t>
            </w:r>
          </w:p>
        </w:tc>
        <w:tc>
          <w:tcPr>
            <w:tcW w:w="1768" w:type="dxa"/>
            <w:shd w:val="clear" w:color="auto" w:fill="D0D0D0"/>
          </w:tcPr>
          <w:p w14:paraId="35AE50EC">
            <w:pPr>
              <w:pStyle w:val="27"/>
              <w:spacing w:before="62" w:line="182" w:lineRule="auto"/>
              <w:ind w:left="569"/>
              <w:rPr>
                <w:rFonts w:hint="eastAsia"/>
                <w:sz w:val="15"/>
                <w:szCs w:val="15"/>
              </w:rPr>
            </w:pPr>
            <w:r>
              <w:rPr>
                <w:spacing w:val="7"/>
                <w:sz w:val="15"/>
                <w:szCs w:val="15"/>
              </w:rPr>
              <w:t>选项名称</w:t>
            </w:r>
          </w:p>
        </w:tc>
        <w:tc>
          <w:tcPr>
            <w:tcW w:w="5792" w:type="dxa"/>
            <w:shd w:val="clear" w:color="auto" w:fill="D0D0D0"/>
          </w:tcPr>
          <w:p w14:paraId="7AC2A445">
            <w:pPr>
              <w:pStyle w:val="27"/>
              <w:spacing w:before="63" w:line="183" w:lineRule="auto"/>
              <w:ind w:left="2581"/>
              <w:rPr>
                <w:rFonts w:hint="eastAsia"/>
                <w:sz w:val="15"/>
                <w:szCs w:val="15"/>
              </w:rPr>
            </w:pPr>
            <w:r>
              <w:rPr>
                <w:spacing w:val="7"/>
                <w:sz w:val="15"/>
                <w:szCs w:val="15"/>
              </w:rPr>
              <w:t>功能说明</w:t>
            </w:r>
          </w:p>
        </w:tc>
      </w:tr>
      <w:tr w14:paraId="718685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1000" w:type="dxa"/>
          </w:tcPr>
          <w:p w14:paraId="6AFB9EFD">
            <w:pPr>
              <w:pStyle w:val="27"/>
              <w:spacing w:before="82" w:line="175" w:lineRule="auto"/>
              <w:ind w:left="79"/>
              <w:rPr>
                <w:rFonts w:hint="eastAsia"/>
                <w:sz w:val="15"/>
                <w:szCs w:val="15"/>
              </w:rPr>
            </w:pPr>
            <w:r>
              <w:rPr>
                <w:sz w:val="15"/>
                <w:szCs w:val="15"/>
              </w:rPr>
              <w:t>1</w:t>
            </w:r>
          </w:p>
        </w:tc>
        <w:tc>
          <w:tcPr>
            <w:tcW w:w="1768" w:type="dxa"/>
          </w:tcPr>
          <w:p w14:paraId="1185B95A">
            <w:pPr>
              <w:pStyle w:val="27"/>
              <w:spacing w:before="66" w:line="183" w:lineRule="auto"/>
              <w:ind w:left="71"/>
              <w:rPr>
                <w:rFonts w:hint="eastAsia"/>
                <w:sz w:val="15"/>
                <w:szCs w:val="15"/>
              </w:rPr>
            </w:pPr>
            <w:r>
              <w:rPr>
                <w:spacing w:val="7"/>
                <w:sz w:val="15"/>
                <w:szCs w:val="15"/>
              </w:rPr>
              <w:t>虚轴模式</w:t>
            </w:r>
          </w:p>
        </w:tc>
        <w:tc>
          <w:tcPr>
            <w:tcW w:w="5792" w:type="dxa"/>
          </w:tcPr>
          <w:p w14:paraId="6B04B036">
            <w:pPr>
              <w:pStyle w:val="27"/>
              <w:spacing w:before="60" w:line="195" w:lineRule="auto"/>
              <w:ind w:left="72"/>
              <w:rPr>
                <w:rFonts w:hint="eastAsia"/>
                <w:sz w:val="15"/>
                <w:szCs w:val="15"/>
                <w:lang w:eastAsia="zh-CN"/>
              </w:rPr>
            </w:pPr>
            <w:r>
              <w:rPr>
                <w:spacing w:val="7"/>
                <w:sz w:val="15"/>
                <w:szCs w:val="15"/>
                <w:lang w:eastAsia="zh-CN"/>
              </w:rPr>
              <w:t>勾选，则为虚轴模式；不勾选，则为实轴模式。</w:t>
            </w:r>
          </w:p>
        </w:tc>
      </w:tr>
      <w:tr w14:paraId="554D6D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1" w:hRule="atLeast"/>
        </w:trPr>
        <w:tc>
          <w:tcPr>
            <w:tcW w:w="1000" w:type="dxa"/>
          </w:tcPr>
          <w:p w14:paraId="77C4BA37">
            <w:pPr>
              <w:pStyle w:val="27"/>
              <w:spacing w:before="238" w:line="177" w:lineRule="auto"/>
              <w:ind w:left="71"/>
              <w:rPr>
                <w:rFonts w:hint="eastAsia"/>
                <w:sz w:val="15"/>
                <w:szCs w:val="15"/>
              </w:rPr>
            </w:pPr>
            <w:r>
              <w:rPr>
                <w:sz w:val="15"/>
                <w:szCs w:val="15"/>
              </w:rPr>
              <w:t>2</w:t>
            </w:r>
          </w:p>
        </w:tc>
        <w:tc>
          <w:tcPr>
            <w:tcW w:w="1768" w:type="dxa"/>
          </w:tcPr>
          <w:p w14:paraId="28EF2072">
            <w:pPr>
              <w:pStyle w:val="27"/>
              <w:spacing w:before="223" w:line="182" w:lineRule="auto"/>
              <w:ind w:left="71"/>
              <w:rPr>
                <w:rFonts w:hint="eastAsia"/>
                <w:sz w:val="15"/>
                <w:szCs w:val="15"/>
              </w:rPr>
            </w:pPr>
            <w:r>
              <w:rPr>
                <w:spacing w:val="6"/>
                <w:sz w:val="15"/>
                <w:szCs w:val="15"/>
              </w:rPr>
              <w:t>轴类型</w:t>
            </w:r>
          </w:p>
        </w:tc>
        <w:tc>
          <w:tcPr>
            <w:tcW w:w="5792" w:type="dxa"/>
          </w:tcPr>
          <w:p w14:paraId="24254FED">
            <w:pPr>
              <w:pStyle w:val="27"/>
              <w:spacing w:before="61" w:line="195" w:lineRule="auto"/>
              <w:ind w:left="73"/>
              <w:rPr>
                <w:rFonts w:hint="eastAsia"/>
                <w:sz w:val="15"/>
                <w:szCs w:val="15"/>
                <w:lang w:eastAsia="zh-CN"/>
              </w:rPr>
            </w:pPr>
            <w:r>
              <w:rPr>
                <w:spacing w:val="7"/>
                <w:sz w:val="15"/>
                <w:szCs w:val="15"/>
                <w:lang w:eastAsia="zh-CN"/>
              </w:rPr>
              <w:t>线性模式：轴位置以线性方式增加或者减少；</w:t>
            </w:r>
          </w:p>
          <w:p w14:paraId="5834FD15">
            <w:pPr>
              <w:pStyle w:val="27"/>
              <w:spacing w:before="115" w:line="183" w:lineRule="auto"/>
              <w:ind w:left="69"/>
              <w:rPr>
                <w:rFonts w:hint="eastAsia"/>
                <w:sz w:val="15"/>
                <w:szCs w:val="15"/>
                <w:lang w:eastAsia="zh-CN"/>
              </w:rPr>
            </w:pPr>
            <w:r>
              <w:rPr>
                <w:spacing w:val="7"/>
                <w:sz w:val="15"/>
                <w:szCs w:val="15"/>
                <w:lang w:eastAsia="zh-CN"/>
              </w:rPr>
              <w:t>旋转模式：轴位置在固定范围增加或者减少。</w:t>
            </w:r>
          </w:p>
        </w:tc>
      </w:tr>
      <w:tr w14:paraId="29910B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1000" w:type="dxa"/>
          </w:tcPr>
          <w:p w14:paraId="0EB94725">
            <w:pPr>
              <w:pStyle w:val="27"/>
              <w:spacing w:before="77" w:line="177" w:lineRule="auto"/>
              <w:ind w:left="69"/>
              <w:rPr>
                <w:rFonts w:hint="eastAsia"/>
                <w:sz w:val="15"/>
                <w:szCs w:val="15"/>
              </w:rPr>
            </w:pPr>
            <w:r>
              <w:rPr>
                <w:sz w:val="15"/>
                <w:szCs w:val="15"/>
              </w:rPr>
              <w:t>3</w:t>
            </w:r>
          </w:p>
        </w:tc>
        <w:tc>
          <w:tcPr>
            <w:tcW w:w="1768" w:type="dxa"/>
          </w:tcPr>
          <w:p w14:paraId="3AB77AFB">
            <w:pPr>
              <w:pStyle w:val="27"/>
              <w:spacing w:before="62" w:line="183" w:lineRule="auto"/>
              <w:ind w:left="71"/>
              <w:rPr>
                <w:rFonts w:hint="eastAsia"/>
                <w:sz w:val="15"/>
                <w:szCs w:val="15"/>
              </w:rPr>
            </w:pPr>
            <w:r>
              <w:rPr>
                <w:spacing w:val="7"/>
                <w:sz w:val="15"/>
                <w:szCs w:val="15"/>
              </w:rPr>
              <w:t>软件限位</w:t>
            </w:r>
          </w:p>
        </w:tc>
        <w:tc>
          <w:tcPr>
            <w:tcW w:w="5792" w:type="dxa"/>
          </w:tcPr>
          <w:p w14:paraId="611A62D9">
            <w:pPr>
              <w:pStyle w:val="27"/>
              <w:spacing w:before="62" w:line="186" w:lineRule="auto"/>
              <w:ind w:left="72"/>
              <w:rPr>
                <w:rFonts w:hint="eastAsia"/>
                <w:sz w:val="15"/>
                <w:szCs w:val="15"/>
                <w:lang w:eastAsia="zh-CN"/>
              </w:rPr>
            </w:pPr>
            <w:r>
              <w:rPr>
                <w:spacing w:val="8"/>
                <w:sz w:val="15"/>
                <w:szCs w:val="15"/>
                <w:lang w:eastAsia="zh-CN"/>
              </w:rPr>
              <w:t>勾选使能后，对轴负向和正向的位置限制，用于线性模式下。</w:t>
            </w:r>
          </w:p>
        </w:tc>
      </w:tr>
      <w:tr w14:paraId="22E2FF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79" w:hRule="atLeast"/>
        </w:trPr>
        <w:tc>
          <w:tcPr>
            <w:tcW w:w="1000" w:type="dxa"/>
          </w:tcPr>
          <w:p w14:paraId="40377504">
            <w:pPr>
              <w:spacing w:line="411" w:lineRule="auto"/>
              <w:rPr>
                <w:lang w:eastAsia="zh-CN"/>
              </w:rPr>
            </w:pPr>
          </w:p>
          <w:p w14:paraId="546AC312">
            <w:pPr>
              <w:pStyle w:val="27"/>
              <w:spacing w:before="65" w:line="175" w:lineRule="auto"/>
              <w:ind w:left="68"/>
              <w:rPr>
                <w:rFonts w:hint="eastAsia"/>
                <w:sz w:val="15"/>
                <w:szCs w:val="15"/>
              </w:rPr>
            </w:pPr>
            <w:r>
              <w:rPr>
                <w:sz w:val="15"/>
                <w:szCs w:val="15"/>
              </w:rPr>
              <w:t>4</w:t>
            </w:r>
          </w:p>
        </w:tc>
        <w:tc>
          <w:tcPr>
            <w:tcW w:w="1768" w:type="dxa"/>
          </w:tcPr>
          <w:p w14:paraId="017E23D3">
            <w:pPr>
              <w:spacing w:line="394" w:lineRule="auto"/>
            </w:pPr>
          </w:p>
          <w:p w14:paraId="08A506A4">
            <w:pPr>
              <w:pStyle w:val="27"/>
              <w:spacing w:before="64" w:line="184" w:lineRule="auto"/>
              <w:ind w:left="71"/>
              <w:rPr>
                <w:rFonts w:hint="eastAsia"/>
                <w:sz w:val="15"/>
                <w:szCs w:val="15"/>
              </w:rPr>
            </w:pPr>
            <w:r>
              <w:rPr>
                <w:spacing w:val="8"/>
                <w:sz w:val="15"/>
                <w:szCs w:val="15"/>
              </w:rPr>
              <w:t>软件限位出错响应</w:t>
            </w:r>
          </w:p>
        </w:tc>
        <w:tc>
          <w:tcPr>
            <w:tcW w:w="5792" w:type="dxa"/>
          </w:tcPr>
          <w:p w14:paraId="5B7B2F38">
            <w:pPr>
              <w:pStyle w:val="27"/>
              <w:spacing w:before="62" w:line="220" w:lineRule="auto"/>
              <w:ind w:left="74" w:right="143"/>
              <w:rPr>
                <w:rFonts w:hint="eastAsia"/>
                <w:sz w:val="15"/>
                <w:szCs w:val="15"/>
                <w:lang w:eastAsia="zh-CN"/>
              </w:rPr>
            </w:pPr>
            <w:r>
              <w:rPr>
                <w:spacing w:val="9"/>
                <w:sz w:val="15"/>
                <w:szCs w:val="15"/>
                <w:lang w:eastAsia="zh-CN"/>
              </w:rPr>
              <w:t>与软件限位关联，使能软件限位的状态下才具有实际意义：勾选使能后，若轴位</w:t>
            </w:r>
            <w:r>
              <w:rPr>
                <w:spacing w:val="3"/>
                <w:sz w:val="15"/>
                <w:szCs w:val="15"/>
                <w:lang w:eastAsia="zh-CN"/>
              </w:rPr>
              <w:t xml:space="preserve"> </w:t>
            </w:r>
            <w:r>
              <w:rPr>
                <w:spacing w:val="8"/>
                <w:sz w:val="15"/>
                <w:szCs w:val="15"/>
                <w:lang w:eastAsia="zh-CN"/>
              </w:rPr>
              <w:t>置参数超出软件</w:t>
            </w:r>
          </w:p>
          <w:p w14:paraId="52F4FDED">
            <w:pPr>
              <w:pStyle w:val="27"/>
              <w:spacing w:before="92" w:line="206" w:lineRule="auto"/>
              <w:ind w:left="70" w:right="143" w:firstLine="9"/>
              <w:rPr>
                <w:rFonts w:hint="eastAsia"/>
                <w:sz w:val="15"/>
                <w:szCs w:val="15"/>
                <w:lang w:eastAsia="zh-CN"/>
              </w:rPr>
            </w:pPr>
            <w:r>
              <w:rPr>
                <w:spacing w:val="9"/>
                <w:sz w:val="15"/>
                <w:szCs w:val="15"/>
                <w:lang w:eastAsia="zh-CN"/>
              </w:rPr>
              <w:t>限位设置，软件会对出错做出的响应，即发生错误后，驱动器在减速最大</w:t>
            </w:r>
            <w:r>
              <w:rPr>
                <w:spacing w:val="8"/>
                <w:sz w:val="15"/>
                <w:szCs w:val="15"/>
                <w:lang w:eastAsia="zh-CN"/>
              </w:rPr>
              <w:t>距离内</w:t>
            </w:r>
            <w:r>
              <w:rPr>
                <w:sz w:val="15"/>
                <w:szCs w:val="15"/>
                <w:lang w:eastAsia="zh-CN"/>
              </w:rPr>
              <w:t xml:space="preserve"> </w:t>
            </w:r>
            <w:r>
              <w:rPr>
                <w:spacing w:val="-2"/>
                <w:sz w:val="15"/>
                <w:szCs w:val="15"/>
                <w:lang w:eastAsia="zh-CN"/>
              </w:rPr>
              <w:t>停止。</w:t>
            </w:r>
          </w:p>
        </w:tc>
      </w:tr>
      <w:tr w14:paraId="562E1D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5" w:hRule="atLeast"/>
        </w:trPr>
        <w:tc>
          <w:tcPr>
            <w:tcW w:w="1000" w:type="dxa"/>
          </w:tcPr>
          <w:p w14:paraId="51456A1E">
            <w:pPr>
              <w:spacing w:line="369" w:lineRule="auto"/>
              <w:rPr>
                <w:lang w:eastAsia="zh-CN"/>
              </w:rPr>
            </w:pPr>
          </w:p>
          <w:p w14:paraId="6AC9D6A9">
            <w:pPr>
              <w:pStyle w:val="27"/>
              <w:spacing w:before="65" w:line="175" w:lineRule="auto"/>
              <w:ind w:left="69"/>
              <w:rPr>
                <w:rFonts w:hint="eastAsia"/>
                <w:sz w:val="15"/>
                <w:szCs w:val="15"/>
              </w:rPr>
            </w:pPr>
            <w:r>
              <w:rPr>
                <w:sz w:val="15"/>
                <w:szCs w:val="15"/>
              </w:rPr>
              <w:t>5</w:t>
            </w:r>
          </w:p>
        </w:tc>
        <w:tc>
          <w:tcPr>
            <w:tcW w:w="1768" w:type="dxa"/>
          </w:tcPr>
          <w:p w14:paraId="236BF16F">
            <w:pPr>
              <w:spacing w:line="356" w:lineRule="auto"/>
            </w:pPr>
          </w:p>
          <w:p w14:paraId="12A89B6F">
            <w:pPr>
              <w:pStyle w:val="27"/>
              <w:spacing w:before="64" w:line="184" w:lineRule="auto"/>
              <w:ind w:left="69"/>
              <w:rPr>
                <w:rFonts w:hint="eastAsia"/>
                <w:sz w:val="15"/>
                <w:szCs w:val="15"/>
              </w:rPr>
            </w:pPr>
            <w:r>
              <w:rPr>
                <w:spacing w:val="8"/>
                <w:sz w:val="15"/>
                <w:szCs w:val="15"/>
              </w:rPr>
              <w:t>超限位响应</w:t>
            </w:r>
          </w:p>
        </w:tc>
        <w:tc>
          <w:tcPr>
            <w:tcW w:w="5792" w:type="dxa"/>
          </w:tcPr>
          <w:p w14:paraId="3459AA73">
            <w:pPr>
              <w:pStyle w:val="27"/>
              <w:spacing w:before="62" w:line="215" w:lineRule="auto"/>
              <w:ind w:left="70" w:right="80"/>
              <w:jc w:val="both"/>
              <w:rPr>
                <w:rFonts w:hint="eastAsia"/>
                <w:sz w:val="15"/>
                <w:szCs w:val="15"/>
                <w:lang w:eastAsia="zh-CN"/>
              </w:rPr>
            </w:pPr>
            <w:r>
              <w:rPr>
                <w:spacing w:val="9"/>
                <w:sz w:val="15"/>
                <w:szCs w:val="15"/>
                <w:lang w:eastAsia="zh-CN"/>
              </w:rPr>
              <w:t>用于旋转模式下，对旋转周期进行限制。该参数与单位换算界面中电机旋转一圈</w:t>
            </w:r>
            <w:r>
              <w:rPr>
                <w:spacing w:val="3"/>
                <w:sz w:val="15"/>
                <w:szCs w:val="15"/>
                <w:lang w:eastAsia="zh-CN"/>
              </w:rPr>
              <w:t xml:space="preserve">  </w:t>
            </w:r>
            <w:r>
              <w:rPr>
                <w:spacing w:val="9"/>
                <w:sz w:val="15"/>
                <w:szCs w:val="15"/>
                <w:lang w:eastAsia="zh-CN"/>
              </w:rPr>
              <w:t>的指令脉冲数、原点参数设置界面原点返回参数以及自动映射/其他设置</w:t>
            </w:r>
            <w:r>
              <w:rPr>
                <w:spacing w:val="8"/>
                <w:sz w:val="15"/>
                <w:szCs w:val="15"/>
                <w:lang w:eastAsia="zh-CN"/>
              </w:rPr>
              <w:t>界面最大</w:t>
            </w:r>
            <w:r>
              <w:rPr>
                <w:sz w:val="15"/>
                <w:szCs w:val="15"/>
                <w:lang w:eastAsia="zh-CN"/>
              </w:rPr>
              <w:t xml:space="preserve"> </w:t>
            </w:r>
            <w:r>
              <w:rPr>
                <w:spacing w:val="9"/>
                <w:sz w:val="15"/>
                <w:szCs w:val="15"/>
                <w:lang w:eastAsia="zh-CN"/>
              </w:rPr>
              <w:t>速度相关联，设置时注意关联参数的设置，当关联参数值不匹配时，不匹配参数</w:t>
            </w:r>
            <w:r>
              <w:rPr>
                <w:spacing w:val="3"/>
                <w:sz w:val="15"/>
                <w:szCs w:val="15"/>
                <w:lang w:eastAsia="zh-CN"/>
              </w:rPr>
              <w:t xml:space="preserve">  </w:t>
            </w:r>
            <w:r>
              <w:rPr>
                <w:spacing w:val="7"/>
                <w:sz w:val="15"/>
                <w:szCs w:val="15"/>
                <w:lang w:eastAsia="zh-CN"/>
              </w:rPr>
              <w:t>处会有警告提示该参数对应的匹配范围值。</w:t>
            </w:r>
          </w:p>
        </w:tc>
      </w:tr>
      <w:tr w14:paraId="5E0B2E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000" w:type="dxa"/>
          </w:tcPr>
          <w:p w14:paraId="5BC2AE72">
            <w:pPr>
              <w:pStyle w:val="27"/>
              <w:spacing w:before="77" w:line="177" w:lineRule="auto"/>
              <w:ind w:left="74"/>
              <w:rPr>
                <w:rFonts w:hint="eastAsia"/>
                <w:sz w:val="15"/>
                <w:szCs w:val="15"/>
              </w:rPr>
            </w:pPr>
            <w:r>
              <w:rPr>
                <w:sz w:val="15"/>
                <w:szCs w:val="15"/>
              </w:rPr>
              <w:t>6</w:t>
            </w:r>
          </w:p>
        </w:tc>
        <w:tc>
          <w:tcPr>
            <w:tcW w:w="1768" w:type="dxa"/>
          </w:tcPr>
          <w:p w14:paraId="726E3C07">
            <w:pPr>
              <w:pStyle w:val="27"/>
              <w:spacing w:before="63" w:line="182" w:lineRule="auto"/>
              <w:ind w:left="73"/>
              <w:rPr>
                <w:rFonts w:hint="eastAsia"/>
                <w:sz w:val="15"/>
                <w:szCs w:val="15"/>
              </w:rPr>
            </w:pPr>
            <w:r>
              <w:rPr>
                <w:sz w:val="15"/>
                <w:szCs w:val="15"/>
              </w:rPr>
              <w:t>CNC</w:t>
            </w:r>
            <w:r>
              <w:rPr>
                <w:spacing w:val="1"/>
                <w:sz w:val="15"/>
                <w:szCs w:val="15"/>
              </w:rPr>
              <w:t>限制</w:t>
            </w:r>
          </w:p>
        </w:tc>
        <w:tc>
          <w:tcPr>
            <w:tcW w:w="5792" w:type="dxa"/>
          </w:tcPr>
          <w:p w14:paraId="7F8DAB51">
            <w:pPr>
              <w:pStyle w:val="27"/>
              <w:spacing w:before="62" w:line="183" w:lineRule="auto"/>
              <w:ind w:left="74"/>
              <w:rPr>
                <w:rFonts w:hint="eastAsia"/>
                <w:sz w:val="15"/>
                <w:szCs w:val="15"/>
                <w:lang w:eastAsia="zh-CN"/>
              </w:rPr>
            </w:pPr>
            <w:r>
              <w:rPr>
                <w:spacing w:val="6"/>
                <w:sz w:val="15"/>
                <w:szCs w:val="15"/>
                <w:lang w:eastAsia="zh-CN"/>
              </w:rPr>
              <w:t>主要用于有</w:t>
            </w:r>
            <w:r>
              <w:rPr>
                <w:sz w:val="15"/>
                <w:szCs w:val="15"/>
                <w:lang w:eastAsia="zh-CN"/>
              </w:rPr>
              <w:t>CNC</w:t>
            </w:r>
            <w:r>
              <w:rPr>
                <w:spacing w:val="6"/>
                <w:sz w:val="15"/>
                <w:szCs w:val="15"/>
                <w:lang w:eastAsia="zh-CN"/>
              </w:rPr>
              <w:t>功能轴的限制设置。</w:t>
            </w:r>
          </w:p>
        </w:tc>
      </w:tr>
      <w:tr w14:paraId="50B0A0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000" w:type="dxa"/>
          </w:tcPr>
          <w:p w14:paraId="0BB81388">
            <w:pPr>
              <w:pStyle w:val="27"/>
              <w:spacing w:before="81" w:line="174" w:lineRule="auto"/>
              <w:ind w:left="72"/>
              <w:rPr>
                <w:rFonts w:hint="eastAsia"/>
                <w:sz w:val="15"/>
                <w:szCs w:val="15"/>
              </w:rPr>
            </w:pPr>
            <w:r>
              <w:rPr>
                <w:sz w:val="15"/>
                <w:szCs w:val="15"/>
              </w:rPr>
              <w:t>7</w:t>
            </w:r>
          </w:p>
        </w:tc>
        <w:tc>
          <w:tcPr>
            <w:tcW w:w="1768" w:type="dxa"/>
          </w:tcPr>
          <w:p w14:paraId="7B501AF8">
            <w:pPr>
              <w:pStyle w:val="27"/>
              <w:spacing w:before="64" w:line="183" w:lineRule="auto"/>
              <w:ind w:left="71"/>
              <w:rPr>
                <w:rFonts w:hint="eastAsia"/>
                <w:sz w:val="15"/>
                <w:szCs w:val="15"/>
              </w:rPr>
            </w:pPr>
            <w:r>
              <w:rPr>
                <w:spacing w:val="7"/>
                <w:sz w:val="15"/>
                <w:szCs w:val="15"/>
              </w:rPr>
              <w:t>速度斜坡式</w:t>
            </w:r>
          </w:p>
        </w:tc>
        <w:tc>
          <w:tcPr>
            <w:tcW w:w="5792" w:type="dxa"/>
          </w:tcPr>
          <w:p w14:paraId="1C56A6BC">
            <w:pPr>
              <w:pStyle w:val="27"/>
              <w:spacing w:before="62" w:line="184" w:lineRule="auto"/>
              <w:ind w:left="74"/>
              <w:rPr>
                <w:rFonts w:hint="eastAsia"/>
                <w:sz w:val="15"/>
                <w:szCs w:val="15"/>
                <w:lang w:eastAsia="zh-CN"/>
              </w:rPr>
            </w:pPr>
            <w:r>
              <w:rPr>
                <w:spacing w:val="6"/>
                <w:sz w:val="15"/>
                <w:szCs w:val="15"/>
                <w:lang w:eastAsia="zh-CN"/>
              </w:rPr>
              <w:t>主要用于轴的速度变化轨迹。</w:t>
            </w:r>
          </w:p>
        </w:tc>
      </w:tr>
      <w:tr w14:paraId="4C7F90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000" w:type="dxa"/>
          </w:tcPr>
          <w:p w14:paraId="71CB6852">
            <w:pPr>
              <w:pStyle w:val="27"/>
              <w:spacing w:before="79" w:line="175" w:lineRule="auto"/>
              <w:ind w:left="72"/>
              <w:rPr>
                <w:rFonts w:hint="eastAsia"/>
                <w:sz w:val="15"/>
                <w:szCs w:val="15"/>
              </w:rPr>
            </w:pPr>
            <w:r>
              <w:rPr>
                <w:sz w:val="15"/>
                <w:szCs w:val="15"/>
              </w:rPr>
              <w:t>8</w:t>
            </w:r>
          </w:p>
        </w:tc>
        <w:tc>
          <w:tcPr>
            <w:tcW w:w="1768" w:type="dxa"/>
          </w:tcPr>
          <w:p w14:paraId="05E68FDF">
            <w:pPr>
              <w:pStyle w:val="27"/>
              <w:spacing w:before="63" w:line="184" w:lineRule="auto"/>
              <w:ind w:left="68"/>
              <w:rPr>
                <w:rFonts w:hint="eastAsia"/>
                <w:sz w:val="15"/>
                <w:szCs w:val="15"/>
              </w:rPr>
            </w:pPr>
            <w:r>
              <w:rPr>
                <w:spacing w:val="7"/>
                <w:sz w:val="15"/>
                <w:szCs w:val="15"/>
              </w:rPr>
              <w:t>标识符</w:t>
            </w:r>
          </w:p>
        </w:tc>
        <w:tc>
          <w:tcPr>
            <w:tcW w:w="5792" w:type="dxa"/>
          </w:tcPr>
          <w:p w14:paraId="025F5B90">
            <w:pPr>
              <w:pStyle w:val="27"/>
              <w:spacing w:before="63" w:line="183" w:lineRule="auto"/>
              <w:ind w:left="72"/>
              <w:rPr>
                <w:rFonts w:hint="eastAsia"/>
                <w:sz w:val="15"/>
                <w:szCs w:val="15"/>
              </w:rPr>
            </w:pPr>
            <w:r>
              <w:rPr>
                <w:spacing w:val="2"/>
                <w:sz w:val="15"/>
                <w:szCs w:val="15"/>
              </w:rPr>
              <w:t>轴对于外部</w:t>
            </w:r>
            <w:r>
              <w:rPr>
                <w:sz w:val="15"/>
                <w:szCs w:val="15"/>
              </w:rPr>
              <w:t>ID</w:t>
            </w:r>
            <w:r>
              <w:rPr>
                <w:spacing w:val="2"/>
                <w:sz w:val="15"/>
                <w:szCs w:val="15"/>
              </w:rPr>
              <w:t>。</w:t>
            </w:r>
          </w:p>
        </w:tc>
      </w:tr>
      <w:tr w14:paraId="1E7691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1000" w:type="dxa"/>
          </w:tcPr>
          <w:p w14:paraId="41BB9D95">
            <w:pPr>
              <w:pStyle w:val="27"/>
              <w:spacing w:before="80" w:line="177" w:lineRule="auto"/>
              <w:ind w:left="72"/>
              <w:rPr>
                <w:rFonts w:hint="eastAsia"/>
                <w:sz w:val="15"/>
                <w:szCs w:val="15"/>
              </w:rPr>
            </w:pPr>
            <w:r>
              <w:rPr>
                <w:sz w:val="15"/>
                <w:szCs w:val="15"/>
              </w:rPr>
              <w:t>9</w:t>
            </w:r>
          </w:p>
        </w:tc>
        <w:tc>
          <w:tcPr>
            <w:tcW w:w="1768" w:type="dxa"/>
          </w:tcPr>
          <w:p w14:paraId="1B23C8D3">
            <w:pPr>
              <w:pStyle w:val="27"/>
              <w:spacing w:before="65" w:line="184" w:lineRule="auto"/>
              <w:ind w:left="70"/>
              <w:rPr>
                <w:rFonts w:hint="eastAsia"/>
                <w:sz w:val="15"/>
                <w:szCs w:val="15"/>
              </w:rPr>
            </w:pPr>
            <w:r>
              <w:rPr>
                <w:spacing w:val="8"/>
                <w:sz w:val="15"/>
                <w:szCs w:val="15"/>
              </w:rPr>
              <w:t>位置滞后管理</w:t>
            </w:r>
          </w:p>
        </w:tc>
        <w:tc>
          <w:tcPr>
            <w:tcW w:w="5792" w:type="dxa"/>
          </w:tcPr>
          <w:p w14:paraId="0D35CE42">
            <w:pPr>
              <w:pStyle w:val="27"/>
              <w:spacing w:before="65" w:line="187" w:lineRule="auto"/>
              <w:ind w:left="71"/>
              <w:rPr>
                <w:rFonts w:hint="eastAsia"/>
                <w:sz w:val="15"/>
                <w:szCs w:val="15"/>
                <w:lang w:eastAsia="zh-CN"/>
              </w:rPr>
            </w:pPr>
            <w:r>
              <w:rPr>
                <w:spacing w:val="7"/>
                <w:sz w:val="15"/>
                <w:szCs w:val="15"/>
                <w:lang w:eastAsia="zh-CN"/>
              </w:rPr>
              <w:t>位置滞后之后，管理轴的运行的方式。</w:t>
            </w:r>
          </w:p>
        </w:tc>
      </w:tr>
    </w:tbl>
    <w:p w14:paraId="237E85F4">
      <w:pPr>
        <w:pStyle w:val="8"/>
        <w:spacing w:before="262" w:line="245" w:lineRule="auto"/>
        <w:ind w:left="1065" w:right="135" w:firstLine="2"/>
        <w:rPr>
          <w:rFonts w:hint="eastAsia"/>
          <w:lang w:eastAsia="zh-CN"/>
        </w:rPr>
      </w:pPr>
      <w:r>
        <w:rPr>
          <w:spacing w:val="9"/>
          <w:lang w:eastAsia="zh-CN"/>
        </w:rPr>
        <w:t>下图为伺服启动后轴在线性模式下的界面，其中实时显示位置、速度、加速度、转矩以及状态通讯。如果有</w:t>
      </w:r>
      <w:r>
        <w:rPr>
          <w:spacing w:val="3"/>
          <w:lang w:eastAsia="zh-CN"/>
        </w:rPr>
        <w:t xml:space="preserve"> </w:t>
      </w:r>
      <w:r>
        <w:rPr>
          <w:spacing w:val="5"/>
          <w:lang w:eastAsia="zh-CN"/>
        </w:rPr>
        <w:t>错误，则会显示错误信息。</w:t>
      </w:r>
    </w:p>
    <w:p w14:paraId="0B8384B0">
      <w:pPr>
        <w:spacing w:line="245" w:lineRule="auto"/>
        <w:rPr>
          <w:lang w:eastAsia="zh-CN"/>
        </w:rPr>
      </w:pPr>
    </w:p>
    <w:p w14:paraId="7C778452">
      <w:pPr>
        <w:spacing w:line="245" w:lineRule="auto"/>
        <w:jc w:val="center"/>
        <w:rPr>
          <w:rFonts w:hint="eastAsia" w:eastAsia="宋体"/>
          <w:lang w:eastAsia="zh-CN"/>
        </w:rPr>
      </w:pPr>
      <w:r>
        <w:rPr>
          <w:rFonts w:hint="eastAsia" w:eastAsia="宋体"/>
          <w:lang w:eastAsia="zh-CN"/>
        </w:rPr>
        <w:drawing>
          <wp:inline distT="0" distB="0" distL="114300" distR="114300">
            <wp:extent cx="6116955" cy="4069080"/>
            <wp:effectExtent l="0" t="0" r="17145" b="7620"/>
            <wp:docPr id="431" name="图片 431" descr="173770502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descr="1737705022273"/>
                    <pic:cNvPicPr>
                      <a:picLocks noChangeAspect="1"/>
                    </pic:cNvPicPr>
                  </pic:nvPicPr>
                  <pic:blipFill>
                    <a:blip r:embed="rId207"/>
                    <a:stretch>
                      <a:fillRect/>
                    </a:stretch>
                  </pic:blipFill>
                  <pic:spPr>
                    <a:xfrm>
                      <a:off x="0" y="0"/>
                      <a:ext cx="6116955" cy="4069080"/>
                    </a:xfrm>
                    <a:prstGeom prst="rect">
                      <a:avLst/>
                    </a:prstGeom>
                  </pic:spPr>
                </pic:pic>
              </a:graphicData>
            </a:graphic>
          </wp:inline>
        </w:drawing>
      </w:r>
    </w:p>
    <w:p w14:paraId="0876F51D">
      <w:pPr>
        <w:spacing w:line="439" w:lineRule="auto"/>
      </w:pPr>
      <w:r>
        <mc:AlternateContent>
          <mc:Choice Requires="wps">
            <w:drawing>
              <wp:anchor distT="0" distB="0" distL="114300" distR="114300" simplePos="0" relativeHeight="251823104" behindDoc="0" locked="0" layoutInCell="1" allowOverlap="1">
                <wp:simplePos x="0" y="0"/>
                <wp:positionH relativeFrom="column">
                  <wp:posOffset>683260</wp:posOffset>
                </wp:positionH>
                <wp:positionV relativeFrom="paragraph">
                  <wp:posOffset>236855</wp:posOffset>
                </wp:positionV>
                <wp:extent cx="5436870" cy="6985"/>
                <wp:effectExtent l="0" t="0" r="0" b="0"/>
                <wp:wrapNone/>
                <wp:docPr id="291" name="任意多边形 291"/>
                <wp:cNvGraphicFramePr/>
                <a:graphic xmlns:a="http://schemas.openxmlformats.org/drawingml/2006/main">
                  <a:graphicData uri="http://schemas.microsoft.com/office/word/2010/wordprocessingShape">
                    <wps:wsp>
                      <wps:cNvSpPr/>
                      <wps:spPr>
                        <a:xfrm>
                          <a:off x="0" y="0"/>
                          <a:ext cx="5436870" cy="6985"/>
                        </a:xfrm>
                        <a:custGeom>
                          <a:avLst/>
                          <a:gdLst/>
                          <a:ahLst/>
                          <a:cxnLst/>
                          <a:rect l="0" t="0" r="0" b="0"/>
                          <a:pathLst>
                            <a:path w="8562" h="11">
                              <a:moveTo>
                                <a:pt x="0" y="0"/>
                              </a:moveTo>
                              <a:lnTo>
                                <a:pt x="8561" y="0"/>
                              </a:lnTo>
                              <a:lnTo>
                                <a:pt x="8561" y="10"/>
                              </a:lnTo>
                              <a:lnTo>
                                <a:pt x="0" y="10"/>
                              </a:lnTo>
                            </a:path>
                          </a:pathLst>
                        </a:custGeom>
                        <a:solidFill>
                          <a:srgbClr val="808080"/>
                        </a:solidFill>
                        <a:ln>
                          <a:noFill/>
                        </a:ln>
                      </wps:spPr>
                      <wps:bodyPr upright="1"/>
                    </wps:wsp>
                  </a:graphicData>
                </a:graphic>
              </wp:anchor>
            </w:drawing>
          </mc:Choice>
          <mc:Fallback>
            <w:pict>
              <v:shape id="_x0000_s1026" o:spid="_x0000_s1026" o:spt="100" style="position:absolute;left:0pt;margin-left:53.8pt;margin-top:18.65pt;height:0.55pt;width:428.1pt;z-index:251823104;mso-width-relative:page;mso-height-relative:page;" fillcolor="#808080" filled="t" stroked="f" coordsize="8562,11" o:gfxdata="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pbsSI2gAAAAkBAAAPAAAA&#10;AAAAAAEAIAAAACIAAABkcnMvZG93bnJldi54bWxQSwECFAAUAAAACACHTuJAhx6T5RMCAAByBAAA&#10;DgAAAAAAAAABACAAAAApAQAAZHJzL2Uyb0RvYy54bWxQSwUGAAAAAAYABgBZAQAArgUAAAAA&#10;" path="m0,0l8561,0,8561,10,0,10e">
                <v:fill on="t" focussize="0,0"/>
                <v:stroke on="f"/>
                <v:imagedata o:title=""/>
                <o:lock v:ext="edit" aspectratio="f"/>
              </v:shape>
            </w:pict>
          </mc:Fallback>
        </mc:AlternateContent>
      </w:r>
    </w:p>
    <w:p w14:paraId="6B1D47CC">
      <w:pPr>
        <w:pStyle w:val="8"/>
        <w:spacing w:before="99" w:line="182" w:lineRule="auto"/>
        <w:ind w:left="1085"/>
        <w:rPr>
          <w:rFonts w:hint="eastAsia"/>
          <w:sz w:val="23"/>
          <w:szCs w:val="23"/>
          <w:lang w:eastAsia="zh-CN"/>
        </w:rPr>
      </w:pPr>
      <w:r>
        <w:rPr>
          <w:b/>
          <w:bCs/>
          <w:spacing w:val="4"/>
          <w:sz w:val="23"/>
          <w:szCs w:val="23"/>
          <w:lang w:eastAsia="zh-CN"/>
        </w:rPr>
        <w:t>说明</w:t>
      </w:r>
    </w:p>
    <w:p w14:paraId="3DC033B4">
      <w:pPr>
        <w:pStyle w:val="8"/>
        <w:spacing w:before="68" w:line="185" w:lineRule="auto"/>
        <w:ind w:left="1080" w:right="272" w:firstLine="3"/>
        <w:rPr>
          <w:rFonts w:hint="eastAsia"/>
          <w:sz w:val="15"/>
          <w:szCs w:val="15"/>
          <w:lang w:eastAsia="zh-CN"/>
        </w:rPr>
      </w:pPr>
      <w:r>
        <w:rPr>
          <w:spacing w:val="9"/>
          <w:sz w:val="15"/>
          <w:szCs w:val="15"/>
          <w:lang w:eastAsia="zh-CN"/>
        </w:rPr>
        <w:t>如果出现编码器位置信息丢失，请确认编码器电池是否接触可靠、电量充足。电池存储期间请按规定的环境温度进行存</w:t>
      </w:r>
      <w:r>
        <w:rPr>
          <w:spacing w:val="11"/>
          <w:w w:val="101"/>
          <w:sz w:val="15"/>
          <w:szCs w:val="15"/>
          <w:lang w:eastAsia="zh-CN"/>
        </w:rPr>
        <w:t xml:space="preserve"> </w:t>
      </w:r>
      <w:r>
        <w:rPr>
          <w:spacing w:val="-4"/>
          <w:sz w:val="15"/>
          <w:szCs w:val="15"/>
          <w:lang w:eastAsia="zh-CN"/>
        </w:rPr>
        <w:t>储。</w:t>
      </w:r>
    </w:p>
    <w:p w14:paraId="5AE46D17">
      <w:pPr>
        <w:spacing w:line="331" w:lineRule="auto"/>
        <w:rPr>
          <w:lang w:eastAsia="zh-CN"/>
        </w:rPr>
      </w:pPr>
      <w:r>
        <mc:AlternateContent>
          <mc:Choice Requires="wps">
            <w:drawing>
              <wp:anchor distT="0" distB="0" distL="114300" distR="114300" simplePos="0" relativeHeight="251824128" behindDoc="0" locked="0" layoutInCell="1" allowOverlap="1">
                <wp:simplePos x="0" y="0"/>
                <wp:positionH relativeFrom="column">
                  <wp:posOffset>683260</wp:posOffset>
                </wp:positionH>
                <wp:positionV relativeFrom="paragraph">
                  <wp:posOffset>53340</wp:posOffset>
                </wp:positionV>
                <wp:extent cx="5436870" cy="6985"/>
                <wp:effectExtent l="0" t="0" r="0" b="0"/>
                <wp:wrapNone/>
                <wp:docPr id="285" name="任意多边形 285"/>
                <wp:cNvGraphicFramePr/>
                <a:graphic xmlns:a="http://schemas.openxmlformats.org/drawingml/2006/main">
                  <a:graphicData uri="http://schemas.microsoft.com/office/word/2010/wordprocessingShape">
                    <wps:wsp>
                      <wps:cNvSpPr/>
                      <wps:spPr>
                        <a:xfrm>
                          <a:off x="0" y="0"/>
                          <a:ext cx="5436870" cy="6985"/>
                        </a:xfrm>
                        <a:custGeom>
                          <a:avLst/>
                          <a:gdLst/>
                          <a:ahLst/>
                          <a:cxnLst/>
                          <a:rect l="0" t="0" r="0" b="0"/>
                          <a:pathLst>
                            <a:path w="8562" h="11">
                              <a:moveTo>
                                <a:pt x="0" y="0"/>
                              </a:moveTo>
                              <a:lnTo>
                                <a:pt x="8561" y="0"/>
                              </a:lnTo>
                              <a:lnTo>
                                <a:pt x="8561" y="10"/>
                              </a:lnTo>
                              <a:lnTo>
                                <a:pt x="0" y="10"/>
                              </a:lnTo>
                            </a:path>
                          </a:pathLst>
                        </a:custGeom>
                        <a:solidFill>
                          <a:srgbClr val="808080"/>
                        </a:solidFill>
                        <a:ln>
                          <a:noFill/>
                        </a:ln>
                      </wps:spPr>
                      <wps:bodyPr upright="1"/>
                    </wps:wsp>
                  </a:graphicData>
                </a:graphic>
              </wp:anchor>
            </w:drawing>
          </mc:Choice>
          <mc:Fallback>
            <w:pict>
              <v:shape id="_x0000_s1026" o:spid="_x0000_s1026" o:spt="100" style="position:absolute;left:0pt;margin-left:53.8pt;margin-top:4.2pt;height:0.55pt;width:428.1pt;z-index:251824128;mso-width-relative:page;mso-height-relative:page;" fillcolor="#808080" filled="t" stroked="f" coordsize="8562,11" o:gfxdata="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zQIudgAAAAHAQAADwAAAAAA&#10;AAABACAAAAAiAAAAZHJzL2Rvd25yZXYueG1sUEsBAhQAFAAAAAgAh07iQE/kbK8TAgAAcgQAAA4A&#10;AAAAAAAAAQAgAAAAJwEAAGRycy9lMm9Eb2MueG1sUEsFBgAAAAAGAAYAWQEAAKwFAAAAAA==&#10;" path="m0,0l8561,0,8561,10,0,10e">
                <v:fill on="t" focussize="0,0"/>
                <v:stroke on="f"/>
                <v:imagedata o:title=""/>
                <o:lock v:ext="edit" aspectratio="f"/>
              </v:shape>
            </w:pict>
          </mc:Fallback>
        </mc:AlternateContent>
      </w:r>
    </w:p>
    <w:p w14:paraId="3B0A8C30">
      <w:pPr>
        <w:pStyle w:val="8"/>
        <w:spacing w:before="91" w:line="185" w:lineRule="auto"/>
        <w:ind w:left="11"/>
        <w:rPr>
          <w:rFonts w:hint="eastAsia"/>
          <w:sz w:val="21"/>
          <w:szCs w:val="21"/>
          <w:lang w:eastAsia="zh-CN"/>
        </w:rPr>
      </w:pPr>
      <w:r>
        <w:rPr>
          <w:b/>
          <w:bCs/>
          <w:spacing w:val="6"/>
          <w:sz w:val="21"/>
          <w:szCs w:val="21"/>
          <w:lang w:eastAsia="zh-CN"/>
        </w:rPr>
        <w:t>单位换算</w:t>
      </w:r>
    </w:p>
    <w:p w14:paraId="303D4687">
      <w:pPr>
        <w:pStyle w:val="8"/>
        <w:spacing w:before="229" w:line="182" w:lineRule="auto"/>
        <w:ind w:left="1084"/>
        <w:rPr>
          <w:rFonts w:hint="eastAsia"/>
          <w:lang w:eastAsia="zh-CN"/>
        </w:rPr>
      </w:pPr>
      <w:r>
        <w:rPr>
          <w:spacing w:val="7"/>
          <w:lang w:eastAsia="zh-CN"/>
        </w:rPr>
        <w:t>该界面主要功能是通过设置界面相关参数来计算脉冲数。</w:t>
      </w:r>
    </w:p>
    <w:p w14:paraId="78CC78B5">
      <w:pPr>
        <w:spacing w:line="182" w:lineRule="auto"/>
        <w:rPr>
          <w:lang w:eastAsia="zh-CN"/>
        </w:rPr>
      </w:pPr>
    </w:p>
    <w:p w14:paraId="796A89B8">
      <w:pPr>
        <w:spacing w:line="182" w:lineRule="auto"/>
      </w:pPr>
      <w:r>
        <w:drawing>
          <wp:inline distT="0" distB="0" distL="114300" distR="114300">
            <wp:extent cx="6108065" cy="4401820"/>
            <wp:effectExtent l="0" t="0" r="6985" b="17780"/>
            <wp:docPr id="1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7"/>
                    <pic:cNvPicPr>
                      <a:picLocks noChangeAspect="1"/>
                    </pic:cNvPicPr>
                  </pic:nvPicPr>
                  <pic:blipFill>
                    <a:blip r:embed="rId208"/>
                    <a:stretch>
                      <a:fillRect/>
                    </a:stretch>
                  </pic:blipFill>
                  <pic:spPr>
                    <a:xfrm>
                      <a:off x="0" y="0"/>
                      <a:ext cx="6108065" cy="4401820"/>
                    </a:xfrm>
                    <a:prstGeom prst="rect">
                      <a:avLst/>
                    </a:prstGeom>
                    <a:noFill/>
                    <a:ln>
                      <a:noFill/>
                    </a:ln>
                  </pic:spPr>
                </pic:pic>
              </a:graphicData>
            </a:graphic>
          </wp:inline>
        </w:drawing>
      </w:r>
    </w:p>
    <w:p w14:paraId="18C9D8B0">
      <w:pPr>
        <w:spacing w:line="182" w:lineRule="auto"/>
      </w:pPr>
    </w:p>
    <w:p w14:paraId="67D99691">
      <w:pPr>
        <w:pStyle w:val="8"/>
        <w:spacing w:before="146" w:line="181" w:lineRule="auto"/>
        <w:ind w:left="1067"/>
        <w:rPr>
          <w:rFonts w:hint="eastAsia"/>
          <w:lang w:eastAsia="zh-CN"/>
        </w:rPr>
      </w:pPr>
      <w:r>
        <w:rPr>
          <w:spacing w:val="6"/>
          <w:lang w:eastAsia="zh-CN"/>
        </w:rPr>
        <w:t>上图中的主要选项及其功能如下表所述：</w:t>
      </w:r>
    </w:p>
    <w:p w14:paraId="1445BDF0">
      <w:pPr>
        <w:spacing w:before="191"/>
        <w:rPr>
          <w:lang w:eastAsia="zh-CN"/>
        </w:rPr>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29"/>
        <w:gridCol w:w="2424"/>
        <w:gridCol w:w="5107"/>
      </w:tblGrid>
      <w:tr w14:paraId="1935D4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029" w:type="dxa"/>
            <w:shd w:val="clear" w:color="auto" w:fill="D0D0D0"/>
          </w:tcPr>
          <w:p w14:paraId="35199834">
            <w:pPr>
              <w:pStyle w:val="27"/>
              <w:spacing w:before="62" w:line="184" w:lineRule="auto"/>
              <w:ind w:left="357"/>
              <w:rPr>
                <w:rFonts w:hint="eastAsia"/>
                <w:sz w:val="15"/>
                <w:szCs w:val="15"/>
              </w:rPr>
            </w:pPr>
            <w:r>
              <w:rPr>
                <w:spacing w:val="5"/>
                <w:sz w:val="15"/>
                <w:szCs w:val="15"/>
              </w:rPr>
              <w:t>编号</w:t>
            </w:r>
          </w:p>
        </w:tc>
        <w:tc>
          <w:tcPr>
            <w:tcW w:w="2424" w:type="dxa"/>
            <w:shd w:val="clear" w:color="auto" w:fill="D0D0D0"/>
          </w:tcPr>
          <w:p w14:paraId="55C3A10A">
            <w:pPr>
              <w:pStyle w:val="27"/>
              <w:spacing w:before="63" w:line="182" w:lineRule="auto"/>
              <w:ind w:left="897"/>
              <w:rPr>
                <w:rFonts w:hint="eastAsia"/>
                <w:sz w:val="15"/>
                <w:szCs w:val="15"/>
              </w:rPr>
            </w:pPr>
            <w:r>
              <w:rPr>
                <w:spacing w:val="7"/>
                <w:sz w:val="15"/>
                <w:szCs w:val="15"/>
              </w:rPr>
              <w:t>选项名称</w:t>
            </w:r>
          </w:p>
        </w:tc>
        <w:tc>
          <w:tcPr>
            <w:tcW w:w="5107" w:type="dxa"/>
            <w:shd w:val="clear" w:color="auto" w:fill="D0D0D0"/>
          </w:tcPr>
          <w:p w14:paraId="1A298B6B">
            <w:pPr>
              <w:pStyle w:val="27"/>
              <w:spacing w:before="63" w:line="183" w:lineRule="auto"/>
              <w:ind w:left="2239"/>
              <w:rPr>
                <w:rFonts w:hint="eastAsia"/>
                <w:sz w:val="15"/>
                <w:szCs w:val="15"/>
              </w:rPr>
            </w:pPr>
            <w:r>
              <w:rPr>
                <w:spacing w:val="7"/>
                <w:sz w:val="15"/>
                <w:szCs w:val="15"/>
              </w:rPr>
              <w:t>功能说明</w:t>
            </w:r>
          </w:p>
        </w:tc>
      </w:tr>
      <w:tr w14:paraId="16747A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6" w:hRule="atLeast"/>
        </w:trPr>
        <w:tc>
          <w:tcPr>
            <w:tcW w:w="1029" w:type="dxa"/>
          </w:tcPr>
          <w:p w14:paraId="36B322DD">
            <w:pPr>
              <w:spacing w:line="249" w:lineRule="auto"/>
            </w:pPr>
          </w:p>
          <w:p w14:paraId="4D2FE0BD">
            <w:pPr>
              <w:pStyle w:val="27"/>
              <w:spacing w:before="64" w:line="175" w:lineRule="auto"/>
              <w:ind w:left="79"/>
              <w:rPr>
                <w:rFonts w:hint="eastAsia"/>
                <w:sz w:val="15"/>
                <w:szCs w:val="15"/>
              </w:rPr>
            </w:pPr>
            <w:r>
              <w:rPr>
                <w:sz w:val="15"/>
                <w:szCs w:val="15"/>
              </w:rPr>
              <w:t>1</w:t>
            </w:r>
          </w:p>
        </w:tc>
        <w:tc>
          <w:tcPr>
            <w:tcW w:w="2424" w:type="dxa"/>
          </w:tcPr>
          <w:p w14:paraId="64113254">
            <w:pPr>
              <w:pStyle w:val="27"/>
              <w:spacing w:before="298" w:line="183" w:lineRule="auto"/>
              <w:ind w:left="69"/>
              <w:rPr>
                <w:rFonts w:hint="eastAsia"/>
                <w:sz w:val="15"/>
                <w:szCs w:val="15"/>
              </w:rPr>
            </w:pPr>
            <w:r>
              <w:rPr>
                <w:spacing w:val="7"/>
                <w:sz w:val="15"/>
                <w:szCs w:val="15"/>
              </w:rPr>
              <w:t>用户单位</w:t>
            </w:r>
          </w:p>
        </w:tc>
        <w:tc>
          <w:tcPr>
            <w:tcW w:w="5107" w:type="dxa"/>
          </w:tcPr>
          <w:p w14:paraId="3E4BBECF">
            <w:pPr>
              <w:pStyle w:val="27"/>
              <w:spacing w:before="60" w:line="213" w:lineRule="auto"/>
              <w:ind w:left="72" w:right="191"/>
              <w:jc w:val="both"/>
              <w:rPr>
                <w:rFonts w:hint="eastAsia"/>
                <w:sz w:val="15"/>
                <w:szCs w:val="15"/>
                <w:lang w:eastAsia="zh-CN"/>
              </w:rPr>
            </w:pPr>
            <w:r>
              <w:rPr>
                <w:spacing w:val="9"/>
                <w:sz w:val="15"/>
                <w:szCs w:val="15"/>
                <w:lang w:eastAsia="zh-CN"/>
              </w:rPr>
              <w:t>根据需要选择对应的长度单位，当单位选定后，轴基本设置、单位换</w:t>
            </w:r>
            <w:r>
              <w:rPr>
                <w:spacing w:val="2"/>
                <w:sz w:val="15"/>
                <w:szCs w:val="15"/>
                <w:lang w:eastAsia="zh-CN"/>
              </w:rPr>
              <w:t xml:space="preserve">  </w:t>
            </w:r>
            <w:r>
              <w:rPr>
                <w:spacing w:val="9"/>
                <w:sz w:val="15"/>
                <w:szCs w:val="15"/>
                <w:lang w:eastAsia="zh-CN"/>
              </w:rPr>
              <w:t>算、原点参数设置以及自动映射/其他设置界面中应用的</w:t>
            </w:r>
            <w:r>
              <w:rPr>
                <w:spacing w:val="8"/>
                <w:sz w:val="15"/>
                <w:szCs w:val="15"/>
                <w:lang w:eastAsia="zh-CN"/>
              </w:rPr>
              <w:t>用户单位处均</w:t>
            </w:r>
            <w:r>
              <w:rPr>
                <w:sz w:val="15"/>
                <w:szCs w:val="15"/>
                <w:lang w:eastAsia="zh-CN"/>
              </w:rPr>
              <w:t xml:space="preserve"> </w:t>
            </w:r>
            <w:r>
              <w:rPr>
                <w:spacing w:val="4"/>
                <w:sz w:val="15"/>
                <w:szCs w:val="15"/>
                <w:lang w:eastAsia="zh-CN"/>
              </w:rPr>
              <w:t>会作出相应改变。</w:t>
            </w:r>
          </w:p>
        </w:tc>
      </w:tr>
      <w:tr w14:paraId="6D881D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1029" w:type="dxa"/>
          </w:tcPr>
          <w:p w14:paraId="0A32957A">
            <w:pPr>
              <w:pStyle w:val="27"/>
              <w:spacing w:before="77" w:line="177" w:lineRule="auto"/>
              <w:ind w:left="71"/>
              <w:rPr>
                <w:rFonts w:hint="eastAsia"/>
                <w:sz w:val="15"/>
                <w:szCs w:val="15"/>
              </w:rPr>
            </w:pPr>
            <w:r>
              <w:rPr>
                <w:sz w:val="15"/>
                <w:szCs w:val="15"/>
              </w:rPr>
              <w:t>2</w:t>
            </w:r>
          </w:p>
        </w:tc>
        <w:tc>
          <w:tcPr>
            <w:tcW w:w="2424" w:type="dxa"/>
          </w:tcPr>
          <w:p w14:paraId="07A16032">
            <w:pPr>
              <w:pStyle w:val="27"/>
              <w:spacing w:before="62" w:line="183" w:lineRule="auto"/>
              <w:ind w:left="72"/>
              <w:rPr>
                <w:rFonts w:hint="eastAsia"/>
                <w:sz w:val="15"/>
                <w:szCs w:val="15"/>
              </w:rPr>
            </w:pPr>
            <w:r>
              <w:rPr>
                <w:spacing w:val="4"/>
                <w:sz w:val="15"/>
                <w:szCs w:val="15"/>
              </w:rPr>
              <w:t>反向</w:t>
            </w:r>
          </w:p>
        </w:tc>
        <w:tc>
          <w:tcPr>
            <w:tcW w:w="5107" w:type="dxa"/>
          </w:tcPr>
          <w:p w14:paraId="1472D6C7">
            <w:pPr>
              <w:pStyle w:val="27"/>
              <w:spacing w:before="62" w:line="186" w:lineRule="auto"/>
              <w:ind w:left="73"/>
              <w:rPr>
                <w:rFonts w:hint="eastAsia"/>
                <w:sz w:val="15"/>
                <w:szCs w:val="15"/>
                <w:lang w:eastAsia="zh-CN"/>
              </w:rPr>
            </w:pPr>
            <w:r>
              <w:rPr>
                <w:spacing w:val="6"/>
                <w:sz w:val="15"/>
                <w:szCs w:val="15"/>
                <w:lang w:eastAsia="zh-CN"/>
              </w:rPr>
              <w:t>勾选后，轴以相反的方向旋转。</w:t>
            </w:r>
          </w:p>
        </w:tc>
      </w:tr>
      <w:tr w14:paraId="096568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9" w:hRule="atLeast"/>
        </w:trPr>
        <w:tc>
          <w:tcPr>
            <w:tcW w:w="1029" w:type="dxa"/>
          </w:tcPr>
          <w:p w14:paraId="4DDB8DE0">
            <w:pPr>
              <w:pStyle w:val="27"/>
              <w:spacing w:before="196" w:line="177" w:lineRule="auto"/>
              <w:ind w:left="69"/>
              <w:rPr>
                <w:rFonts w:hint="eastAsia"/>
                <w:sz w:val="15"/>
                <w:szCs w:val="15"/>
              </w:rPr>
            </w:pPr>
            <w:r>
              <w:rPr>
                <w:sz w:val="15"/>
                <w:szCs w:val="15"/>
              </w:rPr>
              <w:t>3</w:t>
            </w:r>
          </w:p>
        </w:tc>
        <w:tc>
          <w:tcPr>
            <w:tcW w:w="2424" w:type="dxa"/>
          </w:tcPr>
          <w:p w14:paraId="0473A65B">
            <w:pPr>
              <w:pStyle w:val="27"/>
              <w:spacing w:before="180" w:line="183" w:lineRule="auto"/>
              <w:ind w:left="84"/>
              <w:rPr>
                <w:rFonts w:hint="eastAsia"/>
                <w:sz w:val="15"/>
                <w:szCs w:val="15"/>
                <w:lang w:eastAsia="zh-CN"/>
              </w:rPr>
            </w:pPr>
            <w:r>
              <w:rPr>
                <w:spacing w:val="7"/>
                <w:sz w:val="15"/>
                <w:szCs w:val="15"/>
                <w:lang w:eastAsia="zh-CN"/>
              </w:rPr>
              <w:t>电机旋转一圈的指令脉冲数</w:t>
            </w:r>
          </w:p>
        </w:tc>
        <w:tc>
          <w:tcPr>
            <w:tcW w:w="5107" w:type="dxa"/>
          </w:tcPr>
          <w:p w14:paraId="1BEEA52D">
            <w:pPr>
              <w:pStyle w:val="27"/>
              <w:spacing w:before="60" w:line="209" w:lineRule="auto"/>
              <w:ind w:left="79" w:right="572" w:firstLine="6"/>
              <w:rPr>
                <w:rFonts w:hint="eastAsia"/>
                <w:sz w:val="15"/>
                <w:szCs w:val="15"/>
                <w:lang w:eastAsia="zh-CN"/>
              </w:rPr>
            </w:pPr>
            <w:r>
              <w:rPr>
                <w:spacing w:val="8"/>
                <w:sz w:val="15"/>
                <w:szCs w:val="15"/>
                <w:lang w:eastAsia="zh-CN"/>
              </w:rPr>
              <w:t>电机的编码器分辨率，电机旋转一周需要的脉冲数量，默认值为</w:t>
            </w:r>
            <w:r>
              <w:rPr>
                <w:spacing w:val="17"/>
                <w:sz w:val="15"/>
                <w:szCs w:val="15"/>
                <w:lang w:eastAsia="zh-CN"/>
              </w:rPr>
              <w:t xml:space="preserve"> </w:t>
            </w:r>
            <w:r>
              <w:rPr>
                <w:rFonts w:hint="eastAsia"/>
                <w:spacing w:val="2"/>
                <w:sz w:val="15"/>
                <w:szCs w:val="15"/>
                <w:lang w:val="en-US" w:eastAsia="zh-CN"/>
              </w:rPr>
              <w:t>131072</w:t>
            </w:r>
            <w:r>
              <w:rPr>
                <w:spacing w:val="2"/>
                <w:sz w:val="15"/>
                <w:szCs w:val="15"/>
                <w:lang w:eastAsia="zh-CN"/>
              </w:rPr>
              <w:t>（凌臣</w:t>
            </w:r>
            <w:r>
              <w:rPr>
                <w:rFonts w:hint="eastAsia"/>
                <w:spacing w:val="2"/>
                <w:sz w:val="15"/>
                <w:szCs w:val="15"/>
                <w:lang w:val="en-US" w:eastAsia="zh-CN"/>
              </w:rPr>
              <w:t>17</w:t>
            </w:r>
            <w:r>
              <w:rPr>
                <w:spacing w:val="2"/>
                <w:sz w:val="15"/>
                <w:szCs w:val="15"/>
                <w:lang w:eastAsia="zh-CN"/>
              </w:rPr>
              <w:t>位编码器）。</w:t>
            </w:r>
          </w:p>
        </w:tc>
      </w:tr>
      <w:tr w14:paraId="27A6DF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3" w:hRule="atLeast"/>
        </w:trPr>
        <w:tc>
          <w:tcPr>
            <w:tcW w:w="1029" w:type="dxa"/>
          </w:tcPr>
          <w:p w14:paraId="28DAAB89">
            <w:pPr>
              <w:spacing w:line="369" w:lineRule="auto"/>
              <w:rPr>
                <w:lang w:eastAsia="zh-CN"/>
              </w:rPr>
            </w:pPr>
          </w:p>
          <w:p w14:paraId="4311B610">
            <w:pPr>
              <w:pStyle w:val="27"/>
              <w:spacing w:before="64" w:line="175" w:lineRule="auto"/>
              <w:ind w:left="68"/>
              <w:rPr>
                <w:rFonts w:hint="eastAsia"/>
                <w:sz w:val="15"/>
                <w:szCs w:val="15"/>
              </w:rPr>
            </w:pPr>
            <w:r>
              <w:rPr>
                <w:sz w:val="15"/>
                <w:szCs w:val="15"/>
              </w:rPr>
              <w:t>4</w:t>
            </w:r>
          </w:p>
        </w:tc>
        <w:tc>
          <w:tcPr>
            <w:tcW w:w="2424" w:type="dxa"/>
          </w:tcPr>
          <w:p w14:paraId="322003CB">
            <w:pPr>
              <w:spacing w:line="351" w:lineRule="auto"/>
            </w:pPr>
          </w:p>
          <w:p w14:paraId="49CBF11C">
            <w:pPr>
              <w:pStyle w:val="27"/>
              <w:spacing w:before="64" w:line="184" w:lineRule="auto"/>
              <w:ind w:left="71"/>
              <w:rPr>
                <w:rFonts w:hint="eastAsia"/>
                <w:sz w:val="15"/>
                <w:szCs w:val="15"/>
              </w:rPr>
            </w:pPr>
            <w:r>
              <w:rPr>
                <w:spacing w:val="8"/>
                <w:sz w:val="15"/>
                <w:szCs w:val="15"/>
              </w:rPr>
              <w:t>不使用变速装置</w:t>
            </w:r>
          </w:p>
        </w:tc>
        <w:tc>
          <w:tcPr>
            <w:tcW w:w="5107" w:type="dxa"/>
          </w:tcPr>
          <w:p w14:paraId="496E6F12">
            <w:pPr>
              <w:pStyle w:val="27"/>
              <w:spacing w:before="60" w:line="215" w:lineRule="auto"/>
              <w:ind w:left="72" w:right="94"/>
              <w:jc w:val="both"/>
              <w:rPr>
                <w:rFonts w:hint="eastAsia"/>
                <w:sz w:val="15"/>
                <w:szCs w:val="15"/>
              </w:rPr>
            </w:pPr>
            <w:r>
              <w:rPr>
                <w:spacing w:val="9"/>
                <w:sz w:val="15"/>
                <w:szCs w:val="15"/>
                <w:lang w:eastAsia="zh-CN"/>
              </w:rPr>
              <w:t>勾选后，可对工作台旋转一圈的工作行程根据设备情况进行设置。工作</w:t>
            </w:r>
            <w:r>
              <w:rPr>
                <w:spacing w:val="3"/>
                <w:sz w:val="15"/>
                <w:szCs w:val="15"/>
                <w:lang w:eastAsia="zh-CN"/>
              </w:rPr>
              <w:t xml:space="preserve"> </w:t>
            </w:r>
            <w:r>
              <w:rPr>
                <w:spacing w:val="9"/>
                <w:sz w:val="15"/>
                <w:szCs w:val="15"/>
                <w:lang w:eastAsia="zh-CN"/>
              </w:rPr>
              <w:t>台旋转一圈的工作行程：工作台（如皮带轮、机械齿轮、减速机等）旋</w:t>
            </w:r>
            <w:r>
              <w:rPr>
                <w:spacing w:val="4"/>
                <w:sz w:val="15"/>
                <w:szCs w:val="15"/>
                <w:lang w:eastAsia="zh-CN"/>
              </w:rPr>
              <w:t xml:space="preserve"> </w:t>
            </w:r>
            <w:r>
              <w:rPr>
                <w:spacing w:val="9"/>
                <w:sz w:val="15"/>
                <w:szCs w:val="15"/>
                <w:lang w:eastAsia="zh-CN"/>
              </w:rPr>
              <w:t>转一圈机械末端所移动的距离（用户单位）。</w:t>
            </w:r>
            <w:r>
              <w:rPr>
                <w:spacing w:val="9"/>
                <w:sz w:val="15"/>
                <w:szCs w:val="15"/>
              </w:rPr>
              <w:t>可根据参考的单位换算公</w:t>
            </w:r>
            <w:r>
              <w:rPr>
                <w:spacing w:val="4"/>
                <w:sz w:val="15"/>
                <w:szCs w:val="15"/>
              </w:rPr>
              <w:t xml:space="preserve"> 式计算脉冲数。</w:t>
            </w:r>
          </w:p>
        </w:tc>
      </w:tr>
      <w:tr w14:paraId="3ACA08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73" w:hRule="atLeast"/>
        </w:trPr>
        <w:tc>
          <w:tcPr>
            <w:tcW w:w="1029" w:type="dxa"/>
          </w:tcPr>
          <w:p w14:paraId="40D54B04">
            <w:pPr>
              <w:spacing w:line="304" w:lineRule="auto"/>
            </w:pPr>
          </w:p>
          <w:p w14:paraId="40B3FA0C">
            <w:pPr>
              <w:spacing w:line="304" w:lineRule="auto"/>
            </w:pPr>
          </w:p>
          <w:p w14:paraId="7202BF87">
            <w:pPr>
              <w:pStyle w:val="27"/>
              <w:spacing w:before="64" w:line="175" w:lineRule="auto"/>
              <w:ind w:left="69"/>
              <w:rPr>
                <w:rFonts w:hint="eastAsia"/>
                <w:sz w:val="15"/>
                <w:szCs w:val="15"/>
              </w:rPr>
            </w:pPr>
            <w:r>
              <w:rPr>
                <w:sz w:val="15"/>
                <w:szCs w:val="15"/>
              </w:rPr>
              <w:t>5</w:t>
            </w:r>
          </w:p>
        </w:tc>
        <w:tc>
          <w:tcPr>
            <w:tcW w:w="2424" w:type="dxa"/>
          </w:tcPr>
          <w:p w14:paraId="7681BFD4">
            <w:pPr>
              <w:spacing w:line="296" w:lineRule="auto"/>
            </w:pPr>
          </w:p>
          <w:p w14:paraId="2B382647">
            <w:pPr>
              <w:spacing w:line="297" w:lineRule="auto"/>
            </w:pPr>
          </w:p>
          <w:p w14:paraId="52BB7776">
            <w:pPr>
              <w:pStyle w:val="27"/>
              <w:spacing w:before="64" w:line="184" w:lineRule="auto"/>
              <w:ind w:left="67"/>
              <w:rPr>
                <w:rFonts w:hint="eastAsia"/>
                <w:sz w:val="15"/>
                <w:szCs w:val="15"/>
              </w:rPr>
            </w:pPr>
            <w:r>
              <w:rPr>
                <w:spacing w:val="8"/>
                <w:sz w:val="15"/>
                <w:szCs w:val="15"/>
              </w:rPr>
              <w:t>使用变速装置</w:t>
            </w:r>
          </w:p>
        </w:tc>
        <w:tc>
          <w:tcPr>
            <w:tcW w:w="5107" w:type="dxa"/>
          </w:tcPr>
          <w:p w14:paraId="59F8F1C8">
            <w:pPr>
              <w:pStyle w:val="27"/>
              <w:spacing w:before="64" w:line="223" w:lineRule="auto"/>
              <w:ind w:left="72" w:right="94" w:firstLine="1"/>
              <w:rPr>
                <w:rFonts w:hint="eastAsia"/>
                <w:sz w:val="15"/>
                <w:szCs w:val="15"/>
                <w:lang w:eastAsia="zh-CN"/>
              </w:rPr>
            </w:pPr>
            <w:r>
              <w:rPr>
                <w:spacing w:val="9"/>
                <w:sz w:val="15"/>
                <w:szCs w:val="15"/>
                <w:lang w:eastAsia="zh-CN"/>
              </w:rPr>
              <w:t>勾选后，可对工作台旋转一圈的工作行程、齿轮比分子以及齿轮比分母</w:t>
            </w:r>
            <w:r>
              <w:rPr>
                <w:spacing w:val="3"/>
                <w:sz w:val="15"/>
                <w:szCs w:val="15"/>
                <w:lang w:eastAsia="zh-CN"/>
              </w:rPr>
              <w:t xml:space="preserve"> </w:t>
            </w:r>
            <w:r>
              <w:rPr>
                <w:spacing w:val="9"/>
                <w:sz w:val="15"/>
                <w:szCs w:val="15"/>
                <w:lang w:eastAsia="zh-CN"/>
              </w:rPr>
              <w:t>根据设备情况进行设置。工作台旋转一圈的工作行程：工作台旋转一圈</w:t>
            </w:r>
            <w:r>
              <w:rPr>
                <w:spacing w:val="5"/>
                <w:sz w:val="15"/>
                <w:szCs w:val="15"/>
                <w:lang w:eastAsia="zh-CN"/>
              </w:rPr>
              <w:t xml:space="preserve"> </w:t>
            </w:r>
            <w:r>
              <w:rPr>
                <w:spacing w:val="9"/>
                <w:sz w:val="15"/>
                <w:szCs w:val="15"/>
                <w:lang w:eastAsia="zh-CN"/>
              </w:rPr>
              <w:t>机械末端所移动的距离（用户单位</w:t>
            </w:r>
            <w:r>
              <w:rPr>
                <w:spacing w:val="11"/>
                <w:sz w:val="15"/>
                <w:szCs w:val="15"/>
                <w:lang w:eastAsia="zh-CN"/>
              </w:rPr>
              <w:t>）；</w:t>
            </w:r>
            <w:r>
              <w:rPr>
                <w:spacing w:val="9"/>
                <w:sz w:val="15"/>
                <w:szCs w:val="15"/>
                <w:lang w:eastAsia="zh-CN"/>
              </w:rPr>
              <w:t>齿轮比分子：工作台齿轮的齿</w:t>
            </w:r>
          </w:p>
          <w:p w14:paraId="7FFCB718">
            <w:pPr>
              <w:pStyle w:val="27"/>
              <w:spacing w:before="2" w:line="211" w:lineRule="auto"/>
              <w:ind w:left="72" w:right="94"/>
              <w:rPr>
                <w:rFonts w:hint="eastAsia"/>
                <w:sz w:val="15"/>
                <w:szCs w:val="15"/>
                <w:lang w:eastAsia="zh-CN"/>
              </w:rPr>
            </w:pPr>
            <w:r>
              <w:rPr>
                <w:spacing w:val="9"/>
                <w:sz w:val="15"/>
                <w:szCs w:val="15"/>
                <w:lang w:eastAsia="zh-CN"/>
              </w:rPr>
              <w:t>数；齿轮比分母：电机齿轮的齿数。可根据轴基本设置界面的勾选轴类</w:t>
            </w:r>
            <w:r>
              <w:rPr>
                <w:spacing w:val="4"/>
                <w:sz w:val="15"/>
                <w:szCs w:val="15"/>
                <w:lang w:eastAsia="zh-CN"/>
              </w:rPr>
              <w:t xml:space="preserve"> </w:t>
            </w:r>
            <w:r>
              <w:rPr>
                <w:spacing w:val="9"/>
                <w:sz w:val="15"/>
                <w:szCs w:val="15"/>
                <w:lang w:eastAsia="zh-CN"/>
              </w:rPr>
              <w:t>型以及对应的参考单位换算公式计算脉冲数。注：齿轮比分子和分母可</w:t>
            </w:r>
            <w:r>
              <w:rPr>
                <w:spacing w:val="4"/>
                <w:sz w:val="15"/>
                <w:szCs w:val="15"/>
                <w:lang w:eastAsia="zh-CN"/>
              </w:rPr>
              <w:t xml:space="preserve"> </w:t>
            </w:r>
            <w:r>
              <w:rPr>
                <w:spacing w:val="5"/>
                <w:sz w:val="15"/>
                <w:szCs w:val="15"/>
                <w:lang w:eastAsia="zh-CN"/>
              </w:rPr>
              <w:t>进行等比例的缩放。</w:t>
            </w:r>
          </w:p>
        </w:tc>
      </w:tr>
    </w:tbl>
    <w:p w14:paraId="5CAF6C1C">
      <w:pPr>
        <w:spacing w:line="182" w:lineRule="auto"/>
        <w:rPr>
          <w:lang w:eastAsia="zh-CN"/>
        </w:rPr>
      </w:pPr>
    </w:p>
    <w:p w14:paraId="6B4680FC">
      <w:pPr>
        <w:pStyle w:val="8"/>
        <w:spacing w:before="90" w:line="185" w:lineRule="auto"/>
        <w:rPr>
          <w:rFonts w:hint="eastAsia"/>
          <w:sz w:val="21"/>
          <w:szCs w:val="21"/>
          <w:lang w:eastAsia="zh-CN"/>
        </w:rPr>
      </w:pPr>
      <w:r>
        <w:rPr>
          <w:b/>
          <w:bCs/>
          <w:spacing w:val="8"/>
          <w:sz w:val="21"/>
          <w:szCs w:val="21"/>
          <w:lang w:eastAsia="zh-CN"/>
        </w:rPr>
        <w:t>原点参数设置</w:t>
      </w:r>
    </w:p>
    <w:p w14:paraId="5DB06435">
      <w:pPr>
        <w:pStyle w:val="8"/>
        <w:spacing w:before="231" w:line="242" w:lineRule="auto"/>
        <w:ind w:left="1077" w:right="133"/>
        <w:jc w:val="both"/>
        <w:rPr>
          <w:rFonts w:hint="eastAsia"/>
          <w:lang w:eastAsia="zh-CN"/>
        </w:rPr>
      </w:pPr>
      <w:r>
        <w:rPr>
          <w:spacing w:val="9"/>
          <w:lang w:eastAsia="zh-CN"/>
        </w:rPr>
        <w:t>原点参数设置，主要用于轴回零图形化参数配置，如下图所示。提供了图形化配置指导，无需另外查阅伺服</w:t>
      </w:r>
      <w:r>
        <w:rPr>
          <w:spacing w:val="7"/>
          <w:lang w:eastAsia="zh-CN"/>
        </w:rPr>
        <w:t xml:space="preserve"> </w:t>
      </w:r>
      <w:r>
        <w:rPr>
          <w:spacing w:val="9"/>
          <w:lang w:eastAsia="zh-CN"/>
        </w:rPr>
        <w:t>手册便可通过配置界面中的下拉菜单直接选择所需的回零模式，方便用户更加直观、便捷地完成参数配置过</w:t>
      </w:r>
      <w:r>
        <w:rPr>
          <w:spacing w:val="7"/>
          <w:lang w:eastAsia="zh-CN"/>
        </w:rPr>
        <w:t xml:space="preserve"> </w:t>
      </w:r>
      <w:r>
        <w:rPr>
          <w:spacing w:val="5"/>
          <w:lang w:eastAsia="zh-CN"/>
        </w:rPr>
        <w:t>程，如下图所示。</w:t>
      </w:r>
    </w:p>
    <w:p w14:paraId="29A30D7C">
      <w:pPr>
        <w:spacing w:line="182" w:lineRule="auto"/>
        <w:rPr>
          <w:lang w:eastAsia="zh-CN"/>
        </w:rPr>
      </w:pPr>
    </w:p>
    <w:p w14:paraId="3316C172">
      <w:pPr>
        <w:spacing w:line="182" w:lineRule="auto"/>
      </w:pPr>
      <w:r>
        <w:drawing>
          <wp:inline distT="0" distB="0" distL="114300" distR="114300">
            <wp:extent cx="6109335" cy="2269490"/>
            <wp:effectExtent l="0" t="0" r="5715" b="16510"/>
            <wp:docPr id="1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8"/>
                    <pic:cNvPicPr>
                      <a:picLocks noChangeAspect="1"/>
                    </pic:cNvPicPr>
                  </pic:nvPicPr>
                  <pic:blipFill>
                    <a:blip r:embed="rId209"/>
                    <a:stretch>
                      <a:fillRect/>
                    </a:stretch>
                  </pic:blipFill>
                  <pic:spPr>
                    <a:xfrm>
                      <a:off x="0" y="0"/>
                      <a:ext cx="6109335" cy="2269490"/>
                    </a:xfrm>
                    <a:prstGeom prst="rect">
                      <a:avLst/>
                    </a:prstGeom>
                    <a:noFill/>
                    <a:ln>
                      <a:noFill/>
                    </a:ln>
                  </pic:spPr>
                </pic:pic>
              </a:graphicData>
            </a:graphic>
          </wp:inline>
        </w:drawing>
      </w:r>
    </w:p>
    <w:p w14:paraId="5E14BEF3">
      <w:pPr>
        <w:spacing w:line="406" w:lineRule="auto"/>
        <w:rPr>
          <w:rFonts w:hint="eastAsia" w:eastAsiaTheme="minorEastAsia"/>
          <w:lang w:eastAsia="zh-CN"/>
        </w:rPr>
      </w:pPr>
    </w:p>
    <w:p w14:paraId="21FDF13F">
      <w:pPr>
        <w:pStyle w:val="8"/>
        <w:spacing w:before="73" w:line="181" w:lineRule="auto"/>
        <w:ind w:left="1091"/>
        <w:rPr>
          <w:rFonts w:hint="eastAsia"/>
          <w:lang w:eastAsia="zh-CN"/>
        </w:rPr>
      </w:pPr>
      <w:r>
        <w:rPr>
          <w:spacing w:val="6"/>
          <w:lang w:eastAsia="zh-CN"/>
        </w:rPr>
        <w:t>图中的主要选项及其功能如下表所述：</w:t>
      </w:r>
    </w:p>
    <w:p w14:paraId="3E042C91">
      <w:pPr>
        <w:spacing w:line="114" w:lineRule="exact"/>
        <w:rPr>
          <w:lang w:eastAsia="zh-CN"/>
        </w:rPr>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40"/>
        <w:gridCol w:w="1791"/>
        <w:gridCol w:w="5829"/>
      </w:tblGrid>
      <w:tr w14:paraId="1BDA1A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940" w:type="dxa"/>
            <w:shd w:val="clear" w:color="auto" w:fill="D0D0D0"/>
          </w:tcPr>
          <w:p w14:paraId="71D6DB69">
            <w:pPr>
              <w:pStyle w:val="27"/>
              <w:spacing w:before="62" w:line="184" w:lineRule="auto"/>
              <w:ind w:left="313"/>
              <w:rPr>
                <w:rFonts w:hint="eastAsia"/>
                <w:sz w:val="15"/>
                <w:szCs w:val="15"/>
              </w:rPr>
            </w:pPr>
            <w:r>
              <w:rPr>
                <w:spacing w:val="5"/>
                <w:sz w:val="15"/>
                <w:szCs w:val="15"/>
              </w:rPr>
              <w:t>编号</w:t>
            </w:r>
          </w:p>
        </w:tc>
        <w:tc>
          <w:tcPr>
            <w:tcW w:w="1791" w:type="dxa"/>
            <w:shd w:val="clear" w:color="auto" w:fill="D0D0D0"/>
          </w:tcPr>
          <w:p w14:paraId="710A36FA">
            <w:pPr>
              <w:pStyle w:val="27"/>
              <w:spacing w:before="63" w:line="182" w:lineRule="auto"/>
              <w:ind w:left="580"/>
              <w:rPr>
                <w:rFonts w:hint="eastAsia"/>
                <w:sz w:val="15"/>
                <w:szCs w:val="15"/>
              </w:rPr>
            </w:pPr>
            <w:r>
              <w:rPr>
                <w:spacing w:val="7"/>
                <w:sz w:val="15"/>
                <w:szCs w:val="15"/>
              </w:rPr>
              <w:t>选项名称</w:t>
            </w:r>
          </w:p>
        </w:tc>
        <w:tc>
          <w:tcPr>
            <w:tcW w:w="5829" w:type="dxa"/>
            <w:shd w:val="clear" w:color="auto" w:fill="D0D0D0"/>
          </w:tcPr>
          <w:p w14:paraId="0F13E4E3">
            <w:pPr>
              <w:pStyle w:val="27"/>
              <w:spacing w:before="63" w:line="183" w:lineRule="auto"/>
              <w:ind w:left="2760"/>
              <w:rPr>
                <w:rFonts w:hint="eastAsia"/>
                <w:sz w:val="15"/>
                <w:szCs w:val="15"/>
              </w:rPr>
            </w:pPr>
            <w:r>
              <w:rPr>
                <w:spacing w:val="5"/>
                <w:sz w:val="15"/>
                <w:szCs w:val="15"/>
              </w:rPr>
              <w:t>说明</w:t>
            </w:r>
          </w:p>
        </w:tc>
      </w:tr>
      <w:tr w14:paraId="11D8F4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8" w:hRule="atLeast"/>
        </w:trPr>
        <w:tc>
          <w:tcPr>
            <w:tcW w:w="940" w:type="dxa"/>
          </w:tcPr>
          <w:p w14:paraId="54111246">
            <w:pPr>
              <w:spacing w:line="251" w:lineRule="auto"/>
            </w:pPr>
          </w:p>
          <w:p w14:paraId="263AECAA">
            <w:pPr>
              <w:pStyle w:val="27"/>
              <w:spacing w:before="65" w:line="175" w:lineRule="auto"/>
              <w:ind w:left="79"/>
              <w:rPr>
                <w:rFonts w:hint="eastAsia"/>
                <w:sz w:val="15"/>
                <w:szCs w:val="15"/>
              </w:rPr>
            </w:pPr>
            <w:r>
              <w:rPr>
                <w:sz w:val="15"/>
                <w:szCs w:val="15"/>
              </w:rPr>
              <w:t>1</w:t>
            </w:r>
          </w:p>
        </w:tc>
        <w:tc>
          <w:tcPr>
            <w:tcW w:w="1791" w:type="dxa"/>
          </w:tcPr>
          <w:p w14:paraId="28993ED9">
            <w:pPr>
              <w:pStyle w:val="27"/>
              <w:spacing w:before="300" w:line="183" w:lineRule="auto"/>
              <w:ind w:left="70"/>
              <w:rPr>
                <w:rFonts w:hint="eastAsia"/>
                <w:sz w:val="15"/>
                <w:szCs w:val="15"/>
              </w:rPr>
            </w:pPr>
            <w:r>
              <w:rPr>
                <w:spacing w:val="8"/>
                <w:sz w:val="15"/>
                <w:szCs w:val="15"/>
              </w:rPr>
              <w:t>原点返回方法</w:t>
            </w:r>
          </w:p>
        </w:tc>
        <w:tc>
          <w:tcPr>
            <w:tcW w:w="5829" w:type="dxa"/>
          </w:tcPr>
          <w:p w14:paraId="72F01D06">
            <w:pPr>
              <w:pStyle w:val="27"/>
              <w:spacing w:before="62" w:line="213" w:lineRule="auto"/>
              <w:ind w:left="70" w:right="164" w:firstLine="3"/>
              <w:jc w:val="both"/>
              <w:rPr>
                <w:rFonts w:hint="eastAsia"/>
                <w:sz w:val="15"/>
                <w:szCs w:val="15"/>
                <w:lang w:eastAsia="zh-CN"/>
              </w:rPr>
            </w:pPr>
            <w:r>
              <w:rPr>
                <w:spacing w:val="9"/>
                <w:sz w:val="15"/>
                <w:szCs w:val="15"/>
                <w:lang w:eastAsia="zh-CN"/>
              </w:rPr>
              <w:t>配置驱动器回原点的方式，总共支持35种</w:t>
            </w:r>
            <w:r>
              <w:rPr>
                <w:spacing w:val="8"/>
                <w:sz w:val="15"/>
                <w:szCs w:val="15"/>
                <w:lang w:eastAsia="zh-CN"/>
              </w:rPr>
              <w:t>选项（实际的支持回零方式由驱动器决</w:t>
            </w:r>
            <w:r>
              <w:rPr>
                <w:sz w:val="15"/>
                <w:szCs w:val="15"/>
                <w:lang w:eastAsia="zh-CN"/>
              </w:rPr>
              <w:t xml:space="preserve"> </w:t>
            </w:r>
            <w:r>
              <w:rPr>
                <w:spacing w:val="9"/>
                <w:sz w:val="15"/>
                <w:szCs w:val="15"/>
                <w:lang w:eastAsia="zh-CN"/>
              </w:rPr>
              <w:t>定）。每种不同的回零方式，下边的示例图会有所不同，根据需要选择不同的回</w:t>
            </w:r>
            <w:r>
              <w:rPr>
                <w:spacing w:val="6"/>
                <w:sz w:val="15"/>
                <w:szCs w:val="15"/>
                <w:lang w:eastAsia="zh-CN"/>
              </w:rPr>
              <w:t xml:space="preserve"> </w:t>
            </w:r>
            <w:r>
              <w:rPr>
                <w:sz w:val="15"/>
                <w:szCs w:val="15"/>
                <w:lang w:eastAsia="zh-CN"/>
              </w:rPr>
              <w:t>零方式。</w:t>
            </w:r>
          </w:p>
        </w:tc>
      </w:tr>
      <w:tr w14:paraId="2FACDC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4" w:hRule="atLeast"/>
        </w:trPr>
        <w:tc>
          <w:tcPr>
            <w:tcW w:w="940" w:type="dxa"/>
          </w:tcPr>
          <w:p w14:paraId="747C1D38">
            <w:pPr>
              <w:pStyle w:val="27"/>
              <w:spacing w:before="240" w:line="177" w:lineRule="auto"/>
              <w:ind w:left="71"/>
              <w:rPr>
                <w:rFonts w:hint="eastAsia"/>
                <w:sz w:val="15"/>
                <w:szCs w:val="15"/>
              </w:rPr>
            </w:pPr>
            <w:r>
              <w:rPr>
                <w:sz w:val="15"/>
                <w:szCs w:val="15"/>
              </w:rPr>
              <w:t>2</w:t>
            </w:r>
          </w:p>
        </w:tc>
        <w:tc>
          <w:tcPr>
            <w:tcW w:w="1791" w:type="dxa"/>
          </w:tcPr>
          <w:p w14:paraId="237BE82D">
            <w:pPr>
              <w:pStyle w:val="27"/>
              <w:spacing w:before="225" w:line="183" w:lineRule="auto"/>
              <w:ind w:left="70"/>
              <w:rPr>
                <w:rFonts w:hint="eastAsia"/>
                <w:sz w:val="15"/>
                <w:szCs w:val="15"/>
              </w:rPr>
            </w:pPr>
            <w:r>
              <w:rPr>
                <w:spacing w:val="8"/>
                <w:sz w:val="15"/>
                <w:szCs w:val="15"/>
              </w:rPr>
              <w:t>原点返回速度</w:t>
            </w:r>
          </w:p>
        </w:tc>
        <w:tc>
          <w:tcPr>
            <w:tcW w:w="5829" w:type="dxa"/>
          </w:tcPr>
          <w:p w14:paraId="37486FE9">
            <w:pPr>
              <w:pStyle w:val="27"/>
              <w:spacing w:before="62" w:line="248" w:lineRule="auto"/>
              <w:ind w:left="71" w:right="891" w:firstLine="7"/>
              <w:rPr>
                <w:rFonts w:hint="eastAsia"/>
                <w:sz w:val="15"/>
                <w:szCs w:val="15"/>
                <w:lang w:eastAsia="zh-CN"/>
              </w:rPr>
            </w:pPr>
            <w:r>
              <w:rPr>
                <w:spacing w:val="8"/>
                <w:sz w:val="15"/>
                <w:szCs w:val="15"/>
                <w:lang w:eastAsia="zh-CN"/>
              </w:rPr>
              <w:t>回零时，驱动轴搜索减速度点信号的高速速</w:t>
            </w:r>
            <w:r>
              <w:rPr>
                <w:spacing w:val="7"/>
                <w:sz w:val="15"/>
                <w:szCs w:val="15"/>
                <w:lang w:eastAsia="zh-CN"/>
              </w:rPr>
              <w:t>度值，如图中回零时的H。</w:t>
            </w:r>
            <w:r>
              <w:rPr>
                <w:sz w:val="15"/>
                <w:szCs w:val="15"/>
                <w:lang w:eastAsia="zh-CN"/>
              </w:rPr>
              <w:t xml:space="preserve"> </w:t>
            </w:r>
            <w:r>
              <w:rPr>
                <w:spacing w:val="7"/>
                <w:sz w:val="15"/>
                <w:szCs w:val="15"/>
                <w:lang w:eastAsia="zh-CN"/>
              </w:rPr>
              <w:t>浮点数，最小保留6位小数，兼容逗号作为小数点的系统。</w:t>
            </w:r>
          </w:p>
        </w:tc>
      </w:tr>
      <w:tr w14:paraId="3E0C01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5" w:hRule="atLeast"/>
        </w:trPr>
        <w:tc>
          <w:tcPr>
            <w:tcW w:w="940" w:type="dxa"/>
          </w:tcPr>
          <w:p w14:paraId="400F26BC">
            <w:pPr>
              <w:pStyle w:val="27"/>
              <w:spacing w:before="240" w:line="177" w:lineRule="auto"/>
              <w:ind w:left="69"/>
              <w:rPr>
                <w:rFonts w:hint="eastAsia"/>
                <w:sz w:val="15"/>
                <w:szCs w:val="15"/>
              </w:rPr>
            </w:pPr>
            <w:r>
              <w:rPr>
                <w:sz w:val="15"/>
                <w:szCs w:val="15"/>
              </w:rPr>
              <w:t>3</w:t>
            </w:r>
          </w:p>
        </w:tc>
        <w:tc>
          <w:tcPr>
            <w:tcW w:w="1791" w:type="dxa"/>
          </w:tcPr>
          <w:p w14:paraId="7A1E487B">
            <w:pPr>
              <w:pStyle w:val="27"/>
              <w:spacing w:before="229" w:line="183" w:lineRule="auto"/>
              <w:ind w:left="70"/>
              <w:rPr>
                <w:rFonts w:hint="eastAsia"/>
                <w:sz w:val="15"/>
                <w:szCs w:val="15"/>
              </w:rPr>
            </w:pPr>
            <w:r>
              <w:rPr>
                <w:spacing w:val="8"/>
                <w:sz w:val="15"/>
                <w:szCs w:val="15"/>
              </w:rPr>
              <w:t>原点返回加速度</w:t>
            </w:r>
          </w:p>
        </w:tc>
        <w:tc>
          <w:tcPr>
            <w:tcW w:w="5829" w:type="dxa"/>
          </w:tcPr>
          <w:p w14:paraId="20CA4557">
            <w:pPr>
              <w:pStyle w:val="27"/>
              <w:spacing w:before="63" w:line="187" w:lineRule="auto"/>
              <w:ind w:left="78"/>
              <w:rPr>
                <w:rFonts w:hint="eastAsia"/>
                <w:sz w:val="15"/>
                <w:szCs w:val="15"/>
                <w:lang w:eastAsia="zh-CN"/>
              </w:rPr>
            </w:pPr>
            <w:r>
              <w:rPr>
                <w:spacing w:val="6"/>
                <w:sz w:val="15"/>
                <w:szCs w:val="15"/>
                <w:lang w:eastAsia="zh-CN"/>
              </w:rPr>
              <w:t>回零时，驱动轴搜索速度变化的加速度。</w:t>
            </w:r>
          </w:p>
          <w:p w14:paraId="2655B864">
            <w:pPr>
              <w:pStyle w:val="27"/>
              <w:spacing w:before="124" w:line="186" w:lineRule="auto"/>
              <w:ind w:left="71"/>
              <w:rPr>
                <w:rFonts w:hint="eastAsia"/>
                <w:sz w:val="15"/>
                <w:szCs w:val="15"/>
                <w:lang w:eastAsia="zh-CN"/>
              </w:rPr>
            </w:pPr>
            <w:r>
              <w:rPr>
                <w:spacing w:val="7"/>
                <w:sz w:val="15"/>
                <w:szCs w:val="15"/>
                <w:lang w:eastAsia="zh-CN"/>
              </w:rPr>
              <w:t>浮点数，最小保留6位小数，兼容逗号作为小数点的系统。</w:t>
            </w:r>
          </w:p>
        </w:tc>
      </w:tr>
      <w:tr w14:paraId="0E3C70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4" w:hRule="atLeast"/>
        </w:trPr>
        <w:tc>
          <w:tcPr>
            <w:tcW w:w="940" w:type="dxa"/>
          </w:tcPr>
          <w:p w14:paraId="250876C5">
            <w:pPr>
              <w:pStyle w:val="27"/>
              <w:spacing w:before="243" w:line="175" w:lineRule="auto"/>
              <w:ind w:left="68"/>
              <w:rPr>
                <w:rFonts w:hint="eastAsia"/>
                <w:sz w:val="15"/>
                <w:szCs w:val="15"/>
              </w:rPr>
            </w:pPr>
            <w:r>
              <w:rPr>
                <w:sz w:val="15"/>
                <w:szCs w:val="15"/>
              </w:rPr>
              <w:t>4</w:t>
            </w:r>
          </w:p>
        </w:tc>
        <w:tc>
          <w:tcPr>
            <w:tcW w:w="1791" w:type="dxa"/>
          </w:tcPr>
          <w:p w14:paraId="061CEC06">
            <w:pPr>
              <w:pStyle w:val="27"/>
              <w:spacing w:before="227" w:line="183" w:lineRule="auto"/>
              <w:ind w:left="70"/>
              <w:rPr>
                <w:rFonts w:hint="eastAsia"/>
                <w:sz w:val="15"/>
                <w:szCs w:val="15"/>
              </w:rPr>
            </w:pPr>
            <w:r>
              <w:rPr>
                <w:spacing w:val="8"/>
                <w:sz w:val="15"/>
                <w:szCs w:val="15"/>
              </w:rPr>
              <w:t>原点返回爬行速度</w:t>
            </w:r>
          </w:p>
        </w:tc>
        <w:tc>
          <w:tcPr>
            <w:tcW w:w="5829" w:type="dxa"/>
          </w:tcPr>
          <w:p w14:paraId="3944EF87">
            <w:pPr>
              <w:pStyle w:val="27"/>
              <w:spacing w:before="64" w:line="247" w:lineRule="auto"/>
              <w:ind w:left="71" w:right="1399" w:firstLine="7"/>
              <w:rPr>
                <w:rFonts w:hint="eastAsia"/>
                <w:sz w:val="15"/>
                <w:szCs w:val="15"/>
                <w:lang w:eastAsia="zh-CN"/>
              </w:rPr>
            </w:pPr>
            <w:r>
              <w:rPr>
                <w:spacing w:val="8"/>
                <w:sz w:val="15"/>
                <w:szCs w:val="15"/>
                <w:lang w:eastAsia="zh-CN"/>
              </w:rPr>
              <w:t>回零时，驱动轴搜索原点时的低速速度值，如图中</w:t>
            </w:r>
            <w:r>
              <w:rPr>
                <w:spacing w:val="7"/>
                <w:sz w:val="15"/>
                <w:szCs w:val="15"/>
                <w:lang w:eastAsia="zh-CN"/>
              </w:rPr>
              <w:t>回零时的L。</w:t>
            </w:r>
            <w:r>
              <w:rPr>
                <w:sz w:val="15"/>
                <w:szCs w:val="15"/>
                <w:lang w:eastAsia="zh-CN"/>
              </w:rPr>
              <w:t xml:space="preserve"> </w:t>
            </w:r>
            <w:r>
              <w:rPr>
                <w:spacing w:val="7"/>
                <w:sz w:val="15"/>
                <w:szCs w:val="15"/>
                <w:lang w:eastAsia="zh-CN"/>
              </w:rPr>
              <w:t>浮点数，最小保留6位小数，兼容逗号作为小数点的系统。</w:t>
            </w:r>
          </w:p>
        </w:tc>
      </w:tr>
      <w:tr w14:paraId="748C1C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2" w:hRule="atLeast"/>
        </w:trPr>
        <w:tc>
          <w:tcPr>
            <w:tcW w:w="940" w:type="dxa"/>
          </w:tcPr>
          <w:p w14:paraId="1F3F5451">
            <w:pPr>
              <w:pStyle w:val="27"/>
              <w:spacing w:before="201" w:line="175" w:lineRule="auto"/>
              <w:ind w:left="69"/>
              <w:rPr>
                <w:rFonts w:hint="eastAsia"/>
                <w:sz w:val="15"/>
                <w:szCs w:val="15"/>
              </w:rPr>
            </w:pPr>
            <w:r>
              <w:rPr>
                <w:sz w:val="15"/>
                <w:szCs w:val="15"/>
              </w:rPr>
              <w:t>5</w:t>
            </w:r>
          </w:p>
        </w:tc>
        <w:tc>
          <w:tcPr>
            <w:tcW w:w="1791" w:type="dxa"/>
          </w:tcPr>
          <w:p w14:paraId="3E1ADE67">
            <w:pPr>
              <w:pStyle w:val="27"/>
              <w:spacing w:before="185" w:line="183" w:lineRule="auto"/>
              <w:ind w:left="70"/>
              <w:rPr>
                <w:rFonts w:hint="eastAsia"/>
                <w:sz w:val="15"/>
                <w:szCs w:val="15"/>
              </w:rPr>
            </w:pPr>
            <w:r>
              <w:rPr>
                <w:spacing w:val="8"/>
                <w:sz w:val="15"/>
                <w:szCs w:val="15"/>
              </w:rPr>
              <w:t>原点返回超时时间</w:t>
            </w:r>
          </w:p>
        </w:tc>
        <w:tc>
          <w:tcPr>
            <w:tcW w:w="5829" w:type="dxa"/>
          </w:tcPr>
          <w:p w14:paraId="3D38BD0C">
            <w:pPr>
              <w:pStyle w:val="27"/>
              <w:spacing w:before="65" w:line="208" w:lineRule="auto"/>
              <w:ind w:left="70" w:right="180" w:firstLine="8"/>
              <w:rPr>
                <w:rFonts w:hint="eastAsia"/>
                <w:sz w:val="15"/>
                <w:szCs w:val="15"/>
                <w:lang w:eastAsia="zh-CN"/>
              </w:rPr>
            </w:pPr>
            <w:r>
              <w:rPr>
                <w:spacing w:val="9"/>
                <w:sz w:val="15"/>
                <w:szCs w:val="15"/>
                <w:lang w:eastAsia="zh-CN"/>
              </w:rPr>
              <w:t>限定原点回零总时间，超时则发生警告，驱动轴执行回零流程最大允许时</w:t>
            </w:r>
            <w:r>
              <w:rPr>
                <w:spacing w:val="8"/>
                <w:sz w:val="15"/>
                <w:szCs w:val="15"/>
                <w:lang w:eastAsia="zh-CN"/>
              </w:rPr>
              <w:t>间，如</w:t>
            </w:r>
            <w:r>
              <w:rPr>
                <w:sz w:val="15"/>
                <w:szCs w:val="15"/>
                <w:lang w:eastAsia="zh-CN"/>
              </w:rPr>
              <w:t xml:space="preserve"> </w:t>
            </w:r>
            <w:r>
              <w:rPr>
                <w:spacing w:val="6"/>
                <w:sz w:val="15"/>
                <w:szCs w:val="15"/>
                <w:lang w:eastAsia="zh-CN"/>
              </w:rPr>
              <w:t>果回零超时，驱动轴回零失败。</w:t>
            </w:r>
          </w:p>
        </w:tc>
      </w:tr>
    </w:tbl>
    <w:p w14:paraId="7FF5A142">
      <w:pPr>
        <w:spacing w:line="299" w:lineRule="auto"/>
        <w:rPr>
          <w:lang w:eastAsia="zh-CN"/>
        </w:rPr>
      </w:pPr>
    </w:p>
    <w:p w14:paraId="6B7CEDC1">
      <w:pPr>
        <w:spacing w:line="299" w:lineRule="auto"/>
        <w:rPr>
          <w:lang w:eastAsia="zh-CN"/>
        </w:rPr>
      </w:pPr>
    </w:p>
    <w:p w14:paraId="59D20EBF">
      <w:pPr>
        <w:pStyle w:val="8"/>
        <w:spacing w:before="90" w:line="186" w:lineRule="auto"/>
        <w:rPr>
          <w:rFonts w:hint="eastAsia"/>
          <w:sz w:val="21"/>
          <w:szCs w:val="21"/>
          <w:lang w:eastAsia="zh-CN"/>
        </w:rPr>
      </w:pPr>
      <w:r>
        <w:rPr>
          <w:b/>
          <w:bCs/>
          <w:spacing w:val="6"/>
          <w:sz w:val="21"/>
          <w:szCs w:val="21"/>
          <w:lang w:eastAsia="zh-CN"/>
        </w:rPr>
        <w:t>信息</w:t>
      </w:r>
    </w:p>
    <w:p w14:paraId="0F24BB34">
      <w:pPr>
        <w:pStyle w:val="8"/>
        <w:spacing w:before="227" w:line="186" w:lineRule="auto"/>
        <w:ind w:left="1079"/>
        <w:rPr>
          <w:rFonts w:hint="eastAsia"/>
          <w:lang w:eastAsia="zh-CN"/>
        </w:rPr>
      </w:pPr>
      <w:r>
        <w:rPr>
          <w:spacing w:val="8"/>
          <w:lang w:eastAsia="zh-CN"/>
        </w:rPr>
        <w:t>该界面显示轴的基本信息，包括名称、供应商、组、类型、</w:t>
      </w:r>
      <w:r>
        <w:rPr>
          <w:lang w:eastAsia="zh-CN"/>
        </w:rPr>
        <w:t>ID</w:t>
      </w:r>
      <w:r>
        <w:rPr>
          <w:spacing w:val="8"/>
          <w:lang w:eastAsia="zh-CN"/>
        </w:rPr>
        <w:t>、版本、模块号、说明。</w:t>
      </w:r>
    </w:p>
    <w:p w14:paraId="2061A780">
      <w:pPr>
        <w:spacing w:line="182" w:lineRule="auto"/>
        <w:rPr>
          <w:lang w:eastAsia="zh-CN"/>
        </w:rPr>
      </w:pPr>
    </w:p>
    <w:p w14:paraId="6E0B1473">
      <w:pPr>
        <w:spacing w:line="182" w:lineRule="auto"/>
        <w:rPr>
          <w:lang w:eastAsia="zh-CN"/>
        </w:rPr>
        <w:sectPr>
          <w:headerReference r:id="rId12" w:type="default"/>
          <w:footerReference r:id="rId13" w:type="default"/>
          <w:pgSz w:w="11906" w:h="16838"/>
          <w:pgMar w:top="986" w:right="1133" w:bottom="1124" w:left="1133" w:header="755" w:footer="910" w:gutter="0"/>
          <w:cols w:space="720" w:num="1"/>
        </w:sectPr>
      </w:pPr>
      <w:r>
        <w:drawing>
          <wp:inline distT="0" distB="0" distL="114300" distR="114300">
            <wp:extent cx="5200650" cy="3416300"/>
            <wp:effectExtent l="0" t="0" r="0" b="0"/>
            <wp:docPr id="1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9"/>
                    <pic:cNvPicPr>
                      <a:picLocks noChangeAspect="1"/>
                    </pic:cNvPicPr>
                  </pic:nvPicPr>
                  <pic:blipFill>
                    <a:blip r:embed="rId210"/>
                    <a:srcRect b="4610"/>
                    <a:stretch>
                      <a:fillRect/>
                    </a:stretch>
                  </pic:blipFill>
                  <pic:spPr>
                    <a:xfrm>
                      <a:off x="0" y="0"/>
                      <a:ext cx="5200650" cy="3416300"/>
                    </a:xfrm>
                    <a:prstGeom prst="rect">
                      <a:avLst/>
                    </a:prstGeom>
                    <a:noFill/>
                    <a:ln>
                      <a:noFill/>
                    </a:ln>
                  </pic:spPr>
                </pic:pic>
              </a:graphicData>
            </a:graphic>
          </wp:inline>
        </w:drawing>
      </w:r>
    </w:p>
    <w:p w14:paraId="6D9C474A">
      <w:pPr>
        <w:pStyle w:val="4"/>
        <w:rPr>
          <w:sz w:val="23"/>
          <w:szCs w:val="23"/>
          <w:lang w:eastAsia="zh-CN"/>
        </w:rPr>
      </w:pPr>
      <w:bookmarkStart w:id="112" w:name="_Toc5863"/>
      <w:bookmarkStart w:id="113" w:name="_Toc190512645"/>
      <w:r>
        <w:rPr>
          <w:bCs/>
          <w:spacing w:val="3"/>
          <w:sz w:val="23"/>
          <w:szCs w:val="23"/>
          <w:lang w:eastAsia="zh-CN"/>
        </w:rPr>
        <w:t>4.</w:t>
      </w:r>
      <w:r>
        <w:rPr>
          <w:rFonts w:hint="eastAsia"/>
          <w:bCs/>
          <w:spacing w:val="3"/>
          <w:sz w:val="23"/>
          <w:szCs w:val="23"/>
          <w:lang w:eastAsia="zh-CN"/>
        </w:rPr>
        <w:t>3</w:t>
      </w:r>
      <w:r>
        <w:rPr>
          <w:bCs/>
          <w:spacing w:val="3"/>
          <w:sz w:val="23"/>
          <w:szCs w:val="23"/>
          <w:lang w:eastAsia="zh-CN"/>
        </w:rPr>
        <w:t>.6</w:t>
      </w:r>
      <w:r>
        <w:rPr>
          <w:bCs/>
          <w:spacing w:val="5"/>
          <w:sz w:val="23"/>
          <w:szCs w:val="23"/>
          <w:lang w:eastAsia="zh-CN"/>
        </w:rPr>
        <w:t xml:space="preserve">        </w:t>
      </w:r>
      <w:r>
        <w:rPr>
          <w:bCs/>
          <w:spacing w:val="3"/>
          <w:sz w:val="23"/>
          <w:szCs w:val="23"/>
          <w:lang w:eastAsia="zh-CN"/>
        </w:rPr>
        <w:t>虚轴</w:t>
      </w:r>
      <w:bookmarkEnd w:id="112"/>
      <w:bookmarkEnd w:id="113"/>
    </w:p>
    <w:p w14:paraId="3401A6DA">
      <w:pPr>
        <w:pStyle w:val="8"/>
        <w:spacing w:before="276" w:line="244" w:lineRule="auto"/>
        <w:ind w:left="1082" w:right="21" w:firstLine="1"/>
        <w:jc w:val="both"/>
        <w:rPr>
          <w:rFonts w:hint="eastAsia"/>
          <w:lang w:eastAsia="zh-CN"/>
        </w:rPr>
      </w:pPr>
      <w:r>
        <w:rPr>
          <w:spacing w:val="10"/>
          <w:lang w:eastAsia="zh-CN"/>
        </w:rPr>
        <w:t>虚轴的界面与</w:t>
      </w:r>
      <w:r>
        <w:rPr>
          <w:lang w:eastAsia="zh-CN"/>
        </w:rPr>
        <w:t>EtherCAT</w:t>
      </w:r>
      <w:r>
        <w:rPr>
          <w:spacing w:val="10"/>
          <w:lang w:eastAsia="zh-CN"/>
        </w:rPr>
        <w:t>配置界面内容大致相同，需要注意的是，在同时启用多个</w:t>
      </w:r>
      <w:r>
        <w:rPr>
          <w:lang w:eastAsia="zh-CN"/>
        </w:rPr>
        <w:t>EtherCAT</w:t>
      </w:r>
      <w:r>
        <w:rPr>
          <w:spacing w:val="10"/>
          <w:lang w:eastAsia="zh-CN"/>
        </w:rPr>
        <w:t>主站并且使用虚轴</w:t>
      </w:r>
      <w:r>
        <w:rPr>
          <w:spacing w:val="5"/>
          <w:lang w:eastAsia="zh-CN"/>
        </w:rPr>
        <w:t>时（从【轴池】</w:t>
      </w:r>
      <w:r>
        <w:rPr>
          <w:spacing w:val="17"/>
          <w:lang w:eastAsia="zh-CN"/>
        </w:rPr>
        <w:t xml:space="preserve"> </w:t>
      </w:r>
      <w:r>
        <w:rPr>
          <w:spacing w:val="5"/>
          <w:lang w:eastAsia="zh-CN"/>
        </w:rPr>
        <w:t>-  【虚轴】添加），虚轴的“总线周期任务”必须绑定到被调用的</w:t>
      </w:r>
      <w:r>
        <w:rPr>
          <w:lang w:eastAsia="zh-CN"/>
        </w:rPr>
        <w:t>EtherCAT</w:t>
      </w:r>
      <w:r>
        <w:rPr>
          <w:spacing w:val="5"/>
          <w:lang w:eastAsia="zh-CN"/>
        </w:rPr>
        <w:t>任务下（默</w:t>
      </w:r>
      <w:r>
        <w:rPr>
          <w:spacing w:val="4"/>
          <w:lang w:eastAsia="zh-CN"/>
        </w:rPr>
        <w:t>认“使</w:t>
      </w:r>
      <w:r>
        <w:rPr>
          <w:spacing w:val="10"/>
          <w:lang w:eastAsia="zh-CN"/>
        </w:rPr>
        <w:t>用母总线循环设置</w:t>
      </w:r>
      <w:r>
        <w:rPr>
          <w:rFonts w:hint="eastAsia"/>
          <w:spacing w:val="10"/>
          <w:lang w:eastAsia="zh-CN"/>
        </w:rPr>
        <w:t>“</w:t>
      </w:r>
      <w:r>
        <w:rPr>
          <w:spacing w:val="10"/>
          <w:lang w:eastAsia="zh-CN"/>
        </w:rPr>
        <w:t>，只适用单个主站情况</w:t>
      </w:r>
      <w:r>
        <w:rPr>
          <w:spacing w:val="9"/>
          <w:lang w:eastAsia="zh-CN"/>
        </w:rPr>
        <w:t>），</w:t>
      </w:r>
      <w:r>
        <w:rPr>
          <w:spacing w:val="10"/>
          <w:lang w:eastAsia="zh-CN"/>
        </w:rPr>
        <w:t>不允许同一个</w:t>
      </w:r>
      <w:r>
        <w:rPr>
          <w:spacing w:val="9"/>
          <w:lang w:eastAsia="zh-CN"/>
        </w:rPr>
        <w:t>虚轴在多个</w:t>
      </w:r>
      <w:r>
        <w:rPr>
          <w:lang w:eastAsia="zh-CN"/>
        </w:rPr>
        <w:t>EtherCAT</w:t>
      </w:r>
      <w:r>
        <w:rPr>
          <w:spacing w:val="9"/>
          <w:lang w:eastAsia="zh-CN"/>
        </w:rPr>
        <w:t>任务下调用，否则会出现</w:t>
      </w:r>
      <w:r>
        <w:rPr>
          <w:lang w:eastAsia="zh-CN"/>
        </w:rPr>
        <w:t xml:space="preserve"> </w:t>
      </w:r>
      <w:r>
        <w:rPr>
          <w:spacing w:val="1"/>
          <w:lang w:eastAsia="zh-CN"/>
        </w:rPr>
        <w:t>运行异常。</w:t>
      </w:r>
    </w:p>
    <w:p w14:paraId="5FCC646D">
      <w:pPr>
        <w:spacing w:line="308" w:lineRule="auto"/>
        <w:rPr>
          <w:lang w:eastAsia="zh-CN"/>
        </w:rPr>
      </w:pPr>
      <w:bookmarkStart w:id="114" w:name="bookmark130"/>
      <w:bookmarkEnd w:id="114"/>
    </w:p>
    <w:p w14:paraId="0D7A0BAA">
      <w:pPr>
        <w:pStyle w:val="8"/>
        <w:spacing w:before="115" w:line="185" w:lineRule="auto"/>
        <w:outlineLvl w:val="1"/>
        <w:rPr>
          <w:rFonts w:hint="eastAsia"/>
          <w:sz w:val="27"/>
          <w:szCs w:val="27"/>
          <w:lang w:eastAsia="zh-CN"/>
        </w:rPr>
      </w:pPr>
      <w:bookmarkStart w:id="115" w:name="_Toc32694"/>
      <w:bookmarkStart w:id="116" w:name="_Toc190512646"/>
      <w:r>
        <w:rPr>
          <w:b/>
          <w:bCs/>
          <w:spacing w:val="-1"/>
          <w:sz w:val="27"/>
          <w:szCs w:val="27"/>
          <w:lang w:eastAsia="zh-CN"/>
        </w:rPr>
        <w:t>4.</w:t>
      </w:r>
      <w:r>
        <w:rPr>
          <w:rFonts w:hint="eastAsia"/>
          <w:b/>
          <w:bCs/>
          <w:spacing w:val="-1"/>
          <w:sz w:val="27"/>
          <w:szCs w:val="27"/>
          <w:lang w:eastAsia="zh-CN"/>
        </w:rPr>
        <w:t>4</w:t>
      </w:r>
      <w:r>
        <w:rPr>
          <w:b/>
          <w:bCs/>
          <w:spacing w:val="-1"/>
          <w:sz w:val="27"/>
          <w:szCs w:val="27"/>
          <w:lang w:eastAsia="zh-CN"/>
        </w:rPr>
        <w:t xml:space="preserve">         Modbus 设备编</w:t>
      </w:r>
      <w:r>
        <w:rPr>
          <w:b/>
          <w:bCs/>
          <w:spacing w:val="-2"/>
          <w:sz w:val="27"/>
          <w:szCs w:val="27"/>
          <w:lang w:eastAsia="zh-CN"/>
        </w:rPr>
        <w:t>辑器</w:t>
      </w:r>
      <w:bookmarkEnd w:id="115"/>
      <w:bookmarkEnd w:id="116"/>
    </w:p>
    <w:p w14:paraId="7CC2ABE0">
      <w:pPr>
        <w:spacing w:line="375" w:lineRule="auto"/>
        <w:rPr>
          <w:lang w:eastAsia="zh-CN"/>
        </w:rPr>
      </w:pPr>
    </w:p>
    <w:p w14:paraId="7B00C27A">
      <w:pPr>
        <w:pStyle w:val="8"/>
        <w:spacing w:before="99" w:line="183" w:lineRule="auto"/>
        <w:outlineLvl w:val="2"/>
        <w:rPr>
          <w:rFonts w:hint="eastAsia"/>
          <w:sz w:val="23"/>
          <w:szCs w:val="23"/>
          <w:lang w:eastAsia="zh-CN"/>
        </w:rPr>
      </w:pPr>
      <w:bookmarkStart w:id="117" w:name="_Toc31989"/>
      <w:bookmarkStart w:id="118" w:name="_Toc190512647"/>
      <w:r>
        <w:rPr>
          <w:b/>
          <w:bCs/>
          <w:spacing w:val="4"/>
          <w:sz w:val="23"/>
          <w:szCs w:val="23"/>
          <w:lang w:eastAsia="zh-CN"/>
        </w:rPr>
        <w:t>4.</w:t>
      </w:r>
      <w:r>
        <w:rPr>
          <w:rFonts w:hint="eastAsia"/>
          <w:b/>
          <w:bCs/>
          <w:spacing w:val="4"/>
          <w:sz w:val="23"/>
          <w:szCs w:val="23"/>
          <w:lang w:eastAsia="zh-CN"/>
        </w:rPr>
        <w:t>4</w:t>
      </w:r>
      <w:r>
        <w:rPr>
          <w:b/>
          <w:bCs/>
          <w:spacing w:val="4"/>
          <w:sz w:val="23"/>
          <w:szCs w:val="23"/>
          <w:lang w:eastAsia="zh-CN"/>
        </w:rPr>
        <w:t>.1</w:t>
      </w:r>
      <w:r>
        <w:rPr>
          <w:b/>
          <w:bCs/>
          <w:spacing w:val="6"/>
          <w:sz w:val="23"/>
          <w:szCs w:val="23"/>
          <w:lang w:eastAsia="zh-CN"/>
        </w:rPr>
        <w:t xml:space="preserve">        </w:t>
      </w:r>
      <w:r>
        <w:rPr>
          <w:b/>
          <w:bCs/>
          <w:spacing w:val="4"/>
          <w:sz w:val="23"/>
          <w:szCs w:val="23"/>
          <w:lang w:eastAsia="zh-CN"/>
        </w:rPr>
        <w:t>串行硬件端口</w:t>
      </w:r>
      <w:bookmarkEnd w:id="117"/>
      <w:bookmarkEnd w:id="118"/>
    </w:p>
    <w:p w14:paraId="27A79483">
      <w:pPr>
        <w:pStyle w:val="8"/>
        <w:spacing w:before="278" w:line="185" w:lineRule="auto"/>
        <w:ind w:left="1071"/>
        <w:rPr>
          <w:rFonts w:hint="eastAsia"/>
          <w:spacing w:val="3"/>
          <w:lang w:eastAsia="zh-CN"/>
        </w:rPr>
      </w:pPr>
      <w:r>
        <w:rPr>
          <w:rFonts w:hint="eastAsia"/>
          <w:lang w:eastAsia="zh-CN"/>
        </w:rPr>
        <w:t>PLC1000、PLC1800、PLC</w:t>
      </w:r>
      <w:r>
        <w:rPr>
          <w:rFonts w:hint="eastAsia"/>
          <w:lang w:val="en-US" w:eastAsia="zh-CN"/>
        </w:rPr>
        <w:t>1</w:t>
      </w:r>
      <w:r>
        <w:rPr>
          <w:rFonts w:hint="eastAsia"/>
          <w:lang w:eastAsia="zh-CN"/>
        </w:rPr>
        <w:t>800P</w:t>
      </w:r>
      <w:r>
        <w:rPr>
          <w:spacing w:val="4"/>
          <w:lang w:eastAsia="zh-CN"/>
        </w:rPr>
        <w:t xml:space="preserve"> 支持</w:t>
      </w:r>
      <w:r>
        <w:rPr>
          <w:spacing w:val="5"/>
          <w:lang w:eastAsia="zh-CN"/>
        </w:rPr>
        <w:t>一路</w:t>
      </w:r>
      <w:r>
        <w:rPr>
          <w:rFonts w:hint="eastAsia"/>
          <w:spacing w:val="5"/>
          <w:lang w:val="en-US" w:eastAsia="zh-CN"/>
        </w:rPr>
        <w:t>232</w:t>
      </w:r>
      <w:r>
        <w:rPr>
          <w:spacing w:val="5"/>
          <w:lang w:eastAsia="zh-CN"/>
        </w:rPr>
        <w:t>通信和一路</w:t>
      </w:r>
      <w:r>
        <w:rPr>
          <w:rFonts w:hint="eastAsia"/>
          <w:spacing w:val="5"/>
          <w:lang w:val="en-US" w:eastAsia="zh-CN"/>
        </w:rPr>
        <w:t>485</w:t>
      </w:r>
      <w:r>
        <w:rPr>
          <w:spacing w:val="5"/>
          <w:lang w:eastAsia="zh-CN"/>
        </w:rPr>
        <w:t>通信</w:t>
      </w:r>
      <w:r>
        <w:rPr>
          <w:rFonts w:hint="eastAsia"/>
          <w:spacing w:val="5"/>
          <w:lang w:eastAsia="zh-CN"/>
        </w:rPr>
        <w:t>（</w:t>
      </w:r>
      <w:r>
        <w:rPr>
          <w:rFonts w:hint="eastAsia"/>
          <w:spacing w:val="5"/>
          <w:lang w:val="en-US" w:eastAsia="zh-CN"/>
        </w:rPr>
        <w:t>PLC1000可以增加RS扩展卡）</w:t>
      </w:r>
      <w:r>
        <w:rPr>
          <w:spacing w:val="4"/>
          <w:lang w:eastAsia="zh-CN"/>
        </w:rPr>
        <w:t>，分别是串口</w:t>
      </w:r>
      <w:r>
        <w:rPr>
          <w:rFonts w:hint="eastAsia"/>
          <w:spacing w:val="4"/>
          <w:lang w:val="en-US" w:eastAsia="zh-CN"/>
        </w:rPr>
        <w:t>1（COM1）</w:t>
      </w:r>
      <w:r>
        <w:rPr>
          <w:spacing w:val="4"/>
          <w:lang w:eastAsia="zh-CN"/>
        </w:rPr>
        <w:t>和串</w:t>
      </w:r>
      <w:r>
        <w:rPr>
          <w:spacing w:val="3"/>
          <w:lang w:eastAsia="zh-CN"/>
        </w:rPr>
        <w:t>口</w:t>
      </w:r>
      <w:r>
        <w:rPr>
          <w:rFonts w:hint="eastAsia"/>
          <w:spacing w:val="3"/>
          <w:lang w:val="en-US" w:eastAsia="zh-CN"/>
        </w:rPr>
        <w:t>2（COM2）</w:t>
      </w:r>
      <w:r>
        <w:rPr>
          <w:spacing w:val="3"/>
          <w:lang w:eastAsia="zh-CN"/>
        </w:rPr>
        <w:t>，均支持自由协议。</w:t>
      </w:r>
    </w:p>
    <w:p w14:paraId="1D32FEF9">
      <w:pPr>
        <w:pStyle w:val="8"/>
        <w:spacing w:before="278" w:line="185" w:lineRule="auto"/>
        <w:ind w:left="1071"/>
        <w:rPr>
          <w:spacing w:val="3"/>
          <w:lang w:eastAsia="zh-CN"/>
        </w:rPr>
      </w:pPr>
      <w:r>
        <w:rPr>
          <w:rFonts w:hint="eastAsia"/>
          <w:lang w:eastAsia="zh-CN"/>
        </w:rPr>
        <w:t>PLC1200、PLC1500</w:t>
      </w:r>
      <w:r>
        <w:rPr>
          <w:spacing w:val="4"/>
          <w:lang w:eastAsia="zh-CN"/>
        </w:rPr>
        <w:t>支持</w:t>
      </w:r>
      <w:r>
        <w:rPr>
          <w:spacing w:val="5"/>
          <w:lang w:eastAsia="zh-CN"/>
        </w:rPr>
        <w:t>一路232通信</w:t>
      </w:r>
      <w:r>
        <w:rPr>
          <w:rFonts w:hint="eastAsia"/>
          <w:spacing w:val="5"/>
          <w:lang w:val="en-US" w:eastAsia="zh-CN"/>
        </w:rPr>
        <w:t>和</w:t>
      </w:r>
      <w:r>
        <w:rPr>
          <w:rFonts w:hint="eastAsia"/>
          <w:spacing w:val="5"/>
          <w:lang w:eastAsia="zh-CN"/>
        </w:rPr>
        <w:t>两</w:t>
      </w:r>
      <w:r>
        <w:rPr>
          <w:spacing w:val="5"/>
          <w:lang w:eastAsia="zh-CN"/>
        </w:rPr>
        <w:t>路485通信</w:t>
      </w:r>
      <w:r>
        <w:rPr>
          <w:spacing w:val="4"/>
          <w:lang w:eastAsia="zh-CN"/>
        </w:rPr>
        <w:t>，分别是串口</w:t>
      </w:r>
      <w:r>
        <w:rPr>
          <w:rFonts w:hint="eastAsia"/>
          <w:spacing w:val="4"/>
          <w:lang w:val="en-US" w:eastAsia="zh-CN"/>
        </w:rPr>
        <w:t>1（COM1）</w:t>
      </w:r>
      <w:r>
        <w:rPr>
          <w:rFonts w:hint="eastAsia"/>
          <w:spacing w:val="4"/>
          <w:lang w:eastAsia="zh-CN"/>
        </w:rPr>
        <w:t>、</w:t>
      </w:r>
      <w:r>
        <w:rPr>
          <w:spacing w:val="4"/>
          <w:lang w:eastAsia="zh-CN"/>
        </w:rPr>
        <w:t>串</w:t>
      </w:r>
      <w:r>
        <w:rPr>
          <w:spacing w:val="3"/>
          <w:lang w:eastAsia="zh-CN"/>
        </w:rPr>
        <w:t>口</w:t>
      </w:r>
      <w:r>
        <w:rPr>
          <w:rFonts w:hint="eastAsia"/>
          <w:spacing w:val="3"/>
          <w:lang w:val="en-US" w:eastAsia="zh-CN"/>
        </w:rPr>
        <w:t>2（COM2）和串口3（COM3）</w:t>
      </w:r>
      <w:r>
        <w:rPr>
          <w:spacing w:val="3"/>
          <w:lang w:eastAsia="zh-CN"/>
        </w:rPr>
        <w:t>，均支持自由协议。</w:t>
      </w:r>
    </w:p>
    <w:p w14:paraId="496022D8">
      <w:pPr>
        <w:pStyle w:val="8"/>
        <w:spacing w:before="278" w:line="185" w:lineRule="auto"/>
        <w:ind w:left="1071"/>
        <w:rPr>
          <w:rFonts w:hint="default"/>
          <w:color w:val="auto"/>
          <w:spacing w:val="3"/>
          <w:lang w:val="en-US" w:eastAsia="zh-CN"/>
        </w:rPr>
      </w:pPr>
      <w:r>
        <w:rPr>
          <w:rFonts w:hint="eastAsia"/>
          <w:color w:val="auto"/>
          <w:lang w:eastAsia="zh-CN"/>
        </w:rPr>
        <w:t>PLC</w:t>
      </w:r>
      <w:r>
        <w:rPr>
          <w:rFonts w:hint="eastAsia"/>
          <w:color w:val="auto"/>
          <w:lang w:val="en-US" w:eastAsia="zh-CN"/>
        </w:rPr>
        <w:t>2000</w:t>
      </w:r>
      <w:r>
        <w:rPr>
          <w:rFonts w:hint="eastAsia"/>
          <w:color w:val="auto"/>
          <w:lang w:eastAsia="zh-CN"/>
        </w:rPr>
        <w:t>、PLC</w:t>
      </w:r>
      <w:r>
        <w:rPr>
          <w:rFonts w:hint="eastAsia"/>
          <w:color w:val="auto"/>
          <w:lang w:val="en-US" w:eastAsia="zh-CN"/>
        </w:rPr>
        <w:t>2400</w:t>
      </w:r>
      <w:r>
        <w:rPr>
          <w:color w:val="auto"/>
          <w:spacing w:val="4"/>
          <w:lang w:eastAsia="zh-CN"/>
        </w:rPr>
        <w:t>支持</w:t>
      </w:r>
      <w:r>
        <w:rPr>
          <w:color w:val="auto"/>
          <w:spacing w:val="5"/>
          <w:lang w:eastAsia="zh-CN"/>
        </w:rPr>
        <w:t>一路</w:t>
      </w:r>
      <w:r>
        <w:rPr>
          <w:rFonts w:hint="eastAsia"/>
          <w:color w:val="auto"/>
          <w:spacing w:val="5"/>
          <w:lang w:val="en-US" w:eastAsia="zh-CN"/>
        </w:rPr>
        <w:t>485</w:t>
      </w:r>
      <w:r>
        <w:rPr>
          <w:color w:val="auto"/>
          <w:spacing w:val="5"/>
          <w:lang w:eastAsia="zh-CN"/>
        </w:rPr>
        <w:t>通信</w:t>
      </w:r>
      <w:r>
        <w:rPr>
          <w:rFonts w:hint="eastAsia"/>
          <w:color w:val="auto"/>
          <w:spacing w:val="5"/>
          <w:lang w:val="en-US" w:eastAsia="zh-CN"/>
        </w:rPr>
        <w:t>和</w:t>
      </w:r>
      <w:r>
        <w:rPr>
          <w:rFonts w:hint="eastAsia"/>
          <w:color w:val="auto"/>
          <w:spacing w:val="5"/>
          <w:lang w:eastAsia="zh-CN"/>
        </w:rPr>
        <w:t>两</w:t>
      </w:r>
      <w:r>
        <w:rPr>
          <w:color w:val="auto"/>
          <w:spacing w:val="5"/>
          <w:lang w:eastAsia="zh-CN"/>
        </w:rPr>
        <w:t>路</w:t>
      </w:r>
      <w:r>
        <w:rPr>
          <w:rFonts w:hint="eastAsia"/>
          <w:color w:val="auto"/>
          <w:spacing w:val="5"/>
          <w:lang w:val="en-US" w:eastAsia="zh-CN"/>
        </w:rPr>
        <w:t>232</w:t>
      </w:r>
      <w:r>
        <w:rPr>
          <w:color w:val="auto"/>
          <w:spacing w:val="5"/>
          <w:lang w:eastAsia="zh-CN"/>
        </w:rPr>
        <w:t>通信</w:t>
      </w:r>
      <w:r>
        <w:rPr>
          <w:color w:val="auto"/>
          <w:spacing w:val="4"/>
          <w:lang w:eastAsia="zh-CN"/>
        </w:rPr>
        <w:t>，分别是串口</w:t>
      </w:r>
      <w:r>
        <w:rPr>
          <w:rFonts w:hint="eastAsia"/>
          <w:color w:val="auto"/>
          <w:spacing w:val="4"/>
          <w:lang w:val="en-US" w:eastAsia="zh-CN"/>
        </w:rPr>
        <w:t>2（COM2）</w:t>
      </w:r>
      <w:r>
        <w:rPr>
          <w:rFonts w:hint="eastAsia"/>
          <w:color w:val="auto"/>
          <w:spacing w:val="4"/>
          <w:lang w:eastAsia="zh-CN"/>
        </w:rPr>
        <w:t>、</w:t>
      </w:r>
      <w:r>
        <w:rPr>
          <w:color w:val="auto"/>
          <w:spacing w:val="4"/>
          <w:lang w:eastAsia="zh-CN"/>
        </w:rPr>
        <w:t>串</w:t>
      </w:r>
      <w:r>
        <w:rPr>
          <w:color w:val="auto"/>
          <w:spacing w:val="3"/>
          <w:lang w:eastAsia="zh-CN"/>
        </w:rPr>
        <w:t>口</w:t>
      </w:r>
      <w:r>
        <w:rPr>
          <w:rFonts w:hint="eastAsia"/>
          <w:color w:val="auto"/>
          <w:spacing w:val="3"/>
          <w:lang w:val="en-US" w:eastAsia="zh-CN"/>
        </w:rPr>
        <w:t>3（COM3）和串口4（COM4）</w:t>
      </w:r>
      <w:r>
        <w:rPr>
          <w:color w:val="auto"/>
          <w:spacing w:val="3"/>
          <w:lang w:eastAsia="zh-CN"/>
        </w:rPr>
        <w:t>，均支持自由协议。</w:t>
      </w:r>
      <w:r>
        <w:rPr>
          <w:rFonts w:hint="eastAsia"/>
          <w:color w:val="auto"/>
          <w:spacing w:val="3"/>
          <w:lang w:val="en-US" w:eastAsia="zh-CN"/>
        </w:rPr>
        <w:t>COM1固定用作UPS信号通讯。</w:t>
      </w:r>
    </w:p>
    <w:p w14:paraId="375C79CC">
      <w:pPr>
        <w:spacing w:line="414" w:lineRule="auto"/>
        <w:rPr>
          <w:lang w:eastAsia="zh-CN"/>
        </w:rPr>
      </w:pPr>
    </w:p>
    <w:p w14:paraId="13BC4DBA">
      <w:pPr>
        <w:pStyle w:val="8"/>
        <w:spacing w:before="99" w:line="183" w:lineRule="auto"/>
        <w:outlineLvl w:val="2"/>
        <w:rPr>
          <w:rFonts w:hint="eastAsia"/>
          <w:sz w:val="23"/>
          <w:szCs w:val="23"/>
        </w:rPr>
      </w:pPr>
      <w:bookmarkStart w:id="119" w:name="_Toc24356"/>
      <w:bookmarkStart w:id="120" w:name="_Toc190512648"/>
      <w:r>
        <w:rPr>
          <w:b/>
          <w:bCs/>
          <w:spacing w:val="-1"/>
          <w:sz w:val="23"/>
          <w:szCs w:val="23"/>
        </w:rPr>
        <w:t>4.</w:t>
      </w:r>
      <w:r>
        <w:rPr>
          <w:rFonts w:hint="eastAsia"/>
          <w:b/>
          <w:bCs/>
          <w:spacing w:val="-1"/>
          <w:sz w:val="23"/>
          <w:szCs w:val="23"/>
          <w:lang w:eastAsia="zh-CN"/>
        </w:rPr>
        <w:t>4</w:t>
      </w:r>
      <w:r>
        <w:rPr>
          <w:b/>
          <w:bCs/>
          <w:spacing w:val="-1"/>
          <w:sz w:val="23"/>
          <w:szCs w:val="23"/>
        </w:rPr>
        <w:t>.</w:t>
      </w:r>
      <w:r>
        <w:rPr>
          <w:rFonts w:hint="eastAsia"/>
          <w:b/>
          <w:bCs/>
          <w:spacing w:val="-1"/>
          <w:sz w:val="23"/>
          <w:szCs w:val="23"/>
          <w:lang w:eastAsia="zh-CN"/>
        </w:rPr>
        <w:t>2</w:t>
      </w:r>
      <w:r>
        <w:rPr>
          <w:b/>
          <w:bCs/>
          <w:spacing w:val="8"/>
          <w:sz w:val="23"/>
          <w:szCs w:val="23"/>
        </w:rPr>
        <w:t xml:space="preserve">        </w:t>
      </w:r>
      <w:r>
        <w:rPr>
          <w:b/>
          <w:bCs/>
          <w:spacing w:val="-1"/>
          <w:sz w:val="23"/>
          <w:szCs w:val="23"/>
        </w:rPr>
        <w:t>Modbus 主站配置</w:t>
      </w:r>
      <w:bookmarkEnd w:id="119"/>
      <w:bookmarkEnd w:id="120"/>
    </w:p>
    <w:p w14:paraId="699FFE99">
      <w:pPr>
        <w:pStyle w:val="8"/>
        <w:spacing w:before="278" w:line="184" w:lineRule="auto"/>
        <w:ind w:left="1089"/>
        <w:rPr>
          <w:rFonts w:hint="eastAsia"/>
          <w:lang w:eastAsia="zh-CN"/>
        </w:rPr>
      </w:pPr>
      <w:r>
        <w:t>PLC</w:t>
      </w:r>
      <w:r>
        <w:rPr>
          <w:spacing w:val="7"/>
        </w:rPr>
        <w:t>做</w:t>
      </w:r>
      <w:r>
        <w:t>Modbus</w:t>
      </w:r>
      <w:r>
        <w:rPr>
          <w:spacing w:val="7"/>
        </w:rPr>
        <w:t>主站时，需要对</w:t>
      </w:r>
      <w:r>
        <w:t>Mobus</w:t>
      </w:r>
      <w:r>
        <w:rPr>
          <w:spacing w:val="7"/>
        </w:rPr>
        <w:t>主站进行配置，</w:t>
      </w:r>
      <w:r>
        <w:t>Modbus</w:t>
      </w:r>
      <w:r>
        <w:rPr>
          <w:spacing w:val="7"/>
        </w:rPr>
        <w:t>主从站通信参数配置一致时，才能正常通信。</w:t>
      </w:r>
    </w:p>
    <w:p w14:paraId="1C8474F1">
      <w:pPr>
        <w:pStyle w:val="8"/>
        <w:spacing w:before="73" w:line="182" w:lineRule="auto"/>
        <w:ind w:left="1091"/>
        <w:rPr>
          <w:rFonts w:hint="eastAsia"/>
        </w:rPr>
      </w:pPr>
      <w:r>
        <w:rPr>
          <w:spacing w:val="2"/>
        </w:rPr>
        <w:t>1. 打开</w:t>
      </w:r>
      <w:r>
        <w:t>Modbus</w:t>
      </w:r>
      <w:r>
        <w:rPr>
          <w:spacing w:val="2"/>
        </w:rPr>
        <w:t>主站配置界面。</w:t>
      </w:r>
    </w:p>
    <w:p w14:paraId="24EEEEFA">
      <w:pPr>
        <w:pStyle w:val="8"/>
        <w:spacing w:before="190" w:line="168" w:lineRule="auto"/>
        <w:ind w:left="1259"/>
        <w:rPr>
          <w:spacing w:val="1"/>
          <w:lang w:eastAsia="zh-CN"/>
        </w:rPr>
      </w:pPr>
      <w:r>
        <w:rPr>
          <w:spacing w:val="2"/>
          <w:sz w:val="7"/>
          <w:szCs w:val="7"/>
          <w:lang w:eastAsia="zh-CN"/>
        </w:rPr>
        <w:t xml:space="preserve">●         </w:t>
      </w:r>
      <w:r>
        <w:rPr>
          <w:spacing w:val="2"/>
          <w:lang w:eastAsia="zh-CN"/>
        </w:rPr>
        <w:t>在左侧设备树中双击</w:t>
      </w:r>
      <w:r>
        <w:rPr>
          <w:lang w:eastAsia="zh-CN"/>
        </w:rPr>
        <w:t>Modbus</w:t>
      </w:r>
      <w:r>
        <w:rPr>
          <w:spacing w:val="1"/>
          <w:lang w:eastAsia="zh-CN"/>
        </w:rPr>
        <w:t>主站设备，打开Modbus</w:t>
      </w:r>
      <w:r>
        <w:rPr>
          <w:rFonts w:hint="eastAsia"/>
          <w:spacing w:val="1"/>
          <w:lang w:eastAsia="zh-CN"/>
        </w:rPr>
        <w:t>串行端口、</w:t>
      </w:r>
      <w:r>
        <w:rPr>
          <w:spacing w:val="1"/>
          <w:lang w:eastAsia="zh-CN"/>
        </w:rPr>
        <w:t>Modbus</w:t>
      </w:r>
      <w:r>
        <w:rPr>
          <w:rFonts w:hint="eastAsia"/>
          <w:spacing w:val="1"/>
          <w:lang w:eastAsia="zh-CN"/>
        </w:rPr>
        <w:t>串行主站General</w:t>
      </w:r>
      <w:r>
        <w:rPr>
          <w:spacing w:val="1"/>
          <w:lang w:eastAsia="zh-CN"/>
        </w:rPr>
        <w:t>配置界面。</w:t>
      </w:r>
    </w:p>
    <w:p w14:paraId="4DFDE899">
      <w:pPr>
        <w:pStyle w:val="8"/>
        <w:spacing w:before="190" w:line="168" w:lineRule="auto"/>
        <w:ind w:left="1259"/>
      </w:pPr>
      <w:r>
        <w:drawing>
          <wp:inline distT="0" distB="0" distL="0" distR="0">
            <wp:extent cx="4357370" cy="1288415"/>
            <wp:effectExtent l="0" t="0" r="5080" b="6985"/>
            <wp:docPr id="10231579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157927" name="图片 1"/>
                    <pic:cNvPicPr>
                      <a:picLocks noChangeAspect="1"/>
                    </pic:cNvPicPr>
                  </pic:nvPicPr>
                  <pic:blipFill>
                    <a:blip r:embed="rId211"/>
                    <a:stretch>
                      <a:fillRect/>
                    </a:stretch>
                  </pic:blipFill>
                  <pic:spPr>
                    <a:xfrm>
                      <a:off x="0" y="0"/>
                      <a:ext cx="4376886" cy="1294400"/>
                    </a:xfrm>
                    <a:prstGeom prst="rect">
                      <a:avLst/>
                    </a:prstGeom>
                  </pic:spPr>
                </pic:pic>
              </a:graphicData>
            </a:graphic>
          </wp:inline>
        </w:drawing>
      </w:r>
    </w:p>
    <w:p w14:paraId="1373926A">
      <w:pPr>
        <w:pStyle w:val="8"/>
        <w:spacing w:before="190" w:line="168" w:lineRule="auto"/>
        <w:ind w:left="1259"/>
        <w:rPr>
          <w:rFonts w:hint="eastAsia"/>
          <w:lang w:eastAsia="zh-CN"/>
        </w:rPr>
      </w:pPr>
      <w:r>
        <w:drawing>
          <wp:inline distT="0" distB="0" distL="0" distR="0">
            <wp:extent cx="4224020" cy="1215390"/>
            <wp:effectExtent l="0" t="0" r="5080" b="3810"/>
            <wp:docPr id="15224245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424505" name="图片 1"/>
                    <pic:cNvPicPr>
                      <a:picLocks noChangeAspect="1"/>
                    </pic:cNvPicPr>
                  </pic:nvPicPr>
                  <pic:blipFill>
                    <a:blip r:embed="rId212"/>
                    <a:stretch>
                      <a:fillRect/>
                    </a:stretch>
                  </pic:blipFill>
                  <pic:spPr>
                    <a:xfrm>
                      <a:off x="0" y="0"/>
                      <a:ext cx="4286687" cy="1233473"/>
                    </a:xfrm>
                    <a:prstGeom prst="rect">
                      <a:avLst/>
                    </a:prstGeom>
                  </pic:spPr>
                </pic:pic>
              </a:graphicData>
            </a:graphic>
          </wp:inline>
        </w:drawing>
      </w:r>
    </w:p>
    <w:p w14:paraId="4BEAD6FB">
      <w:pPr>
        <w:pStyle w:val="8"/>
        <w:spacing w:before="260" w:line="184" w:lineRule="auto"/>
        <w:ind w:left="1083"/>
        <w:rPr>
          <w:rFonts w:hint="eastAsia"/>
          <w:lang w:eastAsia="zh-CN"/>
        </w:rPr>
      </w:pPr>
      <w:r>
        <w:rPr>
          <w:spacing w:val="5"/>
          <w:lang w:eastAsia="zh-CN"/>
        </w:rPr>
        <w:t>2. 配置</w:t>
      </w:r>
      <w:r>
        <w:rPr>
          <w:lang w:eastAsia="zh-CN"/>
        </w:rPr>
        <w:t>Mobus</w:t>
      </w:r>
      <w:r>
        <w:rPr>
          <w:spacing w:val="5"/>
          <w:lang w:eastAsia="zh-CN"/>
        </w:rPr>
        <w:t>主站参数，参数说明如下表所示。</w:t>
      </w:r>
    </w:p>
    <w:p w14:paraId="7B394FC7">
      <w:pPr>
        <w:spacing w:line="161" w:lineRule="exact"/>
        <w:rPr>
          <w:lang w:eastAsia="zh-CN"/>
        </w:rPr>
      </w:pPr>
    </w:p>
    <w:tbl>
      <w:tblPr>
        <w:tblStyle w:val="26"/>
        <w:tblW w:w="8381" w:type="dxa"/>
        <w:tblInd w:w="125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61"/>
        <w:gridCol w:w="6620"/>
      </w:tblGrid>
      <w:tr w14:paraId="00E75B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761" w:type="dxa"/>
            <w:shd w:val="clear" w:color="auto" w:fill="D0D0D0"/>
          </w:tcPr>
          <w:p w14:paraId="7093CF23">
            <w:pPr>
              <w:pStyle w:val="27"/>
              <w:spacing w:before="63" w:line="182" w:lineRule="auto"/>
              <w:ind w:left="565"/>
              <w:rPr>
                <w:rFonts w:hint="eastAsia"/>
                <w:sz w:val="15"/>
                <w:szCs w:val="15"/>
              </w:rPr>
            </w:pPr>
            <w:r>
              <w:rPr>
                <w:spacing w:val="7"/>
                <w:sz w:val="15"/>
                <w:szCs w:val="15"/>
              </w:rPr>
              <w:t>参数名称</w:t>
            </w:r>
          </w:p>
        </w:tc>
        <w:tc>
          <w:tcPr>
            <w:tcW w:w="6620" w:type="dxa"/>
            <w:shd w:val="clear" w:color="auto" w:fill="D0D0D0"/>
          </w:tcPr>
          <w:p w14:paraId="362437EA">
            <w:pPr>
              <w:pStyle w:val="27"/>
              <w:spacing w:before="62" w:line="183" w:lineRule="auto"/>
              <w:ind w:left="2996"/>
              <w:rPr>
                <w:rFonts w:hint="eastAsia"/>
                <w:sz w:val="15"/>
                <w:szCs w:val="15"/>
              </w:rPr>
            </w:pPr>
            <w:r>
              <w:rPr>
                <w:spacing w:val="7"/>
                <w:sz w:val="15"/>
                <w:szCs w:val="15"/>
              </w:rPr>
              <w:t>参数说明</w:t>
            </w:r>
          </w:p>
        </w:tc>
      </w:tr>
      <w:tr w14:paraId="18F873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761" w:type="dxa"/>
          </w:tcPr>
          <w:p w14:paraId="4045C65B">
            <w:pPr>
              <w:pStyle w:val="27"/>
              <w:spacing w:before="61" w:line="184" w:lineRule="auto"/>
              <w:ind w:left="74"/>
              <w:rPr>
                <w:rFonts w:hint="eastAsia"/>
                <w:sz w:val="15"/>
                <w:szCs w:val="15"/>
              </w:rPr>
            </w:pPr>
            <w:r>
              <w:rPr>
                <w:spacing w:val="-3"/>
                <w:sz w:val="15"/>
                <w:szCs w:val="15"/>
              </w:rPr>
              <w:t>COM端口</w:t>
            </w:r>
          </w:p>
        </w:tc>
        <w:tc>
          <w:tcPr>
            <w:tcW w:w="6620" w:type="dxa"/>
          </w:tcPr>
          <w:p w14:paraId="469C74B2">
            <w:pPr>
              <w:pStyle w:val="27"/>
              <w:spacing w:before="61" w:line="184" w:lineRule="auto"/>
              <w:ind w:left="72"/>
              <w:rPr>
                <w:rFonts w:hint="default"/>
                <w:sz w:val="15"/>
                <w:szCs w:val="15"/>
                <w:lang w:val="en-US" w:eastAsia="zh-CN"/>
              </w:rPr>
            </w:pPr>
            <w:r>
              <w:rPr>
                <w:spacing w:val="7"/>
                <w:sz w:val="15"/>
                <w:szCs w:val="15"/>
                <w:lang w:eastAsia="zh-CN"/>
              </w:rPr>
              <w:t>该主站物理连接选择串口</w:t>
            </w:r>
            <w:r>
              <w:rPr>
                <w:rFonts w:hint="eastAsia"/>
                <w:spacing w:val="7"/>
                <w:sz w:val="15"/>
                <w:szCs w:val="15"/>
                <w:lang w:val="en-US" w:eastAsia="zh-CN"/>
              </w:rPr>
              <w:t>1</w:t>
            </w:r>
            <w:r>
              <w:rPr>
                <w:spacing w:val="7"/>
                <w:sz w:val="15"/>
                <w:szCs w:val="15"/>
                <w:lang w:eastAsia="zh-CN"/>
              </w:rPr>
              <w:t>或串口</w:t>
            </w:r>
            <w:r>
              <w:rPr>
                <w:rFonts w:hint="eastAsia"/>
                <w:spacing w:val="7"/>
                <w:sz w:val="15"/>
                <w:szCs w:val="15"/>
                <w:lang w:val="en-US" w:eastAsia="zh-CN"/>
              </w:rPr>
              <w:t>2（具体参考详细型号）</w:t>
            </w:r>
          </w:p>
        </w:tc>
      </w:tr>
      <w:tr w14:paraId="68E0F6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761" w:type="dxa"/>
          </w:tcPr>
          <w:p w14:paraId="081C94C7">
            <w:pPr>
              <w:pStyle w:val="27"/>
              <w:spacing w:before="62" w:line="184" w:lineRule="auto"/>
              <w:ind w:left="71"/>
              <w:rPr>
                <w:rFonts w:hint="eastAsia"/>
                <w:sz w:val="15"/>
                <w:szCs w:val="15"/>
              </w:rPr>
            </w:pPr>
            <w:r>
              <w:rPr>
                <w:spacing w:val="7"/>
                <w:sz w:val="15"/>
                <w:szCs w:val="15"/>
              </w:rPr>
              <w:t>波特率</w:t>
            </w:r>
          </w:p>
        </w:tc>
        <w:tc>
          <w:tcPr>
            <w:tcW w:w="6620" w:type="dxa"/>
          </w:tcPr>
          <w:p w14:paraId="1C4C5241">
            <w:pPr>
              <w:pStyle w:val="27"/>
              <w:spacing w:before="63" w:line="184" w:lineRule="auto"/>
              <w:ind w:left="71"/>
              <w:rPr>
                <w:rFonts w:hint="eastAsia"/>
                <w:sz w:val="15"/>
                <w:szCs w:val="15"/>
              </w:rPr>
            </w:pPr>
            <w:r>
              <w:rPr>
                <w:spacing w:val="8"/>
                <w:sz w:val="15"/>
                <w:szCs w:val="15"/>
              </w:rPr>
              <w:t>通信时的速率</w:t>
            </w:r>
          </w:p>
        </w:tc>
      </w:tr>
      <w:tr w14:paraId="53D4EF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761" w:type="dxa"/>
          </w:tcPr>
          <w:p w14:paraId="7CD3D488">
            <w:pPr>
              <w:pStyle w:val="27"/>
              <w:spacing w:before="65" w:line="183" w:lineRule="auto"/>
              <w:ind w:left="74"/>
              <w:rPr>
                <w:rFonts w:hint="eastAsia"/>
                <w:sz w:val="15"/>
                <w:szCs w:val="15"/>
              </w:rPr>
            </w:pPr>
            <w:r>
              <w:rPr>
                <w:spacing w:val="7"/>
                <w:sz w:val="15"/>
                <w:szCs w:val="15"/>
              </w:rPr>
              <w:t>奇偶校验</w:t>
            </w:r>
          </w:p>
        </w:tc>
        <w:tc>
          <w:tcPr>
            <w:tcW w:w="6620" w:type="dxa"/>
          </w:tcPr>
          <w:p w14:paraId="5EC981E2">
            <w:pPr>
              <w:pStyle w:val="27"/>
              <w:spacing w:before="64" w:line="183" w:lineRule="auto"/>
              <w:ind w:left="71"/>
              <w:rPr>
                <w:rFonts w:hint="eastAsia"/>
                <w:sz w:val="15"/>
                <w:szCs w:val="15"/>
              </w:rPr>
            </w:pPr>
            <w:r>
              <w:rPr>
                <w:spacing w:val="8"/>
                <w:sz w:val="15"/>
                <w:szCs w:val="15"/>
              </w:rPr>
              <w:t>通信帧的校验方式</w:t>
            </w:r>
          </w:p>
        </w:tc>
      </w:tr>
      <w:tr w14:paraId="061716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761" w:type="dxa"/>
          </w:tcPr>
          <w:p w14:paraId="46803855">
            <w:pPr>
              <w:pStyle w:val="27"/>
              <w:spacing w:before="65" w:line="182" w:lineRule="auto"/>
              <w:ind w:left="72"/>
              <w:rPr>
                <w:rFonts w:hint="eastAsia"/>
                <w:sz w:val="15"/>
                <w:szCs w:val="15"/>
              </w:rPr>
            </w:pPr>
            <w:r>
              <w:rPr>
                <w:spacing w:val="7"/>
                <w:sz w:val="15"/>
                <w:szCs w:val="15"/>
              </w:rPr>
              <w:t>数据位</w:t>
            </w:r>
          </w:p>
        </w:tc>
        <w:tc>
          <w:tcPr>
            <w:tcW w:w="6620" w:type="dxa"/>
          </w:tcPr>
          <w:p w14:paraId="1BFEA52D">
            <w:pPr>
              <w:pStyle w:val="27"/>
              <w:spacing w:before="64" w:line="183" w:lineRule="auto"/>
              <w:ind w:left="71"/>
              <w:rPr>
                <w:rFonts w:hint="eastAsia"/>
                <w:sz w:val="15"/>
                <w:szCs w:val="15"/>
                <w:lang w:eastAsia="zh-CN"/>
              </w:rPr>
            </w:pPr>
            <w:r>
              <w:rPr>
                <w:spacing w:val="8"/>
                <w:sz w:val="15"/>
                <w:szCs w:val="15"/>
                <w:lang w:eastAsia="zh-CN"/>
              </w:rPr>
              <w:t>通信帧包含的实际数据位</w:t>
            </w:r>
          </w:p>
        </w:tc>
      </w:tr>
      <w:tr w14:paraId="52159C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761" w:type="dxa"/>
          </w:tcPr>
          <w:p w14:paraId="43611C0B">
            <w:pPr>
              <w:pStyle w:val="27"/>
              <w:spacing w:before="65" w:line="184" w:lineRule="auto"/>
              <w:ind w:left="70"/>
              <w:rPr>
                <w:rFonts w:hint="eastAsia"/>
                <w:sz w:val="15"/>
                <w:szCs w:val="15"/>
              </w:rPr>
            </w:pPr>
            <w:r>
              <w:rPr>
                <w:spacing w:val="7"/>
                <w:sz w:val="15"/>
                <w:szCs w:val="15"/>
              </w:rPr>
              <w:t>停止位</w:t>
            </w:r>
          </w:p>
        </w:tc>
        <w:tc>
          <w:tcPr>
            <w:tcW w:w="6620" w:type="dxa"/>
          </w:tcPr>
          <w:p w14:paraId="63B2719D">
            <w:pPr>
              <w:pStyle w:val="27"/>
              <w:spacing w:before="65" w:line="184" w:lineRule="auto"/>
              <w:ind w:left="71"/>
              <w:rPr>
                <w:rFonts w:hint="eastAsia"/>
                <w:sz w:val="15"/>
                <w:szCs w:val="15"/>
                <w:lang w:eastAsia="zh-CN"/>
              </w:rPr>
            </w:pPr>
            <w:r>
              <w:rPr>
                <w:spacing w:val="8"/>
                <w:sz w:val="15"/>
                <w:szCs w:val="15"/>
                <w:lang w:eastAsia="zh-CN"/>
              </w:rPr>
              <w:t>通信时标识单个包的最后位</w:t>
            </w:r>
          </w:p>
        </w:tc>
      </w:tr>
    </w:tbl>
    <w:p w14:paraId="22ABC81C">
      <w:pPr>
        <w:rPr>
          <w:lang w:eastAsia="zh-CN"/>
        </w:rPr>
      </w:pPr>
    </w:p>
    <w:tbl>
      <w:tblPr>
        <w:tblStyle w:val="26"/>
        <w:tblW w:w="8381" w:type="dxa"/>
        <w:tblInd w:w="125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61"/>
        <w:gridCol w:w="6620"/>
      </w:tblGrid>
      <w:tr w14:paraId="44C6F0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761" w:type="dxa"/>
            <w:shd w:val="clear" w:color="auto" w:fill="D0D0D0"/>
          </w:tcPr>
          <w:p w14:paraId="6ED0F4AF">
            <w:pPr>
              <w:pStyle w:val="27"/>
              <w:spacing w:before="63" w:line="182" w:lineRule="auto"/>
              <w:ind w:left="565"/>
              <w:rPr>
                <w:rFonts w:hint="eastAsia"/>
                <w:sz w:val="15"/>
                <w:szCs w:val="15"/>
              </w:rPr>
            </w:pPr>
            <w:r>
              <w:rPr>
                <w:spacing w:val="7"/>
                <w:sz w:val="15"/>
                <w:szCs w:val="15"/>
              </w:rPr>
              <w:t>参数名称</w:t>
            </w:r>
          </w:p>
        </w:tc>
        <w:tc>
          <w:tcPr>
            <w:tcW w:w="6620" w:type="dxa"/>
            <w:shd w:val="clear" w:color="auto" w:fill="D0D0D0"/>
          </w:tcPr>
          <w:p w14:paraId="6710C46A">
            <w:pPr>
              <w:pStyle w:val="27"/>
              <w:spacing w:before="62" w:line="183" w:lineRule="auto"/>
              <w:ind w:left="2996"/>
              <w:rPr>
                <w:rFonts w:hint="eastAsia"/>
                <w:sz w:val="15"/>
                <w:szCs w:val="15"/>
              </w:rPr>
            </w:pPr>
            <w:r>
              <w:rPr>
                <w:spacing w:val="7"/>
                <w:sz w:val="15"/>
                <w:szCs w:val="15"/>
              </w:rPr>
              <w:t>参数说明</w:t>
            </w:r>
          </w:p>
        </w:tc>
      </w:tr>
      <w:tr w14:paraId="6AD25B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761" w:type="dxa"/>
          </w:tcPr>
          <w:p w14:paraId="6EBDCDE4">
            <w:pPr>
              <w:pStyle w:val="27"/>
              <w:spacing w:before="62" w:line="183" w:lineRule="auto"/>
              <w:ind w:left="68"/>
              <w:rPr>
                <w:rFonts w:hint="eastAsia"/>
                <w:sz w:val="15"/>
                <w:szCs w:val="15"/>
              </w:rPr>
            </w:pPr>
            <w:r>
              <w:rPr>
                <w:spacing w:val="8"/>
                <w:sz w:val="15"/>
                <w:szCs w:val="15"/>
              </w:rPr>
              <w:t>传输模式</w:t>
            </w:r>
          </w:p>
        </w:tc>
        <w:tc>
          <w:tcPr>
            <w:tcW w:w="6620" w:type="dxa"/>
          </w:tcPr>
          <w:p w14:paraId="66B1EFDF">
            <w:pPr>
              <w:pStyle w:val="27"/>
              <w:spacing w:before="62" w:line="175" w:lineRule="auto"/>
              <w:ind w:left="81"/>
              <w:rPr>
                <w:rFonts w:hint="eastAsia"/>
                <w:sz w:val="15"/>
                <w:szCs w:val="15"/>
              </w:rPr>
            </w:pPr>
            <w:r>
              <w:rPr>
                <w:spacing w:val="-2"/>
                <w:sz w:val="15"/>
                <w:szCs w:val="15"/>
              </w:rPr>
              <w:t>RTU</w:t>
            </w:r>
          </w:p>
        </w:tc>
      </w:tr>
      <w:tr w14:paraId="731107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761" w:type="dxa"/>
          </w:tcPr>
          <w:p w14:paraId="360FF6A5">
            <w:pPr>
              <w:pStyle w:val="27"/>
              <w:spacing w:before="63" w:line="182" w:lineRule="auto"/>
              <w:ind w:left="77"/>
              <w:rPr>
                <w:rFonts w:hint="eastAsia"/>
                <w:sz w:val="15"/>
                <w:szCs w:val="15"/>
              </w:rPr>
            </w:pPr>
            <w:r>
              <w:rPr>
                <w:spacing w:val="5"/>
                <w:sz w:val="15"/>
                <w:szCs w:val="15"/>
              </w:rPr>
              <w:t>帧间隔</w:t>
            </w:r>
          </w:p>
        </w:tc>
        <w:tc>
          <w:tcPr>
            <w:tcW w:w="6620" w:type="dxa"/>
          </w:tcPr>
          <w:p w14:paraId="2E18DF3B">
            <w:pPr>
              <w:pStyle w:val="27"/>
              <w:spacing w:before="63" w:line="183" w:lineRule="auto"/>
              <w:ind w:left="74"/>
              <w:rPr>
                <w:rFonts w:hint="eastAsia"/>
                <w:sz w:val="15"/>
                <w:szCs w:val="15"/>
                <w:lang w:eastAsia="zh-CN"/>
              </w:rPr>
            </w:pPr>
            <w:r>
              <w:rPr>
                <w:spacing w:val="9"/>
                <w:sz w:val="15"/>
                <w:szCs w:val="15"/>
                <w:lang w:eastAsia="zh-CN"/>
              </w:rPr>
              <w:t>主站接收上一个响应数据帧到下一个请求数据帧之间等待的时间间隔</w:t>
            </w:r>
          </w:p>
        </w:tc>
      </w:tr>
    </w:tbl>
    <w:p w14:paraId="30F444A9">
      <w:pPr>
        <w:pStyle w:val="8"/>
        <w:spacing w:before="144" w:line="182" w:lineRule="auto"/>
        <w:ind w:left="1257"/>
        <w:rPr>
          <w:rFonts w:hint="eastAsia"/>
        </w:rPr>
      </w:pPr>
      <w:r>
        <w:rPr>
          <w:spacing w:val="4"/>
        </w:rPr>
        <w:t>示例如下表所示。</w:t>
      </w:r>
    </w:p>
    <w:p w14:paraId="6D094933">
      <w:pPr>
        <w:spacing w:line="56" w:lineRule="exact"/>
      </w:pPr>
    </w:p>
    <w:tbl>
      <w:tblPr>
        <w:tblStyle w:val="26"/>
        <w:tblW w:w="8381" w:type="dxa"/>
        <w:tblInd w:w="125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61"/>
        <w:gridCol w:w="6620"/>
      </w:tblGrid>
      <w:tr w14:paraId="663D7B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761" w:type="dxa"/>
            <w:shd w:val="clear" w:color="auto" w:fill="D0D0D0"/>
          </w:tcPr>
          <w:p w14:paraId="7F43534F">
            <w:pPr>
              <w:pStyle w:val="27"/>
              <w:spacing w:before="63" w:line="182" w:lineRule="auto"/>
              <w:ind w:left="565"/>
              <w:rPr>
                <w:rFonts w:hint="eastAsia"/>
                <w:sz w:val="15"/>
                <w:szCs w:val="15"/>
              </w:rPr>
            </w:pPr>
            <w:r>
              <w:rPr>
                <w:spacing w:val="7"/>
                <w:sz w:val="15"/>
                <w:szCs w:val="15"/>
              </w:rPr>
              <w:t>参数名称</w:t>
            </w:r>
          </w:p>
        </w:tc>
        <w:tc>
          <w:tcPr>
            <w:tcW w:w="6620" w:type="dxa"/>
            <w:shd w:val="clear" w:color="auto" w:fill="D0D0D0"/>
          </w:tcPr>
          <w:p w14:paraId="6BE11B03">
            <w:pPr>
              <w:pStyle w:val="27"/>
              <w:spacing w:before="63" w:line="184" w:lineRule="auto"/>
              <w:ind w:left="3078"/>
              <w:rPr>
                <w:rFonts w:hint="eastAsia"/>
                <w:sz w:val="15"/>
                <w:szCs w:val="15"/>
              </w:rPr>
            </w:pPr>
            <w:r>
              <w:rPr>
                <w:spacing w:val="6"/>
                <w:sz w:val="15"/>
                <w:szCs w:val="15"/>
              </w:rPr>
              <w:t>配置值</w:t>
            </w:r>
          </w:p>
        </w:tc>
      </w:tr>
      <w:tr w14:paraId="6B95F9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761" w:type="dxa"/>
          </w:tcPr>
          <w:p w14:paraId="251AD40A">
            <w:pPr>
              <w:pStyle w:val="27"/>
              <w:spacing w:before="60" w:line="184" w:lineRule="auto"/>
              <w:ind w:left="74"/>
              <w:rPr>
                <w:rFonts w:hint="eastAsia"/>
                <w:sz w:val="15"/>
                <w:szCs w:val="15"/>
              </w:rPr>
            </w:pPr>
            <w:r>
              <w:rPr>
                <w:spacing w:val="-3"/>
                <w:sz w:val="15"/>
                <w:szCs w:val="15"/>
              </w:rPr>
              <w:t>COM端口</w:t>
            </w:r>
          </w:p>
        </w:tc>
        <w:tc>
          <w:tcPr>
            <w:tcW w:w="6620" w:type="dxa"/>
          </w:tcPr>
          <w:p w14:paraId="6C5AAF1D">
            <w:pPr>
              <w:pStyle w:val="27"/>
              <w:spacing w:before="61" w:line="177" w:lineRule="auto"/>
              <w:ind w:left="72"/>
              <w:rPr>
                <w:rFonts w:hint="eastAsia" w:eastAsia="微软雅黑"/>
                <w:sz w:val="15"/>
                <w:szCs w:val="15"/>
                <w:lang w:eastAsia="zh-CN"/>
              </w:rPr>
            </w:pPr>
            <w:r>
              <w:rPr>
                <w:rFonts w:hint="eastAsia"/>
                <w:sz w:val="15"/>
                <w:szCs w:val="15"/>
                <w:lang w:val="en-US" w:eastAsia="zh-CN"/>
              </w:rPr>
              <w:t>1</w:t>
            </w:r>
          </w:p>
        </w:tc>
      </w:tr>
      <w:tr w14:paraId="67B103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761" w:type="dxa"/>
          </w:tcPr>
          <w:p w14:paraId="3C556A4C">
            <w:pPr>
              <w:pStyle w:val="27"/>
              <w:spacing w:before="61" w:line="184" w:lineRule="auto"/>
              <w:ind w:left="71"/>
              <w:rPr>
                <w:rFonts w:hint="eastAsia"/>
                <w:sz w:val="15"/>
                <w:szCs w:val="15"/>
              </w:rPr>
            </w:pPr>
            <w:r>
              <w:rPr>
                <w:spacing w:val="7"/>
                <w:sz w:val="15"/>
                <w:szCs w:val="15"/>
              </w:rPr>
              <w:t>波特率</w:t>
            </w:r>
          </w:p>
        </w:tc>
        <w:tc>
          <w:tcPr>
            <w:tcW w:w="6620" w:type="dxa"/>
          </w:tcPr>
          <w:p w14:paraId="04E2A105">
            <w:pPr>
              <w:pStyle w:val="27"/>
              <w:spacing w:before="62" w:line="177" w:lineRule="auto"/>
              <w:ind w:left="78"/>
              <w:rPr>
                <w:rFonts w:hint="eastAsia"/>
                <w:sz w:val="15"/>
                <w:szCs w:val="15"/>
              </w:rPr>
            </w:pPr>
            <w:r>
              <w:rPr>
                <w:spacing w:val="-3"/>
                <w:sz w:val="15"/>
                <w:szCs w:val="15"/>
              </w:rPr>
              <w:t>115200</w:t>
            </w:r>
          </w:p>
        </w:tc>
      </w:tr>
      <w:tr w14:paraId="2CE4CB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761" w:type="dxa"/>
          </w:tcPr>
          <w:p w14:paraId="2D92CF2F">
            <w:pPr>
              <w:pStyle w:val="27"/>
              <w:spacing w:before="63" w:line="183" w:lineRule="auto"/>
              <w:ind w:left="74"/>
              <w:rPr>
                <w:rFonts w:hint="eastAsia"/>
                <w:sz w:val="15"/>
                <w:szCs w:val="15"/>
              </w:rPr>
            </w:pPr>
            <w:r>
              <w:rPr>
                <w:spacing w:val="7"/>
                <w:sz w:val="15"/>
                <w:szCs w:val="15"/>
              </w:rPr>
              <w:t>奇偶校验</w:t>
            </w:r>
          </w:p>
        </w:tc>
        <w:tc>
          <w:tcPr>
            <w:tcW w:w="6620" w:type="dxa"/>
          </w:tcPr>
          <w:p w14:paraId="049500C4">
            <w:pPr>
              <w:pStyle w:val="27"/>
              <w:spacing w:before="63" w:line="183" w:lineRule="auto"/>
              <w:ind w:left="70"/>
              <w:rPr>
                <w:rFonts w:hint="eastAsia"/>
                <w:sz w:val="15"/>
                <w:szCs w:val="15"/>
              </w:rPr>
            </w:pPr>
            <w:r>
              <w:rPr>
                <w:spacing w:val="7"/>
                <w:sz w:val="15"/>
                <w:szCs w:val="15"/>
              </w:rPr>
              <w:t>偶校验</w:t>
            </w:r>
          </w:p>
        </w:tc>
      </w:tr>
      <w:tr w14:paraId="34D1B8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761" w:type="dxa"/>
          </w:tcPr>
          <w:p w14:paraId="4AA9888B">
            <w:pPr>
              <w:pStyle w:val="27"/>
              <w:spacing w:before="64" w:line="182" w:lineRule="auto"/>
              <w:ind w:left="72"/>
              <w:rPr>
                <w:rFonts w:hint="eastAsia"/>
                <w:sz w:val="15"/>
                <w:szCs w:val="15"/>
              </w:rPr>
            </w:pPr>
            <w:r>
              <w:rPr>
                <w:spacing w:val="7"/>
                <w:sz w:val="15"/>
                <w:szCs w:val="15"/>
              </w:rPr>
              <w:t>数据位</w:t>
            </w:r>
          </w:p>
        </w:tc>
        <w:tc>
          <w:tcPr>
            <w:tcW w:w="6620" w:type="dxa"/>
          </w:tcPr>
          <w:p w14:paraId="5929AD93">
            <w:pPr>
              <w:pStyle w:val="27"/>
              <w:spacing w:before="64" w:line="176" w:lineRule="auto"/>
              <w:ind w:left="71"/>
              <w:rPr>
                <w:rFonts w:hint="eastAsia"/>
                <w:sz w:val="15"/>
                <w:szCs w:val="15"/>
              </w:rPr>
            </w:pPr>
            <w:r>
              <w:rPr>
                <w:sz w:val="15"/>
                <w:szCs w:val="15"/>
              </w:rPr>
              <w:t>8</w:t>
            </w:r>
          </w:p>
        </w:tc>
      </w:tr>
      <w:tr w14:paraId="23FF0F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761" w:type="dxa"/>
          </w:tcPr>
          <w:p w14:paraId="41D564A5">
            <w:pPr>
              <w:pStyle w:val="27"/>
              <w:spacing w:before="63" w:line="184" w:lineRule="auto"/>
              <w:ind w:left="70"/>
              <w:rPr>
                <w:rFonts w:hint="eastAsia"/>
                <w:sz w:val="15"/>
                <w:szCs w:val="15"/>
              </w:rPr>
            </w:pPr>
            <w:r>
              <w:rPr>
                <w:spacing w:val="7"/>
                <w:sz w:val="15"/>
                <w:szCs w:val="15"/>
              </w:rPr>
              <w:t>停止位</w:t>
            </w:r>
          </w:p>
        </w:tc>
        <w:tc>
          <w:tcPr>
            <w:tcW w:w="6620" w:type="dxa"/>
          </w:tcPr>
          <w:p w14:paraId="4971D544">
            <w:pPr>
              <w:pStyle w:val="27"/>
              <w:spacing w:before="64" w:line="175" w:lineRule="auto"/>
              <w:ind w:left="78"/>
              <w:rPr>
                <w:rFonts w:hint="eastAsia"/>
                <w:sz w:val="15"/>
                <w:szCs w:val="15"/>
              </w:rPr>
            </w:pPr>
            <w:r>
              <w:rPr>
                <w:sz w:val="15"/>
                <w:szCs w:val="15"/>
              </w:rPr>
              <w:t>1</w:t>
            </w:r>
          </w:p>
        </w:tc>
      </w:tr>
      <w:tr w14:paraId="7F9DCA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761" w:type="dxa"/>
          </w:tcPr>
          <w:p w14:paraId="12226B10">
            <w:pPr>
              <w:pStyle w:val="27"/>
              <w:spacing w:before="65" w:line="183" w:lineRule="auto"/>
              <w:ind w:left="68"/>
              <w:rPr>
                <w:rFonts w:hint="eastAsia"/>
                <w:sz w:val="15"/>
                <w:szCs w:val="15"/>
              </w:rPr>
            </w:pPr>
            <w:r>
              <w:rPr>
                <w:spacing w:val="8"/>
                <w:sz w:val="15"/>
                <w:szCs w:val="15"/>
              </w:rPr>
              <w:t>传输模式</w:t>
            </w:r>
          </w:p>
        </w:tc>
        <w:tc>
          <w:tcPr>
            <w:tcW w:w="6620" w:type="dxa"/>
          </w:tcPr>
          <w:p w14:paraId="186FCA98">
            <w:pPr>
              <w:pStyle w:val="27"/>
              <w:spacing w:before="64" w:line="175" w:lineRule="auto"/>
              <w:ind w:left="81"/>
              <w:rPr>
                <w:rFonts w:hint="eastAsia"/>
                <w:sz w:val="15"/>
                <w:szCs w:val="15"/>
              </w:rPr>
            </w:pPr>
            <w:r>
              <w:rPr>
                <w:spacing w:val="-2"/>
                <w:sz w:val="15"/>
                <w:szCs w:val="15"/>
              </w:rPr>
              <w:t>RTU</w:t>
            </w:r>
          </w:p>
        </w:tc>
      </w:tr>
      <w:tr w14:paraId="243C63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761" w:type="dxa"/>
          </w:tcPr>
          <w:p w14:paraId="34016C48">
            <w:pPr>
              <w:pStyle w:val="27"/>
              <w:spacing w:before="66" w:line="182" w:lineRule="auto"/>
              <w:ind w:left="77"/>
              <w:rPr>
                <w:rFonts w:hint="eastAsia"/>
                <w:sz w:val="15"/>
                <w:szCs w:val="15"/>
              </w:rPr>
            </w:pPr>
            <w:r>
              <w:rPr>
                <w:spacing w:val="5"/>
                <w:sz w:val="15"/>
                <w:szCs w:val="15"/>
              </w:rPr>
              <w:t>帧间隔</w:t>
            </w:r>
          </w:p>
        </w:tc>
        <w:tc>
          <w:tcPr>
            <w:tcW w:w="6620" w:type="dxa"/>
          </w:tcPr>
          <w:p w14:paraId="57CCEFC1">
            <w:pPr>
              <w:pStyle w:val="27"/>
              <w:spacing w:before="66" w:line="177" w:lineRule="auto"/>
              <w:ind w:left="71"/>
              <w:rPr>
                <w:rFonts w:hint="eastAsia"/>
                <w:sz w:val="15"/>
                <w:szCs w:val="15"/>
              </w:rPr>
            </w:pPr>
            <w:r>
              <w:rPr>
                <w:spacing w:val="3"/>
                <w:sz w:val="15"/>
                <w:szCs w:val="15"/>
              </w:rPr>
              <w:t>2</w:t>
            </w:r>
            <w:r>
              <w:rPr>
                <w:sz w:val="15"/>
                <w:szCs w:val="15"/>
              </w:rPr>
              <w:t>ms</w:t>
            </w:r>
          </w:p>
        </w:tc>
      </w:tr>
    </w:tbl>
    <w:p w14:paraId="0635A918">
      <w:pPr>
        <w:pStyle w:val="8"/>
        <w:spacing w:before="98" w:line="183" w:lineRule="auto"/>
        <w:outlineLvl w:val="2"/>
        <w:rPr>
          <w:b/>
          <w:bCs/>
          <w:spacing w:val="2"/>
          <w:sz w:val="23"/>
          <w:szCs w:val="23"/>
        </w:rPr>
      </w:pPr>
      <w:bookmarkStart w:id="121" w:name="_Toc190512649"/>
      <w:bookmarkStart w:id="122" w:name="_Toc26623"/>
    </w:p>
    <w:p w14:paraId="1B7AE913">
      <w:pPr>
        <w:pStyle w:val="8"/>
        <w:spacing w:before="98" w:line="183" w:lineRule="auto"/>
        <w:outlineLvl w:val="2"/>
        <w:rPr>
          <w:rFonts w:hint="eastAsia"/>
          <w:sz w:val="23"/>
          <w:szCs w:val="23"/>
        </w:rPr>
      </w:pPr>
      <w:r>
        <w:rPr>
          <w:b/>
          <w:bCs/>
          <w:spacing w:val="2"/>
          <w:sz w:val="23"/>
          <w:szCs w:val="23"/>
        </w:rPr>
        <w:t>4.</w:t>
      </w:r>
      <w:r>
        <w:rPr>
          <w:rFonts w:hint="eastAsia"/>
          <w:b/>
          <w:bCs/>
          <w:spacing w:val="2"/>
          <w:sz w:val="23"/>
          <w:szCs w:val="23"/>
          <w:lang w:eastAsia="zh-CN"/>
        </w:rPr>
        <w:t>4</w:t>
      </w:r>
      <w:r>
        <w:rPr>
          <w:b/>
          <w:bCs/>
          <w:spacing w:val="2"/>
          <w:sz w:val="23"/>
          <w:szCs w:val="23"/>
        </w:rPr>
        <w:t>.</w:t>
      </w:r>
      <w:r>
        <w:rPr>
          <w:rFonts w:hint="eastAsia"/>
          <w:b/>
          <w:bCs/>
          <w:spacing w:val="2"/>
          <w:sz w:val="23"/>
          <w:szCs w:val="23"/>
          <w:lang w:eastAsia="zh-CN"/>
        </w:rPr>
        <w:t>3</w:t>
      </w:r>
      <w:r>
        <w:rPr>
          <w:b/>
          <w:bCs/>
          <w:spacing w:val="6"/>
          <w:sz w:val="23"/>
          <w:szCs w:val="23"/>
        </w:rPr>
        <w:t xml:space="preserve">        </w:t>
      </w:r>
      <w:r>
        <w:rPr>
          <w:b/>
          <w:bCs/>
          <w:sz w:val="23"/>
          <w:szCs w:val="23"/>
        </w:rPr>
        <w:t>Modbus</w:t>
      </w:r>
      <w:r>
        <w:rPr>
          <w:b/>
          <w:bCs/>
          <w:spacing w:val="2"/>
          <w:sz w:val="23"/>
          <w:szCs w:val="23"/>
        </w:rPr>
        <w:t>主站通信配置</w:t>
      </w:r>
      <w:bookmarkEnd w:id="121"/>
      <w:bookmarkEnd w:id="122"/>
    </w:p>
    <w:p w14:paraId="2E325541">
      <w:pPr>
        <w:pStyle w:val="8"/>
        <w:spacing w:before="277" w:line="185" w:lineRule="auto"/>
        <w:ind w:left="1089"/>
        <w:rPr>
          <w:rFonts w:hint="eastAsia"/>
          <w:spacing w:val="7"/>
          <w:lang w:eastAsia="zh-CN"/>
        </w:rPr>
      </w:pPr>
      <w:r>
        <w:rPr>
          <w:lang w:eastAsia="zh-CN"/>
        </w:rPr>
        <w:t>PLC</w:t>
      </w:r>
      <w:r>
        <w:rPr>
          <w:spacing w:val="7"/>
          <w:lang w:eastAsia="zh-CN"/>
        </w:rPr>
        <w:t>做</w:t>
      </w:r>
      <w:r>
        <w:rPr>
          <w:lang w:eastAsia="zh-CN"/>
        </w:rPr>
        <w:t>Modbus</w:t>
      </w:r>
      <w:r>
        <w:rPr>
          <w:spacing w:val="7"/>
          <w:lang w:eastAsia="zh-CN"/>
        </w:rPr>
        <w:t>主站时，双击设备树中的从站设备打开</w:t>
      </w:r>
      <w:r>
        <w:rPr>
          <w:lang w:eastAsia="zh-CN"/>
        </w:rPr>
        <w:t>Modbus</w:t>
      </w:r>
      <w:r>
        <w:rPr>
          <w:spacing w:val="7"/>
          <w:lang w:eastAsia="zh-CN"/>
        </w:rPr>
        <w:t>从站设置窗口，如下图所示：</w:t>
      </w:r>
    </w:p>
    <w:p w14:paraId="3AE801CA">
      <w:pPr>
        <w:pStyle w:val="8"/>
        <w:spacing w:before="277" w:line="185" w:lineRule="auto"/>
        <w:ind w:left="1089"/>
        <w:jc w:val="center"/>
        <w:rPr>
          <w:rFonts w:hint="eastAsia"/>
          <w:lang w:eastAsia="zh-CN"/>
        </w:rPr>
      </w:pPr>
      <w:r>
        <w:drawing>
          <wp:inline distT="0" distB="0" distL="0" distR="0">
            <wp:extent cx="4253230" cy="1473835"/>
            <wp:effectExtent l="0" t="0" r="13970" b="12065"/>
            <wp:docPr id="18695616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561624" name="图片 1"/>
                    <pic:cNvPicPr>
                      <a:picLocks noChangeAspect="1"/>
                    </pic:cNvPicPr>
                  </pic:nvPicPr>
                  <pic:blipFill>
                    <a:blip r:embed="rId213"/>
                    <a:stretch>
                      <a:fillRect/>
                    </a:stretch>
                  </pic:blipFill>
                  <pic:spPr>
                    <a:xfrm>
                      <a:off x="0" y="0"/>
                      <a:ext cx="4258331" cy="1475856"/>
                    </a:xfrm>
                    <a:prstGeom prst="rect">
                      <a:avLst/>
                    </a:prstGeom>
                  </pic:spPr>
                </pic:pic>
              </a:graphicData>
            </a:graphic>
          </wp:inline>
        </w:drawing>
      </w:r>
    </w:p>
    <w:p w14:paraId="7FAF2BB4">
      <w:pPr>
        <w:pStyle w:val="8"/>
        <w:spacing w:before="165" w:line="182" w:lineRule="auto"/>
        <w:ind w:left="3669"/>
        <w:rPr>
          <w:rFonts w:hint="eastAsia"/>
          <w:lang w:eastAsia="zh-CN"/>
        </w:rPr>
      </w:pPr>
      <w:r>
        <w:rPr>
          <w:spacing w:val="4"/>
          <w:lang w:eastAsia="zh-CN"/>
        </w:rPr>
        <w:t>图4-15 端口作为主站时的</w:t>
      </w:r>
      <w:r>
        <w:rPr>
          <w:lang w:eastAsia="zh-CN"/>
        </w:rPr>
        <w:t>Modbus</w:t>
      </w:r>
      <w:r>
        <w:rPr>
          <w:spacing w:val="4"/>
          <w:lang w:eastAsia="zh-CN"/>
        </w:rPr>
        <w:t>从站配置</w:t>
      </w:r>
    </w:p>
    <w:p w14:paraId="6D2861E7">
      <w:pPr>
        <w:pStyle w:val="8"/>
        <w:spacing w:before="277" w:line="181" w:lineRule="auto"/>
        <w:ind w:left="1079"/>
        <w:rPr>
          <w:rFonts w:hint="eastAsia"/>
        </w:rPr>
      </w:pPr>
      <w:r>
        <w:rPr>
          <w:spacing w:val="2"/>
        </w:rPr>
        <w:t>从站配置参数：</w:t>
      </w:r>
    </w:p>
    <w:p w14:paraId="3650CA08">
      <w:pPr>
        <w:spacing w:line="59" w:lineRule="exact"/>
      </w:pPr>
    </w:p>
    <w:tbl>
      <w:tblPr>
        <w:tblStyle w:val="26"/>
        <w:tblW w:w="8560" w:type="dxa"/>
        <w:tblInd w:w="107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569"/>
        <w:gridCol w:w="5991"/>
      </w:tblGrid>
      <w:tr w14:paraId="203433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569" w:type="dxa"/>
            <w:shd w:val="clear" w:color="auto" w:fill="D0D0D0"/>
          </w:tcPr>
          <w:p w14:paraId="6F9B30E7">
            <w:pPr>
              <w:pStyle w:val="27"/>
              <w:spacing w:before="62" w:line="176" w:lineRule="auto"/>
              <w:ind w:left="1052"/>
              <w:rPr>
                <w:rFonts w:hint="eastAsia"/>
                <w:sz w:val="15"/>
                <w:szCs w:val="15"/>
              </w:rPr>
            </w:pPr>
            <w:r>
              <w:rPr>
                <w:spacing w:val="6"/>
                <w:sz w:val="15"/>
                <w:szCs w:val="15"/>
              </w:rPr>
              <w:t>配置项</w:t>
            </w:r>
          </w:p>
        </w:tc>
        <w:tc>
          <w:tcPr>
            <w:tcW w:w="5991" w:type="dxa"/>
            <w:shd w:val="clear" w:color="auto" w:fill="D0D0D0"/>
          </w:tcPr>
          <w:p w14:paraId="2AE6DE88">
            <w:pPr>
              <w:pStyle w:val="27"/>
              <w:spacing w:before="62" w:line="183" w:lineRule="auto"/>
              <w:ind w:left="2841"/>
              <w:rPr>
                <w:rFonts w:hint="eastAsia"/>
                <w:sz w:val="15"/>
                <w:szCs w:val="15"/>
              </w:rPr>
            </w:pPr>
            <w:r>
              <w:rPr>
                <w:spacing w:val="5"/>
                <w:sz w:val="15"/>
                <w:szCs w:val="15"/>
              </w:rPr>
              <w:t>功能</w:t>
            </w:r>
          </w:p>
        </w:tc>
      </w:tr>
      <w:tr w14:paraId="68C404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2569" w:type="dxa"/>
          </w:tcPr>
          <w:p w14:paraId="711EB1A5">
            <w:pPr>
              <w:pStyle w:val="27"/>
              <w:spacing w:before="61" w:line="184" w:lineRule="auto"/>
              <w:ind w:left="72"/>
              <w:rPr>
                <w:rFonts w:hint="eastAsia"/>
                <w:sz w:val="15"/>
                <w:szCs w:val="15"/>
              </w:rPr>
            </w:pPr>
            <w:r>
              <w:rPr>
                <w:spacing w:val="7"/>
                <w:sz w:val="15"/>
                <w:szCs w:val="15"/>
              </w:rPr>
              <w:t>从站站号</w:t>
            </w:r>
          </w:p>
        </w:tc>
        <w:tc>
          <w:tcPr>
            <w:tcW w:w="5991" w:type="dxa"/>
          </w:tcPr>
          <w:p w14:paraId="48EC37E0">
            <w:pPr>
              <w:pStyle w:val="27"/>
              <w:spacing w:before="61" w:line="186" w:lineRule="auto"/>
              <w:ind w:left="68"/>
              <w:rPr>
                <w:rFonts w:hint="eastAsia"/>
                <w:sz w:val="15"/>
                <w:szCs w:val="15"/>
              </w:rPr>
            </w:pPr>
            <w:r>
              <w:rPr>
                <w:spacing w:val="3"/>
                <w:sz w:val="15"/>
                <w:szCs w:val="15"/>
              </w:rPr>
              <w:t>标识从站号，范围1~247</w:t>
            </w:r>
          </w:p>
        </w:tc>
      </w:tr>
      <w:tr w14:paraId="35E21D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2569" w:type="dxa"/>
          </w:tcPr>
          <w:p w14:paraId="6C853691">
            <w:pPr>
              <w:pStyle w:val="27"/>
              <w:spacing w:before="63" w:line="183" w:lineRule="auto"/>
              <w:ind w:left="70"/>
              <w:rPr>
                <w:rFonts w:hint="eastAsia"/>
                <w:sz w:val="15"/>
                <w:szCs w:val="15"/>
              </w:rPr>
            </w:pPr>
            <w:r>
              <w:rPr>
                <w:spacing w:val="8"/>
                <w:sz w:val="15"/>
                <w:szCs w:val="15"/>
              </w:rPr>
              <w:t>超时时间</w:t>
            </w:r>
          </w:p>
        </w:tc>
        <w:tc>
          <w:tcPr>
            <w:tcW w:w="5991" w:type="dxa"/>
          </w:tcPr>
          <w:p w14:paraId="6842E7EC">
            <w:pPr>
              <w:pStyle w:val="27"/>
              <w:spacing w:before="62" w:line="186" w:lineRule="auto"/>
              <w:ind w:left="73"/>
              <w:rPr>
                <w:rFonts w:hint="eastAsia"/>
                <w:sz w:val="15"/>
                <w:szCs w:val="15"/>
                <w:lang w:eastAsia="zh-CN"/>
              </w:rPr>
            </w:pPr>
            <w:r>
              <w:rPr>
                <w:spacing w:val="9"/>
                <w:sz w:val="15"/>
                <w:szCs w:val="15"/>
                <w:lang w:eastAsia="zh-CN"/>
              </w:rPr>
              <w:t>主站发帧后，超过该时间从站未响应，主站报接收超时</w:t>
            </w:r>
          </w:p>
        </w:tc>
      </w:tr>
    </w:tbl>
    <w:p w14:paraId="5247DAD7">
      <w:pPr>
        <w:pStyle w:val="8"/>
        <w:spacing w:before="73" w:line="183" w:lineRule="auto"/>
        <w:ind w:left="1078"/>
        <w:rPr>
          <w:rFonts w:hint="eastAsia"/>
        </w:rPr>
      </w:pPr>
      <w:r>
        <w:rPr>
          <w:spacing w:val="-4"/>
        </w:rPr>
        <w:t>示例：</w:t>
      </w:r>
    </w:p>
    <w:p w14:paraId="0C9FFDDC">
      <w:pPr>
        <w:spacing w:line="55" w:lineRule="exact"/>
      </w:pPr>
    </w:p>
    <w:tbl>
      <w:tblPr>
        <w:tblStyle w:val="26"/>
        <w:tblW w:w="8560" w:type="dxa"/>
        <w:tblInd w:w="107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569"/>
        <w:gridCol w:w="5991"/>
      </w:tblGrid>
      <w:tr w14:paraId="5D3B49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569" w:type="dxa"/>
            <w:shd w:val="clear" w:color="auto" w:fill="D0D0D0"/>
          </w:tcPr>
          <w:p w14:paraId="3AA98FE6">
            <w:pPr>
              <w:pStyle w:val="27"/>
              <w:spacing w:before="62" w:line="176" w:lineRule="auto"/>
              <w:ind w:left="1052"/>
              <w:rPr>
                <w:rFonts w:hint="eastAsia"/>
                <w:sz w:val="15"/>
                <w:szCs w:val="15"/>
              </w:rPr>
            </w:pPr>
            <w:r>
              <w:rPr>
                <w:spacing w:val="6"/>
                <w:sz w:val="15"/>
                <w:szCs w:val="15"/>
              </w:rPr>
              <w:t>配置项</w:t>
            </w:r>
          </w:p>
        </w:tc>
        <w:tc>
          <w:tcPr>
            <w:tcW w:w="5991" w:type="dxa"/>
            <w:shd w:val="clear" w:color="auto" w:fill="D0D0D0"/>
          </w:tcPr>
          <w:p w14:paraId="7C7A591B">
            <w:pPr>
              <w:pStyle w:val="27"/>
              <w:spacing w:before="63" w:line="184" w:lineRule="auto"/>
              <w:ind w:left="2763"/>
              <w:rPr>
                <w:rFonts w:hint="eastAsia"/>
                <w:sz w:val="15"/>
                <w:szCs w:val="15"/>
              </w:rPr>
            </w:pPr>
            <w:r>
              <w:rPr>
                <w:spacing w:val="6"/>
                <w:sz w:val="15"/>
                <w:szCs w:val="15"/>
              </w:rPr>
              <w:t>配置值</w:t>
            </w:r>
          </w:p>
        </w:tc>
      </w:tr>
      <w:tr w14:paraId="12EA38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569" w:type="dxa"/>
          </w:tcPr>
          <w:p w14:paraId="3D8AE7BF">
            <w:pPr>
              <w:pStyle w:val="27"/>
              <w:spacing w:before="62" w:line="184" w:lineRule="auto"/>
              <w:ind w:left="72"/>
              <w:rPr>
                <w:rFonts w:hint="eastAsia"/>
                <w:sz w:val="15"/>
                <w:szCs w:val="15"/>
              </w:rPr>
            </w:pPr>
            <w:r>
              <w:rPr>
                <w:spacing w:val="7"/>
                <w:sz w:val="15"/>
                <w:szCs w:val="15"/>
              </w:rPr>
              <w:t>从站站号</w:t>
            </w:r>
          </w:p>
        </w:tc>
        <w:tc>
          <w:tcPr>
            <w:tcW w:w="5991" w:type="dxa"/>
          </w:tcPr>
          <w:p w14:paraId="37DBAE4A">
            <w:pPr>
              <w:pStyle w:val="27"/>
              <w:spacing w:before="62" w:line="175" w:lineRule="auto"/>
              <w:ind w:left="78"/>
              <w:rPr>
                <w:rFonts w:hint="eastAsia"/>
                <w:sz w:val="15"/>
                <w:szCs w:val="15"/>
              </w:rPr>
            </w:pPr>
            <w:r>
              <w:rPr>
                <w:spacing w:val="-4"/>
                <w:sz w:val="15"/>
                <w:szCs w:val="15"/>
              </w:rPr>
              <w:t>11</w:t>
            </w:r>
          </w:p>
        </w:tc>
      </w:tr>
      <w:tr w14:paraId="3581F4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569" w:type="dxa"/>
          </w:tcPr>
          <w:p w14:paraId="3F919747">
            <w:pPr>
              <w:pStyle w:val="27"/>
              <w:spacing w:before="63" w:line="183" w:lineRule="auto"/>
              <w:ind w:left="70"/>
              <w:rPr>
                <w:rFonts w:hint="eastAsia"/>
                <w:sz w:val="15"/>
                <w:szCs w:val="15"/>
              </w:rPr>
            </w:pPr>
            <w:r>
              <w:rPr>
                <w:spacing w:val="8"/>
                <w:sz w:val="15"/>
                <w:szCs w:val="15"/>
              </w:rPr>
              <w:t>超时时间</w:t>
            </w:r>
          </w:p>
        </w:tc>
        <w:tc>
          <w:tcPr>
            <w:tcW w:w="5991" w:type="dxa"/>
          </w:tcPr>
          <w:p w14:paraId="51B23AA9">
            <w:pPr>
              <w:pStyle w:val="27"/>
              <w:spacing w:before="63" w:line="177" w:lineRule="auto"/>
              <w:ind w:left="78"/>
              <w:rPr>
                <w:rFonts w:hint="eastAsia"/>
                <w:sz w:val="15"/>
                <w:szCs w:val="15"/>
              </w:rPr>
            </w:pPr>
            <w:r>
              <w:rPr>
                <w:spacing w:val="-1"/>
                <w:sz w:val="15"/>
                <w:szCs w:val="15"/>
              </w:rPr>
              <w:t>1000ms</w:t>
            </w:r>
          </w:p>
        </w:tc>
      </w:tr>
    </w:tbl>
    <w:p w14:paraId="27A55636">
      <w:pPr>
        <w:pStyle w:val="8"/>
        <w:spacing w:before="165" w:line="182" w:lineRule="auto"/>
        <w:ind w:left="3669"/>
        <w:rPr>
          <w:spacing w:val="4"/>
          <w:lang w:eastAsia="zh-CN"/>
        </w:rPr>
      </w:pPr>
    </w:p>
    <w:p w14:paraId="749B96AF">
      <w:pPr>
        <w:pStyle w:val="8"/>
        <w:spacing w:before="313" w:line="249" w:lineRule="auto"/>
        <w:ind w:left="1077" w:right="46" w:hanging="1"/>
        <w:rPr>
          <w:rFonts w:hint="eastAsia"/>
          <w:spacing w:val="-7"/>
          <w:lang w:eastAsia="zh-CN"/>
        </w:rPr>
      </w:pPr>
      <w:r>
        <w:rPr>
          <w:spacing w:val="8"/>
          <w:lang w:eastAsia="zh-CN"/>
        </w:rPr>
        <w:t>切换页面到</w:t>
      </w:r>
      <w:r>
        <w:rPr>
          <w:lang w:eastAsia="zh-CN"/>
        </w:rPr>
        <w:t>Modbus</w:t>
      </w:r>
      <w:r>
        <w:rPr>
          <w:spacing w:val="8"/>
          <w:lang w:eastAsia="zh-CN"/>
        </w:rPr>
        <w:t>从站通信设置窗口，添加</w:t>
      </w:r>
      <w:r>
        <w:rPr>
          <w:lang w:eastAsia="zh-CN"/>
        </w:rPr>
        <w:t>Modbus</w:t>
      </w:r>
      <w:r>
        <w:rPr>
          <w:spacing w:val="8"/>
          <w:lang w:eastAsia="zh-CN"/>
        </w:rPr>
        <w:t>主从站通信配置，配置表最多支持60条配置，如下图所</w:t>
      </w:r>
      <w:r>
        <w:rPr>
          <w:spacing w:val="3"/>
          <w:lang w:eastAsia="zh-CN"/>
        </w:rPr>
        <w:t xml:space="preserve"> </w:t>
      </w:r>
      <w:r>
        <w:rPr>
          <w:spacing w:val="-7"/>
          <w:lang w:eastAsia="zh-CN"/>
        </w:rPr>
        <w:t>示：</w:t>
      </w:r>
    </w:p>
    <w:p w14:paraId="124102EF">
      <w:pPr>
        <w:spacing w:line="183" w:lineRule="auto"/>
        <w:jc w:val="center"/>
        <w:rPr>
          <w:lang w:eastAsia="zh-CN"/>
        </w:rPr>
      </w:pPr>
    </w:p>
    <w:p w14:paraId="38F9E11A">
      <w:pPr>
        <w:spacing w:line="183" w:lineRule="auto"/>
        <w:jc w:val="center"/>
        <w:rPr>
          <w:rFonts w:hint="eastAsia" w:eastAsia="宋体"/>
          <w:lang w:eastAsia="zh-CN"/>
        </w:rPr>
      </w:pPr>
      <w:r>
        <w:rPr>
          <w:rFonts w:hint="eastAsia" w:eastAsia="宋体"/>
          <w:lang w:eastAsia="zh-CN"/>
        </w:rPr>
        <w:drawing>
          <wp:inline distT="0" distB="0" distL="114300" distR="114300">
            <wp:extent cx="6110605" cy="1541145"/>
            <wp:effectExtent l="0" t="0" r="4445" b="1905"/>
            <wp:docPr id="490" name="图片 490"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descr="微信截图_20250513112842"/>
                    <pic:cNvPicPr>
                      <a:picLocks noChangeAspect="1"/>
                    </pic:cNvPicPr>
                  </pic:nvPicPr>
                  <pic:blipFill>
                    <a:blip r:embed="rId214"/>
                    <a:stretch>
                      <a:fillRect/>
                    </a:stretch>
                  </pic:blipFill>
                  <pic:spPr>
                    <a:xfrm>
                      <a:off x="0" y="0"/>
                      <a:ext cx="6110605" cy="1541145"/>
                    </a:xfrm>
                    <a:prstGeom prst="rect">
                      <a:avLst/>
                    </a:prstGeom>
                  </pic:spPr>
                </pic:pic>
              </a:graphicData>
            </a:graphic>
          </wp:inline>
        </w:drawing>
      </w:r>
    </w:p>
    <w:p w14:paraId="7546CCA4">
      <w:pPr>
        <w:pStyle w:val="8"/>
        <w:spacing w:before="154" w:line="182" w:lineRule="auto"/>
        <w:ind w:left="3585"/>
        <w:rPr>
          <w:rFonts w:hint="eastAsia"/>
          <w:lang w:eastAsia="zh-CN"/>
        </w:rPr>
      </w:pPr>
      <w:r>
        <w:rPr>
          <w:spacing w:val="4"/>
          <w:lang w:eastAsia="zh-CN"/>
        </w:rPr>
        <w:t>图4-16 端口做主站时的</w:t>
      </w:r>
      <w:r>
        <w:rPr>
          <w:lang w:eastAsia="zh-CN"/>
        </w:rPr>
        <w:t>Modbus</w:t>
      </w:r>
      <w:r>
        <w:rPr>
          <w:spacing w:val="4"/>
          <w:lang w:eastAsia="zh-CN"/>
        </w:rPr>
        <w:t>从站通信设置</w:t>
      </w:r>
    </w:p>
    <w:p w14:paraId="660EEF6F">
      <w:pPr>
        <w:spacing w:line="183" w:lineRule="auto"/>
        <w:jc w:val="center"/>
        <w:rPr>
          <w:lang w:eastAsia="zh-CN"/>
        </w:rPr>
      </w:pPr>
    </w:p>
    <w:p w14:paraId="22040B5A">
      <w:pPr>
        <w:pStyle w:val="8"/>
        <w:spacing w:before="274" w:line="245" w:lineRule="auto"/>
        <w:ind w:left="1092" w:right="139"/>
        <w:rPr>
          <w:rFonts w:hint="eastAsia"/>
          <w:color w:val="000000" w:themeColor="text1"/>
          <w:lang w:eastAsia="zh-CN"/>
          <w14:textFill>
            <w14:solidFill>
              <w14:schemeClr w14:val="tx1"/>
            </w14:solidFill>
          </w14:textFill>
        </w:rPr>
      </w:pPr>
      <w:r>
        <w:rPr>
          <w:color w:val="000000" w:themeColor="text1"/>
          <w:spacing w:val="7"/>
          <w:lang w:eastAsia="zh-CN"/>
          <w14:textFill>
            <w14:solidFill>
              <w14:schemeClr w14:val="tx1"/>
            </w14:solidFill>
          </w14:textFill>
        </w:rPr>
        <w:t>图中每个通道代表一个独立的</w:t>
      </w:r>
      <w:r>
        <w:rPr>
          <w:color w:val="000000" w:themeColor="text1"/>
          <w:lang w:eastAsia="zh-CN"/>
          <w14:textFill>
            <w14:solidFill>
              <w14:schemeClr w14:val="tx1"/>
            </w14:solidFill>
          </w14:textFill>
        </w:rPr>
        <w:t>Modbus</w:t>
      </w:r>
      <w:r>
        <w:rPr>
          <w:color w:val="000000" w:themeColor="text1"/>
          <w:spacing w:val="7"/>
          <w:lang w:eastAsia="zh-CN"/>
          <w14:textFill>
            <w14:solidFill>
              <w14:schemeClr w14:val="tx1"/>
            </w14:solidFill>
          </w14:textFill>
        </w:rPr>
        <w:t>请求，其中，第4行定义了一个循环执行写单</w:t>
      </w:r>
      <w:r>
        <w:rPr>
          <w:color w:val="000000" w:themeColor="text1"/>
          <w:spacing w:val="6"/>
          <w:lang w:eastAsia="zh-CN"/>
          <w14:textFill>
            <w14:solidFill>
              <w14:schemeClr w14:val="tx1"/>
            </w14:solidFill>
          </w14:textFill>
        </w:rPr>
        <w:t>个寄存器（功能码0x06）</w:t>
      </w:r>
      <w:r>
        <w:rPr>
          <w:color w:val="000000" w:themeColor="text1"/>
          <w:lang w:eastAsia="zh-CN"/>
          <w14:textFill>
            <w14:solidFill>
              <w14:schemeClr w14:val="tx1"/>
            </w14:solidFill>
          </w14:textFill>
        </w:rPr>
        <w:t xml:space="preserve"> </w:t>
      </w:r>
      <w:r>
        <w:rPr>
          <w:color w:val="000000" w:themeColor="text1"/>
          <w:spacing w:val="5"/>
          <w:lang w:eastAsia="zh-CN"/>
          <w14:textFill>
            <w14:solidFill>
              <w14:schemeClr w14:val="tx1"/>
            </w14:solidFill>
          </w14:textFill>
        </w:rPr>
        <w:t>的请求，向偏移量为0x0020的1个寄存器写一个字的数据。</w:t>
      </w:r>
    </w:p>
    <w:p w14:paraId="27A1421A">
      <w:pPr>
        <w:pStyle w:val="8"/>
        <w:spacing w:before="116" w:line="183" w:lineRule="auto"/>
        <w:ind w:left="1084"/>
        <w:rPr>
          <w:rFonts w:hint="eastAsia"/>
          <w:lang w:eastAsia="zh-CN"/>
        </w:rPr>
      </w:pPr>
      <w:r>
        <w:rPr>
          <w:spacing w:val="9"/>
          <w:lang w:eastAsia="zh-CN"/>
        </w:rPr>
        <w:t>点击“添加…”后会出现一个为</w:t>
      </w:r>
      <w:r>
        <w:rPr>
          <w:lang w:eastAsia="zh-CN"/>
        </w:rPr>
        <w:t>Modbus</w:t>
      </w:r>
      <w:r>
        <w:rPr>
          <w:spacing w:val="9"/>
          <w:lang w:eastAsia="zh-CN"/>
        </w:rPr>
        <w:t>从站添加新通道的对话框。点击“确定”按</w:t>
      </w:r>
      <w:r>
        <w:rPr>
          <w:spacing w:val="8"/>
          <w:lang w:eastAsia="zh-CN"/>
        </w:rPr>
        <w:t>钮可新建一个通道。</w:t>
      </w:r>
    </w:p>
    <w:p w14:paraId="057657C8">
      <w:pPr>
        <w:pStyle w:val="8"/>
        <w:spacing w:before="189" w:line="244" w:lineRule="auto"/>
        <w:ind w:left="1080" w:right="41" w:firstLine="3"/>
        <w:rPr>
          <w:rFonts w:hint="eastAsia"/>
          <w:spacing w:val="9"/>
          <w:lang w:eastAsia="zh-CN"/>
        </w:rPr>
      </w:pPr>
      <w:r>
        <w:rPr>
          <w:spacing w:val="10"/>
          <w:lang w:eastAsia="zh-CN"/>
        </w:rPr>
        <w:t>在“</w:t>
      </w:r>
      <w:r>
        <w:rPr>
          <w:lang w:eastAsia="zh-CN"/>
        </w:rPr>
        <w:t>Modbus</w:t>
      </w:r>
      <w:r>
        <w:rPr>
          <w:spacing w:val="10"/>
          <w:lang w:eastAsia="zh-CN"/>
        </w:rPr>
        <w:t>从站通道”列表中选择一个通道，单击“编辑…”按</w:t>
      </w:r>
      <w:r>
        <w:rPr>
          <w:spacing w:val="9"/>
          <w:lang w:eastAsia="zh-CN"/>
        </w:rPr>
        <w:t>钮将会出现一个对话框，通过修改其中的参</w:t>
      </w:r>
      <w:r>
        <w:rPr>
          <w:lang w:eastAsia="zh-CN"/>
        </w:rPr>
        <w:t xml:space="preserve"> </w:t>
      </w:r>
      <w:r>
        <w:rPr>
          <w:spacing w:val="9"/>
          <w:lang w:eastAsia="zh-CN"/>
        </w:rPr>
        <w:t>数可改变通道的配置，点击“确定”按钮可更新通道设置。</w:t>
      </w:r>
    </w:p>
    <w:p w14:paraId="10399F08">
      <w:pPr>
        <w:pStyle w:val="8"/>
        <w:spacing w:before="189" w:line="244" w:lineRule="auto"/>
        <w:ind w:left="1080" w:right="41" w:firstLine="3"/>
        <w:jc w:val="center"/>
        <w:rPr>
          <w:rFonts w:hint="eastAsia"/>
          <w:lang w:eastAsia="zh-CN"/>
        </w:rPr>
      </w:pPr>
      <w:r>
        <w:drawing>
          <wp:inline distT="0" distB="0" distL="0" distR="0">
            <wp:extent cx="2944495" cy="2593975"/>
            <wp:effectExtent l="0" t="0" r="8255" b="15875"/>
            <wp:docPr id="18194071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07150" name="图片 1"/>
                    <pic:cNvPicPr>
                      <a:picLocks noChangeAspect="1"/>
                    </pic:cNvPicPr>
                  </pic:nvPicPr>
                  <pic:blipFill>
                    <a:blip r:embed="rId215"/>
                    <a:stretch>
                      <a:fillRect/>
                    </a:stretch>
                  </pic:blipFill>
                  <pic:spPr>
                    <a:xfrm>
                      <a:off x="0" y="0"/>
                      <a:ext cx="2947979" cy="2597175"/>
                    </a:xfrm>
                    <a:prstGeom prst="rect">
                      <a:avLst/>
                    </a:prstGeom>
                  </pic:spPr>
                </pic:pic>
              </a:graphicData>
            </a:graphic>
          </wp:inline>
        </w:drawing>
      </w:r>
    </w:p>
    <w:p w14:paraId="0711AC5C">
      <w:pPr>
        <w:pStyle w:val="8"/>
        <w:spacing w:before="167" w:line="182" w:lineRule="auto"/>
        <w:ind w:left="3225"/>
        <w:rPr>
          <w:rFonts w:hint="eastAsia"/>
          <w:lang w:eastAsia="zh-CN"/>
        </w:rPr>
      </w:pPr>
      <w:r>
        <w:rPr>
          <w:spacing w:val="5"/>
          <w:lang w:eastAsia="zh-CN"/>
        </w:rPr>
        <w:t>图4-17 端口做主站时连接</w:t>
      </w:r>
      <w:r>
        <w:rPr>
          <w:lang w:eastAsia="zh-CN"/>
        </w:rPr>
        <w:t>Modbus</w:t>
      </w:r>
      <w:r>
        <w:rPr>
          <w:spacing w:val="5"/>
          <w:lang w:eastAsia="zh-CN"/>
        </w:rPr>
        <w:t>从站通信设置对话框</w:t>
      </w:r>
    </w:p>
    <w:p w14:paraId="028D3EAB">
      <w:pPr>
        <w:spacing w:line="183" w:lineRule="auto"/>
        <w:jc w:val="center"/>
        <w:rPr>
          <w:lang w:eastAsia="zh-CN"/>
        </w:rPr>
      </w:pPr>
    </w:p>
    <w:p w14:paraId="60EF723B">
      <w:pPr>
        <w:pStyle w:val="8"/>
        <w:spacing w:before="277" w:line="182" w:lineRule="auto"/>
        <w:ind w:left="1094"/>
        <w:rPr>
          <w:lang w:eastAsia="zh-CN"/>
        </w:rPr>
      </w:pPr>
      <w:r>
        <w:t>Modbus</w:t>
      </w:r>
      <w:r>
        <w:rPr>
          <w:spacing w:val="4"/>
        </w:rPr>
        <w:t>通信设置配置</w:t>
      </w:r>
    </w:p>
    <w:p w14:paraId="2DC71455">
      <w:pPr>
        <w:spacing w:before="191"/>
      </w:pPr>
    </w:p>
    <w:tbl>
      <w:tblPr>
        <w:tblStyle w:val="26"/>
        <w:tblW w:w="8560" w:type="dxa"/>
        <w:tblInd w:w="105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08"/>
        <w:gridCol w:w="2502"/>
        <w:gridCol w:w="4550"/>
      </w:tblGrid>
      <w:tr w14:paraId="7121C8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508" w:type="dxa"/>
            <w:shd w:val="clear" w:color="auto" w:fill="D0D0D0"/>
          </w:tcPr>
          <w:p w14:paraId="2D9CC37B">
            <w:pPr>
              <w:pStyle w:val="27"/>
              <w:spacing w:before="65" w:line="176" w:lineRule="auto"/>
              <w:ind w:left="521"/>
              <w:rPr>
                <w:rFonts w:hint="eastAsia"/>
                <w:sz w:val="15"/>
                <w:szCs w:val="15"/>
              </w:rPr>
            </w:pPr>
            <w:r>
              <w:rPr>
                <w:spacing w:val="6"/>
                <w:sz w:val="15"/>
                <w:szCs w:val="15"/>
              </w:rPr>
              <w:t>配置项</w:t>
            </w:r>
          </w:p>
        </w:tc>
        <w:tc>
          <w:tcPr>
            <w:tcW w:w="7052" w:type="dxa"/>
            <w:gridSpan w:val="2"/>
            <w:shd w:val="clear" w:color="auto" w:fill="D0D0D0"/>
          </w:tcPr>
          <w:p w14:paraId="33926B40">
            <w:pPr>
              <w:pStyle w:val="27"/>
              <w:spacing w:before="63" w:line="183" w:lineRule="auto"/>
              <w:ind w:left="3371"/>
              <w:rPr>
                <w:rFonts w:hint="eastAsia"/>
                <w:sz w:val="15"/>
                <w:szCs w:val="15"/>
              </w:rPr>
            </w:pPr>
            <w:r>
              <w:rPr>
                <w:spacing w:val="5"/>
                <w:sz w:val="15"/>
                <w:szCs w:val="15"/>
              </w:rPr>
              <w:t>功能</w:t>
            </w:r>
          </w:p>
        </w:tc>
      </w:tr>
      <w:tr w14:paraId="270C64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508" w:type="dxa"/>
          </w:tcPr>
          <w:p w14:paraId="16951118">
            <w:pPr>
              <w:pStyle w:val="27"/>
              <w:spacing w:before="62" w:line="183" w:lineRule="auto"/>
              <w:ind w:left="73"/>
              <w:rPr>
                <w:rFonts w:hint="eastAsia"/>
                <w:sz w:val="15"/>
                <w:szCs w:val="15"/>
              </w:rPr>
            </w:pPr>
            <w:r>
              <w:rPr>
                <w:spacing w:val="5"/>
                <w:sz w:val="15"/>
                <w:szCs w:val="15"/>
              </w:rPr>
              <w:t>名称</w:t>
            </w:r>
          </w:p>
        </w:tc>
        <w:tc>
          <w:tcPr>
            <w:tcW w:w="7052" w:type="dxa"/>
            <w:gridSpan w:val="2"/>
          </w:tcPr>
          <w:p w14:paraId="58546796">
            <w:pPr>
              <w:pStyle w:val="27"/>
              <w:spacing w:before="61" w:line="184" w:lineRule="auto"/>
              <w:ind w:left="72"/>
              <w:rPr>
                <w:rFonts w:hint="eastAsia"/>
                <w:sz w:val="15"/>
                <w:szCs w:val="15"/>
              </w:rPr>
            </w:pPr>
            <w:r>
              <w:rPr>
                <w:spacing w:val="8"/>
                <w:sz w:val="15"/>
                <w:szCs w:val="15"/>
              </w:rPr>
              <w:t>通道命名的字符串</w:t>
            </w:r>
          </w:p>
        </w:tc>
      </w:tr>
      <w:tr w14:paraId="214D29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49" w:hRule="atLeast"/>
        </w:trPr>
        <w:tc>
          <w:tcPr>
            <w:tcW w:w="1508" w:type="dxa"/>
          </w:tcPr>
          <w:p w14:paraId="1165E5E2">
            <w:pPr>
              <w:spacing w:line="282" w:lineRule="auto"/>
            </w:pPr>
          </w:p>
          <w:p w14:paraId="55CD96DA">
            <w:pPr>
              <w:spacing w:line="282" w:lineRule="auto"/>
            </w:pPr>
          </w:p>
          <w:p w14:paraId="3E481550">
            <w:pPr>
              <w:spacing w:line="282" w:lineRule="auto"/>
            </w:pPr>
          </w:p>
          <w:p w14:paraId="442449CE">
            <w:pPr>
              <w:spacing w:line="282" w:lineRule="auto"/>
            </w:pPr>
          </w:p>
          <w:p w14:paraId="2E62C98C">
            <w:pPr>
              <w:pStyle w:val="27"/>
              <w:spacing w:before="64" w:line="182" w:lineRule="auto"/>
              <w:ind w:left="70"/>
              <w:rPr>
                <w:rFonts w:hint="eastAsia"/>
                <w:sz w:val="15"/>
                <w:szCs w:val="15"/>
              </w:rPr>
            </w:pPr>
            <w:r>
              <w:rPr>
                <w:spacing w:val="7"/>
                <w:sz w:val="15"/>
                <w:szCs w:val="15"/>
              </w:rPr>
              <w:t>存取类型</w:t>
            </w:r>
          </w:p>
        </w:tc>
        <w:tc>
          <w:tcPr>
            <w:tcW w:w="7052" w:type="dxa"/>
            <w:gridSpan w:val="2"/>
          </w:tcPr>
          <w:p w14:paraId="0A3BF02F">
            <w:pPr>
              <w:pStyle w:val="27"/>
              <w:spacing w:before="61" w:line="183" w:lineRule="auto"/>
              <w:ind w:left="72"/>
              <w:rPr>
                <w:rFonts w:hint="eastAsia"/>
                <w:sz w:val="15"/>
                <w:szCs w:val="15"/>
                <w:lang w:eastAsia="zh-CN"/>
              </w:rPr>
            </w:pPr>
            <w:r>
              <w:rPr>
                <w:spacing w:val="4"/>
                <w:sz w:val="15"/>
                <w:szCs w:val="15"/>
                <w:lang w:eastAsia="zh-CN"/>
              </w:rPr>
              <w:t>读线圈状态（功能码01）</w:t>
            </w:r>
          </w:p>
          <w:p w14:paraId="1D3F3F27">
            <w:pPr>
              <w:pStyle w:val="27"/>
              <w:spacing w:before="128" w:line="183" w:lineRule="auto"/>
              <w:ind w:left="72"/>
              <w:rPr>
                <w:rFonts w:hint="eastAsia"/>
                <w:color w:val="auto"/>
                <w:sz w:val="15"/>
                <w:szCs w:val="15"/>
                <w:lang w:eastAsia="zh-CN"/>
              </w:rPr>
            </w:pPr>
            <w:r>
              <w:rPr>
                <w:color w:val="auto"/>
                <w:spacing w:val="4"/>
                <w:sz w:val="15"/>
                <w:szCs w:val="15"/>
                <w:lang w:eastAsia="zh-CN"/>
              </w:rPr>
              <w:t>读输入状态（功能码02）</w:t>
            </w:r>
          </w:p>
          <w:p w14:paraId="22B05749">
            <w:pPr>
              <w:pStyle w:val="27"/>
              <w:spacing w:before="127" w:line="300" w:lineRule="auto"/>
              <w:ind w:left="72" w:right="5090"/>
              <w:rPr>
                <w:rFonts w:hint="eastAsia"/>
                <w:color w:val="auto"/>
                <w:sz w:val="15"/>
                <w:szCs w:val="15"/>
                <w:lang w:eastAsia="zh-CN"/>
              </w:rPr>
            </w:pPr>
            <w:r>
              <w:rPr>
                <w:color w:val="auto"/>
                <w:spacing w:val="4"/>
                <w:sz w:val="15"/>
                <w:szCs w:val="15"/>
                <w:lang w:eastAsia="zh-CN"/>
              </w:rPr>
              <w:t>读保持寄存器（功能码03）</w:t>
            </w:r>
            <w:r>
              <w:rPr>
                <w:color w:val="auto"/>
                <w:spacing w:val="5"/>
                <w:sz w:val="15"/>
                <w:szCs w:val="15"/>
                <w:lang w:eastAsia="zh-CN"/>
              </w:rPr>
              <w:t xml:space="preserve"> </w:t>
            </w:r>
            <w:r>
              <w:rPr>
                <w:color w:val="auto"/>
                <w:spacing w:val="4"/>
                <w:sz w:val="15"/>
                <w:szCs w:val="15"/>
                <w:lang w:eastAsia="zh-CN"/>
              </w:rPr>
              <w:t>读输入寄存器（功能码04）</w:t>
            </w:r>
            <w:r>
              <w:rPr>
                <w:color w:val="auto"/>
                <w:spacing w:val="5"/>
                <w:sz w:val="15"/>
                <w:szCs w:val="15"/>
                <w:lang w:eastAsia="zh-CN"/>
              </w:rPr>
              <w:t xml:space="preserve"> </w:t>
            </w:r>
            <w:r>
              <w:rPr>
                <w:color w:val="auto"/>
                <w:spacing w:val="4"/>
                <w:sz w:val="15"/>
                <w:szCs w:val="15"/>
                <w:lang w:eastAsia="zh-CN"/>
              </w:rPr>
              <w:t>写单个线圈（功能码05）</w:t>
            </w:r>
          </w:p>
          <w:p w14:paraId="75D733B4">
            <w:pPr>
              <w:pStyle w:val="27"/>
              <w:spacing w:before="6" w:line="299" w:lineRule="auto"/>
              <w:ind w:left="78" w:right="5090"/>
              <w:rPr>
                <w:rFonts w:hint="eastAsia"/>
                <w:color w:val="auto"/>
                <w:sz w:val="15"/>
                <w:szCs w:val="15"/>
                <w:lang w:eastAsia="zh-CN"/>
              </w:rPr>
            </w:pPr>
            <w:r>
              <w:rPr>
                <w:color w:val="auto"/>
                <w:spacing w:val="4"/>
                <w:sz w:val="15"/>
                <w:szCs w:val="15"/>
                <w:lang w:eastAsia="zh-CN"/>
              </w:rPr>
              <w:t>写单个寄存器（功能码06）</w:t>
            </w:r>
            <w:r>
              <w:rPr>
                <w:color w:val="auto"/>
                <w:sz w:val="15"/>
                <w:szCs w:val="15"/>
                <w:lang w:eastAsia="zh-CN"/>
              </w:rPr>
              <w:t xml:space="preserve"> </w:t>
            </w:r>
            <w:r>
              <w:rPr>
                <w:color w:val="auto"/>
                <w:spacing w:val="3"/>
                <w:sz w:val="15"/>
                <w:szCs w:val="15"/>
                <w:lang w:eastAsia="zh-CN"/>
              </w:rPr>
              <w:t>写多个线圈（功能码15）</w:t>
            </w:r>
          </w:p>
          <w:p w14:paraId="74FF6DAD">
            <w:pPr>
              <w:pStyle w:val="27"/>
              <w:spacing w:before="8" w:line="183" w:lineRule="auto"/>
              <w:ind w:left="78"/>
              <w:rPr>
                <w:color w:val="auto"/>
                <w:spacing w:val="4"/>
                <w:sz w:val="15"/>
                <w:szCs w:val="15"/>
                <w:lang w:eastAsia="zh-CN"/>
              </w:rPr>
            </w:pPr>
            <w:r>
              <w:rPr>
                <w:color w:val="auto"/>
                <w:spacing w:val="4"/>
                <w:sz w:val="15"/>
                <w:szCs w:val="15"/>
                <w:lang w:eastAsia="zh-CN"/>
              </w:rPr>
              <w:t>写多个寄存器（功能码16）</w:t>
            </w:r>
          </w:p>
          <w:p w14:paraId="4D1A502C">
            <w:pPr>
              <w:pStyle w:val="27"/>
              <w:spacing w:before="8" w:line="183" w:lineRule="auto"/>
              <w:ind w:left="78"/>
              <w:rPr>
                <w:color w:val="auto"/>
                <w:spacing w:val="4"/>
                <w:sz w:val="15"/>
                <w:szCs w:val="15"/>
                <w:lang w:eastAsia="zh-CN"/>
              </w:rPr>
            </w:pPr>
          </w:p>
          <w:p w14:paraId="42E08023">
            <w:pPr>
              <w:pStyle w:val="27"/>
              <w:spacing w:before="8" w:line="183" w:lineRule="auto"/>
              <w:ind w:left="78"/>
              <w:rPr>
                <w:color w:val="auto"/>
                <w:spacing w:val="4"/>
                <w:sz w:val="15"/>
                <w:szCs w:val="15"/>
                <w:lang w:eastAsia="zh-CN"/>
              </w:rPr>
            </w:pPr>
            <w:r>
              <w:rPr>
                <w:rFonts w:hint="eastAsia"/>
                <w:color w:val="auto"/>
                <w:spacing w:val="4"/>
                <w:sz w:val="15"/>
                <w:szCs w:val="15"/>
                <w:lang w:val="en-US" w:eastAsia="zh-CN"/>
              </w:rPr>
              <w:t>读</w:t>
            </w:r>
            <w:r>
              <w:rPr>
                <w:color w:val="auto"/>
                <w:spacing w:val="4"/>
                <w:sz w:val="15"/>
                <w:szCs w:val="15"/>
                <w:lang w:eastAsia="zh-CN"/>
              </w:rPr>
              <w:t>写多个寄存器（功能码</w:t>
            </w:r>
            <w:r>
              <w:rPr>
                <w:rFonts w:hint="eastAsia"/>
                <w:color w:val="auto"/>
                <w:spacing w:val="4"/>
                <w:sz w:val="15"/>
                <w:szCs w:val="15"/>
                <w:lang w:val="en-US" w:eastAsia="zh-CN"/>
              </w:rPr>
              <w:t>23</w:t>
            </w:r>
            <w:r>
              <w:rPr>
                <w:color w:val="auto"/>
                <w:spacing w:val="4"/>
                <w:sz w:val="15"/>
                <w:szCs w:val="15"/>
                <w:lang w:eastAsia="zh-CN"/>
              </w:rPr>
              <w:t>）</w:t>
            </w:r>
          </w:p>
          <w:p w14:paraId="69C3231F">
            <w:pPr>
              <w:pStyle w:val="27"/>
              <w:spacing w:before="8" w:line="183" w:lineRule="auto"/>
              <w:ind w:left="78"/>
              <w:rPr>
                <w:rFonts w:hint="default"/>
                <w:spacing w:val="4"/>
                <w:sz w:val="15"/>
                <w:szCs w:val="15"/>
                <w:lang w:val="en-US" w:eastAsia="zh-CN"/>
              </w:rPr>
            </w:pPr>
          </w:p>
        </w:tc>
      </w:tr>
      <w:tr w14:paraId="51BB44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508" w:type="dxa"/>
            <w:vMerge w:val="restart"/>
            <w:tcBorders>
              <w:bottom w:val="nil"/>
            </w:tcBorders>
          </w:tcPr>
          <w:p w14:paraId="26DE1EA4">
            <w:pPr>
              <w:spacing w:line="260" w:lineRule="auto"/>
              <w:rPr>
                <w:lang w:eastAsia="zh-CN"/>
              </w:rPr>
            </w:pPr>
          </w:p>
          <w:p w14:paraId="2FCEA22D">
            <w:pPr>
              <w:pStyle w:val="27"/>
              <w:spacing w:before="65" w:line="183" w:lineRule="auto"/>
              <w:ind w:left="70"/>
              <w:rPr>
                <w:rFonts w:hint="eastAsia"/>
                <w:sz w:val="15"/>
                <w:szCs w:val="15"/>
              </w:rPr>
            </w:pPr>
            <w:r>
              <w:rPr>
                <w:spacing w:val="7"/>
                <w:sz w:val="15"/>
                <w:szCs w:val="15"/>
              </w:rPr>
              <w:t>触发器</w:t>
            </w:r>
          </w:p>
        </w:tc>
        <w:tc>
          <w:tcPr>
            <w:tcW w:w="2502" w:type="dxa"/>
          </w:tcPr>
          <w:p w14:paraId="44F69BF0">
            <w:pPr>
              <w:pStyle w:val="27"/>
              <w:spacing w:before="63" w:line="184" w:lineRule="auto"/>
              <w:ind w:left="70"/>
              <w:rPr>
                <w:rFonts w:hint="eastAsia"/>
                <w:sz w:val="15"/>
                <w:szCs w:val="15"/>
                <w:lang w:eastAsia="zh-CN"/>
              </w:rPr>
            </w:pPr>
            <w:r>
              <w:rPr>
                <w:spacing w:val="8"/>
                <w:sz w:val="15"/>
                <w:szCs w:val="15"/>
                <w:lang w:eastAsia="zh-CN"/>
              </w:rPr>
              <w:t>循环执行：周期触发的请求</w:t>
            </w:r>
          </w:p>
        </w:tc>
        <w:tc>
          <w:tcPr>
            <w:tcW w:w="4550" w:type="dxa"/>
          </w:tcPr>
          <w:p w14:paraId="35C11AFC">
            <w:pPr>
              <w:pStyle w:val="27"/>
              <w:spacing w:before="64" w:line="184" w:lineRule="auto"/>
              <w:ind w:left="71"/>
              <w:rPr>
                <w:rFonts w:hint="eastAsia"/>
                <w:sz w:val="15"/>
                <w:szCs w:val="15"/>
                <w:lang w:eastAsia="zh-CN"/>
              </w:rPr>
            </w:pPr>
            <w:r>
              <w:rPr>
                <w:spacing w:val="8"/>
                <w:sz w:val="15"/>
                <w:szCs w:val="15"/>
                <w:lang w:eastAsia="zh-CN"/>
              </w:rPr>
              <w:t>循环时间：设置时间再次执行</w:t>
            </w:r>
          </w:p>
        </w:tc>
      </w:tr>
      <w:tr w14:paraId="5FC7A2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9" w:hRule="atLeast"/>
        </w:trPr>
        <w:tc>
          <w:tcPr>
            <w:tcW w:w="1508" w:type="dxa"/>
            <w:vMerge w:val="continue"/>
            <w:tcBorders>
              <w:top w:val="nil"/>
            </w:tcBorders>
          </w:tcPr>
          <w:p w14:paraId="35D52201">
            <w:pPr>
              <w:rPr>
                <w:lang w:eastAsia="zh-CN"/>
              </w:rPr>
            </w:pPr>
          </w:p>
        </w:tc>
        <w:tc>
          <w:tcPr>
            <w:tcW w:w="2502" w:type="dxa"/>
          </w:tcPr>
          <w:p w14:paraId="42FBC9D3">
            <w:pPr>
              <w:pStyle w:val="27"/>
              <w:spacing w:before="184" w:line="184" w:lineRule="auto"/>
              <w:ind w:left="85"/>
              <w:rPr>
                <w:rFonts w:hint="eastAsia"/>
                <w:sz w:val="15"/>
                <w:szCs w:val="15"/>
                <w:lang w:eastAsia="zh-CN"/>
              </w:rPr>
            </w:pPr>
            <w:r>
              <w:rPr>
                <w:spacing w:val="7"/>
                <w:sz w:val="15"/>
                <w:szCs w:val="15"/>
                <w:lang w:eastAsia="zh-CN"/>
              </w:rPr>
              <w:t>电平触发：编程进行改变时触发</w:t>
            </w:r>
          </w:p>
        </w:tc>
        <w:tc>
          <w:tcPr>
            <w:tcW w:w="4550" w:type="dxa"/>
          </w:tcPr>
          <w:p w14:paraId="474CC1B9">
            <w:pPr>
              <w:pStyle w:val="27"/>
              <w:spacing w:before="65" w:line="207" w:lineRule="auto"/>
              <w:ind w:left="73" w:right="208" w:hanging="2"/>
              <w:rPr>
                <w:rFonts w:hint="eastAsia"/>
                <w:sz w:val="15"/>
                <w:szCs w:val="15"/>
                <w:lang w:eastAsia="zh-CN"/>
              </w:rPr>
            </w:pPr>
            <w:r>
              <w:rPr>
                <w:spacing w:val="8"/>
                <w:sz w:val="15"/>
                <w:szCs w:val="15"/>
                <w:lang w:eastAsia="zh-CN"/>
              </w:rPr>
              <w:t>触发变量（</w:t>
            </w:r>
            <w:r>
              <w:rPr>
                <w:sz w:val="15"/>
                <w:szCs w:val="15"/>
                <w:lang w:eastAsia="zh-CN"/>
              </w:rPr>
              <w:t>SM</w:t>
            </w:r>
            <w:r>
              <w:rPr>
                <w:spacing w:val="10"/>
                <w:sz w:val="15"/>
                <w:szCs w:val="15"/>
                <w:lang w:eastAsia="zh-CN"/>
              </w:rPr>
              <w:t>）：</w:t>
            </w:r>
            <w:r>
              <w:rPr>
                <w:spacing w:val="8"/>
                <w:sz w:val="15"/>
                <w:szCs w:val="15"/>
                <w:lang w:eastAsia="zh-CN"/>
              </w:rPr>
              <w:t>设置触发</w:t>
            </w:r>
            <w:r>
              <w:rPr>
                <w:sz w:val="15"/>
                <w:szCs w:val="15"/>
                <w:lang w:eastAsia="zh-CN"/>
              </w:rPr>
              <w:t>SM</w:t>
            </w:r>
            <w:r>
              <w:rPr>
                <w:spacing w:val="8"/>
                <w:sz w:val="15"/>
                <w:szCs w:val="15"/>
                <w:lang w:eastAsia="zh-CN"/>
              </w:rPr>
              <w:t>元件，触发成功后，自动复位</w:t>
            </w:r>
            <w:r>
              <w:rPr>
                <w:spacing w:val="1"/>
                <w:sz w:val="15"/>
                <w:szCs w:val="15"/>
                <w:lang w:eastAsia="zh-CN"/>
              </w:rPr>
              <w:t xml:space="preserve"> </w:t>
            </w:r>
            <w:r>
              <w:rPr>
                <w:spacing w:val="6"/>
                <w:sz w:val="15"/>
                <w:szCs w:val="15"/>
                <w:lang w:eastAsia="zh-CN"/>
              </w:rPr>
              <w:t>该元件</w:t>
            </w:r>
          </w:p>
        </w:tc>
      </w:tr>
      <w:tr w14:paraId="45E35B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1508" w:type="dxa"/>
          </w:tcPr>
          <w:p w14:paraId="79EA7818">
            <w:pPr>
              <w:pStyle w:val="27"/>
              <w:spacing w:before="66" w:line="182" w:lineRule="auto"/>
              <w:ind w:left="74"/>
              <w:rPr>
                <w:rFonts w:hint="eastAsia"/>
                <w:sz w:val="15"/>
                <w:szCs w:val="15"/>
              </w:rPr>
            </w:pPr>
            <w:r>
              <w:rPr>
                <w:spacing w:val="7"/>
                <w:sz w:val="15"/>
                <w:szCs w:val="15"/>
              </w:rPr>
              <w:t>重发次数</w:t>
            </w:r>
          </w:p>
        </w:tc>
        <w:tc>
          <w:tcPr>
            <w:tcW w:w="7052" w:type="dxa"/>
            <w:gridSpan w:val="2"/>
          </w:tcPr>
          <w:p w14:paraId="10232DFF">
            <w:pPr>
              <w:pStyle w:val="27"/>
              <w:spacing w:before="65" w:line="186" w:lineRule="auto"/>
              <w:ind w:left="72"/>
              <w:rPr>
                <w:rFonts w:hint="eastAsia"/>
                <w:sz w:val="15"/>
                <w:szCs w:val="15"/>
                <w:lang w:eastAsia="zh-CN"/>
              </w:rPr>
            </w:pPr>
            <w:r>
              <w:rPr>
                <w:spacing w:val="8"/>
                <w:sz w:val="15"/>
                <w:szCs w:val="15"/>
                <w:lang w:eastAsia="zh-CN"/>
              </w:rPr>
              <w:t>本次发生通信故障未获得从站返回帧，则按重发次数进行重新发送。</w:t>
            </w:r>
          </w:p>
        </w:tc>
      </w:tr>
      <w:tr w14:paraId="523C1C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508" w:type="dxa"/>
          </w:tcPr>
          <w:p w14:paraId="5053EBF6">
            <w:pPr>
              <w:pStyle w:val="27"/>
              <w:spacing w:before="64" w:line="184" w:lineRule="auto"/>
              <w:ind w:left="72"/>
              <w:rPr>
                <w:rFonts w:hint="eastAsia"/>
                <w:sz w:val="15"/>
                <w:szCs w:val="15"/>
              </w:rPr>
            </w:pPr>
            <w:r>
              <w:rPr>
                <w:spacing w:val="5"/>
                <w:sz w:val="15"/>
                <w:szCs w:val="15"/>
              </w:rPr>
              <w:t>注释</w:t>
            </w:r>
          </w:p>
        </w:tc>
        <w:tc>
          <w:tcPr>
            <w:tcW w:w="7052" w:type="dxa"/>
            <w:gridSpan w:val="2"/>
          </w:tcPr>
          <w:p w14:paraId="17EBB0FC">
            <w:pPr>
              <w:pStyle w:val="27"/>
              <w:spacing w:before="64" w:line="183" w:lineRule="auto"/>
              <w:ind w:left="74"/>
              <w:rPr>
                <w:rFonts w:hint="eastAsia"/>
                <w:sz w:val="15"/>
                <w:szCs w:val="15"/>
                <w:lang w:eastAsia="zh-CN"/>
              </w:rPr>
            </w:pPr>
            <w:r>
              <w:rPr>
                <w:spacing w:val="8"/>
                <w:sz w:val="15"/>
                <w:szCs w:val="15"/>
                <w:lang w:eastAsia="zh-CN"/>
              </w:rPr>
              <w:t>可以对数据进行描述的简短文本区域</w:t>
            </w:r>
          </w:p>
        </w:tc>
      </w:tr>
      <w:tr w14:paraId="65030B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508" w:type="dxa"/>
          </w:tcPr>
          <w:p w14:paraId="2C17E711">
            <w:pPr>
              <w:pStyle w:val="27"/>
              <w:spacing w:before="63" w:line="184" w:lineRule="auto"/>
              <w:ind w:left="72"/>
              <w:rPr>
                <w:rFonts w:hint="eastAsia"/>
                <w:sz w:val="15"/>
                <w:szCs w:val="15"/>
              </w:rPr>
            </w:pPr>
            <w:r>
              <w:rPr>
                <w:spacing w:val="7"/>
                <w:sz w:val="15"/>
                <w:szCs w:val="15"/>
              </w:rPr>
              <w:t>读寄存器</w:t>
            </w:r>
          </w:p>
        </w:tc>
        <w:tc>
          <w:tcPr>
            <w:tcW w:w="7052" w:type="dxa"/>
            <w:gridSpan w:val="2"/>
          </w:tcPr>
          <w:p w14:paraId="723C2F91"/>
        </w:tc>
      </w:tr>
      <w:tr w14:paraId="799481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508" w:type="dxa"/>
          </w:tcPr>
          <w:p w14:paraId="04758B59">
            <w:pPr>
              <w:pStyle w:val="27"/>
              <w:spacing w:before="64" w:line="184" w:lineRule="auto"/>
              <w:ind w:left="70"/>
              <w:rPr>
                <w:rFonts w:hint="eastAsia"/>
                <w:sz w:val="15"/>
                <w:szCs w:val="15"/>
              </w:rPr>
            </w:pPr>
            <w:r>
              <w:rPr>
                <w:spacing w:val="8"/>
                <w:sz w:val="15"/>
                <w:szCs w:val="15"/>
              </w:rPr>
              <w:t>起始地址</w:t>
            </w:r>
          </w:p>
        </w:tc>
        <w:tc>
          <w:tcPr>
            <w:tcW w:w="7052" w:type="dxa"/>
            <w:gridSpan w:val="2"/>
          </w:tcPr>
          <w:p w14:paraId="08F1B075">
            <w:pPr>
              <w:pStyle w:val="27"/>
              <w:spacing w:before="63" w:line="184" w:lineRule="auto"/>
              <w:ind w:left="72"/>
              <w:rPr>
                <w:rFonts w:hint="eastAsia"/>
                <w:sz w:val="15"/>
                <w:szCs w:val="15"/>
                <w:lang w:eastAsia="zh-CN"/>
              </w:rPr>
            </w:pPr>
            <w:r>
              <w:rPr>
                <w:spacing w:val="8"/>
                <w:sz w:val="15"/>
                <w:szCs w:val="15"/>
                <w:lang w:eastAsia="zh-CN"/>
              </w:rPr>
              <w:t>读取的寄存器开始位置</w:t>
            </w:r>
          </w:p>
        </w:tc>
      </w:tr>
      <w:tr w14:paraId="0CE35E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508" w:type="dxa"/>
          </w:tcPr>
          <w:p w14:paraId="7B97FD81">
            <w:pPr>
              <w:pStyle w:val="27"/>
              <w:spacing w:before="65" w:line="183" w:lineRule="auto"/>
              <w:ind w:left="74"/>
              <w:rPr>
                <w:rFonts w:hint="eastAsia"/>
                <w:sz w:val="15"/>
                <w:szCs w:val="15"/>
              </w:rPr>
            </w:pPr>
            <w:r>
              <w:rPr>
                <w:spacing w:val="4"/>
                <w:sz w:val="15"/>
                <w:szCs w:val="15"/>
              </w:rPr>
              <w:t>长度</w:t>
            </w:r>
          </w:p>
        </w:tc>
        <w:tc>
          <w:tcPr>
            <w:tcW w:w="7052" w:type="dxa"/>
            <w:gridSpan w:val="2"/>
          </w:tcPr>
          <w:p w14:paraId="6DFAD166">
            <w:pPr>
              <w:pStyle w:val="27"/>
              <w:spacing w:before="65" w:line="183" w:lineRule="auto"/>
              <w:ind w:left="72"/>
              <w:rPr>
                <w:rFonts w:hint="eastAsia"/>
                <w:sz w:val="15"/>
                <w:szCs w:val="15"/>
              </w:rPr>
            </w:pPr>
            <w:r>
              <w:rPr>
                <w:spacing w:val="8"/>
                <w:sz w:val="15"/>
                <w:szCs w:val="15"/>
              </w:rPr>
              <w:t>读取的寄存器个数</w:t>
            </w:r>
          </w:p>
        </w:tc>
      </w:tr>
      <w:tr w14:paraId="5FEE9E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2" w:hRule="atLeast"/>
        </w:trPr>
        <w:tc>
          <w:tcPr>
            <w:tcW w:w="1508" w:type="dxa"/>
          </w:tcPr>
          <w:p w14:paraId="1C6F035F">
            <w:pPr>
              <w:pStyle w:val="27"/>
              <w:spacing w:before="228" w:line="182" w:lineRule="auto"/>
              <w:ind w:left="71"/>
              <w:rPr>
                <w:rFonts w:hint="eastAsia"/>
                <w:sz w:val="15"/>
                <w:szCs w:val="15"/>
              </w:rPr>
            </w:pPr>
            <w:r>
              <w:rPr>
                <w:spacing w:val="7"/>
                <w:sz w:val="15"/>
                <w:szCs w:val="15"/>
              </w:rPr>
              <w:t>错误处理</w:t>
            </w:r>
          </w:p>
        </w:tc>
        <w:tc>
          <w:tcPr>
            <w:tcW w:w="7052" w:type="dxa"/>
            <w:gridSpan w:val="2"/>
          </w:tcPr>
          <w:p w14:paraId="79B15BE9">
            <w:pPr>
              <w:pStyle w:val="27"/>
              <w:spacing w:before="65" w:line="183" w:lineRule="auto"/>
              <w:ind w:left="69"/>
              <w:rPr>
                <w:rFonts w:hint="eastAsia"/>
                <w:sz w:val="15"/>
                <w:szCs w:val="15"/>
                <w:lang w:eastAsia="zh-CN"/>
              </w:rPr>
            </w:pPr>
            <w:r>
              <w:rPr>
                <w:spacing w:val="9"/>
                <w:sz w:val="15"/>
                <w:szCs w:val="15"/>
                <w:lang w:eastAsia="zh-CN"/>
              </w:rPr>
              <w:t>保持最后的值：使数据保持最后一次的有效值</w:t>
            </w:r>
          </w:p>
          <w:p w14:paraId="7CFE3656">
            <w:pPr>
              <w:pStyle w:val="27"/>
              <w:spacing w:before="127" w:line="183" w:lineRule="auto"/>
              <w:ind w:left="72"/>
              <w:rPr>
                <w:rFonts w:hint="eastAsia"/>
                <w:sz w:val="15"/>
                <w:szCs w:val="15"/>
                <w:lang w:eastAsia="zh-CN"/>
              </w:rPr>
            </w:pPr>
            <w:r>
              <w:rPr>
                <w:spacing w:val="7"/>
                <w:sz w:val="15"/>
                <w:szCs w:val="15"/>
                <w:lang w:eastAsia="zh-CN"/>
              </w:rPr>
              <w:t>设置为0：使所有值归零</w:t>
            </w:r>
          </w:p>
        </w:tc>
      </w:tr>
      <w:tr w14:paraId="044EA9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508" w:type="dxa"/>
          </w:tcPr>
          <w:p w14:paraId="1033838A">
            <w:pPr>
              <w:pStyle w:val="27"/>
              <w:spacing w:before="65" w:line="185" w:lineRule="auto"/>
              <w:ind w:left="78"/>
              <w:rPr>
                <w:rFonts w:hint="eastAsia"/>
                <w:sz w:val="15"/>
                <w:szCs w:val="15"/>
              </w:rPr>
            </w:pPr>
            <w:r>
              <w:rPr>
                <w:spacing w:val="6"/>
                <w:sz w:val="15"/>
                <w:szCs w:val="15"/>
              </w:rPr>
              <w:t>写寄存器</w:t>
            </w:r>
          </w:p>
        </w:tc>
        <w:tc>
          <w:tcPr>
            <w:tcW w:w="7052" w:type="dxa"/>
            <w:gridSpan w:val="2"/>
          </w:tcPr>
          <w:p w14:paraId="49A4E96C"/>
        </w:tc>
      </w:tr>
      <w:tr w14:paraId="6A2803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508" w:type="dxa"/>
          </w:tcPr>
          <w:p w14:paraId="4D0DEF3C">
            <w:pPr>
              <w:pStyle w:val="27"/>
              <w:spacing w:before="65" w:line="184" w:lineRule="auto"/>
              <w:ind w:left="70"/>
              <w:rPr>
                <w:rFonts w:hint="eastAsia"/>
                <w:sz w:val="15"/>
                <w:szCs w:val="15"/>
              </w:rPr>
            </w:pPr>
            <w:r>
              <w:rPr>
                <w:spacing w:val="8"/>
                <w:sz w:val="15"/>
                <w:szCs w:val="15"/>
              </w:rPr>
              <w:t>起始地址</w:t>
            </w:r>
          </w:p>
        </w:tc>
        <w:tc>
          <w:tcPr>
            <w:tcW w:w="7052" w:type="dxa"/>
            <w:gridSpan w:val="2"/>
          </w:tcPr>
          <w:p w14:paraId="4ECE8A0F">
            <w:pPr>
              <w:pStyle w:val="27"/>
              <w:spacing w:before="64" w:line="184" w:lineRule="auto"/>
              <w:ind w:left="78"/>
              <w:rPr>
                <w:rFonts w:hint="eastAsia"/>
                <w:sz w:val="15"/>
                <w:szCs w:val="15"/>
              </w:rPr>
            </w:pPr>
            <w:r>
              <w:rPr>
                <w:spacing w:val="7"/>
                <w:sz w:val="15"/>
                <w:szCs w:val="15"/>
              </w:rPr>
              <w:t>写寄存器开始位置</w:t>
            </w:r>
          </w:p>
        </w:tc>
      </w:tr>
      <w:tr w14:paraId="072CB6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508" w:type="dxa"/>
          </w:tcPr>
          <w:p w14:paraId="59E46197">
            <w:pPr>
              <w:pStyle w:val="27"/>
              <w:spacing w:before="66" w:line="183" w:lineRule="auto"/>
              <w:ind w:left="74"/>
              <w:rPr>
                <w:rFonts w:hint="eastAsia"/>
                <w:sz w:val="15"/>
                <w:szCs w:val="15"/>
              </w:rPr>
            </w:pPr>
            <w:r>
              <w:rPr>
                <w:spacing w:val="4"/>
                <w:sz w:val="15"/>
                <w:szCs w:val="15"/>
              </w:rPr>
              <w:t>长度</w:t>
            </w:r>
          </w:p>
        </w:tc>
        <w:tc>
          <w:tcPr>
            <w:tcW w:w="7052" w:type="dxa"/>
            <w:gridSpan w:val="2"/>
          </w:tcPr>
          <w:p w14:paraId="4A26CE1B">
            <w:pPr>
              <w:pStyle w:val="27"/>
              <w:spacing w:before="66" w:line="183" w:lineRule="auto"/>
              <w:ind w:left="78"/>
              <w:rPr>
                <w:rFonts w:hint="eastAsia"/>
                <w:sz w:val="15"/>
                <w:szCs w:val="15"/>
              </w:rPr>
            </w:pPr>
            <w:r>
              <w:rPr>
                <w:spacing w:val="7"/>
                <w:sz w:val="15"/>
                <w:szCs w:val="15"/>
              </w:rPr>
              <w:t>写寄存器长度</w:t>
            </w:r>
          </w:p>
        </w:tc>
      </w:tr>
    </w:tbl>
    <w:p w14:paraId="39A7044B">
      <w:pPr>
        <w:pStyle w:val="8"/>
        <w:spacing w:before="312" w:line="183" w:lineRule="auto"/>
        <w:ind w:left="1085"/>
        <w:rPr>
          <w:rFonts w:hint="eastAsia"/>
          <w:lang w:eastAsia="zh-CN"/>
        </w:rPr>
      </w:pPr>
      <w:r>
        <w:rPr>
          <w:spacing w:val="6"/>
          <w:lang w:eastAsia="zh-CN"/>
        </w:rPr>
        <w:t>“长度”参数的有效范围取决于以下功能码：</w:t>
      </w:r>
    </w:p>
    <w:p w14:paraId="0FCEC3B1">
      <w:pPr>
        <w:spacing w:line="58" w:lineRule="exact"/>
        <w:rPr>
          <w:lang w:eastAsia="zh-CN"/>
        </w:rPr>
      </w:pPr>
    </w:p>
    <w:tbl>
      <w:tblPr>
        <w:tblStyle w:val="26"/>
        <w:tblW w:w="8560" w:type="dxa"/>
        <w:tblInd w:w="105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28"/>
        <w:gridCol w:w="3451"/>
        <w:gridCol w:w="3481"/>
      </w:tblGrid>
      <w:tr w14:paraId="743932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628" w:type="dxa"/>
            <w:shd w:val="clear" w:color="auto" w:fill="D0D0D0"/>
          </w:tcPr>
          <w:p w14:paraId="25C5632B">
            <w:pPr>
              <w:pStyle w:val="27"/>
              <w:spacing w:before="63" w:line="183" w:lineRule="auto"/>
              <w:ind w:left="577"/>
              <w:rPr>
                <w:rFonts w:hint="eastAsia"/>
                <w:sz w:val="15"/>
                <w:szCs w:val="15"/>
              </w:rPr>
            </w:pPr>
            <w:r>
              <w:rPr>
                <w:spacing w:val="7"/>
                <w:sz w:val="15"/>
                <w:szCs w:val="15"/>
              </w:rPr>
              <w:t>功能码</w:t>
            </w:r>
          </w:p>
        </w:tc>
        <w:tc>
          <w:tcPr>
            <w:tcW w:w="3451" w:type="dxa"/>
            <w:shd w:val="clear" w:color="auto" w:fill="D0D0D0"/>
          </w:tcPr>
          <w:p w14:paraId="12CF5CB6">
            <w:pPr>
              <w:pStyle w:val="27"/>
              <w:spacing w:before="63" w:line="182" w:lineRule="auto"/>
              <w:ind w:left="1411"/>
              <w:rPr>
                <w:rFonts w:hint="eastAsia"/>
                <w:sz w:val="15"/>
                <w:szCs w:val="15"/>
              </w:rPr>
            </w:pPr>
            <w:r>
              <w:rPr>
                <w:spacing w:val="7"/>
                <w:sz w:val="15"/>
                <w:szCs w:val="15"/>
              </w:rPr>
              <w:t>类型访问</w:t>
            </w:r>
          </w:p>
        </w:tc>
        <w:tc>
          <w:tcPr>
            <w:tcW w:w="3481" w:type="dxa"/>
            <w:shd w:val="clear" w:color="auto" w:fill="D0D0D0"/>
          </w:tcPr>
          <w:p w14:paraId="714A4FAB">
            <w:pPr>
              <w:pStyle w:val="27"/>
              <w:spacing w:before="62" w:line="182" w:lineRule="auto"/>
              <w:ind w:left="1428"/>
              <w:rPr>
                <w:rFonts w:hint="eastAsia"/>
                <w:sz w:val="15"/>
                <w:szCs w:val="15"/>
              </w:rPr>
            </w:pPr>
            <w:r>
              <w:rPr>
                <w:spacing w:val="7"/>
                <w:sz w:val="15"/>
                <w:szCs w:val="15"/>
              </w:rPr>
              <w:t>寄存器数</w:t>
            </w:r>
          </w:p>
        </w:tc>
      </w:tr>
      <w:tr w14:paraId="6B3837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628" w:type="dxa"/>
          </w:tcPr>
          <w:p w14:paraId="016F3C55">
            <w:pPr>
              <w:pStyle w:val="27"/>
              <w:spacing w:before="61" w:line="177" w:lineRule="auto"/>
              <w:ind w:left="73"/>
              <w:rPr>
                <w:rFonts w:hint="eastAsia"/>
                <w:sz w:val="15"/>
                <w:szCs w:val="15"/>
              </w:rPr>
            </w:pPr>
            <w:r>
              <w:rPr>
                <w:spacing w:val="-3"/>
                <w:sz w:val="15"/>
                <w:szCs w:val="15"/>
              </w:rPr>
              <w:t>01</w:t>
            </w:r>
          </w:p>
        </w:tc>
        <w:tc>
          <w:tcPr>
            <w:tcW w:w="3451" w:type="dxa"/>
          </w:tcPr>
          <w:p w14:paraId="1456C103">
            <w:pPr>
              <w:pStyle w:val="27"/>
              <w:spacing w:before="61" w:line="183" w:lineRule="auto"/>
              <w:ind w:left="71"/>
              <w:rPr>
                <w:rFonts w:hint="eastAsia"/>
                <w:sz w:val="15"/>
                <w:szCs w:val="15"/>
              </w:rPr>
            </w:pPr>
            <w:r>
              <w:rPr>
                <w:spacing w:val="7"/>
                <w:sz w:val="15"/>
                <w:szCs w:val="15"/>
              </w:rPr>
              <w:t>读线圈状态</w:t>
            </w:r>
          </w:p>
        </w:tc>
        <w:tc>
          <w:tcPr>
            <w:tcW w:w="3481" w:type="dxa"/>
          </w:tcPr>
          <w:p w14:paraId="3B69DD4F">
            <w:pPr>
              <w:pStyle w:val="27"/>
              <w:spacing w:before="61" w:line="177" w:lineRule="auto"/>
              <w:ind w:left="79"/>
              <w:rPr>
                <w:rFonts w:hint="eastAsia"/>
                <w:sz w:val="15"/>
                <w:szCs w:val="15"/>
              </w:rPr>
            </w:pPr>
            <w:r>
              <w:rPr>
                <w:spacing w:val="-6"/>
                <w:sz w:val="15"/>
                <w:szCs w:val="15"/>
              </w:rPr>
              <w:t>1~2000</w:t>
            </w:r>
          </w:p>
        </w:tc>
      </w:tr>
      <w:tr w14:paraId="436E01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628" w:type="dxa"/>
          </w:tcPr>
          <w:p w14:paraId="7A7BF91A">
            <w:pPr>
              <w:pStyle w:val="27"/>
              <w:spacing w:before="61" w:line="177" w:lineRule="auto"/>
              <w:ind w:left="73"/>
              <w:rPr>
                <w:rFonts w:hint="eastAsia"/>
                <w:sz w:val="15"/>
                <w:szCs w:val="15"/>
              </w:rPr>
            </w:pPr>
            <w:r>
              <w:rPr>
                <w:spacing w:val="-3"/>
                <w:sz w:val="15"/>
                <w:szCs w:val="15"/>
              </w:rPr>
              <w:t>02</w:t>
            </w:r>
          </w:p>
        </w:tc>
        <w:tc>
          <w:tcPr>
            <w:tcW w:w="3451" w:type="dxa"/>
          </w:tcPr>
          <w:p w14:paraId="3C2E2F2C">
            <w:pPr>
              <w:pStyle w:val="27"/>
              <w:spacing w:before="61" w:line="183" w:lineRule="auto"/>
              <w:ind w:left="71"/>
              <w:rPr>
                <w:rFonts w:hint="eastAsia"/>
                <w:sz w:val="15"/>
                <w:szCs w:val="15"/>
              </w:rPr>
            </w:pPr>
            <w:r>
              <w:rPr>
                <w:spacing w:val="7"/>
                <w:sz w:val="15"/>
                <w:szCs w:val="15"/>
              </w:rPr>
              <w:t>读输入状态</w:t>
            </w:r>
          </w:p>
        </w:tc>
        <w:tc>
          <w:tcPr>
            <w:tcW w:w="3481" w:type="dxa"/>
          </w:tcPr>
          <w:p w14:paraId="72A2485B">
            <w:pPr>
              <w:pStyle w:val="27"/>
              <w:spacing w:before="61" w:line="177" w:lineRule="auto"/>
              <w:ind w:left="79"/>
              <w:rPr>
                <w:rFonts w:hint="eastAsia"/>
                <w:sz w:val="15"/>
                <w:szCs w:val="15"/>
              </w:rPr>
            </w:pPr>
            <w:r>
              <w:rPr>
                <w:spacing w:val="-6"/>
                <w:sz w:val="15"/>
                <w:szCs w:val="15"/>
              </w:rPr>
              <w:t>1~2000</w:t>
            </w:r>
          </w:p>
        </w:tc>
      </w:tr>
      <w:tr w14:paraId="205E35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628" w:type="dxa"/>
          </w:tcPr>
          <w:p w14:paraId="0E38D1BD">
            <w:pPr>
              <w:pStyle w:val="27"/>
              <w:spacing w:before="61" w:line="177" w:lineRule="auto"/>
              <w:ind w:left="73"/>
              <w:rPr>
                <w:rFonts w:hint="eastAsia"/>
                <w:sz w:val="15"/>
                <w:szCs w:val="15"/>
              </w:rPr>
            </w:pPr>
            <w:r>
              <w:rPr>
                <w:spacing w:val="-3"/>
                <w:sz w:val="15"/>
                <w:szCs w:val="15"/>
              </w:rPr>
              <w:t>03</w:t>
            </w:r>
          </w:p>
        </w:tc>
        <w:tc>
          <w:tcPr>
            <w:tcW w:w="3451" w:type="dxa"/>
          </w:tcPr>
          <w:p w14:paraId="12FF53D3">
            <w:pPr>
              <w:pStyle w:val="27"/>
              <w:spacing w:before="61" w:line="184" w:lineRule="auto"/>
              <w:ind w:left="71"/>
              <w:rPr>
                <w:rFonts w:hint="eastAsia"/>
                <w:sz w:val="15"/>
                <w:szCs w:val="15"/>
              </w:rPr>
            </w:pPr>
            <w:r>
              <w:rPr>
                <w:spacing w:val="8"/>
                <w:sz w:val="15"/>
                <w:szCs w:val="15"/>
              </w:rPr>
              <w:t>读保持寄存器</w:t>
            </w:r>
          </w:p>
        </w:tc>
        <w:tc>
          <w:tcPr>
            <w:tcW w:w="3481" w:type="dxa"/>
          </w:tcPr>
          <w:p w14:paraId="623A0EDB">
            <w:pPr>
              <w:pStyle w:val="27"/>
              <w:spacing w:before="61" w:line="177" w:lineRule="auto"/>
              <w:ind w:left="79"/>
              <w:rPr>
                <w:rFonts w:hint="eastAsia"/>
                <w:sz w:val="15"/>
                <w:szCs w:val="15"/>
              </w:rPr>
            </w:pPr>
            <w:r>
              <w:rPr>
                <w:spacing w:val="-7"/>
                <w:sz w:val="15"/>
                <w:szCs w:val="15"/>
              </w:rPr>
              <w:t>1~125</w:t>
            </w:r>
          </w:p>
        </w:tc>
      </w:tr>
      <w:tr w14:paraId="703755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628" w:type="dxa"/>
          </w:tcPr>
          <w:p w14:paraId="0CC4F40F">
            <w:pPr>
              <w:pStyle w:val="27"/>
              <w:spacing w:before="63" w:line="177" w:lineRule="auto"/>
              <w:ind w:left="73"/>
              <w:rPr>
                <w:rFonts w:hint="eastAsia"/>
                <w:sz w:val="15"/>
                <w:szCs w:val="15"/>
              </w:rPr>
            </w:pPr>
            <w:r>
              <w:rPr>
                <w:spacing w:val="-3"/>
                <w:sz w:val="15"/>
                <w:szCs w:val="15"/>
              </w:rPr>
              <w:t>04</w:t>
            </w:r>
          </w:p>
        </w:tc>
        <w:tc>
          <w:tcPr>
            <w:tcW w:w="3451" w:type="dxa"/>
          </w:tcPr>
          <w:p w14:paraId="093C8AF8">
            <w:pPr>
              <w:pStyle w:val="27"/>
              <w:spacing w:before="62" w:line="184" w:lineRule="auto"/>
              <w:ind w:left="71"/>
              <w:rPr>
                <w:rFonts w:hint="eastAsia"/>
                <w:sz w:val="15"/>
                <w:szCs w:val="15"/>
              </w:rPr>
            </w:pPr>
            <w:r>
              <w:rPr>
                <w:spacing w:val="8"/>
                <w:sz w:val="15"/>
                <w:szCs w:val="15"/>
              </w:rPr>
              <w:t>读输入寄存器</w:t>
            </w:r>
          </w:p>
        </w:tc>
        <w:tc>
          <w:tcPr>
            <w:tcW w:w="3481" w:type="dxa"/>
          </w:tcPr>
          <w:p w14:paraId="01C493E2">
            <w:pPr>
              <w:pStyle w:val="27"/>
              <w:spacing w:before="63" w:line="177" w:lineRule="auto"/>
              <w:ind w:left="79"/>
              <w:rPr>
                <w:rFonts w:hint="eastAsia"/>
                <w:sz w:val="15"/>
                <w:szCs w:val="15"/>
              </w:rPr>
            </w:pPr>
            <w:r>
              <w:rPr>
                <w:spacing w:val="-7"/>
                <w:sz w:val="15"/>
                <w:szCs w:val="15"/>
              </w:rPr>
              <w:t>1~125</w:t>
            </w:r>
          </w:p>
        </w:tc>
      </w:tr>
      <w:tr w14:paraId="645C2A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628" w:type="dxa"/>
          </w:tcPr>
          <w:p w14:paraId="2F469FF8">
            <w:pPr>
              <w:pStyle w:val="27"/>
              <w:spacing w:before="63" w:line="177" w:lineRule="auto"/>
              <w:ind w:left="73"/>
              <w:rPr>
                <w:rFonts w:hint="eastAsia"/>
                <w:sz w:val="15"/>
                <w:szCs w:val="15"/>
              </w:rPr>
            </w:pPr>
            <w:r>
              <w:rPr>
                <w:spacing w:val="-3"/>
                <w:sz w:val="15"/>
                <w:szCs w:val="15"/>
              </w:rPr>
              <w:t>05</w:t>
            </w:r>
          </w:p>
        </w:tc>
        <w:tc>
          <w:tcPr>
            <w:tcW w:w="3451" w:type="dxa"/>
          </w:tcPr>
          <w:p w14:paraId="3C147FD1">
            <w:pPr>
              <w:pStyle w:val="27"/>
              <w:spacing w:before="63" w:line="183" w:lineRule="auto"/>
              <w:ind w:left="77"/>
              <w:rPr>
                <w:rFonts w:hint="eastAsia"/>
                <w:sz w:val="15"/>
                <w:szCs w:val="15"/>
              </w:rPr>
            </w:pPr>
            <w:r>
              <w:rPr>
                <w:spacing w:val="6"/>
                <w:sz w:val="15"/>
                <w:szCs w:val="15"/>
              </w:rPr>
              <w:t>写单个线圈</w:t>
            </w:r>
          </w:p>
        </w:tc>
        <w:tc>
          <w:tcPr>
            <w:tcW w:w="3481" w:type="dxa"/>
          </w:tcPr>
          <w:p w14:paraId="39C464FE">
            <w:pPr>
              <w:pStyle w:val="27"/>
              <w:spacing w:before="63" w:line="175" w:lineRule="auto"/>
              <w:ind w:left="79"/>
              <w:rPr>
                <w:rFonts w:hint="eastAsia"/>
                <w:sz w:val="15"/>
                <w:szCs w:val="15"/>
              </w:rPr>
            </w:pPr>
            <w:r>
              <w:rPr>
                <w:sz w:val="15"/>
                <w:szCs w:val="15"/>
              </w:rPr>
              <w:t>1</w:t>
            </w:r>
          </w:p>
        </w:tc>
      </w:tr>
      <w:tr w14:paraId="0F2F14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628" w:type="dxa"/>
          </w:tcPr>
          <w:p w14:paraId="21D9332E">
            <w:pPr>
              <w:pStyle w:val="27"/>
              <w:spacing w:before="63" w:line="177" w:lineRule="auto"/>
              <w:ind w:left="73"/>
              <w:rPr>
                <w:rFonts w:hint="eastAsia"/>
                <w:sz w:val="15"/>
                <w:szCs w:val="15"/>
              </w:rPr>
            </w:pPr>
            <w:r>
              <w:rPr>
                <w:spacing w:val="-3"/>
                <w:sz w:val="15"/>
                <w:szCs w:val="15"/>
              </w:rPr>
              <w:t>06</w:t>
            </w:r>
          </w:p>
        </w:tc>
        <w:tc>
          <w:tcPr>
            <w:tcW w:w="3451" w:type="dxa"/>
          </w:tcPr>
          <w:p w14:paraId="5C44BD7D">
            <w:pPr>
              <w:pStyle w:val="27"/>
              <w:spacing w:before="63" w:line="183" w:lineRule="auto"/>
              <w:ind w:left="77"/>
              <w:rPr>
                <w:rFonts w:hint="eastAsia"/>
                <w:sz w:val="15"/>
                <w:szCs w:val="15"/>
              </w:rPr>
            </w:pPr>
            <w:r>
              <w:rPr>
                <w:spacing w:val="7"/>
                <w:sz w:val="15"/>
                <w:szCs w:val="15"/>
              </w:rPr>
              <w:t>写单个寄存器</w:t>
            </w:r>
          </w:p>
        </w:tc>
        <w:tc>
          <w:tcPr>
            <w:tcW w:w="3481" w:type="dxa"/>
          </w:tcPr>
          <w:p w14:paraId="228C846D">
            <w:pPr>
              <w:pStyle w:val="27"/>
              <w:spacing w:before="63" w:line="175" w:lineRule="auto"/>
              <w:ind w:left="79"/>
              <w:rPr>
                <w:rFonts w:hint="eastAsia"/>
                <w:sz w:val="15"/>
                <w:szCs w:val="15"/>
              </w:rPr>
            </w:pPr>
            <w:r>
              <w:rPr>
                <w:sz w:val="15"/>
                <w:szCs w:val="15"/>
              </w:rPr>
              <w:t>1</w:t>
            </w:r>
          </w:p>
        </w:tc>
      </w:tr>
      <w:tr w14:paraId="7C0496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628" w:type="dxa"/>
          </w:tcPr>
          <w:p w14:paraId="33B2FA67">
            <w:pPr>
              <w:pStyle w:val="27"/>
              <w:spacing w:before="64" w:line="175" w:lineRule="auto"/>
              <w:ind w:left="79"/>
              <w:rPr>
                <w:rFonts w:hint="eastAsia"/>
                <w:sz w:val="15"/>
                <w:szCs w:val="15"/>
              </w:rPr>
            </w:pPr>
            <w:r>
              <w:rPr>
                <w:spacing w:val="-4"/>
                <w:sz w:val="15"/>
                <w:szCs w:val="15"/>
              </w:rPr>
              <w:t>15</w:t>
            </w:r>
          </w:p>
        </w:tc>
        <w:tc>
          <w:tcPr>
            <w:tcW w:w="3451" w:type="dxa"/>
          </w:tcPr>
          <w:p w14:paraId="3B3F6257">
            <w:pPr>
              <w:pStyle w:val="27"/>
              <w:spacing w:before="65" w:line="182" w:lineRule="auto"/>
              <w:ind w:left="77"/>
              <w:rPr>
                <w:rFonts w:hint="eastAsia"/>
                <w:sz w:val="15"/>
                <w:szCs w:val="15"/>
              </w:rPr>
            </w:pPr>
            <w:r>
              <w:rPr>
                <w:spacing w:val="6"/>
                <w:sz w:val="15"/>
                <w:szCs w:val="15"/>
              </w:rPr>
              <w:t>写多个线圈</w:t>
            </w:r>
          </w:p>
        </w:tc>
        <w:tc>
          <w:tcPr>
            <w:tcW w:w="3481" w:type="dxa"/>
          </w:tcPr>
          <w:p w14:paraId="70363E15">
            <w:pPr>
              <w:pStyle w:val="27"/>
              <w:spacing w:before="65" w:line="177" w:lineRule="auto"/>
              <w:ind w:left="79"/>
              <w:rPr>
                <w:rFonts w:hint="eastAsia"/>
                <w:sz w:val="15"/>
                <w:szCs w:val="15"/>
              </w:rPr>
            </w:pPr>
            <w:r>
              <w:rPr>
                <w:spacing w:val="-6"/>
                <w:sz w:val="15"/>
                <w:szCs w:val="15"/>
              </w:rPr>
              <w:t>1~1968</w:t>
            </w:r>
          </w:p>
        </w:tc>
      </w:tr>
      <w:tr w14:paraId="1611CC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628" w:type="dxa"/>
          </w:tcPr>
          <w:p w14:paraId="04322470">
            <w:pPr>
              <w:pStyle w:val="27"/>
              <w:spacing w:before="65" w:line="177" w:lineRule="auto"/>
              <w:ind w:left="79"/>
              <w:rPr>
                <w:rFonts w:hint="eastAsia"/>
                <w:sz w:val="15"/>
                <w:szCs w:val="15"/>
              </w:rPr>
            </w:pPr>
            <w:r>
              <w:rPr>
                <w:spacing w:val="-4"/>
                <w:sz w:val="15"/>
                <w:szCs w:val="15"/>
              </w:rPr>
              <w:t>16</w:t>
            </w:r>
          </w:p>
        </w:tc>
        <w:tc>
          <w:tcPr>
            <w:tcW w:w="3451" w:type="dxa"/>
          </w:tcPr>
          <w:p w14:paraId="134ABE9A">
            <w:pPr>
              <w:pStyle w:val="27"/>
              <w:spacing w:before="64" w:line="183" w:lineRule="auto"/>
              <w:ind w:left="77"/>
              <w:rPr>
                <w:rFonts w:hint="eastAsia"/>
                <w:sz w:val="15"/>
                <w:szCs w:val="15"/>
              </w:rPr>
            </w:pPr>
            <w:r>
              <w:rPr>
                <w:spacing w:val="7"/>
                <w:sz w:val="15"/>
                <w:szCs w:val="15"/>
              </w:rPr>
              <w:t>写多个寄存器</w:t>
            </w:r>
          </w:p>
        </w:tc>
        <w:tc>
          <w:tcPr>
            <w:tcW w:w="3481" w:type="dxa"/>
          </w:tcPr>
          <w:p w14:paraId="22711B61">
            <w:pPr>
              <w:pStyle w:val="27"/>
              <w:spacing w:before="65" w:line="177" w:lineRule="auto"/>
              <w:ind w:left="79"/>
              <w:rPr>
                <w:rFonts w:hint="eastAsia"/>
                <w:sz w:val="15"/>
                <w:szCs w:val="15"/>
              </w:rPr>
            </w:pPr>
            <w:r>
              <w:rPr>
                <w:spacing w:val="-7"/>
                <w:sz w:val="15"/>
                <w:szCs w:val="15"/>
              </w:rPr>
              <w:t>1~123</w:t>
            </w:r>
          </w:p>
        </w:tc>
      </w:tr>
      <w:tr w14:paraId="117A56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628" w:type="dxa"/>
          </w:tcPr>
          <w:p w14:paraId="0CAEE6C1">
            <w:pPr>
              <w:pStyle w:val="27"/>
              <w:spacing w:before="65" w:line="177" w:lineRule="auto"/>
              <w:ind w:left="79"/>
              <w:rPr>
                <w:rFonts w:hint="default" w:eastAsia="微软雅黑"/>
                <w:spacing w:val="-4"/>
                <w:sz w:val="15"/>
                <w:szCs w:val="15"/>
                <w:lang w:val="en-US" w:eastAsia="zh-CN"/>
              </w:rPr>
            </w:pPr>
            <w:r>
              <w:rPr>
                <w:rFonts w:hint="eastAsia"/>
                <w:spacing w:val="-4"/>
                <w:sz w:val="15"/>
                <w:szCs w:val="15"/>
                <w:lang w:val="en-US" w:eastAsia="zh-CN"/>
              </w:rPr>
              <w:t>23</w:t>
            </w:r>
          </w:p>
        </w:tc>
        <w:tc>
          <w:tcPr>
            <w:tcW w:w="3451" w:type="dxa"/>
          </w:tcPr>
          <w:p w14:paraId="4AF15073">
            <w:pPr>
              <w:pStyle w:val="27"/>
              <w:spacing w:before="64" w:line="183" w:lineRule="auto"/>
              <w:ind w:left="77"/>
              <w:rPr>
                <w:rFonts w:hint="default" w:eastAsia="微软雅黑"/>
                <w:spacing w:val="7"/>
                <w:sz w:val="15"/>
                <w:szCs w:val="15"/>
                <w:lang w:val="en-US" w:eastAsia="zh-CN"/>
              </w:rPr>
            </w:pPr>
            <w:r>
              <w:rPr>
                <w:rFonts w:hint="eastAsia"/>
                <w:spacing w:val="7"/>
                <w:sz w:val="15"/>
                <w:szCs w:val="15"/>
                <w:lang w:val="en-US" w:eastAsia="zh-CN"/>
              </w:rPr>
              <w:t>读写多个寄存器</w:t>
            </w:r>
          </w:p>
        </w:tc>
        <w:tc>
          <w:tcPr>
            <w:tcW w:w="3481" w:type="dxa"/>
          </w:tcPr>
          <w:p w14:paraId="069D142C">
            <w:pPr>
              <w:pStyle w:val="27"/>
              <w:spacing w:before="65" w:line="177" w:lineRule="auto"/>
              <w:ind w:left="79"/>
              <w:rPr>
                <w:rFonts w:hint="default" w:eastAsia="微软雅黑"/>
                <w:spacing w:val="-7"/>
                <w:sz w:val="15"/>
                <w:szCs w:val="15"/>
                <w:lang w:val="en-US" w:eastAsia="zh-CN"/>
              </w:rPr>
            </w:pPr>
            <w:r>
              <w:rPr>
                <w:rFonts w:hint="eastAsia"/>
                <w:spacing w:val="-7"/>
                <w:sz w:val="15"/>
                <w:szCs w:val="15"/>
                <w:lang w:val="en-US" w:eastAsia="zh-CN"/>
              </w:rPr>
              <w:t>读1~125/写1~121</w:t>
            </w:r>
          </w:p>
        </w:tc>
      </w:tr>
    </w:tbl>
    <w:p w14:paraId="7FEEBA4D"/>
    <w:p w14:paraId="14C8B6BB">
      <w:pPr>
        <w:pStyle w:val="8"/>
        <w:spacing w:before="73" w:line="197" w:lineRule="auto"/>
        <w:ind w:left="1075"/>
        <w:rPr>
          <w:rFonts w:hint="eastAsia"/>
          <w:spacing w:val="3"/>
          <w:lang w:eastAsia="zh-CN"/>
        </w:rPr>
      </w:pPr>
      <w:r>
        <w:t>Modbus</w:t>
      </w:r>
      <w:r>
        <w:rPr>
          <w:spacing w:val="3"/>
        </w:rPr>
        <w:t>从站</w:t>
      </w:r>
      <w:r>
        <w:t>Internal</w:t>
      </w:r>
      <w:r>
        <w:rPr>
          <w:spacing w:val="3"/>
        </w:rPr>
        <w:t xml:space="preserve"> </w:t>
      </w:r>
      <w:r>
        <w:t>I</w:t>
      </w:r>
      <w:r>
        <w:rPr>
          <w:spacing w:val="3"/>
        </w:rPr>
        <w:t>/O映射</w:t>
      </w:r>
    </w:p>
    <w:p w14:paraId="31105D11">
      <w:pPr>
        <w:spacing w:line="183" w:lineRule="auto"/>
        <w:jc w:val="center"/>
        <w:rPr>
          <w:lang w:eastAsia="zh-CN"/>
        </w:rPr>
      </w:pPr>
    </w:p>
    <w:p w14:paraId="5C22054D">
      <w:pPr>
        <w:pStyle w:val="8"/>
        <w:spacing w:before="73" w:line="197" w:lineRule="auto"/>
        <w:jc w:val="center"/>
        <w:rPr>
          <w:rFonts w:hint="eastAsia"/>
          <w:lang w:eastAsia="zh-CN"/>
        </w:rPr>
      </w:pPr>
      <w:r>
        <w:rPr>
          <w:rFonts w:hint="eastAsia"/>
          <w:lang w:eastAsia="zh-CN"/>
        </w:rPr>
        <w:drawing>
          <wp:inline distT="0" distB="0" distL="114300" distR="114300">
            <wp:extent cx="6114415" cy="3767455"/>
            <wp:effectExtent l="0" t="0" r="635" b="4445"/>
            <wp:docPr id="491" name="图片 491"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descr="微信截图_20250513112842"/>
                    <pic:cNvPicPr>
                      <a:picLocks noChangeAspect="1"/>
                    </pic:cNvPicPr>
                  </pic:nvPicPr>
                  <pic:blipFill>
                    <a:blip r:embed="rId216"/>
                    <a:stretch>
                      <a:fillRect/>
                    </a:stretch>
                  </pic:blipFill>
                  <pic:spPr>
                    <a:xfrm>
                      <a:off x="0" y="0"/>
                      <a:ext cx="6114415" cy="3767455"/>
                    </a:xfrm>
                    <a:prstGeom prst="rect">
                      <a:avLst/>
                    </a:prstGeom>
                  </pic:spPr>
                </pic:pic>
              </a:graphicData>
            </a:graphic>
          </wp:inline>
        </w:drawing>
      </w:r>
    </w:p>
    <w:p w14:paraId="1ADF093F">
      <w:pPr>
        <w:pStyle w:val="8"/>
        <w:spacing w:before="149" w:line="197" w:lineRule="auto"/>
        <w:ind w:left="3289"/>
        <w:rPr>
          <w:rFonts w:hint="eastAsia"/>
        </w:rPr>
      </w:pPr>
      <w:r>
        <w:rPr>
          <w:spacing w:val="4"/>
        </w:rPr>
        <w:t>图4-18 端口做主站时的</w:t>
      </w:r>
      <w:r>
        <w:t>Modbus</w:t>
      </w:r>
      <w:r>
        <w:rPr>
          <w:spacing w:val="4"/>
        </w:rPr>
        <w:t>从站</w:t>
      </w:r>
      <w:r>
        <w:t>Internal</w:t>
      </w:r>
      <w:r>
        <w:rPr>
          <w:spacing w:val="4"/>
        </w:rPr>
        <w:t xml:space="preserve"> </w:t>
      </w:r>
      <w:r>
        <w:t>I</w:t>
      </w:r>
      <w:r>
        <w:rPr>
          <w:spacing w:val="4"/>
        </w:rPr>
        <w:t>/O映射</w:t>
      </w:r>
    </w:p>
    <w:p w14:paraId="0D51E8E4">
      <w:pPr>
        <w:spacing w:line="183" w:lineRule="auto"/>
        <w:jc w:val="center"/>
        <w:rPr>
          <w:lang w:eastAsia="zh-CN"/>
        </w:rPr>
      </w:pPr>
    </w:p>
    <w:p w14:paraId="3141EA13">
      <w:pPr>
        <w:pStyle w:val="8"/>
        <w:spacing w:before="257" w:line="248" w:lineRule="auto"/>
        <w:ind w:left="1083" w:right="127"/>
        <w:jc w:val="both"/>
        <w:rPr>
          <w:rFonts w:hint="eastAsia"/>
          <w:lang w:eastAsia="zh-CN"/>
        </w:rPr>
      </w:pPr>
      <w:r>
        <w:rPr>
          <w:spacing w:val="9"/>
        </w:rPr>
        <w:t>在</w:t>
      </w:r>
      <w:r>
        <w:t>Modbus</w:t>
      </w:r>
      <w:r>
        <w:rPr>
          <w:spacing w:val="9"/>
        </w:rPr>
        <w:t>从站通信设置中添加主从站通信配置后，</w:t>
      </w:r>
      <w:r>
        <w:t>Internal</w:t>
      </w:r>
      <w:r>
        <w:rPr>
          <w:spacing w:val="9"/>
        </w:rPr>
        <w:t xml:space="preserve"> </w:t>
      </w:r>
      <w:r>
        <w:t>I</w:t>
      </w:r>
      <w:r>
        <w:rPr>
          <w:spacing w:val="9"/>
        </w:rPr>
        <w:t>/</w:t>
      </w:r>
      <w:r>
        <w:rPr>
          <w:spacing w:val="8"/>
        </w:rPr>
        <w:t>O映射中会自动分配每条配置的映射地址，如</w:t>
      </w:r>
      <w:r>
        <w:t xml:space="preserve">  </w:t>
      </w:r>
      <w:r>
        <w:rPr>
          <w:spacing w:val="8"/>
        </w:rPr>
        <w:t>上图第一行的%</w:t>
      </w:r>
      <w:r>
        <w:t>IW</w:t>
      </w:r>
      <w:r>
        <w:rPr>
          <w:rFonts w:hint="eastAsia"/>
          <w:lang w:val="en-US" w:eastAsia="zh-CN"/>
        </w:rPr>
        <w:t>0</w:t>
      </w:r>
      <w:r>
        <w:rPr>
          <w:spacing w:val="8"/>
        </w:rPr>
        <w:t>表示将读取的一个线圈数值映射到%</w:t>
      </w:r>
      <w:r>
        <w:t>IW</w:t>
      </w:r>
      <w:r>
        <w:rPr>
          <w:rFonts w:hint="eastAsia"/>
          <w:lang w:val="en-US" w:eastAsia="zh-CN"/>
        </w:rPr>
        <w:t>0</w:t>
      </w:r>
      <w:r>
        <w:rPr>
          <w:spacing w:val="8"/>
        </w:rPr>
        <w:t>这个地址。</w:t>
      </w:r>
      <w:r>
        <w:rPr>
          <w:spacing w:val="8"/>
          <w:lang w:eastAsia="zh-CN"/>
        </w:rPr>
        <w:t>另外，还可以通过输入助手或者直接</w:t>
      </w:r>
      <w:r>
        <w:rPr>
          <w:spacing w:val="6"/>
          <w:lang w:eastAsia="zh-CN"/>
        </w:rPr>
        <w:t>输入示例变量路径，将程序中的自定义变量映射到I/O地址。</w:t>
      </w:r>
    </w:p>
    <w:p w14:paraId="37C0E378">
      <w:pPr>
        <w:spacing w:line="183" w:lineRule="auto"/>
        <w:jc w:val="center"/>
        <w:rPr>
          <w:lang w:eastAsia="zh-CN"/>
        </w:rPr>
      </w:pPr>
    </w:p>
    <w:p w14:paraId="25EE88FF">
      <w:pPr>
        <w:pStyle w:val="8"/>
        <w:spacing w:before="99" w:line="183" w:lineRule="auto"/>
        <w:outlineLvl w:val="2"/>
        <w:rPr>
          <w:rFonts w:hint="eastAsia"/>
          <w:b/>
          <w:bCs/>
          <w:spacing w:val="-1"/>
          <w:sz w:val="23"/>
          <w:szCs w:val="23"/>
          <w:lang w:eastAsia="zh-CN"/>
        </w:rPr>
      </w:pPr>
      <w:bookmarkStart w:id="123" w:name="_Toc18343"/>
      <w:bookmarkStart w:id="124" w:name="_Toc190512650"/>
      <w:r>
        <w:rPr>
          <w:b/>
          <w:bCs/>
          <w:spacing w:val="-1"/>
          <w:sz w:val="23"/>
          <w:szCs w:val="23"/>
          <w:lang w:eastAsia="zh-CN"/>
        </w:rPr>
        <w:t>4.</w:t>
      </w:r>
      <w:r>
        <w:rPr>
          <w:rFonts w:hint="eastAsia"/>
          <w:b/>
          <w:bCs/>
          <w:spacing w:val="-1"/>
          <w:sz w:val="23"/>
          <w:szCs w:val="23"/>
          <w:lang w:eastAsia="zh-CN"/>
        </w:rPr>
        <w:t>4</w:t>
      </w:r>
      <w:r>
        <w:rPr>
          <w:b/>
          <w:bCs/>
          <w:spacing w:val="-1"/>
          <w:sz w:val="23"/>
          <w:szCs w:val="23"/>
          <w:lang w:eastAsia="zh-CN"/>
        </w:rPr>
        <w:t>.</w:t>
      </w:r>
      <w:r>
        <w:rPr>
          <w:rFonts w:hint="eastAsia"/>
          <w:b/>
          <w:bCs/>
          <w:spacing w:val="-1"/>
          <w:sz w:val="23"/>
          <w:szCs w:val="23"/>
          <w:lang w:eastAsia="zh-CN"/>
        </w:rPr>
        <w:t>4</w:t>
      </w:r>
      <w:r>
        <w:rPr>
          <w:b/>
          <w:bCs/>
          <w:spacing w:val="8"/>
          <w:sz w:val="23"/>
          <w:szCs w:val="23"/>
          <w:lang w:eastAsia="zh-CN"/>
        </w:rPr>
        <w:t xml:space="preserve">        </w:t>
      </w:r>
      <w:r>
        <w:rPr>
          <w:b/>
          <w:bCs/>
          <w:spacing w:val="-1"/>
          <w:sz w:val="23"/>
          <w:szCs w:val="23"/>
          <w:lang w:eastAsia="zh-CN"/>
        </w:rPr>
        <w:t>Modbus 从站配置</w:t>
      </w:r>
      <w:bookmarkEnd w:id="123"/>
      <w:bookmarkEnd w:id="124"/>
    </w:p>
    <w:p w14:paraId="1C64C561">
      <w:pPr>
        <w:rPr>
          <w:rFonts w:hint="eastAsia" w:ascii="微软雅黑" w:hAnsi="微软雅黑" w:eastAsia="微软雅黑"/>
          <w:sz w:val="17"/>
          <w:szCs w:val="17"/>
          <w:lang w:eastAsia="zh-CN"/>
        </w:rPr>
      </w:pPr>
      <w:r>
        <w:rPr>
          <w:rFonts w:ascii="微软雅黑" w:hAnsi="微软雅黑" w:eastAsia="微软雅黑"/>
          <w:sz w:val="17"/>
          <w:szCs w:val="17"/>
          <w:lang w:eastAsia="zh-CN"/>
        </w:rPr>
        <w:t>PLC做Modbus从站时，需要对Mobus从站进行配置，Modbus主从站通信参数配置一致时，才能正常通信</w:t>
      </w:r>
    </w:p>
    <w:p w14:paraId="65B196DF">
      <w:pPr>
        <w:pStyle w:val="8"/>
        <w:spacing w:before="190" w:line="182" w:lineRule="auto"/>
        <w:ind w:left="1086"/>
        <w:rPr>
          <w:rFonts w:hint="eastAsia"/>
          <w:lang w:eastAsia="zh-CN"/>
        </w:rPr>
      </w:pPr>
      <w:r>
        <w:rPr>
          <w:spacing w:val="2"/>
          <w:lang w:eastAsia="zh-CN"/>
        </w:rPr>
        <w:t>1. 打开</w:t>
      </w:r>
      <w:r>
        <w:rPr>
          <w:lang w:eastAsia="zh-CN"/>
        </w:rPr>
        <w:t>Modbus</w:t>
      </w:r>
      <w:r>
        <w:rPr>
          <w:spacing w:val="2"/>
          <w:lang w:eastAsia="zh-CN"/>
        </w:rPr>
        <w:t>从站配置界面。</w:t>
      </w:r>
    </w:p>
    <w:p w14:paraId="6054A17F">
      <w:pPr>
        <w:spacing w:line="183" w:lineRule="auto"/>
        <w:jc w:val="center"/>
      </w:pPr>
      <w:r>
        <w:drawing>
          <wp:inline distT="0" distB="0" distL="0" distR="0">
            <wp:extent cx="4739640" cy="3283585"/>
            <wp:effectExtent l="0" t="0" r="3810" b="12065"/>
            <wp:docPr id="12647032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703201" name="图片 1"/>
                    <pic:cNvPicPr>
                      <a:picLocks noChangeAspect="1"/>
                    </pic:cNvPicPr>
                  </pic:nvPicPr>
                  <pic:blipFill>
                    <a:blip r:embed="rId217"/>
                    <a:stretch>
                      <a:fillRect/>
                    </a:stretch>
                  </pic:blipFill>
                  <pic:spPr>
                    <a:xfrm>
                      <a:off x="0" y="0"/>
                      <a:ext cx="4743781" cy="3286730"/>
                    </a:xfrm>
                    <a:prstGeom prst="rect">
                      <a:avLst/>
                    </a:prstGeom>
                  </pic:spPr>
                </pic:pic>
              </a:graphicData>
            </a:graphic>
          </wp:inline>
        </w:drawing>
      </w:r>
    </w:p>
    <w:p w14:paraId="71FB87F2">
      <w:pPr>
        <w:pStyle w:val="8"/>
        <w:numPr>
          <w:ilvl w:val="0"/>
          <w:numId w:val="10"/>
        </w:numPr>
        <w:spacing w:before="260" w:line="181" w:lineRule="auto"/>
        <w:ind w:left="1360" w:leftChars="0" w:firstLine="0" w:firstLineChars="0"/>
        <w:rPr>
          <w:spacing w:val="1"/>
          <w:lang w:eastAsia="zh-CN"/>
        </w:rPr>
      </w:pPr>
      <w:r>
        <w:rPr>
          <w:spacing w:val="1"/>
          <w:lang w:eastAsia="zh-CN"/>
        </w:rPr>
        <w:t>配置</w:t>
      </w:r>
      <w:r>
        <w:rPr>
          <w:lang w:eastAsia="zh-CN"/>
        </w:rPr>
        <w:t>Modbus</w:t>
      </w:r>
      <w:r>
        <w:rPr>
          <w:spacing w:val="1"/>
          <w:lang w:eastAsia="zh-CN"/>
        </w:rPr>
        <w:t>从站参数。</w:t>
      </w:r>
    </w:p>
    <w:p w14:paraId="5559C4A2">
      <w:pPr>
        <w:spacing w:line="183" w:lineRule="auto"/>
        <w:jc w:val="left"/>
        <w:rPr>
          <w:rFonts w:hint="eastAsia" w:ascii="微软雅黑" w:hAnsi="微软雅黑" w:eastAsia="微软雅黑" w:cs="微软雅黑"/>
          <w:sz w:val="17"/>
          <w:szCs w:val="17"/>
          <w:lang w:eastAsia="zh-CN"/>
        </w:rPr>
      </w:pPr>
      <w:r>
        <w:rPr>
          <w:rFonts w:hint="eastAsia" w:ascii="微软雅黑" w:hAnsi="微软雅黑" w:eastAsia="微软雅黑" w:cs="微软雅黑"/>
          <w:sz w:val="17"/>
          <w:szCs w:val="17"/>
          <w:lang w:eastAsia="zh-CN"/>
        </w:rPr>
        <w:t>Modbus从站配置参数中，串口配置部分与Modbus主站串口配置含义相同，Modbus从站配置站号是指本设备站号；帧间隔为收到主站发送的通信帧后，延时回复主站的具体时间段。</w:t>
      </w:r>
    </w:p>
    <w:p w14:paraId="6844586C">
      <w:pPr>
        <w:spacing w:line="183" w:lineRule="auto"/>
        <w:jc w:val="left"/>
        <w:rPr>
          <w:rFonts w:hint="eastAsia" w:ascii="微软雅黑" w:hAnsi="微软雅黑" w:eastAsia="微软雅黑" w:cs="微软雅黑"/>
          <w:sz w:val="17"/>
          <w:szCs w:val="17"/>
          <w:lang w:eastAsia="zh-CN"/>
        </w:rPr>
      </w:pPr>
    </w:p>
    <w:p w14:paraId="18DE13BB">
      <w:pPr>
        <w:pStyle w:val="8"/>
        <w:spacing w:before="99" w:line="184" w:lineRule="auto"/>
        <w:outlineLvl w:val="2"/>
        <w:rPr>
          <w:rFonts w:hint="eastAsia"/>
          <w:sz w:val="23"/>
          <w:szCs w:val="23"/>
          <w:lang w:eastAsia="zh-CN"/>
        </w:rPr>
      </w:pPr>
      <w:bookmarkStart w:id="125" w:name="_Toc190512651"/>
      <w:bookmarkStart w:id="126" w:name="_Toc24755"/>
      <w:r>
        <w:rPr>
          <w:b/>
          <w:bCs/>
          <w:sz w:val="23"/>
          <w:szCs w:val="23"/>
          <w:lang w:eastAsia="zh-CN"/>
        </w:rPr>
        <w:t>4.</w:t>
      </w:r>
      <w:r>
        <w:rPr>
          <w:rFonts w:hint="eastAsia"/>
          <w:b/>
          <w:bCs/>
          <w:sz w:val="23"/>
          <w:szCs w:val="23"/>
          <w:lang w:eastAsia="zh-CN"/>
        </w:rPr>
        <w:t>4</w:t>
      </w:r>
      <w:r>
        <w:rPr>
          <w:b/>
          <w:bCs/>
          <w:sz w:val="23"/>
          <w:szCs w:val="23"/>
          <w:lang w:eastAsia="zh-CN"/>
        </w:rPr>
        <w:t>.</w:t>
      </w:r>
      <w:r>
        <w:rPr>
          <w:rFonts w:hint="eastAsia"/>
          <w:b/>
          <w:bCs/>
          <w:sz w:val="23"/>
          <w:szCs w:val="23"/>
          <w:lang w:eastAsia="zh-CN"/>
        </w:rPr>
        <w:t>5</w:t>
      </w:r>
      <w:r>
        <w:rPr>
          <w:b/>
          <w:bCs/>
          <w:spacing w:val="7"/>
          <w:sz w:val="23"/>
          <w:szCs w:val="23"/>
          <w:lang w:eastAsia="zh-CN"/>
        </w:rPr>
        <w:t xml:space="preserve">        </w:t>
      </w:r>
      <w:r>
        <w:rPr>
          <w:b/>
          <w:bCs/>
          <w:sz w:val="23"/>
          <w:szCs w:val="23"/>
          <w:lang w:eastAsia="zh-CN"/>
        </w:rPr>
        <w:t>Modbus常见故障</w:t>
      </w:r>
      <w:bookmarkEnd w:id="125"/>
      <w:bookmarkEnd w:id="126"/>
    </w:p>
    <w:p w14:paraId="076BC20E">
      <w:pPr>
        <w:pStyle w:val="8"/>
        <w:spacing w:before="276" w:line="182" w:lineRule="auto"/>
        <w:ind w:left="1089"/>
        <w:rPr>
          <w:rFonts w:hint="eastAsia"/>
          <w:lang w:eastAsia="zh-CN"/>
        </w:rPr>
      </w:pPr>
      <w:r>
        <w:rPr>
          <w:lang w:eastAsia="zh-CN"/>
        </w:rPr>
        <w:t>Modbus</w:t>
      </w:r>
      <w:r>
        <w:rPr>
          <w:spacing w:val="5"/>
          <w:lang w:eastAsia="zh-CN"/>
        </w:rPr>
        <w:t>主站连接从站时发生的主要故障如下：</w:t>
      </w:r>
    </w:p>
    <w:p w14:paraId="6A0F7A82">
      <w:pPr>
        <w:pStyle w:val="8"/>
        <w:spacing w:before="192" w:line="185" w:lineRule="auto"/>
        <w:ind w:left="1358"/>
        <w:rPr>
          <w:rFonts w:hint="eastAsia"/>
          <w:lang w:eastAsia="zh-CN"/>
        </w:rPr>
      </w:pPr>
      <w:r>
        <w:rPr>
          <w:rFonts w:hint="eastAsia"/>
        </w:rPr>
        <mc:AlternateContent>
          <mc:Choice Requires="wps">
            <w:drawing>
              <wp:anchor distT="0" distB="0" distL="114300" distR="114300" simplePos="0" relativeHeight="251825152" behindDoc="0" locked="0" layoutInCell="1" allowOverlap="1">
                <wp:simplePos x="0" y="0"/>
                <wp:positionH relativeFrom="column">
                  <wp:posOffset>669925</wp:posOffset>
                </wp:positionH>
                <wp:positionV relativeFrom="paragraph">
                  <wp:posOffset>163830</wp:posOffset>
                </wp:positionV>
                <wp:extent cx="73660" cy="71755"/>
                <wp:effectExtent l="0" t="0" r="0" b="0"/>
                <wp:wrapNone/>
                <wp:docPr id="1282499998" name="文本框 231"/>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4354DD96">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231" o:spid="_x0000_s1026" o:spt="202" type="#_x0000_t202" style="position:absolute;left:0pt;margin-left:52.75pt;margin-top:12.9pt;height:5.65pt;width:5.8pt;z-index:251825152;mso-width-relative:page;mso-height-relative:page;" filled="f" stroked="f" coordsize="21600,21600" o:gfxdata="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2Jzi3dYAAAAJAQAADwAAAAAAAAAB&#10;ACAAAAAiAAAAZHJzL2Rvd25yZXYueG1sUEsBAhQAFAAAAAgAh07iQLw2tTQSAgAADQQAAA4AAAAA&#10;AAAAAQAgAAAAJQEAAGRycy9lMm9Eb2MueG1sUEsFBgAAAAAGAAYAWQEAAKkFAAAAAA==&#10;">
                <v:fill on="f" focussize="0,0"/>
                <v:stroke on="f"/>
                <v:imagedata o:title=""/>
                <o:lock v:ext="edit" aspectratio="f"/>
                <v:textbox inset="0mm,0mm,0mm,0mm">
                  <w:txbxContent>
                    <w:p w14:paraId="4354DD96">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lang w:eastAsia="zh-CN"/>
        </w:rPr>
        <w:t>Modbus</w:t>
      </w:r>
      <w:r>
        <w:rPr>
          <w:spacing w:val="6"/>
          <w:lang w:eastAsia="zh-CN"/>
        </w:rPr>
        <w:t>主站与</w:t>
      </w:r>
      <w:r>
        <w:rPr>
          <w:lang w:eastAsia="zh-CN"/>
        </w:rPr>
        <w:t>Modbus</w:t>
      </w:r>
      <w:r>
        <w:rPr>
          <w:spacing w:val="6"/>
          <w:lang w:eastAsia="zh-CN"/>
        </w:rPr>
        <w:t>从站配置不一致，导致主站与从站通信无法建立。</w:t>
      </w:r>
    </w:p>
    <w:p w14:paraId="6D3E3E20">
      <w:pPr>
        <w:pStyle w:val="8"/>
        <w:spacing w:before="72" w:line="186" w:lineRule="auto"/>
        <w:ind w:left="1358"/>
        <w:rPr>
          <w:rFonts w:hint="eastAsia"/>
          <w:lang w:eastAsia="zh-CN"/>
        </w:rPr>
      </w:pPr>
      <w:r>
        <w:rPr>
          <w:rFonts w:hint="eastAsia"/>
        </w:rPr>
        <mc:AlternateContent>
          <mc:Choice Requires="wps">
            <w:drawing>
              <wp:anchor distT="0" distB="0" distL="114300" distR="114300" simplePos="0" relativeHeight="251826176" behindDoc="0" locked="0" layoutInCell="1" allowOverlap="1">
                <wp:simplePos x="0" y="0"/>
                <wp:positionH relativeFrom="column">
                  <wp:posOffset>669925</wp:posOffset>
                </wp:positionH>
                <wp:positionV relativeFrom="paragraph">
                  <wp:posOffset>87630</wp:posOffset>
                </wp:positionV>
                <wp:extent cx="73660" cy="71755"/>
                <wp:effectExtent l="0" t="0" r="0" b="0"/>
                <wp:wrapNone/>
                <wp:docPr id="1605123712" name="文本框 230"/>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6C840E67">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230" o:spid="_x0000_s1026" o:spt="202" type="#_x0000_t202" style="position:absolute;left:0pt;margin-left:52.75pt;margin-top:6.9pt;height:5.65pt;width:5.8pt;z-index:251826176;mso-width-relative:page;mso-height-relative:page;" filled="f" stroked="f" coordsize="21600,21600" o:gfxdata="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tF9xx1gAAAAkBAAAPAAAAAAAA&#10;AAEAIAAAACIAAABkcnMvZG93bnJldi54bWxQSwECFAAUAAAACACHTuJArqjoVhQCAAANBAAADgAA&#10;AAAAAAABACAAAAAlAQAAZHJzL2Uyb0RvYy54bWxQSwUGAAAAAAYABgBZAQAAqwUAAAAA&#10;">
                <v:fill on="f" focussize="0,0"/>
                <v:stroke on="f"/>
                <v:imagedata o:title=""/>
                <o:lock v:ext="edit" aspectratio="f"/>
                <v:textbox inset="0mm,0mm,0mm,0mm">
                  <w:txbxContent>
                    <w:p w14:paraId="6C840E67">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lang w:eastAsia="zh-CN"/>
        </w:rPr>
        <w:t>Modbus</w:t>
      </w:r>
      <w:r>
        <w:rPr>
          <w:spacing w:val="5"/>
          <w:lang w:eastAsia="zh-CN"/>
        </w:rPr>
        <w:t>主站访问</w:t>
      </w:r>
      <w:r>
        <w:rPr>
          <w:lang w:eastAsia="zh-CN"/>
        </w:rPr>
        <w:t>Modbus</w:t>
      </w:r>
      <w:r>
        <w:rPr>
          <w:spacing w:val="5"/>
          <w:lang w:eastAsia="zh-CN"/>
        </w:rPr>
        <w:t>从站非法地址，返回错误应答。</w:t>
      </w:r>
    </w:p>
    <w:p w14:paraId="43338745">
      <w:pPr>
        <w:pStyle w:val="8"/>
        <w:spacing w:before="75" w:line="243" w:lineRule="auto"/>
        <w:ind w:left="1348" w:right="81" w:firstLine="9"/>
        <w:rPr>
          <w:rFonts w:hint="eastAsia"/>
          <w:lang w:eastAsia="zh-CN"/>
        </w:rPr>
      </w:pPr>
      <w:r>
        <w:rPr>
          <w:rFonts w:hint="eastAsia"/>
        </w:rPr>
        <mc:AlternateContent>
          <mc:Choice Requires="wps">
            <w:drawing>
              <wp:anchor distT="0" distB="0" distL="114300" distR="114300" simplePos="0" relativeHeight="251827200" behindDoc="0" locked="0" layoutInCell="1" allowOverlap="1">
                <wp:simplePos x="0" y="0"/>
                <wp:positionH relativeFrom="column">
                  <wp:posOffset>669925</wp:posOffset>
                </wp:positionH>
                <wp:positionV relativeFrom="paragraph">
                  <wp:posOffset>89535</wp:posOffset>
                </wp:positionV>
                <wp:extent cx="73660" cy="71755"/>
                <wp:effectExtent l="0" t="0" r="0" b="0"/>
                <wp:wrapNone/>
                <wp:docPr id="1766333566" name="文本框 229"/>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464C9C3B">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229" o:spid="_x0000_s1026" o:spt="202" type="#_x0000_t202" style="position:absolute;left:0pt;margin-left:52.75pt;margin-top:7.05pt;height:5.65pt;width:5.8pt;z-index:251827200;mso-width-relative:page;mso-height-relative:page;" filled="f" stroked="f" coordsize="21600,21600" o:gfxdata="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zlrSe1wAAAAkBAAAPAAAAAAAA&#10;AAEAIAAAACIAAABkcnMvZG93bnJldi54bWxQSwECFAAUAAAACACHTuJA61CXnhMCAAANBAAADgAA&#10;AAAAAAABACAAAAAmAQAAZHJzL2Uyb0RvYy54bWxQSwUGAAAAAAYABgBZAQAAqwUAAAAA&#10;">
                <v:fill on="f" focussize="0,0"/>
                <v:stroke on="f"/>
                <v:imagedata o:title=""/>
                <o:lock v:ext="edit" aspectratio="f"/>
                <v:textbox inset="0mm,0mm,0mm,0mm">
                  <w:txbxContent>
                    <w:p w14:paraId="464C9C3B">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lang w:eastAsia="zh-CN"/>
        </w:rPr>
        <w:t>Modbus</w:t>
      </w:r>
      <w:r>
        <w:rPr>
          <w:spacing w:val="7"/>
          <w:lang w:eastAsia="zh-CN"/>
        </w:rPr>
        <w:t>主站操作</w:t>
      </w:r>
      <w:r>
        <w:rPr>
          <w:lang w:eastAsia="zh-CN"/>
        </w:rPr>
        <w:t>Modbus</w:t>
      </w:r>
      <w:r>
        <w:rPr>
          <w:spacing w:val="7"/>
          <w:lang w:eastAsia="zh-CN"/>
        </w:rPr>
        <w:t>从站写寄存器，但是</w:t>
      </w:r>
      <w:r>
        <w:rPr>
          <w:lang w:eastAsia="zh-CN"/>
        </w:rPr>
        <w:t>Modbus</w:t>
      </w:r>
      <w:r>
        <w:rPr>
          <w:spacing w:val="7"/>
          <w:lang w:eastAsia="zh-CN"/>
        </w:rPr>
        <w:t>从站该寄存器只支持读不支持写操作，</w:t>
      </w:r>
      <w:r>
        <w:rPr>
          <w:lang w:eastAsia="zh-CN"/>
        </w:rPr>
        <w:t>Modbus</w:t>
      </w:r>
      <w:r>
        <w:rPr>
          <w:spacing w:val="7"/>
          <w:lang w:eastAsia="zh-CN"/>
        </w:rPr>
        <w:t xml:space="preserve">主 </w:t>
      </w:r>
      <w:r>
        <w:rPr>
          <w:spacing w:val="5"/>
          <w:lang w:eastAsia="zh-CN"/>
        </w:rPr>
        <w:t>站会收到</w:t>
      </w:r>
      <w:r>
        <w:rPr>
          <w:lang w:eastAsia="zh-CN"/>
        </w:rPr>
        <w:t>Modbus</w:t>
      </w:r>
      <w:r>
        <w:rPr>
          <w:spacing w:val="5"/>
          <w:lang w:eastAsia="zh-CN"/>
        </w:rPr>
        <w:t>从站返回的出错应答。</w:t>
      </w:r>
    </w:p>
    <w:p w14:paraId="2D7D3712">
      <w:pPr>
        <w:pStyle w:val="8"/>
        <w:spacing w:before="116" w:line="187" w:lineRule="auto"/>
        <w:ind w:left="1075"/>
        <w:rPr>
          <w:rFonts w:hint="eastAsia"/>
          <w:lang w:eastAsia="zh-CN"/>
        </w:rPr>
      </w:pPr>
      <w:r>
        <w:rPr>
          <w:b/>
          <w:bCs/>
          <w:spacing w:val="8"/>
          <w:lang w:eastAsia="zh-CN"/>
        </w:rPr>
        <w:t>错误响应帧格式及含义</w:t>
      </w:r>
    </w:p>
    <w:p w14:paraId="5D4213E1">
      <w:pPr>
        <w:pStyle w:val="8"/>
        <w:spacing w:before="186" w:line="285" w:lineRule="auto"/>
        <w:ind w:left="1078" w:right="3849"/>
        <w:rPr>
          <w:rFonts w:hint="eastAsia"/>
          <w:lang w:eastAsia="zh-CN"/>
        </w:rPr>
      </w:pPr>
      <w:r>
        <w:rPr>
          <w:spacing w:val="-1"/>
          <w:lang w:eastAsia="zh-CN"/>
        </w:rPr>
        <w:t>错误响应：</w:t>
      </w:r>
      <w:r>
        <w:rPr>
          <w:spacing w:val="58"/>
          <w:w w:val="101"/>
          <w:lang w:eastAsia="zh-CN"/>
        </w:rPr>
        <w:t xml:space="preserve"> </w:t>
      </w:r>
      <w:r>
        <w:rPr>
          <w:spacing w:val="-1"/>
          <w:lang w:eastAsia="zh-CN"/>
        </w:rPr>
        <w:t>从机地址+（命令码+0x80）+错误码+CRC校验。</w:t>
      </w:r>
      <w:r>
        <w:rPr>
          <w:lang w:eastAsia="zh-CN"/>
        </w:rPr>
        <w:t xml:space="preserve"> </w:t>
      </w:r>
      <w:r>
        <w:rPr>
          <w:spacing w:val="6"/>
          <w:lang w:eastAsia="zh-CN"/>
        </w:rPr>
        <w:t>本错误帧适合所有的操作命令帧。</w:t>
      </w:r>
    </w:p>
    <w:tbl>
      <w:tblPr>
        <w:tblStyle w:val="26"/>
        <w:tblW w:w="8560" w:type="dxa"/>
        <w:tblInd w:w="107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41"/>
        <w:gridCol w:w="2139"/>
        <w:gridCol w:w="2139"/>
        <w:gridCol w:w="2141"/>
      </w:tblGrid>
      <w:tr w14:paraId="14DCE6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7" w:hRule="atLeast"/>
        </w:trPr>
        <w:tc>
          <w:tcPr>
            <w:tcW w:w="2141" w:type="dxa"/>
            <w:shd w:val="clear" w:color="auto" w:fill="D0D0D0"/>
          </w:tcPr>
          <w:p w14:paraId="6014F9AC">
            <w:pPr>
              <w:pStyle w:val="27"/>
              <w:spacing w:before="62" w:line="184" w:lineRule="auto"/>
              <w:ind w:left="913"/>
              <w:rPr>
                <w:rFonts w:hint="eastAsia"/>
                <w:sz w:val="15"/>
                <w:szCs w:val="15"/>
              </w:rPr>
            </w:pPr>
            <w:r>
              <w:rPr>
                <w:spacing w:val="6"/>
                <w:sz w:val="15"/>
                <w:szCs w:val="15"/>
              </w:rPr>
              <w:t>序号</w:t>
            </w:r>
          </w:p>
        </w:tc>
        <w:tc>
          <w:tcPr>
            <w:tcW w:w="2139" w:type="dxa"/>
            <w:shd w:val="clear" w:color="auto" w:fill="D0D0D0"/>
          </w:tcPr>
          <w:p w14:paraId="17E2B960">
            <w:pPr>
              <w:pStyle w:val="27"/>
              <w:spacing w:before="62" w:line="196" w:lineRule="auto"/>
              <w:ind w:left="542"/>
              <w:rPr>
                <w:rFonts w:hint="eastAsia"/>
                <w:sz w:val="15"/>
                <w:szCs w:val="15"/>
              </w:rPr>
            </w:pPr>
            <w:r>
              <w:rPr>
                <w:spacing w:val="6"/>
                <w:sz w:val="15"/>
                <w:szCs w:val="15"/>
              </w:rPr>
              <w:t>数据(字节)意义</w:t>
            </w:r>
          </w:p>
        </w:tc>
        <w:tc>
          <w:tcPr>
            <w:tcW w:w="2139" w:type="dxa"/>
            <w:shd w:val="clear" w:color="auto" w:fill="D0D0D0"/>
          </w:tcPr>
          <w:p w14:paraId="47A0DD8D">
            <w:pPr>
              <w:pStyle w:val="27"/>
              <w:spacing w:before="61" w:line="183" w:lineRule="auto"/>
              <w:ind w:left="760"/>
              <w:rPr>
                <w:rFonts w:hint="eastAsia"/>
                <w:sz w:val="15"/>
                <w:szCs w:val="15"/>
              </w:rPr>
            </w:pPr>
            <w:r>
              <w:rPr>
                <w:spacing w:val="6"/>
                <w:sz w:val="15"/>
                <w:szCs w:val="15"/>
              </w:rPr>
              <w:t>字节数量</w:t>
            </w:r>
          </w:p>
        </w:tc>
        <w:tc>
          <w:tcPr>
            <w:tcW w:w="2141" w:type="dxa"/>
            <w:shd w:val="clear" w:color="auto" w:fill="D0D0D0"/>
          </w:tcPr>
          <w:p w14:paraId="10D84613">
            <w:pPr>
              <w:pStyle w:val="27"/>
              <w:spacing w:before="63" w:line="183" w:lineRule="auto"/>
              <w:ind w:left="918"/>
              <w:rPr>
                <w:rFonts w:hint="eastAsia"/>
                <w:sz w:val="15"/>
                <w:szCs w:val="15"/>
              </w:rPr>
            </w:pPr>
            <w:r>
              <w:rPr>
                <w:spacing w:val="5"/>
                <w:sz w:val="15"/>
                <w:szCs w:val="15"/>
              </w:rPr>
              <w:t>说明</w:t>
            </w:r>
          </w:p>
        </w:tc>
      </w:tr>
      <w:tr w14:paraId="7ECAAA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2141" w:type="dxa"/>
          </w:tcPr>
          <w:p w14:paraId="6FBEA099">
            <w:pPr>
              <w:pStyle w:val="27"/>
              <w:spacing w:before="62" w:line="175" w:lineRule="auto"/>
              <w:ind w:left="79"/>
              <w:rPr>
                <w:rFonts w:hint="eastAsia"/>
                <w:sz w:val="15"/>
                <w:szCs w:val="15"/>
              </w:rPr>
            </w:pPr>
            <w:r>
              <w:rPr>
                <w:sz w:val="15"/>
                <w:szCs w:val="15"/>
              </w:rPr>
              <w:t>1</w:t>
            </w:r>
          </w:p>
        </w:tc>
        <w:tc>
          <w:tcPr>
            <w:tcW w:w="2139" w:type="dxa"/>
          </w:tcPr>
          <w:p w14:paraId="0E76574D">
            <w:pPr>
              <w:pStyle w:val="27"/>
              <w:spacing w:before="62" w:line="183" w:lineRule="auto"/>
              <w:ind w:left="72"/>
              <w:rPr>
                <w:rFonts w:hint="eastAsia"/>
                <w:sz w:val="15"/>
                <w:szCs w:val="15"/>
              </w:rPr>
            </w:pPr>
            <w:r>
              <w:rPr>
                <w:spacing w:val="7"/>
                <w:sz w:val="15"/>
                <w:szCs w:val="15"/>
              </w:rPr>
              <w:t>从机地址</w:t>
            </w:r>
          </w:p>
        </w:tc>
        <w:tc>
          <w:tcPr>
            <w:tcW w:w="2139" w:type="dxa"/>
          </w:tcPr>
          <w:p w14:paraId="783B19D8">
            <w:pPr>
              <w:pStyle w:val="27"/>
              <w:spacing w:before="62" w:line="184" w:lineRule="auto"/>
              <w:ind w:left="79"/>
              <w:rPr>
                <w:rFonts w:hint="eastAsia"/>
                <w:sz w:val="15"/>
                <w:szCs w:val="15"/>
              </w:rPr>
            </w:pPr>
            <w:r>
              <w:rPr>
                <w:spacing w:val="3"/>
                <w:sz w:val="15"/>
                <w:szCs w:val="15"/>
              </w:rPr>
              <w:t>1个字节</w:t>
            </w:r>
          </w:p>
        </w:tc>
        <w:tc>
          <w:tcPr>
            <w:tcW w:w="2141" w:type="dxa"/>
          </w:tcPr>
          <w:p w14:paraId="27F0C77B">
            <w:pPr>
              <w:pStyle w:val="27"/>
              <w:spacing w:before="62" w:line="184" w:lineRule="auto"/>
              <w:ind w:left="73"/>
              <w:rPr>
                <w:rFonts w:hint="eastAsia"/>
                <w:sz w:val="15"/>
                <w:szCs w:val="15"/>
              </w:rPr>
            </w:pPr>
            <w:r>
              <w:rPr>
                <w:spacing w:val="-2"/>
                <w:sz w:val="15"/>
                <w:szCs w:val="15"/>
              </w:rPr>
              <w:t>取值1~247</w:t>
            </w:r>
          </w:p>
        </w:tc>
      </w:tr>
      <w:tr w14:paraId="7EFEF2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141" w:type="dxa"/>
          </w:tcPr>
          <w:p w14:paraId="0B70F8B3">
            <w:pPr>
              <w:pStyle w:val="27"/>
              <w:spacing w:before="64" w:line="177" w:lineRule="auto"/>
              <w:ind w:left="71"/>
              <w:rPr>
                <w:rFonts w:hint="eastAsia"/>
                <w:sz w:val="15"/>
                <w:szCs w:val="15"/>
              </w:rPr>
            </w:pPr>
            <w:r>
              <w:rPr>
                <w:sz w:val="15"/>
                <w:szCs w:val="15"/>
              </w:rPr>
              <w:t>2</w:t>
            </w:r>
          </w:p>
        </w:tc>
        <w:tc>
          <w:tcPr>
            <w:tcW w:w="2139" w:type="dxa"/>
          </w:tcPr>
          <w:p w14:paraId="3E93ACEB">
            <w:pPr>
              <w:pStyle w:val="27"/>
              <w:spacing w:before="63" w:line="184" w:lineRule="auto"/>
              <w:ind w:left="71"/>
              <w:rPr>
                <w:rFonts w:hint="eastAsia"/>
                <w:sz w:val="15"/>
                <w:szCs w:val="15"/>
              </w:rPr>
            </w:pPr>
            <w:r>
              <w:rPr>
                <w:spacing w:val="-1"/>
                <w:sz w:val="15"/>
                <w:szCs w:val="15"/>
              </w:rPr>
              <w:t>命令码+0x80</w:t>
            </w:r>
          </w:p>
        </w:tc>
        <w:tc>
          <w:tcPr>
            <w:tcW w:w="2139" w:type="dxa"/>
          </w:tcPr>
          <w:p w14:paraId="7E55AB44">
            <w:pPr>
              <w:pStyle w:val="27"/>
              <w:spacing w:before="64" w:line="184" w:lineRule="auto"/>
              <w:ind w:left="79"/>
              <w:rPr>
                <w:rFonts w:hint="eastAsia"/>
                <w:sz w:val="15"/>
                <w:szCs w:val="15"/>
              </w:rPr>
            </w:pPr>
            <w:r>
              <w:rPr>
                <w:spacing w:val="3"/>
                <w:sz w:val="15"/>
                <w:szCs w:val="15"/>
              </w:rPr>
              <w:t>1个字节</w:t>
            </w:r>
          </w:p>
        </w:tc>
        <w:tc>
          <w:tcPr>
            <w:tcW w:w="2141" w:type="dxa"/>
          </w:tcPr>
          <w:p w14:paraId="582B93E4">
            <w:pPr>
              <w:pStyle w:val="27"/>
              <w:spacing w:before="63" w:line="184" w:lineRule="auto"/>
              <w:ind w:left="73"/>
              <w:rPr>
                <w:rFonts w:hint="eastAsia"/>
                <w:sz w:val="15"/>
                <w:szCs w:val="15"/>
              </w:rPr>
            </w:pPr>
            <w:r>
              <w:rPr>
                <w:spacing w:val="8"/>
                <w:sz w:val="15"/>
                <w:szCs w:val="15"/>
              </w:rPr>
              <w:t>错误命令码</w:t>
            </w:r>
          </w:p>
        </w:tc>
      </w:tr>
      <w:tr w14:paraId="6F820C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2141" w:type="dxa"/>
          </w:tcPr>
          <w:p w14:paraId="37E1C538">
            <w:pPr>
              <w:pStyle w:val="27"/>
              <w:spacing w:before="65" w:line="177" w:lineRule="auto"/>
              <w:ind w:left="69"/>
              <w:rPr>
                <w:rFonts w:hint="eastAsia"/>
                <w:sz w:val="15"/>
                <w:szCs w:val="15"/>
              </w:rPr>
            </w:pPr>
            <w:r>
              <w:rPr>
                <w:sz w:val="15"/>
                <w:szCs w:val="15"/>
              </w:rPr>
              <w:t>3</w:t>
            </w:r>
          </w:p>
        </w:tc>
        <w:tc>
          <w:tcPr>
            <w:tcW w:w="2139" w:type="dxa"/>
          </w:tcPr>
          <w:p w14:paraId="4FC67CA2">
            <w:pPr>
              <w:pStyle w:val="27"/>
              <w:spacing w:before="66" w:line="183" w:lineRule="auto"/>
              <w:ind w:left="71"/>
              <w:rPr>
                <w:rFonts w:hint="eastAsia"/>
                <w:sz w:val="15"/>
                <w:szCs w:val="15"/>
              </w:rPr>
            </w:pPr>
            <w:r>
              <w:rPr>
                <w:spacing w:val="7"/>
                <w:sz w:val="15"/>
                <w:szCs w:val="15"/>
              </w:rPr>
              <w:t>错误码</w:t>
            </w:r>
          </w:p>
        </w:tc>
        <w:tc>
          <w:tcPr>
            <w:tcW w:w="2139" w:type="dxa"/>
          </w:tcPr>
          <w:p w14:paraId="08A4220D">
            <w:pPr>
              <w:pStyle w:val="27"/>
              <w:spacing w:before="64" w:line="184" w:lineRule="auto"/>
              <w:ind w:left="79"/>
              <w:rPr>
                <w:rFonts w:hint="eastAsia"/>
                <w:sz w:val="15"/>
                <w:szCs w:val="15"/>
              </w:rPr>
            </w:pPr>
            <w:r>
              <w:rPr>
                <w:spacing w:val="3"/>
                <w:sz w:val="15"/>
                <w:szCs w:val="15"/>
              </w:rPr>
              <w:t>1个字节</w:t>
            </w:r>
          </w:p>
        </w:tc>
        <w:tc>
          <w:tcPr>
            <w:tcW w:w="2141" w:type="dxa"/>
          </w:tcPr>
          <w:p w14:paraId="57954D41">
            <w:pPr>
              <w:pStyle w:val="27"/>
              <w:spacing w:before="65" w:line="175" w:lineRule="auto"/>
              <w:ind w:left="81"/>
              <w:rPr>
                <w:rFonts w:hint="eastAsia"/>
                <w:sz w:val="15"/>
                <w:szCs w:val="15"/>
              </w:rPr>
            </w:pPr>
            <w:r>
              <w:rPr>
                <w:spacing w:val="-9"/>
                <w:sz w:val="15"/>
                <w:szCs w:val="15"/>
              </w:rPr>
              <w:t>1~4</w:t>
            </w:r>
          </w:p>
        </w:tc>
      </w:tr>
    </w:tbl>
    <w:p w14:paraId="1F1682C5">
      <w:pPr>
        <w:pStyle w:val="8"/>
        <w:spacing w:before="99" w:line="185" w:lineRule="auto"/>
        <w:outlineLvl w:val="2"/>
        <w:rPr>
          <w:rFonts w:hint="eastAsia"/>
          <w:sz w:val="23"/>
          <w:szCs w:val="23"/>
        </w:rPr>
      </w:pPr>
      <w:bookmarkStart w:id="127" w:name="_Toc190512652"/>
      <w:bookmarkStart w:id="128" w:name="_Toc14711"/>
      <w:r>
        <w:rPr>
          <w:b/>
          <w:bCs/>
          <w:spacing w:val="-1"/>
          <w:sz w:val="23"/>
          <w:szCs w:val="23"/>
        </w:rPr>
        <w:t>4.</w:t>
      </w:r>
      <w:r>
        <w:rPr>
          <w:rFonts w:hint="eastAsia"/>
          <w:b/>
          <w:bCs/>
          <w:spacing w:val="-1"/>
          <w:sz w:val="23"/>
          <w:szCs w:val="23"/>
          <w:lang w:eastAsia="zh-CN"/>
        </w:rPr>
        <w:t>4</w:t>
      </w:r>
      <w:r>
        <w:rPr>
          <w:b/>
          <w:bCs/>
          <w:spacing w:val="-1"/>
          <w:sz w:val="23"/>
          <w:szCs w:val="23"/>
        </w:rPr>
        <w:t>.</w:t>
      </w:r>
      <w:r>
        <w:rPr>
          <w:rFonts w:hint="eastAsia"/>
          <w:b/>
          <w:bCs/>
          <w:spacing w:val="-1"/>
          <w:sz w:val="23"/>
          <w:szCs w:val="23"/>
          <w:lang w:eastAsia="zh-CN"/>
        </w:rPr>
        <w:t>6</w:t>
      </w:r>
      <w:r>
        <w:rPr>
          <w:b/>
          <w:bCs/>
          <w:spacing w:val="8"/>
          <w:sz w:val="23"/>
          <w:szCs w:val="23"/>
        </w:rPr>
        <w:t xml:space="preserve">        </w:t>
      </w:r>
      <w:r>
        <w:rPr>
          <w:b/>
          <w:bCs/>
          <w:spacing w:val="-1"/>
          <w:sz w:val="23"/>
          <w:szCs w:val="23"/>
        </w:rPr>
        <w:t>Modbus 变量编址</w:t>
      </w:r>
      <w:bookmarkEnd w:id="127"/>
      <w:bookmarkEnd w:id="128"/>
    </w:p>
    <w:p w14:paraId="7BCFE169">
      <w:pPr>
        <w:pStyle w:val="8"/>
        <w:spacing w:before="277" w:line="198" w:lineRule="auto"/>
        <w:ind w:left="1080"/>
        <w:rPr>
          <w:spacing w:val="6"/>
          <w:lang w:eastAsia="zh-CN"/>
        </w:rPr>
      </w:pPr>
      <w:r>
        <w:rPr>
          <w:spacing w:val="7"/>
          <w:lang w:eastAsia="zh-CN"/>
        </w:rPr>
        <w:t>线圈：位变量，只有两种状态0和1。本</w:t>
      </w:r>
      <w:r>
        <w:rPr>
          <w:lang w:eastAsia="zh-CN"/>
        </w:rPr>
        <w:t>PLC</w:t>
      </w:r>
      <w:r>
        <w:rPr>
          <w:spacing w:val="7"/>
          <w:lang w:eastAsia="zh-CN"/>
        </w:rPr>
        <w:t>中</w:t>
      </w:r>
      <w:r>
        <w:rPr>
          <w:spacing w:val="6"/>
          <w:lang w:eastAsia="zh-CN"/>
        </w:rPr>
        <w:t>包含Q区</w:t>
      </w:r>
      <w:r>
        <w:rPr>
          <w:rFonts w:hint="eastAsia"/>
          <w:spacing w:val="6"/>
          <w:lang w:eastAsia="zh-CN"/>
        </w:rPr>
        <w:t>、</w:t>
      </w:r>
      <w:r>
        <w:rPr>
          <w:rFonts w:hint="eastAsia"/>
          <w:spacing w:val="6"/>
          <w:lang w:val="en-US" w:eastAsia="zh-CN"/>
        </w:rPr>
        <w:t>I</w:t>
      </w:r>
      <w:r>
        <w:rPr>
          <w:spacing w:val="6"/>
          <w:lang w:eastAsia="zh-CN"/>
        </w:rPr>
        <w:t>区</w:t>
      </w:r>
      <w:r>
        <w:rPr>
          <w:rFonts w:hint="eastAsia"/>
          <w:spacing w:val="6"/>
          <w:lang w:val="en-US" w:eastAsia="zh-CN"/>
        </w:rPr>
        <w:t>以及M区</w:t>
      </w:r>
      <w:r>
        <w:rPr>
          <w:spacing w:val="6"/>
          <w:lang w:eastAsia="zh-CN"/>
        </w:rPr>
        <w:t>等变量。</w:t>
      </w:r>
    </w:p>
    <w:p w14:paraId="5F478813">
      <w:pPr>
        <w:spacing w:line="57" w:lineRule="exact"/>
        <w:rPr>
          <w:lang w:eastAsia="zh-CN"/>
        </w:rPr>
      </w:pPr>
    </w:p>
    <w:tbl>
      <w:tblPr>
        <w:tblStyle w:val="26"/>
        <w:tblW w:w="8560" w:type="dxa"/>
        <w:tblInd w:w="107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25"/>
        <w:gridCol w:w="1280"/>
        <w:gridCol w:w="1161"/>
        <w:gridCol w:w="1230"/>
        <w:gridCol w:w="3264"/>
      </w:tblGrid>
      <w:tr w14:paraId="26C05E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625" w:type="dxa"/>
            <w:shd w:val="clear" w:color="auto" w:fill="D0D0D0"/>
          </w:tcPr>
          <w:p w14:paraId="62F98B6A">
            <w:pPr>
              <w:pStyle w:val="27"/>
              <w:spacing w:before="63" w:line="184" w:lineRule="auto"/>
              <w:ind w:left="396"/>
              <w:rPr>
                <w:rFonts w:hint="eastAsia"/>
                <w:sz w:val="15"/>
                <w:szCs w:val="15"/>
              </w:rPr>
            </w:pPr>
            <w:r>
              <w:rPr>
                <w:spacing w:val="7"/>
                <w:sz w:val="15"/>
                <w:szCs w:val="15"/>
              </w:rPr>
              <w:t>变量名称</w:t>
            </w:r>
          </w:p>
        </w:tc>
        <w:tc>
          <w:tcPr>
            <w:tcW w:w="1280" w:type="dxa"/>
            <w:shd w:val="clear" w:color="auto" w:fill="D0D0D0"/>
          </w:tcPr>
          <w:p w14:paraId="1F946976">
            <w:pPr>
              <w:pStyle w:val="27"/>
              <w:spacing w:before="62" w:line="184" w:lineRule="auto"/>
              <w:ind w:left="507"/>
              <w:rPr>
                <w:rFonts w:hint="eastAsia"/>
                <w:sz w:val="15"/>
                <w:szCs w:val="15"/>
              </w:rPr>
            </w:pPr>
            <w:r>
              <w:rPr>
                <w:spacing w:val="7"/>
                <w:sz w:val="15"/>
                <w:szCs w:val="15"/>
              </w:rPr>
              <w:t>命令码</w:t>
            </w:r>
          </w:p>
        </w:tc>
        <w:tc>
          <w:tcPr>
            <w:tcW w:w="1161" w:type="dxa"/>
            <w:shd w:val="clear" w:color="auto" w:fill="D0D0D0"/>
          </w:tcPr>
          <w:p w14:paraId="6800F25E">
            <w:pPr>
              <w:pStyle w:val="27"/>
              <w:spacing w:before="64" w:line="184" w:lineRule="auto"/>
              <w:ind w:left="263"/>
              <w:rPr>
                <w:rFonts w:hint="eastAsia"/>
                <w:sz w:val="15"/>
                <w:szCs w:val="15"/>
              </w:rPr>
            </w:pPr>
            <w:r>
              <w:rPr>
                <w:spacing w:val="8"/>
                <w:sz w:val="15"/>
                <w:szCs w:val="15"/>
              </w:rPr>
              <w:t>起始地址</w:t>
            </w:r>
          </w:p>
        </w:tc>
        <w:tc>
          <w:tcPr>
            <w:tcW w:w="1230" w:type="dxa"/>
            <w:shd w:val="clear" w:color="auto" w:fill="D0D0D0"/>
          </w:tcPr>
          <w:p w14:paraId="769809F2">
            <w:pPr>
              <w:pStyle w:val="27"/>
              <w:spacing w:before="63" w:line="182" w:lineRule="auto"/>
              <w:ind w:left="302"/>
              <w:rPr>
                <w:rFonts w:hint="eastAsia"/>
                <w:sz w:val="15"/>
                <w:szCs w:val="15"/>
              </w:rPr>
            </w:pPr>
            <w:r>
              <w:rPr>
                <w:spacing w:val="7"/>
                <w:sz w:val="15"/>
                <w:szCs w:val="15"/>
              </w:rPr>
              <w:t>线圈数量</w:t>
            </w:r>
          </w:p>
        </w:tc>
        <w:tc>
          <w:tcPr>
            <w:tcW w:w="3264" w:type="dxa"/>
            <w:shd w:val="clear" w:color="auto" w:fill="D0D0D0"/>
          </w:tcPr>
          <w:p w14:paraId="042F4D4D">
            <w:pPr>
              <w:pStyle w:val="27"/>
              <w:spacing w:before="64" w:line="183" w:lineRule="auto"/>
              <w:ind w:left="1479"/>
              <w:rPr>
                <w:rFonts w:hint="eastAsia"/>
                <w:sz w:val="15"/>
                <w:szCs w:val="15"/>
              </w:rPr>
            </w:pPr>
            <w:r>
              <w:rPr>
                <w:spacing w:val="5"/>
                <w:sz w:val="15"/>
                <w:szCs w:val="15"/>
              </w:rPr>
              <w:t>说明</w:t>
            </w:r>
          </w:p>
        </w:tc>
      </w:tr>
      <w:tr w14:paraId="12BA54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trPr>
        <w:tc>
          <w:tcPr>
            <w:tcW w:w="1625" w:type="dxa"/>
          </w:tcPr>
          <w:p w14:paraId="722BCCCE">
            <w:pPr>
              <w:pStyle w:val="27"/>
              <w:spacing w:before="62" w:line="189" w:lineRule="auto"/>
              <w:ind w:left="74"/>
              <w:rPr>
                <w:rFonts w:hint="eastAsia"/>
                <w:sz w:val="15"/>
                <w:szCs w:val="15"/>
              </w:rPr>
            </w:pPr>
            <w:r>
              <w:rPr>
                <w:spacing w:val="-3"/>
                <w:sz w:val="15"/>
                <w:szCs w:val="15"/>
              </w:rPr>
              <w:t>QX0.0-QX</w:t>
            </w:r>
            <w:r>
              <w:rPr>
                <w:rFonts w:hint="eastAsia"/>
                <w:spacing w:val="6"/>
                <w:lang w:eastAsia="zh-CN"/>
              </w:rPr>
              <w:t>1499.7</w:t>
            </w:r>
          </w:p>
        </w:tc>
        <w:tc>
          <w:tcPr>
            <w:tcW w:w="1280" w:type="dxa"/>
          </w:tcPr>
          <w:p w14:paraId="087998AC">
            <w:pPr>
              <w:pStyle w:val="27"/>
              <w:spacing w:before="62" w:line="194" w:lineRule="auto"/>
              <w:ind w:left="72"/>
              <w:rPr>
                <w:rFonts w:hint="eastAsia"/>
                <w:sz w:val="15"/>
                <w:szCs w:val="15"/>
              </w:rPr>
            </w:pPr>
            <w:r>
              <w:rPr>
                <w:sz w:val="15"/>
                <w:szCs w:val="15"/>
              </w:rPr>
              <w:t>0</w:t>
            </w:r>
            <w:r>
              <w:rPr>
                <w:rFonts w:hint="eastAsia"/>
                <w:sz w:val="15"/>
                <w:szCs w:val="15"/>
                <w:lang w:val="en-US" w:eastAsia="zh-CN"/>
              </w:rPr>
              <w:t>x</w:t>
            </w:r>
            <w:r>
              <w:rPr>
                <w:sz w:val="15"/>
                <w:szCs w:val="15"/>
              </w:rPr>
              <w:t>01,0x05,0x0f</w:t>
            </w:r>
          </w:p>
        </w:tc>
        <w:tc>
          <w:tcPr>
            <w:tcW w:w="1161" w:type="dxa"/>
          </w:tcPr>
          <w:p w14:paraId="4CBB148B">
            <w:pPr>
              <w:pStyle w:val="27"/>
              <w:spacing w:before="62" w:line="177" w:lineRule="auto"/>
              <w:ind w:left="72"/>
              <w:rPr>
                <w:rFonts w:hint="eastAsia"/>
                <w:sz w:val="15"/>
                <w:szCs w:val="15"/>
              </w:rPr>
            </w:pPr>
            <w:r>
              <w:rPr>
                <w:sz w:val="15"/>
                <w:szCs w:val="15"/>
              </w:rPr>
              <w:t>0</w:t>
            </w:r>
          </w:p>
        </w:tc>
        <w:tc>
          <w:tcPr>
            <w:tcW w:w="1230" w:type="dxa"/>
          </w:tcPr>
          <w:p w14:paraId="1356E8D6">
            <w:pPr>
              <w:pStyle w:val="27"/>
              <w:spacing w:before="62" w:line="177" w:lineRule="auto"/>
              <w:ind w:left="73"/>
              <w:rPr>
                <w:rFonts w:hint="default" w:eastAsia="微软雅黑"/>
                <w:sz w:val="15"/>
                <w:szCs w:val="15"/>
                <w:lang w:val="en-US" w:eastAsia="zh-CN"/>
              </w:rPr>
            </w:pPr>
            <w:r>
              <w:rPr>
                <w:rFonts w:hint="eastAsia"/>
                <w:spacing w:val="-2"/>
                <w:sz w:val="15"/>
                <w:szCs w:val="15"/>
                <w:lang w:val="en-US" w:eastAsia="zh-CN"/>
              </w:rPr>
              <w:t>12000</w:t>
            </w:r>
          </w:p>
        </w:tc>
        <w:tc>
          <w:tcPr>
            <w:tcW w:w="3264" w:type="dxa"/>
            <w:vMerge w:val="restart"/>
            <w:vAlign w:val="center"/>
          </w:tcPr>
          <w:p w14:paraId="39288D2B">
            <w:pPr>
              <w:pStyle w:val="27"/>
              <w:spacing w:before="62" w:line="183" w:lineRule="auto"/>
              <w:ind w:left="73"/>
              <w:jc w:val="both"/>
              <w:rPr>
                <w:rFonts w:hint="eastAsia"/>
                <w:sz w:val="15"/>
                <w:szCs w:val="15"/>
                <w:lang w:eastAsia="zh-CN"/>
              </w:rPr>
            </w:pPr>
            <w:r>
              <w:rPr>
                <w:spacing w:val="8"/>
                <w:sz w:val="15"/>
                <w:szCs w:val="15"/>
                <w:lang w:eastAsia="zh-CN"/>
              </w:rPr>
              <w:t>通用标准</w:t>
            </w:r>
            <w:r>
              <w:rPr>
                <w:sz w:val="15"/>
                <w:szCs w:val="15"/>
                <w:lang w:eastAsia="zh-CN"/>
              </w:rPr>
              <w:t>Modbus</w:t>
            </w:r>
            <w:r>
              <w:rPr>
                <w:spacing w:val="8"/>
                <w:sz w:val="15"/>
                <w:szCs w:val="15"/>
                <w:lang w:eastAsia="zh-CN"/>
              </w:rPr>
              <w:t>协议都可以访问</w:t>
            </w:r>
          </w:p>
        </w:tc>
      </w:tr>
      <w:tr w14:paraId="2294FB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trPr>
        <w:tc>
          <w:tcPr>
            <w:tcW w:w="1625" w:type="dxa"/>
          </w:tcPr>
          <w:p w14:paraId="0D2416E8">
            <w:pPr>
              <w:pStyle w:val="27"/>
              <w:spacing w:before="62" w:line="189" w:lineRule="auto"/>
              <w:ind w:left="74"/>
              <w:rPr>
                <w:spacing w:val="-3"/>
                <w:sz w:val="15"/>
                <w:szCs w:val="15"/>
              </w:rPr>
            </w:pPr>
            <w:r>
              <w:rPr>
                <w:rFonts w:hint="eastAsia"/>
                <w:spacing w:val="6"/>
                <w:lang w:eastAsia="zh-CN"/>
              </w:rPr>
              <w:t>MX0.0-</w:t>
            </w:r>
            <w:r>
              <w:rPr>
                <w:rFonts w:hint="eastAsia"/>
                <w:spacing w:val="6"/>
                <w:lang w:val="en-US" w:eastAsia="zh-CN"/>
              </w:rPr>
              <w:t>M</w:t>
            </w:r>
            <w:r>
              <w:rPr>
                <w:rFonts w:hint="eastAsia"/>
                <w:spacing w:val="6"/>
                <w:lang w:eastAsia="zh-CN"/>
              </w:rPr>
              <w:t>X6691.7</w:t>
            </w:r>
          </w:p>
        </w:tc>
        <w:tc>
          <w:tcPr>
            <w:tcW w:w="1280" w:type="dxa"/>
          </w:tcPr>
          <w:p w14:paraId="66335C75">
            <w:pPr>
              <w:pStyle w:val="27"/>
              <w:spacing w:before="62" w:line="194" w:lineRule="auto"/>
              <w:ind w:left="72"/>
              <w:rPr>
                <w:rFonts w:hint="default" w:eastAsia="微软雅黑"/>
                <w:sz w:val="15"/>
                <w:szCs w:val="15"/>
                <w:lang w:val="en-US" w:eastAsia="zh-CN"/>
              </w:rPr>
            </w:pPr>
            <w:r>
              <w:rPr>
                <w:sz w:val="15"/>
                <w:szCs w:val="15"/>
              </w:rPr>
              <w:t>0</w:t>
            </w:r>
            <w:r>
              <w:rPr>
                <w:rFonts w:hint="eastAsia"/>
                <w:sz w:val="15"/>
                <w:szCs w:val="15"/>
                <w:lang w:val="en-US" w:eastAsia="zh-CN"/>
              </w:rPr>
              <w:t>x</w:t>
            </w:r>
            <w:r>
              <w:rPr>
                <w:sz w:val="15"/>
                <w:szCs w:val="15"/>
              </w:rPr>
              <w:t>01,0x05,0x0f</w:t>
            </w:r>
          </w:p>
        </w:tc>
        <w:tc>
          <w:tcPr>
            <w:tcW w:w="1161" w:type="dxa"/>
          </w:tcPr>
          <w:p w14:paraId="5E0A2BDC">
            <w:pPr>
              <w:pStyle w:val="27"/>
              <w:spacing w:before="62" w:line="177" w:lineRule="auto"/>
              <w:ind w:left="72"/>
              <w:rPr>
                <w:rFonts w:hint="eastAsia" w:eastAsia="微软雅黑"/>
                <w:sz w:val="15"/>
                <w:szCs w:val="15"/>
                <w:lang w:val="en-US" w:eastAsia="zh-CN"/>
              </w:rPr>
            </w:pPr>
            <w:r>
              <w:rPr>
                <w:rFonts w:hint="eastAsia"/>
                <w:sz w:val="15"/>
                <w:szCs w:val="15"/>
                <w:lang w:val="en-US" w:eastAsia="zh-CN"/>
              </w:rPr>
              <w:t>0</w:t>
            </w:r>
          </w:p>
        </w:tc>
        <w:tc>
          <w:tcPr>
            <w:tcW w:w="1230" w:type="dxa"/>
          </w:tcPr>
          <w:p w14:paraId="6EF028E1">
            <w:pPr>
              <w:pStyle w:val="27"/>
              <w:spacing w:before="62" w:line="177" w:lineRule="auto"/>
              <w:ind w:left="73"/>
              <w:rPr>
                <w:rFonts w:hint="default" w:eastAsia="微软雅黑"/>
                <w:spacing w:val="-2"/>
                <w:sz w:val="15"/>
                <w:szCs w:val="15"/>
                <w:lang w:val="en-US" w:eastAsia="zh-CN"/>
              </w:rPr>
            </w:pPr>
            <w:r>
              <w:rPr>
                <w:rFonts w:hint="eastAsia"/>
                <w:spacing w:val="-2"/>
                <w:sz w:val="15"/>
                <w:szCs w:val="15"/>
                <w:lang w:val="en-US" w:eastAsia="zh-CN"/>
              </w:rPr>
              <w:t>53536</w:t>
            </w:r>
          </w:p>
        </w:tc>
        <w:tc>
          <w:tcPr>
            <w:tcW w:w="3264" w:type="dxa"/>
            <w:vMerge w:val="continue"/>
          </w:tcPr>
          <w:p w14:paraId="357E971A">
            <w:pPr>
              <w:pStyle w:val="27"/>
              <w:spacing w:before="62" w:line="183" w:lineRule="auto"/>
              <w:ind w:left="73"/>
              <w:rPr>
                <w:spacing w:val="8"/>
                <w:sz w:val="15"/>
                <w:szCs w:val="15"/>
                <w:lang w:eastAsia="zh-CN"/>
              </w:rPr>
            </w:pPr>
          </w:p>
        </w:tc>
      </w:tr>
      <w:tr w14:paraId="7BD0C9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trPr>
        <w:tc>
          <w:tcPr>
            <w:tcW w:w="1625" w:type="dxa"/>
          </w:tcPr>
          <w:p w14:paraId="2F6F77DC">
            <w:pPr>
              <w:pStyle w:val="27"/>
              <w:spacing w:before="62" w:line="189" w:lineRule="auto"/>
              <w:ind w:left="74"/>
              <w:rPr>
                <w:spacing w:val="-3"/>
                <w:sz w:val="15"/>
                <w:szCs w:val="15"/>
              </w:rPr>
            </w:pPr>
            <w:r>
              <w:rPr>
                <w:rFonts w:hint="eastAsia"/>
                <w:spacing w:val="6"/>
                <w:lang w:eastAsia="zh-CN"/>
              </w:rPr>
              <w:t>IX0.0-IX8191.7</w:t>
            </w:r>
          </w:p>
        </w:tc>
        <w:tc>
          <w:tcPr>
            <w:tcW w:w="1280" w:type="dxa"/>
          </w:tcPr>
          <w:p w14:paraId="6C87CC7B">
            <w:pPr>
              <w:pStyle w:val="27"/>
              <w:spacing w:before="62" w:line="194" w:lineRule="auto"/>
              <w:ind w:left="72"/>
              <w:rPr>
                <w:rFonts w:hint="default" w:eastAsia="微软雅黑"/>
                <w:sz w:val="15"/>
                <w:szCs w:val="15"/>
                <w:lang w:val="en-US" w:eastAsia="zh-CN"/>
              </w:rPr>
            </w:pPr>
            <w:r>
              <w:rPr>
                <w:rFonts w:hint="eastAsia"/>
                <w:sz w:val="15"/>
                <w:szCs w:val="15"/>
                <w:lang w:val="en-US" w:eastAsia="zh-CN"/>
              </w:rPr>
              <w:t>0x02</w:t>
            </w:r>
          </w:p>
        </w:tc>
        <w:tc>
          <w:tcPr>
            <w:tcW w:w="1161" w:type="dxa"/>
          </w:tcPr>
          <w:p w14:paraId="2C2A2EE7">
            <w:pPr>
              <w:pStyle w:val="27"/>
              <w:spacing w:before="62" w:line="177" w:lineRule="auto"/>
              <w:ind w:left="72"/>
              <w:rPr>
                <w:rFonts w:hint="eastAsia" w:eastAsia="微软雅黑"/>
                <w:sz w:val="15"/>
                <w:szCs w:val="15"/>
                <w:lang w:val="en-US" w:eastAsia="zh-CN"/>
              </w:rPr>
            </w:pPr>
            <w:r>
              <w:rPr>
                <w:rFonts w:hint="eastAsia"/>
                <w:sz w:val="15"/>
                <w:szCs w:val="15"/>
                <w:lang w:val="en-US" w:eastAsia="zh-CN"/>
              </w:rPr>
              <w:t>0</w:t>
            </w:r>
          </w:p>
        </w:tc>
        <w:tc>
          <w:tcPr>
            <w:tcW w:w="1230" w:type="dxa"/>
          </w:tcPr>
          <w:p w14:paraId="39FAF583">
            <w:pPr>
              <w:pStyle w:val="27"/>
              <w:spacing w:before="62" w:line="177" w:lineRule="auto"/>
              <w:ind w:left="73"/>
              <w:rPr>
                <w:rFonts w:hint="default" w:eastAsia="微软雅黑"/>
                <w:spacing w:val="-2"/>
                <w:sz w:val="15"/>
                <w:szCs w:val="15"/>
                <w:lang w:val="en-US" w:eastAsia="zh-CN"/>
              </w:rPr>
            </w:pPr>
            <w:r>
              <w:rPr>
                <w:rFonts w:hint="eastAsia"/>
                <w:spacing w:val="-2"/>
                <w:sz w:val="15"/>
                <w:szCs w:val="15"/>
                <w:lang w:val="en-US" w:eastAsia="zh-CN"/>
              </w:rPr>
              <w:t>65536</w:t>
            </w:r>
          </w:p>
        </w:tc>
        <w:tc>
          <w:tcPr>
            <w:tcW w:w="3264" w:type="dxa"/>
            <w:vMerge w:val="continue"/>
          </w:tcPr>
          <w:p w14:paraId="51A2D8F4">
            <w:pPr>
              <w:pStyle w:val="27"/>
              <w:spacing w:before="62" w:line="183" w:lineRule="auto"/>
              <w:ind w:left="73"/>
              <w:rPr>
                <w:spacing w:val="8"/>
                <w:sz w:val="15"/>
                <w:szCs w:val="15"/>
                <w:lang w:eastAsia="zh-CN"/>
              </w:rPr>
            </w:pPr>
          </w:p>
        </w:tc>
      </w:tr>
    </w:tbl>
    <w:p w14:paraId="4819D6C2">
      <w:pPr>
        <w:pStyle w:val="8"/>
        <w:spacing w:before="312" w:line="183" w:lineRule="auto"/>
        <w:ind w:left="1081"/>
        <w:rPr>
          <w:rFonts w:hint="eastAsia"/>
          <w:lang w:eastAsia="zh-CN"/>
        </w:rPr>
      </w:pPr>
      <w:r>
        <w:rPr>
          <w:spacing w:val="6"/>
          <w:lang w:eastAsia="zh-CN"/>
        </w:rPr>
        <w:t>寄存器：16位（字）变量，本</w:t>
      </w:r>
      <w:r>
        <w:rPr>
          <w:lang w:eastAsia="zh-CN"/>
        </w:rPr>
        <w:t>PLC</w:t>
      </w:r>
      <w:r>
        <w:rPr>
          <w:spacing w:val="6"/>
          <w:lang w:eastAsia="zh-CN"/>
        </w:rPr>
        <w:t>中包含Q区</w:t>
      </w:r>
      <w:r>
        <w:rPr>
          <w:rFonts w:hint="eastAsia"/>
          <w:spacing w:val="6"/>
          <w:lang w:eastAsia="zh-CN"/>
        </w:rPr>
        <w:t>、</w:t>
      </w:r>
      <w:r>
        <w:rPr>
          <w:rFonts w:hint="eastAsia"/>
          <w:spacing w:val="6"/>
          <w:lang w:val="en-US" w:eastAsia="zh-CN"/>
        </w:rPr>
        <w:t>I</w:t>
      </w:r>
      <w:r>
        <w:rPr>
          <w:spacing w:val="6"/>
          <w:lang w:eastAsia="zh-CN"/>
        </w:rPr>
        <w:t>区</w:t>
      </w:r>
      <w:r>
        <w:rPr>
          <w:rFonts w:hint="eastAsia"/>
          <w:spacing w:val="6"/>
          <w:lang w:val="en-US" w:eastAsia="zh-CN"/>
        </w:rPr>
        <w:t>以及M区</w:t>
      </w:r>
      <w:r>
        <w:rPr>
          <w:spacing w:val="6"/>
          <w:lang w:eastAsia="zh-CN"/>
        </w:rPr>
        <w:t>等变量。</w:t>
      </w:r>
    </w:p>
    <w:p w14:paraId="5E2CF133">
      <w:pPr>
        <w:spacing w:line="62" w:lineRule="exact"/>
        <w:rPr>
          <w:lang w:eastAsia="zh-CN"/>
        </w:rPr>
      </w:pPr>
    </w:p>
    <w:tbl>
      <w:tblPr>
        <w:tblStyle w:val="26"/>
        <w:tblW w:w="8565" w:type="dxa"/>
        <w:tblInd w:w="107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57"/>
        <w:gridCol w:w="1489"/>
        <w:gridCol w:w="2359"/>
        <w:gridCol w:w="3260"/>
      </w:tblGrid>
      <w:tr w14:paraId="23F0FF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457" w:type="dxa"/>
            <w:shd w:val="clear" w:color="auto" w:fill="D0D0D0"/>
          </w:tcPr>
          <w:p w14:paraId="3BFFF305">
            <w:pPr>
              <w:pStyle w:val="27"/>
              <w:spacing w:before="63" w:line="184" w:lineRule="auto"/>
              <w:ind w:left="415"/>
              <w:rPr>
                <w:rFonts w:hint="eastAsia"/>
                <w:sz w:val="15"/>
                <w:szCs w:val="15"/>
              </w:rPr>
            </w:pPr>
            <w:r>
              <w:rPr>
                <w:spacing w:val="7"/>
                <w:sz w:val="15"/>
                <w:szCs w:val="15"/>
              </w:rPr>
              <w:t>变量名称</w:t>
            </w:r>
          </w:p>
        </w:tc>
        <w:tc>
          <w:tcPr>
            <w:tcW w:w="1489" w:type="dxa"/>
            <w:shd w:val="clear" w:color="auto" w:fill="D0D0D0"/>
          </w:tcPr>
          <w:p w14:paraId="2966903C">
            <w:pPr>
              <w:pStyle w:val="27"/>
              <w:spacing w:before="63" w:line="184" w:lineRule="auto"/>
              <w:ind w:left="507"/>
              <w:rPr>
                <w:rFonts w:hint="eastAsia"/>
                <w:sz w:val="15"/>
                <w:szCs w:val="15"/>
              </w:rPr>
            </w:pPr>
            <w:r>
              <w:rPr>
                <w:spacing w:val="7"/>
                <w:sz w:val="15"/>
                <w:szCs w:val="15"/>
              </w:rPr>
              <w:t>命令码</w:t>
            </w:r>
          </w:p>
        </w:tc>
        <w:tc>
          <w:tcPr>
            <w:tcW w:w="2359" w:type="dxa"/>
            <w:shd w:val="clear" w:color="auto" w:fill="D0D0D0"/>
          </w:tcPr>
          <w:p w14:paraId="1CD6B60D">
            <w:pPr>
              <w:pStyle w:val="27"/>
              <w:spacing w:before="65" w:line="184" w:lineRule="auto"/>
              <w:ind w:left="247"/>
              <w:rPr>
                <w:rFonts w:hint="eastAsia"/>
                <w:sz w:val="15"/>
                <w:szCs w:val="15"/>
              </w:rPr>
            </w:pPr>
            <w:r>
              <w:rPr>
                <w:spacing w:val="8"/>
                <w:sz w:val="15"/>
                <w:szCs w:val="15"/>
              </w:rPr>
              <w:t>起始地址</w:t>
            </w:r>
          </w:p>
        </w:tc>
        <w:tc>
          <w:tcPr>
            <w:tcW w:w="3260" w:type="dxa"/>
            <w:shd w:val="clear" w:color="auto" w:fill="D0D0D0"/>
          </w:tcPr>
          <w:p w14:paraId="760D2609">
            <w:pPr>
              <w:pStyle w:val="27"/>
              <w:spacing w:before="65" w:line="183" w:lineRule="auto"/>
              <w:ind w:left="1464"/>
              <w:rPr>
                <w:rFonts w:hint="eastAsia"/>
                <w:sz w:val="15"/>
                <w:szCs w:val="15"/>
              </w:rPr>
            </w:pPr>
            <w:r>
              <w:rPr>
                <w:spacing w:val="5"/>
                <w:sz w:val="15"/>
                <w:szCs w:val="15"/>
              </w:rPr>
              <w:t>说明</w:t>
            </w:r>
          </w:p>
        </w:tc>
      </w:tr>
      <w:tr w14:paraId="444BF4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457" w:type="dxa"/>
          </w:tcPr>
          <w:p w14:paraId="67568855">
            <w:pPr>
              <w:pStyle w:val="27"/>
              <w:spacing w:before="76" w:line="177" w:lineRule="auto"/>
              <w:ind w:left="81"/>
              <w:rPr>
                <w:rFonts w:hint="default" w:eastAsia="微软雅黑"/>
                <w:sz w:val="15"/>
                <w:szCs w:val="15"/>
                <w:lang w:val="en-US" w:eastAsia="zh-CN"/>
              </w:rPr>
            </w:pPr>
            <w:r>
              <w:rPr>
                <w:spacing w:val="-9"/>
                <w:sz w:val="15"/>
                <w:szCs w:val="15"/>
              </w:rPr>
              <w:t>MW0-MW</w:t>
            </w:r>
            <w:r>
              <w:rPr>
                <w:rFonts w:hint="eastAsia"/>
                <w:spacing w:val="-9"/>
                <w:sz w:val="15"/>
                <w:szCs w:val="15"/>
                <w:lang w:val="en-US" w:eastAsia="zh-CN"/>
              </w:rPr>
              <w:t>49999</w:t>
            </w:r>
          </w:p>
        </w:tc>
        <w:tc>
          <w:tcPr>
            <w:tcW w:w="1489" w:type="dxa"/>
          </w:tcPr>
          <w:p w14:paraId="5862F994">
            <w:pPr>
              <w:pStyle w:val="27"/>
              <w:spacing w:before="63" w:line="185" w:lineRule="auto"/>
              <w:ind w:left="71"/>
              <w:rPr>
                <w:rFonts w:hint="eastAsia"/>
                <w:sz w:val="15"/>
                <w:szCs w:val="15"/>
              </w:rPr>
            </w:pPr>
            <w:r>
              <w:rPr>
                <w:sz w:val="15"/>
                <w:szCs w:val="15"/>
              </w:rPr>
              <w:t>0x03,0x06,0x10</w:t>
            </w:r>
          </w:p>
        </w:tc>
        <w:tc>
          <w:tcPr>
            <w:tcW w:w="2359" w:type="dxa"/>
          </w:tcPr>
          <w:p w14:paraId="4300AEA0">
            <w:pPr>
              <w:pStyle w:val="27"/>
              <w:spacing w:before="76" w:line="177" w:lineRule="auto"/>
              <w:ind w:left="72"/>
              <w:rPr>
                <w:rFonts w:hint="eastAsia"/>
                <w:sz w:val="15"/>
                <w:szCs w:val="15"/>
              </w:rPr>
            </w:pPr>
            <w:r>
              <w:rPr>
                <w:sz w:val="15"/>
                <w:szCs w:val="15"/>
              </w:rPr>
              <w:t>0</w:t>
            </w:r>
          </w:p>
        </w:tc>
        <w:tc>
          <w:tcPr>
            <w:tcW w:w="3260" w:type="dxa"/>
            <w:vMerge w:val="restart"/>
            <w:vAlign w:val="center"/>
          </w:tcPr>
          <w:p w14:paraId="385A2894">
            <w:pPr>
              <w:pStyle w:val="27"/>
              <w:spacing w:before="62" w:line="183" w:lineRule="auto"/>
              <w:ind w:left="73"/>
              <w:jc w:val="both"/>
              <w:rPr>
                <w:rFonts w:hint="eastAsia" w:ascii="微软雅黑" w:hAnsi="微软雅黑" w:eastAsia="微软雅黑" w:cs="微软雅黑"/>
                <w:snapToGrid w:val="0"/>
                <w:color w:val="000000"/>
                <w:sz w:val="15"/>
                <w:szCs w:val="15"/>
                <w:lang w:val="en-US" w:eastAsia="zh-CN" w:bidi="ar-SA"/>
              </w:rPr>
            </w:pPr>
            <w:r>
              <w:rPr>
                <w:spacing w:val="8"/>
                <w:sz w:val="15"/>
                <w:szCs w:val="15"/>
                <w:lang w:eastAsia="zh-CN"/>
              </w:rPr>
              <w:t>通用标准</w:t>
            </w:r>
            <w:r>
              <w:rPr>
                <w:sz w:val="15"/>
                <w:szCs w:val="15"/>
                <w:lang w:eastAsia="zh-CN"/>
              </w:rPr>
              <w:t>Modbus</w:t>
            </w:r>
            <w:r>
              <w:rPr>
                <w:spacing w:val="8"/>
                <w:sz w:val="15"/>
                <w:szCs w:val="15"/>
                <w:lang w:eastAsia="zh-CN"/>
              </w:rPr>
              <w:t>协议都可以访问</w:t>
            </w:r>
          </w:p>
        </w:tc>
      </w:tr>
      <w:tr w14:paraId="1D04F5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1457" w:type="dxa"/>
            <w:shd w:val="clear" w:color="auto" w:fill="auto"/>
            <w:vAlign w:val="top"/>
          </w:tcPr>
          <w:p w14:paraId="2C667E0B">
            <w:pPr>
              <w:pStyle w:val="27"/>
              <w:spacing w:before="76" w:line="177" w:lineRule="auto"/>
              <w:ind w:left="81" w:leftChars="0"/>
              <w:rPr>
                <w:rFonts w:hint="default" w:ascii="微软雅黑" w:hAnsi="微软雅黑" w:eastAsia="微软雅黑" w:cs="微软雅黑"/>
                <w:snapToGrid w:val="0"/>
                <w:color w:val="000000"/>
                <w:sz w:val="15"/>
                <w:szCs w:val="15"/>
                <w:lang w:val="en-US" w:eastAsia="zh-CN" w:bidi="ar-SA"/>
              </w:rPr>
            </w:pPr>
            <w:r>
              <w:rPr>
                <w:rFonts w:hint="eastAsia"/>
                <w:spacing w:val="-9"/>
                <w:sz w:val="15"/>
                <w:szCs w:val="15"/>
                <w:lang w:val="en-US" w:eastAsia="zh-CN"/>
              </w:rPr>
              <w:t>Q</w:t>
            </w:r>
            <w:r>
              <w:rPr>
                <w:spacing w:val="-9"/>
                <w:sz w:val="15"/>
                <w:szCs w:val="15"/>
              </w:rPr>
              <w:t>W0-</w:t>
            </w:r>
            <w:r>
              <w:rPr>
                <w:rFonts w:hint="eastAsia"/>
                <w:spacing w:val="-9"/>
                <w:sz w:val="15"/>
                <w:szCs w:val="15"/>
                <w:lang w:val="en-US" w:eastAsia="zh-CN"/>
              </w:rPr>
              <w:t>Q</w:t>
            </w:r>
            <w:r>
              <w:rPr>
                <w:spacing w:val="-9"/>
                <w:sz w:val="15"/>
                <w:szCs w:val="15"/>
              </w:rPr>
              <w:t>W</w:t>
            </w:r>
            <w:r>
              <w:rPr>
                <w:rFonts w:hint="eastAsia"/>
                <w:spacing w:val="-9"/>
                <w:sz w:val="15"/>
                <w:szCs w:val="15"/>
                <w:lang w:val="en-US" w:eastAsia="zh-CN"/>
              </w:rPr>
              <w:t>15535</w:t>
            </w:r>
          </w:p>
        </w:tc>
        <w:tc>
          <w:tcPr>
            <w:tcW w:w="1489" w:type="dxa"/>
            <w:shd w:val="clear" w:color="auto" w:fill="auto"/>
            <w:vAlign w:val="top"/>
          </w:tcPr>
          <w:p w14:paraId="1BED577D">
            <w:pPr>
              <w:pStyle w:val="27"/>
              <w:spacing w:before="63" w:line="185" w:lineRule="auto"/>
              <w:ind w:left="71" w:leftChars="0"/>
              <w:rPr>
                <w:rFonts w:hint="eastAsia" w:ascii="微软雅黑" w:hAnsi="微软雅黑" w:eastAsia="微软雅黑" w:cs="微软雅黑"/>
                <w:snapToGrid w:val="0"/>
                <w:color w:val="000000"/>
                <w:sz w:val="15"/>
                <w:szCs w:val="15"/>
                <w:lang w:val="en-US" w:eastAsia="en-US" w:bidi="ar-SA"/>
              </w:rPr>
            </w:pPr>
            <w:r>
              <w:rPr>
                <w:sz w:val="15"/>
                <w:szCs w:val="15"/>
              </w:rPr>
              <w:t>0x03,0x06,0x10</w:t>
            </w:r>
          </w:p>
        </w:tc>
        <w:tc>
          <w:tcPr>
            <w:tcW w:w="2359" w:type="dxa"/>
            <w:shd w:val="clear" w:color="auto" w:fill="auto"/>
            <w:vAlign w:val="top"/>
          </w:tcPr>
          <w:p w14:paraId="697E6E0F">
            <w:pPr>
              <w:pStyle w:val="27"/>
              <w:spacing w:before="76" w:line="177" w:lineRule="auto"/>
              <w:ind w:left="72" w:leftChars="0"/>
              <w:rPr>
                <w:rFonts w:hint="eastAsia" w:ascii="微软雅黑" w:hAnsi="微软雅黑" w:eastAsia="微软雅黑" w:cs="微软雅黑"/>
                <w:snapToGrid w:val="0"/>
                <w:color w:val="000000"/>
                <w:sz w:val="15"/>
                <w:szCs w:val="15"/>
                <w:lang w:val="en-US" w:eastAsia="en-US" w:bidi="ar-SA"/>
              </w:rPr>
            </w:pPr>
            <w:r>
              <w:rPr>
                <w:sz w:val="15"/>
                <w:szCs w:val="15"/>
              </w:rPr>
              <w:t>0</w:t>
            </w:r>
          </w:p>
        </w:tc>
        <w:tc>
          <w:tcPr>
            <w:tcW w:w="3260" w:type="dxa"/>
            <w:vMerge w:val="continue"/>
            <w:shd w:val="clear" w:color="auto" w:fill="auto"/>
            <w:vAlign w:val="top"/>
          </w:tcPr>
          <w:p w14:paraId="2970B9FF">
            <w:pPr>
              <w:pStyle w:val="27"/>
              <w:spacing w:before="62" w:line="183" w:lineRule="auto"/>
              <w:ind w:left="73" w:leftChars="0"/>
              <w:rPr>
                <w:rFonts w:hint="eastAsia" w:ascii="微软雅黑" w:hAnsi="微软雅黑" w:eastAsia="微软雅黑" w:cs="微软雅黑"/>
                <w:snapToGrid w:val="0"/>
                <w:color w:val="000000"/>
                <w:sz w:val="15"/>
                <w:szCs w:val="15"/>
                <w:lang w:val="en-US" w:eastAsia="zh-CN" w:bidi="ar-SA"/>
              </w:rPr>
            </w:pPr>
          </w:p>
        </w:tc>
      </w:tr>
      <w:tr w14:paraId="50DA2E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1457" w:type="dxa"/>
          </w:tcPr>
          <w:p w14:paraId="48729571">
            <w:pPr>
              <w:pStyle w:val="27"/>
              <w:spacing w:before="78" w:line="177" w:lineRule="auto"/>
              <w:ind w:left="72"/>
              <w:rPr>
                <w:rFonts w:hint="eastAsia"/>
                <w:sz w:val="15"/>
                <w:szCs w:val="15"/>
              </w:rPr>
            </w:pPr>
            <w:bookmarkStart w:id="129" w:name="_Toc8095"/>
            <w:bookmarkStart w:id="130" w:name="_Toc190512653"/>
            <w:r>
              <w:rPr>
                <w:rFonts w:hint="eastAsia"/>
                <w:spacing w:val="-9"/>
                <w:sz w:val="15"/>
                <w:szCs w:val="15"/>
                <w:lang w:val="en-US" w:eastAsia="zh-CN"/>
              </w:rPr>
              <w:t>I</w:t>
            </w:r>
            <w:r>
              <w:rPr>
                <w:spacing w:val="-9"/>
                <w:sz w:val="15"/>
                <w:szCs w:val="15"/>
              </w:rPr>
              <w:t>W0-</w:t>
            </w:r>
            <w:r>
              <w:rPr>
                <w:rFonts w:hint="eastAsia"/>
                <w:spacing w:val="-9"/>
                <w:sz w:val="15"/>
                <w:szCs w:val="15"/>
                <w:lang w:val="en-US" w:eastAsia="zh-CN"/>
              </w:rPr>
              <w:t>I</w:t>
            </w:r>
            <w:r>
              <w:rPr>
                <w:spacing w:val="-9"/>
                <w:sz w:val="15"/>
                <w:szCs w:val="15"/>
              </w:rPr>
              <w:t>W</w:t>
            </w:r>
            <w:r>
              <w:rPr>
                <w:rFonts w:hint="eastAsia"/>
                <w:spacing w:val="-9"/>
                <w:sz w:val="15"/>
                <w:szCs w:val="15"/>
                <w:lang w:val="en-US" w:eastAsia="zh-CN"/>
              </w:rPr>
              <w:t>65535</w:t>
            </w:r>
          </w:p>
        </w:tc>
        <w:tc>
          <w:tcPr>
            <w:tcW w:w="1489" w:type="dxa"/>
          </w:tcPr>
          <w:p w14:paraId="1F8DE2CD">
            <w:pPr>
              <w:pStyle w:val="27"/>
              <w:spacing w:before="64" w:line="185" w:lineRule="auto"/>
              <w:ind w:left="71"/>
              <w:rPr>
                <w:rFonts w:hint="default" w:eastAsia="微软雅黑"/>
                <w:sz w:val="15"/>
                <w:szCs w:val="15"/>
                <w:lang w:val="en-US" w:eastAsia="zh-CN"/>
              </w:rPr>
            </w:pPr>
            <w:r>
              <w:rPr>
                <w:rFonts w:hint="eastAsia"/>
                <w:sz w:val="15"/>
                <w:szCs w:val="15"/>
                <w:lang w:val="en-US" w:eastAsia="zh-CN"/>
              </w:rPr>
              <w:t>0x04</w:t>
            </w:r>
          </w:p>
        </w:tc>
        <w:tc>
          <w:tcPr>
            <w:tcW w:w="2359" w:type="dxa"/>
          </w:tcPr>
          <w:p w14:paraId="27352425">
            <w:pPr>
              <w:pStyle w:val="27"/>
              <w:spacing w:before="78" w:line="177" w:lineRule="auto"/>
              <w:ind w:left="72"/>
              <w:rPr>
                <w:rFonts w:hint="eastAsia" w:eastAsia="微软雅黑"/>
                <w:sz w:val="15"/>
                <w:szCs w:val="15"/>
                <w:lang w:val="en-US" w:eastAsia="zh-CN"/>
              </w:rPr>
            </w:pPr>
            <w:r>
              <w:rPr>
                <w:rFonts w:hint="eastAsia"/>
                <w:sz w:val="15"/>
                <w:szCs w:val="15"/>
                <w:lang w:val="en-US" w:eastAsia="zh-CN"/>
              </w:rPr>
              <w:t>0</w:t>
            </w:r>
          </w:p>
        </w:tc>
        <w:tc>
          <w:tcPr>
            <w:tcW w:w="3260" w:type="dxa"/>
            <w:vMerge w:val="continue"/>
          </w:tcPr>
          <w:p w14:paraId="64D74403">
            <w:pPr>
              <w:pStyle w:val="27"/>
              <w:spacing w:before="63" w:line="186" w:lineRule="auto"/>
              <w:ind w:left="76"/>
              <w:rPr>
                <w:rFonts w:hint="eastAsia"/>
                <w:sz w:val="15"/>
                <w:szCs w:val="15"/>
                <w:lang w:eastAsia="zh-CN"/>
              </w:rPr>
            </w:pPr>
          </w:p>
        </w:tc>
      </w:tr>
    </w:tbl>
    <w:p w14:paraId="3896A3A6">
      <w:pPr>
        <w:pStyle w:val="8"/>
        <w:spacing w:before="99" w:line="184" w:lineRule="auto"/>
        <w:outlineLvl w:val="2"/>
        <w:rPr>
          <w:rFonts w:hint="eastAsia"/>
          <w:sz w:val="23"/>
          <w:szCs w:val="23"/>
          <w:lang w:eastAsia="zh-CN"/>
        </w:rPr>
      </w:pPr>
      <w:r>
        <w:rPr>
          <w:b/>
          <w:bCs/>
          <w:spacing w:val="2"/>
          <w:sz w:val="23"/>
          <w:szCs w:val="23"/>
          <w:lang w:eastAsia="zh-CN"/>
        </w:rPr>
        <w:t>4.</w:t>
      </w:r>
      <w:r>
        <w:rPr>
          <w:rFonts w:hint="eastAsia"/>
          <w:b/>
          <w:bCs/>
          <w:spacing w:val="2"/>
          <w:sz w:val="23"/>
          <w:szCs w:val="23"/>
          <w:lang w:eastAsia="zh-CN"/>
        </w:rPr>
        <w:t>4</w:t>
      </w:r>
      <w:r>
        <w:rPr>
          <w:b/>
          <w:bCs/>
          <w:spacing w:val="2"/>
          <w:sz w:val="23"/>
          <w:szCs w:val="23"/>
          <w:lang w:eastAsia="zh-CN"/>
        </w:rPr>
        <w:t>.</w:t>
      </w:r>
      <w:r>
        <w:rPr>
          <w:rFonts w:hint="eastAsia"/>
          <w:b/>
          <w:bCs/>
          <w:spacing w:val="2"/>
          <w:sz w:val="23"/>
          <w:szCs w:val="23"/>
          <w:lang w:eastAsia="zh-CN"/>
        </w:rPr>
        <w:t>7</w:t>
      </w:r>
      <w:r>
        <w:rPr>
          <w:b/>
          <w:bCs/>
          <w:spacing w:val="8"/>
          <w:sz w:val="23"/>
          <w:szCs w:val="23"/>
          <w:lang w:eastAsia="zh-CN"/>
        </w:rPr>
        <w:t xml:space="preserve">      </w:t>
      </w:r>
      <w:r>
        <w:rPr>
          <w:b/>
          <w:bCs/>
          <w:sz w:val="23"/>
          <w:szCs w:val="23"/>
          <w:lang w:eastAsia="zh-CN"/>
        </w:rPr>
        <w:t>Modbus</w:t>
      </w:r>
      <w:r>
        <w:rPr>
          <w:b/>
          <w:bCs/>
          <w:spacing w:val="2"/>
          <w:sz w:val="23"/>
          <w:szCs w:val="23"/>
          <w:lang w:eastAsia="zh-CN"/>
        </w:rPr>
        <w:t>通信帧格式说明</w:t>
      </w:r>
      <w:bookmarkEnd w:id="129"/>
      <w:bookmarkEnd w:id="130"/>
    </w:p>
    <w:p w14:paraId="6FE7463A">
      <w:pPr>
        <w:pStyle w:val="8"/>
        <w:spacing w:before="279" w:line="182" w:lineRule="auto"/>
        <w:ind w:left="1347"/>
        <w:rPr>
          <w:rFonts w:hint="eastAsia"/>
          <w:lang w:eastAsia="zh-CN"/>
        </w:rPr>
      </w:pPr>
      <w:r>
        <w:rPr>
          <w:rFonts w:hint="eastAsia"/>
        </w:rPr>
        <mc:AlternateContent>
          <mc:Choice Requires="wps">
            <w:drawing>
              <wp:anchor distT="0" distB="0" distL="114300" distR="114300" simplePos="0" relativeHeight="251828224" behindDoc="0" locked="0" layoutInCell="1" allowOverlap="1">
                <wp:simplePos x="0" y="0"/>
                <wp:positionH relativeFrom="column">
                  <wp:posOffset>669925</wp:posOffset>
                </wp:positionH>
                <wp:positionV relativeFrom="paragraph">
                  <wp:posOffset>219075</wp:posOffset>
                </wp:positionV>
                <wp:extent cx="73660" cy="71755"/>
                <wp:effectExtent l="0" t="0" r="0" b="0"/>
                <wp:wrapNone/>
                <wp:docPr id="1900780200" name="文本框 228"/>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54B75325">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228" o:spid="_x0000_s1026" o:spt="202" type="#_x0000_t202" style="position:absolute;left:0pt;margin-left:52.75pt;margin-top:17.25pt;height:5.65pt;width:5.8pt;z-index:251828224;mso-width-relative:page;mso-height-relative:page;" filled="f" stroked="f" coordsize="21600,21600" o:gfxdata="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AJnBw2AAAAAkBAAAPAAAAAAAA&#10;AAEAIAAAACIAAABkcnMvZG93bnJldi54bWxQSwECFAAUAAAACACHTuJAOPRQnxICAAANBAAADgAA&#10;AAAAAAABACAAAAAnAQAAZHJzL2Uyb0RvYy54bWxQSwUGAAAAAAYABgBZAQAAqwUAAAAA&#10;">
                <v:fill on="f" focussize="0,0"/>
                <v:stroke on="f"/>
                <v:imagedata o:title=""/>
                <o:lock v:ext="edit" aspectratio="f"/>
                <v:textbox inset="0mm,0mm,0mm,0mm">
                  <w:txbxContent>
                    <w:p w14:paraId="54B75325">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6"/>
          <w:lang w:eastAsia="zh-CN"/>
        </w:rPr>
        <w:t>读线圈</w:t>
      </w:r>
    </w:p>
    <w:p w14:paraId="435C3C91">
      <w:pPr>
        <w:pStyle w:val="8"/>
        <w:spacing w:before="76" w:line="325" w:lineRule="auto"/>
        <w:ind w:left="1346" w:right="5363"/>
        <w:rPr>
          <w:rFonts w:hint="eastAsia"/>
          <w:lang w:eastAsia="zh-CN"/>
        </w:rPr>
      </w:pPr>
      <w:r>
        <w:rPr>
          <w:spacing w:val="3"/>
          <w:lang w:eastAsia="zh-CN"/>
        </w:rPr>
        <w:t>采用0x01命令码，可以读取Q变量；</w:t>
      </w:r>
    </w:p>
    <w:p w14:paraId="170A5F43">
      <w:pPr>
        <w:pStyle w:val="8"/>
        <w:spacing w:before="35" w:line="182" w:lineRule="auto"/>
        <w:ind w:left="1347"/>
        <w:rPr>
          <w:rFonts w:hint="eastAsia"/>
          <w:lang w:eastAsia="zh-CN"/>
        </w:rPr>
      </w:pPr>
      <w:r>
        <w:rPr>
          <w:spacing w:val="3"/>
          <w:lang w:eastAsia="zh-CN"/>
        </w:rPr>
        <w:t>请求帧格式：从机地址+0x01+线圈起始地址+</w:t>
      </w:r>
      <w:r>
        <w:rPr>
          <w:spacing w:val="2"/>
          <w:lang w:eastAsia="zh-CN"/>
        </w:rPr>
        <w:t>线圈数量+</w:t>
      </w:r>
      <w:r>
        <w:rPr>
          <w:lang w:eastAsia="zh-CN"/>
        </w:rPr>
        <w:t>CRC</w:t>
      </w:r>
      <w:r>
        <w:rPr>
          <w:spacing w:val="2"/>
          <w:lang w:eastAsia="zh-CN"/>
        </w:rPr>
        <w:t>检验</w:t>
      </w:r>
    </w:p>
    <w:p w14:paraId="33AF9CC2">
      <w:pPr>
        <w:spacing w:line="58" w:lineRule="exact"/>
        <w:rPr>
          <w:lang w:eastAsia="zh-CN"/>
        </w:rPr>
      </w:pPr>
    </w:p>
    <w:tbl>
      <w:tblPr>
        <w:tblStyle w:val="26"/>
        <w:tblW w:w="8291" w:type="dxa"/>
        <w:tblInd w:w="134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59"/>
        <w:gridCol w:w="2046"/>
        <w:gridCol w:w="1653"/>
        <w:gridCol w:w="3433"/>
      </w:tblGrid>
      <w:tr w14:paraId="56DD6C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59" w:type="dxa"/>
            <w:shd w:val="clear" w:color="auto" w:fill="D0D0D0"/>
          </w:tcPr>
          <w:p w14:paraId="2C6EEF6D">
            <w:pPr>
              <w:pStyle w:val="27"/>
              <w:spacing w:before="71" w:line="184" w:lineRule="auto"/>
              <w:ind w:left="422"/>
              <w:rPr>
                <w:rFonts w:hint="eastAsia"/>
                <w:sz w:val="15"/>
                <w:szCs w:val="15"/>
              </w:rPr>
            </w:pPr>
            <w:r>
              <w:rPr>
                <w:spacing w:val="6"/>
                <w:sz w:val="15"/>
                <w:szCs w:val="15"/>
              </w:rPr>
              <w:t>序号</w:t>
            </w:r>
          </w:p>
        </w:tc>
        <w:tc>
          <w:tcPr>
            <w:tcW w:w="2046" w:type="dxa"/>
            <w:shd w:val="clear" w:color="auto" w:fill="D0D0D0"/>
          </w:tcPr>
          <w:p w14:paraId="3AD7B26C">
            <w:pPr>
              <w:pStyle w:val="27"/>
              <w:spacing w:before="63" w:line="196" w:lineRule="auto"/>
              <w:ind w:left="495"/>
              <w:rPr>
                <w:rFonts w:hint="eastAsia"/>
                <w:sz w:val="15"/>
                <w:szCs w:val="15"/>
              </w:rPr>
            </w:pPr>
            <w:r>
              <w:rPr>
                <w:spacing w:val="6"/>
                <w:sz w:val="15"/>
                <w:szCs w:val="15"/>
              </w:rPr>
              <w:t>数据(字节)意义</w:t>
            </w:r>
          </w:p>
        </w:tc>
        <w:tc>
          <w:tcPr>
            <w:tcW w:w="1653" w:type="dxa"/>
            <w:shd w:val="clear" w:color="auto" w:fill="D0D0D0"/>
          </w:tcPr>
          <w:p w14:paraId="78C6476B">
            <w:pPr>
              <w:pStyle w:val="27"/>
              <w:spacing w:before="72" w:line="183" w:lineRule="auto"/>
              <w:ind w:left="517"/>
              <w:rPr>
                <w:rFonts w:hint="eastAsia"/>
                <w:sz w:val="15"/>
                <w:szCs w:val="15"/>
              </w:rPr>
            </w:pPr>
            <w:r>
              <w:rPr>
                <w:spacing w:val="6"/>
                <w:sz w:val="15"/>
                <w:szCs w:val="15"/>
              </w:rPr>
              <w:t>字节数量</w:t>
            </w:r>
          </w:p>
        </w:tc>
        <w:tc>
          <w:tcPr>
            <w:tcW w:w="3433" w:type="dxa"/>
            <w:shd w:val="clear" w:color="auto" w:fill="D0D0D0"/>
          </w:tcPr>
          <w:p w14:paraId="16AB243F">
            <w:pPr>
              <w:pStyle w:val="27"/>
              <w:spacing w:before="74" w:line="183" w:lineRule="auto"/>
              <w:ind w:left="1564"/>
              <w:rPr>
                <w:rFonts w:hint="eastAsia"/>
                <w:sz w:val="15"/>
                <w:szCs w:val="15"/>
              </w:rPr>
            </w:pPr>
            <w:r>
              <w:rPr>
                <w:spacing w:val="5"/>
                <w:sz w:val="15"/>
                <w:szCs w:val="15"/>
              </w:rPr>
              <w:t>说明</w:t>
            </w:r>
          </w:p>
        </w:tc>
      </w:tr>
      <w:tr w14:paraId="5E0942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59" w:type="dxa"/>
          </w:tcPr>
          <w:p w14:paraId="307155EF">
            <w:pPr>
              <w:pStyle w:val="27"/>
              <w:spacing w:before="76" w:line="175" w:lineRule="auto"/>
              <w:ind w:left="79"/>
              <w:rPr>
                <w:rFonts w:hint="eastAsia"/>
                <w:sz w:val="15"/>
                <w:szCs w:val="15"/>
              </w:rPr>
            </w:pPr>
            <w:r>
              <w:rPr>
                <w:sz w:val="15"/>
                <w:szCs w:val="15"/>
              </w:rPr>
              <w:t>1</w:t>
            </w:r>
          </w:p>
        </w:tc>
        <w:tc>
          <w:tcPr>
            <w:tcW w:w="2046" w:type="dxa"/>
          </w:tcPr>
          <w:p w14:paraId="70EB7047">
            <w:pPr>
              <w:pStyle w:val="27"/>
              <w:spacing w:before="59" w:line="183" w:lineRule="auto"/>
              <w:ind w:left="72"/>
              <w:rPr>
                <w:rFonts w:hint="eastAsia"/>
                <w:sz w:val="15"/>
                <w:szCs w:val="15"/>
              </w:rPr>
            </w:pPr>
            <w:r>
              <w:rPr>
                <w:spacing w:val="7"/>
                <w:sz w:val="15"/>
                <w:szCs w:val="15"/>
              </w:rPr>
              <w:t>从机地址</w:t>
            </w:r>
          </w:p>
        </w:tc>
        <w:tc>
          <w:tcPr>
            <w:tcW w:w="1653" w:type="dxa"/>
          </w:tcPr>
          <w:p w14:paraId="04CE722C">
            <w:pPr>
              <w:pStyle w:val="27"/>
              <w:spacing w:before="59" w:line="184" w:lineRule="auto"/>
              <w:ind w:left="79"/>
              <w:rPr>
                <w:rFonts w:hint="eastAsia"/>
                <w:sz w:val="15"/>
                <w:szCs w:val="15"/>
              </w:rPr>
            </w:pPr>
            <w:r>
              <w:rPr>
                <w:spacing w:val="3"/>
                <w:sz w:val="15"/>
                <w:szCs w:val="15"/>
              </w:rPr>
              <w:t>1个字节</w:t>
            </w:r>
          </w:p>
        </w:tc>
        <w:tc>
          <w:tcPr>
            <w:tcW w:w="3433" w:type="dxa"/>
          </w:tcPr>
          <w:p w14:paraId="037C4B6B">
            <w:pPr>
              <w:pStyle w:val="27"/>
              <w:spacing w:before="59" w:line="184" w:lineRule="auto"/>
              <w:ind w:left="73"/>
              <w:rPr>
                <w:rFonts w:hint="eastAsia"/>
                <w:sz w:val="15"/>
                <w:szCs w:val="15"/>
              </w:rPr>
            </w:pPr>
            <w:r>
              <w:rPr>
                <w:spacing w:val="-2"/>
                <w:sz w:val="15"/>
                <w:szCs w:val="15"/>
              </w:rPr>
              <w:t>取值1~247</w:t>
            </w:r>
          </w:p>
        </w:tc>
      </w:tr>
      <w:tr w14:paraId="37BCFC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59" w:type="dxa"/>
          </w:tcPr>
          <w:p w14:paraId="6408AC3B">
            <w:pPr>
              <w:pStyle w:val="27"/>
              <w:spacing w:before="85" w:line="177" w:lineRule="auto"/>
              <w:ind w:left="71"/>
              <w:rPr>
                <w:rFonts w:hint="eastAsia"/>
                <w:sz w:val="15"/>
                <w:szCs w:val="15"/>
              </w:rPr>
            </w:pPr>
            <w:r>
              <w:rPr>
                <w:sz w:val="15"/>
                <w:szCs w:val="15"/>
              </w:rPr>
              <w:t>2</w:t>
            </w:r>
          </w:p>
        </w:tc>
        <w:tc>
          <w:tcPr>
            <w:tcW w:w="2046" w:type="dxa"/>
          </w:tcPr>
          <w:p w14:paraId="2D6BBF6F">
            <w:pPr>
              <w:pStyle w:val="27"/>
              <w:spacing w:before="61" w:line="196" w:lineRule="auto"/>
              <w:ind w:left="72"/>
              <w:rPr>
                <w:rFonts w:hint="eastAsia"/>
                <w:sz w:val="15"/>
                <w:szCs w:val="15"/>
              </w:rPr>
            </w:pPr>
            <w:r>
              <w:rPr>
                <w:sz w:val="15"/>
                <w:szCs w:val="15"/>
              </w:rPr>
              <w:t>0x01（命令码）</w:t>
            </w:r>
          </w:p>
        </w:tc>
        <w:tc>
          <w:tcPr>
            <w:tcW w:w="1653" w:type="dxa"/>
          </w:tcPr>
          <w:p w14:paraId="19D38279">
            <w:pPr>
              <w:pStyle w:val="27"/>
              <w:spacing w:before="70" w:line="184" w:lineRule="auto"/>
              <w:ind w:left="79"/>
              <w:rPr>
                <w:rFonts w:hint="eastAsia"/>
                <w:sz w:val="15"/>
                <w:szCs w:val="15"/>
              </w:rPr>
            </w:pPr>
            <w:r>
              <w:rPr>
                <w:spacing w:val="3"/>
                <w:sz w:val="15"/>
                <w:szCs w:val="15"/>
              </w:rPr>
              <w:t>1个字节</w:t>
            </w:r>
          </w:p>
        </w:tc>
        <w:tc>
          <w:tcPr>
            <w:tcW w:w="3433" w:type="dxa"/>
          </w:tcPr>
          <w:p w14:paraId="09BD324D">
            <w:pPr>
              <w:pStyle w:val="27"/>
              <w:spacing w:before="71" w:line="183" w:lineRule="auto"/>
              <w:ind w:left="73"/>
              <w:rPr>
                <w:rFonts w:hint="eastAsia"/>
                <w:sz w:val="15"/>
                <w:szCs w:val="15"/>
              </w:rPr>
            </w:pPr>
            <w:r>
              <w:rPr>
                <w:spacing w:val="7"/>
                <w:sz w:val="15"/>
                <w:szCs w:val="15"/>
              </w:rPr>
              <w:t>读线圈</w:t>
            </w:r>
          </w:p>
        </w:tc>
      </w:tr>
      <w:tr w14:paraId="6B0805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59" w:type="dxa"/>
          </w:tcPr>
          <w:p w14:paraId="7EAFA509">
            <w:pPr>
              <w:pStyle w:val="27"/>
              <w:spacing w:before="77" w:line="177" w:lineRule="auto"/>
              <w:ind w:left="69"/>
              <w:rPr>
                <w:rFonts w:hint="eastAsia"/>
                <w:sz w:val="15"/>
                <w:szCs w:val="15"/>
              </w:rPr>
            </w:pPr>
            <w:r>
              <w:rPr>
                <w:sz w:val="15"/>
                <w:szCs w:val="15"/>
              </w:rPr>
              <w:t>3</w:t>
            </w:r>
          </w:p>
        </w:tc>
        <w:tc>
          <w:tcPr>
            <w:tcW w:w="2046" w:type="dxa"/>
          </w:tcPr>
          <w:p w14:paraId="0E8AAB0D">
            <w:pPr>
              <w:pStyle w:val="27"/>
              <w:spacing w:before="63" w:line="184" w:lineRule="auto"/>
              <w:ind w:left="72"/>
              <w:rPr>
                <w:rFonts w:hint="eastAsia"/>
                <w:sz w:val="15"/>
                <w:szCs w:val="15"/>
              </w:rPr>
            </w:pPr>
            <w:r>
              <w:rPr>
                <w:spacing w:val="8"/>
                <w:sz w:val="15"/>
                <w:szCs w:val="15"/>
              </w:rPr>
              <w:t>线圈起始地址</w:t>
            </w:r>
          </w:p>
        </w:tc>
        <w:tc>
          <w:tcPr>
            <w:tcW w:w="1653" w:type="dxa"/>
          </w:tcPr>
          <w:p w14:paraId="0886A6A5">
            <w:pPr>
              <w:pStyle w:val="27"/>
              <w:spacing w:before="62" w:line="184" w:lineRule="auto"/>
              <w:ind w:left="71"/>
              <w:rPr>
                <w:rFonts w:hint="eastAsia"/>
                <w:sz w:val="15"/>
                <w:szCs w:val="15"/>
              </w:rPr>
            </w:pPr>
            <w:r>
              <w:rPr>
                <w:spacing w:val="5"/>
                <w:sz w:val="15"/>
                <w:szCs w:val="15"/>
              </w:rPr>
              <w:t>2个字节</w:t>
            </w:r>
          </w:p>
        </w:tc>
        <w:tc>
          <w:tcPr>
            <w:tcW w:w="3433" w:type="dxa"/>
          </w:tcPr>
          <w:p w14:paraId="3ADAD1DE">
            <w:pPr>
              <w:pStyle w:val="27"/>
              <w:spacing w:before="61" w:line="187" w:lineRule="auto"/>
              <w:ind w:left="76"/>
              <w:rPr>
                <w:rFonts w:hint="eastAsia"/>
                <w:sz w:val="15"/>
                <w:szCs w:val="15"/>
                <w:lang w:eastAsia="zh-CN"/>
              </w:rPr>
            </w:pPr>
            <w:r>
              <w:rPr>
                <w:spacing w:val="8"/>
                <w:sz w:val="15"/>
                <w:szCs w:val="15"/>
                <w:lang w:eastAsia="zh-CN"/>
              </w:rPr>
              <w:t>高位在前，低位在后，见线圈编址</w:t>
            </w:r>
          </w:p>
        </w:tc>
      </w:tr>
      <w:tr w14:paraId="1A8AA5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59" w:type="dxa"/>
          </w:tcPr>
          <w:p w14:paraId="570B0830">
            <w:pPr>
              <w:pStyle w:val="27"/>
              <w:spacing w:before="80" w:line="175" w:lineRule="auto"/>
              <w:ind w:left="67"/>
              <w:rPr>
                <w:rFonts w:hint="eastAsia"/>
                <w:sz w:val="15"/>
                <w:szCs w:val="15"/>
              </w:rPr>
            </w:pPr>
            <w:r>
              <w:rPr>
                <w:sz w:val="15"/>
                <w:szCs w:val="15"/>
              </w:rPr>
              <w:t>4</w:t>
            </w:r>
          </w:p>
        </w:tc>
        <w:tc>
          <w:tcPr>
            <w:tcW w:w="2046" w:type="dxa"/>
          </w:tcPr>
          <w:p w14:paraId="5201A0E2">
            <w:pPr>
              <w:pStyle w:val="27"/>
              <w:spacing w:before="63" w:line="182" w:lineRule="auto"/>
              <w:ind w:left="72"/>
              <w:rPr>
                <w:rFonts w:hint="eastAsia"/>
                <w:sz w:val="15"/>
                <w:szCs w:val="15"/>
              </w:rPr>
            </w:pPr>
            <w:r>
              <w:rPr>
                <w:spacing w:val="4"/>
                <w:sz w:val="15"/>
                <w:szCs w:val="15"/>
              </w:rPr>
              <w:t>线圈数量N</w:t>
            </w:r>
          </w:p>
        </w:tc>
        <w:tc>
          <w:tcPr>
            <w:tcW w:w="1653" w:type="dxa"/>
          </w:tcPr>
          <w:p w14:paraId="429BC723">
            <w:pPr>
              <w:pStyle w:val="27"/>
              <w:spacing w:before="62" w:line="184" w:lineRule="auto"/>
              <w:ind w:left="71"/>
              <w:rPr>
                <w:rFonts w:hint="eastAsia"/>
                <w:sz w:val="15"/>
                <w:szCs w:val="15"/>
              </w:rPr>
            </w:pPr>
            <w:r>
              <w:rPr>
                <w:spacing w:val="5"/>
                <w:sz w:val="15"/>
                <w:szCs w:val="15"/>
              </w:rPr>
              <w:t>2个字节</w:t>
            </w:r>
          </w:p>
        </w:tc>
        <w:tc>
          <w:tcPr>
            <w:tcW w:w="3433" w:type="dxa"/>
          </w:tcPr>
          <w:p w14:paraId="018F8D14">
            <w:pPr>
              <w:pStyle w:val="27"/>
              <w:spacing w:before="62" w:line="187" w:lineRule="auto"/>
              <w:ind w:left="76"/>
              <w:rPr>
                <w:rFonts w:hint="eastAsia"/>
                <w:sz w:val="15"/>
                <w:szCs w:val="15"/>
              </w:rPr>
            </w:pPr>
            <w:r>
              <w:rPr>
                <w:spacing w:val="8"/>
                <w:sz w:val="15"/>
                <w:szCs w:val="15"/>
              </w:rPr>
              <w:t>高位在前，低位在后</w:t>
            </w:r>
          </w:p>
        </w:tc>
      </w:tr>
      <w:tr w14:paraId="18853B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159" w:type="dxa"/>
          </w:tcPr>
          <w:p w14:paraId="20B79CF5">
            <w:pPr>
              <w:pStyle w:val="27"/>
              <w:spacing w:before="81" w:line="175" w:lineRule="auto"/>
              <w:ind w:left="69"/>
              <w:rPr>
                <w:rFonts w:hint="eastAsia"/>
                <w:sz w:val="15"/>
                <w:szCs w:val="15"/>
              </w:rPr>
            </w:pPr>
            <w:r>
              <w:rPr>
                <w:sz w:val="15"/>
                <w:szCs w:val="15"/>
              </w:rPr>
              <w:t>5</w:t>
            </w:r>
          </w:p>
        </w:tc>
        <w:tc>
          <w:tcPr>
            <w:tcW w:w="2046" w:type="dxa"/>
          </w:tcPr>
          <w:p w14:paraId="369296B4">
            <w:pPr>
              <w:pStyle w:val="27"/>
              <w:spacing w:before="67" w:line="183" w:lineRule="auto"/>
              <w:ind w:left="74"/>
              <w:rPr>
                <w:rFonts w:hint="eastAsia"/>
                <w:sz w:val="15"/>
                <w:szCs w:val="15"/>
              </w:rPr>
            </w:pPr>
            <w:r>
              <w:rPr>
                <w:sz w:val="15"/>
                <w:szCs w:val="15"/>
              </w:rPr>
              <w:t>CRC</w:t>
            </w:r>
            <w:r>
              <w:rPr>
                <w:spacing w:val="6"/>
                <w:sz w:val="15"/>
                <w:szCs w:val="15"/>
              </w:rPr>
              <w:t>校验</w:t>
            </w:r>
          </w:p>
        </w:tc>
        <w:tc>
          <w:tcPr>
            <w:tcW w:w="1653" w:type="dxa"/>
          </w:tcPr>
          <w:p w14:paraId="6FEE6286">
            <w:pPr>
              <w:pStyle w:val="27"/>
              <w:spacing w:before="66" w:line="184" w:lineRule="auto"/>
              <w:ind w:left="71"/>
              <w:rPr>
                <w:rFonts w:hint="eastAsia"/>
                <w:sz w:val="15"/>
                <w:szCs w:val="15"/>
              </w:rPr>
            </w:pPr>
            <w:r>
              <w:rPr>
                <w:spacing w:val="5"/>
                <w:sz w:val="15"/>
                <w:szCs w:val="15"/>
              </w:rPr>
              <w:t>2个字节</w:t>
            </w:r>
          </w:p>
        </w:tc>
        <w:tc>
          <w:tcPr>
            <w:tcW w:w="3433" w:type="dxa"/>
          </w:tcPr>
          <w:p w14:paraId="1FB58906">
            <w:pPr>
              <w:pStyle w:val="27"/>
              <w:spacing w:before="66" w:line="187" w:lineRule="auto"/>
              <w:ind w:left="76"/>
              <w:rPr>
                <w:rFonts w:hint="eastAsia"/>
                <w:sz w:val="15"/>
                <w:szCs w:val="15"/>
              </w:rPr>
            </w:pPr>
            <w:r>
              <w:rPr>
                <w:spacing w:val="8"/>
                <w:sz w:val="15"/>
                <w:szCs w:val="15"/>
              </w:rPr>
              <w:t>高位在前，低位在后</w:t>
            </w:r>
          </w:p>
        </w:tc>
      </w:tr>
    </w:tbl>
    <w:p w14:paraId="7B0D1286">
      <w:pPr>
        <w:pStyle w:val="8"/>
        <w:spacing w:before="144" w:line="182" w:lineRule="auto"/>
        <w:ind w:left="1353"/>
        <w:rPr>
          <w:rFonts w:hint="eastAsia"/>
          <w:lang w:eastAsia="zh-CN"/>
        </w:rPr>
      </w:pPr>
      <w:r>
        <w:rPr>
          <w:spacing w:val="2"/>
          <w:lang w:eastAsia="zh-CN"/>
        </w:rPr>
        <w:t>响应帧格式：从机地址+0x01+字节数+线圈状</w:t>
      </w:r>
      <w:r>
        <w:rPr>
          <w:spacing w:val="1"/>
          <w:lang w:eastAsia="zh-CN"/>
        </w:rPr>
        <w:t>态+</w:t>
      </w:r>
      <w:r>
        <w:rPr>
          <w:lang w:eastAsia="zh-CN"/>
        </w:rPr>
        <w:t>CRC</w:t>
      </w:r>
      <w:r>
        <w:rPr>
          <w:spacing w:val="1"/>
          <w:lang w:eastAsia="zh-CN"/>
        </w:rPr>
        <w:t>检验</w:t>
      </w:r>
    </w:p>
    <w:p w14:paraId="29A4FECB">
      <w:pPr>
        <w:spacing w:line="58" w:lineRule="exact"/>
        <w:rPr>
          <w:lang w:eastAsia="zh-CN"/>
        </w:rPr>
      </w:pPr>
    </w:p>
    <w:tbl>
      <w:tblPr>
        <w:tblStyle w:val="26"/>
        <w:tblW w:w="8291" w:type="dxa"/>
        <w:tblInd w:w="134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83"/>
        <w:gridCol w:w="2030"/>
        <w:gridCol w:w="1657"/>
        <w:gridCol w:w="3421"/>
      </w:tblGrid>
      <w:tr w14:paraId="75BD3A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83" w:type="dxa"/>
            <w:shd w:val="clear" w:color="auto" w:fill="D0D0D0"/>
          </w:tcPr>
          <w:p w14:paraId="09F71E9C">
            <w:pPr>
              <w:pStyle w:val="27"/>
              <w:spacing w:before="71" w:line="184" w:lineRule="auto"/>
              <w:ind w:left="434"/>
              <w:rPr>
                <w:rFonts w:hint="eastAsia"/>
                <w:sz w:val="15"/>
                <w:szCs w:val="15"/>
              </w:rPr>
            </w:pPr>
            <w:r>
              <w:rPr>
                <w:spacing w:val="6"/>
                <w:sz w:val="15"/>
                <w:szCs w:val="15"/>
              </w:rPr>
              <w:t>序号</w:t>
            </w:r>
          </w:p>
        </w:tc>
        <w:tc>
          <w:tcPr>
            <w:tcW w:w="2030" w:type="dxa"/>
            <w:shd w:val="clear" w:color="auto" w:fill="D0D0D0"/>
          </w:tcPr>
          <w:p w14:paraId="4D3D10DB">
            <w:pPr>
              <w:pStyle w:val="27"/>
              <w:spacing w:before="62" w:line="196" w:lineRule="auto"/>
              <w:ind w:left="487"/>
              <w:rPr>
                <w:rFonts w:hint="eastAsia"/>
                <w:sz w:val="15"/>
                <w:szCs w:val="15"/>
              </w:rPr>
            </w:pPr>
            <w:r>
              <w:rPr>
                <w:spacing w:val="6"/>
                <w:sz w:val="15"/>
                <w:szCs w:val="15"/>
              </w:rPr>
              <w:t>数据(字节)意义</w:t>
            </w:r>
          </w:p>
        </w:tc>
        <w:tc>
          <w:tcPr>
            <w:tcW w:w="1657" w:type="dxa"/>
            <w:shd w:val="clear" w:color="auto" w:fill="D0D0D0"/>
          </w:tcPr>
          <w:p w14:paraId="43780C8E">
            <w:pPr>
              <w:pStyle w:val="27"/>
              <w:spacing w:before="72" w:line="183" w:lineRule="auto"/>
              <w:ind w:left="518"/>
              <w:rPr>
                <w:rFonts w:hint="eastAsia"/>
                <w:sz w:val="15"/>
                <w:szCs w:val="15"/>
              </w:rPr>
            </w:pPr>
            <w:r>
              <w:rPr>
                <w:spacing w:val="6"/>
                <w:sz w:val="15"/>
                <w:szCs w:val="15"/>
              </w:rPr>
              <w:t>字节数量</w:t>
            </w:r>
          </w:p>
        </w:tc>
        <w:tc>
          <w:tcPr>
            <w:tcW w:w="3421" w:type="dxa"/>
            <w:shd w:val="clear" w:color="auto" w:fill="D0D0D0"/>
          </w:tcPr>
          <w:p w14:paraId="76E892ED">
            <w:pPr>
              <w:pStyle w:val="27"/>
              <w:spacing w:before="74" w:line="183" w:lineRule="auto"/>
              <w:ind w:left="1557"/>
              <w:rPr>
                <w:rFonts w:hint="eastAsia"/>
                <w:sz w:val="15"/>
                <w:szCs w:val="15"/>
              </w:rPr>
            </w:pPr>
            <w:r>
              <w:rPr>
                <w:spacing w:val="5"/>
                <w:sz w:val="15"/>
                <w:szCs w:val="15"/>
              </w:rPr>
              <w:t>说明</w:t>
            </w:r>
          </w:p>
        </w:tc>
      </w:tr>
      <w:tr w14:paraId="5915C7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83" w:type="dxa"/>
          </w:tcPr>
          <w:p w14:paraId="26469B1F">
            <w:pPr>
              <w:pStyle w:val="27"/>
              <w:spacing w:before="76" w:line="175" w:lineRule="auto"/>
              <w:ind w:left="79"/>
              <w:rPr>
                <w:rFonts w:hint="eastAsia"/>
                <w:sz w:val="15"/>
                <w:szCs w:val="15"/>
              </w:rPr>
            </w:pPr>
            <w:r>
              <w:rPr>
                <w:sz w:val="15"/>
                <w:szCs w:val="15"/>
              </w:rPr>
              <w:t>1</w:t>
            </w:r>
          </w:p>
        </w:tc>
        <w:tc>
          <w:tcPr>
            <w:tcW w:w="2030" w:type="dxa"/>
          </w:tcPr>
          <w:p w14:paraId="2617A65F">
            <w:pPr>
              <w:pStyle w:val="27"/>
              <w:spacing w:before="59" w:line="183" w:lineRule="auto"/>
              <w:ind w:left="70"/>
              <w:rPr>
                <w:rFonts w:hint="eastAsia"/>
                <w:sz w:val="15"/>
                <w:szCs w:val="15"/>
              </w:rPr>
            </w:pPr>
            <w:r>
              <w:rPr>
                <w:spacing w:val="7"/>
                <w:sz w:val="15"/>
                <w:szCs w:val="15"/>
              </w:rPr>
              <w:t>从机地址</w:t>
            </w:r>
          </w:p>
        </w:tc>
        <w:tc>
          <w:tcPr>
            <w:tcW w:w="1657" w:type="dxa"/>
          </w:tcPr>
          <w:p w14:paraId="66CA2412">
            <w:pPr>
              <w:pStyle w:val="27"/>
              <w:spacing w:before="58" w:line="184" w:lineRule="auto"/>
              <w:ind w:left="79"/>
              <w:rPr>
                <w:rFonts w:hint="eastAsia"/>
                <w:sz w:val="15"/>
                <w:szCs w:val="15"/>
              </w:rPr>
            </w:pPr>
            <w:r>
              <w:rPr>
                <w:spacing w:val="3"/>
                <w:sz w:val="15"/>
                <w:szCs w:val="15"/>
              </w:rPr>
              <w:t>1个字节</w:t>
            </w:r>
          </w:p>
        </w:tc>
        <w:tc>
          <w:tcPr>
            <w:tcW w:w="3421" w:type="dxa"/>
          </w:tcPr>
          <w:p w14:paraId="0679B1C7">
            <w:pPr>
              <w:pStyle w:val="27"/>
              <w:spacing w:before="59" w:line="184" w:lineRule="auto"/>
              <w:ind w:left="73"/>
              <w:rPr>
                <w:rFonts w:hint="eastAsia"/>
                <w:sz w:val="15"/>
                <w:szCs w:val="15"/>
              </w:rPr>
            </w:pPr>
            <w:r>
              <w:rPr>
                <w:spacing w:val="-2"/>
                <w:sz w:val="15"/>
                <w:szCs w:val="15"/>
              </w:rPr>
              <w:t>取值1~247</w:t>
            </w:r>
          </w:p>
        </w:tc>
      </w:tr>
      <w:tr w14:paraId="336D3E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83" w:type="dxa"/>
          </w:tcPr>
          <w:p w14:paraId="0732EFCF">
            <w:pPr>
              <w:pStyle w:val="27"/>
              <w:spacing w:before="84" w:line="177" w:lineRule="auto"/>
              <w:ind w:left="71"/>
              <w:rPr>
                <w:rFonts w:hint="eastAsia"/>
                <w:sz w:val="15"/>
                <w:szCs w:val="15"/>
              </w:rPr>
            </w:pPr>
            <w:r>
              <w:rPr>
                <w:sz w:val="15"/>
                <w:szCs w:val="15"/>
              </w:rPr>
              <w:t>2</w:t>
            </w:r>
          </w:p>
        </w:tc>
        <w:tc>
          <w:tcPr>
            <w:tcW w:w="2030" w:type="dxa"/>
          </w:tcPr>
          <w:p w14:paraId="7497DEE3">
            <w:pPr>
              <w:pStyle w:val="27"/>
              <w:spacing w:before="61" w:line="196" w:lineRule="auto"/>
              <w:ind w:left="71"/>
              <w:rPr>
                <w:rFonts w:hint="eastAsia"/>
                <w:sz w:val="15"/>
                <w:szCs w:val="15"/>
              </w:rPr>
            </w:pPr>
            <w:r>
              <w:rPr>
                <w:sz w:val="15"/>
                <w:szCs w:val="15"/>
              </w:rPr>
              <w:t>0x01（命令码）</w:t>
            </w:r>
          </w:p>
        </w:tc>
        <w:tc>
          <w:tcPr>
            <w:tcW w:w="1657" w:type="dxa"/>
          </w:tcPr>
          <w:p w14:paraId="7CECD9E9">
            <w:pPr>
              <w:pStyle w:val="27"/>
              <w:spacing w:before="70" w:line="184" w:lineRule="auto"/>
              <w:ind w:left="79"/>
              <w:rPr>
                <w:rFonts w:hint="eastAsia"/>
                <w:sz w:val="15"/>
                <w:szCs w:val="15"/>
              </w:rPr>
            </w:pPr>
            <w:r>
              <w:rPr>
                <w:spacing w:val="3"/>
                <w:sz w:val="15"/>
                <w:szCs w:val="15"/>
              </w:rPr>
              <w:t>1个字节</w:t>
            </w:r>
          </w:p>
        </w:tc>
        <w:tc>
          <w:tcPr>
            <w:tcW w:w="3421" w:type="dxa"/>
          </w:tcPr>
          <w:p w14:paraId="2AFE9E14">
            <w:pPr>
              <w:pStyle w:val="27"/>
              <w:spacing w:before="71" w:line="183" w:lineRule="auto"/>
              <w:ind w:left="74"/>
              <w:rPr>
                <w:rFonts w:hint="eastAsia"/>
                <w:sz w:val="15"/>
                <w:szCs w:val="15"/>
              </w:rPr>
            </w:pPr>
            <w:r>
              <w:rPr>
                <w:spacing w:val="7"/>
                <w:sz w:val="15"/>
                <w:szCs w:val="15"/>
              </w:rPr>
              <w:t>读线圈</w:t>
            </w:r>
          </w:p>
        </w:tc>
      </w:tr>
      <w:tr w14:paraId="60B4F3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83" w:type="dxa"/>
          </w:tcPr>
          <w:p w14:paraId="41014D49">
            <w:pPr>
              <w:pStyle w:val="27"/>
              <w:spacing w:before="84" w:line="177" w:lineRule="auto"/>
              <w:ind w:left="69"/>
              <w:rPr>
                <w:rFonts w:hint="eastAsia"/>
                <w:sz w:val="15"/>
                <w:szCs w:val="15"/>
              </w:rPr>
            </w:pPr>
            <w:r>
              <w:rPr>
                <w:sz w:val="15"/>
                <w:szCs w:val="15"/>
              </w:rPr>
              <w:t>3</w:t>
            </w:r>
          </w:p>
        </w:tc>
        <w:tc>
          <w:tcPr>
            <w:tcW w:w="2030" w:type="dxa"/>
          </w:tcPr>
          <w:p w14:paraId="5CA7DFDA">
            <w:pPr>
              <w:pStyle w:val="27"/>
              <w:spacing w:before="68" w:line="183" w:lineRule="auto"/>
              <w:ind w:left="74"/>
              <w:rPr>
                <w:rFonts w:hint="eastAsia"/>
                <w:sz w:val="15"/>
                <w:szCs w:val="15"/>
              </w:rPr>
            </w:pPr>
            <w:r>
              <w:rPr>
                <w:spacing w:val="5"/>
                <w:sz w:val="15"/>
                <w:szCs w:val="15"/>
              </w:rPr>
              <w:t>字节数</w:t>
            </w:r>
          </w:p>
        </w:tc>
        <w:tc>
          <w:tcPr>
            <w:tcW w:w="1657" w:type="dxa"/>
          </w:tcPr>
          <w:p w14:paraId="0A542FEA">
            <w:pPr>
              <w:pStyle w:val="27"/>
              <w:spacing w:before="68" w:line="184" w:lineRule="auto"/>
              <w:ind w:left="79"/>
              <w:rPr>
                <w:rFonts w:hint="eastAsia"/>
                <w:sz w:val="15"/>
                <w:szCs w:val="15"/>
              </w:rPr>
            </w:pPr>
            <w:r>
              <w:rPr>
                <w:spacing w:val="3"/>
                <w:sz w:val="15"/>
                <w:szCs w:val="15"/>
              </w:rPr>
              <w:t>1个字节</w:t>
            </w:r>
          </w:p>
        </w:tc>
        <w:tc>
          <w:tcPr>
            <w:tcW w:w="3421" w:type="dxa"/>
          </w:tcPr>
          <w:p w14:paraId="0535C920">
            <w:pPr>
              <w:pStyle w:val="27"/>
              <w:spacing w:before="61" w:line="196" w:lineRule="auto"/>
              <w:ind w:left="73"/>
              <w:rPr>
                <w:rFonts w:hint="eastAsia"/>
                <w:sz w:val="15"/>
                <w:szCs w:val="15"/>
              </w:rPr>
            </w:pPr>
            <w:r>
              <w:rPr>
                <w:sz w:val="15"/>
                <w:szCs w:val="15"/>
              </w:rPr>
              <w:t>值：[（N+7）/8]</w:t>
            </w:r>
          </w:p>
        </w:tc>
      </w:tr>
      <w:tr w14:paraId="4EB55F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8" w:hRule="atLeast"/>
        </w:trPr>
        <w:tc>
          <w:tcPr>
            <w:tcW w:w="1183" w:type="dxa"/>
          </w:tcPr>
          <w:p w14:paraId="7E6A8725">
            <w:pPr>
              <w:spacing w:line="253" w:lineRule="auto"/>
            </w:pPr>
          </w:p>
          <w:p w14:paraId="32DC32F0">
            <w:pPr>
              <w:pStyle w:val="27"/>
              <w:spacing w:before="64" w:line="175" w:lineRule="auto"/>
              <w:ind w:left="67"/>
              <w:rPr>
                <w:rFonts w:hint="eastAsia"/>
                <w:sz w:val="15"/>
                <w:szCs w:val="15"/>
              </w:rPr>
            </w:pPr>
            <w:r>
              <w:rPr>
                <w:sz w:val="15"/>
                <w:szCs w:val="15"/>
              </w:rPr>
              <w:t>4</w:t>
            </w:r>
          </w:p>
        </w:tc>
        <w:tc>
          <w:tcPr>
            <w:tcW w:w="2030" w:type="dxa"/>
          </w:tcPr>
          <w:p w14:paraId="486FF21D">
            <w:pPr>
              <w:pStyle w:val="27"/>
              <w:spacing w:before="301" w:line="184" w:lineRule="auto"/>
              <w:ind w:left="71"/>
              <w:rPr>
                <w:rFonts w:hint="eastAsia"/>
                <w:sz w:val="15"/>
                <w:szCs w:val="15"/>
              </w:rPr>
            </w:pPr>
            <w:r>
              <w:rPr>
                <w:spacing w:val="7"/>
                <w:sz w:val="15"/>
                <w:szCs w:val="15"/>
              </w:rPr>
              <w:t>线圈状态</w:t>
            </w:r>
          </w:p>
        </w:tc>
        <w:tc>
          <w:tcPr>
            <w:tcW w:w="1657" w:type="dxa"/>
          </w:tcPr>
          <w:p w14:paraId="1DBA5793">
            <w:pPr>
              <w:pStyle w:val="27"/>
              <w:spacing w:before="294" w:line="196" w:lineRule="auto"/>
              <w:ind w:left="82"/>
              <w:rPr>
                <w:rFonts w:hint="eastAsia"/>
                <w:sz w:val="15"/>
                <w:szCs w:val="15"/>
              </w:rPr>
            </w:pPr>
            <w:r>
              <w:rPr>
                <w:sz w:val="15"/>
                <w:szCs w:val="15"/>
              </w:rPr>
              <w:t>[（N+7）/8]个字节</w:t>
            </w:r>
          </w:p>
        </w:tc>
        <w:tc>
          <w:tcPr>
            <w:tcW w:w="3421" w:type="dxa"/>
          </w:tcPr>
          <w:p w14:paraId="4BA0A599">
            <w:pPr>
              <w:pStyle w:val="27"/>
              <w:spacing w:before="62" w:line="213" w:lineRule="auto"/>
              <w:ind w:left="73" w:right="304"/>
              <w:jc w:val="both"/>
              <w:rPr>
                <w:rFonts w:hint="eastAsia"/>
                <w:sz w:val="15"/>
                <w:szCs w:val="15"/>
              </w:rPr>
            </w:pPr>
            <w:r>
              <w:rPr>
                <w:spacing w:val="8"/>
                <w:sz w:val="15"/>
                <w:szCs w:val="15"/>
                <w:lang w:eastAsia="zh-CN"/>
              </w:rPr>
              <w:t>每8个线圈合为一个字节，最后一个若不足8</w:t>
            </w:r>
            <w:r>
              <w:rPr>
                <w:sz w:val="15"/>
                <w:szCs w:val="15"/>
                <w:lang w:eastAsia="zh-CN"/>
              </w:rPr>
              <w:t xml:space="preserve"> </w:t>
            </w:r>
            <w:r>
              <w:rPr>
                <w:spacing w:val="8"/>
                <w:sz w:val="15"/>
                <w:szCs w:val="15"/>
                <w:lang w:eastAsia="zh-CN"/>
              </w:rPr>
              <w:t>位，未定义部分填0。前8个线圈在第一个字</w:t>
            </w:r>
            <w:r>
              <w:rPr>
                <w:sz w:val="15"/>
                <w:szCs w:val="15"/>
                <w:lang w:eastAsia="zh-CN"/>
              </w:rPr>
              <w:t xml:space="preserve"> </w:t>
            </w:r>
            <w:r>
              <w:rPr>
                <w:spacing w:val="9"/>
                <w:sz w:val="15"/>
                <w:szCs w:val="15"/>
                <w:lang w:eastAsia="zh-CN"/>
              </w:rPr>
              <w:t>节，最地址最小的线圈在最低位。</w:t>
            </w:r>
            <w:r>
              <w:rPr>
                <w:spacing w:val="9"/>
                <w:sz w:val="15"/>
                <w:szCs w:val="15"/>
              </w:rPr>
              <w:t>依次类推</w:t>
            </w:r>
          </w:p>
        </w:tc>
      </w:tr>
      <w:tr w14:paraId="388D3F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183" w:type="dxa"/>
          </w:tcPr>
          <w:p w14:paraId="0EC80EE8">
            <w:pPr>
              <w:pStyle w:val="27"/>
              <w:spacing w:before="80" w:line="175" w:lineRule="auto"/>
              <w:ind w:left="69"/>
              <w:rPr>
                <w:rFonts w:hint="eastAsia"/>
                <w:sz w:val="15"/>
                <w:szCs w:val="15"/>
              </w:rPr>
            </w:pPr>
            <w:r>
              <w:rPr>
                <w:sz w:val="15"/>
                <w:szCs w:val="15"/>
              </w:rPr>
              <w:t>5</w:t>
            </w:r>
          </w:p>
        </w:tc>
        <w:tc>
          <w:tcPr>
            <w:tcW w:w="2030" w:type="dxa"/>
          </w:tcPr>
          <w:p w14:paraId="2574FCA7">
            <w:pPr>
              <w:pStyle w:val="27"/>
              <w:spacing w:before="67" w:line="183" w:lineRule="auto"/>
              <w:ind w:left="72"/>
              <w:rPr>
                <w:rFonts w:hint="eastAsia"/>
                <w:sz w:val="15"/>
                <w:szCs w:val="15"/>
              </w:rPr>
            </w:pPr>
            <w:r>
              <w:rPr>
                <w:sz w:val="15"/>
                <w:szCs w:val="15"/>
              </w:rPr>
              <w:t>CRC</w:t>
            </w:r>
            <w:r>
              <w:rPr>
                <w:spacing w:val="6"/>
                <w:sz w:val="15"/>
                <w:szCs w:val="15"/>
              </w:rPr>
              <w:t>校验</w:t>
            </w:r>
          </w:p>
        </w:tc>
        <w:tc>
          <w:tcPr>
            <w:tcW w:w="1657" w:type="dxa"/>
          </w:tcPr>
          <w:p w14:paraId="6B619A55">
            <w:pPr>
              <w:pStyle w:val="27"/>
              <w:spacing w:before="67" w:line="184" w:lineRule="auto"/>
              <w:ind w:left="71"/>
              <w:rPr>
                <w:rFonts w:hint="eastAsia"/>
                <w:sz w:val="15"/>
                <w:szCs w:val="15"/>
              </w:rPr>
            </w:pPr>
            <w:r>
              <w:rPr>
                <w:spacing w:val="5"/>
                <w:sz w:val="15"/>
                <w:szCs w:val="15"/>
              </w:rPr>
              <w:t>2个字节</w:t>
            </w:r>
          </w:p>
        </w:tc>
        <w:tc>
          <w:tcPr>
            <w:tcW w:w="3421" w:type="dxa"/>
          </w:tcPr>
          <w:p w14:paraId="67AF7F18">
            <w:pPr>
              <w:pStyle w:val="27"/>
              <w:spacing w:before="66" w:line="187" w:lineRule="auto"/>
              <w:ind w:left="77"/>
              <w:rPr>
                <w:rFonts w:hint="eastAsia"/>
                <w:sz w:val="15"/>
                <w:szCs w:val="15"/>
              </w:rPr>
            </w:pPr>
            <w:r>
              <w:rPr>
                <w:spacing w:val="8"/>
                <w:sz w:val="15"/>
                <w:szCs w:val="15"/>
              </w:rPr>
              <w:t>高位在前，低位在后</w:t>
            </w:r>
          </w:p>
        </w:tc>
      </w:tr>
    </w:tbl>
    <w:p w14:paraId="712452C0">
      <w:pPr>
        <w:pStyle w:val="8"/>
        <w:spacing w:before="144" w:line="167" w:lineRule="exact"/>
        <w:ind w:left="1347"/>
        <w:rPr>
          <w:rFonts w:hint="eastAsia"/>
        </w:rPr>
      </w:pPr>
      <w:r>
        <w:rPr>
          <w:rFonts w:hint="eastAsia"/>
        </w:rPr>
        <mc:AlternateContent>
          <mc:Choice Requires="wps">
            <w:drawing>
              <wp:anchor distT="0" distB="0" distL="114300" distR="114300" simplePos="0" relativeHeight="251829248" behindDoc="0" locked="0" layoutInCell="1" allowOverlap="1">
                <wp:simplePos x="0" y="0"/>
                <wp:positionH relativeFrom="column">
                  <wp:posOffset>669925</wp:posOffset>
                </wp:positionH>
                <wp:positionV relativeFrom="paragraph">
                  <wp:posOffset>133350</wp:posOffset>
                </wp:positionV>
                <wp:extent cx="73660" cy="95250"/>
                <wp:effectExtent l="0" t="0" r="0" b="0"/>
                <wp:wrapNone/>
                <wp:docPr id="1273703691" name="文本框 227"/>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3747154B">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227" o:spid="_x0000_s1026" o:spt="202" type="#_x0000_t202" style="position:absolute;left:0pt;margin-left:52.75pt;margin-top:10.5pt;height:7.5pt;width:5.8pt;z-index:251829248;mso-width-relative:page;mso-height-relative:page;" filled="f" stroked="f" coordsize="21600,21600" o:gfxdata="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V8CUcdcAAAAJAQAADwAAAAAA&#10;AAABACAAAAAiAAAAZHJzL2Rvd25yZXYueG1sUEsBAhQAFAAAAAgAh07iQLN9VOMUAgAADQQAAA4A&#10;AAAAAAAAAQAgAAAAJgEAAGRycy9lMm9Eb2MueG1sUEsFBgAAAAAGAAYAWQEAAKwFAAAAAA==&#10;">
                <v:fill on="f" focussize="0,0"/>
                <v:stroke on="f"/>
                <v:imagedata o:title=""/>
                <o:lock v:ext="edit" aspectratio="f"/>
                <v:textbox inset="0mm,0mm,0mm,0mm">
                  <w:txbxContent>
                    <w:p w14:paraId="3747154B">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position w:val="-1"/>
        </w:rPr>
        <w:t>读寄存器</w:t>
      </w:r>
    </w:p>
    <w:p w14:paraId="2B818464">
      <w:pPr>
        <w:pStyle w:val="8"/>
        <w:spacing w:before="131" w:line="329" w:lineRule="auto"/>
        <w:ind w:left="1346" w:right="5385"/>
        <w:rPr>
          <w:rFonts w:hint="eastAsia"/>
          <w:lang w:eastAsia="zh-CN"/>
        </w:rPr>
      </w:pPr>
      <w:r>
        <w:rPr>
          <w:spacing w:val="3"/>
          <w:lang w:eastAsia="zh-CN"/>
        </w:rPr>
        <w:t>采用0x03命令码，可以读取M变量；</w:t>
      </w:r>
      <w:r>
        <w:rPr>
          <w:lang w:eastAsia="zh-CN"/>
        </w:rPr>
        <w:t xml:space="preserve">  </w:t>
      </w:r>
    </w:p>
    <w:p w14:paraId="5F3968D8">
      <w:pPr>
        <w:pStyle w:val="8"/>
        <w:spacing w:before="25" w:line="182" w:lineRule="auto"/>
        <w:ind w:left="1347"/>
        <w:rPr>
          <w:rFonts w:hint="eastAsia"/>
          <w:lang w:eastAsia="zh-CN"/>
        </w:rPr>
      </w:pPr>
      <w:r>
        <w:rPr>
          <w:spacing w:val="3"/>
          <w:lang w:eastAsia="zh-CN"/>
        </w:rPr>
        <w:t>请求帧格式：从机地址+0x03+寄存器起始地址+寄存器数量+</w:t>
      </w:r>
      <w:r>
        <w:rPr>
          <w:lang w:eastAsia="zh-CN"/>
        </w:rPr>
        <w:t>CRC</w:t>
      </w:r>
      <w:r>
        <w:rPr>
          <w:spacing w:val="3"/>
          <w:lang w:eastAsia="zh-CN"/>
        </w:rPr>
        <w:t>检验</w:t>
      </w:r>
    </w:p>
    <w:p w14:paraId="320E3788">
      <w:pPr>
        <w:spacing w:line="58" w:lineRule="exact"/>
        <w:rPr>
          <w:lang w:eastAsia="zh-CN"/>
        </w:rPr>
      </w:pPr>
    </w:p>
    <w:tbl>
      <w:tblPr>
        <w:tblStyle w:val="26"/>
        <w:tblW w:w="8291" w:type="dxa"/>
        <w:tblInd w:w="134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77"/>
        <w:gridCol w:w="2020"/>
        <w:gridCol w:w="1670"/>
        <w:gridCol w:w="3424"/>
      </w:tblGrid>
      <w:tr w14:paraId="0CF3CD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77" w:type="dxa"/>
            <w:shd w:val="clear" w:color="auto" w:fill="D0D0D0"/>
          </w:tcPr>
          <w:p w14:paraId="67BE1849">
            <w:pPr>
              <w:pStyle w:val="27"/>
              <w:spacing w:before="62" w:line="184" w:lineRule="auto"/>
              <w:ind w:left="431"/>
              <w:rPr>
                <w:rFonts w:hint="eastAsia"/>
                <w:sz w:val="15"/>
                <w:szCs w:val="15"/>
              </w:rPr>
            </w:pPr>
            <w:r>
              <w:rPr>
                <w:spacing w:val="6"/>
                <w:sz w:val="15"/>
                <w:szCs w:val="15"/>
              </w:rPr>
              <w:t>序号</w:t>
            </w:r>
          </w:p>
        </w:tc>
        <w:tc>
          <w:tcPr>
            <w:tcW w:w="2020" w:type="dxa"/>
            <w:shd w:val="clear" w:color="auto" w:fill="D0D0D0"/>
          </w:tcPr>
          <w:p w14:paraId="5CF093E7">
            <w:pPr>
              <w:pStyle w:val="27"/>
              <w:spacing w:before="63" w:line="196" w:lineRule="auto"/>
              <w:ind w:left="482"/>
              <w:rPr>
                <w:rFonts w:hint="eastAsia"/>
                <w:sz w:val="15"/>
                <w:szCs w:val="15"/>
              </w:rPr>
            </w:pPr>
            <w:r>
              <w:rPr>
                <w:spacing w:val="6"/>
                <w:sz w:val="15"/>
                <w:szCs w:val="15"/>
              </w:rPr>
              <w:t>数据(字节)意义</w:t>
            </w:r>
          </w:p>
        </w:tc>
        <w:tc>
          <w:tcPr>
            <w:tcW w:w="1670" w:type="dxa"/>
            <w:shd w:val="clear" w:color="auto" w:fill="D0D0D0"/>
          </w:tcPr>
          <w:p w14:paraId="46F3B46E">
            <w:pPr>
              <w:pStyle w:val="27"/>
              <w:spacing w:before="62" w:line="183" w:lineRule="auto"/>
              <w:ind w:left="525"/>
              <w:rPr>
                <w:rFonts w:hint="eastAsia"/>
                <w:sz w:val="15"/>
                <w:szCs w:val="15"/>
              </w:rPr>
            </w:pPr>
            <w:r>
              <w:rPr>
                <w:spacing w:val="6"/>
                <w:sz w:val="15"/>
                <w:szCs w:val="15"/>
              </w:rPr>
              <w:t>字节数量</w:t>
            </w:r>
          </w:p>
        </w:tc>
        <w:tc>
          <w:tcPr>
            <w:tcW w:w="3424" w:type="dxa"/>
            <w:shd w:val="clear" w:color="auto" w:fill="D0D0D0"/>
          </w:tcPr>
          <w:p w14:paraId="34A71C3E">
            <w:pPr>
              <w:pStyle w:val="27"/>
              <w:spacing w:before="64" w:line="183" w:lineRule="auto"/>
              <w:ind w:left="1558"/>
              <w:rPr>
                <w:rFonts w:hint="eastAsia"/>
                <w:sz w:val="15"/>
                <w:szCs w:val="15"/>
              </w:rPr>
            </w:pPr>
            <w:r>
              <w:rPr>
                <w:spacing w:val="5"/>
                <w:sz w:val="15"/>
                <w:szCs w:val="15"/>
              </w:rPr>
              <w:t>说明</w:t>
            </w:r>
          </w:p>
        </w:tc>
      </w:tr>
      <w:tr w14:paraId="2D5540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77" w:type="dxa"/>
          </w:tcPr>
          <w:p w14:paraId="1AF43338">
            <w:pPr>
              <w:pStyle w:val="27"/>
              <w:spacing w:before="61" w:line="175" w:lineRule="auto"/>
              <w:ind w:left="79"/>
              <w:rPr>
                <w:rFonts w:hint="eastAsia"/>
                <w:sz w:val="15"/>
                <w:szCs w:val="15"/>
              </w:rPr>
            </w:pPr>
            <w:r>
              <w:rPr>
                <w:sz w:val="15"/>
                <w:szCs w:val="15"/>
              </w:rPr>
              <w:t>1</w:t>
            </w:r>
          </w:p>
        </w:tc>
        <w:tc>
          <w:tcPr>
            <w:tcW w:w="2020" w:type="dxa"/>
          </w:tcPr>
          <w:p w14:paraId="2904BE6D">
            <w:pPr>
              <w:pStyle w:val="27"/>
              <w:spacing w:before="61" w:line="183" w:lineRule="auto"/>
              <w:ind w:left="71"/>
              <w:rPr>
                <w:rFonts w:hint="eastAsia"/>
                <w:sz w:val="15"/>
                <w:szCs w:val="15"/>
              </w:rPr>
            </w:pPr>
            <w:r>
              <w:rPr>
                <w:spacing w:val="7"/>
                <w:sz w:val="15"/>
                <w:szCs w:val="15"/>
              </w:rPr>
              <w:t>从机地址</w:t>
            </w:r>
          </w:p>
        </w:tc>
        <w:tc>
          <w:tcPr>
            <w:tcW w:w="1670" w:type="dxa"/>
          </w:tcPr>
          <w:p w14:paraId="184024EB">
            <w:pPr>
              <w:pStyle w:val="27"/>
              <w:spacing w:before="60" w:line="184" w:lineRule="auto"/>
              <w:ind w:left="79"/>
              <w:rPr>
                <w:rFonts w:hint="eastAsia"/>
                <w:sz w:val="15"/>
                <w:szCs w:val="15"/>
              </w:rPr>
            </w:pPr>
            <w:r>
              <w:rPr>
                <w:spacing w:val="3"/>
                <w:sz w:val="15"/>
                <w:szCs w:val="15"/>
              </w:rPr>
              <w:t>1个字节</w:t>
            </w:r>
          </w:p>
        </w:tc>
        <w:tc>
          <w:tcPr>
            <w:tcW w:w="3424" w:type="dxa"/>
          </w:tcPr>
          <w:p w14:paraId="519C73B5">
            <w:pPr>
              <w:pStyle w:val="27"/>
              <w:spacing w:before="60" w:line="184" w:lineRule="auto"/>
              <w:ind w:left="73"/>
              <w:rPr>
                <w:rFonts w:hint="eastAsia"/>
                <w:sz w:val="15"/>
                <w:szCs w:val="15"/>
              </w:rPr>
            </w:pPr>
            <w:r>
              <w:rPr>
                <w:spacing w:val="-2"/>
                <w:sz w:val="15"/>
                <w:szCs w:val="15"/>
              </w:rPr>
              <w:t>取值1~247</w:t>
            </w:r>
          </w:p>
        </w:tc>
      </w:tr>
      <w:tr w14:paraId="251EA9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77" w:type="dxa"/>
          </w:tcPr>
          <w:p w14:paraId="6C056FE2">
            <w:pPr>
              <w:pStyle w:val="27"/>
              <w:spacing w:before="61" w:line="177" w:lineRule="auto"/>
              <w:ind w:left="71"/>
              <w:rPr>
                <w:rFonts w:hint="eastAsia"/>
                <w:sz w:val="15"/>
                <w:szCs w:val="15"/>
              </w:rPr>
            </w:pPr>
            <w:r>
              <w:rPr>
                <w:sz w:val="15"/>
                <w:szCs w:val="15"/>
              </w:rPr>
              <w:t>2</w:t>
            </w:r>
          </w:p>
        </w:tc>
        <w:tc>
          <w:tcPr>
            <w:tcW w:w="2020" w:type="dxa"/>
          </w:tcPr>
          <w:p w14:paraId="3D1D29D3">
            <w:pPr>
              <w:pStyle w:val="27"/>
              <w:spacing w:before="61" w:line="196" w:lineRule="auto"/>
              <w:ind w:left="71"/>
              <w:rPr>
                <w:rFonts w:hint="eastAsia"/>
                <w:sz w:val="15"/>
                <w:szCs w:val="15"/>
              </w:rPr>
            </w:pPr>
            <w:r>
              <w:rPr>
                <w:sz w:val="15"/>
                <w:szCs w:val="15"/>
              </w:rPr>
              <w:t>0x03（命令码）</w:t>
            </w:r>
          </w:p>
        </w:tc>
        <w:tc>
          <w:tcPr>
            <w:tcW w:w="1670" w:type="dxa"/>
          </w:tcPr>
          <w:p w14:paraId="6C59C3F2">
            <w:pPr>
              <w:pStyle w:val="27"/>
              <w:spacing w:before="64" w:line="184" w:lineRule="auto"/>
              <w:ind w:left="79"/>
              <w:rPr>
                <w:rFonts w:hint="eastAsia"/>
                <w:sz w:val="15"/>
                <w:szCs w:val="15"/>
              </w:rPr>
            </w:pPr>
            <w:r>
              <w:rPr>
                <w:spacing w:val="3"/>
                <w:sz w:val="15"/>
                <w:szCs w:val="15"/>
              </w:rPr>
              <w:t>1个字节</w:t>
            </w:r>
          </w:p>
        </w:tc>
        <w:tc>
          <w:tcPr>
            <w:tcW w:w="3424" w:type="dxa"/>
          </w:tcPr>
          <w:p w14:paraId="467F12DD">
            <w:pPr>
              <w:pStyle w:val="27"/>
              <w:spacing w:before="63" w:line="184" w:lineRule="auto"/>
              <w:ind w:left="73"/>
              <w:rPr>
                <w:rFonts w:hint="eastAsia"/>
                <w:sz w:val="15"/>
                <w:szCs w:val="15"/>
              </w:rPr>
            </w:pPr>
            <w:r>
              <w:rPr>
                <w:spacing w:val="7"/>
                <w:sz w:val="15"/>
                <w:szCs w:val="15"/>
              </w:rPr>
              <w:t>读寄存器</w:t>
            </w:r>
          </w:p>
        </w:tc>
      </w:tr>
      <w:tr w14:paraId="0826FE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77" w:type="dxa"/>
          </w:tcPr>
          <w:p w14:paraId="67F80F87">
            <w:pPr>
              <w:pStyle w:val="27"/>
              <w:spacing w:before="63" w:line="177" w:lineRule="auto"/>
              <w:ind w:left="69"/>
              <w:rPr>
                <w:rFonts w:hint="eastAsia"/>
                <w:sz w:val="15"/>
                <w:szCs w:val="15"/>
              </w:rPr>
            </w:pPr>
            <w:r>
              <w:rPr>
                <w:sz w:val="15"/>
                <w:szCs w:val="15"/>
              </w:rPr>
              <w:t>3</w:t>
            </w:r>
          </w:p>
        </w:tc>
        <w:tc>
          <w:tcPr>
            <w:tcW w:w="2020" w:type="dxa"/>
          </w:tcPr>
          <w:p w14:paraId="0C63FC8F">
            <w:pPr>
              <w:pStyle w:val="27"/>
              <w:spacing w:before="62" w:line="185" w:lineRule="auto"/>
              <w:ind w:left="73"/>
              <w:rPr>
                <w:rFonts w:hint="eastAsia"/>
                <w:sz w:val="15"/>
                <w:szCs w:val="15"/>
              </w:rPr>
            </w:pPr>
            <w:r>
              <w:rPr>
                <w:spacing w:val="8"/>
                <w:sz w:val="15"/>
                <w:szCs w:val="15"/>
              </w:rPr>
              <w:t>寄存器起始地址</w:t>
            </w:r>
          </w:p>
        </w:tc>
        <w:tc>
          <w:tcPr>
            <w:tcW w:w="1670" w:type="dxa"/>
          </w:tcPr>
          <w:p w14:paraId="5268EA4A">
            <w:pPr>
              <w:pStyle w:val="27"/>
              <w:spacing w:before="62" w:line="184" w:lineRule="auto"/>
              <w:ind w:left="71"/>
              <w:rPr>
                <w:rFonts w:hint="eastAsia"/>
                <w:sz w:val="15"/>
                <w:szCs w:val="15"/>
              </w:rPr>
            </w:pPr>
            <w:r>
              <w:rPr>
                <w:spacing w:val="5"/>
                <w:sz w:val="15"/>
                <w:szCs w:val="15"/>
              </w:rPr>
              <w:t>2个字节</w:t>
            </w:r>
          </w:p>
        </w:tc>
        <w:tc>
          <w:tcPr>
            <w:tcW w:w="3424" w:type="dxa"/>
          </w:tcPr>
          <w:p w14:paraId="5A2AAB01">
            <w:pPr>
              <w:pStyle w:val="27"/>
              <w:spacing w:before="62" w:line="187" w:lineRule="auto"/>
              <w:ind w:left="76"/>
              <w:rPr>
                <w:rFonts w:hint="eastAsia"/>
                <w:sz w:val="15"/>
                <w:szCs w:val="15"/>
                <w:lang w:eastAsia="zh-CN"/>
              </w:rPr>
            </w:pPr>
            <w:r>
              <w:rPr>
                <w:spacing w:val="8"/>
                <w:sz w:val="15"/>
                <w:szCs w:val="15"/>
                <w:lang w:eastAsia="zh-CN"/>
              </w:rPr>
              <w:t>高位在前，低位在后，见寄存器编址</w:t>
            </w:r>
          </w:p>
        </w:tc>
      </w:tr>
      <w:tr w14:paraId="171222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77" w:type="dxa"/>
          </w:tcPr>
          <w:p w14:paraId="42596002">
            <w:pPr>
              <w:pStyle w:val="27"/>
              <w:spacing w:before="63" w:line="175" w:lineRule="auto"/>
              <w:ind w:left="67"/>
              <w:rPr>
                <w:rFonts w:hint="eastAsia"/>
                <w:sz w:val="15"/>
                <w:szCs w:val="15"/>
              </w:rPr>
            </w:pPr>
            <w:r>
              <w:rPr>
                <w:sz w:val="15"/>
                <w:szCs w:val="15"/>
              </w:rPr>
              <w:t>4</w:t>
            </w:r>
          </w:p>
        </w:tc>
        <w:tc>
          <w:tcPr>
            <w:tcW w:w="2020" w:type="dxa"/>
          </w:tcPr>
          <w:p w14:paraId="3127CBE0">
            <w:pPr>
              <w:pStyle w:val="27"/>
              <w:spacing w:before="63" w:line="182" w:lineRule="auto"/>
              <w:ind w:left="73"/>
              <w:rPr>
                <w:rFonts w:hint="eastAsia"/>
                <w:sz w:val="15"/>
                <w:szCs w:val="15"/>
              </w:rPr>
            </w:pPr>
            <w:r>
              <w:rPr>
                <w:spacing w:val="7"/>
                <w:sz w:val="15"/>
                <w:szCs w:val="15"/>
              </w:rPr>
              <w:t>寄存器数量</w:t>
            </w:r>
          </w:p>
        </w:tc>
        <w:tc>
          <w:tcPr>
            <w:tcW w:w="1670" w:type="dxa"/>
          </w:tcPr>
          <w:p w14:paraId="42EC7C96">
            <w:pPr>
              <w:pStyle w:val="27"/>
              <w:spacing w:before="63" w:line="184" w:lineRule="auto"/>
              <w:ind w:left="71"/>
              <w:rPr>
                <w:rFonts w:hint="eastAsia"/>
                <w:sz w:val="15"/>
                <w:szCs w:val="15"/>
              </w:rPr>
            </w:pPr>
            <w:r>
              <w:rPr>
                <w:spacing w:val="5"/>
                <w:sz w:val="15"/>
                <w:szCs w:val="15"/>
              </w:rPr>
              <w:t>2个字节</w:t>
            </w:r>
          </w:p>
        </w:tc>
        <w:tc>
          <w:tcPr>
            <w:tcW w:w="3424" w:type="dxa"/>
          </w:tcPr>
          <w:p w14:paraId="2B139E64">
            <w:pPr>
              <w:pStyle w:val="27"/>
              <w:spacing w:before="62" w:line="187" w:lineRule="auto"/>
              <w:ind w:left="76"/>
              <w:rPr>
                <w:rFonts w:hint="eastAsia"/>
                <w:sz w:val="15"/>
                <w:szCs w:val="15"/>
              </w:rPr>
            </w:pPr>
            <w:r>
              <w:rPr>
                <w:spacing w:val="6"/>
                <w:sz w:val="15"/>
                <w:szCs w:val="15"/>
              </w:rPr>
              <w:t>高位在前，低位在后，N</w:t>
            </w:r>
          </w:p>
        </w:tc>
      </w:tr>
      <w:tr w14:paraId="6252A2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177" w:type="dxa"/>
          </w:tcPr>
          <w:p w14:paraId="79C7EB11">
            <w:pPr>
              <w:pStyle w:val="27"/>
              <w:spacing w:before="64" w:line="175" w:lineRule="auto"/>
              <w:ind w:left="69"/>
              <w:rPr>
                <w:rFonts w:hint="eastAsia"/>
                <w:sz w:val="15"/>
                <w:szCs w:val="15"/>
              </w:rPr>
            </w:pPr>
            <w:r>
              <w:rPr>
                <w:sz w:val="15"/>
                <w:szCs w:val="15"/>
              </w:rPr>
              <w:t>5</w:t>
            </w:r>
          </w:p>
        </w:tc>
        <w:tc>
          <w:tcPr>
            <w:tcW w:w="2020" w:type="dxa"/>
          </w:tcPr>
          <w:p w14:paraId="2D827AEF">
            <w:pPr>
              <w:pStyle w:val="27"/>
              <w:spacing w:before="65" w:line="183" w:lineRule="auto"/>
              <w:ind w:left="73"/>
              <w:rPr>
                <w:rFonts w:hint="eastAsia"/>
                <w:sz w:val="15"/>
                <w:szCs w:val="15"/>
              </w:rPr>
            </w:pPr>
            <w:r>
              <w:rPr>
                <w:sz w:val="15"/>
                <w:szCs w:val="15"/>
              </w:rPr>
              <w:t>CRC</w:t>
            </w:r>
            <w:r>
              <w:rPr>
                <w:spacing w:val="6"/>
                <w:sz w:val="15"/>
                <w:szCs w:val="15"/>
              </w:rPr>
              <w:t>校验</w:t>
            </w:r>
          </w:p>
        </w:tc>
        <w:tc>
          <w:tcPr>
            <w:tcW w:w="1670" w:type="dxa"/>
          </w:tcPr>
          <w:p w14:paraId="7BDF7021">
            <w:pPr>
              <w:pStyle w:val="27"/>
              <w:spacing w:before="65" w:line="184" w:lineRule="auto"/>
              <w:ind w:left="71"/>
              <w:rPr>
                <w:rFonts w:hint="eastAsia"/>
                <w:sz w:val="15"/>
                <w:szCs w:val="15"/>
              </w:rPr>
            </w:pPr>
            <w:r>
              <w:rPr>
                <w:spacing w:val="5"/>
                <w:sz w:val="15"/>
                <w:szCs w:val="15"/>
              </w:rPr>
              <w:t>2个字节</w:t>
            </w:r>
          </w:p>
        </w:tc>
        <w:tc>
          <w:tcPr>
            <w:tcW w:w="3424" w:type="dxa"/>
          </w:tcPr>
          <w:p w14:paraId="1EF3FEB1">
            <w:pPr>
              <w:pStyle w:val="27"/>
              <w:spacing w:before="64" w:line="187" w:lineRule="auto"/>
              <w:ind w:left="76"/>
              <w:rPr>
                <w:rFonts w:hint="eastAsia"/>
                <w:sz w:val="15"/>
                <w:szCs w:val="15"/>
              </w:rPr>
            </w:pPr>
            <w:r>
              <w:rPr>
                <w:spacing w:val="8"/>
                <w:sz w:val="15"/>
                <w:szCs w:val="15"/>
              </w:rPr>
              <w:t>高位在前，低位在后</w:t>
            </w:r>
          </w:p>
        </w:tc>
      </w:tr>
    </w:tbl>
    <w:p w14:paraId="78EBD88A">
      <w:pPr>
        <w:pStyle w:val="8"/>
        <w:spacing w:before="145" w:line="182" w:lineRule="auto"/>
        <w:ind w:left="1353"/>
        <w:rPr>
          <w:rFonts w:hint="eastAsia"/>
          <w:lang w:eastAsia="zh-CN"/>
        </w:rPr>
      </w:pPr>
      <w:r>
        <w:rPr>
          <w:spacing w:val="2"/>
          <w:lang w:eastAsia="zh-CN"/>
        </w:rPr>
        <w:t>响应帧格式：从机地址+0x03+字节数+寄存器</w:t>
      </w:r>
      <w:r>
        <w:rPr>
          <w:spacing w:val="1"/>
          <w:lang w:eastAsia="zh-CN"/>
        </w:rPr>
        <w:t>值+</w:t>
      </w:r>
      <w:r>
        <w:rPr>
          <w:lang w:eastAsia="zh-CN"/>
        </w:rPr>
        <w:t>CRC</w:t>
      </w:r>
      <w:r>
        <w:rPr>
          <w:spacing w:val="1"/>
          <w:lang w:eastAsia="zh-CN"/>
        </w:rPr>
        <w:t>检验</w:t>
      </w:r>
    </w:p>
    <w:p w14:paraId="717D3351">
      <w:pPr>
        <w:spacing w:line="57" w:lineRule="exact"/>
        <w:rPr>
          <w:lang w:eastAsia="zh-CN"/>
        </w:rPr>
      </w:pPr>
    </w:p>
    <w:tbl>
      <w:tblPr>
        <w:tblStyle w:val="26"/>
        <w:tblW w:w="8291" w:type="dxa"/>
        <w:tblInd w:w="134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65"/>
        <w:gridCol w:w="2015"/>
        <w:gridCol w:w="1682"/>
        <w:gridCol w:w="3429"/>
      </w:tblGrid>
      <w:tr w14:paraId="09C36A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65" w:type="dxa"/>
            <w:shd w:val="clear" w:color="auto" w:fill="D0D0D0"/>
          </w:tcPr>
          <w:p w14:paraId="326C6B9B">
            <w:pPr>
              <w:pStyle w:val="27"/>
              <w:spacing w:before="71" w:line="184" w:lineRule="auto"/>
              <w:ind w:left="425"/>
              <w:rPr>
                <w:rFonts w:hint="eastAsia"/>
                <w:sz w:val="15"/>
                <w:szCs w:val="15"/>
              </w:rPr>
            </w:pPr>
            <w:r>
              <w:rPr>
                <w:spacing w:val="6"/>
                <w:sz w:val="15"/>
                <w:szCs w:val="15"/>
              </w:rPr>
              <w:t>序号</w:t>
            </w:r>
          </w:p>
        </w:tc>
        <w:tc>
          <w:tcPr>
            <w:tcW w:w="2015" w:type="dxa"/>
            <w:shd w:val="clear" w:color="auto" w:fill="D0D0D0"/>
          </w:tcPr>
          <w:p w14:paraId="0B22304B">
            <w:pPr>
              <w:pStyle w:val="27"/>
              <w:spacing w:before="63" w:line="196" w:lineRule="auto"/>
              <w:ind w:left="479"/>
              <w:rPr>
                <w:rFonts w:hint="eastAsia"/>
                <w:sz w:val="15"/>
                <w:szCs w:val="15"/>
              </w:rPr>
            </w:pPr>
            <w:r>
              <w:rPr>
                <w:spacing w:val="6"/>
                <w:sz w:val="15"/>
                <w:szCs w:val="15"/>
              </w:rPr>
              <w:t>数据(字节)意义</w:t>
            </w:r>
          </w:p>
        </w:tc>
        <w:tc>
          <w:tcPr>
            <w:tcW w:w="1682" w:type="dxa"/>
            <w:shd w:val="clear" w:color="auto" w:fill="D0D0D0"/>
          </w:tcPr>
          <w:p w14:paraId="752375A3">
            <w:pPr>
              <w:pStyle w:val="27"/>
              <w:spacing w:before="71" w:line="183" w:lineRule="auto"/>
              <w:ind w:left="531"/>
              <w:rPr>
                <w:rFonts w:hint="eastAsia"/>
                <w:sz w:val="15"/>
                <w:szCs w:val="15"/>
              </w:rPr>
            </w:pPr>
            <w:r>
              <w:rPr>
                <w:spacing w:val="6"/>
                <w:sz w:val="15"/>
                <w:szCs w:val="15"/>
              </w:rPr>
              <w:t>字节数量</w:t>
            </w:r>
          </w:p>
        </w:tc>
        <w:tc>
          <w:tcPr>
            <w:tcW w:w="3429" w:type="dxa"/>
            <w:shd w:val="clear" w:color="auto" w:fill="D0D0D0"/>
          </w:tcPr>
          <w:p w14:paraId="5F963247">
            <w:pPr>
              <w:pStyle w:val="27"/>
              <w:spacing w:before="73" w:line="183" w:lineRule="auto"/>
              <w:ind w:left="1561"/>
              <w:rPr>
                <w:rFonts w:hint="eastAsia"/>
                <w:sz w:val="15"/>
                <w:szCs w:val="15"/>
              </w:rPr>
            </w:pPr>
            <w:r>
              <w:rPr>
                <w:spacing w:val="5"/>
                <w:sz w:val="15"/>
                <w:szCs w:val="15"/>
              </w:rPr>
              <w:t>说明</w:t>
            </w:r>
          </w:p>
        </w:tc>
      </w:tr>
      <w:tr w14:paraId="335955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65" w:type="dxa"/>
          </w:tcPr>
          <w:p w14:paraId="0BD101FE">
            <w:pPr>
              <w:pStyle w:val="27"/>
              <w:spacing w:before="76" w:line="175" w:lineRule="auto"/>
              <w:ind w:left="79"/>
              <w:rPr>
                <w:rFonts w:hint="eastAsia"/>
                <w:sz w:val="15"/>
                <w:szCs w:val="15"/>
              </w:rPr>
            </w:pPr>
            <w:r>
              <w:rPr>
                <w:sz w:val="15"/>
                <w:szCs w:val="15"/>
              </w:rPr>
              <w:t>1</w:t>
            </w:r>
          </w:p>
        </w:tc>
        <w:tc>
          <w:tcPr>
            <w:tcW w:w="2015" w:type="dxa"/>
          </w:tcPr>
          <w:p w14:paraId="2CEB415A">
            <w:pPr>
              <w:pStyle w:val="27"/>
              <w:spacing w:before="59" w:line="183" w:lineRule="auto"/>
              <w:ind w:left="71"/>
              <w:rPr>
                <w:rFonts w:hint="eastAsia"/>
                <w:sz w:val="15"/>
                <w:szCs w:val="15"/>
              </w:rPr>
            </w:pPr>
            <w:r>
              <w:rPr>
                <w:spacing w:val="7"/>
                <w:sz w:val="15"/>
                <w:szCs w:val="15"/>
              </w:rPr>
              <w:t>从机地址</w:t>
            </w:r>
          </w:p>
        </w:tc>
        <w:tc>
          <w:tcPr>
            <w:tcW w:w="1682" w:type="dxa"/>
          </w:tcPr>
          <w:p w14:paraId="7348868F">
            <w:pPr>
              <w:pStyle w:val="27"/>
              <w:spacing w:before="59" w:line="184" w:lineRule="auto"/>
              <w:ind w:left="79"/>
              <w:rPr>
                <w:rFonts w:hint="eastAsia"/>
                <w:sz w:val="15"/>
                <w:szCs w:val="15"/>
              </w:rPr>
            </w:pPr>
            <w:r>
              <w:rPr>
                <w:spacing w:val="3"/>
                <w:sz w:val="15"/>
                <w:szCs w:val="15"/>
              </w:rPr>
              <w:t>1个字节</w:t>
            </w:r>
          </w:p>
        </w:tc>
        <w:tc>
          <w:tcPr>
            <w:tcW w:w="3429" w:type="dxa"/>
          </w:tcPr>
          <w:p w14:paraId="1CE8B21F">
            <w:pPr>
              <w:pStyle w:val="27"/>
              <w:spacing w:before="59" w:line="184" w:lineRule="auto"/>
              <w:ind w:left="72"/>
              <w:rPr>
                <w:rFonts w:hint="eastAsia"/>
                <w:sz w:val="15"/>
                <w:szCs w:val="15"/>
              </w:rPr>
            </w:pPr>
            <w:r>
              <w:rPr>
                <w:spacing w:val="-2"/>
                <w:sz w:val="15"/>
                <w:szCs w:val="15"/>
              </w:rPr>
              <w:t>取值1~247</w:t>
            </w:r>
          </w:p>
        </w:tc>
      </w:tr>
      <w:tr w14:paraId="31686E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65" w:type="dxa"/>
          </w:tcPr>
          <w:p w14:paraId="4953159E">
            <w:pPr>
              <w:pStyle w:val="27"/>
              <w:spacing w:before="85" w:line="177" w:lineRule="auto"/>
              <w:ind w:left="71"/>
              <w:rPr>
                <w:rFonts w:hint="eastAsia"/>
                <w:sz w:val="15"/>
                <w:szCs w:val="15"/>
              </w:rPr>
            </w:pPr>
            <w:r>
              <w:rPr>
                <w:sz w:val="15"/>
                <w:szCs w:val="15"/>
              </w:rPr>
              <w:t>2</w:t>
            </w:r>
          </w:p>
        </w:tc>
        <w:tc>
          <w:tcPr>
            <w:tcW w:w="2015" w:type="dxa"/>
          </w:tcPr>
          <w:p w14:paraId="0D85014B">
            <w:pPr>
              <w:pStyle w:val="27"/>
              <w:spacing w:before="61" w:line="196" w:lineRule="auto"/>
              <w:ind w:left="72"/>
              <w:rPr>
                <w:rFonts w:hint="eastAsia"/>
                <w:sz w:val="15"/>
                <w:szCs w:val="15"/>
              </w:rPr>
            </w:pPr>
            <w:r>
              <w:rPr>
                <w:sz w:val="15"/>
                <w:szCs w:val="15"/>
              </w:rPr>
              <w:t>0x03（命令码）</w:t>
            </w:r>
          </w:p>
        </w:tc>
        <w:tc>
          <w:tcPr>
            <w:tcW w:w="1682" w:type="dxa"/>
          </w:tcPr>
          <w:p w14:paraId="6A8A3C38">
            <w:pPr>
              <w:pStyle w:val="27"/>
              <w:spacing w:before="70" w:line="184" w:lineRule="auto"/>
              <w:ind w:left="79"/>
              <w:rPr>
                <w:rFonts w:hint="eastAsia"/>
                <w:sz w:val="15"/>
                <w:szCs w:val="15"/>
              </w:rPr>
            </w:pPr>
            <w:r>
              <w:rPr>
                <w:spacing w:val="3"/>
                <w:sz w:val="15"/>
                <w:szCs w:val="15"/>
              </w:rPr>
              <w:t>1个字节</w:t>
            </w:r>
          </w:p>
        </w:tc>
        <w:tc>
          <w:tcPr>
            <w:tcW w:w="3429" w:type="dxa"/>
          </w:tcPr>
          <w:p w14:paraId="13A8342F">
            <w:pPr>
              <w:pStyle w:val="27"/>
              <w:spacing w:before="70" w:line="184" w:lineRule="auto"/>
              <w:ind w:left="73"/>
              <w:rPr>
                <w:rFonts w:hint="eastAsia"/>
                <w:sz w:val="15"/>
                <w:szCs w:val="15"/>
              </w:rPr>
            </w:pPr>
            <w:r>
              <w:rPr>
                <w:spacing w:val="7"/>
                <w:sz w:val="15"/>
                <w:szCs w:val="15"/>
              </w:rPr>
              <w:t>读寄存器</w:t>
            </w:r>
          </w:p>
        </w:tc>
      </w:tr>
      <w:tr w14:paraId="758852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65" w:type="dxa"/>
          </w:tcPr>
          <w:p w14:paraId="4F5EC5BD">
            <w:pPr>
              <w:pStyle w:val="27"/>
              <w:spacing w:before="75" w:line="177" w:lineRule="auto"/>
              <w:ind w:left="69"/>
              <w:rPr>
                <w:rFonts w:hint="eastAsia"/>
                <w:sz w:val="15"/>
                <w:szCs w:val="15"/>
              </w:rPr>
            </w:pPr>
            <w:r>
              <w:rPr>
                <w:sz w:val="15"/>
                <w:szCs w:val="15"/>
              </w:rPr>
              <w:t>3</w:t>
            </w:r>
          </w:p>
        </w:tc>
        <w:tc>
          <w:tcPr>
            <w:tcW w:w="2015" w:type="dxa"/>
          </w:tcPr>
          <w:p w14:paraId="0716278A">
            <w:pPr>
              <w:pStyle w:val="27"/>
              <w:spacing w:before="59" w:line="183" w:lineRule="auto"/>
              <w:ind w:left="75"/>
              <w:rPr>
                <w:rFonts w:hint="eastAsia"/>
                <w:sz w:val="15"/>
                <w:szCs w:val="15"/>
              </w:rPr>
            </w:pPr>
            <w:r>
              <w:rPr>
                <w:spacing w:val="5"/>
                <w:sz w:val="15"/>
                <w:szCs w:val="15"/>
              </w:rPr>
              <w:t>字节数</w:t>
            </w:r>
          </w:p>
        </w:tc>
        <w:tc>
          <w:tcPr>
            <w:tcW w:w="1682" w:type="dxa"/>
          </w:tcPr>
          <w:p w14:paraId="54749243">
            <w:pPr>
              <w:pStyle w:val="27"/>
              <w:spacing w:before="60" w:line="184" w:lineRule="auto"/>
              <w:ind w:left="79"/>
              <w:rPr>
                <w:rFonts w:hint="eastAsia"/>
                <w:sz w:val="15"/>
                <w:szCs w:val="15"/>
              </w:rPr>
            </w:pPr>
            <w:r>
              <w:rPr>
                <w:spacing w:val="3"/>
                <w:sz w:val="15"/>
                <w:szCs w:val="15"/>
              </w:rPr>
              <w:t>1个字节</w:t>
            </w:r>
          </w:p>
        </w:tc>
        <w:tc>
          <w:tcPr>
            <w:tcW w:w="3429" w:type="dxa"/>
          </w:tcPr>
          <w:p w14:paraId="74DCDC52">
            <w:pPr>
              <w:pStyle w:val="27"/>
              <w:spacing w:before="60" w:line="184" w:lineRule="auto"/>
              <w:ind w:left="71"/>
              <w:rPr>
                <w:rFonts w:hint="eastAsia"/>
                <w:sz w:val="15"/>
                <w:szCs w:val="15"/>
              </w:rPr>
            </w:pPr>
            <w:r>
              <w:rPr>
                <w:spacing w:val="1"/>
                <w:sz w:val="15"/>
                <w:szCs w:val="15"/>
              </w:rPr>
              <w:t>值：N*2</w:t>
            </w:r>
          </w:p>
        </w:tc>
      </w:tr>
      <w:tr w14:paraId="1C2267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1165" w:type="dxa"/>
          </w:tcPr>
          <w:p w14:paraId="74632A35">
            <w:pPr>
              <w:pStyle w:val="27"/>
              <w:spacing w:before="198" w:line="175" w:lineRule="auto"/>
              <w:ind w:left="67"/>
              <w:rPr>
                <w:rFonts w:hint="eastAsia"/>
                <w:sz w:val="15"/>
                <w:szCs w:val="15"/>
              </w:rPr>
            </w:pPr>
            <w:r>
              <w:rPr>
                <w:sz w:val="15"/>
                <w:szCs w:val="15"/>
              </w:rPr>
              <w:t>4</w:t>
            </w:r>
          </w:p>
        </w:tc>
        <w:tc>
          <w:tcPr>
            <w:tcW w:w="2015" w:type="dxa"/>
          </w:tcPr>
          <w:p w14:paraId="028C8F6E">
            <w:pPr>
              <w:pStyle w:val="27"/>
              <w:spacing w:before="181" w:line="184" w:lineRule="auto"/>
              <w:ind w:left="73"/>
              <w:rPr>
                <w:rFonts w:hint="eastAsia"/>
                <w:sz w:val="15"/>
                <w:szCs w:val="15"/>
              </w:rPr>
            </w:pPr>
            <w:r>
              <w:rPr>
                <w:spacing w:val="7"/>
                <w:sz w:val="15"/>
                <w:szCs w:val="15"/>
              </w:rPr>
              <w:t>寄存器值</w:t>
            </w:r>
          </w:p>
        </w:tc>
        <w:tc>
          <w:tcPr>
            <w:tcW w:w="1682" w:type="dxa"/>
          </w:tcPr>
          <w:p w14:paraId="3F3D43DD">
            <w:pPr>
              <w:pStyle w:val="27"/>
              <w:spacing w:before="180" w:line="184" w:lineRule="auto"/>
              <w:ind w:left="81"/>
              <w:rPr>
                <w:rFonts w:hint="eastAsia"/>
                <w:sz w:val="15"/>
                <w:szCs w:val="15"/>
              </w:rPr>
            </w:pPr>
            <w:r>
              <w:rPr>
                <w:spacing w:val="1"/>
                <w:sz w:val="15"/>
                <w:szCs w:val="15"/>
              </w:rPr>
              <w:t>N*2个字节</w:t>
            </w:r>
          </w:p>
        </w:tc>
        <w:tc>
          <w:tcPr>
            <w:tcW w:w="3429" w:type="dxa"/>
          </w:tcPr>
          <w:p w14:paraId="51A0C8E9">
            <w:pPr>
              <w:pStyle w:val="27"/>
              <w:spacing w:before="63" w:line="206" w:lineRule="auto"/>
              <w:ind w:left="71" w:right="170" w:firstLine="1"/>
              <w:rPr>
                <w:rFonts w:hint="eastAsia"/>
                <w:sz w:val="15"/>
                <w:szCs w:val="15"/>
                <w:lang w:eastAsia="zh-CN"/>
              </w:rPr>
            </w:pPr>
            <w:r>
              <w:rPr>
                <w:spacing w:val="9"/>
                <w:sz w:val="15"/>
                <w:szCs w:val="15"/>
                <w:lang w:eastAsia="zh-CN"/>
              </w:rPr>
              <w:t>每两字节表示一个寄存器值，高位在前低位在</w:t>
            </w:r>
            <w:r>
              <w:rPr>
                <w:sz w:val="15"/>
                <w:szCs w:val="15"/>
                <w:lang w:eastAsia="zh-CN"/>
              </w:rPr>
              <w:t xml:space="preserve"> </w:t>
            </w:r>
            <w:r>
              <w:rPr>
                <w:spacing w:val="8"/>
                <w:sz w:val="15"/>
                <w:szCs w:val="15"/>
                <w:lang w:eastAsia="zh-CN"/>
              </w:rPr>
              <w:t>后。寄存器地址小的排在前面</w:t>
            </w:r>
          </w:p>
        </w:tc>
      </w:tr>
      <w:tr w14:paraId="59F6AE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165" w:type="dxa"/>
          </w:tcPr>
          <w:p w14:paraId="66894C8E">
            <w:pPr>
              <w:pStyle w:val="27"/>
              <w:spacing w:before="80" w:line="175" w:lineRule="auto"/>
              <w:ind w:left="69"/>
              <w:rPr>
                <w:rFonts w:hint="eastAsia"/>
                <w:sz w:val="15"/>
                <w:szCs w:val="15"/>
              </w:rPr>
            </w:pPr>
            <w:r>
              <w:rPr>
                <w:sz w:val="15"/>
                <w:szCs w:val="15"/>
              </w:rPr>
              <w:t>5</w:t>
            </w:r>
          </w:p>
        </w:tc>
        <w:tc>
          <w:tcPr>
            <w:tcW w:w="2015" w:type="dxa"/>
          </w:tcPr>
          <w:p w14:paraId="69599164">
            <w:pPr>
              <w:pStyle w:val="27"/>
              <w:spacing w:before="66" w:line="183" w:lineRule="auto"/>
              <w:ind w:left="73"/>
              <w:rPr>
                <w:rFonts w:hint="eastAsia"/>
                <w:sz w:val="15"/>
                <w:szCs w:val="15"/>
              </w:rPr>
            </w:pPr>
            <w:r>
              <w:rPr>
                <w:sz w:val="15"/>
                <w:szCs w:val="15"/>
              </w:rPr>
              <w:t>CRC</w:t>
            </w:r>
            <w:r>
              <w:rPr>
                <w:spacing w:val="6"/>
                <w:sz w:val="15"/>
                <w:szCs w:val="15"/>
              </w:rPr>
              <w:t>校验</w:t>
            </w:r>
          </w:p>
        </w:tc>
        <w:tc>
          <w:tcPr>
            <w:tcW w:w="1682" w:type="dxa"/>
          </w:tcPr>
          <w:p w14:paraId="41F15930">
            <w:pPr>
              <w:pStyle w:val="27"/>
              <w:spacing w:before="66" w:line="184" w:lineRule="auto"/>
              <w:ind w:left="71"/>
              <w:rPr>
                <w:rFonts w:hint="eastAsia"/>
                <w:sz w:val="15"/>
                <w:szCs w:val="15"/>
              </w:rPr>
            </w:pPr>
            <w:r>
              <w:rPr>
                <w:spacing w:val="5"/>
                <w:sz w:val="15"/>
                <w:szCs w:val="15"/>
              </w:rPr>
              <w:t>2个字节</w:t>
            </w:r>
          </w:p>
        </w:tc>
        <w:tc>
          <w:tcPr>
            <w:tcW w:w="3429" w:type="dxa"/>
          </w:tcPr>
          <w:p w14:paraId="252D95E4">
            <w:pPr>
              <w:pStyle w:val="27"/>
              <w:spacing w:before="66" w:line="187" w:lineRule="auto"/>
              <w:ind w:left="75"/>
              <w:rPr>
                <w:rFonts w:hint="eastAsia"/>
                <w:sz w:val="15"/>
                <w:szCs w:val="15"/>
              </w:rPr>
            </w:pPr>
            <w:r>
              <w:rPr>
                <w:spacing w:val="8"/>
                <w:sz w:val="15"/>
                <w:szCs w:val="15"/>
              </w:rPr>
              <w:t>高位在前，低位在后</w:t>
            </w:r>
          </w:p>
        </w:tc>
      </w:tr>
    </w:tbl>
    <w:p w14:paraId="53FA8AC7">
      <w:pPr>
        <w:pStyle w:val="8"/>
        <w:spacing w:before="144" w:line="166" w:lineRule="exact"/>
        <w:ind w:left="1354"/>
        <w:rPr>
          <w:rFonts w:hint="eastAsia"/>
        </w:rPr>
      </w:pPr>
      <w:r>
        <w:rPr>
          <w:rFonts w:hint="eastAsia"/>
        </w:rPr>
        <mc:AlternateContent>
          <mc:Choice Requires="wps">
            <w:drawing>
              <wp:anchor distT="0" distB="0" distL="114300" distR="114300" simplePos="0" relativeHeight="251830272" behindDoc="0" locked="0" layoutInCell="1" allowOverlap="1">
                <wp:simplePos x="0" y="0"/>
                <wp:positionH relativeFrom="column">
                  <wp:posOffset>669925</wp:posOffset>
                </wp:positionH>
                <wp:positionV relativeFrom="paragraph">
                  <wp:posOffset>132715</wp:posOffset>
                </wp:positionV>
                <wp:extent cx="73660" cy="95250"/>
                <wp:effectExtent l="0" t="0" r="0" b="0"/>
                <wp:wrapNone/>
                <wp:docPr id="1530099554" name="文本框 226"/>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4EC0BD8C">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226" o:spid="_x0000_s1026" o:spt="202" type="#_x0000_t202" style="position:absolute;left:0pt;margin-left:52.75pt;margin-top:10.45pt;height:7.5pt;width:5.8pt;z-index:251830272;mso-width-relative:page;mso-height-relative:page;" filled="f" stroked="f" coordsize="21600,21600" o:gfxdata="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ORiXmXYAAAACQEAAA8AAAAA&#10;AAAAAQAgAAAAIgAAAGRycy9kb3ducmV2LnhtbFBLAQIUABQAAAAIAIdO4kCzZMC3FAIAAA0EAAAO&#10;AAAAAAAAAAEAIAAAACcBAABkcnMvZTJvRG9jLnhtbFBLBQYAAAAABgAGAFkBAACtBQAAAAA=&#10;">
                <v:fill on="f" focussize="0,0"/>
                <v:stroke on="f"/>
                <v:imagedata o:title=""/>
                <o:lock v:ext="edit" aspectratio="f"/>
                <v:textbox inset="0mm,0mm,0mm,0mm">
                  <w:txbxContent>
                    <w:p w14:paraId="4EC0BD8C">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6"/>
          <w:position w:val="-1"/>
        </w:rPr>
        <w:t>写单个线圈</w:t>
      </w:r>
    </w:p>
    <w:p w14:paraId="1DCE97A1">
      <w:pPr>
        <w:pStyle w:val="8"/>
        <w:spacing w:before="132" w:line="198" w:lineRule="auto"/>
        <w:ind w:left="1346"/>
        <w:rPr>
          <w:rFonts w:hint="eastAsia"/>
          <w:lang w:eastAsia="zh-CN"/>
        </w:rPr>
      </w:pPr>
      <w:r>
        <w:rPr>
          <w:spacing w:val="3"/>
          <w:lang w:eastAsia="zh-CN"/>
        </w:rPr>
        <w:t>采用0x05命令码，可以写Q变量。</w:t>
      </w:r>
    </w:p>
    <w:p w14:paraId="12494F2E">
      <w:pPr>
        <w:pStyle w:val="8"/>
        <w:spacing w:before="186" w:line="182" w:lineRule="auto"/>
        <w:ind w:left="1353"/>
        <w:rPr>
          <w:rFonts w:hint="eastAsia"/>
          <w:lang w:eastAsia="zh-CN"/>
        </w:rPr>
      </w:pPr>
      <w:r>
        <w:rPr>
          <w:spacing w:val="2"/>
          <w:lang w:eastAsia="zh-CN"/>
        </w:rPr>
        <w:t>请求帧格式：从机地址+0x05+线圈地址+线圈状态+</w:t>
      </w:r>
      <w:r>
        <w:rPr>
          <w:lang w:eastAsia="zh-CN"/>
        </w:rPr>
        <w:t>CRC</w:t>
      </w:r>
      <w:r>
        <w:rPr>
          <w:spacing w:val="2"/>
          <w:lang w:eastAsia="zh-CN"/>
        </w:rPr>
        <w:t>检验</w:t>
      </w:r>
    </w:p>
    <w:p w14:paraId="3FAB6E2A">
      <w:pPr>
        <w:spacing w:line="58" w:lineRule="exact"/>
        <w:rPr>
          <w:lang w:eastAsia="zh-CN"/>
        </w:rPr>
      </w:pPr>
    </w:p>
    <w:tbl>
      <w:tblPr>
        <w:tblStyle w:val="26"/>
        <w:tblW w:w="8291" w:type="dxa"/>
        <w:tblInd w:w="134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77"/>
        <w:gridCol w:w="2000"/>
        <w:gridCol w:w="1690"/>
        <w:gridCol w:w="3424"/>
      </w:tblGrid>
      <w:tr w14:paraId="69B993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77" w:type="dxa"/>
            <w:shd w:val="clear" w:color="auto" w:fill="D0D0D0"/>
          </w:tcPr>
          <w:p w14:paraId="71A59937">
            <w:pPr>
              <w:pStyle w:val="27"/>
              <w:spacing w:before="62" w:line="184" w:lineRule="auto"/>
              <w:ind w:left="431"/>
              <w:rPr>
                <w:rFonts w:hint="eastAsia"/>
                <w:sz w:val="15"/>
                <w:szCs w:val="15"/>
              </w:rPr>
            </w:pPr>
            <w:r>
              <w:rPr>
                <w:spacing w:val="6"/>
                <w:sz w:val="15"/>
                <w:szCs w:val="15"/>
              </w:rPr>
              <w:t>序号</w:t>
            </w:r>
          </w:p>
        </w:tc>
        <w:tc>
          <w:tcPr>
            <w:tcW w:w="2000" w:type="dxa"/>
            <w:shd w:val="clear" w:color="auto" w:fill="D0D0D0"/>
          </w:tcPr>
          <w:p w14:paraId="4E0F4E22">
            <w:pPr>
              <w:pStyle w:val="27"/>
              <w:spacing w:before="63" w:line="196" w:lineRule="auto"/>
              <w:ind w:left="472"/>
              <w:rPr>
                <w:rFonts w:hint="eastAsia"/>
                <w:sz w:val="15"/>
                <w:szCs w:val="15"/>
              </w:rPr>
            </w:pPr>
            <w:r>
              <w:rPr>
                <w:spacing w:val="6"/>
                <w:sz w:val="15"/>
                <w:szCs w:val="15"/>
              </w:rPr>
              <w:t>数据(字节)意义</w:t>
            </w:r>
          </w:p>
        </w:tc>
        <w:tc>
          <w:tcPr>
            <w:tcW w:w="1690" w:type="dxa"/>
            <w:shd w:val="clear" w:color="auto" w:fill="D0D0D0"/>
          </w:tcPr>
          <w:p w14:paraId="3BD04FDD">
            <w:pPr>
              <w:pStyle w:val="27"/>
              <w:spacing w:before="62" w:line="183" w:lineRule="auto"/>
              <w:ind w:left="535"/>
              <w:rPr>
                <w:rFonts w:hint="eastAsia"/>
                <w:sz w:val="15"/>
                <w:szCs w:val="15"/>
              </w:rPr>
            </w:pPr>
            <w:r>
              <w:rPr>
                <w:spacing w:val="6"/>
                <w:sz w:val="15"/>
                <w:szCs w:val="15"/>
              </w:rPr>
              <w:t>字节数量</w:t>
            </w:r>
          </w:p>
        </w:tc>
        <w:tc>
          <w:tcPr>
            <w:tcW w:w="3424" w:type="dxa"/>
            <w:shd w:val="clear" w:color="auto" w:fill="D0D0D0"/>
          </w:tcPr>
          <w:p w14:paraId="02BF4F5E">
            <w:pPr>
              <w:pStyle w:val="27"/>
              <w:spacing w:before="64" w:line="183" w:lineRule="auto"/>
              <w:ind w:left="1558"/>
              <w:rPr>
                <w:rFonts w:hint="eastAsia"/>
                <w:sz w:val="15"/>
                <w:szCs w:val="15"/>
              </w:rPr>
            </w:pPr>
            <w:r>
              <w:rPr>
                <w:spacing w:val="5"/>
                <w:sz w:val="15"/>
                <w:szCs w:val="15"/>
              </w:rPr>
              <w:t>说明</w:t>
            </w:r>
          </w:p>
        </w:tc>
      </w:tr>
      <w:tr w14:paraId="7972AA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77" w:type="dxa"/>
          </w:tcPr>
          <w:p w14:paraId="17AEF47D">
            <w:pPr>
              <w:pStyle w:val="27"/>
              <w:spacing w:before="62" w:line="175" w:lineRule="auto"/>
              <w:ind w:left="79"/>
              <w:rPr>
                <w:rFonts w:hint="eastAsia"/>
                <w:sz w:val="15"/>
                <w:szCs w:val="15"/>
              </w:rPr>
            </w:pPr>
            <w:r>
              <w:rPr>
                <w:sz w:val="15"/>
                <w:szCs w:val="15"/>
              </w:rPr>
              <w:t>1</w:t>
            </w:r>
          </w:p>
        </w:tc>
        <w:tc>
          <w:tcPr>
            <w:tcW w:w="2000" w:type="dxa"/>
          </w:tcPr>
          <w:p w14:paraId="3A86BA99">
            <w:pPr>
              <w:pStyle w:val="27"/>
              <w:spacing w:before="61" w:line="183" w:lineRule="auto"/>
              <w:ind w:left="71"/>
              <w:rPr>
                <w:rFonts w:hint="eastAsia"/>
                <w:sz w:val="15"/>
                <w:szCs w:val="15"/>
              </w:rPr>
            </w:pPr>
            <w:r>
              <w:rPr>
                <w:spacing w:val="7"/>
                <w:sz w:val="15"/>
                <w:szCs w:val="15"/>
              </w:rPr>
              <w:t>从机地址</w:t>
            </w:r>
          </w:p>
        </w:tc>
        <w:tc>
          <w:tcPr>
            <w:tcW w:w="1690" w:type="dxa"/>
          </w:tcPr>
          <w:p w14:paraId="5C50C459">
            <w:pPr>
              <w:pStyle w:val="27"/>
              <w:spacing w:before="60" w:line="184" w:lineRule="auto"/>
              <w:ind w:left="79"/>
              <w:rPr>
                <w:rFonts w:hint="eastAsia"/>
                <w:sz w:val="15"/>
                <w:szCs w:val="15"/>
              </w:rPr>
            </w:pPr>
            <w:r>
              <w:rPr>
                <w:spacing w:val="3"/>
                <w:sz w:val="15"/>
                <w:szCs w:val="15"/>
              </w:rPr>
              <w:t>1个字节</w:t>
            </w:r>
          </w:p>
        </w:tc>
        <w:tc>
          <w:tcPr>
            <w:tcW w:w="3424" w:type="dxa"/>
          </w:tcPr>
          <w:p w14:paraId="559DF6A6">
            <w:pPr>
              <w:pStyle w:val="27"/>
              <w:spacing w:before="60" w:line="184" w:lineRule="auto"/>
              <w:ind w:left="73"/>
              <w:rPr>
                <w:rFonts w:hint="eastAsia"/>
                <w:sz w:val="15"/>
                <w:szCs w:val="15"/>
              </w:rPr>
            </w:pPr>
            <w:r>
              <w:rPr>
                <w:spacing w:val="-2"/>
                <w:sz w:val="15"/>
                <w:szCs w:val="15"/>
              </w:rPr>
              <w:t>取值1~247</w:t>
            </w:r>
          </w:p>
        </w:tc>
      </w:tr>
      <w:tr w14:paraId="4B23B1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77" w:type="dxa"/>
          </w:tcPr>
          <w:p w14:paraId="149F4360">
            <w:pPr>
              <w:pStyle w:val="27"/>
              <w:spacing w:before="61" w:line="177" w:lineRule="auto"/>
              <w:ind w:left="71"/>
              <w:rPr>
                <w:rFonts w:hint="eastAsia"/>
                <w:sz w:val="15"/>
                <w:szCs w:val="15"/>
              </w:rPr>
            </w:pPr>
            <w:r>
              <w:rPr>
                <w:sz w:val="15"/>
                <w:szCs w:val="15"/>
              </w:rPr>
              <w:t>2</w:t>
            </w:r>
          </w:p>
        </w:tc>
        <w:tc>
          <w:tcPr>
            <w:tcW w:w="2000" w:type="dxa"/>
          </w:tcPr>
          <w:p w14:paraId="2C098529">
            <w:pPr>
              <w:pStyle w:val="27"/>
              <w:spacing w:before="61" w:line="196" w:lineRule="auto"/>
              <w:ind w:left="71"/>
              <w:rPr>
                <w:rFonts w:hint="eastAsia"/>
                <w:sz w:val="15"/>
                <w:szCs w:val="15"/>
              </w:rPr>
            </w:pPr>
            <w:r>
              <w:rPr>
                <w:sz w:val="15"/>
                <w:szCs w:val="15"/>
              </w:rPr>
              <w:t>0x05（命令码）</w:t>
            </w:r>
          </w:p>
        </w:tc>
        <w:tc>
          <w:tcPr>
            <w:tcW w:w="1690" w:type="dxa"/>
          </w:tcPr>
          <w:p w14:paraId="200B458B">
            <w:pPr>
              <w:pStyle w:val="27"/>
              <w:spacing w:before="64" w:line="184" w:lineRule="auto"/>
              <w:ind w:left="79"/>
              <w:rPr>
                <w:rFonts w:hint="eastAsia"/>
                <w:sz w:val="15"/>
                <w:szCs w:val="15"/>
              </w:rPr>
            </w:pPr>
            <w:r>
              <w:rPr>
                <w:spacing w:val="3"/>
                <w:sz w:val="15"/>
                <w:szCs w:val="15"/>
              </w:rPr>
              <w:t>1个字节</w:t>
            </w:r>
          </w:p>
        </w:tc>
        <w:tc>
          <w:tcPr>
            <w:tcW w:w="3424" w:type="dxa"/>
          </w:tcPr>
          <w:p w14:paraId="6CC78588">
            <w:pPr>
              <w:pStyle w:val="27"/>
              <w:spacing w:before="64" w:line="183" w:lineRule="auto"/>
              <w:ind w:left="79"/>
              <w:rPr>
                <w:rFonts w:hint="eastAsia"/>
                <w:sz w:val="15"/>
                <w:szCs w:val="15"/>
              </w:rPr>
            </w:pPr>
            <w:r>
              <w:rPr>
                <w:spacing w:val="6"/>
                <w:sz w:val="15"/>
                <w:szCs w:val="15"/>
              </w:rPr>
              <w:t>写单线圈</w:t>
            </w:r>
          </w:p>
        </w:tc>
      </w:tr>
      <w:tr w14:paraId="5D3244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77" w:type="dxa"/>
          </w:tcPr>
          <w:p w14:paraId="5F2F53DF">
            <w:pPr>
              <w:pStyle w:val="27"/>
              <w:spacing w:before="62" w:line="177" w:lineRule="auto"/>
              <w:ind w:left="69"/>
              <w:rPr>
                <w:rFonts w:hint="eastAsia"/>
                <w:sz w:val="15"/>
                <w:szCs w:val="15"/>
              </w:rPr>
            </w:pPr>
            <w:r>
              <w:rPr>
                <w:sz w:val="15"/>
                <w:szCs w:val="15"/>
              </w:rPr>
              <w:t>3</w:t>
            </w:r>
          </w:p>
        </w:tc>
        <w:tc>
          <w:tcPr>
            <w:tcW w:w="2000" w:type="dxa"/>
          </w:tcPr>
          <w:p w14:paraId="2276F185">
            <w:pPr>
              <w:pStyle w:val="27"/>
              <w:spacing w:before="62" w:line="183" w:lineRule="auto"/>
              <w:ind w:left="71"/>
              <w:rPr>
                <w:rFonts w:hint="eastAsia"/>
                <w:sz w:val="15"/>
                <w:szCs w:val="15"/>
              </w:rPr>
            </w:pPr>
            <w:r>
              <w:rPr>
                <w:spacing w:val="7"/>
                <w:sz w:val="15"/>
                <w:szCs w:val="15"/>
              </w:rPr>
              <w:t>线圈地址</w:t>
            </w:r>
          </w:p>
        </w:tc>
        <w:tc>
          <w:tcPr>
            <w:tcW w:w="1690" w:type="dxa"/>
          </w:tcPr>
          <w:p w14:paraId="088E4CC5">
            <w:pPr>
              <w:pStyle w:val="27"/>
              <w:spacing w:before="61" w:line="184" w:lineRule="auto"/>
              <w:ind w:left="71"/>
              <w:rPr>
                <w:rFonts w:hint="eastAsia"/>
                <w:sz w:val="15"/>
                <w:szCs w:val="15"/>
              </w:rPr>
            </w:pPr>
            <w:r>
              <w:rPr>
                <w:spacing w:val="5"/>
                <w:sz w:val="15"/>
                <w:szCs w:val="15"/>
              </w:rPr>
              <w:t>2个字节</w:t>
            </w:r>
          </w:p>
        </w:tc>
        <w:tc>
          <w:tcPr>
            <w:tcW w:w="3424" w:type="dxa"/>
          </w:tcPr>
          <w:p w14:paraId="474DF132">
            <w:pPr>
              <w:pStyle w:val="27"/>
              <w:spacing w:before="60" w:line="187" w:lineRule="auto"/>
              <w:ind w:left="76"/>
              <w:rPr>
                <w:rFonts w:hint="eastAsia"/>
                <w:sz w:val="15"/>
                <w:szCs w:val="15"/>
                <w:lang w:eastAsia="zh-CN"/>
              </w:rPr>
            </w:pPr>
            <w:r>
              <w:rPr>
                <w:spacing w:val="8"/>
                <w:sz w:val="15"/>
                <w:szCs w:val="15"/>
                <w:lang w:eastAsia="zh-CN"/>
              </w:rPr>
              <w:t>高位在前，低位在后，见线圈编址</w:t>
            </w:r>
          </w:p>
        </w:tc>
      </w:tr>
      <w:tr w14:paraId="1593E0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77" w:type="dxa"/>
          </w:tcPr>
          <w:p w14:paraId="3F68B1F2">
            <w:pPr>
              <w:pStyle w:val="27"/>
              <w:spacing w:before="63" w:line="175" w:lineRule="auto"/>
              <w:ind w:left="67"/>
              <w:rPr>
                <w:rFonts w:hint="eastAsia"/>
                <w:sz w:val="15"/>
                <w:szCs w:val="15"/>
              </w:rPr>
            </w:pPr>
            <w:r>
              <w:rPr>
                <w:sz w:val="15"/>
                <w:szCs w:val="15"/>
              </w:rPr>
              <w:t>4</w:t>
            </w:r>
          </w:p>
        </w:tc>
        <w:tc>
          <w:tcPr>
            <w:tcW w:w="2000" w:type="dxa"/>
          </w:tcPr>
          <w:p w14:paraId="31F39F89">
            <w:pPr>
              <w:pStyle w:val="27"/>
              <w:spacing w:before="63" w:line="184" w:lineRule="auto"/>
              <w:ind w:left="71"/>
              <w:rPr>
                <w:rFonts w:hint="eastAsia"/>
                <w:sz w:val="15"/>
                <w:szCs w:val="15"/>
              </w:rPr>
            </w:pPr>
            <w:r>
              <w:rPr>
                <w:spacing w:val="7"/>
                <w:sz w:val="15"/>
                <w:szCs w:val="15"/>
              </w:rPr>
              <w:t>线圈状态</w:t>
            </w:r>
          </w:p>
        </w:tc>
        <w:tc>
          <w:tcPr>
            <w:tcW w:w="1690" w:type="dxa"/>
          </w:tcPr>
          <w:p w14:paraId="162B8B18">
            <w:pPr>
              <w:pStyle w:val="27"/>
              <w:spacing w:before="63" w:line="184" w:lineRule="auto"/>
              <w:ind w:left="71"/>
              <w:rPr>
                <w:rFonts w:hint="eastAsia"/>
                <w:sz w:val="15"/>
                <w:szCs w:val="15"/>
              </w:rPr>
            </w:pPr>
            <w:r>
              <w:rPr>
                <w:spacing w:val="5"/>
                <w:sz w:val="15"/>
                <w:szCs w:val="15"/>
              </w:rPr>
              <w:t>2个字节</w:t>
            </w:r>
          </w:p>
        </w:tc>
        <w:tc>
          <w:tcPr>
            <w:tcW w:w="3424" w:type="dxa"/>
          </w:tcPr>
          <w:p w14:paraId="5B65F2D5">
            <w:pPr>
              <w:pStyle w:val="27"/>
              <w:spacing w:before="63" w:line="186" w:lineRule="auto"/>
              <w:ind w:left="70"/>
              <w:rPr>
                <w:rFonts w:hint="eastAsia"/>
                <w:sz w:val="15"/>
                <w:szCs w:val="15"/>
                <w:lang w:eastAsia="zh-CN"/>
              </w:rPr>
            </w:pPr>
            <w:r>
              <w:rPr>
                <w:spacing w:val="8"/>
                <w:sz w:val="15"/>
                <w:szCs w:val="15"/>
                <w:lang w:eastAsia="zh-CN"/>
              </w:rPr>
              <w:t>低位在前，高位在后。非0即为有效</w:t>
            </w:r>
          </w:p>
        </w:tc>
      </w:tr>
      <w:tr w14:paraId="0CE737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177" w:type="dxa"/>
          </w:tcPr>
          <w:p w14:paraId="0BF0A009">
            <w:pPr>
              <w:pStyle w:val="27"/>
              <w:spacing w:before="65" w:line="175" w:lineRule="auto"/>
              <w:ind w:left="69"/>
              <w:rPr>
                <w:rFonts w:hint="eastAsia"/>
                <w:sz w:val="15"/>
                <w:szCs w:val="15"/>
              </w:rPr>
            </w:pPr>
            <w:r>
              <w:rPr>
                <w:sz w:val="15"/>
                <w:szCs w:val="15"/>
              </w:rPr>
              <w:t>5</w:t>
            </w:r>
          </w:p>
        </w:tc>
        <w:tc>
          <w:tcPr>
            <w:tcW w:w="2000" w:type="dxa"/>
          </w:tcPr>
          <w:p w14:paraId="4ABD225D">
            <w:pPr>
              <w:pStyle w:val="27"/>
              <w:spacing w:before="65" w:line="183" w:lineRule="auto"/>
              <w:ind w:left="73"/>
              <w:rPr>
                <w:rFonts w:hint="eastAsia"/>
                <w:sz w:val="15"/>
                <w:szCs w:val="15"/>
              </w:rPr>
            </w:pPr>
            <w:r>
              <w:rPr>
                <w:sz w:val="15"/>
                <w:szCs w:val="15"/>
              </w:rPr>
              <w:t>CRC</w:t>
            </w:r>
            <w:r>
              <w:rPr>
                <w:spacing w:val="6"/>
                <w:sz w:val="15"/>
                <w:szCs w:val="15"/>
              </w:rPr>
              <w:t>校验</w:t>
            </w:r>
          </w:p>
        </w:tc>
        <w:tc>
          <w:tcPr>
            <w:tcW w:w="1690" w:type="dxa"/>
          </w:tcPr>
          <w:p w14:paraId="3CFE0BA2">
            <w:pPr>
              <w:pStyle w:val="27"/>
              <w:spacing w:before="64" w:line="184" w:lineRule="auto"/>
              <w:ind w:left="71"/>
              <w:rPr>
                <w:rFonts w:hint="eastAsia"/>
                <w:sz w:val="15"/>
                <w:szCs w:val="15"/>
              </w:rPr>
            </w:pPr>
            <w:r>
              <w:rPr>
                <w:spacing w:val="5"/>
                <w:sz w:val="15"/>
                <w:szCs w:val="15"/>
              </w:rPr>
              <w:t>2个字节</w:t>
            </w:r>
          </w:p>
        </w:tc>
        <w:tc>
          <w:tcPr>
            <w:tcW w:w="3424" w:type="dxa"/>
          </w:tcPr>
          <w:p w14:paraId="437B9EDF">
            <w:pPr>
              <w:pStyle w:val="27"/>
              <w:spacing w:before="64" w:line="187" w:lineRule="auto"/>
              <w:ind w:left="76"/>
              <w:rPr>
                <w:rFonts w:hint="eastAsia"/>
                <w:sz w:val="15"/>
                <w:szCs w:val="15"/>
              </w:rPr>
            </w:pPr>
            <w:r>
              <w:rPr>
                <w:spacing w:val="8"/>
                <w:sz w:val="15"/>
                <w:szCs w:val="15"/>
              </w:rPr>
              <w:t>高位在前，低位在后</w:t>
            </w:r>
          </w:p>
        </w:tc>
      </w:tr>
    </w:tbl>
    <w:p w14:paraId="0365E8E6">
      <w:pPr>
        <w:pStyle w:val="8"/>
        <w:spacing w:before="144" w:line="182" w:lineRule="auto"/>
        <w:ind w:left="1358"/>
        <w:rPr>
          <w:rFonts w:hint="eastAsia"/>
          <w:lang w:eastAsia="zh-CN"/>
        </w:rPr>
      </w:pPr>
      <w:r>
        <w:rPr>
          <w:spacing w:val="2"/>
          <w:lang w:eastAsia="zh-CN"/>
        </w:rPr>
        <w:t>响应帧格式：从机地址+0x05+线圈地址+线圈状态+</w:t>
      </w:r>
      <w:r>
        <w:rPr>
          <w:lang w:eastAsia="zh-CN"/>
        </w:rPr>
        <w:t>CRC</w:t>
      </w:r>
      <w:r>
        <w:rPr>
          <w:spacing w:val="2"/>
          <w:lang w:eastAsia="zh-CN"/>
        </w:rPr>
        <w:t>检验</w:t>
      </w:r>
    </w:p>
    <w:p w14:paraId="5DB98B96">
      <w:pPr>
        <w:spacing w:line="57" w:lineRule="exact"/>
        <w:rPr>
          <w:lang w:eastAsia="zh-CN"/>
        </w:rPr>
      </w:pPr>
    </w:p>
    <w:tbl>
      <w:tblPr>
        <w:tblStyle w:val="26"/>
        <w:tblW w:w="8291" w:type="dxa"/>
        <w:tblInd w:w="134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65"/>
        <w:gridCol w:w="2015"/>
        <w:gridCol w:w="1682"/>
        <w:gridCol w:w="3429"/>
      </w:tblGrid>
      <w:tr w14:paraId="06DE33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65" w:type="dxa"/>
            <w:shd w:val="clear" w:color="auto" w:fill="D0D0D0"/>
          </w:tcPr>
          <w:p w14:paraId="71A0277F">
            <w:pPr>
              <w:pStyle w:val="27"/>
              <w:spacing w:before="71" w:line="184" w:lineRule="auto"/>
              <w:ind w:left="425"/>
              <w:rPr>
                <w:rFonts w:hint="eastAsia"/>
                <w:sz w:val="15"/>
                <w:szCs w:val="15"/>
              </w:rPr>
            </w:pPr>
            <w:r>
              <w:rPr>
                <w:spacing w:val="6"/>
                <w:sz w:val="15"/>
                <w:szCs w:val="15"/>
              </w:rPr>
              <w:t>序号</w:t>
            </w:r>
          </w:p>
        </w:tc>
        <w:tc>
          <w:tcPr>
            <w:tcW w:w="2015" w:type="dxa"/>
            <w:shd w:val="clear" w:color="auto" w:fill="D0D0D0"/>
          </w:tcPr>
          <w:p w14:paraId="11507AF9">
            <w:pPr>
              <w:pStyle w:val="27"/>
              <w:spacing w:before="63" w:line="196" w:lineRule="auto"/>
              <w:ind w:left="479"/>
              <w:rPr>
                <w:rFonts w:hint="eastAsia"/>
                <w:sz w:val="15"/>
                <w:szCs w:val="15"/>
              </w:rPr>
            </w:pPr>
            <w:r>
              <w:rPr>
                <w:spacing w:val="6"/>
                <w:sz w:val="15"/>
                <w:szCs w:val="15"/>
              </w:rPr>
              <w:t>数据(字节)意义</w:t>
            </w:r>
          </w:p>
        </w:tc>
        <w:tc>
          <w:tcPr>
            <w:tcW w:w="1682" w:type="dxa"/>
            <w:shd w:val="clear" w:color="auto" w:fill="D0D0D0"/>
          </w:tcPr>
          <w:p w14:paraId="275557FF">
            <w:pPr>
              <w:pStyle w:val="27"/>
              <w:spacing w:before="71" w:line="183" w:lineRule="auto"/>
              <w:ind w:left="531"/>
              <w:rPr>
                <w:rFonts w:hint="eastAsia"/>
                <w:sz w:val="15"/>
                <w:szCs w:val="15"/>
              </w:rPr>
            </w:pPr>
            <w:r>
              <w:rPr>
                <w:spacing w:val="6"/>
                <w:sz w:val="15"/>
                <w:szCs w:val="15"/>
              </w:rPr>
              <w:t>字节数量</w:t>
            </w:r>
          </w:p>
        </w:tc>
        <w:tc>
          <w:tcPr>
            <w:tcW w:w="3429" w:type="dxa"/>
            <w:shd w:val="clear" w:color="auto" w:fill="D0D0D0"/>
          </w:tcPr>
          <w:p w14:paraId="30EF6639">
            <w:pPr>
              <w:pStyle w:val="27"/>
              <w:spacing w:before="73" w:line="183" w:lineRule="auto"/>
              <w:ind w:left="1561"/>
              <w:rPr>
                <w:rFonts w:hint="eastAsia"/>
                <w:sz w:val="15"/>
                <w:szCs w:val="15"/>
              </w:rPr>
            </w:pPr>
            <w:r>
              <w:rPr>
                <w:spacing w:val="5"/>
                <w:sz w:val="15"/>
                <w:szCs w:val="15"/>
              </w:rPr>
              <w:t>说明</w:t>
            </w:r>
          </w:p>
        </w:tc>
      </w:tr>
      <w:tr w14:paraId="2485DA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65" w:type="dxa"/>
          </w:tcPr>
          <w:p w14:paraId="3CAB9EA1">
            <w:pPr>
              <w:pStyle w:val="27"/>
              <w:spacing w:before="76" w:line="175" w:lineRule="auto"/>
              <w:ind w:left="79"/>
              <w:rPr>
                <w:rFonts w:hint="eastAsia"/>
                <w:sz w:val="15"/>
                <w:szCs w:val="15"/>
              </w:rPr>
            </w:pPr>
            <w:r>
              <w:rPr>
                <w:sz w:val="15"/>
                <w:szCs w:val="15"/>
              </w:rPr>
              <w:t>1</w:t>
            </w:r>
          </w:p>
        </w:tc>
        <w:tc>
          <w:tcPr>
            <w:tcW w:w="2015" w:type="dxa"/>
          </w:tcPr>
          <w:p w14:paraId="210BD93C">
            <w:pPr>
              <w:pStyle w:val="27"/>
              <w:spacing w:before="59" w:line="183" w:lineRule="auto"/>
              <w:ind w:left="71"/>
              <w:rPr>
                <w:rFonts w:hint="eastAsia"/>
                <w:sz w:val="15"/>
                <w:szCs w:val="15"/>
              </w:rPr>
            </w:pPr>
            <w:r>
              <w:rPr>
                <w:spacing w:val="7"/>
                <w:sz w:val="15"/>
                <w:szCs w:val="15"/>
              </w:rPr>
              <w:t>从机地址</w:t>
            </w:r>
          </w:p>
        </w:tc>
        <w:tc>
          <w:tcPr>
            <w:tcW w:w="1682" w:type="dxa"/>
          </w:tcPr>
          <w:p w14:paraId="7B5B79F2">
            <w:pPr>
              <w:pStyle w:val="27"/>
              <w:spacing w:before="59" w:line="184" w:lineRule="auto"/>
              <w:ind w:left="79"/>
              <w:rPr>
                <w:rFonts w:hint="eastAsia"/>
                <w:sz w:val="15"/>
                <w:szCs w:val="15"/>
              </w:rPr>
            </w:pPr>
            <w:r>
              <w:rPr>
                <w:spacing w:val="3"/>
                <w:sz w:val="15"/>
                <w:szCs w:val="15"/>
              </w:rPr>
              <w:t>1个字节</w:t>
            </w:r>
          </w:p>
        </w:tc>
        <w:tc>
          <w:tcPr>
            <w:tcW w:w="3429" w:type="dxa"/>
          </w:tcPr>
          <w:p w14:paraId="61D18B41">
            <w:pPr>
              <w:pStyle w:val="27"/>
              <w:spacing w:before="59" w:line="184" w:lineRule="auto"/>
              <w:ind w:left="72"/>
              <w:rPr>
                <w:rFonts w:hint="eastAsia"/>
                <w:sz w:val="15"/>
                <w:szCs w:val="15"/>
              </w:rPr>
            </w:pPr>
            <w:r>
              <w:rPr>
                <w:spacing w:val="-2"/>
                <w:sz w:val="15"/>
                <w:szCs w:val="15"/>
              </w:rPr>
              <w:t>取值1~247</w:t>
            </w:r>
          </w:p>
        </w:tc>
      </w:tr>
      <w:tr w14:paraId="6FBBE8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65" w:type="dxa"/>
          </w:tcPr>
          <w:p w14:paraId="07F99A49">
            <w:pPr>
              <w:pStyle w:val="27"/>
              <w:spacing w:before="85" w:line="177" w:lineRule="auto"/>
              <w:ind w:left="71"/>
              <w:rPr>
                <w:rFonts w:hint="eastAsia"/>
                <w:sz w:val="15"/>
                <w:szCs w:val="15"/>
              </w:rPr>
            </w:pPr>
            <w:r>
              <w:rPr>
                <w:sz w:val="15"/>
                <w:szCs w:val="15"/>
              </w:rPr>
              <w:t>2</w:t>
            </w:r>
          </w:p>
        </w:tc>
        <w:tc>
          <w:tcPr>
            <w:tcW w:w="2015" w:type="dxa"/>
          </w:tcPr>
          <w:p w14:paraId="41B93D47">
            <w:pPr>
              <w:pStyle w:val="27"/>
              <w:spacing w:before="61" w:line="196" w:lineRule="auto"/>
              <w:ind w:left="72"/>
              <w:rPr>
                <w:rFonts w:hint="eastAsia"/>
                <w:sz w:val="15"/>
                <w:szCs w:val="15"/>
              </w:rPr>
            </w:pPr>
            <w:r>
              <w:rPr>
                <w:sz w:val="15"/>
                <w:szCs w:val="15"/>
              </w:rPr>
              <w:t>0x05（命令码）</w:t>
            </w:r>
          </w:p>
        </w:tc>
        <w:tc>
          <w:tcPr>
            <w:tcW w:w="1682" w:type="dxa"/>
          </w:tcPr>
          <w:p w14:paraId="0A8A9A8D">
            <w:pPr>
              <w:pStyle w:val="27"/>
              <w:spacing w:before="70" w:line="184" w:lineRule="auto"/>
              <w:ind w:left="79"/>
              <w:rPr>
                <w:rFonts w:hint="eastAsia"/>
                <w:sz w:val="15"/>
                <w:szCs w:val="15"/>
              </w:rPr>
            </w:pPr>
            <w:r>
              <w:rPr>
                <w:spacing w:val="3"/>
                <w:sz w:val="15"/>
                <w:szCs w:val="15"/>
              </w:rPr>
              <w:t>1个字节</w:t>
            </w:r>
          </w:p>
        </w:tc>
        <w:tc>
          <w:tcPr>
            <w:tcW w:w="3429" w:type="dxa"/>
          </w:tcPr>
          <w:p w14:paraId="3FA33EC7">
            <w:pPr>
              <w:pStyle w:val="27"/>
              <w:spacing w:before="71" w:line="183" w:lineRule="auto"/>
              <w:ind w:left="79"/>
              <w:rPr>
                <w:rFonts w:hint="eastAsia"/>
                <w:sz w:val="15"/>
                <w:szCs w:val="15"/>
              </w:rPr>
            </w:pPr>
            <w:r>
              <w:rPr>
                <w:spacing w:val="6"/>
                <w:sz w:val="15"/>
                <w:szCs w:val="15"/>
              </w:rPr>
              <w:t>写单线圈</w:t>
            </w:r>
          </w:p>
        </w:tc>
      </w:tr>
      <w:tr w14:paraId="6A8001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65" w:type="dxa"/>
          </w:tcPr>
          <w:p w14:paraId="77A46F77">
            <w:pPr>
              <w:pStyle w:val="27"/>
              <w:spacing w:before="77" w:line="177" w:lineRule="auto"/>
              <w:ind w:left="69"/>
              <w:rPr>
                <w:rFonts w:hint="eastAsia"/>
                <w:sz w:val="15"/>
                <w:szCs w:val="15"/>
              </w:rPr>
            </w:pPr>
            <w:r>
              <w:rPr>
                <w:sz w:val="15"/>
                <w:szCs w:val="15"/>
              </w:rPr>
              <w:t>3</w:t>
            </w:r>
          </w:p>
        </w:tc>
        <w:tc>
          <w:tcPr>
            <w:tcW w:w="2015" w:type="dxa"/>
          </w:tcPr>
          <w:p w14:paraId="08868A8B">
            <w:pPr>
              <w:pStyle w:val="27"/>
              <w:spacing w:before="63" w:line="183" w:lineRule="auto"/>
              <w:ind w:left="72"/>
              <w:rPr>
                <w:rFonts w:hint="eastAsia"/>
                <w:sz w:val="15"/>
                <w:szCs w:val="15"/>
              </w:rPr>
            </w:pPr>
            <w:r>
              <w:rPr>
                <w:spacing w:val="7"/>
                <w:sz w:val="15"/>
                <w:szCs w:val="15"/>
              </w:rPr>
              <w:t>线圈地址</w:t>
            </w:r>
          </w:p>
        </w:tc>
        <w:tc>
          <w:tcPr>
            <w:tcW w:w="1682" w:type="dxa"/>
          </w:tcPr>
          <w:p w14:paraId="23C20E63">
            <w:pPr>
              <w:pStyle w:val="27"/>
              <w:spacing w:before="62" w:line="184" w:lineRule="auto"/>
              <w:ind w:left="71"/>
              <w:rPr>
                <w:rFonts w:hint="eastAsia"/>
                <w:sz w:val="15"/>
                <w:szCs w:val="15"/>
              </w:rPr>
            </w:pPr>
            <w:r>
              <w:rPr>
                <w:spacing w:val="5"/>
                <w:sz w:val="15"/>
                <w:szCs w:val="15"/>
              </w:rPr>
              <w:t>2个字节</w:t>
            </w:r>
          </w:p>
        </w:tc>
        <w:tc>
          <w:tcPr>
            <w:tcW w:w="3429" w:type="dxa"/>
          </w:tcPr>
          <w:p w14:paraId="58CC6D0D">
            <w:pPr>
              <w:pStyle w:val="27"/>
              <w:spacing w:before="61" w:line="187" w:lineRule="auto"/>
              <w:ind w:left="75"/>
              <w:rPr>
                <w:rFonts w:hint="eastAsia"/>
                <w:sz w:val="15"/>
                <w:szCs w:val="15"/>
                <w:lang w:eastAsia="zh-CN"/>
              </w:rPr>
            </w:pPr>
            <w:r>
              <w:rPr>
                <w:spacing w:val="8"/>
                <w:sz w:val="15"/>
                <w:szCs w:val="15"/>
                <w:lang w:eastAsia="zh-CN"/>
              </w:rPr>
              <w:t>高位在前，低位在后，见线圈编址</w:t>
            </w:r>
          </w:p>
        </w:tc>
      </w:tr>
      <w:tr w14:paraId="24EE24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65" w:type="dxa"/>
          </w:tcPr>
          <w:p w14:paraId="6BD07B2D">
            <w:pPr>
              <w:pStyle w:val="27"/>
              <w:spacing w:before="80" w:line="175" w:lineRule="auto"/>
              <w:ind w:left="67"/>
              <w:rPr>
                <w:rFonts w:hint="eastAsia"/>
                <w:sz w:val="15"/>
                <w:szCs w:val="15"/>
              </w:rPr>
            </w:pPr>
            <w:r>
              <w:rPr>
                <w:sz w:val="15"/>
                <w:szCs w:val="15"/>
              </w:rPr>
              <w:t>4</w:t>
            </w:r>
          </w:p>
        </w:tc>
        <w:tc>
          <w:tcPr>
            <w:tcW w:w="2015" w:type="dxa"/>
          </w:tcPr>
          <w:p w14:paraId="14286B00">
            <w:pPr>
              <w:pStyle w:val="27"/>
              <w:spacing w:before="63" w:line="184" w:lineRule="auto"/>
              <w:ind w:left="72"/>
              <w:rPr>
                <w:rFonts w:hint="eastAsia"/>
                <w:sz w:val="15"/>
                <w:szCs w:val="15"/>
              </w:rPr>
            </w:pPr>
            <w:r>
              <w:rPr>
                <w:spacing w:val="7"/>
                <w:sz w:val="15"/>
                <w:szCs w:val="15"/>
              </w:rPr>
              <w:t>线圈状态</w:t>
            </w:r>
          </w:p>
        </w:tc>
        <w:tc>
          <w:tcPr>
            <w:tcW w:w="1682" w:type="dxa"/>
          </w:tcPr>
          <w:p w14:paraId="296316BF">
            <w:pPr>
              <w:pStyle w:val="27"/>
              <w:spacing w:before="62" w:line="184" w:lineRule="auto"/>
              <w:ind w:left="71"/>
              <w:rPr>
                <w:rFonts w:hint="eastAsia"/>
                <w:sz w:val="15"/>
                <w:szCs w:val="15"/>
              </w:rPr>
            </w:pPr>
            <w:r>
              <w:rPr>
                <w:spacing w:val="5"/>
                <w:sz w:val="15"/>
                <w:szCs w:val="15"/>
              </w:rPr>
              <w:t>2个字节</w:t>
            </w:r>
          </w:p>
        </w:tc>
        <w:tc>
          <w:tcPr>
            <w:tcW w:w="3429" w:type="dxa"/>
          </w:tcPr>
          <w:p w14:paraId="1B84E2CB">
            <w:pPr>
              <w:pStyle w:val="27"/>
              <w:spacing w:before="63" w:line="186" w:lineRule="auto"/>
              <w:ind w:left="70"/>
              <w:rPr>
                <w:rFonts w:hint="eastAsia"/>
                <w:sz w:val="15"/>
                <w:szCs w:val="15"/>
                <w:lang w:eastAsia="zh-CN"/>
              </w:rPr>
            </w:pPr>
            <w:r>
              <w:rPr>
                <w:spacing w:val="8"/>
                <w:sz w:val="15"/>
                <w:szCs w:val="15"/>
                <w:lang w:eastAsia="zh-CN"/>
              </w:rPr>
              <w:t>低位在前，高位在后。非0即为有效</w:t>
            </w:r>
          </w:p>
        </w:tc>
      </w:tr>
      <w:tr w14:paraId="773189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165" w:type="dxa"/>
          </w:tcPr>
          <w:p w14:paraId="425A5945">
            <w:pPr>
              <w:pStyle w:val="27"/>
              <w:spacing w:before="79" w:line="175" w:lineRule="auto"/>
              <w:ind w:left="69"/>
              <w:rPr>
                <w:rFonts w:hint="eastAsia"/>
                <w:sz w:val="15"/>
                <w:szCs w:val="15"/>
              </w:rPr>
            </w:pPr>
            <w:r>
              <w:rPr>
                <w:sz w:val="15"/>
                <w:szCs w:val="15"/>
              </w:rPr>
              <w:t>5</w:t>
            </w:r>
          </w:p>
        </w:tc>
        <w:tc>
          <w:tcPr>
            <w:tcW w:w="2015" w:type="dxa"/>
          </w:tcPr>
          <w:p w14:paraId="42BA92C2">
            <w:pPr>
              <w:pStyle w:val="27"/>
              <w:spacing w:before="67" w:line="183" w:lineRule="auto"/>
              <w:ind w:left="73"/>
              <w:rPr>
                <w:rFonts w:hint="eastAsia"/>
                <w:sz w:val="15"/>
                <w:szCs w:val="15"/>
              </w:rPr>
            </w:pPr>
            <w:r>
              <w:rPr>
                <w:sz w:val="15"/>
                <w:szCs w:val="15"/>
              </w:rPr>
              <w:t>CRC</w:t>
            </w:r>
            <w:r>
              <w:rPr>
                <w:spacing w:val="6"/>
                <w:sz w:val="15"/>
                <w:szCs w:val="15"/>
              </w:rPr>
              <w:t>校验</w:t>
            </w:r>
          </w:p>
        </w:tc>
        <w:tc>
          <w:tcPr>
            <w:tcW w:w="1682" w:type="dxa"/>
          </w:tcPr>
          <w:p w14:paraId="7AED1151">
            <w:pPr>
              <w:pStyle w:val="27"/>
              <w:spacing w:before="67" w:line="184" w:lineRule="auto"/>
              <w:ind w:left="71"/>
              <w:rPr>
                <w:rFonts w:hint="eastAsia"/>
                <w:sz w:val="15"/>
                <w:szCs w:val="15"/>
              </w:rPr>
            </w:pPr>
            <w:r>
              <w:rPr>
                <w:spacing w:val="5"/>
                <w:sz w:val="15"/>
                <w:szCs w:val="15"/>
              </w:rPr>
              <w:t>2个字节</w:t>
            </w:r>
          </w:p>
        </w:tc>
        <w:tc>
          <w:tcPr>
            <w:tcW w:w="3429" w:type="dxa"/>
          </w:tcPr>
          <w:p w14:paraId="20D42998">
            <w:pPr>
              <w:pStyle w:val="27"/>
              <w:spacing w:before="66" w:line="187" w:lineRule="auto"/>
              <w:ind w:left="75"/>
              <w:rPr>
                <w:rFonts w:hint="eastAsia"/>
                <w:sz w:val="15"/>
                <w:szCs w:val="15"/>
              </w:rPr>
            </w:pPr>
            <w:r>
              <w:rPr>
                <w:spacing w:val="8"/>
                <w:sz w:val="15"/>
                <w:szCs w:val="15"/>
              </w:rPr>
              <w:t>高位在前，低位在后</w:t>
            </w:r>
          </w:p>
        </w:tc>
      </w:tr>
    </w:tbl>
    <w:p w14:paraId="2DBBD44B">
      <w:pPr>
        <w:pStyle w:val="8"/>
        <w:spacing w:before="144" w:line="166" w:lineRule="exact"/>
        <w:ind w:left="1359"/>
        <w:rPr>
          <w:rFonts w:hint="eastAsia"/>
        </w:rPr>
      </w:pPr>
      <w:r>
        <w:rPr>
          <w:rFonts w:hint="eastAsia"/>
        </w:rPr>
        <mc:AlternateContent>
          <mc:Choice Requires="wps">
            <w:drawing>
              <wp:anchor distT="0" distB="0" distL="114300" distR="114300" simplePos="0" relativeHeight="251832320" behindDoc="0" locked="0" layoutInCell="1" allowOverlap="1">
                <wp:simplePos x="0" y="0"/>
                <wp:positionH relativeFrom="column">
                  <wp:posOffset>673100</wp:posOffset>
                </wp:positionH>
                <wp:positionV relativeFrom="paragraph">
                  <wp:posOffset>133350</wp:posOffset>
                </wp:positionV>
                <wp:extent cx="73660" cy="95250"/>
                <wp:effectExtent l="0" t="0" r="0" b="0"/>
                <wp:wrapNone/>
                <wp:docPr id="462892922" name="文本框 225"/>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6E68AC8E">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225" o:spid="_x0000_s1026" o:spt="202" type="#_x0000_t202" style="position:absolute;left:0pt;margin-left:53pt;margin-top:10.5pt;height:7.5pt;width:5.8pt;z-index:251832320;mso-width-relative:page;mso-height-relative:page;" filled="f" stroked="f" coordsize="21600,21600" o:gfxdata="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uIQIe1gAAAAkBAAAPAAAAAAAA&#10;AAEAIAAAACIAAABkcnMvZG93bnJldi54bWxQSwECFAAUAAAACACHTuJAXCBrnBQCAAAMBAAADgAA&#10;AAAAAAABACAAAAAlAQAAZHJzL2Uyb0RvYy54bWxQSwUGAAAAAAYABgBZAQAAqwUAAAAA&#10;">
                <v:fill on="f" focussize="0,0"/>
                <v:stroke on="f"/>
                <v:imagedata o:title=""/>
                <o:lock v:ext="edit" aspectratio="f"/>
                <v:textbox inset="0mm,0mm,0mm,0mm">
                  <w:txbxContent>
                    <w:p w14:paraId="6E68AC8E">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6"/>
          <w:position w:val="-1"/>
        </w:rPr>
        <w:t>写单个寄存器</w:t>
      </w:r>
    </w:p>
    <w:p w14:paraId="3683DF6B">
      <w:pPr>
        <w:pStyle w:val="8"/>
        <w:spacing w:before="131" w:line="338" w:lineRule="auto"/>
        <w:ind w:left="1351" w:right="5564"/>
        <w:rPr>
          <w:rFonts w:hint="eastAsia"/>
          <w:lang w:eastAsia="zh-CN"/>
        </w:rPr>
      </w:pPr>
      <w:r>
        <w:rPr>
          <w:spacing w:val="2"/>
          <w:lang w:eastAsia="zh-CN"/>
        </w:rPr>
        <w:t>采用0x06命令码，可以写M变量。</w:t>
      </w:r>
      <w:r>
        <w:rPr>
          <w:spacing w:val="4"/>
          <w:lang w:eastAsia="zh-CN"/>
        </w:rPr>
        <w:t xml:space="preserve">   </w:t>
      </w:r>
    </w:p>
    <w:p w14:paraId="4EEE5EBF">
      <w:pPr>
        <w:pStyle w:val="8"/>
        <w:spacing w:before="4" w:line="182" w:lineRule="auto"/>
        <w:ind w:left="1353"/>
        <w:rPr>
          <w:rFonts w:hint="eastAsia"/>
          <w:lang w:eastAsia="zh-CN"/>
        </w:rPr>
      </w:pPr>
      <w:r>
        <w:rPr>
          <w:spacing w:val="2"/>
          <w:lang w:eastAsia="zh-CN"/>
        </w:rPr>
        <w:t>请求帧格式：从机地址+0x06+寄存器地址+寄存器值+</w:t>
      </w:r>
      <w:r>
        <w:rPr>
          <w:lang w:eastAsia="zh-CN"/>
        </w:rPr>
        <w:t>CRC</w:t>
      </w:r>
      <w:r>
        <w:rPr>
          <w:spacing w:val="2"/>
          <w:lang w:eastAsia="zh-CN"/>
        </w:rPr>
        <w:t>检验</w:t>
      </w:r>
    </w:p>
    <w:p w14:paraId="527FA714">
      <w:pPr>
        <w:spacing w:line="57" w:lineRule="exact"/>
        <w:rPr>
          <w:lang w:eastAsia="zh-CN"/>
        </w:rPr>
      </w:pPr>
    </w:p>
    <w:tbl>
      <w:tblPr>
        <w:tblStyle w:val="26"/>
        <w:tblW w:w="8291" w:type="dxa"/>
        <w:tblInd w:w="134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56"/>
        <w:gridCol w:w="2020"/>
        <w:gridCol w:w="1691"/>
        <w:gridCol w:w="3424"/>
      </w:tblGrid>
      <w:tr w14:paraId="07C291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56" w:type="dxa"/>
            <w:shd w:val="clear" w:color="auto" w:fill="D0D0D0"/>
          </w:tcPr>
          <w:p w14:paraId="6DAC6A25">
            <w:pPr>
              <w:pStyle w:val="27"/>
              <w:spacing w:before="71" w:line="184" w:lineRule="auto"/>
              <w:ind w:left="421"/>
              <w:rPr>
                <w:rFonts w:hint="eastAsia"/>
                <w:sz w:val="15"/>
                <w:szCs w:val="15"/>
              </w:rPr>
            </w:pPr>
            <w:r>
              <w:rPr>
                <w:spacing w:val="6"/>
                <w:sz w:val="15"/>
                <w:szCs w:val="15"/>
              </w:rPr>
              <w:t>序号</w:t>
            </w:r>
          </w:p>
        </w:tc>
        <w:tc>
          <w:tcPr>
            <w:tcW w:w="2020" w:type="dxa"/>
            <w:shd w:val="clear" w:color="auto" w:fill="D0D0D0"/>
          </w:tcPr>
          <w:p w14:paraId="2B855684">
            <w:pPr>
              <w:pStyle w:val="27"/>
              <w:spacing w:before="63" w:line="196" w:lineRule="auto"/>
              <w:ind w:left="482"/>
              <w:rPr>
                <w:rFonts w:hint="eastAsia"/>
                <w:sz w:val="15"/>
                <w:szCs w:val="15"/>
              </w:rPr>
            </w:pPr>
            <w:r>
              <w:rPr>
                <w:spacing w:val="6"/>
                <w:sz w:val="15"/>
                <w:szCs w:val="15"/>
              </w:rPr>
              <w:t>数据(字节)意义</w:t>
            </w:r>
          </w:p>
        </w:tc>
        <w:tc>
          <w:tcPr>
            <w:tcW w:w="1691" w:type="dxa"/>
            <w:shd w:val="clear" w:color="auto" w:fill="D0D0D0"/>
          </w:tcPr>
          <w:p w14:paraId="7DA86F0F">
            <w:pPr>
              <w:pStyle w:val="27"/>
              <w:spacing w:before="72" w:line="183" w:lineRule="auto"/>
              <w:ind w:left="536"/>
              <w:rPr>
                <w:rFonts w:hint="eastAsia"/>
                <w:sz w:val="15"/>
                <w:szCs w:val="15"/>
              </w:rPr>
            </w:pPr>
            <w:r>
              <w:rPr>
                <w:spacing w:val="6"/>
                <w:sz w:val="15"/>
                <w:szCs w:val="15"/>
              </w:rPr>
              <w:t>字节数量</w:t>
            </w:r>
          </w:p>
        </w:tc>
        <w:tc>
          <w:tcPr>
            <w:tcW w:w="3424" w:type="dxa"/>
            <w:shd w:val="clear" w:color="auto" w:fill="D0D0D0"/>
          </w:tcPr>
          <w:p w14:paraId="045ABE28">
            <w:pPr>
              <w:pStyle w:val="27"/>
              <w:spacing w:before="74" w:line="183" w:lineRule="auto"/>
              <w:ind w:left="1558"/>
              <w:rPr>
                <w:rFonts w:hint="eastAsia"/>
                <w:sz w:val="15"/>
                <w:szCs w:val="15"/>
              </w:rPr>
            </w:pPr>
            <w:r>
              <w:rPr>
                <w:spacing w:val="5"/>
                <w:sz w:val="15"/>
                <w:szCs w:val="15"/>
              </w:rPr>
              <w:t>说明</w:t>
            </w:r>
          </w:p>
        </w:tc>
      </w:tr>
      <w:tr w14:paraId="78FF39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56" w:type="dxa"/>
          </w:tcPr>
          <w:p w14:paraId="18A38D5C">
            <w:pPr>
              <w:pStyle w:val="27"/>
              <w:spacing w:before="76" w:line="175" w:lineRule="auto"/>
              <w:ind w:left="79"/>
              <w:rPr>
                <w:rFonts w:hint="eastAsia"/>
                <w:sz w:val="15"/>
                <w:szCs w:val="15"/>
              </w:rPr>
            </w:pPr>
            <w:r>
              <w:rPr>
                <w:sz w:val="15"/>
                <w:szCs w:val="15"/>
              </w:rPr>
              <w:t>1</w:t>
            </w:r>
          </w:p>
        </w:tc>
        <w:tc>
          <w:tcPr>
            <w:tcW w:w="2020" w:type="dxa"/>
          </w:tcPr>
          <w:p w14:paraId="07458C81">
            <w:pPr>
              <w:pStyle w:val="27"/>
              <w:spacing w:before="59" w:line="183" w:lineRule="auto"/>
              <w:ind w:left="71"/>
              <w:rPr>
                <w:rFonts w:hint="eastAsia"/>
                <w:sz w:val="15"/>
                <w:szCs w:val="15"/>
              </w:rPr>
            </w:pPr>
            <w:r>
              <w:rPr>
                <w:spacing w:val="7"/>
                <w:sz w:val="15"/>
                <w:szCs w:val="15"/>
              </w:rPr>
              <w:t>从机地址</w:t>
            </w:r>
          </w:p>
        </w:tc>
        <w:tc>
          <w:tcPr>
            <w:tcW w:w="1691" w:type="dxa"/>
          </w:tcPr>
          <w:p w14:paraId="64E5E1A6">
            <w:pPr>
              <w:pStyle w:val="27"/>
              <w:spacing w:before="58" w:line="184" w:lineRule="auto"/>
              <w:ind w:left="80"/>
              <w:rPr>
                <w:rFonts w:hint="eastAsia"/>
                <w:sz w:val="15"/>
                <w:szCs w:val="15"/>
              </w:rPr>
            </w:pPr>
            <w:r>
              <w:rPr>
                <w:spacing w:val="3"/>
                <w:sz w:val="15"/>
                <w:szCs w:val="15"/>
              </w:rPr>
              <w:t>1个字节</w:t>
            </w:r>
          </w:p>
        </w:tc>
        <w:tc>
          <w:tcPr>
            <w:tcW w:w="3424" w:type="dxa"/>
          </w:tcPr>
          <w:p w14:paraId="2D6B6812">
            <w:pPr>
              <w:pStyle w:val="27"/>
              <w:spacing w:before="59" w:line="184" w:lineRule="auto"/>
              <w:ind w:left="73"/>
              <w:rPr>
                <w:rFonts w:hint="eastAsia"/>
                <w:sz w:val="15"/>
                <w:szCs w:val="15"/>
              </w:rPr>
            </w:pPr>
            <w:r>
              <w:rPr>
                <w:spacing w:val="-2"/>
                <w:sz w:val="15"/>
                <w:szCs w:val="15"/>
              </w:rPr>
              <w:t>取值1~247</w:t>
            </w:r>
          </w:p>
        </w:tc>
      </w:tr>
      <w:tr w14:paraId="47185F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56" w:type="dxa"/>
          </w:tcPr>
          <w:p w14:paraId="73C20ADA">
            <w:pPr>
              <w:pStyle w:val="27"/>
              <w:spacing w:before="84" w:line="177" w:lineRule="auto"/>
              <w:ind w:left="71"/>
              <w:rPr>
                <w:rFonts w:hint="eastAsia"/>
                <w:sz w:val="15"/>
                <w:szCs w:val="15"/>
              </w:rPr>
            </w:pPr>
            <w:r>
              <w:rPr>
                <w:sz w:val="15"/>
                <w:szCs w:val="15"/>
              </w:rPr>
              <w:t>2</w:t>
            </w:r>
          </w:p>
        </w:tc>
        <w:tc>
          <w:tcPr>
            <w:tcW w:w="2020" w:type="dxa"/>
          </w:tcPr>
          <w:p w14:paraId="3A33A872">
            <w:pPr>
              <w:pStyle w:val="27"/>
              <w:spacing w:before="61" w:line="196" w:lineRule="auto"/>
              <w:ind w:left="72"/>
              <w:rPr>
                <w:rFonts w:hint="eastAsia"/>
                <w:sz w:val="15"/>
                <w:szCs w:val="15"/>
              </w:rPr>
            </w:pPr>
            <w:r>
              <w:rPr>
                <w:sz w:val="15"/>
                <w:szCs w:val="15"/>
              </w:rPr>
              <w:t>0x06（命令码）</w:t>
            </w:r>
          </w:p>
        </w:tc>
        <w:tc>
          <w:tcPr>
            <w:tcW w:w="1691" w:type="dxa"/>
          </w:tcPr>
          <w:p w14:paraId="38FD5C73">
            <w:pPr>
              <w:pStyle w:val="27"/>
              <w:spacing w:before="70" w:line="184" w:lineRule="auto"/>
              <w:ind w:left="80"/>
              <w:rPr>
                <w:rFonts w:hint="eastAsia"/>
                <w:sz w:val="15"/>
                <w:szCs w:val="15"/>
              </w:rPr>
            </w:pPr>
            <w:r>
              <w:rPr>
                <w:spacing w:val="3"/>
                <w:sz w:val="15"/>
                <w:szCs w:val="15"/>
              </w:rPr>
              <w:t>1个字节</w:t>
            </w:r>
          </w:p>
        </w:tc>
        <w:tc>
          <w:tcPr>
            <w:tcW w:w="3424" w:type="dxa"/>
          </w:tcPr>
          <w:p w14:paraId="6CE23F25">
            <w:pPr>
              <w:pStyle w:val="27"/>
              <w:spacing w:before="71" w:line="183" w:lineRule="auto"/>
              <w:ind w:left="79"/>
              <w:rPr>
                <w:rFonts w:hint="eastAsia"/>
                <w:sz w:val="15"/>
                <w:szCs w:val="15"/>
              </w:rPr>
            </w:pPr>
            <w:r>
              <w:rPr>
                <w:spacing w:val="6"/>
                <w:sz w:val="15"/>
                <w:szCs w:val="15"/>
              </w:rPr>
              <w:t>写单寄存器</w:t>
            </w:r>
          </w:p>
        </w:tc>
      </w:tr>
      <w:tr w14:paraId="5939A0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56" w:type="dxa"/>
          </w:tcPr>
          <w:p w14:paraId="66C2B066">
            <w:pPr>
              <w:pStyle w:val="27"/>
              <w:spacing w:before="77" w:line="177" w:lineRule="auto"/>
              <w:ind w:left="69"/>
              <w:rPr>
                <w:rFonts w:hint="eastAsia"/>
                <w:sz w:val="15"/>
                <w:szCs w:val="15"/>
              </w:rPr>
            </w:pPr>
            <w:r>
              <w:rPr>
                <w:sz w:val="15"/>
                <w:szCs w:val="15"/>
              </w:rPr>
              <w:t>3</w:t>
            </w:r>
          </w:p>
        </w:tc>
        <w:tc>
          <w:tcPr>
            <w:tcW w:w="2020" w:type="dxa"/>
          </w:tcPr>
          <w:p w14:paraId="4F07A049">
            <w:pPr>
              <w:pStyle w:val="27"/>
              <w:spacing w:before="62" w:line="185" w:lineRule="auto"/>
              <w:ind w:left="73"/>
              <w:rPr>
                <w:rFonts w:hint="eastAsia"/>
                <w:sz w:val="15"/>
                <w:szCs w:val="15"/>
              </w:rPr>
            </w:pPr>
            <w:r>
              <w:rPr>
                <w:spacing w:val="7"/>
                <w:sz w:val="15"/>
                <w:szCs w:val="15"/>
              </w:rPr>
              <w:t>寄存器地址</w:t>
            </w:r>
          </w:p>
        </w:tc>
        <w:tc>
          <w:tcPr>
            <w:tcW w:w="1691" w:type="dxa"/>
          </w:tcPr>
          <w:p w14:paraId="5D6B75FE">
            <w:pPr>
              <w:pStyle w:val="27"/>
              <w:spacing w:before="62" w:line="184" w:lineRule="auto"/>
              <w:ind w:left="72"/>
              <w:rPr>
                <w:rFonts w:hint="eastAsia"/>
                <w:sz w:val="15"/>
                <w:szCs w:val="15"/>
              </w:rPr>
            </w:pPr>
            <w:r>
              <w:rPr>
                <w:spacing w:val="5"/>
                <w:sz w:val="15"/>
                <w:szCs w:val="15"/>
              </w:rPr>
              <w:t>2个字节</w:t>
            </w:r>
          </w:p>
        </w:tc>
        <w:tc>
          <w:tcPr>
            <w:tcW w:w="3424" w:type="dxa"/>
          </w:tcPr>
          <w:p w14:paraId="143921C3">
            <w:pPr>
              <w:pStyle w:val="27"/>
              <w:spacing w:before="61" w:line="187" w:lineRule="auto"/>
              <w:ind w:left="76"/>
              <w:rPr>
                <w:rFonts w:hint="eastAsia"/>
                <w:sz w:val="15"/>
                <w:szCs w:val="15"/>
                <w:lang w:eastAsia="zh-CN"/>
              </w:rPr>
            </w:pPr>
            <w:r>
              <w:rPr>
                <w:spacing w:val="8"/>
                <w:sz w:val="15"/>
                <w:szCs w:val="15"/>
                <w:lang w:eastAsia="zh-CN"/>
              </w:rPr>
              <w:t>高位在前，低位在后，见寄存器值编址</w:t>
            </w:r>
          </w:p>
        </w:tc>
      </w:tr>
      <w:tr w14:paraId="583FF7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56" w:type="dxa"/>
          </w:tcPr>
          <w:p w14:paraId="723A9814">
            <w:pPr>
              <w:pStyle w:val="27"/>
              <w:spacing w:before="80" w:line="175" w:lineRule="auto"/>
              <w:ind w:left="67"/>
              <w:rPr>
                <w:rFonts w:hint="eastAsia"/>
                <w:sz w:val="15"/>
                <w:szCs w:val="15"/>
              </w:rPr>
            </w:pPr>
            <w:r>
              <w:rPr>
                <w:sz w:val="15"/>
                <w:szCs w:val="15"/>
              </w:rPr>
              <w:t>4</w:t>
            </w:r>
          </w:p>
        </w:tc>
        <w:tc>
          <w:tcPr>
            <w:tcW w:w="2020" w:type="dxa"/>
          </w:tcPr>
          <w:p w14:paraId="672E83C9">
            <w:pPr>
              <w:pStyle w:val="27"/>
              <w:spacing w:before="63" w:line="184" w:lineRule="auto"/>
              <w:ind w:left="73"/>
              <w:rPr>
                <w:rFonts w:hint="eastAsia"/>
                <w:sz w:val="15"/>
                <w:szCs w:val="15"/>
              </w:rPr>
            </w:pPr>
            <w:r>
              <w:rPr>
                <w:spacing w:val="7"/>
                <w:sz w:val="15"/>
                <w:szCs w:val="15"/>
              </w:rPr>
              <w:t>寄存器值</w:t>
            </w:r>
          </w:p>
        </w:tc>
        <w:tc>
          <w:tcPr>
            <w:tcW w:w="1691" w:type="dxa"/>
          </w:tcPr>
          <w:p w14:paraId="5C897B83">
            <w:pPr>
              <w:pStyle w:val="27"/>
              <w:spacing w:before="62" w:line="184" w:lineRule="auto"/>
              <w:ind w:left="72"/>
              <w:rPr>
                <w:rFonts w:hint="eastAsia"/>
                <w:sz w:val="15"/>
                <w:szCs w:val="15"/>
              </w:rPr>
            </w:pPr>
            <w:r>
              <w:rPr>
                <w:spacing w:val="5"/>
                <w:sz w:val="15"/>
                <w:szCs w:val="15"/>
              </w:rPr>
              <w:t>2个字节</w:t>
            </w:r>
          </w:p>
        </w:tc>
        <w:tc>
          <w:tcPr>
            <w:tcW w:w="3424" w:type="dxa"/>
          </w:tcPr>
          <w:p w14:paraId="4360AB41">
            <w:pPr>
              <w:pStyle w:val="27"/>
              <w:spacing w:before="63" w:line="186" w:lineRule="auto"/>
              <w:ind w:left="76"/>
              <w:rPr>
                <w:rFonts w:hint="eastAsia"/>
                <w:sz w:val="15"/>
                <w:szCs w:val="15"/>
                <w:lang w:eastAsia="zh-CN"/>
              </w:rPr>
            </w:pPr>
            <w:r>
              <w:rPr>
                <w:spacing w:val="8"/>
                <w:sz w:val="15"/>
                <w:szCs w:val="15"/>
                <w:lang w:eastAsia="zh-CN"/>
              </w:rPr>
              <w:t>高位在前，低位在后。非0即为有效</w:t>
            </w:r>
          </w:p>
        </w:tc>
      </w:tr>
      <w:tr w14:paraId="65A2AE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156" w:type="dxa"/>
          </w:tcPr>
          <w:p w14:paraId="7CA9D359">
            <w:pPr>
              <w:pStyle w:val="27"/>
              <w:spacing w:before="81" w:line="175" w:lineRule="auto"/>
              <w:ind w:left="69"/>
              <w:rPr>
                <w:rFonts w:hint="eastAsia"/>
                <w:sz w:val="15"/>
                <w:szCs w:val="15"/>
              </w:rPr>
            </w:pPr>
            <w:r>
              <w:rPr>
                <w:sz w:val="15"/>
                <w:szCs w:val="15"/>
              </w:rPr>
              <w:t>5</w:t>
            </w:r>
          </w:p>
        </w:tc>
        <w:tc>
          <w:tcPr>
            <w:tcW w:w="2020" w:type="dxa"/>
          </w:tcPr>
          <w:p w14:paraId="7E1BEA29">
            <w:pPr>
              <w:pStyle w:val="27"/>
              <w:spacing w:before="67" w:line="183" w:lineRule="auto"/>
              <w:ind w:left="73"/>
              <w:rPr>
                <w:rFonts w:hint="eastAsia"/>
                <w:sz w:val="15"/>
                <w:szCs w:val="15"/>
              </w:rPr>
            </w:pPr>
            <w:r>
              <w:rPr>
                <w:sz w:val="15"/>
                <w:szCs w:val="15"/>
              </w:rPr>
              <w:t>CRC</w:t>
            </w:r>
            <w:r>
              <w:rPr>
                <w:spacing w:val="6"/>
                <w:sz w:val="15"/>
                <w:szCs w:val="15"/>
              </w:rPr>
              <w:t>校验</w:t>
            </w:r>
          </w:p>
        </w:tc>
        <w:tc>
          <w:tcPr>
            <w:tcW w:w="1691" w:type="dxa"/>
          </w:tcPr>
          <w:p w14:paraId="7F823900">
            <w:pPr>
              <w:pStyle w:val="27"/>
              <w:spacing w:before="66" w:line="184" w:lineRule="auto"/>
              <w:ind w:left="72"/>
              <w:rPr>
                <w:rFonts w:hint="eastAsia"/>
                <w:sz w:val="15"/>
                <w:szCs w:val="15"/>
              </w:rPr>
            </w:pPr>
            <w:r>
              <w:rPr>
                <w:spacing w:val="5"/>
                <w:sz w:val="15"/>
                <w:szCs w:val="15"/>
              </w:rPr>
              <w:t>2个字节</w:t>
            </w:r>
          </w:p>
        </w:tc>
        <w:tc>
          <w:tcPr>
            <w:tcW w:w="3424" w:type="dxa"/>
          </w:tcPr>
          <w:p w14:paraId="0F3ED8C2">
            <w:pPr>
              <w:pStyle w:val="27"/>
              <w:spacing w:before="66" w:line="187" w:lineRule="auto"/>
              <w:ind w:left="76"/>
              <w:rPr>
                <w:rFonts w:hint="eastAsia"/>
                <w:sz w:val="15"/>
                <w:szCs w:val="15"/>
              </w:rPr>
            </w:pPr>
            <w:r>
              <w:rPr>
                <w:spacing w:val="8"/>
                <w:sz w:val="15"/>
                <w:szCs w:val="15"/>
              </w:rPr>
              <w:t>高位在前，低位在后</w:t>
            </w:r>
          </w:p>
        </w:tc>
      </w:tr>
    </w:tbl>
    <w:p w14:paraId="259F7060">
      <w:pPr>
        <w:pStyle w:val="8"/>
        <w:spacing w:before="145" w:line="182" w:lineRule="auto"/>
        <w:ind w:left="1358"/>
        <w:rPr>
          <w:rFonts w:hint="eastAsia"/>
          <w:lang w:eastAsia="zh-CN"/>
        </w:rPr>
      </w:pPr>
      <w:r>
        <w:rPr>
          <w:spacing w:val="1"/>
          <w:lang w:eastAsia="zh-CN"/>
        </w:rPr>
        <w:t>响应帧格式：从机地址+0x06+寄存器地址+寄存器值+</w:t>
      </w:r>
      <w:r>
        <w:rPr>
          <w:lang w:eastAsia="zh-CN"/>
        </w:rPr>
        <w:t>CRC</w:t>
      </w:r>
      <w:r>
        <w:rPr>
          <w:spacing w:val="1"/>
          <w:lang w:eastAsia="zh-CN"/>
        </w:rPr>
        <w:t>检验。</w:t>
      </w:r>
    </w:p>
    <w:p w14:paraId="284D895C">
      <w:pPr>
        <w:spacing w:line="57" w:lineRule="exact"/>
        <w:rPr>
          <w:lang w:eastAsia="zh-CN"/>
        </w:rPr>
      </w:pPr>
    </w:p>
    <w:tbl>
      <w:tblPr>
        <w:tblStyle w:val="26"/>
        <w:tblW w:w="8291" w:type="dxa"/>
        <w:tblInd w:w="134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65"/>
        <w:gridCol w:w="1994"/>
        <w:gridCol w:w="1703"/>
        <w:gridCol w:w="3429"/>
      </w:tblGrid>
      <w:tr w14:paraId="23CE3C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65" w:type="dxa"/>
            <w:shd w:val="clear" w:color="auto" w:fill="D0D0D0"/>
          </w:tcPr>
          <w:p w14:paraId="5CEE5D26">
            <w:pPr>
              <w:pStyle w:val="27"/>
              <w:spacing w:before="62" w:line="184" w:lineRule="auto"/>
              <w:ind w:left="425"/>
              <w:rPr>
                <w:rFonts w:hint="eastAsia"/>
                <w:sz w:val="15"/>
                <w:szCs w:val="15"/>
              </w:rPr>
            </w:pPr>
            <w:r>
              <w:rPr>
                <w:spacing w:val="6"/>
                <w:sz w:val="15"/>
                <w:szCs w:val="15"/>
              </w:rPr>
              <w:t>序号</w:t>
            </w:r>
          </w:p>
        </w:tc>
        <w:tc>
          <w:tcPr>
            <w:tcW w:w="1994" w:type="dxa"/>
            <w:shd w:val="clear" w:color="auto" w:fill="D0D0D0"/>
          </w:tcPr>
          <w:p w14:paraId="53D74B88">
            <w:pPr>
              <w:pStyle w:val="27"/>
              <w:spacing w:before="62" w:line="196" w:lineRule="auto"/>
              <w:ind w:left="469"/>
              <w:rPr>
                <w:rFonts w:hint="eastAsia"/>
                <w:sz w:val="15"/>
                <w:szCs w:val="15"/>
              </w:rPr>
            </w:pPr>
            <w:r>
              <w:rPr>
                <w:spacing w:val="6"/>
                <w:sz w:val="15"/>
                <w:szCs w:val="15"/>
              </w:rPr>
              <w:t>数据(字节)意义</w:t>
            </w:r>
          </w:p>
        </w:tc>
        <w:tc>
          <w:tcPr>
            <w:tcW w:w="1703" w:type="dxa"/>
            <w:shd w:val="clear" w:color="auto" w:fill="D0D0D0"/>
          </w:tcPr>
          <w:p w14:paraId="7CDC591E">
            <w:pPr>
              <w:pStyle w:val="27"/>
              <w:spacing w:before="62" w:line="183" w:lineRule="auto"/>
              <w:ind w:left="542"/>
              <w:rPr>
                <w:rFonts w:hint="eastAsia"/>
                <w:sz w:val="15"/>
                <w:szCs w:val="15"/>
              </w:rPr>
            </w:pPr>
            <w:r>
              <w:rPr>
                <w:spacing w:val="6"/>
                <w:sz w:val="15"/>
                <w:szCs w:val="15"/>
              </w:rPr>
              <w:t>字节数量</w:t>
            </w:r>
          </w:p>
        </w:tc>
        <w:tc>
          <w:tcPr>
            <w:tcW w:w="3429" w:type="dxa"/>
            <w:shd w:val="clear" w:color="auto" w:fill="D0D0D0"/>
          </w:tcPr>
          <w:p w14:paraId="6DE19F46">
            <w:pPr>
              <w:pStyle w:val="27"/>
              <w:spacing w:before="63" w:line="183" w:lineRule="auto"/>
              <w:ind w:left="1561"/>
              <w:rPr>
                <w:rFonts w:hint="eastAsia"/>
                <w:sz w:val="15"/>
                <w:szCs w:val="15"/>
              </w:rPr>
            </w:pPr>
            <w:r>
              <w:rPr>
                <w:spacing w:val="5"/>
                <w:sz w:val="15"/>
                <w:szCs w:val="15"/>
              </w:rPr>
              <w:t>说明</w:t>
            </w:r>
          </w:p>
        </w:tc>
      </w:tr>
      <w:tr w14:paraId="640D98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65" w:type="dxa"/>
          </w:tcPr>
          <w:p w14:paraId="5C212494">
            <w:pPr>
              <w:pStyle w:val="27"/>
              <w:spacing w:before="61" w:line="175" w:lineRule="auto"/>
              <w:ind w:left="79"/>
              <w:rPr>
                <w:rFonts w:hint="eastAsia"/>
                <w:sz w:val="15"/>
                <w:szCs w:val="15"/>
              </w:rPr>
            </w:pPr>
            <w:r>
              <w:rPr>
                <w:sz w:val="15"/>
                <w:szCs w:val="15"/>
              </w:rPr>
              <w:t>1</w:t>
            </w:r>
          </w:p>
        </w:tc>
        <w:tc>
          <w:tcPr>
            <w:tcW w:w="1994" w:type="dxa"/>
          </w:tcPr>
          <w:p w14:paraId="0964A49D">
            <w:pPr>
              <w:pStyle w:val="27"/>
              <w:spacing w:before="61" w:line="183" w:lineRule="auto"/>
              <w:ind w:left="71"/>
              <w:rPr>
                <w:rFonts w:hint="eastAsia"/>
                <w:sz w:val="15"/>
                <w:szCs w:val="15"/>
              </w:rPr>
            </w:pPr>
            <w:r>
              <w:rPr>
                <w:spacing w:val="7"/>
                <w:sz w:val="15"/>
                <w:szCs w:val="15"/>
              </w:rPr>
              <w:t>从机地址</w:t>
            </w:r>
          </w:p>
        </w:tc>
        <w:tc>
          <w:tcPr>
            <w:tcW w:w="1703" w:type="dxa"/>
          </w:tcPr>
          <w:p w14:paraId="6E7B0F0E">
            <w:pPr>
              <w:pStyle w:val="27"/>
              <w:spacing w:before="61" w:line="184" w:lineRule="auto"/>
              <w:ind w:left="78"/>
              <w:rPr>
                <w:rFonts w:hint="eastAsia"/>
                <w:sz w:val="15"/>
                <w:szCs w:val="15"/>
              </w:rPr>
            </w:pPr>
            <w:r>
              <w:rPr>
                <w:spacing w:val="3"/>
                <w:sz w:val="15"/>
                <w:szCs w:val="15"/>
              </w:rPr>
              <w:t>1个字节</w:t>
            </w:r>
          </w:p>
        </w:tc>
        <w:tc>
          <w:tcPr>
            <w:tcW w:w="3429" w:type="dxa"/>
          </w:tcPr>
          <w:p w14:paraId="4005F2A2">
            <w:pPr>
              <w:pStyle w:val="27"/>
              <w:spacing w:before="61" w:line="184" w:lineRule="auto"/>
              <w:ind w:left="72"/>
              <w:rPr>
                <w:rFonts w:hint="eastAsia"/>
                <w:sz w:val="15"/>
                <w:szCs w:val="15"/>
              </w:rPr>
            </w:pPr>
            <w:r>
              <w:rPr>
                <w:spacing w:val="-2"/>
                <w:sz w:val="15"/>
                <w:szCs w:val="15"/>
              </w:rPr>
              <w:t>取值1~247</w:t>
            </w:r>
          </w:p>
        </w:tc>
      </w:tr>
      <w:tr w14:paraId="3C1669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65" w:type="dxa"/>
          </w:tcPr>
          <w:p w14:paraId="72136E38">
            <w:pPr>
              <w:pStyle w:val="27"/>
              <w:spacing w:before="62" w:line="177" w:lineRule="auto"/>
              <w:ind w:left="71"/>
              <w:rPr>
                <w:rFonts w:hint="eastAsia"/>
                <w:sz w:val="15"/>
                <w:szCs w:val="15"/>
              </w:rPr>
            </w:pPr>
            <w:r>
              <w:rPr>
                <w:sz w:val="15"/>
                <w:szCs w:val="15"/>
              </w:rPr>
              <w:t>2</w:t>
            </w:r>
          </w:p>
        </w:tc>
        <w:tc>
          <w:tcPr>
            <w:tcW w:w="1994" w:type="dxa"/>
          </w:tcPr>
          <w:p w14:paraId="4E769380">
            <w:pPr>
              <w:pStyle w:val="27"/>
              <w:spacing w:before="61" w:line="196" w:lineRule="auto"/>
              <w:ind w:left="72"/>
              <w:rPr>
                <w:rFonts w:hint="eastAsia"/>
                <w:sz w:val="15"/>
                <w:szCs w:val="15"/>
              </w:rPr>
            </w:pPr>
            <w:r>
              <w:rPr>
                <w:sz w:val="15"/>
                <w:szCs w:val="15"/>
              </w:rPr>
              <w:t>0x06（命令码）</w:t>
            </w:r>
          </w:p>
        </w:tc>
        <w:tc>
          <w:tcPr>
            <w:tcW w:w="1703" w:type="dxa"/>
          </w:tcPr>
          <w:p w14:paraId="52C2EF88">
            <w:pPr>
              <w:pStyle w:val="27"/>
              <w:spacing w:before="63" w:line="184" w:lineRule="auto"/>
              <w:ind w:left="78"/>
              <w:rPr>
                <w:rFonts w:hint="eastAsia"/>
                <w:sz w:val="15"/>
                <w:szCs w:val="15"/>
              </w:rPr>
            </w:pPr>
            <w:r>
              <w:rPr>
                <w:spacing w:val="3"/>
                <w:sz w:val="15"/>
                <w:szCs w:val="15"/>
              </w:rPr>
              <w:t>1个字节</w:t>
            </w:r>
          </w:p>
        </w:tc>
        <w:tc>
          <w:tcPr>
            <w:tcW w:w="3429" w:type="dxa"/>
          </w:tcPr>
          <w:p w14:paraId="70604673">
            <w:pPr>
              <w:pStyle w:val="27"/>
              <w:spacing w:before="64" w:line="183" w:lineRule="auto"/>
              <w:ind w:left="79"/>
              <w:rPr>
                <w:rFonts w:hint="eastAsia"/>
                <w:sz w:val="15"/>
                <w:szCs w:val="15"/>
              </w:rPr>
            </w:pPr>
            <w:r>
              <w:rPr>
                <w:spacing w:val="6"/>
                <w:sz w:val="15"/>
                <w:szCs w:val="15"/>
              </w:rPr>
              <w:t>写单寄存器</w:t>
            </w:r>
          </w:p>
        </w:tc>
      </w:tr>
      <w:tr w14:paraId="5B995A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65" w:type="dxa"/>
          </w:tcPr>
          <w:p w14:paraId="60EC1973">
            <w:pPr>
              <w:pStyle w:val="27"/>
              <w:spacing w:before="62" w:line="177" w:lineRule="auto"/>
              <w:ind w:left="69"/>
              <w:rPr>
                <w:rFonts w:hint="eastAsia"/>
                <w:sz w:val="15"/>
                <w:szCs w:val="15"/>
              </w:rPr>
            </w:pPr>
            <w:r>
              <w:rPr>
                <w:sz w:val="15"/>
                <w:szCs w:val="15"/>
              </w:rPr>
              <w:t>3</w:t>
            </w:r>
          </w:p>
        </w:tc>
        <w:tc>
          <w:tcPr>
            <w:tcW w:w="1994" w:type="dxa"/>
          </w:tcPr>
          <w:p w14:paraId="35256F81">
            <w:pPr>
              <w:pStyle w:val="27"/>
              <w:spacing w:before="61" w:line="185" w:lineRule="auto"/>
              <w:ind w:left="73"/>
              <w:rPr>
                <w:rFonts w:hint="eastAsia"/>
                <w:sz w:val="15"/>
                <w:szCs w:val="15"/>
              </w:rPr>
            </w:pPr>
            <w:r>
              <w:rPr>
                <w:spacing w:val="7"/>
                <w:sz w:val="15"/>
                <w:szCs w:val="15"/>
              </w:rPr>
              <w:t>寄存器地址</w:t>
            </w:r>
          </w:p>
        </w:tc>
        <w:tc>
          <w:tcPr>
            <w:tcW w:w="1703" w:type="dxa"/>
          </w:tcPr>
          <w:p w14:paraId="3D336CFC">
            <w:pPr>
              <w:pStyle w:val="27"/>
              <w:spacing w:before="61" w:line="184" w:lineRule="auto"/>
              <w:ind w:left="71"/>
              <w:rPr>
                <w:rFonts w:hint="eastAsia"/>
                <w:sz w:val="15"/>
                <w:szCs w:val="15"/>
              </w:rPr>
            </w:pPr>
            <w:r>
              <w:rPr>
                <w:spacing w:val="5"/>
                <w:sz w:val="15"/>
                <w:szCs w:val="15"/>
              </w:rPr>
              <w:t>2个字节</w:t>
            </w:r>
          </w:p>
        </w:tc>
        <w:tc>
          <w:tcPr>
            <w:tcW w:w="3429" w:type="dxa"/>
          </w:tcPr>
          <w:p w14:paraId="726631DC">
            <w:pPr>
              <w:pStyle w:val="27"/>
              <w:spacing w:before="61" w:line="187" w:lineRule="auto"/>
              <w:ind w:left="75"/>
              <w:rPr>
                <w:rFonts w:hint="eastAsia"/>
                <w:sz w:val="15"/>
                <w:szCs w:val="15"/>
                <w:lang w:eastAsia="zh-CN"/>
              </w:rPr>
            </w:pPr>
            <w:r>
              <w:rPr>
                <w:spacing w:val="8"/>
                <w:sz w:val="15"/>
                <w:szCs w:val="15"/>
                <w:lang w:eastAsia="zh-CN"/>
              </w:rPr>
              <w:t>高位在前，低位在后，见寄存器编址</w:t>
            </w:r>
          </w:p>
        </w:tc>
      </w:tr>
      <w:tr w14:paraId="005264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65" w:type="dxa"/>
          </w:tcPr>
          <w:p w14:paraId="0160C18B">
            <w:pPr>
              <w:pStyle w:val="27"/>
              <w:spacing w:before="63" w:line="175" w:lineRule="auto"/>
              <w:ind w:left="67"/>
              <w:rPr>
                <w:rFonts w:hint="eastAsia"/>
                <w:sz w:val="15"/>
                <w:szCs w:val="15"/>
              </w:rPr>
            </w:pPr>
            <w:r>
              <w:rPr>
                <w:sz w:val="15"/>
                <w:szCs w:val="15"/>
              </w:rPr>
              <w:t>4</w:t>
            </w:r>
          </w:p>
        </w:tc>
        <w:tc>
          <w:tcPr>
            <w:tcW w:w="1994" w:type="dxa"/>
          </w:tcPr>
          <w:p w14:paraId="0B498297">
            <w:pPr>
              <w:pStyle w:val="27"/>
              <w:spacing w:before="64" w:line="184" w:lineRule="auto"/>
              <w:ind w:left="73"/>
              <w:rPr>
                <w:rFonts w:hint="eastAsia"/>
                <w:sz w:val="15"/>
                <w:szCs w:val="15"/>
              </w:rPr>
            </w:pPr>
            <w:r>
              <w:rPr>
                <w:spacing w:val="7"/>
                <w:sz w:val="15"/>
                <w:szCs w:val="15"/>
              </w:rPr>
              <w:t>寄存器值</w:t>
            </w:r>
          </w:p>
        </w:tc>
        <w:tc>
          <w:tcPr>
            <w:tcW w:w="1703" w:type="dxa"/>
          </w:tcPr>
          <w:p w14:paraId="7D9213C8">
            <w:pPr>
              <w:pStyle w:val="27"/>
              <w:spacing w:before="63" w:line="184" w:lineRule="auto"/>
              <w:ind w:left="71"/>
              <w:rPr>
                <w:rFonts w:hint="eastAsia"/>
                <w:sz w:val="15"/>
                <w:szCs w:val="15"/>
              </w:rPr>
            </w:pPr>
            <w:r>
              <w:rPr>
                <w:spacing w:val="5"/>
                <w:sz w:val="15"/>
                <w:szCs w:val="15"/>
              </w:rPr>
              <w:t>2个字节</w:t>
            </w:r>
          </w:p>
        </w:tc>
        <w:tc>
          <w:tcPr>
            <w:tcW w:w="3429" w:type="dxa"/>
          </w:tcPr>
          <w:p w14:paraId="221DD0E9">
            <w:pPr>
              <w:pStyle w:val="27"/>
              <w:spacing w:before="64" w:line="186" w:lineRule="auto"/>
              <w:ind w:left="75"/>
              <w:rPr>
                <w:rFonts w:hint="eastAsia"/>
                <w:sz w:val="15"/>
                <w:szCs w:val="15"/>
                <w:lang w:eastAsia="zh-CN"/>
              </w:rPr>
            </w:pPr>
            <w:r>
              <w:rPr>
                <w:spacing w:val="8"/>
                <w:sz w:val="15"/>
                <w:szCs w:val="15"/>
                <w:lang w:eastAsia="zh-CN"/>
              </w:rPr>
              <w:t>高位在前，低位在后。非0即为有效</w:t>
            </w:r>
          </w:p>
        </w:tc>
      </w:tr>
      <w:tr w14:paraId="6A2DB1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165" w:type="dxa"/>
          </w:tcPr>
          <w:p w14:paraId="05831849">
            <w:pPr>
              <w:pStyle w:val="27"/>
              <w:spacing w:before="65" w:line="175" w:lineRule="auto"/>
              <w:ind w:left="69"/>
              <w:rPr>
                <w:rFonts w:hint="eastAsia"/>
                <w:sz w:val="15"/>
                <w:szCs w:val="15"/>
              </w:rPr>
            </w:pPr>
            <w:r>
              <w:rPr>
                <w:sz w:val="15"/>
                <w:szCs w:val="15"/>
              </w:rPr>
              <w:t>5</w:t>
            </w:r>
          </w:p>
        </w:tc>
        <w:tc>
          <w:tcPr>
            <w:tcW w:w="1994" w:type="dxa"/>
          </w:tcPr>
          <w:p w14:paraId="41937551">
            <w:pPr>
              <w:pStyle w:val="27"/>
              <w:spacing w:before="64" w:line="183" w:lineRule="auto"/>
              <w:ind w:left="73"/>
              <w:rPr>
                <w:rFonts w:hint="eastAsia"/>
                <w:sz w:val="15"/>
                <w:szCs w:val="15"/>
              </w:rPr>
            </w:pPr>
            <w:r>
              <w:rPr>
                <w:sz w:val="15"/>
                <w:szCs w:val="15"/>
              </w:rPr>
              <w:t>CRC</w:t>
            </w:r>
            <w:r>
              <w:rPr>
                <w:spacing w:val="6"/>
                <w:sz w:val="15"/>
                <w:szCs w:val="15"/>
              </w:rPr>
              <w:t>校验</w:t>
            </w:r>
          </w:p>
        </w:tc>
        <w:tc>
          <w:tcPr>
            <w:tcW w:w="1703" w:type="dxa"/>
          </w:tcPr>
          <w:p w14:paraId="337370DE">
            <w:pPr>
              <w:pStyle w:val="27"/>
              <w:spacing w:before="64" w:line="184" w:lineRule="auto"/>
              <w:ind w:left="71"/>
              <w:rPr>
                <w:rFonts w:hint="eastAsia"/>
                <w:sz w:val="15"/>
                <w:szCs w:val="15"/>
              </w:rPr>
            </w:pPr>
            <w:r>
              <w:rPr>
                <w:spacing w:val="5"/>
                <w:sz w:val="15"/>
                <w:szCs w:val="15"/>
              </w:rPr>
              <w:t>2个字节</w:t>
            </w:r>
          </w:p>
        </w:tc>
        <w:tc>
          <w:tcPr>
            <w:tcW w:w="3429" w:type="dxa"/>
          </w:tcPr>
          <w:p w14:paraId="5FEC880B">
            <w:pPr>
              <w:pStyle w:val="27"/>
              <w:spacing w:before="64" w:line="187" w:lineRule="auto"/>
              <w:ind w:left="75"/>
              <w:rPr>
                <w:rFonts w:hint="eastAsia"/>
                <w:sz w:val="15"/>
                <w:szCs w:val="15"/>
              </w:rPr>
            </w:pPr>
            <w:r>
              <w:rPr>
                <w:spacing w:val="8"/>
                <w:sz w:val="15"/>
                <w:szCs w:val="15"/>
              </w:rPr>
              <w:t>高位在前，低位在后</w:t>
            </w:r>
          </w:p>
        </w:tc>
      </w:tr>
    </w:tbl>
    <w:p w14:paraId="347B0933">
      <w:pPr>
        <w:pStyle w:val="8"/>
        <w:spacing w:before="145" w:line="166" w:lineRule="exact"/>
        <w:ind w:left="1359"/>
        <w:rPr>
          <w:rFonts w:hint="eastAsia"/>
        </w:rPr>
      </w:pPr>
      <w:r>
        <w:rPr>
          <w:rFonts w:hint="eastAsia"/>
        </w:rPr>
        <mc:AlternateContent>
          <mc:Choice Requires="wps">
            <w:drawing>
              <wp:anchor distT="0" distB="0" distL="114300" distR="114300" simplePos="0" relativeHeight="251831296" behindDoc="0" locked="0" layoutInCell="1" allowOverlap="1">
                <wp:simplePos x="0" y="0"/>
                <wp:positionH relativeFrom="column">
                  <wp:posOffset>673100</wp:posOffset>
                </wp:positionH>
                <wp:positionV relativeFrom="paragraph">
                  <wp:posOffset>133350</wp:posOffset>
                </wp:positionV>
                <wp:extent cx="73660" cy="95250"/>
                <wp:effectExtent l="0" t="0" r="0" b="0"/>
                <wp:wrapNone/>
                <wp:docPr id="1647473160" name="文本框 224"/>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0D5CA9B6">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文本框 224" o:spid="_x0000_s1026" o:spt="202" type="#_x0000_t202" style="position:absolute;left:0pt;margin-left:53pt;margin-top:10.5pt;height:7.5pt;width:5.8pt;z-index:251831296;mso-width-relative:page;mso-height-relative:page;" filled="f" stroked="f" coordsize="21600,21600" o:gfxdata="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4hAh7WAAAACQEAAA8AAAAAAAAA&#10;AQAgAAAAIgAAAGRycy9kb3ducmV2LnhtbFBLAQIUABQAAAAIAIdO4kDvxL5iEwIAAA0EAAAOAAAA&#10;AAAAAAEAIAAAACUBAABkcnMvZTJvRG9jLnhtbFBLBQYAAAAABgAGAFkBAACqBQAAAAA=&#10;">
                <v:fill on="f" focussize="0,0"/>
                <v:stroke on="f"/>
                <v:imagedata o:title=""/>
                <o:lock v:ext="edit" aspectratio="f"/>
                <v:textbox inset="0mm,0mm,0mm,0mm">
                  <w:txbxContent>
                    <w:p w14:paraId="0D5CA9B6">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6"/>
          <w:position w:val="-1"/>
        </w:rPr>
        <w:t>写多个线圈</w:t>
      </w:r>
    </w:p>
    <w:p w14:paraId="670723C7">
      <w:pPr>
        <w:pStyle w:val="8"/>
        <w:spacing w:before="132" w:line="325" w:lineRule="auto"/>
        <w:ind w:left="1351" w:right="4687"/>
        <w:rPr>
          <w:rFonts w:hint="eastAsia"/>
          <w:lang w:eastAsia="zh-CN"/>
        </w:rPr>
      </w:pPr>
      <w:r>
        <w:rPr>
          <w:spacing w:val="5"/>
          <w:lang w:eastAsia="zh-CN"/>
        </w:rPr>
        <w:t>采用0x0f命令码，可以写连续的多个Q</w:t>
      </w:r>
      <w:r>
        <w:rPr>
          <w:spacing w:val="4"/>
          <w:lang w:eastAsia="zh-CN"/>
        </w:rPr>
        <w:t>变量。</w:t>
      </w:r>
      <w:r>
        <w:rPr>
          <w:lang w:eastAsia="zh-CN"/>
        </w:rPr>
        <w:t xml:space="preserve">  </w:t>
      </w:r>
    </w:p>
    <w:p w14:paraId="585A542C">
      <w:pPr>
        <w:pStyle w:val="8"/>
        <w:spacing w:before="35" w:line="182" w:lineRule="auto"/>
        <w:ind w:left="1353"/>
        <w:rPr>
          <w:rFonts w:hint="eastAsia"/>
          <w:lang w:eastAsia="zh-CN"/>
        </w:rPr>
      </w:pPr>
      <w:r>
        <w:rPr>
          <w:spacing w:val="2"/>
          <w:lang w:eastAsia="zh-CN"/>
        </w:rPr>
        <w:t>请求帧格式：从机地址+0x0f+线圈起始地址+线圈数量+字</w:t>
      </w:r>
      <w:r>
        <w:rPr>
          <w:spacing w:val="1"/>
          <w:lang w:eastAsia="zh-CN"/>
        </w:rPr>
        <w:t>节数+线圈状态+</w:t>
      </w:r>
      <w:r>
        <w:rPr>
          <w:lang w:eastAsia="zh-CN"/>
        </w:rPr>
        <w:t>CRC</w:t>
      </w:r>
      <w:r>
        <w:rPr>
          <w:spacing w:val="1"/>
          <w:lang w:eastAsia="zh-CN"/>
        </w:rPr>
        <w:t>检验。</w:t>
      </w:r>
    </w:p>
    <w:p w14:paraId="056DD3FA">
      <w:pPr>
        <w:spacing w:line="58" w:lineRule="exact"/>
        <w:rPr>
          <w:lang w:eastAsia="zh-CN"/>
        </w:rPr>
      </w:pPr>
    </w:p>
    <w:tbl>
      <w:tblPr>
        <w:tblStyle w:val="26"/>
        <w:tblW w:w="8296" w:type="dxa"/>
        <w:tblInd w:w="134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
        <w:gridCol w:w="1175"/>
        <w:gridCol w:w="5"/>
        <w:gridCol w:w="1855"/>
        <w:gridCol w:w="5"/>
        <w:gridCol w:w="1731"/>
        <w:gridCol w:w="5"/>
        <w:gridCol w:w="3510"/>
        <w:gridCol w:w="5"/>
      </w:tblGrid>
      <w:tr w14:paraId="219FBE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5" w:type="dxa"/>
          <w:trHeight w:val="298" w:hRule="atLeast"/>
        </w:trPr>
        <w:tc>
          <w:tcPr>
            <w:tcW w:w="1180" w:type="dxa"/>
            <w:gridSpan w:val="2"/>
            <w:shd w:val="clear" w:color="auto" w:fill="D0D0D0"/>
          </w:tcPr>
          <w:p w14:paraId="7EC9CAC6">
            <w:pPr>
              <w:pStyle w:val="27"/>
              <w:spacing w:before="71" w:line="184" w:lineRule="auto"/>
              <w:ind w:left="432"/>
              <w:rPr>
                <w:rFonts w:hint="eastAsia"/>
                <w:sz w:val="15"/>
                <w:szCs w:val="15"/>
              </w:rPr>
            </w:pPr>
            <w:r>
              <w:rPr>
                <w:spacing w:val="6"/>
                <w:sz w:val="15"/>
                <w:szCs w:val="15"/>
              </w:rPr>
              <w:t>序号</w:t>
            </w:r>
          </w:p>
        </w:tc>
        <w:tc>
          <w:tcPr>
            <w:tcW w:w="1860" w:type="dxa"/>
            <w:gridSpan w:val="2"/>
            <w:shd w:val="clear" w:color="auto" w:fill="D0D0D0"/>
          </w:tcPr>
          <w:p w14:paraId="6BA49FE1">
            <w:pPr>
              <w:pStyle w:val="27"/>
              <w:spacing w:before="63" w:line="196" w:lineRule="auto"/>
              <w:ind w:left="402"/>
              <w:rPr>
                <w:rFonts w:hint="eastAsia"/>
                <w:sz w:val="15"/>
                <w:szCs w:val="15"/>
              </w:rPr>
            </w:pPr>
            <w:r>
              <w:rPr>
                <w:spacing w:val="6"/>
                <w:sz w:val="15"/>
                <w:szCs w:val="15"/>
              </w:rPr>
              <w:t>数据(字节)意义</w:t>
            </w:r>
          </w:p>
        </w:tc>
        <w:tc>
          <w:tcPr>
            <w:tcW w:w="1736" w:type="dxa"/>
            <w:gridSpan w:val="2"/>
            <w:shd w:val="clear" w:color="auto" w:fill="D0D0D0"/>
          </w:tcPr>
          <w:p w14:paraId="27A90A77">
            <w:pPr>
              <w:pStyle w:val="27"/>
              <w:spacing w:before="72" w:line="183" w:lineRule="auto"/>
              <w:ind w:left="558"/>
              <w:rPr>
                <w:rFonts w:hint="eastAsia"/>
                <w:sz w:val="15"/>
                <w:szCs w:val="15"/>
              </w:rPr>
            </w:pPr>
            <w:r>
              <w:rPr>
                <w:spacing w:val="6"/>
                <w:sz w:val="15"/>
                <w:szCs w:val="15"/>
              </w:rPr>
              <w:t>字节数量</w:t>
            </w:r>
          </w:p>
        </w:tc>
        <w:tc>
          <w:tcPr>
            <w:tcW w:w="3515" w:type="dxa"/>
            <w:gridSpan w:val="2"/>
            <w:shd w:val="clear" w:color="auto" w:fill="D0D0D0"/>
          </w:tcPr>
          <w:p w14:paraId="77A967E7">
            <w:pPr>
              <w:pStyle w:val="27"/>
              <w:spacing w:before="74" w:line="183" w:lineRule="auto"/>
              <w:ind w:left="1604"/>
              <w:rPr>
                <w:rFonts w:hint="eastAsia"/>
                <w:sz w:val="15"/>
                <w:szCs w:val="15"/>
              </w:rPr>
            </w:pPr>
            <w:r>
              <w:rPr>
                <w:spacing w:val="5"/>
                <w:sz w:val="15"/>
                <w:szCs w:val="15"/>
              </w:rPr>
              <w:t>说明</w:t>
            </w:r>
          </w:p>
        </w:tc>
      </w:tr>
      <w:tr w14:paraId="226F32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5" w:type="dxa"/>
          <w:trHeight w:val="276" w:hRule="atLeast"/>
        </w:trPr>
        <w:tc>
          <w:tcPr>
            <w:tcW w:w="1180" w:type="dxa"/>
            <w:gridSpan w:val="2"/>
          </w:tcPr>
          <w:p w14:paraId="299486FD">
            <w:pPr>
              <w:pStyle w:val="27"/>
              <w:spacing w:before="76" w:line="175" w:lineRule="auto"/>
              <w:ind w:left="79"/>
              <w:rPr>
                <w:rFonts w:hint="eastAsia"/>
                <w:sz w:val="15"/>
                <w:szCs w:val="15"/>
              </w:rPr>
            </w:pPr>
            <w:r>
              <w:rPr>
                <w:sz w:val="15"/>
                <w:szCs w:val="15"/>
              </w:rPr>
              <w:t>1</w:t>
            </w:r>
          </w:p>
        </w:tc>
        <w:tc>
          <w:tcPr>
            <w:tcW w:w="1860" w:type="dxa"/>
            <w:gridSpan w:val="2"/>
          </w:tcPr>
          <w:p w14:paraId="0342A18B">
            <w:pPr>
              <w:pStyle w:val="27"/>
              <w:spacing w:before="59" w:line="183" w:lineRule="auto"/>
              <w:ind w:left="71"/>
              <w:rPr>
                <w:rFonts w:hint="eastAsia"/>
                <w:sz w:val="15"/>
                <w:szCs w:val="15"/>
              </w:rPr>
            </w:pPr>
            <w:r>
              <w:rPr>
                <w:spacing w:val="7"/>
                <w:sz w:val="15"/>
                <w:szCs w:val="15"/>
              </w:rPr>
              <w:t>从机地址</w:t>
            </w:r>
          </w:p>
        </w:tc>
        <w:tc>
          <w:tcPr>
            <w:tcW w:w="1736" w:type="dxa"/>
            <w:gridSpan w:val="2"/>
          </w:tcPr>
          <w:p w14:paraId="61D1B9A8">
            <w:pPr>
              <w:pStyle w:val="27"/>
              <w:spacing w:before="58" w:line="184" w:lineRule="auto"/>
              <w:ind w:left="78"/>
              <w:rPr>
                <w:rFonts w:hint="eastAsia"/>
                <w:sz w:val="15"/>
                <w:szCs w:val="15"/>
              </w:rPr>
            </w:pPr>
            <w:r>
              <w:rPr>
                <w:spacing w:val="3"/>
                <w:sz w:val="15"/>
                <w:szCs w:val="15"/>
              </w:rPr>
              <w:t>1个字节</w:t>
            </w:r>
          </w:p>
        </w:tc>
        <w:tc>
          <w:tcPr>
            <w:tcW w:w="3515" w:type="dxa"/>
            <w:gridSpan w:val="2"/>
          </w:tcPr>
          <w:p w14:paraId="1B5A9FAC">
            <w:pPr>
              <w:pStyle w:val="27"/>
              <w:spacing w:before="59" w:line="184" w:lineRule="auto"/>
              <w:ind w:left="72"/>
              <w:rPr>
                <w:rFonts w:hint="eastAsia"/>
                <w:sz w:val="15"/>
                <w:szCs w:val="15"/>
              </w:rPr>
            </w:pPr>
            <w:r>
              <w:rPr>
                <w:spacing w:val="-2"/>
                <w:sz w:val="15"/>
                <w:szCs w:val="15"/>
              </w:rPr>
              <w:t>取值1~247</w:t>
            </w:r>
          </w:p>
        </w:tc>
      </w:tr>
      <w:tr w14:paraId="39D3D7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5" w:type="dxa"/>
          <w:trHeight w:val="295" w:hRule="atLeast"/>
        </w:trPr>
        <w:tc>
          <w:tcPr>
            <w:tcW w:w="1180" w:type="dxa"/>
            <w:gridSpan w:val="2"/>
          </w:tcPr>
          <w:p w14:paraId="78207799">
            <w:pPr>
              <w:pStyle w:val="27"/>
              <w:spacing w:before="85" w:line="177" w:lineRule="auto"/>
              <w:ind w:left="71"/>
              <w:rPr>
                <w:rFonts w:hint="eastAsia"/>
                <w:sz w:val="15"/>
                <w:szCs w:val="15"/>
              </w:rPr>
            </w:pPr>
            <w:r>
              <w:rPr>
                <w:sz w:val="15"/>
                <w:szCs w:val="15"/>
              </w:rPr>
              <w:t>2</w:t>
            </w:r>
          </w:p>
        </w:tc>
        <w:tc>
          <w:tcPr>
            <w:tcW w:w="1860" w:type="dxa"/>
            <w:gridSpan w:val="2"/>
          </w:tcPr>
          <w:p w14:paraId="74AF400B">
            <w:pPr>
              <w:pStyle w:val="27"/>
              <w:spacing w:before="62" w:line="196" w:lineRule="auto"/>
              <w:ind w:left="71"/>
              <w:rPr>
                <w:rFonts w:hint="eastAsia"/>
                <w:sz w:val="15"/>
                <w:szCs w:val="15"/>
              </w:rPr>
            </w:pPr>
            <w:r>
              <w:rPr>
                <w:spacing w:val="-1"/>
                <w:sz w:val="15"/>
                <w:szCs w:val="15"/>
              </w:rPr>
              <w:t>0x0f（命令码）</w:t>
            </w:r>
          </w:p>
        </w:tc>
        <w:tc>
          <w:tcPr>
            <w:tcW w:w="1736" w:type="dxa"/>
            <w:gridSpan w:val="2"/>
          </w:tcPr>
          <w:p w14:paraId="68F608F4">
            <w:pPr>
              <w:pStyle w:val="27"/>
              <w:spacing w:before="71" w:line="184" w:lineRule="auto"/>
              <w:ind w:left="78"/>
              <w:rPr>
                <w:rFonts w:hint="eastAsia"/>
                <w:sz w:val="15"/>
                <w:szCs w:val="15"/>
              </w:rPr>
            </w:pPr>
            <w:r>
              <w:rPr>
                <w:spacing w:val="3"/>
                <w:sz w:val="15"/>
                <w:szCs w:val="15"/>
              </w:rPr>
              <w:t>1个字节</w:t>
            </w:r>
          </w:p>
        </w:tc>
        <w:tc>
          <w:tcPr>
            <w:tcW w:w="3515" w:type="dxa"/>
            <w:gridSpan w:val="2"/>
          </w:tcPr>
          <w:p w14:paraId="6F01507D">
            <w:pPr>
              <w:pStyle w:val="27"/>
              <w:spacing w:before="72" w:line="182" w:lineRule="auto"/>
              <w:ind w:left="78"/>
              <w:rPr>
                <w:rFonts w:hint="eastAsia"/>
                <w:sz w:val="15"/>
                <w:szCs w:val="15"/>
              </w:rPr>
            </w:pPr>
            <w:r>
              <w:rPr>
                <w:spacing w:val="7"/>
                <w:sz w:val="15"/>
                <w:szCs w:val="15"/>
              </w:rPr>
              <w:t>写多个单线圈</w:t>
            </w:r>
          </w:p>
        </w:tc>
      </w:tr>
      <w:tr w14:paraId="6A65EB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5" w:type="dxa"/>
          <w:trHeight w:val="280" w:hRule="atLeast"/>
        </w:trPr>
        <w:tc>
          <w:tcPr>
            <w:tcW w:w="1180" w:type="dxa"/>
            <w:gridSpan w:val="2"/>
          </w:tcPr>
          <w:p w14:paraId="5DB75DEA">
            <w:pPr>
              <w:pStyle w:val="27"/>
              <w:spacing w:before="78" w:line="177" w:lineRule="auto"/>
              <w:ind w:left="69"/>
              <w:rPr>
                <w:rFonts w:hint="eastAsia"/>
                <w:sz w:val="15"/>
                <w:szCs w:val="15"/>
              </w:rPr>
            </w:pPr>
            <w:r>
              <w:rPr>
                <w:sz w:val="15"/>
                <w:szCs w:val="15"/>
              </w:rPr>
              <w:t>3</w:t>
            </w:r>
          </w:p>
        </w:tc>
        <w:tc>
          <w:tcPr>
            <w:tcW w:w="1860" w:type="dxa"/>
            <w:gridSpan w:val="2"/>
          </w:tcPr>
          <w:p w14:paraId="29AFB162">
            <w:pPr>
              <w:pStyle w:val="27"/>
              <w:spacing w:before="64" w:line="184" w:lineRule="auto"/>
              <w:ind w:left="72"/>
              <w:rPr>
                <w:rFonts w:hint="eastAsia"/>
                <w:sz w:val="15"/>
                <w:szCs w:val="15"/>
              </w:rPr>
            </w:pPr>
            <w:r>
              <w:rPr>
                <w:spacing w:val="8"/>
                <w:sz w:val="15"/>
                <w:szCs w:val="15"/>
              </w:rPr>
              <w:t>线圈起始地址</w:t>
            </w:r>
          </w:p>
        </w:tc>
        <w:tc>
          <w:tcPr>
            <w:tcW w:w="1736" w:type="dxa"/>
            <w:gridSpan w:val="2"/>
          </w:tcPr>
          <w:p w14:paraId="08475ABB">
            <w:pPr>
              <w:pStyle w:val="27"/>
              <w:spacing w:before="63" w:line="184" w:lineRule="auto"/>
              <w:ind w:left="71"/>
              <w:rPr>
                <w:rFonts w:hint="eastAsia"/>
                <w:sz w:val="15"/>
                <w:szCs w:val="15"/>
              </w:rPr>
            </w:pPr>
            <w:r>
              <w:rPr>
                <w:spacing w:val="5"/>
                <w:sz w:val="15"/>
                <w:szCs w:val="15"/>
              </w:rPr>
              <w:t>2个字节</w:t>
            </w:r>
          </w:p>
        </w:tc>
        <w:tc>
          <w:tcPr>
            <w:tcW w:w="3515" w:type="dxa"/>
            <w:gridSpan w:val="2"/>
          </w:tcPr>
          <w:p w14:paraId="79346058">
            <w:pPr>
              <w:pStyle w:val="27"/>
              <w:spacing w:before="62" w:line="187" w:lineRule="auto"/>
              <w:ind w:left="75"/>
              <w:rPr>
                <w:rFonts w:hint="eastAsia"/>
                <w:sz w:val="15"/>
                <w:szCs w:val="15"/>
                <w:lang w:eastAsia="zh-CN"/>
              </w:rPr>
            </w:pPr>
            <w:r>
              <w:rPr>
                <w:spacing w:val="8"/>
                <w:sz w:val="15"/>
                <w:szCs w:val="15"/>
                <w:lang w:eastAsia="zh-CN"/>
              </w:rPr>
              <w:t>高位在前，低位在后，见线圈编址</w:t>
            </w:r>
          </w:p>
        </w:tc>
      </w:tr>
      <w:tr w14:paraId="44DA17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5" w:type="dxa"/>
          <w:trHeight w:val="280" w:hRule="atLeast"/>
        </w:trPr>
        <w:tc>
          <w:tcPr>
            <w:tcW w:w="1180" w:type="dxa"/>
            <w:gridSpan w:val="2"/>
          </w:tcPr>
          <w:p w14:paraId="5F0905B3">
            <w:pPr>
              <w:pStyle w:val="27"/>
              <w:spacing w:before="81" w:line="175" w:lineRule="auto"/>
              <w:ind w:left="67"/>
              <w:rPr>
                <w:rFonts w:hint="eastAsia"/>
                <w:sz w:val="15"/>
                <w:szCs w:val="15"/>
              </w:rPr>
            </w:pPr>
            <w:r>
              <w:rPr>
                <w:sz w:val="15"/>
                <w:szCs w:val="15"/>
              </w:rPr>
              <w:t>4</w:t>
            </w:r>
          </w:p>
        </w:tc>
        <w:tc>
          <w:tcPr>
            <w:tcW w:w="1860" w:type="dxa"/>
            <w:gridSpan w:val="2"/>
          </w:tcPr>
          <w:p w14:paraId="3BCEC063">
            <w:pPr>
              <w:pStyle w:val="27"/>
              <w:spacing w:before="64" w:line="182" w:lineRule="auto"/>
              <w:ind w:left="72"/>
              <w:rPr>
                <w:rFonts w:hint="eastAsia"/>
                <w:sz w:val="15"/>
                <w:szCs w:val="15"/>
              </w:rPr>
            </w:pPr>
            <w:r>
              <w:rPr>
                <w:spacing w:val="4"/>
                <w:sz w:val="15"/>
                <w:szCs w:val="15"/>
              </w:rPr>
              <w:t>线圈数量N</w:t>
            </w:r>
          </w:p>
        </w:tc>
        <w:tc>
          <w:tcPr>
            <w:tcW w:w="1736" w:type="dxa"/>
            <w:gridSpan w:val="2"/>
          </w:tcPr>
          <w:p w14:paraId="04662EF5">
            <w:pPr>
              <w:pStyle w:val="27"/>
              <w:spacing w:before="63" w:line="184" w:lineRule="auto"/>
              <w:ind w:left="71"/>
              <w:rPr>
                <w:rFonts w:hint="eastAsia"/>
                <w:sz w:val="15"/>
                <w:szCs w:val="15"/>
              </w:rPr>
            </w:pPr>
            <w:r>
              <w:rPr>
                <w:spacing w:val="5"/>
                <w:sz w:val="15"/>
                <w:szCs w:val="15"/>
              </w:rPr>
              <w:t>2个字节</w:t>
            </w:r>
          </w:p>
        </w:tc>
        <w:tc>
          <w:tcPr>
            <w:tcW w:w="3515" w:type="dxa"/>
            <w:gridSpan w:val="2"/>
          </w:tcPr>
          <w:p w14:paraId="7641D762">
            <w:pPr>
              <w:pStyle w:val="27"/>
              <w:spacing w:before="64" w:line="186" w:lineRule="auto"/>
              <w:ind w:left="75"/>
              <w:rPr>
                <w:rFonts w:hint="eastAsia"/>
                <w:sz w:val="15"/>
                <w:szCs w:val="15"/>
                <w:lang w:eastAsia="zh-CN"/>
              </w:rPr>
            </w:pPr>
            <w:r>
              <w:rPr>
                <w:spacing w:val="6"/>
                <w:sz w:val="15"/>
                <w:szCs w:val="15"/>
                <w:lang w:eastAsia="zh-CN"/>
              </w:rPr>
              <w:t>高位在前，低位在后。最大为1968</w:t>
            </w:r>
          </w:p>
        </w:tc>
      </w:tr>
      <w:tr w14:paraId="3F0DE2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5" w:type="dxa"/>
          <w:trHeight w:val="297" w:hRule="atLeast"/>
        </w:trPr>
        <w:tc>
          <w:tcPr>
            <w:tcW w:w="1180" w:type="dxa"/>
            <w:gridSpan w:val="2"/>
          </w:tcPr>
          <w:p w14:paraId="0FE5AB16">
            <w:pPr>
              <w:pStyle w:val="27"/>
              <w:spacing w:before="88" w:line="175" w:lineRule="auto"/>
              <w:ind w:left="69"/>
              <w:rPr>
                <w:rFonts w:hint="eastAsia"/>
                <w:sz w:val="15"/>
                <w:szCs w:val="15"/>
              </w:rPr>
            </w:pPr>
            <w:r>
              <w:rPr>
                <w:sz w:val="15"/>
                <w:szCs w:val="15"/>
              </w:rPr>
              <w:t>5</w:t>
            </w:r>
          </w:p>
        </w:tc>
        <w:tc>
          <w:tcPr>
            <w:tcW w:w="1860" w:type="dxa"/>
            <w:gridSpan w:val="2"/>
          </w:tcPr>
          <w:p w14:paraId="645A2B86">
            <w:pPr>
              <w:pStyle w:val="27"/>
              <w:spacing w:before="74" w:line="183" w:lineRule="auto"/>
              <w:ind w:left="75"/>
              <w:rPr>
                <w:rFonts w:hint="eastAsia"/>
                <w:sz w:val="15"/>
                <w:szCs w:val="15"/>
              </w:rPr>
            </w:pPr>
            <w:r>
              <w:rPr>
                <w:spacing w:val="5"/>
                <w:sz w:val="15"/>
                <w:szCs w:val="15"/>
              </w:rPr>
              <w:t>字节数</w:t>
            </w:r>
          </w:p>
        </w:tc>
        <w:tc>
          <w:tcPr>
            <w:tcW w:w="1736" w:type="dxa"/>
            <w:gridSpan w:val="2"/>
          </w:tcPr>
          <w:p w14:paraId="071ABEFE">
            <w:pPr>
              <w:pStyle w:val="27"/>
              <w:spacing w:before="74" w:line="184" w:lineRule="auto"/>
              <w:ind w:left="78"/>
              <w:rPr>
                <w:rFonts w:hint="eastAsia"/>
                <w:sz w:val="15"/>
                <w:szCs w:val="15"/>
              </w:rPr>
            </w:pPr>
            <w:r>
              <w:rPr>
                <w:spacing w:val="3"/>
                <w:sz w:val="15"/>
                <w:szCs w:val="15"/>
              </w:rPr>
              <w:t>1个字节</w:t>
            </w:r>
          </w:p>
        </w:tc>
        <w:tc>
          <w:tcPr>
            <w:tcW w:w="3515" w:type="dxa"/>
            <w:gridSpan w:val="2"/>
          </w:tcPr>
          <w:p w14:paraId="70834F1E">
            <w:pPr>
              <w:pStyle w:val="27"/>
              <w:spacing w:before="65" w:line="196" w:lineRule="auto"/>
              <w:ind w:left="71"/>
              <w:rPr>
                <w:rFonts w:hint="eastAsia"/>
                <w:sz w:val="15"/>
                <w:szCs w:val="15"/>
              </w:rPr>
            </w:pPr>
            <w:r>
              <w:rPr>
                <w:spacing w:val="1"/>
                <w:sz w:val="15"/>
                <w:szCs w:val="15"/>
              </w:rPr>
              <w:t>值：值：[（N+7）/8]</w:t>
            </w:r>
          </w:p>
        </w:tc>
      </w:tr>
      <w:tr w14:paraId="261C89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wAfter w:w="5" w:type="dxa"/>
          <w:trHeight w:val="753" w:hRule="atLeast"/>
        </w:trPr>
        <w:tc>
          <w:tcPr>
            <w:tcW w:w="1180" w:type="dxa"/>
            <w:gridSpan w:val="2"/>
          </w:tcPr>
          <w:p w14:paraId="6CA39136">
            <w:pPr>
              <w:spacing w:line="248" w:lineRule="auto"/>
            </w:pPr>
          </w:p>
          <w:p w14:paraId="3E8083D8">
            <w:pPr>
              <w:pStyle w:val="27"/>
              <w:spacing w:before="65" w:line="177" w:lineRule="auto"/>
              <w:ind w:left="73"/>
              <w:rPr>
                <w:rFonts w:hint="eastAsia"/>
                <w:sz w:val="15"/>
                <w:szCs w:val="15"/>
              </w:rPr>
            </w:pPr>
            <w:r>
              <w:rPr>
                <w:sz w:val="15"/>
                <w:szCs w:val="15"/>
              </w:rPr>
              <w:t>6</w:t>
            </w:r>
          </w:p>
        </w:tc>
        <w:tc>
          <w:tcPr>
            <w:tcW w:w="1860" w:type="dxa"/>
            <w:gridSpan w:val="2"/>
          </w:tcPr>
          <w:p w14:paraId="62148838">
            <w:pPr>
              <w:pStyle w:val="27"/>
              <w:spacing w:before="299" w:line="184" w:lineRule="auto"/>
              <w:ind w:left="72"/>
              <w:rPr>
                <w:rFonts w:hint="eastAsia"/>
                <w:sz w:val="15"/>
                <w:szCs w:val="15"/>
              </w:rPr>
            </w:pPr>
            <w:r>
              <w:rPr>
                <w:spacing w:val="7"/>
                <w:sz w:val="15"/>
                <w:szCs w:val="15"/>
              </w:rPr>
              <w:t>线圈状态</w:t>
            </w:r>
          </w:p>
        </w:tc>
        <w:tc>
          <w:tcPr>
            <w:tcW w:w="1736" w:type="dxa"/>
            <w:gridSpan w:val="2"/>
          </w:tcPr>
          <w:p w14:paraId="3E49FBB8">
            <w:pPr>
              <w:pStyle w:val="27"/>
              <w:spacing w:before="292" w:line="196" w:lineRule="auto"/>
              <w:ind w:left="81"/>
              <w:rPr>
                <w:rFonts w:hint="eastAsia"/>
                <w:sz w:val="15"/>
                <w:szCs w:val="15"/>
              </w:rPr>
            </w:pPr>
            <w:r>
              <w:rPr>
                <w:sz w:val="15"/>
                <w:szCs w:val="15"/>
              </w:rPr>
              <w:t>[（N+7）/8]个字节</w:t>
            </w:r>
          </w:p>
        </w:tc>
        <w:tc>
          <w:tcPr>
            <w:tcW w:w="3515" w:type="dxa"/>
            <w:gridSpan w:val="2"/>
          </w:tcPr>
          <w:p w14:paraId="62A566A5">
            <w:pPr>
              <w:pStyle w:val="27"/>
              <w:spacing w:before="60" w:line="212" w:lineRule="auto"/>
              <w:ind w:left="71" w:right="81"/>
              <w:rPr>
                <w:rFonts w:hint="eastAsia"/>
                <w:sz w:val="15"/>
                <w:szCs w:val="15"/>
              </w:rPr>
            </w:pPr>
            <w:r>
              <w:rPr>
                <w:spacing w:val="6"/>
                <w:sz w:val="15"/>
                <w:szCs w:val="15"/>
                <w:lang w:eastAsia="zh-CN"/>
              </w:rPr>
              <w:t xml:space="preserve">每8个线圈合为一个字节，最后一个若不足8位，  </w:t>
            </w:r>
            <w:r>
              <w:rPr>
                <w:spacing w:val="8"/>
                <w:sz w:val="15"/>
                <w:szCs w:val="15"/>
                <w:lang w:eastAsia="zh-CN"/>
              </w:rPr>
              <w:t>未定义部分填0。前8个线圈在第一个字节，最地</w:t>
            </w:r>
            <w:r>
              <w:rPr>
                <w:spacing w:val="3"/>
                <w:sz w:val="15"/>
                <w:szCs w:val="15"/>
                <w:lang w:eastAsia="zh-CN"/>
              </w:rPr>
              <w:t xml:space="preserve"> </w:t>
            </w:r>
            <w:r>
              <w:rPr>
                <w:spacing w:val="8"/>
                <w:sz w:val="15"/>
                <w:szCs w:val="15"/>
                <w:lang w:eastAsia="zh-CN"/>
              </w:rPr>
              <w:t>址最小的线圈在最低位。</w:t>
            </w:r>
            <w:r>
              <w:rPr>
                <w:spacing w:val="8"/>
                <w:sz w:val="15"/>
                <w:szCs w:val="15"/>
              </w:rPr>
              <w:t>依次类推</w:t>
            </w:r>
          </w:p>
        </w:tc>
      </w:tr>
      <w:tr w14:paraId="099CB2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wAfter w:w="5" w:type="dxa"/>
          <w:trHeight w:val="282" w:hRule="atLeast"/>
        </w:trPr>
        <w:tc>
          <w:tcPr>
            <w:tcW w:w="1180" w:type="dxa"/>
            <w:gridSpan w:val="2"/>
          </w:tcPr>
          <w:p w14:paraId="58514563">
            <w:pPr>
              <w:pStyle w:val="27"/>
              <w:spacing w:before="82" w:line="175" w:lineRule="auto"/>
              <w:ind w:left="72"/>
              <w:rPr>
                <w:rFonts w:hint="eastAsia"/>
                <w:sz w:val="15"/>
                <w:szCs w:val="15"/>
              </w:rPr>
            </w:pPr>
            <w:r>
              <w:rPr>
                <w:sz w:val="15"/>
                <w:szCs w:val="15"/>
              </w:rPr>
              <w:t>7</w:t>
            </w:r>
          </w:p>
        </w:tc>
        <w:tc>
          <w:tcPr>
            <w:tcW w:w="1860" w:type="dxa"/>
            <w:gridSpan w:val="2"/>
          </w:tcPr>
          <w:p w14:paraId="03CAB913">
            <w:pPr>
              <w:pStyle w:val="27"/>
              <w:spacing w:before="65" w:line="183" w:lineRule="auto"/>
              <w:ind w:left="73"/>
              <w:rPr>
                <w:rFonts w:hint="eastAsia"/>
                <w:sz w:val="15"/>
                <w:szCs w:val="15"/>
              </w:rPr>
            </w:pPr>
            <w:r>
              <w:rPr>
                <w:sz w:val="15"/>
                <w:szCs w:val="15"/>
              </w:rPr>
              <w:t>CRC</w:t>
            </w:r>
            <w:r>
              <w:rPr>
                <w:spacing w:val="6"/>
                <w:sz w:val="15"/>
                <w:szCs w:val="15"/>
              </w:rPr>
              <w:t>校验</w:t>
            </w:r>
          </w:p>
        </w:tc>
        <w:tc>
          <w:tcPr>
            <w:tcW w:w="1736" w:type="dxa"/>
            <w:gridSpan w:val="2"/>
          </w:tcPr>
          <w:p w14:paraId="517566FD">
            <w:pPr>
              <w:pStyle w:val="27"/>
              <w:spacing w:before="64" w:line="184" w:lineRule="auto"/>
              <w:ind w:left="71"/>
              <w:rPr>
                <w:rFonts w:hint="eastAsia"/>
                <w:sz w:val="15"/>
                <w:szCs w:val="15"/>
              </w:rPr>
            </w:pPr>
            <w:r>
              <w:rPr>
                <w:spacing w:val="5"/>
                <w:sz w:val="15"/>
                <w:szCs w:val="15"/>
              </w:rPr>
              <w:t>2个字节</w:t>
            </w:r>
          </w:p>
        </w:tc>
        <w:tc>
          <w:tcPr>
            <w:tcW w:w="3515" w:type="dxa"/>
            <w:gridSpan w:val="2"/>
          </w:tcPr>
          <w:p w14:paraId="077DDA05">
            <w:pPr>
              <w:pStyle w:val="27"/>
              <w:spacing w:before="64" w:line="187" w:lineRule="auto"/>
              <w:ind w:left="75"/>
              <w:rPr>
                <w:rFonts w:hint="eastAsia"/>
                <w:sz w:val="15"/>
                <w:szCs w:val="15"/>
              </w:rPr>
            </w:pPr>
            <w:r>
              <w:rPr>
                <w:spacing w:val="8"/>
                <w:sz w:val="15"/>
                <w:szCs w:val="15"/>
              </w:rPr>
              <w:t>高位在前，低位在后</w:t>
            </w:r>
          </w:p>
        </w:tc>
      </w:tr>
    </w:tbl>
    <w:p w14:paraId="0B4BBFD2">
      <w:pPr>
        <w:pStyle w:val="8"/>
        <w:spacing w:before="143" w:line="182" w:lineRule="auto"/>
        <w:ind w:left="1353"/>
        <w:rPr>
          <w:rFonts w:hint="eastAsia"/>
          <w:lang w:eastAsia="zh-CN"/>
        </w:rPr>
      </w:pPr>
      <w:r>
        <w:rPr>
          <w:spacing w:val="2"/>
          <w:lang w:eastAsia="zh-CN"/>
        </w:rPr>
        <w:t>响应帧格式：从机地址+0x05+线圈起始地址+线圈数量+</w:t>
      </w:r>
      <w:r>
        <w:rPr>
          <w:lang w:eastAsia="zh-CN"/>
        </w:rPr>
        <w:t>CRC</w:t>
      </w:r>
      <w:r>
        <w:rPr>
          <w:spacing w:val="2"/>
          <w:lang w:eastAsia="zh-CN"/>
        </w:rPr>
        <w:t>检验</w:t>
      </w:r>
    </w:p>
    <w:p w14:paraId="0830B975">
      <w:pPr>
        <w:spacing w:line="58" w:lineRule="exact"/>
        <w:rPr>
          <w:lang w:eastAsia="zh-CN"/>
        </w:rPr>
      </w:pPr>
    </w:p>
    <w:tbl>
      <w:tblPr>
        <w:tblStyle w:val="26"/>
        <w:tblW w:w="8291" w:type="dxa"/>
        <w:tblInd w:w="134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83"/>
        <w:gridCol w:w="1865"/>
        <w:gridCol w:w="1740"/>
        <w:gridCol w:w="3503"/>
      </w:tblGrid>
      <w:tr w14:paraId="7D3041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83" w:type="dxa"/>
            <w:shd w:val="clear" w:color="auto" w:fill="D0D0D0"/>
          </w:tcPr>
          <w:p w14:paraId="3C537331">
            <w:pPr>
              <w:pStyle w:val="27"/>
              <w:spacing w:before="63" w:line="184" w:lineRule="auto"/>
              <w:ind w:left="434"/>
              <w:rPr>
                <w:rFonts w:hint="eastAsia"/>
                <w:sz w:val="15"/>
                <w:szCs w:val="15"/>
              </w:rPr>
            </w:pPr>
            <w:r>
              <w:rPr>
                <w:spacing w:val="6"/>
                <w:sz w:val="15"/>
                <w:szCs w:val="15"/>
              </w:rPr>
              <w:t>序号</w:t>
            </w:r>
          </w:p>
        </w:tc>
        <w:tc>
          <w:tcPr>
            <w:tcW w:w="1865" w:type="dxa"/>
            <w:shd w:val="clear" w:color="auto" w:fill="D0D0D0"/>
          </w:tcPr>
          <w:p w14:paraId="669753F2">
            <w:pPr>
              <w:pStyle w:val="27"/>
              <w:spacing w:before="63" w:line="196" w:lineRule="auto"/>
              <w:ind w:left="404"/>
              <w:rPr>
                <w:rFonts w:hint="eastAsia"/>
                <w:sz w:val="15"/>
                <w:szCs w:val="15"/>
              </w:rPr>
            </w:pPr>
            <w:r>
              <w:rPr>
                <w:spacing w:val="6"/>
                <w:sz w:val="15"/>
                <w:szCs w:val="15"/>
              </w:rPr>
              <w:t>数据(字节)意义</w:t>
            </w:r>
          </w:p>
        </w:tc>
        <w:tc>
          <w:tcPr>
            <w:tcW w:w="1740" w:type="dxa"/>
            <w:shd w:val="clear" w:color="auto" w:fill="D0D0D0"/>
          </w:tcPr>
          <w:p w14:paraId="637D1D50">
            <w:pPr>
              <w:pStyle w:val="27"/>
              <w:spacing w:before="62" w:line="183" w:lineRule="auto"/>
              <w:ind w:left="560"/>
              <w:rPr>
                <w:rFonts w:hint="eastAsia"/>
                <w:sz w:val="15"/>
                <w:szCs w:val="15"/>
              </w:rPr>
            </w:pPr>
            <w:r>
              <w:rPr>
                <w:spacing w:val="6"/>
                <w:sz w:val="15"/>
                <w:szCs w:val="15"/>
              </w:rPr>
              <w:t>字节数量</w:t>
            </w:r>
          </w:p>
        </w:tc>
        <w:tc>
          <w:tcPr>
            <w:tcW w:w="3503" w:type="dxa"/>
            <w:shd w:val="clear" w:color="auto" w:fill="D0D0D0"/>
          </w:tcPr>
          <w:p w14:paraId="3578341F">
            <w:pPr>
              <w:pStyle w:val="27"/>
              <w:spacing w:before="64" w:line="183" w:lineRule="auto"/>
              <w:ind w:left="1597"/>
              <w:rPr>
                <w:rFonts w:hint="eastAsia"/>
                <w:sz w:val="15"/>
                <w:szCs w:val="15"/>
              </w:rPr>
            </w:pPr>
            <w:r>
              <w:rPr>
                <w:spacing w:val="5"/>
                <w:sz w:val="15"/>
                <w:szCs w:val="15"/>
              </w:rPr>
              <w:t>说明</w:t>
            </w:r>
          </w:p>
        </w:tc>
      </w:tr>
      <w:tr w14:paraId="181785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83" w:type="dxa"/>
          </w:tcPr>
          <w:p w14:paraId="56F892C2">
            <w:pPr>
              <w:pStyle w:val="27"/>
              <w:spacing w:before="61" w:line="175" w:lineRule="auto"/>
              <w:ind w:left="79"/>
              <w:rPr>
                <w:rFonts w:hint="eastAsia"/>
                <w:sz w:val="15"/>
                <w:szCs w:val="15"/>
              </w:rPr>
            </w:pPr>
            <w:r>
              <w:rPr>
                <w:sz w:val="15"/>
                <w:szCs w:val="15"/>
              </w:rPr>
              <w:t>1</w:t>
            </w:r>
          </w:p>
        </w:tc>
        <w:tc>
          <w:tcPr>
            <w:tcW w:w="1865" w:type="dxa"/>
          </w:tcPr>
          <w:p w14:paraId="47BF69C9">
            <w:pPr>
              <w:pStyle w:val="27"/>
              <w:spacing w:before="61" w:line="183" w:lineRule="auto"/>
              <w:ind w:left="70"/>
              <w:rPr>
                <w:rFonts w:hint="eastAsia"/>
                <w:sz w:val="15"/>
                <w:szCs w:val="15"/>
              </w:rPr>
            </w:pPr>
            <w:r>
              <w:rPr>
                <w:spacing w:val="7"/>
                <w:sz w:val="15"/>
                <w:szCs w:val="15"/>
              </w:rPr>
              <w:t>从机地址</w:t>
            </w:r>
          </w:p>
        </w:tc>
        <w:tc>
          <w:tcPr>
            <w:tcW w:w="1740" w:type="dxa"/>
          </w:tcPr>
          <w:p w14:paraId="03393135">
            <w:pPr>
              <w:pStyle w:val="27"/>
              <w:spacing w:before="60" w:line="184" w:lineRule="auto"/>
              <w:ind w:left="78"/>
              <w:rPr>
                <w:rFonts w:hint="eastAsia"/>
                <w:sz w:val="15"/>
                <w:szCs w:val="15"/>
              </w:rPr>
            </w:pPr>
            <w:r>
              <w:rPr>
                <w:spacing w:val="3"/>
                <w:sz w:val="15"/>
                <w:szCs w:val="15"/>
              </w:rPr>
              <w:t>1个字节</w:t>
            </w:r>
          </w:p>
        </w:tc>
        <w:tc>
          <w:tcPr>
            <w:tcW w:w="3503" w:type="dxa"/>
          </w:tcPr>
          <w:p w14:paraId="4EE04302">
            <w:pPr>
              <w:pStyle w:val="27"/>
              <w:spacing w:before="61" w:line="184" w:lineRule="auto"/>
              <w:ind w:left="73"/>
              <w:rPr>
                <w:rFonts w:hint="eastAsia"/>
                <w:sz w:val="15"/>
                <w:szCs w:val="15"/>
              </w:rPr>
            </w:pPr>
            <w:r>
              <w:rPr>
                <w:spacing w:val="-2"/>
                <w:sz w:val="15"/>
                <w:szCs w:val="15"/>
              </w:rPr>
              <w:t>取值1~247</w:t>
            </w:r>
          </w:p>
        </w:tc>
      </w:tr>
      <w:tr w14:paraId="3A203D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83" w:type="dxa"/>
          </w:tcPr>
          <w:p w14:paraId="691B28ED">
            <w:pPr>
              <w:pStyle w:val="27"/>
              <w:spacing w:before="61" w:line="177" w:lineRule="auto"/>
              <w:ind w:left="71"/>
              <w:rPr>
                <w:rFonts w:hint="eastAsia"/>
                <w:sz w:val="15"/>
                <w:szCs w:val="15"/>
              </w:rPr>
            </w:pPr>
            <w:r>
              <w:rPr>
                <w:sz w:val="15"/>
                <w:szCs w:val="15"/>
              </w:rPr>
              <w:t>2</w:t>
            </w:r>
          </w:p>
        </w:tc>
        <w:tc>
          <w:tcPr>
            <w:tcW w:w="1865" w:type="dxa"/>
          </w:tcPr>
          <w:p w14:paraId="4E438F0E">
            <w:pPr>
              <w:pStyle w:val="27"/>
              <w:spacing w:before="61" w:line="196" w:lineRule="auto"/>
              <w:ind w:left="71"/>
              <w:rPr>
                <w:rFonts w:hint="eastAsia"/>
                <w:sz w:val="15"/>
                <w:szCs w:val="15"/>
              </w:rPr>
            </w:pPr>
            <w:r>
              <w:rPr>
                <w:spacing w:val="-1"/>
                <w:sz w:val="15"/>
                <w:szCs w:val="15"/>
              </w:rPr>
              <w:t>0x0f（命令码）</w:t>
            </w:r>
          </w:p>
        </w:tc>
        <w:tc>
          <w:tcPr>
            <w:tcW w:w="1740" w:type="dxa"/>
          </w:tcPr>
          <w:p w14:paraId="239DCF4F">
            <w:pPr>
              <w:pStyle w:val="27"/>
              <w:spacing w:before="64" w:line="184" w:lineRule="auto"/>
              <w:ind w:left="78"/>
              <w:rPr>
                <w:rFonts w:hint="eastAsia"/>
                <w:sz w:val="15"/>
                <w:szCs w:val="15"/>
              </w:rPr>
            </w:pPr>
            <w:r>
              <w:rPr>
                <w:spacing w:val="3"/>
                <w:sz w:val="15"/>
                <w:szCs w:val="15"/>
              </w:rPr>
              <w:t>1个字节</w:t>
            </w:r>
          </w:p>
        </w:tc>
        <w:tc>
          <w:tcPr>
            <w:tcW w:w="3503" w:type="dxa"/>
          </w:tcPr>
          <w:p w14:paraId="4D1B719C">
            <w:pPr>
              <w:pStyle w:val="27"/>
              <w:spacing w:before="65" w:line="182" w:lineRule="auto"/>
              <w:ind w:left="79"/>
              <w:rPr>
                <w:rFonts w:hint="eastAsia"/>
                <w:sz w:val="15"/>
                <w:szCs w:val="15"/>
              </w:rPr>
            </w:pPr>
            <w:r>
              <w:rPr>
                <w:spacing w:val="7"/>
                <w:sz w:val="15"/>
                <w:szCs w:val="15"/>
              </w:rPr>
              <w:t>写多个单线圈</w:t>
            </w:r>
          </w:p>
        </w:tc>
      </w:tr>
      <w:tr w14:paraId="40265E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83" w:type="dxa"/>
          </w:tcPr>
          <w:p w14:paraId="676CEE70">
            <w:pPr>
              <w:pStyle w:val="27"/>
              <w:spacing w:before="63" w:line="177" w:lineRule="auto"/>
              <w:ind w:left="69"/>
              <w:rPr>
                <w:rFonts w:hint="eastAsia"/>
                <w:sz w:val="15"/>
                <w:szCs w:val="15"/>
              </w:rPr>
            </w:pPr>
            <w:r>
              <w:rPr>
                <w:sz w:val="15"/>
                <w:szCs w:val="15"/>
              </w:rPr>
              <w:t>3</w:t>
            </w:r>
          </w:p>
        </w:tc>
        <w:tc>
          <w:tcPr>
            <w:tcW w:w="1865" w:type="dxa"/>
          </w:tcPr>
          <w:p w14:paraId="48C8D562">
            <w:pPr>
              <w:pStyle w:val="27"/>
              <w:spacing w:before="62" w:line="184" w:lineRule="auto"/>
              <w:ind w:left="71"/>
              <w:rPr>
                <w:rFonts w:hint="eastAsia"/>
                <w:sz w:val="15"/>
                <w:szCs w:val="15"/>
              </w:rPr>
            </w:pPr>
            <w:r>
              <w:rPr>
                <w:spacing w:val="8"/>
                <w:sz w:val="15"/>
                <w:szCs w:val="15"/>
              </w:rPr>
              <w:t>线圈起始地址</w:t>
            </w:r>
          </w:p>
        </w:tc>
        <w:tc>
          <w:tcPr>
            <w:tcW w:w="1740" w:type="dxa"/>
          </w:tcPr>
          <w:p w14:paraId="6BAD2CB4">
            <w:pPr>
              <w:pStyle w:val="27"/>
              <w:spacing w:before="61" w:line="184" w:lineRule="auto"/>
              <w:ind w:left="70"/>
              <w:rPr>
                <w:rFonts w:hint="eastAsia"/>
                <w:sz w:val="15"/>
                <w:szCs w:val="15"/>
              </w:rPr>
            </w:pPr>
            <w:r>
              <w:rPr>
                <w:spacing w:val="5"/>
                <w:sz w:val="15"/>
                <w:szCs w:val="15"/>
              </w:rPr>
              <w:t>2个字节</w:t>
            </w:r>
          </w:p>
        </w:tc>
        <w:tc>
          <w:tcPr>
            <w:tcW w:w="3503" w:type="dxa"/>
          </w:tcPr>
          <w:p w14:paraId="48BA5E3C">
            <w:pPr>
              <w:pStyle w:val="27"/>
              <w:spacing w:before="61" w:line="187" w:lineRule="auto"/>
              <w:ind w:left="76"/>
              <w:rPr>
                <w:rFonts w:hint="eastAsia"/>
                <w:sz w:val="15"/>
                <w:szCs w:val="15"/>
                <w:lang w:eastAsia="zh-CN"/>
              </w:rPr>
            </w:pPr>
            <w:r>
              <w:rPr>
                <w:spacing w:val="8"/>
                <w:sz w:val="15"/>
                <w:szCs w:val="15"/>
                <w:lang w:eastAsia="zh-CN"/>
              </w:rPr>
              <w:t>高位在前，低位在后，见线圈编址</w:t>
            </w:r>
          </w:p>
        </w:tc>
      </w:tr>
      <w:tr w14:paraId="78FD47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83" w:type="dxa"/>
          </w:tcPr>
          <w:p w14:paraId="37961170">
            <w:pPr>
              <w:pStyle w:val="27"/>
              <w:spacing w:before="63" w:line="175" w:lineRule="auto"/>
              <w:ind w:left="67"/>
              <w:rPr>
                <w:rFonts w:hint="eastAsia"/>
                <w:sz w:val="15"/>
                <w:szCs w:val="15"/>
              </w:rPr>
            </w:pPr>
            <w:r>
              <w:rPr>
                <w:sz w:val="15"/>
                <w:szCs w:val="15"/>
              </w:rPr>
              <w:t>4</w:t>
            </w:r>
          </w:p>
        </w:tc>
        <w:tc>
          <w:tcPr>
            <w:tcW w:w="1865" w:type="dxa"/>
          </w:tcPr>
          <w:p w14:paraId="6459F483">
            <w:pPr>
              <w:pStyle w:val="27"/>
              <w:spacing w:before="63" w:line="182" w:lineRule="auto"/>
              <w:ind w:left="71"/>
              <w:rPr>
                <w:rFonts w:hint="eastAsia"/>
                <w:sz w:val="15"/>
                <w:szCs w:val="15"/>
              </w:rPr>
            </w:pPr>
            <w:r>
              <w:rPr>
                <w:spacing w:val="7"/>
                <w:sz w:val="15"/>
                <w:szCs w:val="15"/>
              </w:rPr>
              <w:t>线圈数量</w:t>
            </w:r>
          </w:p>
        </w:tc>
        <w:tc>
          <w:tcPr>
            <w:tcW w:w="1740" w:type="dxa"/>
          </w:tcPr>
          <w:p w14:paraId="0DF5A6D3">
            <w:pPr>
              <w:pStyle w:val="27"/>
              <w:spacing w:before="63" w:line="184" w:lineRule="auto"/>
              <w:ind w:left="70"/>
              <w:rPr>
                <w:rFonts w:hint="eastAsia"/>
                <w:sz w:val="15"/>
                <w:szCs w:val="15"/>
              </w:rPr>
            </w:pPr>
            <w:r>
              <w:rPr>
                <w:spacing w:val="5"/>
                <w:sz w:val="15"/>
                <w:szCs w:val="15"/>
              </w:rPr>
              <w:t>2个字节</w:t>
            </w:r>
          </w:p>
        </w:tc>
        <w:tc>
          <w:tcPr>
            <w:tcW w:w="3503" w:type="dxa"/>
          </w:tcPr>
          <w:p w14:paraId="40C32EA1">
            <w:pPr>
              <w:pStyle w:val="27"/>
              <w:spacing w:before="63" w:line="187" w:lineRule="auto"/>
              <w:ind w:left="76"/>
              <w:rPr>
                <w:rFonts w:hint="eastAsia"/>
                <w:sz w:val="15"/>
                <w:szCs w:val="15"/>
              </w:rPr>
            </w:pPr>
            <w:r>
              <w:rPr>
                <w:spacing w:val="5"/>
                <w:sz w:val="15"/>
                <w:szCs w:val="15"/>
              </w:rPr>
              <w:t>高位在前，低位在后。</w:t>
            </w:r>
          </w:p>
        </w:tc>
      </w:tr>
      <w:tr w14:paraId="67DB00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183" w:type="dxa"/>
          </w:tcPr>
          <w:p w14:paraId="5A590278">
            <w:pPr>
              <w:pStyle w:val="27"/>
              <w:spacing w:before="64" w:line="175" w:lineRule="auto"/>
              <w:ind w:left="69"/>
              <w:rPr>
                <w:rFonts w:hint="eastAsia"/>
                <w:sz w:val="15"/>
                <w:szCs w:val="15"/>
              </w:rPr>
            </w:pPr>
            <w:r>
              <w:rPr>
                <w:sz w:val="15"/>
                <w:szCs w:val="15"/>
              </w:rPr>
              <w:t>5</w:t>
            </w:r>
          </w:p>
        </w:tc>
        <w:tc>
          <w:tcPr>
            <w:tcW w:w="1865" w:type="dxa"/>
          </w:tcPr>
          <w:p w14:paraId="474BC1FB">
            <w:pPr>
              <w:pStyle w:val="27"/>
              <w:spacing w:before="65" w:line="183" w:lineRule="auto"/>
              <w:ind w:left="72"/>
              <w:rPr>
                <w:rFonts w:hint="eastAsia"/>
                <w:sz w:val="15"/>
                <w:szCs w:val="15"/>
              </w:rPr>
            </w:pPr>
            <w:r>
              <w:rPr>
                <w:sz w:val="15"/>
                <w:szCs w:val="15"/>
              </w:rPr>
              <w:t>CRC</w:t>
            </w:r>
            <w:r>
              <w:rPr>
                <w:spacing w:val="6"/>
                <w:sz w:val="15"/>
                <w:szCs w:val="15"/>
              </w:rPr>
              <w:t>校验</w:t>
            </w:r>
          </w:p>
        </w:tc>
        <w:tc>
          <w:tcPr>
            <w:tcW w:w="1740" w:type="dxa"/>
          </w:tcPr>
          <w:p w14:paraId="621F216B">
            <w:pPr>
              <w:pStyle w:val="27"/>
              <w:spacing w:before="65" w:line="184" w:lineRule="auto"/>
              <w:ind w:left="70"/>
              <w:rPr>
                <w:rFonts w:hint="eastAsia"/>
                <w:sz w:val="15"/>
                <w:szCs w:val="15"/>
              </w:rPr>
            </w:pPr>
            <w:r>
              <w:rPr>
                <w:spacing w:val="5"/>
                <w:sz w:val="15"/>
                <w:szCs w:val="15"/>
              </w:rPr>
              <w:t>2个字节</w:t>
            </w:r>
          </w:p>
        </w:tc>
        <w:tc>
          <w:tcPr>
            <w:tcW w:w="3503" w:type="dxa"/>
          </w:tcPr>
          <w:p w14:paraId="51B308C8">
            <w:pPr>
              <w:pStyle w:val="27"/>
              <w:spacing w:before="64" w:line="187" w:lineRule="auto"/>
              <w:ind w:left="76"/>
              <w:rPr>
                <w:rFonts w:hint="eastAsia"/>
                <w:sz w:val="15"/>
                <w:szCs w:val="15"/>
              </w:rPr>
            </w:pPr>
            <w:r>
              <w:rPr>
                <w:spacing w:val="8"/>
                <w:sz w:val="15"/>
                <w:szCs w:val="15"/>
              </w:rPr>
              <w:t>高位在前，低位在后</w:t>
            </w:r>
          </w:p>
        </w:tc>
      </w:tr>
    </w:tbl>
    <w:p w14:paraId="5656D6CB">
      <w:pPr>
        <w:rPr>
          <w:b/>
          <w:bCs/>
          <w:spacing w:val="-1"/>
          <w:sz w:val="27"/>
          <w:szCs w:val="27"/>
        </w:rPr>
      </w:pPr>
      <w:r>
        <w:rPr>
          <w:b/>
          <w:bCs/>
          <w:spacing w:val="-1"/>
          <w:sz w:val="27"/>
          <w:szCs w:val="27"/>
        </w:rPr>
        <w:br w:type="page"/>
      </w:r>
    </w:p>
    <w:p w14:paraId="2AE83230">
      <w:pPr>
        <w:pStyle w:val="8"/>
        <w:spacing w:before="116" w:line="184" w:lineRule="auto"/>
        <w:ind w:left="5"/>
        <w:outlineLvl w:val="1"/>
        <w:rPr>
          <w:sz w:val="27"/>
          <w:szCs w:val="27"/>
        </w:rPr>
      </w:pPr>
      <w:r>
        <w:rPr>
          <w:b/>
          <w:bCs/>
          <w:spacing w:val="-1"/>
          <w:sz w:val="27"/>
          <w:szCs w:val="27"/>
        </w:rPr>
        <w:t>4.</w:t>
      </w:r>
      <w:r>
        <w:rPr>
          <w:rFonts w:hint="eastAsia"/>
          <w:b/>
          <w:bCs/>
          <w:spacing w:val="-1"/>
          <w:sz w:val="27"/>
          <w:szCs w:val="27"/>
          <w:lang w:val="en-US" w:eastAsia="zh-CN"/>
        </w:rPr>
        <w:t>5</w:t>
      </w:r>
      <w:r>
        <w:rPr>
          <w:b/>
          <w:bCs/>
          <w:spacing w:val="-1"/>
          <w:sz w:val="27"/>
          <w:szCs w:val="27"/>
        </w:rPr>
        <w:t xml:space="preserve">         Modbus TCP 设备编辑器</w:t>
      </w:r>
    </w:p>
    <w:p w14:paraId="35C6589E">
      <w:pPr>
        <w:spacing w:line="375" w:lineRule="auto"/>
        <w:rPr>
          <w:rFonts w:ascii="Arial"/>
          <w:sz w:val="21"/>
        </w:rPr>
      </w:pPr>
    </w:p>
    <w:p w14:paraId="432E0DF8">
      <w:pPr>
        <w:pStyle w:val="8"/>
        <w:spacing w:before="99" w:line="183" w:lineRule="auto"/>
        <w:ind w:left="5"/>
        <w:outlineLvl w:val="2"/>
        <w:rPr>
          <w:sz w:val="23"/>
          <w:szCs w:val="23"/>
        </w:rPr>
      </w:pPr>
      <w:r>
        <w:rPr>
          <w:b/>
          <w:bCs/>
          <w:spacing w:val="4"/>
          <w:sz w:val="23"/>
          <w:szCs w:val="23"/>
        </w:rPr>
        <w:t>4.</w:t>
      </w:r>
      <w:r>
        <w:rPr>
          <w:rFonts w:hint="eastAsia"/>
          <w:b/>
          <w:bCs/>
          <w:spacing w:val="4"/>
          <w:sz w:val="23"/>
          <w:szCs w:val="23"/>
          <w:lang w:val="en-US" w:eastAsia="zh-CN"/>
        </w:rPr>
        <w:t>5</w:t>
      </w:r>
      <w:r>
        <w:rPr>
          <w:b/>
          <w:bCs/>
          <w:spacing w:val="4"/>
          <w:sz w:val="23"/>
          <w:szCs w:val="23"/>
        </w:rPr>
        <w:t>.1        概述</w:t>
      </w:r>
    </w:p>
    <w:p w14:paraId="70636904">
      <w:pPr>
        <w:pStyle w:val="8"/>
        <w:spacing w:before="276" w:line="238" w:lineRule="auto"/>
        <w:ind w:left="1081" w:right="136" w:firstLine="4"/>
        <w:jc w:val="both"/>
      </w:pPr>
      <w:r>
        <w:rPr>
          <w:spacing w:val="10"/>
        </w:rPr>
        <w:t>单击</w:t>
      </w:r>
      <w:r>
        <w:rPr>
          <w:rFonts w:hint="eastAsia"/>
          <w:spacing w:val="10"/>
          <w:lang w:eastAsia="zh-CN"/>
        </w:rPr>
        <w:t>设备组态</w:t>
      </w:r>
      <w:r>
        <w:rPr>
          <w:spacing w:val="10"/>
        </w:rPr>
        <w:t>中的</w:t>
      </w:r>
      <w:r>
        <w:t>PLC</w:t>
      </w:r>
      <w:r>
        <w:rPr>
          <w:spacing w:val="10"/>
        </w:rPr>
        <w:t>设备，将显示</w:t>
      </w:r>
      <w:r>
        <w:t>PLC</w:t>
      </w:r>
      <w:r>
        <w:rPr>
          <w:spacing w:val="10"/>
        </w:rPr>
        <w:t>内部所支持的主/从站的</w:t>
      </w:r>
      <w:r>
        <w:rPr>
          <w:spacing w:val="9"/>
        </w:rPr>
        <w:t>使能窗口，如下图所示，单击窗口中的复选</w:t>
      </w:r>
      <w:r>
        <w:t xml:space="preserve"> </w:t>
      </w:r>
      <w:r>
        <w:rPr>
          <w:spacing w:val="10"/>
        </w:rPr>
        <w:t>框按钮来使能</w:t>
      </w:r>
      <w:r>
        <w:t>CPU</w:t>
      </w:r>
      <w:r>
        <w:rPr>
          <w:spacing w:val="10"/>
        </w:rPr>
        <w:t>所支持的主/从站功能，再从视</w:t>
      </w:r>
      <w:r>
        <w:rPr>
          <w:spacing w:val="9"/>
        </w:rPr>
        <w:t>图右侧的“</w:t>
      </w:r>
      <w:r>
        <w:rPr>
          <w:rFonts w:hint="eastAsia"/>
          <w:spacing w:val="9"/>
          <w:lang w:eastAsia="zh-CN"/>
        </w:rPr>
        <w:t>设备组态列表</w:t>
      </w:r>
      <w:r>
        <w:rPr>
          <w:spacing w:val="9"/>
        </w:rPr>
        <w:t>”中单击“</w:t>
      </w:r>
      <w:r>
        <w:t>M</w:t>
      </w:r>
      <w:r>
        <w:rPr>
          <w:rFonts w:hint="eastAsia"/>
          <w:lang w:val="en-US" w:eastAsia="zh-CN"/>
        </w:rPr>
        <w:t>odbus</w:t>
      </w:r>
      <w:r>
        <w:rPr>
          <w:spacing w:val="9"/>
        </w:rPr>
        <w:t>_</w:t>
      </w:r>
      <w:r>
        <w:t>TCP</w:t>
      </w:r>
      <w:r>
        <w:rPr>
          <w:spacing w:val="9"/>
        </w:rPr>
        <w:t>”将从</w:t>
      </w:r>
      <w:r>
        <w:t xml:space="preserve"> </w:t>
      </w:r>
      <w:r>
        <w:rPr>
          <w:spacing w:val="4"/>
        </w:rPr>
        <w:t>站添加到网络中。</w:t>
      </w:r>
    </w:p>
    <w:p w14:paraId="1C5AD360">
      <w:pPr>
        <w:spacing w:line="238" w:lineRule="auto"/>
      </w:pPr>
    </w:p>
    <w:p w14:paraId="5AAEB736">
      <w:pPr>
        <w:spacing w:line="240" w:lineRule="auto"/>
        <w:rPr>
          <w:rFonts w:hint="eastAsia" w:eastAsia="宋体"/>
          <w:lang w:eastAsia="zh-CN"/>
        </w:rPr>
      </w:pPr>
      <w:r>
        <w:rPr>
          <w:rFonts w:hint="eastAsia" w:eastAsia="宋体"/>
          <w:lang w:eastAsia="zh-CN"/>
        </w:rPr>
        <w:drawing>
          <wp:inline distT="0" distB="0" distL="114300" distR="114300">
            <wp:extent cx="6113145" cy="2814320"/>
            <wp:effectExtent l="0" t="0" r="1905" b="5080"/>
            <wp:docPr id="486" name="图片 486"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descr="微信截图_20250513112842"/>
                    <pic:cNvPicPr>
                      <a:picLocks noChangeAspect="1"/>
                    </pic:cNvPicPr>
                  </pic:nvPicPr>
                  <pic:blipFill>
                    <a:blip r:embed="rId218"/>
                    <a:stretch>
                      <a:fillRect/>
                    </a:stretch>
                  </pic:blipFill>
                  <pic:spPr>
                    <a:xfrm>
                      <a:off x="0" y="0"/>
                      <a:ext cx="6113145" cy="2814320"/>
                    </a:xfrm>
                    <a:prstGeom prst="rect">
                      <a:avLst/>
                    </a:prstGeom>
                  </pic:spPr>
                </pic:pic>
              </a:graphicData>
            </a:graphic>
          </wp:inline>
        </w:drawing>
      </w:r>
    </w:p>
    <w:p w14:paraId="7F874DF2">
      <w:pPr>
        <w:pStyle w:val="8"/>
        <w:spacing w:before="157" w:line="183" w:lineRule="auto"/>
        <w:ind w:left="4019"/>
        <w:rPr>
          <w:spacing w:val="2"/>
        </w:rPr>
      </w:pPr>
      <w:r>
        <w:rPr>
          <w:spacing w:val="2"/>
        </w:rPr>
        <w:t xml:space="preserve">图4-21 </w:t>
      </w:r>
      <w:r>
        <w:t>Modbus</w:t>
      </w:r>
      <w:r>
        <w:rPr>
          <w:spacing w:val="2"/>
        </w:rPr>
        <w:t xml:space="preserve"> </w:t>
      </w:r>
      <w:r>
        <w:t>TCP</w:t>
      </w:r>
      <w:r>
        <w:rPr>
          <w:spacing w:val="2"/>
        </w:rPr>
        <w:t>组态配置示例</w:t>
      </w:r>
    </w:p>
    <w:p w14:paraId="6FD39F46">
      <w:pPr>
        <w:pStyle w:val="8"/>
        <w:spacing w:before="274" w:line="185" w:lineRule="auto"/>
        <w:ind w:left="1079"/>
      </w:pPr>
      <w:r>
        <w:rPr>
          <w:spacing w:val="7"/>
        </w:rPr>
        <w:t>此时，在界面左侧视图中将出现</w:t>
      </w:r>
      <w:r>
        <w:t>Modbus</w:t>
      </w:r>
      <w:r>
        <w:rPr>
          <w:spacing w:val="7"/>
        </w:rPr>
        <w:t xml:space="preserve"> </w:t>
      </w:r>
      <w:r>
        <w:t>TCP</w:t>
      </w:r>
      <w:r>
        <w:rPr>
          <w:spacing w:val="7"/>
        </w:rPr>
        <w:t>组态配置对应设备树，如下图所示：</w:t>
      </w:r>
    </w:p>
    <w:p w14:paraId="35D30FCE">
      <w:pPr>
        <w:spacing w:line="273" w:lineRule="auto"/>
        <w:rPr>
          <w:rFonts w:ascii="Arial"/>
          <w:sz w:val="21"/>
        </w:rPr>
      </w:pPr>
    </w:p>
    <w:p w14:paraId="03AC2535">
      <w:pPr>
        <w:spacing w:line="240" w:lineRule="auto"/>
        <w:ind w:firstLine="3226"/>
        <w:rPr>
          <w:rFonts w:hint="eastAsia" w:eastAsia="宋体"/>
          <w:lang w:eastAsia="zh-CN"/>
        </w:rPr>
      </w:pPr>
      <w:r>
        <w:rPr>
          <w:rFonts w:hint="eastAsia" w:eastAsia="宋体"/>
          <w:lang w:eastAsia="zh-CN"/>
        </w:rPr>
        <w:drawing>
          <wp:inline distT="0" distB="0" distL="114300" distR="114300">
            <wp:extent cx="3133725" cy="3505200"/>
            <wp:effectExtent l="0" t="0" r="9525" b="0"/>
            <wp:docPr id="487" name="图片 487"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descr="微信截图_20250513112842"/>
                    <pic:cNvPicPr>
                      <a:picLocks noChangeAspect="1"/>
                    </pic:cNvPicPr>
                  </pic:nvPicPr>
                  <pic:blipFill>
                    <a:blip r:embed="rId219"/>
                    <a:stretch>
                      <a:fillRect/>
                    </a:stretch>
                  </pic:blipFill>
                  <pic:spPr>
                    <a:xfrm>
                      <a:off x="0" y="0"/>
                      <a:ext cx="3133725" cy="3505200"/>
                    </a:xfrm>
                    <a:prstGeom prst="rect">
                      <a:avLst/>
                    </a:prstGeom>
                  </pic:spPr>
                </pic:pic>
              </a:graphicData>
            </a:graphic>
          </wp:inline>
        </w:drawing>
      </w:r>
    </w:p>
    <w:p w14:paraId="2286A222">
      <w:pPr>
        <w:pStyle w:val="8"/>
        <w:spacing w:before="164" w:line="402" w:lineRule="auto"/>
        <w:ind w:left="1089" w:right="2503" w:firstLine="2480"/>
        <w:rPr>
          <w:sz w:val="18"/>
          <w:szCs w:val="18"/>
        </w:rPr>
      </w:pPr>
      <w:r>
        <w:rPr>
          <w:spacing w:val="4"/>
        </w:rPr>
        <w:t xml:space="preserve">图4-22 </w:t>
      </w:r>
      <w:r>
        <w:t>Modbus</w:t>
      </w:r>
      <w:r>
        <w:rPr>
          <w:spacing w:val="4"/>
        </w:rPr>
        <w:t xml:space="preserve"> </w:t>
      </w:r>
      <w:r>
        <w:t>TCP</w:t>
      </w:r>
      <w:r>
        <w:rPr>
          <w:spacing w:val="4"/>
        </w:rPr>
        <w:t>组态配置对应设备树示例</w:t>
      </w:r>
      <w:r>
        <w:rPr>
          <w:spacing w:val="3"/>
        </w:rPr>
        <w:t xml:space="preserve"> </w:t>
      </w:r>
      <w:r>
        <w:rPr>
          <w:spacing w:val="7"/>
        </w:rPr>
        <w:t>中型</w:t>
      </w:r>
      <w:r>
        <w:t>PLC</w:t>
      </w:r>
      <w:r>
        <w:rPr>
          <w:spacing w:val="7"/>
        </w:rPr>
        <w:t>的</w:t>
      </w:r>
      <w:r>
        <w:t>Modbus</w:t>
      </w:r>
      <w:r>
        <w:rPr>
          <w:spacing w:val="7"/>
        </w:rPr>
        <w:t xml:space="preserve"> </w:t>
      </w:r>
      <w:r>
        <w:t>TCP</w:t>
      </w:r>
      <w:r>
        <w:rPr>
          <w:spacing w:val="7"/>
        </w:rPr>
        <w:t>通信规格，具体请参见各产品的</w:t>
      </w:r>
      <w:r>
        <w:rPr>
          <w:i/>
          <w:iCs/>
          <w:spacing w:val="7"/>
          <w:sz w:val="18"/>
          <w:szCs w:val="18"/>
        </w:rPr>
        <w:t>《用户手册》</w:t>
      </w:r>
    </w:p>
    <w:p w14:paraId="1499DCE7">
      <w:pPr>
        <w:pStyle w:val="8"/>
        <w:spacing w:before="157" w:line="183" w:lineRule="auto"/>
        <w:ind w:left="4019"/>
        <w:rPr>
          <w:spacing w:val="2"/>
        </w:rPr>
        <w:sectPr>
          <w:headerReference r:id="rId14" w:type="default"/>
          <w:footerReference r:id="rId15" w:type="default"/>
          <w:pgSz w:w="11906" w:h="16838"/>
          <w:pgMar w:top="981" w:right="1133" w:bottom="1124" w:left="1133" w:header="755" w:footer="910" w:gutter="0"/>
          <w:cols w:space="720" w:num="1"/>
        </w:sectPr>
      </w:pPr>
    </w:p>
    <w:p w14:paraId="4E2E756A">
      <w:pPr>
        <w:spacing w:line="332" w:lineRule="auto"/>
        <w:rPr>
          <w:rFonts w:ascii="Arial"/>
          <w:sz w:val="21"/>
        </w:rPr>
      </w:pPr>
    </w:p>
    <w:p w14:paraId="25A6E81B">
      <w:pPr>
        <w:pStyle w:val="8"/>
        <w:spacing w:before="234" w:line="183" w:lineRule="auto"/>
        <w:outlineLvl w:val="2"/>
        <w:rPr>
          <w:sz w:val="23"/>
          <w:szCs w:val="23"/>
        </w:rPr>
      </w:pPr>
      <w:r>
        <w:rPr>
          <w:b/>
          <w:bCs/>
          <w:spacing w:val="1"/>
          <w:sz w:val="23"/>
          <w:szCs w:val="23"/>
        </w:rPr>
        <w:t>4.</w:t>
      </w:r>
      <w:r>
        <w:rPr>
          <w:rFonts w:hint="eastAsia"/>
          <w:b/>
          <w:bCs/>
          <w:spacing w:val="1"/>
          <w:sz w:val="23"/>
          <w:szCs w:val="23"/>
          <w:lang w:val="en-US" w:eastAsia="zh-CN"/>
        </w:rPr>
        <w:t>5</w:t>
      </w:r>
      <w:r>
        <w:rPr>
          <w:b/>
          <w:bCs/>
          <w:spacing w:val="1"/>
          <w:sz w:val="23"/>
          <w:szCs w:val="23"/>
        </w:rPr>
        <w:t>.2</w:t>
      </w:r>
      <w:r>
        <w:rPr>
          <w:b/>
          <w:bCs/>
          <w:spacing w:val="6"/>
          <w:sz w:val="23"/>
          <w:szCs w:val="23"/>
        </w:rPr>
        <w:t xml:space="preserve">        </w:t>
      </w:r>
      <w:r>
        <w:rPr>
          <w:b/>
          <w:bCs/>
          <w:sz w:val="23"/>
          <w:szCs w:val="23"/>
        </w:rPr>
        <w:t>Modbus</w:t>
      </w:r>
      <w:r>
        <w:rPr>
          <w:b/>
          <w:bCs/>
          <w:spacing w:val="1"/>
          <w:sz w:val="23"/>
          <w:szCs w:val="23"/>
        </w:rPr>
        <w:t xml:space="preserve"> </w:t>
      </w:r>
      <w:r>
        <w:rPr>
          <w:b/>
          <w:bCs/>
          <w:sz w:val="23"/>
          <w:szCs w:val="23"/>
        </w:rPr>
        <w:t>TCP</w:t>
      </w:r>
      <w:r>
        <w:rPr>
          <w:b/>
          <w:bCs/>
          <w:spacing w:val="1"/>
          <w:sz w:val="23"/>
          <w:szCs w:val="23"/>
        </w:rPr>
        <w:t>主站配置</w:t>
      </w:r>
    </w:p>
    <w:p w14:paraId="059395CD">
      <w:pPr>
        <w:pStyle w:val="8"/>
        <w:spacing w:before="278" w:line="185" w:lineRule="auto"/>
        <w:ind w:left="1089"/>
      </w:pPr>
      <w:r>
        <w:t>PLC</w:t>
      </w:r>
      <w:r>
        <w:rPr>
          <w:spacing w:val="8"/>
        </w:rPr>
        <w:t>做</w:t>
      </w:r>
      <w:r>
        <w:t>Modbus</w:t>
      </w:r>
      <w:r>
        <w:rPr>
          <w:spacing w:val="8"/>
        </w:rPr>
        <w:t xml:space="preserve"> </w:t>
      </w:r>
      <w:r>
        <w:t>TCP</w:t>
      </w:r>
      <w:r>
        <w:rPr>
          <w:spacing w:val="8"/>
        </w:rPr>
        <w:t>主站时，双击设备树中的主站设备，打开</w:t>
      </w:r>
      <w:r>
        <w:t>Modbus</w:t>
      </w:r>
      <w:r>
        <w:rPr>
          <w:spacing w:val="8"/>
        </w:rPr>
        <w:t>主</w:t>
      </w:r>
      <w:r>
        <w:rPr>
          <w:spacing w:val="7"/>
        </w:rPr>
        <w:t>站配置窗口，如下图所示。</w:t>
      </w:r>
    </w:p>
    <w:p w14:paraId="474EB79A">
      <w:pPr>
        <w:spacing w:line="185" w:lineRule="auto"/>
      </w:pPr>
    </w:p>
    <w:p w14:paraId="1E508694">
      <w:pPr>
        <w:spacing w:line="240" w:lineRule="auto"/>
        <w:rPr>
          <w:rFonts w:hint="eastAsia" w:eastAsia="宋体"/>
          <w:lang w:eastAsia="zh-CN"/>
        </w:rPr>
      </w:pPr>
      <w:r>
        <w:rPr>
          <w:rFonts w:hint="eastAsia" w:eastAsia="宋体"/>
          <w:lang w:eastAsia="zh-CN"/>
        </w:rPr>
        <w:drawing>
          <wp:inline distT="0" distB="0" distL="114300" distR="114300">
            <wp:extent cx="6123305" cy="2821940"/>
            <wp:effectExtent l="0" t="0" r="10795" b="16510"/>
            <wp:docPr id="488" name="图片 488"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descr="微信截图_20250513112842"/>
                    <pic:cNvPicPr>
                      <a:picLocks noChangeAspect="1"/>
                    </pic:cNvPicPr>
                  </pic:nvPicPr>
                  <pic:blipFill>
                    <a:blip r:embed="rId220"/>
                    <a:stretch>
                      <a:fillRect/>
                    </a:stretch>
                  </pic:blipFill>
                  <pic:spPr>
                    <a:xfrm>
                      <a:off x="0" y="0"/>
                      <a:ext cx="6123305" cy="2821940"/>
                    </a:xfrm>
                    <a:prstGeom prst="rect">
                      <a:avLst/>
                    </a:prstGeom>
                  </pic:spPr>
                </pic:pic>
              </a:graphicData>
            </a:graphic>
          </wp:inline>
        </w:drawing>
      </w:r>
    </w:p>
    <w:p w14:paraId="6D8E4A90">
      <w:pPr>
        <w:pStyle w:val="8"/>
        <w:spacing w:before="150" w:line="183" w:lineRule="auto"/>
        <w:ind w:left="4203"/>
      </w:pPr>
      <w:r>
        <w:t>图4-23 Modbus TCP主站配置</w:t>
      </w:r>
    </w:p>
    <w:p w14:paraId="3B6EFFD2">
      <w:pPr>
        <w:pStyle w:val="8"/>
        <w:spacing w:before="99" w:line="183" w:lineRule="auto"/>
        <w:ind w:left="5"/>
        <w:outlineLvl w:val="2"/>
        <w:rPr>
          <w:sz w:val="23"/>
          <w:szCs w:val="23"/>
        </w:rPr>
      </w:pPr>
      <w:r>
        <w:rPr>
          <w:b/>
          <w:bCs/>
          <w:spacing w:val="1"/>
          <w:sz w:val="23"/>
          <w:szCs w:val="23"/>
        </w:rPr>
        <w:t>4.</w:t>
      </w:r>
      <w:r>
        <w:rPr>
          <w:rFonts w:hint="eastAsia"/>
          <w:b/>
          <w:bCs/>
          <w:spacing w:val="1"/>
          <w:sz w:val="23"/>
          <w:szCs w:val="23"/>
          <w:lang w:val="en-US" w:eastAsia="zh-CN"/>
        </w:rPr>
        <w:t>5</w:t>
      </w:r>
      <w:r>
        <w:rPr>
          <w:b/>
          <w:bCs/>
          <w:spacing w:val="1"/>
          <w:sz w:val="23"/>
          <w:szCs w:val="23"/>
        </w:rPr>
        <w:t>.3</w:t>
      </w:r>
      <w:r>
        <w:rPr>
          <w:b/>
          <w:bCs/>
          <w:spacing w:val="7"/>
          <w:sz w:val="23"/>
          <w:szCs w:val="23"/>
        </w:rPr>
        <w:t xml:space="preserve">        </w:t>
      </w:r>
      <w:r>
        <w:rPr>
          <w:b/>
          <w:bCs/>
          <w:sz w:val="23"/>
          <w:szCs w:val="23"/>
        </w:rPr>
        <w:t>Modbus</w:t>
      </w:r>
      <w:r>
        <w:rPr>
          <w:b/>
          <w:bCs/>
          <w:spacing w:val="1"/>
          <w:sz w:val="23"/>
          <w:szCs w:val="23"/>
        </w:rPr>
        <w:t xml:space="preserve"> </w:t>
      </w:r>
      <w:r>
        <w:rPr>
          <w:b/>
          <w:bCs/>
          <w:sz w:val="23"/>
          <w:szCs w:val="23"/>
        </w:rPr>
        <w:t>TCP</w:t>
      </w:r>
      <w:r>
        <w:rPr>
          <w:b/>
          <w:bCs/>
          <w:spacing w:val="1"/>
          <w:sz w:val="23"/>
          <w:szCs w:val="23"/>
        </w:rPr>
        <w:t xml:space="preserve"> 主站通信配置</w:t>
      </w:r>
    </w:p>
    <w:p w14:paraId="29C58287">
      <w:pPr>
        <w:pStyle w:val="8"/>
        <w:spacing w:before="276" w:line="185" w:lineRule="auto"/>
        <w:ind w:left="1092"/>
      </w:pPr>
      <w:r>
        <w:rPr>
          <w:b/>
          <w:bCs/>
        </w:rPr>
        <w:t>Modbus</w:t>
      </w:r>
      <w:r>
        <w:rPr>
          <w:b/>
          <w:bCs/>
          <w:spacing w:val="4"/>
        </w:rPr>
        <w:t xml:space="preserve"> </w:t>
      </w:r>
      <w:r>
        <w:rPr>
          <w:b/>
          <w:bCs/>
        </w:rPr>
        <w:t>TCP</w:t>
      </w:r>
      <w:r>
        <w:rPr>
          <w:b/>
          <w:bCs/>
          <w:spacing w:val="4"/>
        </w:rPr>
        <w:t>从站设置</w:t>
      </w:r>
    </w:p>
    <w:p w14:paraId="593B07EE">
      <w:pPr>
        <w:spacing w:line="273" w:lineRule="auto"/>
        <w:rPr>
          <w:rFonts w:ascii="Arial"/>
          <w:sz w:val="21"/>
        </w:rPr>
      </w:pPr>
    </w:p>
    <w:p w14:paraId="4CF4C2B5">
      <w:pPr>
        <w:spacing w:line="3946" w:lineRule="exact"/>
        <w:ind w:firstLine="1076"/>
      </w:pPr>
      <w:r>
        <w:rPr>
          <w:position w:val="-78"/>
        </w:rPr>
        <w:drawing>
          <wp:inline distT="0" distB="0" distL="0" distR="0">
            <wp:extent cx="5445125" cy="2505075"/>
            <wp:effectExtent l="0" t="0" r="3175" b="9525"/>
            <wp:docPr id="2314" name="IM 2314"/>
            <wp:cNvGraphicFramePr/>
            <a:graphic xmlns:a="http://schemas.openxmlformats.org/drawingml/2006/main">
              <a:graphicData uri="http://schemas.openxmlformats.org/drawingml/2006/picture">
                <pic:pic xmlns:pic="http://schemas.openxmlformats.org/drawingml/2006/picture">
                  <pic:nvPicPr>
                    <pic:cNvPr id="2314" name="IM 2314"/>
                    <pic:cNvPicPr/>
                  </pic:nvPicPr>
                  <pic:blipFill>
                    <a:blip r:embed="rId221"/>
                    <a:stretch>
                      <a:fillRect/>
                    </a:stretch>
                  </pic:blipFill>
                  <pic:spPr>
                    <a:xfrm>
                      <a:off x="0" y="0"/>
                      <a:ext cx="5445366" cy="2505595"/>
                    </a:xfrm>
                    <a:prstGeom prst="rect">
                      <a:avLst/>
                    </a:prstGeom>
                  </pic:spPr>
                </pic:pic>
              </a:graphicData>
            </a:graphic>
          </wp:inline>
        </w:drawing>
      </w:r>
    </w:p>
    <w:p w14:paraId="7275F15C">
      <w:pPr>
        <w:pStyle w:val="8"/>
        <w:spacing w:before="160" w:line="183" w:lineRule="auto"/>
        <w:ind w:left="3845"/>
      </w:pPr>
      <w:r>
        <w:rPr>
          <w:spacing w:val="3"/>
        </w:rPr>
        <w:t xml:space="preserve">图4-24 </w:t>
      </w:r>
      <w:r>
        <w:t>Modbus</w:t>
      </w:r>
      <w:r>
        <w:rPr>
          <w:spacing w:val="3"/>
        </w:rPr>
        <w:t xml:space="preserve"> </w:t>
      </w:r>
      <w:r>
        <w:t>TCP</w:t>
      </w:r>
      <w:r>
        <w:rPr>
          <w:spacing w:val="3"/>
        </w:rPr>
        <w:t>主站连接从站配置</w:t>
      </w:r>
    </w:p>
    <w:p w14:paraId="232E7A26">
      <w:pPr>
        <w:pStyle w:val="8"/>
        <w:spacing w:before="150" w:line="183" w:lineRule="auto"/>
        <w:ind w:left="4203"/>
        <w:sectPr>
          <w:headerReference r:id="rId16" w:type="default"/>
          <w:footerReference r:id="rId17" w:type="default"/>
          <w:pgSz w:w="11906" w:h="16838"/>
          <w:pgMar w:top="981" w:right="1113" w:bottom="1124" w:left="1138" w:header="755" w:footer="910" w:gutter="0"/>
          <w:cols w:space="720" w:num="1"/>
        </w:sectPr>
      </w:pPr>
    </w:p>
    <w:p w14:paraId="74A4FE7F">
      <w:pPr>
        <w:spacing w:line="343" w:lineRule="auto"/>
        <w:rPr>
          <w:rFonts w:ascii="Arial"/>
          <w:sz w:val="21"/>
        </w:rPr>
      </w:pPr>
    </w:p>
    <w:p w14:paraId="6728E5B8">
      <w:pPr>
        <w:pStyle w:val="8"/>
        <w:spacing w:before="275" w:line="181" w:lineRule="auto"/>
        <w:ind w:left="1087"/>
      </w:pPr>
      <w:bookmarkStart w:id="131" w:name="bookmark179"/>
      <w:bookmarkEnd w:id="131"/>
      <w:r>
        <w:rPr>
          <w:spacing w:val="-1"/>
        </w:rPr>
        <w:t>配置参数：</w:t>
      </w:r>
    </w:p>
    <w:p w14:paraId="5BF156A2">
      <w:pPr>
        <w:spacing w:line="59" w:lineRule="exact"/>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569"/>
        <w:gridCol w:w="5991"/>
      </w:tblGrid>
      <w:tr w14:paraId="730656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2569" w:type="dxa"/>
            <w:shd w:val="clear" w:color="auto" w:fill="D0D0D0"/>
            <w:vAlign w:val="top"/>
          </w:tcPr>
          <w:p w14:paraId="2B6A3C7D">
            <w:pPr>
              <w:pStyle w:val="27"/>
              <w:spacing w:before="65" w:line="176" w:lineRule="auto"/>
              <w:ind w:left="1052"/>
              <w:rPr>
                <w:sz w:val="15"/>
                <w:szCs w:val="15"/>
              </w:rPr>
            </w:pPr>
            <w:r>
              <w:rPr>
                <w:spacing w:val="6"/>
                <w:sz w:val="15"/>
                <w:szCs w:val="15"/>
              </w:rPr>
              <w:t>配置项</w:t>
            </w:r>
          </w:p>
        </w:tc>
        <w:tc>
          <w:tcPr>
            <w:tcW w:w="5991" w:type="dxa"/>
            <w:shd w:val="clear" w:color="auto" w:fill="D0D0D0"/>
            <w:vAlign w:val="top"/>
          </w:tcPr>
          <w:p w14:paraId="0E07C3DE">
            <w:pPr>
              <w:pStyle w:val="27"/>
              <w:spacing w:before="62" w:line="183" w:lineRule="auto"/>
              <w:ind w:left="2841"/>
              <w:rPr>
                <w:sz w:val="15"/>
                <w:szCs w:val="15"/>
              </w:rPr>
            </w:pPr>
            <w:r>
              <w:rPr>
                <w:spacing w:val="5"/>
                <w:sz w:val="15"/>
                <w:szCs w:val="15"/>
              </w:rPr>
              <w:t>功能</w:t>
            </w:r>
          </w:p>
        </w:tc>
      </w:tr>
      <w:tr w14:paraId="106FAF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569" w:type="dxa"/>
            <w:vAlign w:val="top"/>
          </w:tcPr>
          <w:p w14:paraId="6315A13E">
            <w:pPr>
              <w:pStyle w:val="27"/>
              <w:spacing w:before="61" w:line="184" w:lineRule="auto"/>
              <w:ind w:left="72"/>
              <w:rPr>
                <w:sz w:val="15"/>
                <w:szCs w:val="15"/>
              </w:rPr>
            </w:pPr>
            <w:r>
              <w:rPr>
                <w:spacing w:val="9"/>
                <w:sz w:val="15"/>
                <w:szCs w:val="15"/>
              </w:rPr>
              <w:t>从站</w:t>
            </w:r>
            <w:r>
              <w:rPr>
                <w:sz w:val="15"/>
                <w:szCs w:val="15"/>
              </w:rPr>
              <w:t>IP</w:t>
            </w:r>
            <w:r>
              <w:rPr>
                <w:spacing w:val="9"/>
                <w:sz w:val="15"/>
                <w:szCs w:val="15"/>
              </w:rPr>
              <w:t>地址</w:t>
            </w:r>
          </w:p>
        </w:tc>
        <w:tc>
          <w:tcPr>
            <w:tcW w:w="5991" w:type="dxa"/>
            <w:vAlign w:val="top"/>
          </w:tcPr>
          <w:p w14:paraId="5116C183">
            <w:pPr>
              <w:pStyle w:val="27"/>
              <w:spacing w:before="61" w:line="184" w:lineRule="auto"/>
              <w:ind w:left="73"/>
              <w:rPr>
                <w:sz w:val="15"/>
                <w:szCs w:val="15"/>
              </w:rPr>
            </w:pPr>
            <w:r>
              <w:rPr>
                <w:spacing w:val="9"/>
                <w:sz w:val="15"/>
                <w:szCs w:val="15"/>
              </w:rPr>
              <w:t>主站连接</w:t>
            </w:r>
            <w:r>
              <w:rPr>
                <w:sz w:val="15"/>
                <w:szCs w:val="15"/>
              </w:rPr>
              <w:t>Modbus</w:t>
            </w:r>
            <w:r>
              <w:rPr>
                <w:spacing w:val="9"/>
                <w:sz w:val="15"/>
                <w:szCs w:val="15"/>
              </w:rPr>
              <w:t xml:space="preserve"> </w:t>
            </w:r>
            <w:r>
              <w:rPr>
                <w:sz w:val="15"/>
                <w:szCs w:val="15"/>
              </w:rPr>
              <w:t>TCP</w:t>
            </w:r>
            <w:r>
              <w:rPr>
                <w:spacing w:val="9"/>
                <w:sz w:val="15"/>
                <w:szCs w:val="15"/>
              </w:rPr>
              <w:t>从站的</w:t>
            </w:r>
            <w:r>
              <w:rPr>
                <w:sz w:val="15"/>
                <w:szCs w:val="15"/>
              </w:rPr>
              <w:t>IP</w:t>
            </w:r>
            <w:r>
              <w:rPr>
                <w:spacing w:val="9"/>
                <w:sz w:val="15"/>
                <w:szCs w:val="15"/>
              </w:rPr>
              <w:t>地址</w:t>
            </w:r>
          </w:p>
        </w:tc>
      </w:tr>
      <w:tr w14:paraId="73C699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2569" w:type="dxa"/>
            <w:vAlign w:val="top"/>
          </w:tcPr>
          <w:p w14:paraId="77899960">
            <w:pPr>
              <w:pStyle w:val="27"/>
              <w:spacing w:before="62" w:line="184" w:lineRule="auto"/>
              <w:ind w:left="72"/>
              <w:rPr>
                <w:sz w:val="15"/>
                <w:szCs w:val="15"/>
              </w:rPr>
            </w:pPr>
            <w:r>
              <w:rPr>
                <w:spacing w:val="5"/>
                <w:sz w:val="15"/>
                <w:szCs w:val="15"/>
              </w:rPr>
              <w:t>端口</w:t>
            </w:r>
          </w:p>
        </w:tc>
        <w:tc>
          <w:tcPr>
            <w:tcW w:w="5991" w:type="dxa"/>
            <w:vAlign w:val="top"/>
          </w:tcPr>
          <w:p w14:paraId="7A52FFA6">
            <w:pPr>
              <w:pStyle w:val="27"/>
              <w:spacing w:before="61" w:line="184" w:lineRule="auto"/>
              <w:ind w:left="73"/>
              <w:rPr>
                <w:sz w:val="15"/>
                <w:szCs w:val="15"/>
              </w:rPr>
            </w:pPr>
            <w:r>
              <w:rPr>
                <w:spacing w:val="9"/>
                <w:sz w:val="15"/>
                <w:szCs w:val="15"/>
              </w:rPr>
              <w:t>主站连接</w:t>
            </w:r>
            <w:r>
              <w:rPr>
                <w:sz w:val="15"/>
                <w:szCs w:val="15"/>
              </w:rPr>
              <w:t>Modbus</w:t>
            </w:r>
            <w:r>
              <w:rPr>
                <w:spacing w:val="9"/>
                <w:sz w:val="15"/>
                <w:szCs w:val="15"/>
              </w:rPr>
              <w:t xml:space="preserve"> </w:t>
            </w:r>
            <w:r>
              <w:rPr>
                <w:sz w:val="15"/>
                <w:szCs w:val="15"/>
              </w:rPr>
              <w:t>TCP</w:t>
            </w:r>
            <w:r>
              <w:rPr>
                <w:spacing w:val="9"/>
                <w:sz w:val="15"/>
                <w:szCs w:val="15"/>
              </w:rPr>
              <w:t>从站的</w:t>
            </w:r>
            <w:r>
              <w:rPr>
                <w:sz w:val="15"/>
                <w:szCs w:val="15"/>
              </w:rPr>
              <w:t>TCP</w:t>
            </w:r>
            <w:r>
              <w:rPr>
                <w:spacing w:val="9"/>
                <w:sz w:val="15"/>
                <w:szCs w:val="15"/>
              </w:rPr>
              <w:t>端口号</w:t>
            </w:r>
          </w:p>
        </w:tc>
      </w:tr>
      <w:tr w14:paraId="26D2A6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2569" w:type="dxa"/>
            <w:vAlign w:val="top"/>
          </w:tcPr>
          <w:p w14:paraId="40DFDD91">
            <w:pPr>
              <w:pStyle w:val="27"/>
              <w:spacing w:before="63" w:line="184" w:lineRule="auto"/>
              <w:ind w:left="72"/>
              <w:rPr>
                <w:sz w:val="15"/>
                <w:szCs w:val="15"/>
              </w:rPr>
            </w:pPr>
            <w:r>
              <w:rPr>
                <w:spacing w:val="7"/>
                <w:sz w:val="15"/>
                <w:szCs w:val="15"/>
              </w:rPr>
              <w:t>从站地址</w:t>
            </w:r>
          </w:p>
        </w:tc>
        <w:tc>
          <w:tcPr>
            <w:tcW w:w="5991" w:type="dxa"/>
            <w:vAlign w:val="top"/>
          </w:tcPr>
          <w:p w14:paraId="540BC5AE">
            <w:pPr>
              <w:pStyle w:val="27"/>
              <w:spacing w:before="63" w:line="184" w:lineRule="auto"/>
              <w:ind w:left="73"/>
              <w:rPr>
                <w:sz w:val="15"/>
                <w:szCs w:val="15"/>
              </w:rPr>
            </w:pPr>
            <w:r>
              <w:rPr>
                <w:spacing w:val="8"/>
                <w:sz w:val="15"/>
                <w:szCs w:val="15"/>
              </w:rPr>
              <w:t>主站连接</w:t>
            </w:r>
            <w:r>
              <w:rPr>
                <w:sz w:val="15"/>
                <w:szCs w:val="15"/>
              </w:rPr>
              <w:t>Modbus</w:t>
            </w:r>
            <w:r>
              <w:rPr>
                <w:spacing w:val="8"/>
                <w:sz w:val="15"/>
                <w:szCs w:val="15"/>
              </w:rPr>
              <w:t xml:space="preserve"> </w:t>
            </w:r>
            <w:r>
              <w:rPr>
                <w:sz w:val="15"/>
                <w:szCs w:val="15"/>
              </w:rPr>
              <w:t>TCP</w:t>
            </w:r>
            <w:r>
              <w:rPr>
                <w:spacing w:val="8"/>
                <w:sz w:val="15"/>
                <w:szCs w:val="15"/>
              </w:rPr>
              <w:t>从站的协议站地址</w:t>
            </w:r>
          </w:p>
        </w:tc>
      </w:tr>
      <w:tr w14:paraId="036D8D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2569" w:type="dxa"/>
            <w:vAlign w:val="top"/>
          </w:tcPr>
          <w:p w14:paraId="434FBB84">
            <w:pPr>
              <w:pStyle w:val="27"/>
              <w:spacing w:before="67" w:line="183" w:lineRule="auto"/>
              <w:ind w:left="70"/>
              <w:rPr>
                <w:sz w:val="15"/>
                <w:szCs w:val="15"/>
              </w:rPr>
            </w:pPr>
            <w:r>
              <w:rPr>
                <w:spacing w:val="8"/>
                <w:sz w:val="15"/>
                <w:szCs w:val="15"/>
              </w:rPr>
              <w:t>超时时间</w:t>
            </w:r>
          </w:p>
        </w:tc>
        <w:tc>
          <w:tcPr>
            <w:tcW w:w="5991" w:type="dxa"/>
            <w:vAlign w:val="top"/>
          </w:tcPr>
          <w:p w14:paraId="24EA1240">
            <w:pPr>
              <w:pStyle w:val="27"/>
              <w:spacing w:before="66" w:line="186" w:lineRule="auto"/>
              <w:ind w:left="73"/>
              <w:rPr>
                <w:sz w:val="15"/>
                <w:szCs w:val="15"/>
              </w:rPr>
            </w:pPr>
            <w:r>
              <w:rPr>
                <w:spacing w:val="9"/>
                <w:sz w:val="15"/>
                <w:szCs w:val="15"/>
              </w:rPr>
              <w:t>主站发帧后，超过该时间从站未响应，主站报接收超时</w:t>
            </w:r>
          </w:p>
        </w:tc>
      </w:tr>
      <w:tr w14:paraId="712E08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2569" w:type="dxa"/>
            <w:vAlign w:val="top"/>
          </w:tcPr>
          <w:p w14:paraId="51C1326F">
            <w:pPr>
              <w:pStyle w:val="27"/>
              <w:spacing w:before="67" w:line="185" w:lineRule="auto"/>
              <w:ind w:left="72"/>
              <w:rPr>
                <w:sz w:val="15"/>
                <w:szCs w:val="15"/>
              </w:rPr>
            </w:pPr>
            <w:r>
              <w:rPr>
                <w:spacing w:val="8"/>
                <w:sz w:val="15"/>
                <w:szCs w:val="15"/>
              </w:rPr>
              <w:t>从站使能变量</w:t>
            </w:r>
          </w:p>
        </w:tc>
        <w:tc>
          <w:tcPr>
            <w:tcW w:w="5991" w:type="dxa"/>
            <w:vAlign w:val="top"/>
          </w:tcPr>
          <w:p w14:paraId="41DC0FA1">
            <w:pPr>
              <w:pStyle w:val="27"/>
              <w:spacing w:before="68" w:line="186" w:lineRule="auto"/>
              <w:ind w:left="71"/>
              <w:rPr>
                <w:sz w:val="15"/>
                <w:szCs w:val="15"/>
              </w:rPr>
            </w:pPr>
            <w:r>
              <w:rPr>
                <w:spacing w:val="9"/>
                <w:sz w:val="15"/>
                <w:szCs w:val="15"/>
              </w:rPr>
              <w:t>编程使能该变量后，主站开始向该从站发送通信帧</w:t>
            </w:r>
          </w:p>
        </w:tc>
      </w:tr>
    </w:tbl>
    <w:p w14:paraId="0DC6056E">
      <w:pPr>
        <w:spacing w:line="407" w:lineRule="auto"/>
        <w:rPr>
          <w:rFonts w:ascii="Arial"/>
          <w:sz w:val="21"/>
        </w:rPr>
      </w:pPr>
    </w:p>
    <w:p w14:paraId="5382BBE4">
      <w:pPr>
        <w:pStyle w:val="8"/>
        <w:spacing w:before="73" w:line="183" w:lineRule="auto"/>
        <w:ind w:left="1064"/>
      </w:pPr>
      <w:r>
        <w:rPr>
          <w:spacing w:val="-4"/>
        </w:rPr>
        <w:t>示例：</w:t>
      </w:r>
    </w:p>
    <w:p w14:paraId="536A8BA3">
      <w:pPr>
        <w:spacing w:line="54" w:lineRule="exact"/>
      </w:pPr>
    </w:p>
    <w:tbl>
      <w:tblPr>
        <w:tblStyle w:val="26"/>
        <w:tblW w:w="8560" w:type="dxa"/>
        <w:tblInd w:w="105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569"/>
        <w:gridCol w:w="5991"/>
      </w:tblGrid>
      <w:tr w14:paraId="2DE687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569" w:type="dxa"/>
            <w:shd w:val="clear" w:color="auto" w:fill="D0D0D0"/>
            <w:vAlign w:val="top"/>
          </w:tcPr>
          <w:p w14:paraId="741644FE">
            <w:pPr>
              <w:pStyle w:val="27"/>
              <w:spacing w:before="62" w:line="176" w:lineRule="auto"/>
              <w:ind w:left="1052"/>
              <w:rPr>
                <w:sz w:val="15"/>
                <w:szCs w:val="15"/>
              </w:rPr>
            </w:pPr>
            <w:r>
              <w:rPr>
                <w:spacing w:val="6"/>
                <w:sz w:val="15"/>
                <w:szCs w:val="15"/>
              </w:rPr>
              <w:t>配置项</w:t>
            </w:r>
          </w:p>
        </w:tc>
        <w:tc>
          <w:tcPr>
            <w:tcW w:w="5991" w:type="dxa"/>
            <w:shd w:val="clear" w:color="auto" w:fill="D0D0D0"/>
            <w:vAlign w:val="top"/>
          </w:tcPr>
          <w:p w14:paraId="0F019808">
            <w:pPr>
              <w:pStyle w:val="27"/>
              <w:spacing w:before="63" w:line="184" w:lineRule="auto"/>
              <w:ind w:left="2763"/>
              <w:rPr>
                <w:sz w:val="15"/>
                <w:szCs w:val="15"/>
              </w:rPr>
            </w:pPr>
            <w:r>
              <w:rPr>
                <w:spacing w:val="6"/>
                <w:sz w:val="15"/>
                <w:szCs w:val="15"/>
              </w:rPr>
              <w:t>配置值</w:t>
            </w:r>
          </w:p>
        </w:tc>
      </w:tr>
      <w:tr w14:paraId="42ADF6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569" w:type="dxa"/>
            <w:vAlign w:val="top"/>
          </w:tcPr>
          <w:p w14:paraId="3F013DFE">
            <w:pPr>
              <w:pStyle w:val="27"/>
              <w:spacing w:before="62" w:line="184" w:lineRule="auto"/>
              <w:ind w:left="72"/>
              <w:rPr>
                <w:sz w:val="15"/>
                <w:szCs w:val="15"/>
              </w:rPr>
            </w:pPr>
            <w:r>
              <w:rPr>
                <w:spacing w:val="9"/>
                <w:sz w:val="15"/>
                <w:szCs w:val="15"/>
              </w:rPr>
              <w:t>从站</w:t>
            </w:r>
            <w:r>
              <w:rPr>
                <w:sz w:val="15"/>
                <w:szCs w:val="15"/>
              </w:rPr>
              <w:t>IP</w:t>
            </w:r>
            <w:r>
              <w:rPr>
                <w:spacing w:val="9"/>
                <w:sz w:val="15"/>
                <w:szCs w:val="15"/>
              </w:rPr>
              <w:t>地址</w:t>
            </w:r>
          </w:p>
        </w:tc>
        <w:tc>
          <w:tcPr>
            <w:tcW w:w="5991" w:type="dxa"/>
            <w:vAlign w:val="top"/>
          </w:tcPr>
          <w:p w14:paraId="79B1F9E7">
            <w:pPr>
              <w:pStyle w:val="27"/>
              <w:spacing w:before="62" w:line="177" w:lineRule="auto"/>
              <w:ind w:left="78"/>
              <w:rPr>
                <w:sz w:val="15"/>
                <w:szCs w:val="15"/>
              </w:rPr>
            </w:pPr>
            <w:r>
              <w:fldChar w:fldCharType="begin"/>
            </w:r>
            <w:r>
              <w:instrText xml:space="preserve"> HYPERLINK "192.168.10.16" </w:instrText>
            </w:r>
            <w:r>
              <w:fldChar w:fldCharType="separate"/>
            </w:r>
            <w:r>
              <w:rPr>
                <w:sz w:val="15"/>
                <w:szCs w:val="15"/>
              </w:rPr>
              <w:t>192.168.10.16</w:t>
            </w:r>
            <w:r>
              <w:rPr>
                <w:sz w:val="15"/>
                <w:szCs w:val="15"/>
              </w:rPr>
              <w:fldChar w:fldCharType="end"/>
            </w:r>
          </w:p>
        </w:tc>
      </w:tr>
      <w:tr w14:paraId="35F6D4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569" w:type="dxa"/>
            <w:vAlign w:val="top"/>
          </w:tcPr>
          <w:p w14:paraId="2E392E8E">
            <w:pPr>
              <w:pStyle w:val="27"/>
              <w:spacing w:before="62" w:line="184" w:lineRule="auto"/>
              <w:ind w:left="72"/>
              <w:rPr>
                <w:sz w:val="15"/>
                <w:szCs w:val="15"/>
              </w:rPr>
            </w:pPr>
            <w:r>
              <w:rPr>
                <w:spacing w:val="5"/>
                <w:sz w:val="15"/>
                <w:szCs w:val="15"/>
              </w:rPr>
              <w:t>端口</w:t>
            </w:r>
          </w:p>
        </w:tc>
        <w:tc>
          <w:tcPr>
            <w:tcW w:w="5991" w:type="dxa"/>
            <w:vAlign w:val="top"/>
          </w:tcPr>
          <w:p w14:paraId="0CF368D9">
            <w:pPr>
              <w:pStyle w:val="27"/>
              <w:spacing w:before="63" w:line="177" w:lineRule="auto"/>
              <w:ind w:left="68"/>
              <w:rPr>
                <w:sz w:val="15"/>
                <w:szCs w:val="15"/>
              </w:rPr>
            </w:pPr>
            <w:r>
              <w:rPr>
                <w:spacing w:val="-2"/>
                <w:sz w:val="15"/>
                <w:szCs w:val="15"/>
              </w:rPr>
              <w:t>502</w:t>
            </w:r>
          </w:p>
        </w:tc>
      </w:tr>
      <w:tr w14:paraId="66F9CD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569" w:type="dxa"/>
            <w:vAlign w:val="top"/>
          </w:tcPr>
          <w:p w14:paraId="46955544">
            <w:pPr>
              <w:pStyle w:val="27"/>
              <w:spacing w:before="64" w:line="184" w:lineRule="auto"/>
              <w:ind w:left="72"/>
              <w:rPr>
                <w:sz w:val="15"/>
                <w:szCs w:val="15"/>
              </w:rPr>
            </w:pPr>
            <w:r>
              <w:rPr>
                <w:spacing w:val="7"/>
                <w:sz w:val="15"/>
                <w:szCs w:val="15"/>
              </w:rPr>
              <w:t>从站地址</w:t>
            </w:r>
          </w:p>
        </w:tc>
        <w:tc>
          <w:tcPr>
            <w:tcW w:w="5991" w:type="dxa"/>
            <w:vAlign w:val="top"/>
          </w:tcPr>
          <w:p w14:paraId="0AFF0742">
            <w:pPr>
              <w:pStyle w:val="27"/>
              <w:spacing w:before="64" w:line="177" w:lineRule="auto"/>
              <w:ind w:left="72"/>
              <w:rPr>
                <w:sz w:val="15"/>
                <w:szCs w:val="15"/>
              </w:rPr>
            </w:pPr>
            <w:r>
              <w:rPr>
                <w:spacing w:val="-3"/>
                <w:sz w:val="15"/>
                <w:szCs w:val="15"/>
              </w:rPr>
              <w:t>05</w:t>
            </w:r>
          </w:p>
        </w:tc>
      </w:tr>
      <w:tr w14:paraId="4FF65A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2569" w:type="dxa"/>
            <w:vAlign w:val="top"/>
          </w:tcPr>
          <w:p w14:paraId="2F578B39">
            <w:pPr>
              <w:pStyle w:val="27"/>
              <w:spacing w:before="66" w:line="183" w:lineRule="auto"/>
              <w:ind w:left="70"/>
              <w:rPr>
                <w:sz w:val="15"/>
                <w:szCs w:val="15"/>
              </w:rPr>
            </w:pPr>
            <w:r>
              <w:rPr>
                <w:spacing w:val="8"/>
                <w:sz w:val="15"/>
                <w:szCs w:val="15"/>
              </w:rPr>
              <w:t>超时时间</w:t>
            </w:r>
          </w:p>
        </w:tc>
        <w:tc>
          <w:tcPr>
            <w:tcW w:w="5991" w:type="dxa"/>
            <w:vAlign w:val="top"/>
          </w:tcPr>
          <w:p w14:paraId="276B025F">
            <w:pPr>
              <w:pStyle w:val="27"/>
              <w:spacing w:before="65" w:line="177" w:lineRule="auto"/>
              <w:ind w:left="78"/>
              <w:rPr>
                <w:sz w:val="15"/>
                <w:szCs w:val="15"/>
              </w:rPr>
            </w:pPr>
            <w:r>
              <w:rPr>
                <w:spacing w:val="-3"/>
                <w:sz w:val="15"/>
                <w:szCs w:val="15"/>
              </w:rPr>
              <w:t>1000</w:t>
            </w:r>
          </w:p>
        </w:tc>
      </w:tr>
      <w:tr w14:paraId="193615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2569" w:type="dxa"/>
            <w:vAlign w:val="top"/>
          </w:tcPr>
          <w:p w14:paraId="02CF5725">
            <w:pPr>
              <w:pStyle w:val="27"/>
              <w:spacing w:before="65" w:line="185" w:lineRule="auto"/>
              <w:ind w:left="72"/>
              <w:rPr>
                <w:sz w:val="15"/>
                <w:szCs w:val="15"/>
              </w:rPr>
            </w:pPr>
            <w:r>
              <w:rPr>
                <w:spacing w:val="8"/>
                <w:sz w:val="15"/>
                <w:szCs w:val="15"/>
              </w:rPr>
              <w:t>从站使能变量</w:t>
            </w:r>
          </w:p>
        </w:tc>
        <w:tc>
          <w:tcPr>
            <w:tcW w:w="5991" w:type="dxa"/>
            <w:vAlign w:val="top"/>
          </w:tcPr>
          <w:p w14:paraId="60BB4991">
            <w:pPr>
              <w:pStyle w:val="27"/>
              <w:spacing w:before="66" w:line="177" w:lineRule="auto"/>
              <w:ind w:left="69"/>
              <w:rPr>
                <w:sz w:val="15"/>
                <w:szCs w:val="15"/>
              </w:rPr>
            </w:pPr>
            <w:r>
              <w:rPr>
                <w:spacing w:val="-2"/>
                <w:sz w:val="15"/>
                <w:szCs w:val="15"/>
              </w:rPr>
              <w:t>3001</w:t>
            </w:r>
          </w:p>
        </w:tc>
      </w:tr>
    </w:tbl>
    <w:p w14:paraId="7AB04B9C">
      <w:pPr>
        <w:pStyle w:val="8"/>
        <w:spacing w:before="312" w:line="186" w:lineRule="auto"/>
        <w:ind w:left="1073"/>
      </w:pPr>
      <w:r>
        <w:rPr>
          <w:b/>
          <w:bCs/>
        </w:rPr>
        <w:t>Modbus</w:t>
      </w:r>
      <w:r>
        <w:rPr>
          <w:b/>
          <w:bCs/>
          <w:spacing w:val="7"/>
        </w:rPr>
        <w:t xml:space="preserve"> </w:t>
      </w:r>
      <w:r>
        <w:rPr>
          <w:b/>
          <w:bCs/>
        </w:rPr>
        <w:t>TCP</w:t>
      </w:r>
      <w:r>
        <w:rPr>
          <w:b/>
          <w:bCs/>
          <w:spacing w:val="7"/>
        </w:rPr>
        <w:t>主站连接</w:t>
      </w:r>
      <w:r>
        <w:rPr>
          <w:b/>
          <w:bCs/>
        </w:rPr>
        <w:t>Modbus</w:t>
      </w:r>
      <w:r>
        <w:rPr>
          <w:b/>
          <w:bCs/>
          <w:spacing w:val="7"/>
        </w:rPr>
        <w:t xml:space="preserve"> </w:t>
      </w:r>
      <w:r>
        <w:rPr>
          <w:b/>
          <w:bCs/>
        </w:rPr>
        <w:t>TCP</w:t>
      </w:r>
      <w:r>
        <w:rPr>
          <w:b/>
          <w:bCs/>
          <w:spacing w:val="7"/>
        </w:rPr>
        <w:t>从站通信设置</w:t>
      </w:r>
    </w:p>
    <w:p w14:paraId="3D9DB027">
      <w:pPr>
        <w:spacing w:line="273" w:lineRule="auto"/>
        <w:rPr>
          <w:rFonts w:ascii="Arial"/>
          <w:sz w:val="21"/>
        </w:rPr>
      </w:pPr>
    </w:p>
    <w:p w14:paraId="548B5995">
      <w:pPr>
        <w:spacing w:line="240" w:lineRule="auto"/>
        <w:rPr>
          <w:rFonts w:hint="eastAsia" w:eastAsia="宋体"/>
          <w:lang w:eastAsia="zh-CN"/>
        </w:rPr>
      </w:pPr>
      <w:r>
        <w:rPr>
          <w:rFonts w:hint="eastAsia" w:eastAsia="宋体"/>
          <w:lang w:eastAsia="zh-CN"/>
        </w:rPr>
        <w:drawing>
          <wp:inline distT="0" distB="0" distL="114300" distR="114300">
            <wp:extent cx="6110605" cy="3277235"/>
            <wp:effectExtent l="0" t="0" r="4445" b="18415"/>
            <wp:docPr id="493" name="图片 493" descr="微信截图_2025051615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descr="微信截图_20250516150451"/>
                    <pic:cNvPicPr>
                      <a:picLocks noChangeAspect="1"/>
                    </pic:cNvPicPr>
                  </pic:nvPicPr>
                  <pic:blipFill>
                    <a:blip r:embed="rId222"/>
                    <a:stretch>
                      <a:fillRect/>
                    </a:stretch>
                  </pic:blipFill>
                  <pic:spPr>
                    <a:xfrm>
                      <a:off x="0" y="0"/>
                      <a:ext cx="6110605" cy="3277235"/>
                    </a:xfrm>
                    <a:prstGeom prst="rect">
                      <a:avLst/>
                    </a:prstGeom>
                  </pic:spPr>
                </pic:pic>
              </a:graphicData>
            </a:graphic>
          </wp:inline>
        </w:drawing>
      </w:r>
    </w:p>
    <w:p w14:paraId="3F094FF9">
      <w:pPr>
        <w:pStyle w:val="8"/>
        <w:spacing w:before="164" w:line="182" w:lineRule="auto"/>
        <w:ind w:left="3126"/>
      </w:pPr>
      <w:r>
        <w:rPr>
          <w:spacing w:val="3"/>
        </w:rPr>
        <w:t xml:space="preserve">图4-25 </w:t>
      </w:r>
      <w:r>
        <w:t>Modbus</w:t>
      </w:r>
      <w:r>
        <w:rPr>
          <w:spacing w:val="3"/>
        </w:rPr>
        <w:t xml:space="preserve"> </w:t>
      </w:r>
      <w:r>
        <w:t>TCP</w:t>
      </w:r>
      <w:r>
        <w:rPr>
          <w:spacing w:val="3"/>
        </w:rPr>
        <w:t>主站连接</w:t>
      </w:r>
      <w:r>
        <w:t>Modbus</w:t>
      </w:r>
      <w:r>
        <w:rPr>
          <w:spacing w:val="3"/>
        </w:rPr>
        <w:t xml:space="preserve"> </w:t>
      </w:r>
      <w:r>
        <w:t>TCP</w:t>
      </w:r>
      <w:r>
        <w:rPr>
          <w:spacing w:val="3"/>
        </w:rPr>
        <w:t>从站通信设置</w:t>
      </w:r>
    </w:p>
    <w:p w14:paraId="51B5D52D">
      <w:pPr>
        <w:pStyle w:val="8"/>
        <w:spacing w:before="276" w:line="241" w:lineRule="auto"/>
        <w:ind w:left="1097" w:right="10" w:hanging="31"/>
      </w:pPr>
      <w:r>
        <w:rPr>
          <w:spacing w:val="9"/>
        </w:rPr>
        <w:t>如上图所示，每一个通道代表一个独立的</w:t>
      </w:r>
      <w:r>
        <w:t>Modbus</w:t>
      </w:r>
      <w:r>
        <w:rPr>
          <w:spacing w:val="9"/>
        </w:rPr>
        <w:t xml:space="preserve"> </w:t>
      </w:r>
      <w:r>
        <w:t>TCP</w:t>
      </w:r>
      <w:r>
        <w:rPr>
          <w:spacing w:val="9"/>
        </w:rPr>
        <w:t>请求，第三行定义了一个以5</w:t>
      </w:r>
      <w:r>
        <w:t>ms</w:t>
      </w:r>
      <w:r>
        <w:rPr>
          <w:spacing w:val="9"/>
        </w:rPr>
        <w:t>周期循</w:t>
      </w:r>
      <w:r>
        <w:rPr>
          <w:spacing w:val="8"/>
        </w:rPr>
        <w:t>环写单个寄存器</w:t>
      </w:r>
      <w:r>
        <w:t xml:space="preserve"> </w:t>
      </w:r>
      <w:r>
        <w:rPr>
          <w:spacing w:val="6"/>
        </w:rPr>
        <w:t>（功能码06）的操作，向偏移地址为0x0020的寄存器写</w:t>
      </w:r>
      <w:r>
        <w:rPr>
          <w:spacing w:val="5"/>
        </w:rPr>
        <w:t>长度为2字节的数据（1个寄存器占2个字节）。</w:t>
      </w:r>
    </w:p>
    <w:p w14:paraId="207ACD88">
      <w:pPr>
        <w:pStyle w:val="8"/>
        <w:spacing w:before="125" w:line="243" w:lineRule="auto"/>
        <w:ind w:left="1065" w:right="355"/>
      </w:pPr>
      <w:r>
        <w:rPr>
          <w:spacing w:val="10"/>
        </w:rPr>
        <w:t>点击“添加…”后会出现一个为</w:t>
      </w:r>
      <w:r>
        <w:t>Modbus</w:t>
      </w:r>
      <w:r>
        <w:rPr>
          <w:spacing w:val="10"/>
        </w:rPr>
        <w:t xml:space="preserve"> </w:t>
      </w:r>
      <w:r>
        <w:t>TCP</w:t>
      </w:r>
      <w:r>
        <w:rPr>
          <w:spacing w:val="10"/>
        </w:rPr>
        <w:t>从站添加新通道的对话框</w:t>
      </w:r>
      <w:r>
        <w:rPr>
          <w:spacing w:val="9"/>
        </w:rPr>
        <w:t>，点击“确定”按钮可新建一个通</w:t>
      </w:r>
      <w:r>
        <w:t xml:space="preserve"> </w:t>
      </w:r>
      <w:r>
        <w:rPr>
          <w:spacing w:val="-6"/>
        </w:rPr>
        <w:t>道。</w:t>
      </w:r>
    </w:p>
    <w:p w14:paraId="754F09DC">
      <w:pPr>
        <w:pStyle w:val="8"/>
        <w:spacing w:before="119" w:line="245" w:lineRule="auto"/>
        <w:ind w:left="1075" w:right="176" w:hanging="10"/>
      </w:pPr>
      <w:r>
        <w:rPr>
          <w:spacing w:val="10"/>
        </w:rPr>
        <w:t>在“</w:t>
      </w:r>
      <w:r>
        <w:t>Modbus</w:t>
      </w:r>
      <w:r>
        <w:rPr>
          <w:spacing w:val="10"/>
        </w:rPr>
        <w:t xml:space="preserve"> </w:t>
      </w:r>
      <w:r>
        <w:t>TCP</w:t>
      </w:r>
      <w:r>
        <w:rPr>
          <w:spacing w:val="10"/>
        </w:rPr>
        <w:t>从站通道”列表中选择一个通道，单击“编辑…”按钮</w:t>
      </w:r>
      <w:r>
        <w:rPr>
          <w:spacing w:val="9"/>
        </w:rPr>
        <w:t>将会出现一个对话框，通过修改其</w:t>
      </w:r>
      <w:r>
        <w:t xml:space="preserve"> </w:t>
      </w:r>
      <w:r>
        <w:rPr>
          <w:spacing w:val="7"/>
        </w:rPr>
        <w:t>中的参数可改变通道的配置，点击“确定”按钮可更新通道设置。</w:t>
      </w:r>
    </w:p>
    <w:p w14:paraId="235D5A38">
      <w:pPr>
        <w:pStyle w:val="8"/>
        <w:numPr>
          <w:ilvl w:val="0"/>
          <w:numId w:val="0"/>
        </w:numPr>
        <w:spacing w:before="260" w:line="181" w:lineRule="auto"/>
        <w:ind w:left="1360" w:leftChars="0"/>
        <w:rPr>
          <w:spacing w:val="6"/>
        </w:rPr>
      </w:pPr>
      <w:r>
        <w:rPr>
          <w:spacing w:val="7"/>
        </w:rPr>
        <w:t>当添加或者编辑通道时，对话框中有以下参数可供使</w:t>
      </w:r>
      <w:r>
        <w:rPr>
          <w:spacing w:val="6"/>
        </w:rPr>
        <w:t>用：</w:t>
      </w:r>
    </w:p>
    <w:p w14:paraId="40339291">
      <w:pPr>
        <w:spacing w:line="240" w:lineRule="auto"/>
        <w:jc w:val="center"/>
        <w:rPr>
          <w:rFonts w:hint="eastAsia" w:eastAsia="宋体"/>
          <w:lang w:eastAsia="zh-CN"/>
        </w:rPr>
      </w:pPr>
      <w:r>
        <w:rPr>
          <w:rFonts w:hint="eastAsia" w:eastAsia="宋体"/>
          <w:lang w:eastAsia="zh-CN"/>
        </w:rPr>
        <w:drawing>
          <wp:inline distT="0" distB="0" distL="114300" distR="114300">
            <wp:extent cx="4514850" cy="3952875"/>
            <wp:effectExtent l="0" t="0" r="0" b="9525"/>
            <wp:docPr id="494" name="图片 494" descr="微信截图_20250516150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descr="微信截图_20250516150531"/>
                    <pic:cNvPicPr>
                      <a:picLocks noChangeAspect="1"/>
                    </pic:cNvPicPr>
                  </pic:nvPicPr>
                  <pic:blipFill>
                    <a:blip r:embed="rId223"/>
                    <a:stretch>
                      <a:fillRect/>
                    </a:stretch>
                  </pic:blipFill>
                  <pic:spPr>
                    <a:xfrm>
                      <a:off x="0" y="0"/>
                      <a:ext cx="4514850" cy="3952875"/>
                    </a:xfrm>
                    <a:prstGeom prst="rect">
                      <a:avLst/>
                    </a:prstGeom>
                  </pic:spPr>
                </pic:pic>
              </a:graphicData>
            </a:graphic>
          </wp:inline>
        </w:drawing>
      </w:r>
    </w:p>
    <w:p w14:paraId="65B5C250">
      <w:pPr>
        <w:pStyle w:val="8"/>
        <w:spacing w:before="167" w:line="182" w:lineRule="auto"/>
        <w:ind w:left="2875"/>
        <w:rPr>
          <w:spacing w:val="4"/>
        </w:rPr>
      </w:pPr>
      <w:r>
        <w:rPr>
          <w:spacing w:val="4"/>
        </w:rPr>
        <w:t xml:space="preserve">图4-26 </w:t>
      </w:r>
      <w:r>
        <w:t>Modbus</w:t>
      </w:r>
      <w:r>
        <w:rPr>
          <w:spacing w:val="4"/>
        </w:rPr>
        <w:t xml:space="preserve"> </w:t>
      </w:r>
      <w:r>
        <w:t>TCP</w:t>
      </w:r>
      <w:r>
        <w:rPr>
          <w:spacing w:val="4"/>
        </w:rPr>
        <w:t>主站连接</w:t>
      </w:r>
      <w:r>
        <w:t>Modbus</w:t>
      </w:r>
      <w:r>
        <w:rPr>
          <w:spacing w:val="4"/>
        </w:rPr>
        <w:t xml:space="preserve"> </w:t>
      </w:r>
      <w:r>
        <w:t>TCP</w:t>
      </w:r>
      <w:r>
        <w:rPr>
          <w:spacing w:val="4"/>
        </w:rPr>
        <w:t>从站通信设置对话框</w:t>
      </w:r>
    </w:p>
    <w:p w14:paraId="214527E8">
      <w:pPr>
        <w:pStyle w:val="8"/>
        <w:spacing w:before="272" w:line="187" w:lineRule="auto"/>
        <w:ind w:left="1092"/>
      </w:pPr>
      <w:r>
        <w:rPr>
          <w:b/>
          <w:bCs/>
        </w:rPr>
        <w:t>Modbus</w:t>
      </w:r>
      <w:r>
        <w:rPr>
          <w:b/>
          <w:bCs/>
          <w:spacing w:val="3"/>
        </w:rPr>
        <w:t xml:space="preserve"> 通信设置参数</w:t>
      </w:r>
    </w:p>
    <w:p w14:paraId="1B7F8C30">
      <w:pPr>
        <w:spacing w:line="57" w:lineRule="exact"/>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42"/>
        <w:gridCol w:w="3594"/>
        <w:gridCol w:w="3624"/>
      </w:tblGrid>
      <w:tr w14:paraId="2CC3E9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342" w:type="dxa"/>
            <w:shd w:val="clear" w:color="auto" w:fill="D0D0D0"/>
            <w:vAlign w:val="top"/>
          </w:tcPr>
          <w:p w14:paraId="795FEDF4">
            <w:pPr>
              <w:pStyle w:val="27"/>
              <w:spacing w:before="65" w:line="176" w:lineRule="auto"/>
              <w:ind w:left="439"/>
              <w:rPr>
                <w:sz w:val="15"/>
                <w:szCs w:val="15"/>
              </w:rPr>
            </w:pPr>
            <w:r>
              <w:rPr>
                <w:spacing w:val="6"/>
                <w:sz w:val="15"/>
                <w:szCs w:val="15"/>
              </w:rPr>
              <w:t>配置项</w:t>
            </w:r>
          </w:p>
        </w:tc>
        <w:tc>
          <w:tcPr>
            <w:tcW w:w="7218" w:type="dxa"/>
            <w:gridSpan w:val="2"/>
            <w:shd w:val="clear" w:color="auto" w:fill="D0D0D0"/>
            <w:vAlign w:val="top"/>
          </w:tcPr>
          <w:p w14:paraId="36A730FC">
            <w:pPr>
              <w:pStyle w:val="27"/>
              <w:spacing w:before="62" w:line="183" w:lineRule="auto"/>
              <w:ind w:left="3453"/>
              <w:rPr>
                <w:sz w:val="15"/>
                <w:szCs w:val="15"/>
              </w:rPr>
            </w:pPr>
            <w:r>
              <w:rPr>
                <w:spacing w:val="5"/>
                <w:sz w:val="15"/>
                <w:szCs w:val="15"/>
              </w:rPr>
              <w:t>功能</w:t>
            </w:r>
          </w:p>
        </w:tc>
      </w:tr>
      <w:tr w14:paraId="191447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342" w:type="dxa"/>
            <w:vAlign w:val="top"/>
          </w:tcPr>
          <w:p w14:paraId="050E4D48">
            <w:pPr>
              <w:pStyle w:val="27"/>
              <w:spacing w:before="61" w:line="183" w:lineRule="auto"/>
              <w:ind w:left="73"/>
              <w:rPr>
                <w:sz w:val="15"/>
                <w:szCs w:val="15"/>
              </w:rPr>
            </w:pPr>
            <w:r>
              <w:rPr>
                <w:spacing w:val="5"/>
                <w:sz w:val="15"/>
                <w:szCs w:val="15"/>
              </w:rPr>
              <w:t>名称</w:t>
            </w:r>
          </w:p>
        </w:tc>
        <w:tc>
          <w:tcPr>
            <w:tcW w:w="7218" w:type="dxa"/>
            <w:gridSpan w:val="2"/>
            <w:vAlign w:val="top"/>
          </w:tcPr>
          <w:p w14:paraId="2A60D295">
            <w:pPr>
              <w:pStyle w:val="27"/>
              <w:spacing w:before="60" w:line="184" w:lineRule="auto"/>
              <w:ind w:left="71"/>
              <w:rPr>
                <w:sz w:val="15"/>
                <w:szCs w:val="15"/>
              </w:rPr>
            </w:pPr>
            <w:r>
              <w:rPr>
                <w:spacing w:val="8"/>
                <w:sz w:val="15"/>
                <w:szCs w:val="15"/>
              </w:rPr>
              <w:t>通道命名的字符串</w:t>
            </w:r>
          </w:p>
        </w:tc>
      </w:tr>
      <w:tr w14:paraId="484A20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49" w:hRule="atLeast"/>
        </w:trPr>
        <w:tc>
          <w:tcPr>
            <w:tcW w:w="1342" w:type="dxa"/>
            <w:vAlign w:val="top"/>
          </w:tcPr>
          <w:p w14:paraId="333237CF">
            <w:pPr>
              <w:spacing w:line="281" w:lineRule="auto"/>
              <w:rPr>
                <w:rFonts w:ascii="Arial"/>
                <w:sz w:val="21"/>
              </w:rPr>
            </w:pPr>
          </w:p>
          <w:p w14:paraId="1A18B6D9">
            <w:pPr>
              <w:spacing w:line="282" w:lineRule="auto"/>
              <w:rPr>
                <w:rFonts w:ascii="Arial"/>
                <w:sz w:val="21"/>
              </w:rPr>
            </w:pPr>
          </w:p>
          <w:p w14:paraId="2E151AE7">
            <w:pPr>
              <w:spacing w:line="282" w:lineRule="auto"/>
              <w:rPr>
                <w:rFonts w:ascii="Arial"/>
                <w:sz w:val="21"/>
              </w:rPr>
            </w:pPr>
          </w:p>
          <w:p w14:paraId="1FA756E0">
            <w:pPr>
              <w:spacing w:line="282" w:lineRule="auto"/>
              <w:rPr>
                <w:rFonts w:ascii="Arial"/>
                <w:sz w:val="21"/>
              </w:rPr>
            </w:pPr>
          </w:p>
          <w:p w14:paraId="00C4979B">
            <w:pPr>
              <w:pStyle w:val="27"/>
              <w:spacing w:before="64" w:line="182" w:lineRule="auto"/>
              <w:ind w:left="70"/>
              <w:rPr>
                <w:sz w:val="15"/>
                <w:szCs w:val="15"/>
              </w:rPr>
            </w:pPr>
            <w:r>
              <w:rPr>
                <w:spacing w:val="7"/>
                <w:sz w:val="15"/>
                <w:szCs w:val="15"/>
              </w:rPr>
              <w:t>存取类型</w:t>
            </w:r>
          </w:p>
        </w:tc>
        <w:tc>
          <w:tcPr>
            <w:tcW w:w="7218" w:type="dxa"/>
            <w:gridSpan w:val="2"/>
            <w:vAlign w:val="top"/>
          </w:tcPr>
          <w:p w14:paraId="2E2CBA18">
            <w:pPr>
              <w:pStyle w:val="27"/>
              <w:spacing w:before="62" w:line="183" w:lineRule="auto"/>
              <w:ind w:left="71"/>
              <w:rPr>
                <w:sz w:val="15"/>
                <w:szCs w:val="15"/>
              </w:rPr>
            </w:pPr>
            <w:r>
              <w:rPr>
                <w:spacing w:val="4"/>
                <w:sz w:val="15"/>
                <w:szCs w:val="15"/>
              </w:rPr>
              <w:t>读线圈状态（功能码01）</w:t>
            </w:r>
          </w:p>
          <w:p w14:paraId="3C0A019A">
            <w:pPr>
              <w:pStyle w:val="27"/>
              <w:spacing w:before="128" w:line="183" w:lineRule="auto"/>
              <w:ind w:left="71"/>
              <w:rPr>
                <w:sz w:val="15"/>
                <w:szCs w:val="15"/>
              </w:rPr>
            </w:pPr>
            <w:r>
              <w:rPr>
                <w:spacing w:val="4"/>
                <w:sz w:val="15"/>
                <w:szCs w:val="15"/>
              </w:rPr>
              <w:t>读输入状态（功能码02）</w:t>
            </w:r>
          </w:p>
          <w:p w14:paraId="1835E39A">
            <w:pPr>
              <w:pStyle w:val="27"/>
              <w:spacing w:before="126" w:line="300" w:lineRule="auto"/>
              <w:ind w:left="71" w:right="5256"/>
              <w:rPr>
                <w:sz w:val="15"/>
                <w:szCs w:val="15"/>
              </w:rPr>
            </w:pPr>
            <w:r>
              <w:rPr>
                <w:spacing w:val="4"/>
                <w:sz w:val="15"/>
                <w:szCs w:val="15"/>
              </w:rPr>
              <w:t>读保持寄存器（功能码03）</w:t>
            </w:r>
            <w:r>
              <w:rPr>
                <w:spacing w:val="5"/>
                <w:sz w:val="15"/>
                <w:szCs w:val="15"/>
              </w:rPr>
              <w:t xml:space="preserve"> </w:t>
            </w:r>
            <w:r>
              <w:rPr>
                <w:spacing w:val="4"/>
                <w:sz w:val="15"/>
                <w:szCs w:val="15"/>
              </w:rPr>
              <w:t>读输入寄存器（功能码04）</w:t>
            </w:r>
            <w:r>
              <w:rPr>
                <w:spacing w:val="5"/>
                <w:sz w:val="15"/>
                <w:szCs w:val="15"/>
              </w:rPr>
              <w:t xml:space="preserve"> </w:t>
            </w:r>
            <w:r>
              <w:rPr>
                <w:spacing w:val="4"/>
                <w:sz w:val="15"/>
                <w:szCs w:val="15"/>
              </w:rPr>
              <w:t>写单个线圈（功能码05）</w:t>
            </w:r>
          </w:p>
          <w:p w14:paraId="7183C33E">
            <w:pPr>
              <w:pStyle w:val="27"/>
              <w:spacing w:before="7" w:line="299" w:lineRule="auto"/>
              <w:ind w:left="77" w:right="5256"/>
              <w:rPr>
                <w:sz w:val="15"/>
                <w:szCs w:val="15"/>
              </w:rPr>
            </w:pPr>
            <w:r>
              <w:rPr>
                <w:spacing w:val="4"/>
                <w:sz w:val="15"/>
                <w:szCs w:val="15"/>
              </w:rPr>
              <w:t>写单个寄存器（功能码06）</w:t>
            </w:r>
            <w:r>
              <w:rPr>
                <w:sz w:val="15"/>
                <w:szCs w:val="15"/>
              </w:rPr>
              <w:t xml:space="preserve"> </w:t>
            </w:r>
            <w:r>
              <w:rPr>
                <w:spacing w:val="3"/>
                <w:sz w:val="15"/>
                <w:szCs w:val="15"/>
              </w:rPr>
              <w:t>写多个线圈（功能码15）</w:t>
            </w:r>
          </w:p>
          <w:p w14:paraId="428424BF">
            <w:pPr>
              <w:pStyle w:val="27"/>
              <w:spacing w:before="8" w:line="183" w:lineRule="auto"/>
              <w:ind w:left="77"/>
              <w:rPr>
                <w:spacing w:val="4"/>
                <w:sz w:val="15"/>
                <w:szCs w:val="15"/>
              </w:rPr>
            </w:pPr>
            <w:r>
              <w:rPr>
                <w:spacing w:val="4"/>
                <w:sz w:val="15"/>
                <w:szCs w:val="15"/>
              </w:rPr>
              <w:t>写多个寄存器（功能码16）</w:t>
            </w:r>
          </w:p>
          <w:p w14:paraId="1D003A6A">
            <w:pPr>
              <w:pStyle w:val="27"/>
              <w:spacing w:before="8" w:line="183" w:lineRule="auto"/>
              <w:ind w:left="77"/>
              <w:rPr>
                <w:spacing w:val="4"/>
                <w:sz w:val="15"/>
                <w:szCs w:val="15"/>
              </w:rPr>
            </w:pPr>
          </w:p>
          <w:p w14:paraId="4A9B40BF">
            <w:pPr>
              <w:pStyle w:val="27"/>
              <w:spacing w:before="8" w:line="183" w:lineRule="auto"/>
              <w:ind w:left="77"/>
              <w:rPr>
                <w:spacing w:val="4"/>
                <w:sz w:val="15"/>
                <w:szCs w:val="15"/>
              </w:rPr>
            </w:pPr>
            <w:r>
              <w:rPr>
                <w:rFonts w:hint="eastAsia"/>
                <w:spacing w:val="4"/>
                <w:sz w:val="15"/>
                <w:szCs w:val="15"/>
                <w:lang w:val="en-US" w:eastAsia="zh-CN"/>
              </w:rPr>
              <w:t>读</w:t>
            </w:r>
            <w:r>
              <w:rPr>
                <w:spacing w:val="4"/>
                <w:sz w:val="15"/>
                <w:szCs w:val="15"/>
              </w:rPr>
              <w:t>写多个寄存器（功能码</w:t>
            </w:r>
            <w:r>
              <w:rPr>
                <w:rFonts w:hint="eastAsia"/>
                <w:spacing w:val="4"/>
                <w:sz w:val="15"/>
                <w:szCs w:val="15"/>
                <w:lang w:val="en-US" w:eastAsia="zh-CN"/>
              </w:rPr>
              <w:t>23</w:t>
            </w:r>
            <w:r>
              <w:rPr>
                <w:spacing w:val="4"/>
                <w:sz w:val="15"/>
                <w:szCs w:val="15"/>
              </w:rPr>
              <w:t>）</w:t>
            </w:r>
          </w:p>
        </w:tc>
      </w:tr>
      <w:tr w14:paraId="157C8C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342" w:type="dxa"/>
            <w:vMerge w:val="restart"/>
            <w:tcBorders>
              <w:bottom w:val="nil"/>
            </w:tcBorders>
            <w:vAlign w:val="top"/>
          </w:tcPr>
          <w:p w14:paraId="05B93E83">
            <w:pPr>
              <w:pStyle w:val="27"/>
              <w:spacing w:before="208" w:line="183" w:lineRule="auto"/>
              <w:ind w:left="70"/>
              <w:rPr>
                <w:sz w:val="15"/>
                <w:szCs w:val="15"/>
              </w:rPr>
            </w:pPr>
            <w:r>
              <w:rPr>
                <w:spacing w:val="7"/>
                <w:sz w:val="15"/>
                <w:szCs w:val="15"/>
              </w:rPr>
              <w:t>触发器</w:t>
            </w:r>
          </w:p>
        </w:tc>
        <w:tc>
          <w:tcPr>
            <w:tcW w:w="3594" w:type="dxa"/>
            <w:vAlign w:val="top"/>
          </w:tcPr>
          <w:p w14:paraId="79AC0BF1">
            <w:pPr>
              <w:pStyle w:val="27"/>
              <w:spacing w:before="63" w:line="184" w:lineRule="auto"/>
              <w:ind w:left="70"/>
              <w:rPr>
                <w:sz w:val="15"/>
                <w:szCs w:val="15"/>
              </w:rPr>
            </w:pPr>
            <w:r>
              <w:rPr>
                <w:spacing w:val="8"/>
                <w:sz w:val="15"/>
                <w:szCs w:val="15"/>
              </w:rPr>
              <w:t>循环执行：周期触发的请求</w:t>
            </w:r>
          </w:p>
        </w:tc>
        <w:tc>
          <w:tcPr>
            <w:tcW w:w="3624" w:type="dxa"/>
            <w:vAlign w:val="top"/>
          </w:tcPr>
          <w:p w14:paraId="6C0AAE61">
            <w:pPr>
              <w:pStyle w:val="27"/>
              <w:spacing w:before="63" w:line="184" w:lineRule="auto"/>
              <w:ind w:left="71"/>
              <w:rPr>
                <w:sz w:val="15"/>
                <w:szCs w:val="15"/>
              </w:rPr>
            </w:pPr>
            <w:r>
              <w:rPr>
                <w:spacing w:val="8"/>
                <w:sz w:val="15"/>
                <w:szCs w:val="15"/>
              </w:rPr>
              <w:t>循环时间：设置时间再次执行</w:t>
            </w:r>
          </w:p>
        </w:tc>
      </w:tr>
      <w:tr w14:paraId="5C7E23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342" w:type="dxa"/>
            <w:vMerge w:val="continue"/>
            <w:tcBorders>
              <w:top w:val="nil"/>
            </w:tcBorders>
            <w:vAlign w:val="top"/>
          </w:tcPr>
          <w:p w14:paraId="33C06DFC">
            <w:pPr>
              <w:rPr>
                <w:rFonts w:ascii="Arial"/>
                <w:sz w:val="21"/>
              </w:rPr>
            </w:pPr>
          </w:p>
        </w:tc>
        <w:tc>
          <w:tcPr>
            <w:tcW w:w="3594" w:type="dxa"/>
            <w:vAlign w:val="top"/>
          </w:tcPr>
          <w:p w14:paraId="0CDFC963">
            <w:pPr>
              <w:pStyle w:val="27"/>
              <w:spacing w:before="66" w:line="184" w:lineRule="auto"/>
              <w:ind w:left="85"/>
              <w:rPr>
                <w:sz w:val="15"/>
                <w:szCs w:val="15"/>
              </w:rPr>
            </w:pPr>
            <w:r>
              <w:rPr>
                <w:spacing w:val="7"/>
                <w:sz w:val="15"/>
                <w:szCs w:val="15"/>
              </w:rPr>
              <w:t>电平触发：编程进行改变时触发</w:t>
            </w:r>
          </w:p>
        </w:tc>
        <w:tc>
          <w:tcPr>
            <w:tcW w:w="3624" w:type="dxa"/>
            <w:vAlign w:val="top"/>
          </w:tcPr>
          <w:p w14:paraId="30E3B22E">
            <w:pPr>
              <w:pStyle w:val="27"/>
              <w:spacing w:before="64" w:line="183" w:lineRule="auto"/>
              <w:ind w:left="71"/>
              <w:rPr>
                <w:sz w:val="15"/>
                <w:szCs w:val="15"/>
              </w:rPr>
            </w:pPr>
            <w:r>
              <w:rPr>
                <w:spacing w:val="7"/>
                <w:sz w:val="15"/>
                <w:szCs w:val="15"/>
              </w:rPr>
              <w:t>触发变量（</w:t>
            </w:r>
            <w:r>
              <w:rPr>
                <w:sz w:val="15"/>
                <w:szCs w:val="15"/>
              </w:rPr>
              <w:t>SM</w:t>
            </w:r>
            <w:r>
              <w:rPr>
                <w:spacing w:val="8"/>
                <w:sz w:val="15"/>
                <w:szCs w:val="15"/>
              </w:rPr>
              <w:t>）：</w:t>
            </w:r>
            <w:r>
              <w:rPr>
                <w:spacing w:val="7"/>
                <w:sz w:val="15"/>
                <w:szCs w:val="15"/>
              </w:rPr>
              <w:t>设置触发</w:t>
            </w:r>
            <w:r>
              <w:rPr>
                <w:sz w:val="15"/>
                <w:szCs w:val="15"/>
              </w:rPr>
              <w:t>SM</w:t>
            </w:r>
            <w:r>
              <w:rPr>
                <w:spacing w:val="7"/>
                <w:sz w:val="15"/>
                <w:szCs w:val="15"/>
              </w:rPr>
              <w:t>元件</w:t>
            </w:r>
          </w:p>
        </w:tc>
      </w:tr>
      <w:tr w14:paraId="15FCD5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1342" w:type="dxa"/>
            <w:vAlign w:val="top"/>
          </w:tcPr>
          <w:p w14:paraId="2DBA0741">
            <w:pPr>
              <w:pStyle w:val="27"/>
              <w:spacing w:before="66" w:line="182" w:lineRule="auto"/>
              <w:ind w:left="74"/>
              <w:rPr>
                <w:sz w:val="15"/>
                <w:szCs w:val="15"/>
              </w:rPr>
            </w:pPr>
            <w:r>
              <w:rPr>
                <w:spacing w:val="7"/>
                <w:sz w:val="15"/>
                <w:szCs w:val="15"/>
              </w:rPr>
              <w:t>重发次数</w:t>
            </w:r>
          </w:p>
        </w:tc>
        <w:tc>
          <w:tcPr>
            <w:tcW w:w="7218" w:type="dxa"/>
            <w:gridSpan w:val="2"/>
            <w:vAlign w:val="top"/>
          </w:tcPr>
          <w:p w14:paraId="6BA9BDF8">
            <w:pPr>
              <w:pStyle w:val="27"/>
              <w:spacing w:before="65" w:line="186" w:lineRule="auto"/>
              <w:ind w:left="71"/>
              <w:rPr>
                <w:sz w:val="15"/>
                <w:szCs w:val="15"/>
              </w:rPr>
            </w:pPr>
            <w:r>
              <w:rPr>
                <w:spacing w:val="9"/>
                <w:sz w:val="15"/>
                <w:szCs w:val="15"/>
              </w:rPr>
              <w:t>本次发生通信故障未获得从站返回帧，则按重发次数进行重新发送</w:t>
            </w:r>
          </w:p>
        </w:tc>
      </w:tr>
      <w:tr w14:paraId="49B579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342" w:type="dxa"/>
            <w:vAlign w:val="top"/>
          </w:tcPr>
          <w:p w14:paraId="09005C32">
            <w:pPr>
              <w:pStyle w:val="27"/>
              <w:spacing w:before="65" w:line="184" w:lineRule="auto"/>
              <w:ind w:left="72"/>
              <w:rPr>
                <w:sz w:val="15"/>
                <w:szCs w:val="15"/>
              </w:rPr>
            </w:pPr>
            <w:r>
              <w:rPr>
                <w:spacing w:val="5"/>
                <w:sz w:val="15"/>
                <w:szCs w:val="15"/>
              </w:rPr>
              <w:t>注释</w:t>
            </w:r>
          </w:p>
        </w:tc>
        <w:tc>
          <w:tcPr>
            <w:tcW w:w="7218" w:type="dxa"/>
            <w:gridSpan w:val="2"/>
            <w:vAlign w:val="top"/>
          </w:tcPr>
          <w:p w14:paraId="46DB5438">
            <w:pPr>
              <w:pStyle w:val="27"/>
              <w:spacing w:before="64" w:line="183" w:lineRule="auto"/>
              <w:ind w:left="73"/>
              <w:rPr>
                <w:sz w:val="15"/>
                <w:szCs w:val="15"/>
              </w:rPr>
            </w:pPr>
            <w:r>
              <w:rPr>
                <w:spacing w:val="8"/>
                <w:sz w:val="15"/>
                <w:szCs w:val="15"/>
              </w:rPr>
              <w:t>可以对数据进行描述的简短文本区域</w:t>
            </w:r>
          </w:p>
        </w:tc>
      </w:tr>
      <w:tr w14:paraId="2F15B6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42" w:type="dxa"/>
            <w:vAlign w:val="top"/>
          </w:tcPr>
          <w:p w14:paraId="3D64C1EE">
            <w:pPr>
              <w:pStyle w:val="27"/>
              <w:spacing w:before="63" w:line="184" w:lineRule="auto"/>
              <w:ind w:left="72"/>
              <w:rPr>
                <w:sz w:val="15"/>
                <w:szCs w:val="15"/>
              </w:rPr>
            </w:pPr>
            <w:r>
              <w:rPr>
                <w:spacing w:val="7"/>
                <w:sz w:val="15"/>
                <w:szCs w:val="15"/>
              </w:rPr>
              <w:t>读寄存器</w:t>
            </w:r>
          </w:p>
        </w:tc>
        <w:tc>
          <w:tcPr>
            <w:tcW w:w="7218" w:type="dxa"/>
            <w:gridSpan w:val="2"/>
            <w:vAlign w:val="top"/>
          </w:tcPr>
          <w:p w14:paraId="4B10CC9E">
            <w:pPr>
              <w:pStyle w:val="27"/>
              <w:spacing w:before="142" w:line="118" w:lineRule="exact"/>
              <w:ind w:left="71"/>
              <w:rPr>
                <w:sz w:val="15"/>
                <w:szCs w:val="15"/>
              </w:rPr>
            </w:pPr>
            <w:r>
              <w:rPr>
                <w:position w:val="-6"/>
                <w:sz w:val="15"/>
                <w:szCs w:val="15"/>
              </w:rPr>
              <w:t>—</w:t>
            </w:r>
          </w:p>
        </w:tc>
      </w:tr>
      <w:tr w14:paraId="028855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342" w:type="dxa"/>
            <w:vAlign w:val="top"/>
          </w:tcPr>
          <w:p w14:paraId="2CA92B58">
            <w:pPr>
              <w:pStyle w:val="27"/>
              <w:spacing w:before="65" w:line="184" w:lineRule="auto"/>
              <w:ind w:left="70"/>
              <w:rPr>
                <w:sz w:val="15"/>
                <w:szCs w:val="15"/>
              </w:rPr>
            </w:pPr>
            <w:r>
              <w:rPr>
                <w:spacing w:val="8"/>
                <w:sz w:val="15"/>
                <w:szCs w:val="15"/>
              </w:rPr>
              <w:t>起始地址</w:t>
            </w:r>
          </w:p>
        </w:tc>
        <w:tc>
          <w:tcPr>
            <w:tcW w:w="7218" w:type="dxa"/>
            <w:gridSpan w:val="2"/>
            <w:vAlign w:val="top"/>
          </w:tcPr>
          <w:p w14:paraId="6A4BE210">
            <w:pPr>
              <w:pStyle w:val="27"/>
              <w:spacing w:before="63" w:line="184" w:lineRule="auto"/>
              <w:ind w:left="71"/>
              <w:rPr>
                <w:sz w:val="15"/>
                <w:szCs w:val="15"/>
              </w:rPr>
            </w:pPr>
            <w:r>
              <w:rPr>
                <w:spacing w:val="8"/>
                <w:sz w:val="15"/>
                <w:szCs w:val="15"/>
              </w:rPr>
              <w:t>读取的寄存器开始位置</w:t>
            </w:r>
          </w:p>
        </w:tc>
      </w:tr>
      <w:tr w14:paraId="2E1DB5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42" w:type="dxa"/>
            <w:vAlign w:val="top"/>
          </w:tcPr>
          <w:p w14:paraId="6067EB71">
            <w:pPr>
              <w:pStyle w:val="27"/>
              <w:spacing w:before="65" w:line="183" w:lineRule="auto"/>
              <w:ind w:left="74"/>
              <w:rPr>
                <w:sz w:val="15"/>
                <w:szCs w:val="15"/>
              </w:rPr>
            </w:pPr>
            <w:r>
              <w:rPr>
                <w:spacing w:val="4"/>
                <w:sz w:val="15"/>
                <w:szCs w:val="15"/>
              </w:rPr>
              <w:t>长度</w:t>
            </w:r>
          </w:p>
        </w:tc>
        <w:tc>
          <w:tcPr>
            <w:tcW w:w="7218" w:type="dxa"/>
            <w:gridSpan w:val="2"/>
            <w:vAlign w:val="top"/>
          </w:tcPr>
          <w:p w14:paraId="745D3291">
            <w:pPr>
              <w:pStyle w:val="27"/>
              <w:spacing w:before="64" w:line="183" w:lineRule="auto"/>
              <w:ind w:left="71"/>
              <w:rPr>
                <w:sz w:val="15"/>
                <w:szCs w:val="15"/>
              </w:rPr>
            </w:pPr>
            <w:r>
              <w:rPr>
                <w:spacing w:val="8"/>
                <w:sz w:val="15"/>
                <w:szCs w:val="15"/>
              </w:rPr>
              <w:t>读取的寄存器个数</w:t>
            </w:r>
          </w:p>
        </w:tc>
      </w:tr>
      <w:tr w14:paraId="0156E1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2" w:hRule="atLeast"/>
        </w:trPr>
        <w:tc>
          <w:tcPr>
            <w:tcW w:w="1342" w:type="dxa"/>
            <w:vAlign w:val="top"/>
          </w:tcPr>
          <w:p w14:paraId="3F79EEA5">
            <w:pPr>
              <w:pStyle w:val="27"/>
              <w:spacing w:before="228" w:line="182" w:lineRule="auto"/>
              <w:ind w:left="71"/>
              <w:rPr>
                <w:sz w:val="15"/>
                <w:szCs w:val="15"/>
              </w:rPr>
            </w:pPr>
            <w:r>
              <w:rPr>
                <w:spacing w:val="7"/>
                <w:sz w:val="15"/>
                <w:szCs w:val="15"/>
              </w:rPr>
              <w:t>错误处理</w:t>
            </w:r>
          </w:p>
        </w:tc>
        <w:tc>
          <w:tcPr>
            <w:tcW w:w="7218" w:type="dxa"/>
            <w:gridSpan w:val="2"/>
            <w:vAlign w:val="top"/>
          </w:tcPr>
          <w:p w14:paraId="68240983">
            <w:pPr>
              <w:pStyle w:val="27"/>
              <w:spacing w:before="64" w:line="183" w:lineRule="auto"/>
              <w:ind w:left="68"/>
              <w:rPr>
                <w:sz w:val="15"/>
                <w:szCs w:val="15"/>
              </w:rPr>
            </w:pPr>
            <w:r>
              <w:rPr>
                <w:spacing w:val="9"/>
                <w:sz w:val="15"/>
                <w:szCs w:val="15"/>
              </w:rPr>
              <w:t>保持最后的值：使数据保持最后一次的有效值</w:t>
            </w:r>
          </w:p>
          <w:p w14:paraId="5B0B5241">
            <w:pPr>
              <w:pStyle w:val="27"/>
              <w:spacing w:before="128" w:line="183" w:lineRule="auto"/>
              <w:ind w:left="72"/>
              <w:rPr>
                <w:sz w:val="15"/>
                <w:szCs w:val="15"/>
              </w:rPr>
            </w:pPr>
            <w:r>
              <w:rPr>
                <w:spacing w:val="7"/>
                <w:sz w:val="15"/>
                <w:szCs w:val="15"/>
              </w:rPr>
              <w:t>设置为0：使所有值归零</w:t>
            </w:r>
          </w:p>
        </w:tc>
      </w:tr>
      <w:tr w14:paraId="07D0A5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42" w:type="dxa"/>
            <w:vAlign w:val="top"/>
          </w:tcPr>
          <w:p w14:paraId="12632BF2">
            <w:pPr>
              <w:pStyle w:val="27"/>
              <w:spacing w:before="65" w:line="185" w:lineRule="auto"/>
              <w:ind w:left="78"/>
              <w:rPr>
                <w:sz w:val="15"/>
                <w:szCs w:val="15"/>
              </w:rPr>
            </w:pPr>
            <w:r>
              <w:rPr>
                <w:spacing w:val="6"/>
                <w:sz w:val="15"/>
                <w:szCs w:val="15"/>
              </w:rPr>
              <w:t>写寄存器</w:t>
            </w:r>
          </w:p>
        </w:tc>
        <w:tc>
          <w:tcPr>
            <w:tcW w:w="7218" w:type="dxa"/>
            <w:gridSpan w:val="2"/>
            <w:vAlign w:val="top"/>
          </w:tcPr>
          <w:p w14:paraId="2DF8FECD">
            <w:pPr>
              <w:pStyle w:val="27"/>
              <w:spacing w:before="142" w:line="119" w:lineRule="exact"/>
              <w:ind w:left="71"/>
              <w:rPr>
                <w:sz w:val="15"/>
                <w:szCs w:val="15"/>
              </w:rPr>
            </w:pPr>
            <w:r>
              <w:rPr>
                <w:position w:val="-6"/>
                <w:sz w:val="15"/>
                <w:szCs w:val="15"/>
              </w:rPr>
              <w:t>—</w:t>
            </w:r>
          </w:p>
        </w:tc>
      </w:tr>
      <w:tr w14:paraId="57CD36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42" w:type="dxa"/>
            <w:vAlign w:val="top"/>
          </w:tcPr>
          <w:p w14:paraId="0D6199EB">
            <w:pPr>
              <w:pStyle w:val="27"/>
              <w:spacing w:before="65" w:line="184" w:lineRule="auto"/>
              <w:ind w:left="70"/>
              <w:rPr>
                <w:sz w:val="15"/>
                <w:szCs w:val="15"/>
              </w:rPr>
            </w:pPr>
            <w:r>
              <w:rPr>
                <w:spacing w:val="8"/>
                <w:sz w:val="15"/>
                <w:szCs w:val="15"/>
              </w:rPr>
              <w:t>起始地址</w:t>
            </w:r>
          </w:p>
        </w:tc>
        <w:tc>
          <w:tcPr>
            <w:tcW w:w="7218" w:type="dxa"/>
            <w:gridSpan w:val="2"/>
            <w:vAlign w:val="top"/>
          </w:tcPr>
          <w:p w14:paraId="0BD1422E">
            <w:pPr>
              <w:pStyle w:val="27"/>
              <w:spacing w:before="64" w:line="184" w:lineRule="auto"/>
              <w:ind w:left="77"/>
              <w:rPr>
                <w:sz w:val="15"/>
                <w:szCs w:val="15"/>
              </w:rPr>
            </w:pPr>
            <w:r>
              <w:rPr>
                <w:spacing w:val="7"/>
                <w:sz w:val="15"/>
                <w:szCs w:val="15"/>
              </w:rPr>
              <w:t>写寄存器开始位置</w:t>
            </w:r>
          </w:p>
        </w:tc>
      </w:tr>
      <w:tr w14:paraId="6E09DA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342" w:type="dxa"/>
            <w:vAlign w:val="top"/>
          </w:tcPr>
          <w:p w14:paraId="5F3E7BD4">
            <w:pPr>
              <w:pStyle w:val="27"/>
              <w:spacing w:before="66" w:line="183" w:lineRule="auto"/>
              <w:ind w:left="74"/>
              <w:rPr>
                <w:sz w:val="15"/>
                <w:szCs w:val="15"/>
              </w:rPr>
            </w:pPr>
            <w:r>
              <w:rPr>
                <w:spacing w:val="4"/>
                <w:sz w:val="15"/>
                <w:szCs w:val="15"/>
              </w:rPr>
              <w:t>长度</w:t>
            </w:r>
          </w:p>
        </w:tc>
        <w:tc>
          <w:tcPr>
            <w:tcW w:w="7218" w:type="dxa"/>
            <w:gridSpan w:val="2"/>
            <w:vAlign w:val="top"/>
          </w:tcPr>
          <w:p w14:paraId="1E9EFD02">
            <w:pPr>
              <w:pStyle w:val="27"/>
              <w:spacing w:before="66" w:line="183" w:lineRule="auto"/>
              <w:ind w:left="77"/>
              <w:rPr>
                <w:sz w:val="15"/>
                <w:szCs w:val="15"/>
              </w:rPr>
            </w:pPr>
            <w:r>
              <w:rPr>
                <w:spacing w:val="7"/>
                <w:sz w:val="15"/>
                <w:szCs w:val="15"/>
              </w:rPr>
              <w:t>写寄存器长度</w:t>
            </w:r>
          </w:p>
        </w:tc>
      </w:tr>
    </w:tbl>
    <w:p w14:paraId="07E5FB6C">
      <w:pPr>
        <w:pStyle w:val="8"/>
        <w:spacing w:before="312" w:line="183" w:lineRule="auto"/>
        <w:ind w:left="1103"/>
      </w:pPr>
      <w:r>
        <w:rPr>
          <w:spacing w:val="6"/>
        </w:rPr>
        <w:t>“长度”参数的有效范围取决于以下功能码：</w:t>
      </w:r>
    </w:p>
    <w:p w14:paraId="06AAAEB7">
      <w:pPr>
        <w:spacing w:line="183" w:lineRule="auto"/>
        <w:sectPr>
          <w:headerReference r:id="rId18" w:type="default"/>
          <w:footerReference r:id="rId19" w:type="default"/>
          <w:pgSz w:w="11906" w:h="16838"/>
          <w:pgMar w:top="981" w:right="1131" w:bottom="1124" w:left="1133" w:header="755" w:footer="910" w:gutter="0"/>
          <w:cols w:space="720" w:num="1"/>
        </w:sectPr>
      </w:pPr>
    </w:p>
    <w:p w14:paraId="101093C1">
      <w:pPr>
        <w:spacing w:before="191"/>
      </w:pPr>
    </w:p>
    <w:tbl>
      <w:tblPr>
        <w:tblStyle w:val="26"/>
        <w:tblW w:w="8560" w:type="dxa"/>
        <w:tblInd w:w="107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854"/>
        <w:gridCol w:w="2852"/>
        <w:gridCol w:w="2854"/>
      </w:tblGrid>
      <w:tr w14:paraId="76538F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2854" w:type="dxa"/>
            <w:shd w:val="clear" w:color="auto" w:fill="D0D0D0"/>
            <w:vAlign w:val="top"/>
          </w:tcPr>
          <w:p w14:paraId="6909E2A1">
            <w:pPr>
              <w:pStyle w:val="27"/>
              <w:spacing w:before="63" w:line="183" w:lineRule="auto"/>
              <w:ind w:left="1192"/>
              <w:rPr>
                <w:sz w:val="15"/>
                <w:szCs w:val="15"/>
              </w:rPr>
            </w:pPr>
            <w:r>
              <w:rPr>
                <w:spacing w:val="7"/>
                <w:sz w:val="15"/>
                <w:szCs w:val="15"/>
              </w:rPr>
              <w:t>功能码</w:t>
            </w:r>
          </w:p>
        </w:tc>
        <w:tc>
          <w:tcPr>
            <w:tcW w:w="2852" w:type="dxa"/>
            <w:shd w:val="clear" w:color="auto" w:fill="D0D0D0"/>
            <w:vAlign w:val="top"/>
          </w:tcPr>
          <w:p w14:paraId="2722633C">
            <w:pPr>
              <w:pStyle w:val="27"/>
              <w:spacing w:before="63" w:line="182" w:lineRule="auto"/>
              <w:ind w:left="1112"/>
              <w:rPr>
                <w:sz w:val="15"/>
                <w:szCs w:val="15"/>
              </w:rPr>
            </w:pPr>
            <w:r>
              <w:rPr>
                <w:spacing w:val="7"/>
                <w:sz w:val="15"/>
                <w:szCs w:val="15"/>
              </w:rPr>
              <w:t>类型访问</w:t>
            </w:r>
          </w:p>
        </w:tc>
        <w:tc>
          <w:tcPr>
            <w:tcW w:w="2854" w:type="dxa"/>
            <w:shd w:val="clear" w:color="auto" w:fill="D0D0D0"/>
            <w:vAlign w:val="top"/>
          </w:tcPr>
          <w:p w14:paraId="4B0C26DB">
            <w:pPr>
              <w:pStyle w:val="27"/>
              <w:spacing w:before="63" w:line="182" w:lineRule="auto"/>
              <w:ind w:left="1116"/>
              <w:rPr>
                <w:sz w:val="15"/>
                <w:szCs w:val="15"/>
              </w:rPr>
            </w:pPr>
            <w:r>
              <w:rPr>
                <w:spacing w:val="7"/>
                <w:sz w:val="15"/>
                <w:szCs w:val="15"/>
              </w:rPr>
              <w:t>寄存器数</w:t>
            </w:r>
          </w:p>
        </w:tc>
      </w:tr>
      <w:tr w14:paraId="141D0B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332B640C">
            <w:pPr>
              <w:pStyle w:val="27"/>
              <w:spacing w:before="74" w:line="177" w:lineRule="auto"/>
              <w:ind w:left="1344"/>
              <w:rPr>
                <w:sz w:val="15"/>
                <w:szCs w:val="15"/>
              </w:rPr>
            </w:pPr>
            <w:r>
              <w:rPr>
                <w:spacing w:val="-3"/>
                <w:sz w:val="15"/>
                <w:szCs w:val="15"/>
              </w:rPr>
              <w:t>01</w:t>
            </w:r>
          </w:p>
        </w:tc>
        <w:tc>
          <w:tcPr>
            <w:tcW w:w="2852" w:type="dxa"/>
            <w:vAlign w:val="top"/>
          </w:tcPr>
          <w:p w14:paraId="4ED28417">
            <w:pPr>
              <w:pStyle w:val="27"/>
              <w:spacing w:before="59" w:line="183" w:lineRule="auto"/>
              <w:ind w:left="1032"/>
              <w:rPr>
                <w:sz w:val="15"/>
                <w:szCs w:val="15"/>
              </w:rPr>
            </w:pPr>
            <w:r>
              <w:rPr>
                <w:spacing w:val="7"/>
                <w:sz w:val="15"/>
                <w:szCs w:val="15"/>
              </w:rPr>
              <w:t>读线圈状态</w:t>
            </w:r>
          </w:p>
        </w:tc>
        <w:tc>
          <w:tcPr>
            <w:tcW w:w="2854" w:type="dxa"/>
            <w:vAlign w:val="top"/>
          </w:tcPr>
          <w:p w14:paraId="098E2E0C">
            <w:pPr>
              <w:pStyle w:val="27"/>
              <w:spacing w:before="74" w:line="177" w:lineRule="auto"/>
              <w:ind w:left="1177"/>
              <w:rPr>
                <w:sz w:val="15"/>
                <w:szCs w:val="15"/>
              </w:rPr>
            </w:pPr>
            <w:r>
              <w:rPr>
                <w:spacing w:val="-6"/>
                <w:sz w:val="15"/>
                <w:szCs w:val="15"/>
              </w:rPr>
              <w:t>1~2000</w:t>
            </w:r>
          </w:p>
        </w:tc>
      </w:tr>
      <w:tr w14:paraId="48AF14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2A79612B">
            <w:pPr>
              <w:pStyle w:val="27"/>
              <w:spacing w:before="74" w:line="177" w:lineRule="auto"/>
              <w:ind w:left="1344"/>
              <w:rPr>
                <w:sz w:val="15"/>
                <w:szCs w:val="15"/>
              </w:rPr>
            </w:pPr>
            <w:r>
              <w:rPr>
                <w:spacing w:val="-3"/>
                <w:sz w:val="15"/>
                <w:szCs w:val="15"/>
              </w:rPr>
              <w:t>02</w:t>
            </w:r>
          </w:p>
        </w:tc>
        <w:tc>
          <w:tcPr>
            <w:tcW w:w="2852" w:type="dxa"/>
            <w:vAlign w:val="top"/>
          </w:tcPr>
          <w:p w14:paraId="7B408091">
            <w:pPr>
              <w:pStyle w:val="27"/>
              <w:spacing w:before="59" w:line="183" w:lineRule="auto"/>
              <w:ind w:left="1032"/>
              <w:rPr>
                <w:sz w:val="15"/>
                <w:szCs w:val="15"/>
              </w:rPr>
            </w:pPr>
            <w:r>
              <w:rPr>
                <w:spacing w:val="7"/>
                <w:sz w:val="15"/>
                <w:szCs w:val="15"/>
              </w:rPr>
              <w:t>读输入状态</w:t>
            </w:r>
          </w:p>
        </w:tc>
        <w:tc>
          <w:tcPr>
            <w:tcW w:w="2854" w:type="dxa"/>
            <w:vAlign w:val="top"/>
          </w:tcPr>
          <w:p w14:paraId="0DF62B6A">
            <w:pPr>
              <w:pStyle w:val="27"/>
              <w:spacing w:before="74" w:line="177" w:lineRule="auto"/>
              <w:ind w:left="1177"/>
              <w:rPr>
                <w:sz w:val="15"/>
                <w:szCs w:val="15"/>
              </w:rPr>
            </w:pPr>
            <w:r>
              <w:rPr>
                <w:spacing w:val="-6"/>
                <w:sz w:val="15"/>
                <w:szCs w:val="15"/>
              </w:rPr>
              <w:t>1~2000</w:t>
            </w:r>
          </w:p>
        </w:tc>
      </w:tr>
      <w:tr w14:paraId="19ED36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6BE2B257">
            <w:pPr>
              <w:pStyle w:val="27"/>
              <w:spacing w:before="74" w:line="177" w:lineRule="auto"/>
              <w:ind w:left="1344"/>
              <w:rPr>
                <w:sz w:val="15"/>
                <w:szCs w:val="15"/>
              </w:rPr>
            </w:pPr>
            <w:r>
              <w:rPr>
                <w:spacing w:val="-3"/>
                <w:sz w:val="15"/>
                <w:szCs w:val="15"/>
              </w:rPr>
              <w:t>03</w:t>
            </w:r>
          </w:p>
        </w:tc>
        <w:tc>
          <w:tcPr>
            <w:tcW w:w="2852" w:type="dxa"/>
            <w:vAlign w:val="top"/>
          </w:tcPr>
          <w:p w14:paraId="418CA232">
            <w:pPr>
              <w:pStyle w:val="27"/>
              <w:spacing w:before="59" w:line="184" w:lineRule="auto"/>
              <w:ind w:left="953"/>
              <w:rPr>
                <w:sz w:val="15"/>
                <w:szCs w:val="15"/>
              </w:rPr>
            </w:pPr>
            <w:r>
              <w:rPr>
                <w:spacing w:val="8"/>
                <w:sz w:val="15"/>
                <w:szCs w:val="15"/>
              </w:rPr>
              <w:t>读保持寄存器</w:t>
            </w:r>
          </w:p>
        </w:tc>
        <w:tc>
          <w:tcPr>
            <w:tcW w:w="2854" w:type="dxa"/>
            <w:vAlign w:val="top"/>
          </w:tcPr>
          <w:p w14:paraId="0689F3AD">
            <w:pPr>
              <w:pStyle w:val="27"/>
              <w:spacing w:before="74" w:line="177" w:lineRule="auto"/>
              <w:ind w:left="1221"/>
              <w:rPr>
                <w:sz w:val="15"/>
                <w:szCs w:val="15"/>
              </w:rPr>
            </w:pPr>
            <w:r>
              <w:rPr>
                <w:spacing w:val="-7"/>
                <w:sz w:val="15"/>
                <w:szCs w:val="15"/>
              </w:rPr>
              <w:t>1~125</w:t>
            </w:r>
          </w:p>
        </w:tc>
      </w:tr>
      <w:tr w14:paraId="419771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5BE6DC69">
            <w:pPr>
              <w:pStyle w:val="27"/>
              <w:spacing w:before="76" w:line="177" w:lineRule="auto"/>
              <w:ind w:left="1344"/>
              <w:rPr>
                <w:sz w:val="15"/>
                <w:szCs w:val="15"/>
              </w:rPr>
            </w:pPr>
            <w:r>
              <w:rPr>
                <w:spacing w:val="-3"/>
                <w:sz w:val="15"/>
                <w:szCs w:val="15"/>
              </w:rPr>
              <w:t>04</w:t>
            </w:r>
          </w:p>
        </w:tc>
        <w:tc>
          <w:tcPr>
            <w:tcW w:w="2852" w:type="dxa"/>
            <w:vAlign w:val="top"/>
          </w:tcPr>
          <w:p w14:paraId="21CA2FF0">
            <w:pPr>
              <w:pStyle w:val="27"/>
              <w:spacing w:before="60" w:line="184" w:lineRule="auto"/>
              <w:ind w:left="953"/>
              <w:rPr>
                <w:sz w:val="15"/>
                <w:szCs w:val="15"/>
              </w:rPr>
            </w:pPr>
            <w:r>
              <w:rPr>
                <w:spacing w:val="8"/>
                <w:sz w:val="15"/>
                <w:szCs w:val="15"/>
              </w:rPr>
              <w:t>读输入寄存器</w:t>
            </w:r>
          </w:p>
        </w:tc>
        <w:tc>
          <w:tcPr>
            <w:tcW w:w="2854" w:type="dxa"/>
            <w:vAlign w:val="top"/>
          </w:tcPr>
          <w:p w14:paraId="46F633D4">
            <w:pPr>
              <w:pStyle w:val="27"/>
              <w:spacing w:before="76" w:line="177" w:lineRule="auto"/>
              <w:ind w:left="1221"/>
              <w:rPr>
                <w:sz w:val="15"/>
                <w:szCs w:val="15"/>
              </w:rPr>
            </w:pPr>
            <w:r>
              <w:rPr>
                <w:spacing w:val="-7"/>
                <w:sz w:val="15"/>
                <w:szCs w:val="15"/>
              </w:rPr>
              <w:t>1~125</w:t>
            </w:r>
          </w:p>
        </w:tc>
      </w:tr>
      <w:tr w14:paraId="4E9911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2854" w:type="dxa"/>
            <w:vAlign w:val="top"/>
          </w:tcPr>
          <w:p w14:paraId="3B380FEA">
            <w:pPr>
              <w:pStyle w:val="27"/>
              <w:spacing w:before="75" w:line="177" w:lineRule="auto"/>
              <w:ind w:left="1344"/>
              <w:rPr>
                <w:sz w:val="15"/>
                <w:szCs w:val="15"/>
              </w:rPr>
            </w:pPr>
            <w:r>
              <w:rPr>
                <w:spacing w:val="-3"/>
                <w:sz w:val="15"/>
                <w:szCs w:val="15"/>
              </w:rPr>
              <w:t>05</w:t>
            </w:r>
          </w:p>
        </w:tc>
        <w:tc>
          <w:tcPr>
            <w:tcW w:w="2852" w:type="dxa"/>
            <w:vAlign w:val="top"/>
          </w:tcPr>
          <w:p w14:paraId="7C54355E">
            <w:pPr>
              <w:pStyle w:val="27"/>
              <w:spacing w:before="60" w:line="183" w:lineRule="auto"/>
              <w:ind w:left="1038"/>
              <w:rPr>
                <w:sz w:val="15"/>
                <w:szCs w:val="15"/>
              </w:rPr>
            </w:pPr>
            <w:r>
              <w:rPr>
                <w:spacing w:val="6"/>
                <w:sz w:val="15"/>
                <w:szCs w:val="15"/>
              </w:rPr>
              <w:t>写单个线圈</w:t>
            </w:r>
          </w:p>
        </w:tc>
        <w:tc>
          <w:tcPr>
            <w:tcW w:w="2854" w:type="dxa"/>
            <w:vAlign w:val="top"/>
          </w:tcPr>
          <w:p w14:paraId="30D54349">
            <w:pPr>
              <w:pStyle w:val="27"/>
              <w:spacing w:before="77" w:line="175" w:lineRule="auto"/>
              <w:ind w:left="1396"/>
              <w:rPr>
                <w:sz w:val="15"/>
                <w:szCs w:val="15"/>
              </w:rPr>
            </w:pPr>
            <w:r>
              <w:rPr>
                <w:sz w:val="15"/>
                <w:szCs w:val="15"/>
              </w:rPr>
              <w:t>1</w:t>
            </w:r>
          </w:p>
        </w:tc>
      </w:tr>
      <w:tr w14:paraId="051B51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2854" w:type="dxa"/>
            <w:vAlign w:val="top"/>
          </w:tcPr>
          <w:p w14:paraId="47520374">
            <w:pPr>
              <w:pStyle w:val="27"/>
              <w:spacing w:before="77" w:line="176" w:lineRule="auto"/>
              <w:ind w:left="1344"/>
              <w:rPr>
                <w:sz w:val="15"/>
                <w:szCs w:val="15"/>
              </w:rPr>
            </w:pPr>
            <w:r>
              <w:rPr>
                <w:spacing w:val="-3"/>
                <w:sz w:val="15"/>
                <w:szCs w:val="15"/>
              </w:rPr>
              <w:t>06</w:t>
            </w:r>
          </w:p>
        </w:tc>
        <w:tc>
          <w:tcPr>
            <w:tcW w:w="2852" w:type="dxa"/>
            <w:vAlign w:val="top"/>
          </w:tcPr>
          <w:p w14:paraId="6B60680C">
            <w:pPr>
              <w:pStyle w:val="27"/>
              <w:spacing w:before="61" w:line="183" w:lineRule="auto"/>
              <w:ind w:left="959"/>
              <w:rPr>
                <w:sz w:val="15"/>
                <w:szCs w:val="15"/>
              </w:rPr>
            </w:pPr>
            <w:r>
              <w:rPr>
                <w:spacing w:val="7"/>
                <w:sz w:val="15"/>
                <w:szCs w:val="15"/>
              </w:rPr>
              <w:t>写单个寄存器</w:t>
            </w:r>
          </w:p>
        </w:tc>
        <w:tc>
          <w:tcPr>
            <w:tcW w:w="2854" w:type="dxa"/>
            <w:vAlign w:val="top"/>
          </w:tcPr>
          <w:p w14:paraId="7F602D2D">
            <w:pPr>
              <w:pStyle w:val="27"/>
              <w:spacing w:before="79" w:line="174" w:lineRule="auto"/>
              <w:ind w:left="1396"/>
              <w:rPr>
                <w:sz w:val="15"/>
                <w:szCs w:val="15"/>
              </w:rPr>
            </w:pPr>
            <w:r>
              <w:rPr>
                <w:sz w:val="15"/>
                <w:szCs w:val="15"/>
              </w:rPr>
              <w:t>1</w:t>
            </w:r>
          </w:p>
        </w:tc>
      </w:tr>
      <w:tr w14:paraId="26C101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2854" w:type="dxa"/>
            <w:vAlign w:val="top"/>
          </w:tcPr>
          <w:p w14:paraId="4E4A63C0">
            <w:pPr>
              <w:pStyle w:val="27"/>
              <w:spacing w:before="77" w:line="175" w:lineRule="auto"/>
              <w:ind w:left="1350"/>
              <w:rPr>
                <w:sz w:val="15"/>
                <w:szCs w:val="15"/>
              </w:rPr>
            </w:pPr>
            <w:r>
              <w:rPr>
                <w:spacing w:val="-4"/>
                <w:sz w:val="15"/>
                <w:szCs w:val="15"/>
              </w:rPr>
              <w:t>15</w:t>
            </w:r>
          </w:p>
        </w:tc>
        <w:tc>
          <w:tcPr>
            <w:tcW w:w="2852" w:type="dxa"/>
            <w:vAlign w:val="top"/>
          </w:tcPr>
          <w:p w14:paraId="1159178B">
            <w:pPr>
              <w:pStyle w:val="27"/>
              <w:spacing w:before="64" w:line="182" w:lineRule="auto"/>
              <w:ind w:left="1038"/>
              <w:rPr>
                <w:sz w:val="15"/>
                <w:szCs w:val="15"/>
              </w:rPr>
            </w:pPr>
            <w:r>
              <w:rPr>
                <w:spacing w:val="6"/>
                <w:sz w:val="15"/>
                <w:szCs w:val="15"/>
              </w:rPr>
              <w:t>写多个线圈</w:t>
            </w:r>
          </w:p>
        </w:tc>
        <w:tc>
          <w:tcPr>
            <w:tcW w:w="2854" w:type="dxa"/>
            <w:vAlign w:val="top"/>
          </w:tcPr>
          <w:p w14:paraId="447DAFE0">
            <w:pPr>
              <w:pStyle w:val="27"/>
              <w:spacing w:before="79" w:line="174" w:lineRule="auto"/>
              <w:ind w:left="1177"/>
              <w:rPr>
                <w:sz w:val="15"/>
                <w:szCs w:val="15"/>
              </w:rPr>
            </w:pPr>
            <w:r>
              <w:rPr>
                <w:spacing w:val="-6"/>
                <w:sz w:val="15"/>
                <w:szCs w:val="15"/>
              </w:rPr>
              <w:t>1~1968</w:t>
            </w:r>
          </w:p>
        </w:tc>
      </w:tr>
      <w:tr w14:paraId="1446F7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2854" w:type="dxa"/>
            <w:vAlign w:val="top"/>
          </w:tcPr>
          <w:p w14:paraId="69C1DC66">
            <w:pPr>
              <w:pStyle w:val="27"/>
              <w:spacing w:before="78" w:line="177" w:lineRule="auto"/>
              <w:ind w:left="1350"/>
              <w:rPr>
                <w:sz w:val="15"/>
                <w:szCs w:val="15"/>
              </w:rPr>
            </w:pPr>
            <w:r>
              <w:rPr>
                <w:spacing w:val="-4"/>
                <w:sz w:val="15"/>
                <w:szCs w:val="15"/>
              </w:rPr>
              <w:t>16</w:t>
            </w:r>
          </w:p>
        </w:tc>
        <w:tc>
          <w:tcPr>
            <w:tcW w:w="2852" w:type="dxa"/>
            <w:vAlign w:val="top"/>
          </w:tcPr>
          <w:p w14:paraId="5B71338C">
            <w:pPr>
              <w:pStyle w:val="27"/>
              <w:spacing w:before="62" w:line="183" w:lineRule="auto"/>
              <w:ind w:left="959"/>
              <w:rPr>
                <w:sz w:val="15"/>
                <w:szCs w:val="15"/>
              </w:rPr>
            </w:pPr>
            <w:r>
              <w:rPr>
                <w:spacing w:val="7"/>
                <w:sz w:val="15"/>
                <w:szCs w:val="15"/>
              </w:rPr>
              <w:t>写多个寄存器</w:t>
            </w:r>
          </w:p>
        </w:tc>
        <w:tc>
          <w:tcPr>
            <w:tcW w:w="2854" w:type="dxa"/>
            <w:vAlign w:val="top"/>
          </w:tcPr>
          <w:p w14:paraId="265ED65D">
            <w:pPr>
              <w:pStyle w:val="27"/>
              <w:spacing w:before="78" w:line="177" w:lineRule="auto"/>
              <w:ind w:left="1221"/>
              <w:rPr>
                <w:sz w:val="15"/>
                <w:szCs w:val="15"/>
              </w:rPr>
            </w:pPr>
            <w:r>
              <w:rPr>
                <w:spacing w:val="-7"/>
                <w:sz w:val="15"/>
                <w:szCs w:val="15"/>
              </w:rPr>
              <w:t>1~123</w:t>
            </w:r>
          </w:p>
        </w:tc>
      </w:tr>
      <w:tr w14:paraId="25B388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2854" w:type="dxa"/>
            <w:vAlign w:val="top"/>
          </w:tcPr>
          <w:p w14:paraId="73B07232">
            <w:pPr>
              <w:pStyle w:val="27"/>
              <w:spacing w:before="78" w:line="177" w:lineRule="auto"/>
              <w:ind w:left="1350"/>
              <w:rPr>
                <w:rFonts w:hint="default" w:eastAsia="微软雅黑"/>
                <w:spacing w:val="-4"/>
                <w:sz w:val="15"/>
                <w:szCs w:val="15"/>
                <w:lang w:val="en-US" w:eastAsia="zh-CN"/>
              </w:rPr>
            </w:pPr>
            <w:r>
              <w:rPr>
                <w:rFonts w:hint="eastAsia"/>
                <w:spacing w:val="-4"/>
                <w:sz w:val="15"/>
                <w:szCs w:val="15"/>
                <w:lang w:val="en-US" w:eastAsia="zh-CN"/>
              </w:rPr>
              <w:t>23</w:t>
            </w:r>
          </w:p>
        </w:tc>
        <w:tc>
          <w:tcPr>
            <w:tcW w:w="2852" w:type="dxa"/>
            <w:vAlign w:val="top"/>
          </w:tcPr>
          <w:p w14:paraId="4A1942EA">
            <w:pPr>
              <w:pStyle w:val="27"/>
              <w:spacing w:before="62" w:line="183" w:lineRule="auto"/>
              <w:ind w:left="959"/>
              <w:jc w:val="both"/>
              <w:rPr>
                <w:spacing w:val="7"/>
                <w:sz w:val="15"/>
                <w:szCs w:val="15"/>
              </w:rPr>
            </w:pPr>
            <w:r>
              <w:rPr>
                <w:rFonts w:hint="eastAsia"/>
                <w:spacing w:val="7"/>
                <w:sz w:val="15"/>
                <w:szCs w:val="15"/>
                <w:lang w:val="en-US" w:eastAsia="zh-CN"/>
              </w:rPr>
              <w:t>读</w:t>
            </w:r>
            <w:r>
              <w:rPr>
                <w:spacing w:val="7"/>
                <w:sz w:val="15"/>
                <w:szCs w:val="15"/>
              </w:rPr>
              <w:t>写多个寄存器</w:t>
            </w:r>
          </w:p>
        </w:tc>
        <w:tc>
          <w:tcPr>
            <w:tcW w:w="2854" w:type="dxa"/>
            <w:vAlign w:val="top"/>
          </w:tcPr>
          <w:p w14:paraId="777A6D57">
            <w:pPr>
              <w:pStyle w:val="27"/>
              <w:spacing w:before="78" w:line="177" w:lineRule="auto"/>
              <w:jc w:val="center"/>
              <w:rPr>
                <w:rFonts w:hint="default" w:eastAsia="微软雅黑"/>
                <w:spacing w:val="-7"/>
                <w:sz w:val="15"/>
                <w:szCs w:val="15"/>
                <w:lang w:val="en-US" w:eastAsia="zh-CN"/>
              </w:rPr>
            </w:pPr>
            <w:r>
              <w:rPr>
                <w:rFonts w:hint="eastAsia"/>
                <w:spacing w:val="-7"/>
                <w:sz w:val="15"/>
                <w:szCs w:val="15"/>
                <w:lang w:val="en-US" w:eastAsia="zh-CN"/>
              </w:rPr>
              <w:t>读1~125/写1~121</w:t>
            </w:r>
          </w:p>
        </w:tc>
      </w:tr>
    </w:tbl>
    <w:p w14:paraId="798CD5E8">
      <w:pPr>
        <w:pStyle w:val="8"/>
        <w:spacing w:before="311" w:line="199" w:lineRule="auto"/>
        <w:ind w:left="1087"/>
      </w:pPr>
      <w:r>
        <w:rPr>
          <w:b/>
          <w:bCs/>
        </w:rPr>
        <w:t>Modbus</w:t>
      </w:r>
      <w:r>
        <w:rPr>
          <w:b/>
          <w:bCs/>
          <w:spacing w:val="6"/>
        </w:rPr>
        <w:t xml:space="preserve"> </w:t>
      </w:r>
      <w:r>
        <w:rPr>
          <w:b/>
          <w:bCs/>
        </w:rPr>
        <w:t>TCP</w:t>
      </w:r>
      <w:r>
        <w:rPr>
          <w:b/>
          <w:bCs/>
          <w:spacing w:val="6"/>
        </w:rPr>
        <w:t>从站</w:t>
      </w:r>
      <w:r>
        <w:rPr>
          <w:b/>
          <w:bCs/>
        </w:rPr>
        <w:t>Internal</w:t>
      </w:r>
      <w:r>
        <w:rPr>
          <w:b/>
          <w:bCs/>
          <w:spacing w:val="6"/>
        </w:rPr>
        <w:t xml:space="preserve"> </w:t>
      </w:r>
      <w:r>
        <w:rPr>
          <w:b/>
          <w:bCs/>
        </w:rPr>
        <w:t>I</w:t>
      </w:r>
      <w:r>
        <w:rPr>
          <w:b/>
          <w:bCs/>
          <w:spacing w:val="6"/>
        </w:rPr>
        <w:t>/O映射</w:t>
      </w:r>
    </w:p>
    <w:p w14:paraId="2924E1E8">
      <w:pPr>
        <w:spacing w:line="258" w:lineRule="auto"/>
        <w:rPr>
          <w:rFonts w:ascii="Arial"/>
          <w:sz w:val="21"/>
        </w:rPr>
      </w:pPr>
    </w:p>
    <w:p w14:paraId="2F06CF8D">
      <w:pPr>
        <w:spacing w:line="240" w:lineRule="auto"/>
        <w:jc w:val="center"/>
        <w:rPr>
          <w:rFonts w:hint="eastAsia" w:eastAsia="宋体"/>
          <w:lang w:eastAsia="zh-CN"/>
        </w:rPr>
      </w:pPr>
      <w:r>
        <w:rPr>
          <w:rFonts w:hint="eastAsia" w:eastAsia="宋体"/>
          <w:lang w:eastAsia="zh-CN"/>
        </w:rPr>
        <w:drawing>
          <wp:inline distT="0" distB="0" distL="114300" distR="114300">
            <wp:extent cx="4962525" cy="2667635"/>
            <wp:effectExtent l="0" t="0" r="9525" b="18415"/>
            <wp:docPr id="495" name="图片 495" descr="微信截图_2025051615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descr="微信截图_20250516150736"/>
                    <pic:cNvPicPr>
                      <a:picLocks noChangeAspect="1"/>
                    </pic:cNvPicPr>
                  </pic:nvPicPr>
                  <pic:blipFill>
                    <a:blip r:embed="rId224"/>
                    <a:stretch>
                      <a:fillRect/>
                    </a:stretch>
                  </pic:blipFill>
                  <pic:spPr>
                    <a:xfrm>
                      <a:off x="0" y="0"/>
                      <a:ext cx="4962525" cy="2667635"/>
                    </a:xfrm>
                    <a:prstGeom prst="rect">
                      <a:avLst/>
                    </a:prstGeom>
                  </pic:spPr>
                </pic:pic>
              </a:graphicData>
            </a:graphic>
          </wp:inline>
        </w:drawing>
      </w:r>
    </w:p>
    <w:p w14:paraId="2E231598">
      <w:pPr>
        <w:pStyle w:val="8"/>
        <w:spacing w:before="156" w:line="197" w:lineRule="auto"/>
        <w:ind w:left="2844"/>
      </w:pPr>
      <w:r>
        <w:rPr>
          <w:spacing w:val="2"/>
        </w:rPr>
        <w:t xml:space="preserve">图4-27 </w:t>
      </w:r>
      <w:r>
        <w:t>Modbus</w:t>
      </w:r>
      <w:r>
        <w:rPr>
          <w:spacing w:val="2"/>
        </w:rPr>
        <w:t xml:space="preserve"> </w:t>
      </w:r>
      <w:r>
        <w:t>TCP</w:t>
      </w:r>
      <w:r>
        <w:rPr>
          <w:spacing w:val="2"/>
        </w:rPr>
        <w:t>主站连接</w:t>
      </w:r>
      <w:r>
        <w:t>Modbus</w:t>
      </w:r>
      <w:r>
        <w:rPr>
          <w:spacing w:val="2"/>
        </w:rPr>
        <w:t xml:space="preserve"> </w:t>
      </w:r>
      <w:r>
        <w:t>TCP</w:t>
      </w:r>
      <w:r>
        <w:rPr>
          <w:spacing w:val="2"/>
        </w:rPr>
        <w:t>从站</w:t>
      </w:r>
      <w:r>
        <w:t>Internal</w:t>
      </w:r>
      <w:r>
        <w:rPr>
          <w:spacing w:val="27"/>
        </w:rPr>
        <w:t xml:space="preserve"> </w:t>
      </w:r>
      <w:r>
        <w:t>I</w:t>
      </w:r>
      <w:r>
        <w:rPr>
          <w:spacing w:val="2"/>
        </w:rPr>
        <w:t>/O映射</w:t>
      </w:r>
    </w:p>
    <w:p w14:paraId="6D198899">
      <w:pPr>
        <w:pStyle w:val="8"/>
        <w:spacing w:before="258" w:line="197" w:lineRule="auto"/>
        <w:ind w:left="1078"/>
      </w:pPr>
      <w:r>
        <w:rPr>
          <w:spacing w:val="9"/>
        </w:rPr>
        <w:t>在</w:t>
      </w:r>
      <w:r>
        <w:t>Modbus</w:t>
      </w:r>
      <w:r>
        <w:rPr>
          <w:spacing w:val="9"/>
        </w:rPr>
        <w:t xml:space="preserve"> </w:t>
      </w:r>
      <w:r>
        <w:t>TCP</w:t>
      </w:r>
      <w:r>
        <w:rPr>
          <w:spacing w:val="9"/>
        </w:rPr>
        <w:t>从站通信设置中添加主从站通信配置后，</w:t>
      </w:r>
      <w:r>
        <w:t>Internal</w:t>
      </w:r>
      <w:r>
        <w:rPr>
          <w:spacing w:val="9"/>
        </w:rPr>
        <w:t xml:space="preserve"> </w:t>
      </w:r>
      <w:r>
        <w:t>I</w:t>
      </w:r>
      <w:r>
        <w:rPr>
          <w:spacing w:val="8"/>
        </w:rPr>
        <w:t>/O映射中会自动分配每条配置的映射地</w:t>
      </w:r>
    </w:p>
    <w:p w14:paraId="54FC67C0">
      <w:pPr>
        <w:pStyle w:val="8"/>
        <w:spacing w:before="60" w:line="252" w:lineRule="auto"/>
        <w:ind w:left="1077" w:right="113"/>
      </w:pPr>
      <w:r>
        <w:rPr>
          <w:spacing w:val="8"/>
        </w:rPr>
        <w:t>址，如上图第一行的%</w:t>
      </w:r>
      <w:r>
        <w:t>IW</w:t>
      </w:r>
      <w:r>
        <w:rPr>
          <w:rFonts w:hint="eastAsia"/>
          <w:spacing w:val="8"/>
          <w:lang w:val="en-US" w:eastAsia="zh-CN"/>
        </w:rPr>
        <w:t>0</w:t>
      </w:r>
      <w:r>
        <w:rPr>
          <w:spacing w:val="8"/>
        </w:rPr>
        <w:t>表示将读取的一个线圈数值映射到%</w:t>
      </w:r>
      <w:r>
        <w:t>IW</w:t>
      </w:r>
      <w:r>
        <w:rPr>
          <w:rFonts w:hint="eastAsia"/>
          <w:spacing w:val="8"/>
          <w:lang w:val="en-US" w:eastAsia="zh-CN"/>
        </w:rPr>
        <w:t>0</w:t>
      </w:r>
      <w:r>
        <w:rPr>
          <w:spacing w:val="8"/>
        </w:rPr>
        <w:t xml:space="preserve">这个地址。另外，还可以通过输入助手或 </w:t>
      </w:r>
      <w:r>
        <w:rPr>
          <w:spacing w:val="7"/>
        </w:rPr>
        <w:t>者直接输入示例变量路径，将程序中的自定义变量映射到I/</w:t>
      </w:r>
      <w:r>
        <w:rPr>
          <w:spacing w:val="6"/>
        </w:rPr>
        <w:t>O地址。</w:t>
      </w:r>
    </w:p>
    <w:p w14:paraId="40B86569">
      <w:pPr>
        <w:spacing w:line="326" w:lineRule="auto"/>
        <w:rPr>
          <w:rFonts w:ascii="Arial"/>
          <w:sz w:val="21"/>
        </w:rPr>
      </w:pPr>
    </w:p>
    <w:p w14:paraId="1CC43035">
      <w:pPr>
        <w:pStyle w:val="8"/>
        <w:spacing w:before="99" w:line="183" w:lineRule="auto"/>
        <w:outlineLvl w:val="2"/>
        <w:rPr>
          <w:sz w:val="23"/>
          <w:szCs w:val="23"/>
        </w:rPr>
      </w:pPr>
      <w:r>
        <w:rPr>
          <w:b/>
          <w:bCs/>
          <w:sz w:val="23"/>
          <w:szCs w:val="23"/>
        </w:rPr>
        <w:t>4.</w:t>
      </w:r>
      <w:r>
        <w:rPr>
          <w:rFonts w:hint="eastAsia"/>
          <w:b/>
          <w:bCs/>
          <w:sz w:val="23"/>
          <w:szCs w:val="23"/>
          <w:lang w:val="en-US" w:eastAsia="zh-CN"/>
        </w:rPr>
        <w:t>5</w:t>
      </w:r>
      <w:r>
        <w:rPr>
          <w:b/>
          <w:bCs/>
          <w:sz w:val="23"/>
          <w:szCs w:val="23"/>
        </w:rPr>
        <w:t>.4</w:t>
      </w:r>
      <w:r>
        <w:rPr>
          <w:b/>
          <w:bCs/>
          <w:spacing w:val="6"/>
          <w:sz w:val="23"/>
          <w:szCs w:val="23"/>
        </w:rPr>
        <w:t xml:space="preserve">        </w:t>
      </w:r>
      <w:r>
        <w:rPr>
          <w:b/>
          <w:bCs/>
          <w:sz w:val="23"/>
          <w:szCs w:val="23"/>
        </w:rPr>
        <w:t>Modbus TCP 从站配置</w:t>
      </w:r>
    </w:p>
    <w:p w14:paraId="326B7B61">
      <w:pPr>
        <w:pStyle w:val="8"/>
        <w:spacing w:before="279" w:line="185" w:lineRule="auto"/>
        <w:ind w:left="1089"/>
        <w:rPr>
          <w:spacing w:val="7"/>
        </w:rPr>
      </w:pPr>
      <w:r>
        <w:t>PLC</w:t>
      </w:r>
      <w:r>
        <w:rPr>
          <w:spacing w:val="8"/>
        </w:rPr>
        <w:t>做</w:t>
      </w:r>
      <w:r>
        <w:t>Modbus</w:t>
      </w:r>
      <w:r>
        <w:rPr>
          <w:spacing w:val="8"/>
        </w:rPr>
        <w:t xml:space="preserve"> </w:t>
      </w:r>
      <w:r>
        <w:t>TCP</w:t>
      </w:r>
      <w:r>
        <w:rPr>
          <w:spacing w:val="8"/>
        </w:rPr>
        <w:t>从站时</w:t>
      </w:r>
      <w:r>
        <w:rPr>
          <w:rFonts w:hint="eastAsia"/>
          <w:spacing w:val="8"/>
          <w:lang w:eastAsia="zh-CN"/>
        </w:rPr>
        <w:t>，</w:t>
      </w:r>
      <w:r>
        <w:rPr>
          <w:rFonts w:hint="eastAsia"/>
          <w:spacing w:val="8"/>
          <w:lang w:val="en-US" w:eastAsia="zh-CN"/>
        </w:rPr>
        <w:t>凌臣技术分为两种Modbus TCP 从站，即Codesys从站和凌臣从站</w:t>
      </w:r>
      <w:r>
        <w:rPr>
          <w:spacing w:val="8"/>
        </w:rPr>
        <w:t>，双击设备树中的从站设备</w:t>
      </w:r>
      <w:r>
        <w:rPr>
          <w:rFonts w:hint="eastAsia"/>
          <w:spacing w:val="8"/>
          <w:lang w:val="en-US" w:eastAsia="zh-CN"/>
        </w:rPr>
        <w:t>或打开设备组态进行添加</w:t>
      </w:r>
      <w:r>
        <w:rPr>
          <w:spacing w:val="7"/>
        </w:rPr>
        <w:t>，如下图所示：</w:t>
      </w:r>
    </w:p>
    <w:p w14:paraId="38FF6E2F">
      <w:pPr>
        <w:pStyle w:val="8"/>
        <w:spacing w:before="279" w:line="185" w:lineRule="auto"/>
        <w:rPr>
          <w:rFonts w:hint="eastAsia"/>
          <w:spacing w:val="7"/>
          <w:lang w:val="en-US" w:eastAsia="zh-CN"/>
        </w:rPr>
      </w:pPr>
      <w:r>
        <w:rPr>
          <w:rFonts w:hint="eastAsia"/>
          <w:spacing w:val="7"/>
          <w:lang w:val="en-US" w:eastAsia="zh-CN"/>
        </w:rPr>
        <w:drawing>
          <wp:inline distT="0" distB="0" distL="114300" distR="114300">
            <wp:extent cx="6123305" cy="2264410"/>
            <wp:effectExtent l="0" t="0" r="10795" b="2540"/>
            <wp:docPr id="498" name="图片 498" descr="微信截图_2025051615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descr="微信截图_20250516151426"/>
                    <pic:cNvPicPr>
                      <a:picLocks noChangeAspect="1"/>
                    </pic:cNvPicPr>
                  </pic:nvPicPr>
                  <pic:blipFill>
                    <a:blip r:embed="rId225"/>
                    <a:stretch>
                      <a:fillRect/>
                    </a:stretch>
                  </pic:blipFill>
                  <pic:spPr>
                    <a:xfrm>
                      <a:off x="0" y="0"/>
                      <a:ext cx="6123305" cy="2264410"/>
                    </a:xfrm>
                    <a:prstGeom prst="rect">
                      <a:avLst/>
                    </a:prstGeom>
                  </pic:spPr>
                </pic:pic>
              </a:graphicData>
            </a:graphic>
          </wp:inline>
        </w:drawing>
      </w:r>
    </w:p>
    <w:p w14:paraId="5B0AB461">
      <w:pPr>
        <w:pStyle w:val="8"/>
        <w:spacing w:before="279" w:line="185" w:lineRule="auto"/>
        <w:ind w:left="1089"/>
      </w:pPr>
      <w:r>
        <w:rPr>
          <w:spacing w:val="8"/>
        </w:rPr>
        <w:t>打开</w:t>
      </w:r>
      <w:r>
        <w:t>Modbus</w:t>
      </w:r>
      <w:r>
        <w:rPr>
          <w:spacing w:val="8"/>
        </w:rPr>
        <w:t xml:space="preserve"> </w:t>
      </w:r>
      <w:r>
        <w:t>TCP</w:t>
      </w:r>
      <w:r>
        <w:rPr>
          <w:spacing w:val="8"/>
        </w:rPr>
        <w:t>从</w:t>
      </w:r>
      <w:r>
        <w:rPr>
          <w:spacing w:val="7"/>
        </w:rPr>
        <w:t>站</w:t>
      </w:r>
      <w:r>
        <w:rPr>
          <w:rFonts w:hint="eastAsia"/>
          <w:spacing w:val="7"/>
          <w:lang w:eastAsia="zh-CN"/>
        </w:rPr>
        <w:t>（</w:t>
      </w:r>
      <w:r>
        <w:rPr>
          <w:rFonts w:hint="eastAsia"/>
          <w:spacing w:val="7"/>
          <w:lang w:val="en-US" w:eastAsia="zh-CN"/>
        </w:rPr>
        <w:t>Codesys</w:t>
      </w:r>
      <w:r>
        <w:rPr>
          <w:rFonts w:hint="eastAsia"/>
          <w:spacing w:val="7"/>
          <w:lang w:eastAsia="zh-CN"/>
        </w:rPr>
        <w:t>）</w:t>
      </w:r>
      <w:r>
        <w:rPr>
          <w:spacing w:val="7"/>
        </w:rPr>
        <w:t>配置窗口，如下图所示：</w:t>
      </w:r>
    </w:p>
    <w:p w14:paraId="508425E8">
      <w:pPr>
        <w:spacing w:line="185" w:lineRule="auto"/>
      </w:pPr>
    </w:p>
    <w:p w14:paraId="679D0853">
      <w:pPr>
        <w:spacing w:line="185" w:lineRule="auto"/>
        <w:rPr>
          <w:rFonts w:hint="eastAsia" w:eastAsia="宋体"/>
          <w:lang w:eastAsia="zh-CN"/>
        </w:rPr>
      </w:pPr>
      <w:r>
        <w:rPr>
          <w:rFonts w:hint="eastAsia" w:eastAsia="宋体"/>
          <w:lang w:eastAsia="zh-CN"/>
        </w:rPr>
        <w:drawing>
          <wp:inline distT="0" distB="0" distL="114300" distR="114300">
            <wp:extent cx="6129655" cy="4970780"/>
            <wp:effectExtent l="0" t="0" r="4445" b="1270"/>
            <wp:docPr id="499" name="图片 499" descr="微信截图_2025051615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descr="微信截图_20250516151550"/>
                    <pic:cNvPicPr>
                      <a:picLocks noChangeAspect="1"/>
                    </pic:cNvPicPr>
                  </pic:nvPicPr>
                  <pic:blipFill>
                    <a:blip r:embed="rId226"/>
                    <a:stretch>
                      <a:fillRect/>
                    </a:stretch>
                  </pic:blipFill>
                  <pic:spPr>
                    <a:xfrm>
                      <a:off x="0" y="0"/>
                      <a:ext cx="6129655" cy="4970780"/>
                    </a:xfrm>
                    <a:prstGeom prst="rect">
                      <a:avLst/>
                    </a:prstGeom>
                  </pic:spPr>
                </pic:pic>
              </a:graphicData>
            </a:graphic>
          </wp:inline>
        </w:drawing>
      </w:r>
    </w:p>
    <w:p w14:paraId="2AB68BB5">
      <w:pPr>
        <w:pStyle w:val="8"/>
        <w:spacing w:before="154" w:line="183" w:lineRule="auto"/>
        <w:ind w:left="4203"/>
      </w:pPr>
      <w:r>
        <w:t>图4-28 Modbus</w:t>
      </w:r>
      <w:r>
        <w:rPr>
          <w:spacing w:val="8"/>
        </w:rPr>
        <w:t xml:space="preserve"> </w:t>
      </w:r>
      <w:r>
        <w:t>TCP</w:t>
      </w:r>
      <w:r>
        <w:rPr>
          <w:spacing w:val="8"/>
        </w:rPr>
        <w:t>从</w:t>
      </w:r>
      <w:r>
        <w:rPr>
          <w:spacing w:val="7"/>
        </w:rPr>
        <w:t>站</w:t>
      </w:r>
      <w:r>
        <w:rPr>
          <w:rFonts w:hint="eastAsia"/>
          <w:spacing w:val="7"/>
          <w:lang w:eastAsia="zh-CN"/>
        </w:rPr>
        <w:t>（</w:t>
      </w:r>
      <w:r>
        <w:rPr>
          <w:rFonts w:hint="eastAsia"/>
          <w:spacing w:val="7"/>
          <w:lang w:val="en-US" w:eastAsia="zh-CN"/>
        </w:rPr>
        <w:t>Codesys</w:t>
      </w:r>
      <w:r>
        <w:rPr>
          <w:rFonts w:hint="eastAsia"/>
          <w:spacing w:val="7"/>
          <w:lang w:eastAsia="zh-CN"/>
        </w:rPr>
        <w:t>）</w:t>
      </w:r>
      <w:r>
        <w:t>从站配置</w:t>
      </w:r>
    </w:p>
    <w:p w14:paraId="5E72419C">
      <w:pPr>
        <w:pStyle w:val="8"/>
        <w:spacing w:before="276" w:line="181" w:lineRule="auto"/>
        <w:ind w:left="1087"/>
      </w:pPr>
      <w:r>
        <w:rPr>
          <w:spacing w:val="-1"/>
        </w:rPr>
        <w:t>配置参数：</w:t>
      </w:r>
    </w:p>
    <w:p w14:paraId="7091D03C">
      <w:pPr>
        <w:spacing w:line="57" w:lineRule="exact"/>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397"/>
        <w:gridCol w:w="6163"/>
      </w:tblGrid>
      <w:tr w14:paraId="3B3B19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397" w:type="dxa"/>
            <w:shd w:val="clear" w:color="auto" w:fill="D0D0D0"/>
            <w:vAlign w:val="top"/>
          </w:tcPr>
          <w:p w14:paraId="4B51CE64">
            <w:pPr>
              <w:pStyle w:val="27"/>
              <w:spacing w:before="62" w:line="176" w:lineRule="auto"/>
              <w:ind w:left="966"/>
              <w:jc w:val="both"/>
              <w:rPr>
                <w:sz w:val="15"/>
                <w:szCs w:val="15"/>
              </w:rPr>
            </w:pPr>
            <w:r>
              <w:rPr>
                <w:spacing w:val="6"/>
                <w:sz w:val="15"/>
                <w:szCs w:val="15"/>
              </w:rPr>
              <w:t>配置项</w:t>
            </w:r>
          </w:p>
        </w:tc>
        <w:tc>
          <w:tcPr>
            <w:tcW w:w="6163" w:type="dxa"/>
            <w:shd w:val="clear" w:color="auto" w:fill="D0D0D0"/>
            <w:vAlign w:val="top"/>
          </w:tcPr>
          <w:p w14:paraId="1B07F01F">
            <w:pPr>
              <w:pStyle w:val="27"/>
              <w:spacing w:before="63" w:line="183" w:lineRule="auto"/>
              <w:jc w:val="center"/>
              <w:rPr>
                <w:sz w:val="15"/>
                <w:szCs w:val="15"/>
              </w:rPr>
            </w:pPr>
            <w:r>
              <w:rPr>
                <w:spacing w:val="5"/>
                <w:sz w:val="15"/>
                <w:szCs w:val="15"/>
              </w:rPr>
              <w:t>功能</w:t>
            </w:r>
          </w:p>
        </w:tc>
      </w:tr>
      <w:tr w14:paraId="32D85F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vAlign w:val="top"/>
          </w:tcPr>
          <w:p w14:paraId="21877F83">
            <w:pPr>
              <w:pStyle w:val="27"/>
              <w:spacing w:before="61" w:line="184" w:lineRule="auto"/>
              <w:ind w:left="1044"/>
              <w:jc w:val="both"/>
              <w:rPr>
                <w:rFonts w:hint="default" w:eastAsia="微软雅黑"/>
                <w:sz w:val="15"/>
                <w:szCs w:val="15"/>
                <w:lang w:val="en-US" w:eastAsia="zh-CN"/>
              </w:rPr>
            </w:pPr>
            <w:r>
              <w:rPr>
                <w:rFonts w:hint="eastAsia"/>
                <w:sz w:val="15"/>
                <w:szCs w:val="15"/>
                <w:lang w:val="en-US" w:eastAsia="zh-CN"/>
              </w:rPr>
              <w:t>从站端口</w:t>
            </w:r>
          </w:p>
        </w:tc>
        <w:tc>
          <w:tcPr>
            <w:tcW w:w="6163" w:type="dxa"/>
            <w:vAlign w:val="top"/>
          </w:tcPr>
          <w:p w14:paraId="2A5F8214">
            <w:pPr>
              <w:pStyle w:val="27"/>
              <w:spacing w:before="61" w:line="184" w:lineRule="auto"/>
              <w:ind w:left="81"/>
              <w:jc w:val="center"/>
              <w:rPr>
                <w:rFonts w:hint="default" w:eastAsia="微软雅黑"/>
                <w:sz w:val="15"/>
                <w:szCs w:val="15"/>
                <w:lang w:val="en-US" w:eastAsia="zh-CN"/>
              </w:rPr>
            </w:pPr>
            <w:r>
              <w:rPr>
                <w:rFonts w:hint="eastAsia"/>
                <w:sz w:val="15"/>
                <w:szCs w:val="15"/>
                <w:lang w:val="en-US" w:eastAsia="zh-CN"/>
              </w:rPr>
              <w:t>选择从站的端口地址</w:t>
            </w:r>
          </w:p>
        </w:tc>
      </w:tr>
      <w:tr w14:paraId="2B4AFC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vAlign w:val="top"/>
          </w:tcPr>
          <w:p w14:paraId="18B3E84E">
            <w:pPr>
              <w:pStyle w:val="27"/>
              <w:spacing w:before="61" w:line="184" w:lineRule="auto"/>
              <w:ind w:left="1044"/>
              <w:jc w:val="both"/>
              <w:rPr>
                <w:rFonts w:hint="default" w:eastAsia="微软雅黑"/>
                <w:spacing w:val="5"/>
                <w:sz w:val="15"/>
                <w:szCs w:val="15"/>
                <w:lang w:val="en-US" w:eastAsia="zh-CN"/>
              </w:rPr>
            </w:pPr>
            <w:r>
              <w:rPr>
                <w:rFonts w:hint="eastAsia"/>
                <w:spacing w:val="5"/>
                <w:sz w:val="15"/>
                <w:szCs w:val="15"/>
                <w:lang w:val="en-US" w:eastAsia="zh-CN"/>
              </w:rPr>
              <w:t>保持寄存器</w:t>
            </w:r>
          </w:p>
        </w:tc>
        <w:tc>
          <w:tcPr>
            <w:tcW w:w="6163" w:type="dxa"/>
            <w:vAlign w:val="top"/>
          </w:tcPr>
          <w:p w14:paraId="3797DAFB">
            <w:pPr>
              <w:pStyle w:val="27"/>
              <w:spacing w:before="61" w:line="184" w:lineRule="auto"/>
              <w:ind w:left="81"/>
              <w:jc w:val="center"/>
              <w:rPr>
                <w:rFonts w:hint="default" w:eastAsia="微软雅黑"/>
                <w:sz w:val="15"/>
                <w:szCs w:val="15"/>
                <w:lang w:val="en-US" w:eastAsia="zh-CN"/>
              </w:rPr>
            </w:pPr>
            <w:r>
              <w:rPr>
                <w:rFonts w:hint="eastAsia"/>
                <w:sz w:val="15"/>
                <w:szCs w:val="15"/>
                <w:lang w:val="en-US" w:eastAsia="zh-CN"/>
              </w:rPr>
              <w:t>保持寄存器的数量</w:t>
            </w:r>
          </w:p>
        </w:tc>
      </w:tr>
      <w:tr w14:paraId="080FCF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shd w:val="clear" w:color="auto" w:fill="auto"/>
            <w:vAlign w:val="top"/>
          </w:tcPr>
          <w:p w14:paraId="13267A72">
            <w:pPr>
              <w:pStyle w:val="27"/>
              <w:spacing w:before="61" w:line="184" w:lineRule="auto"/>
              <w:ind w:left="1044" w:leftChars="0"/>
              <w:jc w:val="both"/>
              <w:rPr>
                <w:rFonts w:hint="default" w:ascii="微软雅黑" w:hAnsi="微软雅黑" w:eastAsia="微软雅黑" w:cs="微软雅黑"/>
                <w:snapToGrid w:val="0"/>
                <w:color w:val="000000"/>
                <w:sz w:val="15"/>
                <w:szCs w:val="15"/>
                <w:lang w:val="en-US" w:eastAsia="zh-CN" w:bidi="ar-SA"/>
              </w:rPr>
            </w:pPr>
            <w:r>
              <w:rPr>
                <w:rFonts w:hint="eastAsia" w:cs="微软雅黑"/>
                <w:snapToGrid w:val="0"/>
                <w:color w:val="000000"/>
                <w:sz w:val="15"/>
                <w:szCs w:val="15"/>
                <w:lang w:val="en-US" w:eastAsia="zh-CN" w:bidi="ar-SA"/>
              </w:rPr>
              <w:t>输入寄存器</w:t>
            </w:r>
          </w:p>
        </w:tc>
        <w:tc>
          <w:tcPr>
            <w:tcW w:w="6163" w:type="dxa"/>
            <w:shd w:val="clear" w:color="auto" w:fill="auto"/>
            <w:vAlign w:val="top"/>
          </w:tcPr>
          <w:p w14:paraId="123B7921">
            <w:pPr>
              <w:pStyle w:val="27"/>
              <w:spacing w:before="61" w:line="184" w:lineRule="auto"/>
              <w:ind w:left="81" w:leftChars="0"/>
              <w:jc w:val="center"/>
              <w:rPr>
                <w:rFonts w:hint="default" w:ascii="微软雅黑" w:hAnsi="微软雅黑" w:eastAsia="微软雅黑" w:cs="微软雅黑"/>
                <w:snapToGrid w:val="0"/>
                <w:color w:val="000000"/>
                <w:sz w:val="15"/>
                <w:szCs w:val="15"/>
                <w:lang w:val="en-US" w:eastAsia="zh-CN" w:bidi="ar-SA"/>
              </w:rPr>
            </w:pPr>
            <w:r>
              <w:rPr>
                <w:rFonts w:hint="eastAsia"/>
                <w:sz w:val="15"/>
                <w:szCs w:val="15"/>
                <w:lang w:val="en-US" w:eastAsia="zh-CN"/>
              </w:rPr>
              <w:t>输入寄存器的数量</w:t>
            </w:r>
          </w:p>
        </w:tc>
      </w:tr>
      <w:tr w14:paraId="213D8C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shd w:val="clear" w:color="auto" w:fill="auto"/>
            <w:vAlign w:val="top"/>
          </w:tcPr>
          <w:p w14:paraId="355C6C9C">
            <w:pPr>
              <w:pStyle w:val="27"/>
              <w:spacing w:before="61" w:line="184" w:lineRule="auto"/>
              <w:ind w:left="1044" w:leftChars="0"/>
              <w:jc w:val="both"/>
              <w:rPr>
                <w:rFonts w:hint="default" w:cs="微软雅黑"/>
                <w:snapToGrid w:val="0"/>
                <w:color w:val="000000"/>
                <w:sz w:val="15"/>
                <w:szCs w:val="15"/>
                <w:lang w:val="en-US" w:eastAsia="zh-CN" w:bidi="ar-SA"/>
              </w:rPr>
            </w:pPr>
            <w:r>
              <w:rPr>
                <w:rFonts w:hint="eastAsia" w:cs="微软雅黑"/>
                <w:snapToGrid w:val="0"/>
                <w:color w:val="000000"/>
                <w:sz w:val="15"/>
                <w:szCs w:val="15"/>
                <w:lang w:val="en-US" w:eastAsia="zh-CN" w:bidi="ar-SA"/>
              </w:rPr>
              <w:t>离散位区域</w:t>
            </w:r>
          </w:p>
        </w:tc>
        <w:tc>
          <w:tcPr>
            <w:tcW w:w="6163" w:type="dxa"/>
            <w:shd w:val="clear" w:color="auto" w:fill="auto"/>
            <w:vAlign w:val="top"/>
          </w:tcPr>
          <w:p w14:paraId="1886156A">
            <w:pPr>
              <w:pStyle w:val="27"/>
              <w:spacing w:before="61" w:line="184" w:lineRule="auto"/>
              <w:ind w:left="81" w:leftChars="0"/>
              <w:jc w:val="center"/>
              <w:rPr>
                <w:rFonts w:hint="default" w:eastAsia="微软雅黑"/>
                <w:sz w:val="15"/>
                <w:szCs w:val="15"/>
                <w:lang w:val="en-US" w:eastAsia="zh-CN"/>
              </w:rPr>
            </w:pPr>
            <w:r>
              <w:rPr>
                <w:rFonts w:hint="eastAsia"/>
                <w:sz w:val="15"/>
                <w:szCs w:val="15"/>
                <w:lang w:val="en-US" w:eastAsia="zh-CN"/>
              </w:rPr>
              <w:t>是否启用离散位区域</w:t>
            </w:r>
          </w:p>
        </w:tc>
      </w:tr>
      <w:tr w14:paraId="366378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shd w:val="clear" w:color="auto" w:fill="auto"/>
            <w:vAlign w:val="top"/>
          </w:tcPr>
          <w:p w14:paraId="66056C95">
            <w:pPr>
              <w:pStyle w:val="27"/>
              <w:spacing w:before="61" w:line="184" w:lineRule="auto"/>
              <w:ind w:left="1044" w:leftChars="0"/>
              <w:jc w:val="both"/>
              <w:rPr>
                <w:rFonts w:hint="default" w:cs="微软雅黑"/>
                <w:snapToGrid w:val="0"/>
                <w:color w:val="000000"/>
                <w:sz w:val="15"/>
                <w:szCs w:val="15"/>
                <w:lang w:val="en-US" w:eastAsia="zh-CN" w:bidi="ar-SA"/>
              </w:rPr>
            </w:pPr>
            <w:r>
              <w:rPr>
                <w:rFonts w:hint="eastAsia" w:cs="微软雅黑"/>
                <w:snapToGrid w:val="0"/>
                <w:color w:val="000000"/>
                <w:sz w:val="15"/>
                <w:szCs w:val="15"/>
                <w:lang w:val="en-US" w:eastAsia="zh-CN" w:bidi="ar-SA"/>
              </w:rPr>
              <w:t>线圈</w:t>
            </w:r>
          </w:p>
        </w:tc>
        <w:tc>
          <w:tcPr>
            <w:tcW w:w="6163" w:type="dxa"/>
            <w:shd w:val="clear" w:color="auto" w:fill="auto"/>
            <w:vAlign w:val="top"/>
          </w:tcPr>
          <w:p w14:paraId="2F156BD3">
            <w:pPr>
              <w:pStyle w:val="27"/>
              <w:spacing w:before="61" w:line="184" w:lineRule="auto"/>
              <w:ind w:left="81" w:leftChars="0"/>
              <w:jc w:val="center"/>
              <w:rPr>
                <w:rFonts w:hint="default" w:eastAsia="微软雅黑"/>
                <w:sz w:val="15"/>
                <w:szCs w:val="15"/>
                <w:lang w:val="en-US" w:eastAsia="zh-CN"/>
              </w:rPr>
            </w:pPr>
            <w:r>
              <w:rPr>
                <w:rFonts w:hint="eastAsia"/>
                <w:sz w:val="15"/>
                <w:szCs w:val="15"/>
                <w:lang w:val="en-US" w:eastAsia="zh-CN"/>
              </w:rPr>
              <w:t>线圈数量</w:t>
            </w:r>
          </w:p>
        </w:tc>
      </w:tr>
      <w:tr w14:paraId="276363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shd w:val="clear" w:color="auto" w:fill="auto"/>
            <w:vAlign w:val="top"/>
          </w:tcPr>
          <w:p w14:paraId="18F32F1E">
            <w:pPr>
              <w:pStyle w:val="27"/>
              <w:spacing w:before="61" w:line="184" w:lineRule="auto"/>
              <w:ind w:left="1044" w:leftChars="0"/>
              <w:jc w:val="both"/>
              <w:rPr>
                <w:rFonts w:hint="default" w:cs="微软雅黑"/>
                <w:snapToGrid w:val="0"/>
                <w:color w:val="000000"/>
                <w:sz w:val="15"/>
                <w:szCs w:val="15"/>
                <w:lang w:val="en-US" w:eastAsia="zh-CN" w:bidi="ar-SA"/>
              </w:rPr>
            </w:pPr>
            <w:r>
              <w:rPr>
                <w:rFonts w:hint="eastAsia" w:cs="微软雅黑"/>
                <w:snapToGrid w:val="0"/>
                <w:color w:val="000000"/>
                <w:sz w:val="15"/>
                <w:szCs w:val="15"/>
                <w:lang w:val="en-US" w:eastAsia="zh-CN" w:bidi="ar-SA"/>
              </w:rPr>
              <w:t>线圈输入</w:t>
            </w:r>
          </w:p>
        </w:tc>
        <w:tc>
          <w:tcPr>
            <w:tcW w:w="6163" w:type="dxa"/>
            <w:shd w:val="clear" w:color="auto" w:fill="auto"/>
            <w:vAlign w:val="top"/>
          </w:tcPr>
          <w:p w14:paraId="25D2A479">
            <w:pPr>
              <w:pStyle w:val="27"/>
              <w:spacing w:before="61" w:line="184" w:lineRule="auto"/>
              <w:ind w:left="81" w:leftChars="0"/>
              <w:jc w:val="center"/>
              <w:rPr>
                <w:rFonts w:hint="default" w:eastAsia="微软雅黑"/>
                <w:sz w:val="15"/>
                <w:szCs w:val="15"/>
                <w:lang w:val="en-US" w:eastAsia="zh-CN"/>
              </w:rPr>
            </w:pPr>
            <w:r>
              <w:rPr>
                <w:rFonts w:hint="eastAsia"/>
                <w:sz w:val="15"/>
                <w:szCs w:val="15"/>
                <w:lang w:val="en-US" w:eastAsia="zh-CN"/>
              </w:rPr>
              <w:t>线圈输入数量</w:t>
            </w:r>
          </w:p>
        </w:tc>
      </w:tr>
    </w:tbl>
    <w:p w14:paraId="30B762D6">
      <w:pPr>
        <w:jc w:val="center"/>
        <w:rPr>
          <w:rFonts w:ascii="Arial"/>
          <w:sz w:val="21"/>
        </w:rPr>
      </w:pPr>
    </w:p>
    <w:p w14:paraId="53AA99B2">
      <w:pPr>
        <w:pStyle w:val="8"/>
        <w:spacing w:before="276" w:line="181" w:lineRule="auto"/>
        <w:ind w:left="1087"/>
        <w:jc w:val="left"/>
      </w:pPr>
      <w:r>
        <w:rPr>
          <w:rFonts w:hint="eastAsia"/>
          <w:spacing w:val="-1"/>
          <w:lang w:val="en-US" w:eastAsia="zh-CN"/>
        </w:rPr>
        <w:t>数据模型</w:t>
      </w:r>
      <w:r>
        <w:rPr>
          <w:spacing w:val="-1"/>
        </w:rPr>
        <w:t>参数：</w:t>
      </w:r>
    </w:p>
    <w:p w14:paraId="638FED8E">
      <w:pPr>
        <w:spacing w:line="57" w:lineRule="exact"/>
        <w:jc w:val="center"/>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397"/>
        <w:gridCol w:w="6163"/>
      </w:tblGrid>
      <w:tr w14:paraId="7159BB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397" w:type="dxa"/>
            <w:shd w:val="clear" w:color="auto" w:fill="D0D0D0"/>
            <w:vAlign w:val="top"/>
          </w:tcPr>
          <w:p w14:paraId="173FA373">
            <w:pPr>
              <w:pStyle w:val="27"/>
              <w:spacing w:before="62" w:line="176" w:lineRule="auto"/>
              <w:ind w:left="966"/>
              <w:jc w:val="both"/>
              <w:rPr>
                <w:sz w:val="15"/>
                <w:szCs w:val="15"/>
              </w:rPr>
            </w:pPr>
            <w:r>
              <w:rPr>
                <w:spacing w:val="6"/>
                <w:sz w:val="15"/>
                <w:szCs w:val="15"/>
              </w:rPr>
              <w:t>配置项</w:t>
            </w:r>
          </w:p>
        </w:tc>
        <w:tc>
          <w:tcPr>
            <w:tcW w:w="6163" w:type="dxa"/>
            <w:shd w:val="clear" w:color="auto" w:fill="D0D0D0"/>
            <w:vAlign w:val="top"/>
          </w:tcPr>
          <w:p w14:paraId="55A188C9">
            <w:pPr>
              <w:pStyle w:val="27"/>
              <w:spacing w:before="63" w:line="183" w:lineRule="auto"/>
              <w:ind w:left="2926"/>
              <w:jc w:val="both"/>
              <w:rPr>
                <w:sz w:val="15"/>
                <w:szCs w:val="15"/>
              </w:rPr>
            </w:pPr>
            <w:r>
              <w:rPr>
                <w:spacing w:val="5"/>
                <w:sz w:val="15"/>
                <w:szCs w:val="15"/>
              </w:rPr>
              <w:t>功能</w:t>
            </w:r>
          </w:p>
        </w:tc>
      </w:tr>
      <w:tr w14:paraId="5FD03F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vAlign w:val="top"/>
          </w:tcPr>
          <w:p w14:paraId="372C8768">
            <w:pPr>
              <w:pStyle w:val="27"/>
              <w:spacing w:before="61" w:line="184" w:lineRule="auto"/>
              <w:ind w:left="1044"/>
              <w:jc w:val="both"/>
              <w:rPr>
                <w:rFonts w:hint="default" w:eastAsia="微软雅黑"/>
                <w:sz w:val="15"/>
                <w:szCs w:val="15"/>
                <w:lang w:val="en-US" w:eastAsia="zh-CN"/>
              </w:rPr>
            </w:pPr>
            <w:r>
              <w:rPr>
                <w:rFonts w:hint="eastAsia"/>
                <w:sz w:val="15"/>
                <w:szCs w:val="15"/>
                <w:lang w:val="en-US" w:eastAsia="zh-CN"/>
              </w:rPr>
              <w:t>线圈</w:t>
            </w:r>
          </w:p>
        </w:tc>
        <w:tc>
          <w:tcPr>
            <w:tcW w:w="6163" w:type="dxa"/>
            <w:vAlign w:val="top"/>
          </w:tcPr>
          <w:p w14:paraId="43EBE873">
            <w:pPr>
              <w:pStyle w:val="27"/>
              <w:spacing w:before="61" w:line="184" w:lineRule="auto"/>
              <w:ind w:left="81"/>
              <w:jc w:val="center"/>
              <w:rPr>
                <w:rFonts w:hint="default" w:eastAsia="微软雅黑"/>
                <w:sz w:val="15"/>
                <w:szCs w:val="15"/>
                <w:lang w:val="en-US" w:eastAsia="zh-CN"/>
              </w:rPr>
            </w:pPr>
            <w:r>
              <w:rPr>
                <w:rFonts w:hint="eastAsia"/>
                <w:sz w:val="15"/>
                <w:szCs w:val="15"/>
                <w:lang w:val="en-US" w:eastAsia="zh-CN"/>
              </w:rPr>
              <w:t>线圈起始地址</w:t>
            </w:r>
          </w:p>
        </w:tc>
      </w:tr>
      <w:tr w14:paraId="39DB4A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vAlign w:val="top"/>
          </w:tcPr>
          <w:p w14:paraId="74C1C571">
            <w:pPr>
              <w:pStyle w:val="27"/>
              <w:spacing w:before="61" w:line="184" w:lineRule="auto"/>
              <w:ind w:left="1044" w:leftChars="0"/>
              <w:jc w:val="both"/>
              <w:rPr>
                <w:rFonts w:hint="default"/>
                <w:sz w:val="15"/>
                <w:szCs w:val="15"/>
                <w:lang w:val="en-US" w:eastAsia="zh-CN"/>
              </w:rPr>
            </w:pPr>
            <w:r>
              <w:rPr>
                <w:rFonts w:hint="eastAsia" w:cs="微软雅黑"/>
                <w:snapToGrid w:val="0"/>
                <w:color w:val="000000"/>
                <w:sz w:val="15"/>
                <w:szCs w:val="15"/>
                <w:lang w:val="en-US" w:eastAsia="zh-CN" w:bidi="ar-SA"/>
              </w:rPr>
              <w:t>离散输入</w:t>
            </w:r>
          </w:p>
        </w:tc>
        <w:tc>
          <w:tcPr>
            <w:tcW w:w="6163" w:type="dxa"/>
            <w:vAlign w:val="top"/>
          </w:tcPr>
          <w:p w14:paraId="0815A521">
            <w:pPr>
              <w:pStyle w:val="27"/>
              <w:spacing w:before="61" w:line="184" w:lineRule="auto"/>
              <w:ind w:left="81"/>
              <w:jc w:val="center"/>
              <w:rPr>
                <w:rFonts w:hint="default"/>
                <w:sz w:val="15"/>
                <w:szCs w:val="15"/>
                <w:lang w:val="en-US" w:eastAsia="zh-CN"/>
              </w:rPr>
            </w:pPr>
            <w:r>
              <w:rPr>
                <w:rFonts w:hint="eastAsia"/>
                <w:sz w:val="15"/>
                <w:szCs w:val="15"/>
                <w:lang w:val="en-US" w:eastAsia="zh-CN"/>
              </w:rPr>
              <w:t>离散起始地址</w:t>
            </w:r>
          </w:p>
        </w:tc>
      </w:tr>
      <w:tr w14:paraId="504EFA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vAlign w:val="top"/>
          </w:tcPr>
          <w:p w14:paraId="7D897907">
            <w:pPr>
              <w:pStyle w:val="27"/>
              <w:spacing w:before="61" w:line="184" w:lineRule="auto"/>
              <w:ind w:left="1044" w:leftChars="0"/>
              <w:jc w:val="both"/>
              <w:rPr>
                <w:rFonts w:hint="default"/>
                <w:sz w:val="15"/>
                <w:szCs w:val="15"/>
                <w:lang w:val="en-US" w:eastAsia="zh-CN"/>
              </w:rPr>
            </w:pPr>
            <w:r>
              <w:rPr>
                <w:rFonts w:hint="eastAsia" w:cs="微软雅黑"/>
                <w:snapToGrid w:val="0"/>
                <w:color w:val="000000"/>
                <w:sz w:val="15"/>
                <w:szCs w:val="15"/>
                <w:lang w:val="en-US" w:eastAsia="zh-CN" w:bidi="ar-SA"/>
              </w:rPr>
              <w:t>保存寄存器</w:t>
            </w:r>
          </w:p>
        </w:tc>
        <w:tc>
          <w:tcPr>
            <w:tcW w:w="6163" w:type="dxa"/>
            <w:vAlign w:val="top"/>
          </w:tcPr>
          <w:p w14:paraId="3A5F579F">
            <w:pPr>
              <w:pStyle w:val="27"/>
              <w:spacing w:before="61" w:line="184" w:lineRule="auto"/>
              <w:ind w:left="81"/>
              <w:jc w:val="center"/>
              <w:rPr>
                <w:rFonts w:hint="default"/>
                <w:sz w:val="15"/>
                <w:szCs w:val="15"/>
                <w:lang w:val="en-US" w:eastAsia="zh-CN"/>
              </w:rPr>
            </w:pPr>
            <w:r>
              <w:rPr>
                <w:rFonts w:hint="eastAsia" w:cs="微软雅黑"/>
                <w:snapToGrid w:val="0"/>
                <w:color w:val="000000"/>
                <w:sz w:val="15"/>
                <w:szCs w:val="15"/>
                <w:lang w:val="en-US" w:eastAsia="zh-CN" w:bidi="ar-SA"/>
              </w:rPr>
              <w:t>保存寄存器</w:t>
            </w:r>
            <w:r>
              <w:rPr>
                <w:rFonts w:hint="eastAsia"/>
                <w:sz w:val="15"/>
                <w:szCs w:val="15"/>
                <w:lang w:val="en-US" w:eastAsia="zh-CN"/>
              </w:rPr>
              <w:t>地址</w:t>
            </w:r>
          </w:p>
        </w:tc>
      </w:tr>
      <w:tr w14:paraId="74B07B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vAlign w:val="top"/>
          </w:tcPr>
          <w:p w14:paraId="35620B74">
            <w:pPr>
              <w:pStyle w:val="27"/>
              <w:spacing w:before="61" w:line="184" w:lineRule="auto"/>
              <w:ind w:left="1044"/>
              <w:jc w:val="both"/>
              <w:rPr>
                <w:rFonts w:hint="default"/>
                <w:sz w:val="15"/>
                <w:szCs w:val="15"/>
                <w:lang w:val="en-US" w:eastAsia="zh-CN"/>
              </w:rPr>
            </w:pPr>
            <w:r>
              <w:rPr>
                <w:rFonts w:hint="eastAsia"/>
                <w:sz w:val="15"/>
                <w:szCs w:val="15"/>
                <w:lang w:val="en-US" w:eastAsia="zh-CN"/>
              </w:rPr>
              <w:t>输入寄存器</w:t>
            </w:r>
          </w:p>
        </w:tc>
        <w:tc>
          <w:tcPr>
            <w:tcW w:w="6163" w:type="dxa"/>
            <w:vAlign w:val="top"/>
          </w:tcPr>
          <w:p w14:paraId="748E9666">
            <w:pPr>
              <w:pStyle w:val="27"/>
              <w:spacing w:before="61" w:line="184" w:lineRule="auto"/>
              <w:ind w:left="81"/>
              <w:jc w:val="center"/>
              <w:rPr>
                <w:rFonts w:hint="default"/>
                <w:sz w:val="15"/>
                <w:szCs w:val="15"/>
                <w:lang w:val="en-US" w:eastAsia="zh-CN"/>
              </w:rPr>
            </w:pPr>
            <w:r>
              <w:rPr>
                <w:rFonts w:hint="eastAsia"/>
                <w:sz w:val="15"/>
                <w:szCs w:val="15"/>
                <w:lang w:val="en-US" w:eastAsia="zh-CN"/>
              </w:rPr>
              <w:t>输入寄存器地址</w:t>
            </w:r>
          </w:p>
        </w:tc>
      </w:tr>
    </w:tbl>
    <w:p w14:paraId="2AF5CE90">
      <w:pPr>
        <w:pStyle w:val="8"/>
        <w:spacing w:before="73" w:line="183" w:lineRule="auto"/>
        <w:ind w:left="1083"/>
        <w:jc w:val="left"/>
        <w:rPr>
          <w:spacing w:val="-4"/>
        </w:rPr>
      </w:pPr>
    </w:p>
    <w:p w14:paraId="2932C1E9">
      <w:pPr>
        <w:pStyle w:val="8"/>
        <w:spacing w:before="73" w:line="183" w:lineRule="auto"/>
        <w:ind w:left="1083"/>
        <w:jc w:val="left"/>
        <w:rPr>
          <w:rFonts w:ascii="Arial"/>
          <w:sz w:val="21"/>
        </w:rPr>
      </w:pPr>
      <w:r>
        <w:rPr>
          <w:spacing w:val="-4"/>
        </w:rPr>
        <w:t>示例：</w:t>
      </w: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397"/>
        <w:gridCol w:w="6163"/>
      </w:tblGrid>
      <w:tr w14:paraId="548FDA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397" w:type="dxa"/>
            <w:shd w:val="clear" w:color="auto" w:fill="D0D0D0"/>
            <w:vAlign w:val="top"/>
          </w:tcPr>
          <w:p w14:paraId="7D11E757">
            <w:pPr>
              <w:pStyle w:val="27"/>
              <w:spacing w:before="62" w:line="176" w:lineRule="auto"/>
              <w:ind w:left="966"/>
              <w:jc w:val="both"/>
              <w:rPr>
                <w:sz w:val="15"/>
                <w:szCs w:val="15"/>
              </w:rPr>
            </w:pPr>
            <w:r>
              <w:rPr>
                <w:spacing w:val="6"/>
                <w:sz w:val="15"/>
                <w:szCs w:val="15"/>
              </w:rPr>
              <w:t>配置项</w:t>
            </w:r>
          </w:p>
        </w:tc>
        <w:tc>
          <w:tcPr>
            <w:tcW w:w="6163" w:type="dxa"/>
            <w:shd w:val="clear" w:color="auto" w:fill="D0D0D0"/>
            <w:vAlign w:val="top"/>
          </w:tcPr>
          <w:p w14:paraId="7ECDC34F">
            <w:pPr>
              <w:pStyle w:val="27"/>
              <w:spacing w:before="63" w:line="183" w:lineRule="auto"/>
              <w:ind w:left="2926"/>
              <w:jc w:val="both"/>
              <w:rPr>
                <w:sz w:val="15"/>
                <w:szCs w:val="15"/>
              </w:rPr>
            </w:pPr>
            <w:r>
              <w:rPr>
                <w:spacing w:val="5"/>
                <w:sz w:val="15"/>
                <w:szCs w:val="15"/>
              </w:rPr>
              <w:t>功能</w:t>
            </w:r>
          </w:p>
        </w:tc>
      </w:tr>
      <w:tr w14:paraId="0631AD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vAlign w:val="top"/>
          </w:tcPr>
          <w:p w14:paraId="74E41541">
            <w:pPr>
              <w:pStyle w:val="27"/>
              <w:spacing w:before="61" w:line="184" w:lineRule="auto"/>
              <w:ind w:left="1044" w:leftChars="0"/>
              <w:jc w:val="both"/>
              <w:rPr>
                <w:rFonts w:hint="default" w:eastAsia="微软雅黑"/>
                <w:sz w:val="15"/>
                <w:szCs w:val="15"/>
                <w:lang w:val="en-US" w:eastAsia="zh-CN"/>
              </w:rPr>
            </w:pPr>
            <w:r>
              <w:rPr>
                <w:rFonts w:hint="eastAsia"/>
                <w:sz w:val="15"/>
                <w:szCs w:val="15"/>
                <w:lang w:val="en-US" w:eastAsia="zh-CN"/>
              </w:rPr>
              <w:t>从站端口</w:t>
            </w:r>
          </w:p>
        </w:tc>
        <w:tc>
          <w:tcPr>
            <w:tcW w:w="6163" w:type="dxa"/>
            <w:vAlign w:val="top"/>
          </w:tcPr>
          <w:p w14:paraId="70A62D89">
            <w:pPr>
              <w:pStyle w:val="27"/>
              <w:spacing w:before="61" w:line="184" w:lineRule="auto"/>
              <w:ind w:left="81" w:leftChars="0"/>
              <w:jc w:val="center"/>
              <w:rPr>
                <w:rFonts w:hint="default" w:eastAsia="微软雅黑"/>
                <w:sz w:val="15"/>
                <w:szCs w:val="15"/>
                <w:lang w:val="en-US" w:eastAsia="zh-CN"/>
              </w:rPr>
            </w:pPr>
            <w:r>
              <w:rPr>
                <w:rFonts w:hint="eastAsia"/>
                <w:sz w:val="15"/>
                <w:szCs w:val="15"/>
                <w:lang w:val="en-US" w:eastAsia="zh-CN"/>
              </w:rPr>
              <w:t>502</w:t>
            </w:r>
          </w:p>
        </w:tc>
      </w:tr>
      <w:tr w14:paraId="6691B7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vAlign w:val="top"/>
          </w:tcPr>
          <w:p w14:paraId="61CE1BB6">
            <w:pPr>
              <w:pStyle w:val="27"/>
              <w:spacing w:before="61" w:line="184" w:lineRule="auto"/>
              <w:ind w:left="1044" w:leftChars="0"/>
              <w:jc w:val="both"/>
              <w:rPr>
                <w:rFonts w:hint="default" w:eastAsia="微软雅黑"/>
                <w:spacing w:val="5"/>
                <w:sz w:val="15"/>
                <w:szCs w:val="15"/>
                <w:lang w:val="en-US" w:eastAsia="zh-CN"/>
              </w:rPr>
            </w:pPr>
            <w:r>
              <w:rPr>
                <w:rFonts w:hint="eastAsia"/>
                <w:spacing w:val="5"/>
                <w:sz w:val="15"/>
                <w:szCs w:val="15"/>
                <w:lang w:val="en-US" w:eastAsia="zh-CN"/>
              </w:rPr>
              <w:t>保持寄存器</w:t>
            </w:r>
          </w:p>
        </w:tc>
        <w:tc>
          <w:tcPr>
            <w:tcW w:w="6163" w:type="dxa"/>
            <w:vAlign w:val="top"/>
          </w:tcPr>
          <w:p w14:paraId="2CF82F81">
            <w:pPr>
              <w:pStyle w:val="27"/>
              <w:spacing w:before="61" w:line="184" w:lineRule="auto"/>
              <w:ind w:left="81" w:leftChars="0"/>
              <w:jc w:val="center"/>
              <w:rPr>
                <w:rFonts w:hint="default" w:eastAsia="微软雅黑"/>
                <w:sz w:val="15"/>
                <w:szCs w:val="15"/>
                <w:lang w:val="en-US" w:eastAsia="zh-CN"/>
              </w:rPr>
            </w:pPr>
            <w:r>
              <w:rPr>
                <w:rFonts w:hint="eastAsia"/>
                <w:sz w:val="15"/>
                <w:szCs w:val="15"/>
                <w:lang w:val="en-US" w:eastAsia="zh-CN"/>
              </w:rPr>
              <w:t>10</w:t>
            </w:r>
          </w:p>
        </w:tc>
      </w:tr>
      <w:tr w14:paraId="6D1520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shd w:val="clear" w:color="auto" w:fill="auto"/>
            <w:vAlign w:val="top"/>
          </w:tcPr>
          <w:p w14:paraId="3EA84975">
            <w:pPr>
              <w:pStyle w:val="27"/>
              <w:spacing w:before="61" w:line="184" w:lineRule="auto"/>
              <w:ind w:left="1044" w:leftChars="0"/>
              <w:jc w:val="both"/>
              <w:rPr>
                <w:rFonts w:hint="eastAsia" w:ascii="微软雅黑" w:hAnsi="微软雅黑" w:eastAsia="微软雅黑" w:cs="微软雅黑"/>
                <w:snapToGrid w:val="0"/>
                <w:color w:val="000000"/>
                <w:sz w:val="15"/>
                <w:szCs w:val="15"/>
                <w:lang w:val="en-US" w:eastAsia="zh-CN" w:bidi="ar-SA"/>
              </w:rPr>
            </w:pPr>
            <w:r>
              <w:rPr>
                <w:rFonts w:hint="eastAsia" w:cs="微软雅黑"/>
                <w:snapToGrid w:val="0"/>
                <w:color w:val="000000"/>
                <w:sz w:val="15"/>
                <w:szCs w:val="15"/>
                <w:lang w:val="en-US" w:eastAsia="zh-CN" w:bidi="ar-SA"/>
              </w:rPr>
              <w:t>输入寄存器</w:t>
            </w:r>
          </w:p>
        </w:tc>
        <w:tc>
          <w:tcPr>
            <w:tcW w:w="6163" w:type="dxa"/>
            <w:shd w:val="clear" w:color="auto" w:fill="auto"/>
            <w:vAlign w:val="top"/>
          </w:tcPr>
          <w:p w14:paraId="3B712C85">
            <w:pPr>
              <w:pStyle w:val="27"/>
              <w:spacing w:before="61" w:line="184" w:lineRule="auto"/>
              <w:ind w:left="81" w:leftChars="0"/>
              <w:jc w:val="center"/>
              <w:rPr>
                <w:rFonts w:hint="eastAsia" w:ascii="微软雅黑" w:hAnsi="微软雅黑" w:eastAsia="微软雅黑" w:cs="微软雅黑"/>
                <w:snapToGrid w:val="0"/>
                <w:color w:val="000000"/>
                <w:sz w:val="15"/>
                <w:szCs w:val="15"/>
                <w:lang w:val="en-US" w:eastAsia="zh-CN" w:bidi="ar-SA"/>
              </w:rPr>
            </w:pPr>
            <w:r>
              <w:rPr>
                <w:rFonts w:hint="eastAsia"/>
                <w:sz w:val="15"/>
                <w:szCs w:val="15"/>
                <w:lang w:val="en-US" w:eastAsia="zh-CN"/>
              </w:rPr>
              <w:t>10</w:t>
            </w:r>
          </w:p>
        </w:tc>
      </w:tr>
      <w:tr w14:paraId="7F8FAD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shd w:val="clear" w:color="auto" w:fill="auto"/>
            <w:vAlign w:val="top"/>
          </w:tcPr>
          <w:p w14:paraId="2195C733">
            <w:pPr>
              <w:pStyle w:val="27"/>
              <w:spacing w:before="61" w:line="184" w:lineRule="auto"/>
              <w:ind w:left="1044" w:leftChars="0"/>
              <w:jc w:val="both"/>
              <w:rPr>
                <w:rFonts w:hint="eastAsia" w:ascii="微软雅黑" w:hAnsi="微软雅黑" w:eastAsia="微软雅黑" w:cs="微软雅黑"/>
                <w:snapToGrid w:val="0"/>
                <w:color w:val="000000"/>
                <w:sz w:val="15"/>
                <w:szCs w:val="15"/>
                <w:lang w:val="en-US" w:eastAsia="zh-CN" w:bidi="ar-SA"/>
              </w:rPr>
            </w:pPr>
            <w:r>
              <w:rPr>
                <w:rFonts w:hint="eastAsia" w:cs="微软雅黑"/>
                <w:snapToGrid w:val="0"/>
                <w:color w:val="000000"/>
                <w:sz w:val="15"/>
                <w:szCs w:val="15"/>
                <w:lang w:val="en-US" w:eastAsia="zh-CN" w:bidi="ar-SA"/>
              </w:rPr>
              <w:t>离散位区域</w:t>
            </w:r>
          </w:p>
        </w:tc>
        <w:tc>
          <w:tcPr>
            <w:tcW w:w="6163" w:type="dxa"/>
            <w:shd w:val="clear" w:color="auto" w:fill="auto"/>
            <w:vAlign w:val="top"/>
          </w:tcPr>
          <w:p w14:paraId="1E5EF01E">
            <w:pPr>
              <w:pStyle w:val="27"/>
              <w:spacing w:before="61" w:line="184" w:lineRule="auto"/>
              <w:ind w:left="81" w:leftChars="0"/>
              <w:jc w:val="center"/>
              <w:rPr>
                <w:rFonts w:hint="eastAsia" w:ascii="微软雅黑" w:hAnsi="微软雅黑" w:eastAsia="微软雅黑" w:cs="微软雅黑"/>
                <w:snapToGrid w:val="0"/>
                <w:color w:val="000000"/>
                <w:sz w:val="15"/>
                <w:szCs w:val="15"/>
                <w:lang w:val="en-US" w:eastAsia="zh-CN" w:bidi="ar-SA"/>
              </w:rPr>
            </w:pPr>
            <w:r>
              <w:rPr>
                <w:rFonts w:hint="eastAsia"/>
                <w:sz w:val="15"/>
                <w:szCs w:val="15"/>
                <w:lang w:val="en-US" w:eastAsia="zh-CN"/>
              </w:rPr>
              <w:t>False</w:t>
            </w:r>
          </w:p>
        </w:tc>
      </w:tr>
      <w:tr w14:paraId="13A6F4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shd w:val="clear" w:color="auto" w:fill="auto"/>
            <w:vAlign w:val="top"/>
          </w:tcPr>
          <w:p w14:paraId="6EDC30C7">
            <w:pPr>
              <w:pStyle w:val="27"/>
              <w:spacing w:before="61" w:line="184" w:lineRule="auto"/>
              <w:ind w:left="1044" w:leftChars="0"/>
              <w:jc w:val="both"/>
              <w:rPr>
                <w:rFonts w:hint="eastAsia" w:ascii="微软雅黑" w:hAnsi="微软雅黑" w:eastAsia="微软雅黑" w:cs="微软雅黑"/>
                <w:snapToGrid w:val="0"/>
                <w:color w:val="000000"/>
                <w:sz w:val="15"/>
                <w:szCs w:val="15"/>
                <w:lang w:val="en-US" w:eastAsia="zh-CN" w:bidi="ar-SA"/>
              </w:rPr>
            </w:pPr>
            <w:r>
              <w:rPr>
                <w:rFonts w:hint="eastAsia" w:cs="微软雅黑"/>
                <w:snapToGrid w:val="0"/>
                <w:color w:val="000000"/>
                <w:sz w:val="15"/>
                <w:szCs w:val="15"/>
                <w:lang w:val="en-US" w:eastAsia="zh-CN" w:bidi="ar-SA"/>
              </w:rPr>
              <w:t>线圈</w:t>
            </w:r>
          </w:p>
        </w:tc>
        <w:tc>
          <w:tcPr>
            <w:tcW w:w="6163" w:type="dxa"/>
            <w:shd w:val="clear" w:color="auto" w:fill="auto"/>
            <w:vAlign w:val="top"/>
          </w:tcPr>
          <w:p w14:paraId="643C747D">
            <w:pPr>
              <w:pStyle w:val="27"/>
              <w:spacing w:before="61" w:line="184" w:lineRule="auto"/>
              <w:ind w:left="81" w:leftChars="0"/>
              <w:jc w:val="center"/>
              <w:rPr>
                <w:rFonts w:hint="eastAsia" w:ascii="微软雅黑" w:hAnsi="微软雅黑" w:eastAsia="微软雅黑" w:cs="微软雅黑"/>
                <w:snapToGrid w:val="0"/>
                <w:color w:val="000000"/>
                <w:sz w:val="15"/>
                <w:szCs w:val="15"/>
                <w:lang w:val="en-US" w:eastAsia="zh-CN" w:bidi="ar-SA"/>
              </w:rPr>
            </w:pPr>
            <w:r>
              <w:rPr>
                <w:rFonts w:hint="eastAsia"/>
                <w:sz w:val="15"/>
                <w:szCs w:val="15"/>
                <w:lang w:val="en-US" w:eastAsia="zh-CN"/>
              </w:rPr>
              <w:t>0</w:t>
            </w:r>
          </w:p>
        </w:tc>
      </w:tr>
      <w:tr w14:paraId="192A0F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shd w:val="clear" w:color="auto" w:fill="auto"/>
            <w:vAlign w:val="top"/>
          </w:tcPr>
          <w:p w14:paraId="61DF82FE">
            <w:pPr>
              <w:pStyle w:val="27"/>
              <w:spacing w:before="61" w:line="184" w:lineRule="auto"/>
              <w:ind w:left="1044" w:leftChars="0"/>
              <w:jc w:val="both"/>
              <w:rPr>
                <w:rFonts w:hint="eastAsia" w:ascii="微软雅黑" w:hAnsi="微软雅黑" w:eastAsia="微软雅黑" w:cs="微软雅黑"/>
                <w:snapToGrid w:val="0"/>
                <w:color w:val="000000"/>
                <w:sz w:val="15"/>
                <w:szCs w:val="15"/>
                <w:lang w:val="en-US" w:eastAsia="zh-CN" w:bidi="ar-SA"/>
              </w:rPr>
            </w:pPr>
            <w:r>
              <w:rPr>
                <w:rFonts w:hint="eastAsia" w:cs="微软雅黑"/>
                <w:snapToGrid w:val="0"/>
                <w:color w:val="000000"/>
                <w:sz w:val="15"/>
                <w:szCs w:val="15"/>
                <w:lang w:val="en-US" w:eastAsia="zh-CN" w:bidi="ar-SA"/>
              </w:rPr>
              <w:t>离散输入</w:t>
            </w:r>
          </w:p>
        </w:tc>
        <w:tc>
          <w:tcPr>
            <w:tcW w:w="6163" w:type="dxa"/>
            <w:shd w:val="clear" w:color="auto" w:fill="auto"/>
            <w:vAlign w:val="top"/>
          </w:tcPr>
          <w:p w14:paraId="35E78B3D">
            <w:pPr>
              <w:pStyle w:val="27"/>
              <w:spacing w:before="61" w:line="184" w:lineRule="auto"/>
              <w:ind w:left="81" w:leftChars="0"/>
              <w:jc w:val="center"/>
              <w:rPr>
                <w:rFonts w:hint="eastAsia" w:ascii="微软雅黑" w:hAnsi="微软雅黑" w:eastAsia="微软雅黑" w:cs="微软雅黑"/>
                <w:snapToGrid w:val="0"/>
                <w:color w:val="000000"/>
                <w:sz w:val="15"/>
                <w:szCs w:val="15"/>
                <w:lang w:val="en-US" w:eastAsia="zh-CN" w:bidi="ar-SA"/>
              </w:rPr>
            </w:pPr>
            <w:r>
              <w:rPr>
                <w:rFonts w:hint="eastAsia"/>
                <w:sz w:val="15"/>
                <w:szCs w:val="15"/>
                <w:lang w:val="en-US" w:eastAsia="zh-CN"/>
              </w:rPr>
              <w:t>0</w:t>
            </w:r>
          </w:p>
        </w:tc>
      </w:tr>
      <w:tr w14:paraId="7373C8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shd w:val="clear" w:color="auto" w:fill="auto"/>
            <w:vAlign w:val="top"/>
          </w:tcPr>
          <w:p w14:paraId="1129B4EE">
            <w:pPr>
              <w:pStyle w:val="27"/>
              <w:spacing w:before="61" w:line="184" w:lineRule="auto"/>
              <w:ind w:left="1044" w:leftChars="0"/>
              <w:jc w:val="both"/>
              <w:rPr>
                <w:rFonts w:hint="eastAsia" w:ascii="微软雅黑" w:hAnsi="微软雅黑" w:eastAsia="微软雅黑" w:cs="微软雅黑"/>
                <w:snapToGrid w:val="0"/>
                <w:color w:val="000000"/>
                <w:sz w:val="15"/>
                <w:szCs w:val="15"/>
                <w:lang w:val="en-US" w:eastAsia="zh-CN" w:bidi="ar-SA"/>
              </w:rPr>
            </w:pPr>
            <w:r>
              <w:rPr>
                <w:rFonts w:hint="eastAsia"/>
                <w:sz w:val="15"/>
                <w:szCs w:val="15"/>
                <w:lang w:val="en-US" w:eastAsia="zh-CN"/>
              </w:rPr>
              <w:t>线圈</w:t>
            </w:r>
          </w:p>
        </w:tc>
        <w:tc>
          <w:tcPr>
            <w:tcW w:w="6163" w:type="dxa"/>
            <w:shd w:val="clear" w:color="auto" w:fill="auto"/>
            <w:vAlign w:val="top"/>
          </w:tcPr>
          <w:p w14:paraId="350FD1D3">
            <w:pPr>
              <w:pStyle w:val="27"/>
              <w:spacing w:before="61" w:line="184" w:lineRule="auto"/>
              <w:ind w:left="81" w:leftChars="0"/>
              <w:jc w:val="center"/>
              <w:rPr>
                <w:rFonts w:hint="eastAsia" w:ascii="微软雅黑" w:hAnsi="微软雅黑" w:eastAsia="微软雅黑" w:cs="微软雅黑"/>
                <w:snapToGrid w:val="0"/>
                <w:color w:val="000000"/>
                <w:sz w:val="15"/>
                <w:szCs w:val="15"/>
                <w:lang w:val="en-US" w:eastAsia="zh-CN" w:bidi="ar-SA"/>
              </w:rPr>
            </w:pPr>
            <w:r>
              <w:rPr>
                <w:rFonts w:hint="eastAsia"/>
                <w:sz w:val="15"/>
                <w:szCs w:val="15"/>
                <w:lang w:val="en-US" w:eastAsia="zh-CN"/>
              </w:rPr>
              <w:t>0</w:t>
            </w:r>
          </w:p>
        </w:tc>
      </w:tr>
      <w:tr w14:paraId="589B8F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shd w:val="clear" w:color="auto" w:fill="auto"/>
            <w:vAlign w:val="top"/>
          </w:tcPr>
          <w:p w14:paraId="05A1D80E">
            <w:pPr>
              <w:pStyle w:val="27"/>
              <w:spacing w:before="61" w:line="184" w:lineRule="auto"/>
              <w:ind w:left="1044" w:leftChars="0"/>
              <w:jc w:val="both"/>
              <w:rPr>
                <w:rFonts w:hint="eastAsia" w:ascii="微软雅黑" w:hAnsi="微软雅黑" w:eastAsia="微软雅黑" w:cs="微软雅黑"/>
                <w:snapToGrid w:val="0"/>
                <w:color w:val="000000"/>
                <w:sz w:val="15"/>
                <w:szCs w:val="15"/>
                <w:lang w:val="en-US" w:eastAsia="zh-CN" w:bidi="ar-SA"/>
              </w:rPr>
            </w:pPr>
            <w:r>
              <w:rPr>
                <w:rFonts w:hint="eastAsia" w:cs="微软雅黑"/>
                <w:snapToGrid w:val="0"/>
                <w:color w:val="000000"/>
                <w:sz w:val="15"/>
                <w:szCs w:val="15"/>
                <w:lang w:val="en-US" w:eastAsia="zh-CN" w:bidi="ar-SA"/>
              </w:rPr>
              <w:t>离散输入</w:t>
            </w:r>
          </w:p>
        </w:tc>
        <w:tc>
          <w:tcPr>
            <w:tcW w:w="6163" w:type="dxa"/>
            <w:shd w:val="clear" w:color="auto" w:fill="auto"/>
            <w:vAlign w:val="top"/>
          </w:tcPr>
          <w:p w14:paraId="5EBDA05B">
            <w:pPr>
              <w:pStyle w:val="27"/>
              <w:spacing w:before="61" w:line="184" w:lineRule="auto"/>
              <w:ind w:left="81" w:leftChars="0"/>
              <w:jc w:val="center"/>
              <w:rPr>
                <w:rFonts w:hint="eastAsia" w:ascii="微软雅黑" w:hAnsi="微软雅黑" w:eastAsia="微软雅黑" w:cs="微软雅黑"/>
                <w:snapToGrid w:val="0"/>
                <w:color w:val="000000"/>
                <w:sz w:val="15"/>
                <w:szCs w:val="15"/>
                <w:lang w:val="en-US" w:eastAsia="zh-CN" w:bidi="ar-SA"/>
              </w:rPr>
            </w:pPr>
            <w:r>
              <w:rPr>
                <w:rFonts w:hint="eastAsia"/>
                <w:sz w:val="15"/>
                <w:szCs w:val="15"/>
                <w:lang w:val="en-US" w:eastAsia="zh-CN"/>
              </w:rPr>
              <w:t>0</w:t>
            </w:r>
          </w:p>
        </w:tc>
      </w:tr>
      <w:tr w14:paraId="4D7CD8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shd w:val="clear" w:color="auto" w:fill="auto"/>
            <w:vAlign w:val="top"/>
          </w:tcPr>
          <w:p w14:paraId="55039439">
            <w:pPr>
              <w:pStyle w:val="27"/>
              <w:spacing w:before="61" w:line="184" w:lineRule="auto"/>
              <w:ind w:left="1044" w:leftChars="0"/>
              <w:jc w:val="both"/>
              <w:rPr>
                <w:rFonts w:hint="eastAsia" w:ascii="微软雅黑" w:hAnsi="微软雅黑" w:eastAsia="微软雅黑" w:cs="微软雅黑"/>
                <w:snapToGrid w:val="0"/>
                <w:color w:val="000000"/>
                <w:sz w:val="15"/>
                <w:szCs w:val="15"/>
                <w:lang w:val="en-US" w:eastAsia="zh-CN" w:bidi="ar-SA"/>
              </w:rPr>
            </w:pPr>
            <w:r>
              <w:rPr>
                <w:rFonts w:hint="eastAsia" w:cs="微软雅黑"/>
                <w:snapToGrid w:val="0"/>
                <w:color w:val="000000"/>
                <w:sz w:val="15"/>
                <w:szCs w:val="15"/>
                <w:lang w:val="en-US" w:eastAsia="zh-CN" w:bidi="ar-SA"/>
              </w:rPr>
              <w:t>保存寄存器</w:t>
            </w:r>
          </w:p>
        </w:tc>
        <w:tc>
          <w:tcPr>
            <w:tcW w:w="6163" w:type="dxa"/>
            <w:shd w:val="clear" w:color="auto" w:fill="auto"/>
            <w:vAlign w:val="top"/>
          </w:tcPr>
          <w:p w14:paraId="252D8079">
            <w:pPr>
              <w:pStyle w:val="27"/>
              <w:spacing w:before="61" w:line="184" w:lineRule="auto"/>
              <w:ind w:left="81" w:leftChars="0"/>
              <w:jc w:val="center"/>
              <w:rPr>
                <w:rFonts w:hint="eastAsia" w:ascii="微软雅黑" w:hAnsi="微软雅黑" w:eastAsia="微软雅黑" w:cs="微软雅黑"/>
                <w:snapToGrid w:val="0"/>
                <w:color w:val="000000"/>
                <w:sz w:val="15"/>
                <w:szCs w:val="15"/>
                <w:lang w:val="en-US" w:eastAsia="zh-CN" w:bidi="ar-SA"/>
              </w:rPr>
            </w:pPr>
            <w:r>
              <w:rPr>
                <w:rFonts w:hint="eastAsia" w:cs="微软雅黑"/>
                <w:snapToGrid w:val="0"/>
                <w:color w:val="000000"/>
                <w:sz w:val="15"/>
                <w:szCs w:val="15"/>
                <w:lang w:val="en-US" w:eastAsia="zh-CN" w:bidi="ar-SA"/>
              </w:rPr>
              <w:t>0</w:t>
            </w:r>
          </w:p>
        </w:tc>
      </w:tr>
      <w:tr w14:paraId="62D495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shd w:val="clear" w:color="auto" w:fill="auto"/>
            <w:vAlign w:val="top"/>
          </w:tcPr>
          <w:p w14:paraId="538CC8FB">
            <w:pPr>
              <w:pStyle w:val="27"/>
              <w:spacing w:before="61" w:line="184" w:lineRule="auto"/>
              <w:ind w:left="1044" w:leftChars="0"/>
              <w:jc w:val="both"/>
              <w:rPr>
                <w:rFonts w:hint="eastAsia" w:ascii="微软雅黑" w:hAnsi="微软雅黑" w:eastAsia="微软雅黑" w:cs="微软雅黑"/>
                <w:snapToGrid w:val="0"/>
                <w:color w:val="000000"/>
                <w:sz w:val="15"/>
                <w:szCs w:val="15"/>
                <w:lang w:val="en-US" w:eastAsia="zh-CN" w:bidi="ar-SA"/>
              </w:rPr>
            </w:pPr>
            <w:r>
              <w:rPr>
                <w:rFonts w:hint="eastAsia"/>
                <w:sz w:val="15"/>
                <w:szCs w:val="15"/>
                <w:lang w:val="en-US" w:eastAsia="zh-CN"/>
              </w:rPr>
              <w:t>输入寄存器</w:t>
            </w:r>
          </w:p>
        </w:tc>
        <w:tc>
          <w:tcPr>
            <w:tcW w:w="6163" w:type="dxa"/>
            <w:shd w:val="clear" w:color="auto" w:fill="auto"/>
            <w:vAlign w:val="top"/>
          </w:tcPr>
          <w:p w14:paraId="722692FE">
            <w:pPr>
              <w:pStyle w:val="27"/>
              <w:spacing w:before="61" w:line="184" w:lineRule="auto"/>
              <w:ind w:left="81" w:leftChars="0"/>
              <w:jc w:val="center"/>
              <w:rPr>
                <w:rFonts w:hint="eastAsia" w:ascii="微软雅黑" w:hAnsi="微软雅黑" w:eastAsia="微软雅黑" w:cs="微软雅黑"/>
                <w:snapToGrid w:val="0"/>
                <w:color w:val="000000"/>
                <w:sz w:val="15"/>
                <w:szCs w:val="15"/>
                <w:lang w:val="en-US" w:eastAsia="zh-CN" w:bidi="ar-SA"/>
              </w:rPr>
            </w:pPr>
            <w:r>
              <w:rPr>
                <w:rFonts w:hint="eastAsia"/>
                <w:sz w:val="15"/>
                <w:szCs w:val="15"/>
                <w:lang w:val="en-US" w:eastAsia="zh-CN"/>
              </w:rPr>
              <w:t>0</w:t>
            </w:r>
          </w:p>
        </w:tc>
      </w:tr>
    </w:tbl>
    <w:p w14:paraId="39E35C0D">
      <w:pPr>
        <w:pStyle w:val="8"/>
        <w:spacing w:before="279" w:line="185" w:lineRule="auto"/>
        <w:ind w:left="1089"/>
      </w:pPr>
      <w:r>
        <w:rPr>
          <w:spacing w:val="8"/>
        </w:rPr>
        <w:t>打开</w:t>
      </w:r>
      <w:r>
        <w:t>Modbus</w:t>
      </w:r>
      <w:r>
        <w:rPr>
          <w:spacing w:val="8"/>
        </w:rPr>
        <w:t xml:space="preserve"> </w:t>
      </w:r>
      <w:r>
        <w:t>TCP</w:t>
      </w:r>
      <w:r>
        <w:rPr>
          <w:spacing w:val="8"/>
        </w:rPr>
        <w:t>从</w:t>
      </w:r>
      <w:r>
        <w:rPr>
          <w:spacing w:val="7"/>
        </w:rPr>
        <w:t>站</w:t>
      </w:r>
      <w:r>
        <w:rPr>
          <w:rFonts w:hint="eastAsia"/>
          <w:spacing w:val="7"/>
          <w:lang w:eastAsia="zh-CN"/>
        </w:rPr>
        <w:t>（</w:t>
      </w:r>
      <w:r>
        <w:rPr>
          <w:rFonts w:hint="eastAsia"/>
          <w:spacing w:val="7"/>
          <w:lang w:val="en-US" w:eastAsia="zh-CN"/>
        </w:rPr>
        <w:t>LingChen</w:t>
      </w:r>
      <w:r>
        <w:rPr>
          <w:rFonts w:hint="eastAsia"/>
          <w:spacing w:val="7"/>
          <w:lang w:eastAsia="zh-CN"/>
        </w:rPr>
        <w:t>）</w:t>
      </w:r>
      <w:r>
        <w:rPr>
          <w:spacing w:val="7"/>
        </w:rPr>
        <w:t>配置窗口，如下图所示：</w:t>
      </w:r>
    </w:p>
    <w:p w14:paraId="1D4DF983">
      <w:pPr>
        <w:spacing w:line="185" w:lineRule="auto"/>
        <w:rPr>
          <w:rFonts w:hint="eastAsia" w:eastAsia="宋体"/>
          <w:lang w:eastAsia="zh-CN"/>
        </w:rPr>
      </w:pPr>
    </w:p>
    <w:p w14:paraId="73612B07">
      <w:pPr>
        <w:spacing w:line="185" w:lineRule="auto"/>
        <w:rPr>
          <w:rFonts w:hint="eastAsia" w:eastAsia="宋体"/>
          <w:lang w:eastAsia="zh-CN"/>
        </w:rPr>
      </w:pPr>
      <w:r>
        <w:rPr>
          <w:rFonts w:hint="eastAsia" w:eastAsia="宋体"/>
          <w:lang w:eastAsia="zh-CN"/>
        </w:rPr>
        <w:drawing>
          <wp:inline distT="0" distB="0" distL="114300" distR="114300">
            <wp:extent cx="6132195" cy="2096135"/>
            <wp:effectExtent l="0" t="0" r="1905" b="18415"/>
            <wp:docPr id="500" name="图片 500" descr="微信截图_2025051615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descr="微信截图_20250516151704"/>
                    <pic:cNvPicPr>
                      <a:picLocks noChangeAspect="1"/>
                    </pic:cNvPicPr>
                  </pic:nvPicPr>
                  <pic:blipFill>
                    <a:blip r:embed="rId227"/>
                    <a:stretch>
                      <a:fillRect/>
                    </a:stretch>
                  </pic:blipFill>
                  <pic:spPr>
                    <a:xfrm>
                      <a:off x="0" y="0"/>
                      <a:ext cx="6132195" cy="2096135"/>
                    </a:xfrm>
                    <a:prstGeom prst="rect">
                      <a:avLst/>
                    </a:prstGeom>
                  </pic:spPr>
                </pic:pic>
              </a:graphicData>
            </a:graphic>
          </wp:inline>
        </w:drawing>
      </w:r>
    </w:p>
    <w:p w14:paraId="4F6A1E90">
      <w:pPr>
        <w:pStyle w:val="8"/>
        <w:spacing w:before="276" w:line="181" w:lineRule="auto"/>
        <w:ind w:left="1087"/>
      </w:pPr>
      <w:r>
        <w:rPr>
          <w:spacing w:val="-1"/>
        </w:rPr>
        <w:t>配置参数：</w:t>
      </w:r>
    </w:p>
    <w:p w14:paraId="5969478B">
      <w:pPr>
        <w:spacing w:line="57" w:lineRule="exact"/>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397"/>
        <w:gridCol w:w="6163"/>
      </w:tblGrid>
      <w:tr w14:paraId="5BAADC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397" w:type="dxa"/>
            <w:shd w:val="clear" w:color="auto" w:fill="D0D0D0"/>
            <w:vAlign w:val="top"/>
          </w:tcPr>
          <w:p w14:paraId="0383F672">
            <w:pPr>
              <w:pStyle w:val="27"/>
              <w:spacing w:before="62" w:line="176" w:lineRule="auto"/>
              <w:ind w:left="966"/>
              <w:rPr>
                <w:sz w:val="15"/>
                <w:szCs w:val="15"/>
              </w:rPr>
            </w:pPr>
            <w:r>
              <w:rPr>
                <w:spacing w:val="6"/>
                <w:sz w:val="15"/>
                <w:szCs w:val="15"/>
              </w:rPr>
              <w:t>配置项</w:t>
            </w:r>
          </w:p>
        </w:tc>
        <w:tc>
          <w:tcPr>
            <w:tcW w:w="6163" w:type="dxa"/>
            <w:shd w:val="clear" w:color="auto" w:fill="D0D0D0"/>
            <w:vAlign w:val="top"/>
          </w:tcPr>
          <w:p w14:paraId="76A3BEF7">
            <w:pPr>
              <w:pStyle w:val="27"/>
              <w:spacing w:before="63" w:line="183" w:lineRule="auto"/>
              <w:ind w:left="2926"/>
              <w:rPr>
                <w:sz w:val="15"/>
                <w:szCs w:val="15"/>
              </w:rPr>
            </w:pPr>
            <w:r>
              <w:rPr>
                <w:spacing w:val="5"/>
                <w:sz w:val="15"/>
                <w:szCs w:val="15"/>
              </w:rPr>
              <w:t>功能</w:t>
            </w:r>
          </w:p>
        </w:tc>
      </w:tr>
      <w:tr w14:paraId="2A3024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vAlign w:val="top"/>
          </w:tcPr>
          <w:p w14:paraId="5AD7B21E">
            <w:pPr>
              <w:pStyle w:val="27"/>
              <w:spacing w:before="61" w:line="184" w:lineRule="auto"/>
              <w:ind w:left="1044"/>
              <w:rPr>
                <w:rFonts w:hint="default" w:eastAsia="微软雅黑"/>
                <w:sz w:val="15"/>
                <w:szCs w:val="15"/>
                <w:lang w:val="en-US" w:eastAsia="zh-CN"/>
              </w:rPr>
            </w:pPr>
            <w:r>
              <w:rPr>
                <w:rFonts w:hint="eastAsia"/>
                <w:sz w:val="15"/>
                <w:szCs w:val="15"/>
                <w:lang w:val="en-US" w:eastAsia="zh-CN"/>
              </w:rPr>
              <w:t>打开从站</w:t>
            </w:r>
          </w:p>
        </w:tc>
        <w:tc>
          <w:tcPr>
            <w:tcW w:w="6163" w:type="dxa"/>
            <w:vAlign w:val="top"/>
          </w:tcPr>
          <w:p w14:paraId="2C01DDD2">
            <w:pPr>
              <w:pStyle w:val="27"/>
              <w:spacing w:before="61" w:line="184" w:lineRule="auto"/>
              <w:ind w:left="81"/>
              <w:rPr>
                <w:rFonts w:hint="default" w:eastAsia="微软雅黑"/>
                <w:sz w:val="15"/>
                <w:szCs w:val="15"/>
                <w:lang w:val="en-US" w:eastAsia="zh-CN"/>
              </w:rPr>
            </w:pPr>
            <w:r>
              <w:rPr>
                <w:rFonts w:hint="eastAsia"/>
                <w:sz w:val="15"/>
                <w:szCs w:val="15"/>
                <w:lang w:val="en-US" w:eastAsia="zh-CN"/>
              </w:rPr>
              <w:t>开启从站设备</w:t>
            </w:r>
          </w:p>
        </w:tc>
      </w:tr>
      <w:tr w14:paraId="4709D7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vAlign w:val="top"/>
          </w:tcPr>
          <w:p w14:paraId="025121C4">
            <w:pPr>
              <w:pStyle w:val="27"/>
              <w:spacing w:before="61" w:line="184" w:lineRule="auto"/>
              <w:ind w:left="1044"/>
              <w:rPr>
                <w:rFonts w:hint="default" w:eastAsia="微软雅黑"/>
                <w:spacing w:val="5"/>
                <w:sz w:val="15"/>
                <w:szCs w:val="15"/>
                <w:lang w:val="en-US" w:eastAsia="zh-CN"/>
              </w:rPr>
            </w:pPr>
            <w:r>
              <w:rPr>
                <w:rFonts w:hint="eastAsia"/>
                <w:spacing w:val="5"/>
                <w:sz w:val="15"/>
                <w:szCs w:val="15"/>
                <w:lang w:val="en-US" w:eastAsia="zh-CN"/>
              </w:rPr>
              <w:t>网口选择</w:t>
            </w:r>
          </w:p>
        </w:tc>
        <w:tc>
          <w:tcPr>
            <w:tcW w:w="6163" w:type="dxa"/>
            <w:vAlign w:val="top"/>
          </w:tcPr>
          <w:p w14:paraId="6111237E">
            <w:pPr>
              <w:pStyle w:val="27"/>
              <w:spacing w:before="61" w:line="184" w:lineRule="auto"/>
              <w:ind w:left="81"/>
              <w:rPr>
                <w:rFonts w:hint="default" w:eastAsia="微软雅黑"/>
                <w:sz w:val="15"/>
                <w:szCs w:val="15"/>
                <w:lang w:val="en-US" w:eastAsia="zh-CN"/>
              </w:rPr>
            </w:pPr>
            <w:r>
              <w:rPr>
                <w:rFonts w:hint="eastAsia"/>
                <w:sz w:val="15"/>
                <w:szCs w:val="15"/>
                <w:lang w:val="en-US" w:eastAsia="zh-CN"/>
              </w:rPr>
              <w:t>配置从站通讯网口</w:t>
            </w:r>
          </w:p>
        </w:tc>
      </w:tr>
      <w:tr w14:paraId="69A4C5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shd w:val="clear" w:color="auto" w:fill="auto"/>
            <w:vAlign w:val="top"/>
          </w:tcPr>
          <w:p w14:paraId="6EBDE4DC">
            <w:pPr>
              <w:pStyle w:val="27"/>
              <w:spacing w:before="61" w:line="184" w:lineRule="auto"/>
              <w:ind w:left="1044" w:leftChars="0"/>
              <w:rPr>
                <w:rFonts w:ascii="微软雅黑" w:hAnsi="微软雅黑" w:eastAsia="微软雅黑" w:cs="微软雅黑"/>
                <w:snapToGrid w:val="0"/>
                <w:color w:val="000000"/>
                <w:sz w:val="15"/>
                <w:szCs w:val="15"/>
                <w:lang w:val="en-US" w:eastAsia="en-US" w:bidi="ar-SA"/>
              </w:rPr>
            </w:pPr>
            <w:r>
              <w:rPr>
                <w:spacing w:val="5"/>
                <w:sz w:val="15"/>
                <w:szCs w:val="15"/>
              </w:rPr>
              <w:t>端口</w:t>
            </w:r>
          </w:p>
        </w:tc>
        <w:tc>
          <w:tcPr>
            <w:tcW w:w="6163" w:type="dxa"/>
            <w:shd w:val="clear" w:color="auto" w:fill="auto"/>
            <w:vAlign w:val="top"/>
          </w:tcPr>
          <w:p w14:paraId="2F61F4DA">
            <w:pPr>
              <w:pStyle w:val="27"/>
              <w:spacing w:before="61" w:line="184" w:lineRule="auto"/>
              <w:ind w:left="81" w:leftChars="0"/>
              <w:rPr>
                <w:rFonts w:hint="default" w:ascii="微软雅黑" w:hAnsi="微软雅黑" w:eastAsia="微软雅黑" w:cs="微软雅黑"/>
                <w:snapToGrid w:val="0"/>
                <w:color w:val="000000"/>
                <w:sz w:val="15"/>
                <w:szCs w:val="15"/>
                <w:lang w:val="en-US" w:eastAsia="zh-CN" w:bidi="ar-SA"/>
              </w:rPr>
            </w:pPr>
            <w:r>
              <w:rPr>
                <w:sz w:val="15"/>
                <w:szCs w:val="15"/>
              </w:rPr>
              <w:t>Modbus</w:t>
            </w:r>
            <w:r>
              <w:rPr>
                <w:spacing w:val="9"/>
                <w:sz w:val="15"/>
                <w:szCs w:val="15"/>
              </w:rPr>
              <w:t xml:space="preserve"> </w:t>
            </w:r>
            <w:r>
              <w:rPr>
                <w:sz w:val="15"/>
                <w:szCs w:val="15"/>
              </w:rPr>
              <w:t>TCP</w:t>
            </w:r>
            <w:r>
              <w:rPr>
                <w:spacing w:val="9"/>
                <w:sz w:val="15"/>
                <w:szCs w:val="15"/>
              </w:rPr>
              <w:t>从站的</w:t>
            </w:r>
            <w:r>
              <w:rPr>
                <w:sz w:val="15"/>
                <w:szCs w:val="15"/>
              </w:rPr>
              <w:t>TCP</w:t>
            </w:r>
            <w:r>
              <w:rPr>
                <w:spacing w:val="9"/>
                <w:sz w:val="15"/>
                <w:szCs w:val="15"/>
              </w:rPr>
              <w:t>端口号</w:t>
            </w:r>
            <w:r>
              <w:rPr>
                <w:rFonts w:hint="eastAsia"/>
                <w:spacing w:val="9"/>
                <w:sz w:val="15"/>
                <w:szCs w:val="15"/>
                <w:lang w:eastAsia="zh-CN"/>
              </w:rPr>
              <w:t>（</w:t>
            </w:r>
            <w:r>
              <w:rPr>
                <w:rFonts w:hint="eastAsia"/>
                <w:spacing w:val="9"/>
                <w:sz w:val="15"/>
                <w:szCs w:val="15"/>
                <w:lang w:val="en-US" w:eastAsia="zh-CN"/>
              </w:rPr>
              <w:t>默认502）</w:t>
            </w:r>
          </w:p>
        </w:tc>
      </w:tr>
    </w:tbl>
    <w:p w14:paraId="2B0E9603">
      <w:pPr>
        <w:rPr>
          <w:rFonts w:ascii="Arial"/>
          <w:sz w:val="21"/>
        </w:rPr>
      </w:pPr>
    </w:p>
    <w:p w14:paraId="53373661">
      <w:pPr>
        <w:pStyle w:val="8"/>
        <w:spacing w:before="73" w:line="183" w:lineRule="auto"/>
        <w:ind w:left="1083"/>
      </w:pPr>
      <w:r>
        <w:rPr>
          <w:spacing w:val="-4"/>
        </w:rPr>
        <w:t>示例：</w:t>
      </w:r>
    </w:p>
    <w:p w14:paraId="5C23BB00">
      <w:pPr>
        <w:spacing w:line="55" w:lineRule="exact"/>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397"/>
        <w:gridCol w:w="6163"/>
      </w:tblGrid>
      <w:tr w14:paraId="6E1ECB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397" w:type="dxa"/>
            <w:shd w:val="clear" w:color="auto" w:fill="D0D0D0"/>
            <w:vAlign w:val="top"/>
          </w:tcPr>
          <w:p w14:paraId="50F68E85">
            <w:pPr>
              <w:pStyle w:val="27"/>
              <w:spacing w:before="62" w:line="176" w:lineRule="auto"/>
              <w:ind w:left="966"/>
              <w:rPr>
                <w:sz w:val="15"/>
                <w:szCs w:val="15"/>
              </w:rPr>
            </w:pPr>
            <w:r>
              <w:rPr>
                <w:spacing w:val="6"/>
                <w:sz w:val="15"/>
                <w:szCs w:val="15"/>
              </w:rPr>
              <w:t>配置项</w:t>
            </w:r>
          </w:p>
        </w:tc>
        <w:tc>
          <w:tcPr>
            <w:tcW w:w="6163" w:type="dxa"/>
            <w:shd w:val="clear" w:color="auto" w:fill="D0D0D0"/>
            <w:vAlign w:val="top"/>
          </w:tcPr>
          <w:p w14:paraId="14DE09E3">
            <w:pPr>
              <w:pStyle w:val="27"/>
              <w:spacing w:before="63" w:line="183" w:lineRule="auto"/>
              <w:ind w:left="2926"/>
              <w:rPr>
                <w:sz w:val="15"/>
                <w:szCs w:val="15"/>
              </w:rPr>
            </w:pPr>
            <w:r>
              <w:rPr>
                <w:spacing w:val="5"/>
                <w:sz w:val="15"/>
                <w:szCs w:val="15"/>
              </w:rPr>
              <w:t>功能</w:t>
            </w:r>
          </w:p>
        </w:tc>
      </w:tr>
      <w:tr w14:paraId="1EFA49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vAlign w:val="top"/>
          </w:tcPr>
          <w:p w14:paraId="06F86C4F">
            <w:pPr>
              <w:pStyle w:val="27"/>
              <w:spacing w:before="61" w:line="184" w:lineRule="auto"/>
              <w:ind w:left="1044"/>
              <w:rPr>
                <w:rFonts w:hint="default" w:eastAsia="微软雅黑"/>
                <w:sz w:val="15"/>
                <w:szCs w:val="15"/>
                <w:lang w:val="en-US" w:eastAsia="zh-CN"/>
              </w:rPr>
            </w:pPr>
            <w:r>
              <w:rPr>
                <w:rFonts w:hint="eastAsia"/>
                <w:sz w:val="15"/>
                <w:szCs w:val="15"/>
                <w:lang w:val="en-US" w:eastAsia="zh-CN"/>
              </w:rPr>
              <w:t>打开从站</w:t>
            </w:r>
          </w:p>
        </w:tc>
        <w:tc>
          <w:tcPr>
            <w:tcW w:w="6163" w:type="dxa"/>
            <w:vAlign w:val="top"/>
          </w:tcPr>
          <w:p w14:paraId="18921949">
            <w:pPr>
              <w:pStyle w:val="27"/>
              <w:spacing w:before="61" w:line="184" w:lineRule="auto"/>
              <w:ind w:left="81"/>
              <w:rPr>
                <w:rFonts w:hint="default" w:eastAsia="微软雅黑"/>
                <w:sz w:val="15"/>
                <w:szCs w:val="15"/>
                <w:lang w:val="en-US" w:eastAsia="zh-CN"/>
              </w:rPr>
            </w:pPr>
            <w:r>
              <w:rPr>
                <w:rFonts w:hint="eastAsia"/>
                <w:sz w:val="15"/>
                <w:szCs w:val="15"/>
                <w:lang w:val="en-US" w:eastAsia="zh-CN"/>
              </w:rPr>
              <w:t>开启从站</w:t>
            </w:r>
          </w:p>
        </w:tc>
      </w:tr>
      <w:tr w14:paraId="2941F6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vAlign w:val="top"/>
          </w:tcPr>
          <w:p w14:paraId="384BFC5C">
            <w:pPr>
              <w:pStyle w:val="27"/>
              <w:spacing w:before="61" w:line="184" w:lineRule="auto"/>
              <w:ind w:left="1044"/>
              <w:rPr>
                <w:rFonts w:hint="default" w:eastAsia="微软雅黑"/>
                <w:spacing w:val="5"/>
                <w:sz w:val="15"/>
                <w:szCs w:val="15"/>
                <w:lang w:val="en-US" w:eastAsia="zh-CN"/>
              </w:rPr>
            </w:pPr>
            <w:r>
              <w:rPr>
                <w:rFonts w:hint="eastAsia"/>
                <w:spacing w:val="5"/>
                <w:sz w:val="15"/>
                <w:szCs w:val="15"/>
                <w:lang w:val="en-US" w:eastAsia="zh-CN"/>
              </w:rPr>
              <w:t>网口选择</w:t>
            </w:r>
          </w:p>
        </w:tc>
        <w:tc>
          <w:tcPr>
            <w:tcW w:w="6163" w:type="dxa"/>
            <w:vAlign w:val="top"/>
          </w:tcPr>
          <w:p w14:paraId="2A7B841E">
            <w:pPr>
              <w:pStyle w:val="27"/>
              <w:spacing w:before="61" w:line="184" w:lineRule="auto"/>
              <w:ind w:left="81"/>
              <w:rPr>
                <w:rFonts w:hint="default" w:eastAsia="微软雅黑"/>
                <w:sz w:val="15"/>
                <w:szCs w:val="15"/>
                <w:lang w:val="en-US" w:eastAsia="zh-CN"/>
              </w:rPr>
            </w:pPr>
            <w:r>
              <w:rPr>
                <w:rFonts w:hint="eastAsia"/>
                <w:sz w:val="15"/>
                <w:szCs w:val="15"/>
                <w:lang w:val="en-US" w:eastAsia="zh-CN"/>
              </w:rPr>
              <w:t>eth0</w:t>
            </w:r>
          </w:p>
        </w:tc>
      </w:tr>
      <w:tr w14:paraId="0B64DA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397" w:type="dxa"/>
            <w:shd w:val="clear" w:color="auto" w:fill="auto"/>
            <w:vAlign w:val="top"/>
          </w:tcPr>
          <w:p w14:paraId="6B5997B5">
            <w:pPr>
              <w:pStyle w:val="27"/>
              <w:spacing w:before="61" w:line="184" w:lineRule="auto"/>
              <w:ind w:left="1044" w:leftChars="0"/>
              <w:rPr>
                <w:rFonts w:ascii="微软雅黑" w:hAnsi="微软雅黑" w:eastAsia="微软雅黑" w:cs="微软雅黑"/>
                <w:snapToGrid w:val="0"/>
                <w:color w:val="000000"/>
                <w:sz w:val="15"/>
                <w:szCs w:val="15"/>
                <w:lang w:val="en-US" w:eastAsia="en-US" w:bidi="ar-SA"/>
              </w:rPr>
            </w:pPr>
            <w:r>
              <w:rPr>
                <w:spacing w:val="5"/>
                <w:sz w:val="15"/>
                <w:szCs w:val="15"/>
              </w:rPr>
              <w:t>端口</w:t>
            </w:r>
          </w:p>
        </w:tc>
        <w:tc>
          <w:tcPr>
            <w:tcW w:w="6163" w:type="dxa"/>
            <w:shd w:val="clear" w:color="auto" w:fill="auto"/>
            <w:vAlign w:val="top"/>
          </w:tcPr>
          <w:p w14:paraId="41B9FD0F">
            <w:pPr>
              <w:pStyle w:val="27"/>
              <w:spacing w:before="61" w:line="184" w:lineRule="auto"/>
              <w:ind w:firstLine="168" w:firstLineChars="100"/>
              <w:rPr>
                <w:rFonts w:hint="default" w:ascii="微软雅黑" w:hAnsi="微软雅黑" w:eastAsia="微软雅黑" w:cs="微软雅黑"/>
                <w:snapToGrid w:val="0"/>
                <w:color w:val="000000"/>
                <w:sz w:val="15"/>
                <w:szCs w:val="15"/>
                <w:lang w:val="en-US" w:eastAsia="zh-CN" w:bidi="ar-SA"/>
              </w:rPr>
            </w:pPr>
            <w:r>
              <w:rPr>
                <w:rFonts w:hint="eastAsia"/>
                <w:spacing w:val="9"/>
                <w:sz w:val="15"/>
                <w:szCs w:val="15"/>
                <w:lang w:val="en-US" w:eastAsia="zh-CN"/>
              </w:rPr>
              <w:t>502</w:t>
            </w:r>
          </w:p>
        </w:tc>
      </w:tr>
    </w:tbl>
    <w:p w14:paraId="2DB2BDB3">
      <w:pPr>
        <w:spacing w:line="185" w:lineRule="auto"/>
        <w:rPr>
          <w:rFonts w:hint="eastAsia" w:eastAsia="宋体"/>
          <w:lang w:eastAsia="zh-CN"/>
        </w:rPr>
      </w:pPr>
    </w:p>
    <w:p w14:paraId="2C4D2D0D">
      <w:pPr>
        <w:pStyle w:val="8"/>
        <w:spacing w:before="99" w:line="184" w:lineRule="auto"/>
        <w:ind w:left="5"/>
        <w:outlineLvl w:val="2"/>
        <w:rPr>
          <w:rFonts w:hint="eastAsia"/>
          <w:b/>
          <w:bCs/>
          <w:sz w:val="23"/>
          <w:szCs w:val="23"/>
          <w:lang w:val="en-US" w:eastAsia="zh-CN"/>
        </w:rPr>
      </w:pPr>
      <w:r>
        <w:rPr>
          <w:b/>
          <w:bCs/>
          <w:sz w:val="23"/>
          <w:szCs w:val="23"/>
        </w:rPr>
        <w:t>4.</w:t>
      </w:r>
      <w:r>
        <w:rPr>
          <w:rFonts w:hint="eastAsia"/>
          <w:b/>
          <w:bCs/>
          <w:sz w:val="23"/>
          <w:szCs w:val="23"/>
          <w:lang w:val="en-US" w:eastAsia="zh-CN"/>
        </w:rPr>
        <w:t>5</w:t>
      </w:r>
      <w:r>
        <w:rPr>
          <w:b/>
          <w:bCs/>
          <w:sz w:val="23"/>
          <w:szCs w:val="23"/>
        </w:rPr>
        <w:t>.5</w:t>
      </w:r>
      <w:r>
        <w:rPr>
          <w:b/>
          <w:bCs/>
          <w:spacing w:val="6"/>
          <w:sz w:val="23"/>
          <w:szCs w:val="23"/>
        </w:rPr>
        <w:t xml:space="preserve">        </w:t>
      </w:r>
      <w:r>
        <w:rPr>
          <w:b/>
          <w:bCs/>
          <w:sz w:val="23"/>
          <w:szCs w:val="23"/>
        </w:rPr>
        <w:t xml:space="preserve">Modbus TCP </w:t>
      </w:r>
      <w:r>
        <w:rPr>
          <w:rFonts w:hint="eastAsia"/>
          <w:b/>
          <w:bCs/>
          <w:sz w:val="23"/>
          <w:szCs w:val="23"/>
          <w:lang w:val="en-US" w:eastAsia="zh-CN"/>
        </w:rPr>
        <w:t>从站</w:t>
      </w:r>
      <w:r>
        <w:rPr>
          <w:b/>
          <w:bCs/>
          <w:sz w:val="23"/>
          <w:szCs w:val="23"/>
        </w:rPr>
        <w:t>设备</w:t>
      </w:r>
      <w:r>
        <w:rPr>
          <w:rFonts w:hint="eastAsia"/>
          <w:b/>
          <w:bCs/>
          <w:sz w:val="23"/>
          <w:szCs w:val="23"/>
          <w:lang w:val="en-US" w:eastAsia="zh-CN"/>
        </w:rPr>
        <w:t>连接诊断</w:t>
      </w:r>
    </w:p>
    <w:p w14:paraId="7602606D">
      <w:pPr>
        <w:spacing w:line="416" w:lineRule="auto"/>
      </w:pPr>
    </w:p>
    <w:p w14:paraId="12FDCB43">
      <w:pPr>
        <w:spacing w:line="416" w:lineRule="auto"/>
      </w:pPr>
      <w:r>
        <w:drawing>
          <wp:inline distT="0" distB="0" distL="114300" distR="114300">
            <wp:extent cx="6125845" cy="1367155"/>
            <wp:effectExtent l="0" t="0" r="8255" b="4445"/>
            <wp:docPr id="5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3"/>
                    <pic:cNvPicPr>
                      <a:picLocks noChangeAspect="1"/>
                    </pic:cNvPicPr>
                  </pic:nvPicPr>
                  <pic:blipFill>
                    <a:blip r:embed="rId228"/>
                    <a:stretch>
                      <a:fillRect/>
                    </a:stretch>
                  </pic:blipFill>
                  <pic:spPr>
                    <a:xfrm>
                      <a:off x="0" y="0"/>
                      <a:ext cx="6125845" cy="1367155"/>
                    </a:xfrm>
                    <a:prstGeom prst="rect">
                      <a:avLst/>
                    </a:prstGeom>
                    <a:noFill/>
                    <a:ln>
                      <a:noFill/>
                    </a:ln>
                  </pic:spPr>
                </pic:pic>
              </a:graphicData>
            </a:graphic>
          </wp:inline>
        </w:drawing>
      </w:r>
    </w:p>
    <w:p w14:paraId="406C8334">
      <w:pPr>
        <w:spacing w:line="416" w:lineRule="auto"/>
        <w:rPr>
          <w:rFonts w:hint="eastAsia" w:ascii="微软雅黑" w:hAnsi="微软雅黑" w:eastAsia="微软雅黑" w:cs="微软雅黑"/>
          <w:sz w:val="17"/>
          <w:szCs w:val="17"/>
          <w:lang w:val="en-US" w:eastAsia="zh-CN"/>
        </w:rPr>
      </w:pPr>
      <w:r>
        <w:rPr>
          <w:rFonts w:hint="eastAsia" w:ascii="微软雅黑" w:hAnsi="微软雅黑" w:eastAsia="微软雅黑" w:cs="微软雅黑"/>
          <w:sz w:val="17"/>
          <w:szCs w:val="17"/>
          <w:lang w:eastAsia="zh-CN"/>
        </w:rPr>
        <w:t>“</w:t>
      </w:r>
      <w:r>
        <w:rPr>
          <w:rFonts w:hint="eastAsia" w:ascii="微软雅黑" w:hAnsi="微软雅黑" w:eastAsia="微软雅黑" w:cs="微软雅黑"/>
          <w:sz w:val="17"/>
          <w:szCs w:val="17"/>
          <w:lang w:val="en-US" w:eastAsia="zh-CN"/>
        </w:rPr>
        <w:t>从站已打开”：显示当前从站设备是否正常开启工作；</w:t>
      </w:r>
    </w:p>
    <w:p w14:paraId="48F8F867">
      <w:pPr>
        <w:spacing w:line="416" w:lineRule="auto"/>
        <w:rPr>
          <w:rFonts w:hint="eastAsia" w:ascii="微软雅黑" w:hAnsi="微软雅黑" w:eastAsia="微软雅黑" w:cs="微软雅黑"/>
          <w:sz w:val="17"/>
          <w:szCs w:val="17"/>
          <w:lang w:val="en-US" w:eastAsia="zh-CN"/>
        </w:rPr>
      </w:pPr>
      <w:r>
        <w:rPr>
          <w:rFonts w:hint="eastAsia" w:ascii="微软雅黑" w:hAnsi="微软雅黑" w:eastAsia="微软雅黑" w:cs="微软雅黑"/>
          <w:sz w:val="17"/>
          <w:szCs w:val="17"/>
          <w:lang w:val="en-US" w:eastAsia="zh-CN"/>
        </w:rPr>
        <w:t>“从站连接主站数量”：显示与当前从站建立连接的主站数量。</w:t>
      </w:r>
    </w:p>
    <w:p w14:paraId="0B3BB2FB">
      <w:pPr>
        <w:spacing w:line="242" w:lineRule="auto"/>
        <w:rPr>
          <w:rFonts w:ascii="Arial"/>
          <w:sz w:val="21"/>
        </w:rPr>
      </w:pPr>
    </w:p>
    <w:p w14:paraId="0BD873CB">
      <w:pPr>
        <w:pStyle w:val="8"/>
        <w:spacing w:before="99" w:line="184" w:lineRule="auto"/>
        <w:ind w:left="5"/>
        <w:outlineLvl w:val="2"/>
        <w:rPr>
          <w:sz w:val="23"/>
          <w:szCs w:val="23"/>
        </w:rPr>
      </w:pPr>
      <w:bookmarkStart w:id="132" w:name="bookmark183"/>
      <w:bookmarkEnd w:id="132"/>
      <w:bookmarkStart w:id="133" w:name="bookmark185"/>
      <w:bookmarkEnd w:id="133"/>
      <w:r>
        <w:rPr>
          <w:b/>
          <w:bCs/>
          <w:sz w:val="23"/>
          <w:szCs w:val="23"/>
        </w:rPr>
        <w:t>4.</w:t>
      </w:r>
      <w:r>
        <w:rPr>
          <w:rFonts w:hint="eastAsia"/>
          <w:b/>
          <w:bCs/>
          <w:sz w:val="23"/>
          <w:szCs w:val="23"/>
          <w:lang w:val="en-US" w:eastAsia="zh-CN"/>
        </w:rPr>
        <w:t>5</w:t>
      </w:r>
      <w:r>
        <w:rPr>
          <w:b/>
          <w:bCs/>
          <w:sz w:val="23"/>
          <w:szCs w:val="23"/>
        </w:rPr>
        <w:t>.6</w:t>
      </w:r>
      <w:r>
        <w:rPr>
          <w:b/>
          <w:bCs/>
          <w:spacing w:val="6"/>
          <w:sz w:val="23"/>
          <w:szCs w:val="23"/>
        </w:rPr>
        <w:t xml:space="preserve">        </w:t>
      </w:r>
      <w:r>
        <w:rPr>
          <w:b/>
          <w:bCs/>
          <w:sz w:val="23"/>
          <w:szCs w:val="23"/>
        </w:rPr>
        <w:t>Modbus TCP 常见故障</w:t>
      </w:r>
    </w:p>
    <w:p w14:paraId="7D233869">
      <w:pPr>
        <w:pStyle w:val="8"/>
        <w:spacing w:before="276" w:line="182" w:lineRule="auto"/>
        <w:ind w:left="1094"/>
      </w:pPr>
      <w:r>
        <w:t>Modbus</w:t>
      </w:r>
      <w:r>
        <w:rPr>
          <w:spacing w:val="5"/>
        </w:rPr>
        <w:t xml:space="preserve"> </w:t>
      </w:r>
      <w:r>
        <w:t>TCP</w:t>
      </w:r>
      <w:r>
        <w:rPr>
          <w:spacing w:val="5"/>
        </w:rPr>
        <w:t>主站连接</w:t>
      </w:r>
      <w:r>
        <w:t>Modbus</w:t>
      </w:r>
      <w:r>
        <w:rPr>
          <w:spacing w:val="5"/>
        </w:rPr>
        <w:t xml:space="preserve"> </w:t>
      </w:r>
      <w:r>
        <w:t>TCP</w:t>
      </w:r>
      <w:r>
        <w:rPr>
          <w:spacing w:val="5"/>
        </w:rPr>
        <w:t>从站时发生的主要故障如下：</w:t>
      </w:r>
    </w:p>
    <w:p w14:paraId="5A6206C1">
      <w:pPr>
        <w:pStyle w:val="8"/>
        <w:spacing w:before="192" w:line="185" w:lineRule="auto"/>
        <w:ind w:left="1363"/>
      </w:pPr>
      <w:r>
        <mc:AlternateContent>
          <mc:Choice Requires="wps">
            <w:drawing>
              <wp:anchor distT="0" distB="0" distL="114300" distR="114300" simplePos="0" relativeHeight="251874304" behindDoc="0" locked="0" layoutInCell="1" allowOverlap="1">
                <wp:simplePos x="0" y="0"/>
                <wp:positionH relativeFrom="column">
                  <wp:posOffset>673100</wp:posOffset>
                </wp:positionH>
                <wp:positionV relativeFrom="paragraph">
                  <wp:posOffset>163830</wp:posOffset>
                </wp:positionV>
                <wp:extent cx="73660" cy="71755"/>
                <wp:effectExtent l="0" t="0" r="0" b="0"/>
                <wp:wrapNone/>
                <wp:docPr id="455" name="文本框 455"/>
                <wp:cNvGraphicFramePr/>
                <a:graphic xmlns:a="http://schemas.openxmlformats.org/drawingml/2006/main">
                  <a:graphicData uri="http://schemas.microsoft.com/office/word/2010/wordprocessingShape">
                    <wps:wsp>
                      <wps:cNvSpPr txBox="1"/>
                      <wps:spPr>
                        <a:xfrm>
                          <a:off x="0" y="0"/>
                          <a:ext cx="73660" cy="71755"/>
                        </a:xfrm>
                        <a:prstGeom prst="rect">
                          <a:avLst/>
                        </a:prstGeom>
                        <a:noFill/>
                        <a:ln>
                          <a:noFill/>
                        </a:ln>
                      </wps:spPr>
                      <wps:txbx>
                        <w:txbxContent>
                          <w:p w14:paraId="2A1BED60">
                            <w:pPr>
                              <w:pStyle w:val="8"/>
                              <w:spacing w:before="20" w:line="72" w:lineRule="exact"/>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12.9pt;height:5.65pt;width:5.8pt;z-index:251874304;mso-width-relative:page;mso-height-relative:page;" filled="f" stroked="f" coordsize="21600,21600" o:gfxdata="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IX10stcAAAAJAQAADwAAAAAAAAABACAAAAAiAAAAZHJzL2Rvd25yZXYueG1sUEsBAhQA&#10;FAAAAAgAh07iQMKrNIq6AQAAcwMAAA4AAAAAAAAAAQAgAAAAJgEAAGRycy9lMm9Eb2MueG1sUEsF&#10;BgAAAAAGAAYAWQEAAFIFAAAAAA==&#10;">
                <v:fill on="f" focussize="0,0"/>
                <v:stroke on="f"/>
                <v:imagedata o:title=""/>
                <o:lock v:ext="edit" aspectratio="f"/>
                <v:textbox inset="0mm,0mm,0mm,0mm">
                  <w:txbxContent>
                    <w:p w14:paraId="2A1BED60">
                      <w:pPr>
                        <w:pStyle w:val="8"/>
                        <w:spacing w:before="20" w:line="72" w:lineRule="exact"/>
                        <w:ind w:left="20"/>
                        <w:rPr>
                          <w:sz w:val="7"/>
                          <w:szCs w:val="7"/>
                        </w:rPr>
                      </w:pPr>
                      <w:r>
                        <w:rPr>
                          <w:spacing w:val="18"/>
                          <w:w w:val="126"/>
                          <w:sz w:val="7"/>
                          <w:szCs w:val="7"/>
                        </w:rPr>
                        <w:t>●</w:t>
                      </w:r>
                    </w:p>
                  </w:txbxContent>
                </v:textbox>
              </v:shape>
            </w:pict>
          </mc:Fallback>
        </mc:AlternateContent>
      </w:r>
      <w:r>
        <w:t>Modbus</w:t>
      </w:r>
      <w:r>
        <w:rPr>
          <w:spacing w:val="7"/>
        </w:rPr>
        <w:t xml:space="preserve"> </w:t>
      </w:r>
      <w:r>
        <w:t>TCP</w:t>
      </w:r>
      <w:r>
        <w:rPr>
          <w:spacing w:val="7"/>
        </w:rPr>
        <w:t>主站连接</w:t>
      </w:r>
      <w:r>
        <w:t>Modbus</w:t>
      </w:r>
      <w:r>
        <w:rPr>
          <w:spacing w:val="7"/>
        </w:rPr>
        <w:t xml:space="preserve"> </w:t>
      </w:r>
      <w:r>
        <w:t>TCP</w:t>
      </w:r>
      <w:r>
        <w:rPr>
          <w:spacing w:val="7"/>
        </w:rPr>
        <w:t>从站配置</w:t>
      </w:r>
      <w:r>
        <w:t>IP</w:t>
      </w:r>
      <w:r>
        <w:rPr>
          <w:spacing w:val="7"/>
        </w:rPr>
        <w:t>不正确，导致主站与从站通信无法建立。</w:t>
      </w:r>
    </w:p>
    <w:p w14:paraId="429010AC">
      <w:pPr>
        <w:pStyle w:val="8"/>
        <w:spacing w:before="72" w:line="186" w:lineRule="auto"/>
        <w:ind w:left="1363"/>
      </w:pPr>
      <w:r>
        <mc:AlternateContent>
          <mc:Choice Requires="wps">
            <w:drawing>
              <wp:anchor distT="0" distB="0" distL="114300" distR="114300" simplePos="0" relativeHeight="251875328" behindDoc="0" locked="0" layoutInCell="1" allowOverlap="1">
                <wp:simplePos x="0" y="0"/>
                <wp:positionH relativeFrom="column">
                  <wp:posOffset>673100</wp:posOffset>
                </wp:positionH>
                <wp:positionV relativeFrom="paragraph">
                  <wp:posOffset>87630</wp:posOffset>
                </wp:positionV>
                <wp:extent cx="73660" cy="71755"/>
                <wp:effectExtent l="0" t="0" r="0" b="0"/>
                <wp:wrapNone/>
                <wp:docPr id="457" name="文本框 457"/>
                <wp:cNvGraphicFramePr/>
                <a:graphic xmlns:a="http://schemas.openxmlformats.org/drawingml/2006/main">
                  <a:graphicData uri="http://schemas.microsoft.com/office/word/2010/wordprocessingShape">
                    <wps:wsp>
                      <wps:cNvSpPr txBox="1"/>
                      <wps:spPr>
                        <a:xfrm>
                          <a:off x="0" y="0"/>
                          <a:ext cx="73660" cy="71755"/>
                        </a:xfrm>
                        <a:prstGeom prst="rect">
                          <a:avLst/>
                        </a:prstGeom>
                        <a:noFill/>
                        <a:ln>
                          <a:noFill/>
                        </a:ln>
                      </wps:spPr>
                      <wps:txbx>
                        <w:txbxContent>
                          <w:p w14:paraId="301BF3EC">
                            <w:pPr>
                              <w:pStyle w:val="8"/>
                              <w:spacing w:before="20" w:line="72" w:lineRule="exact"/>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6.9pt;height:5.65pt;width:5.8pt;z-index:251875328;mso-width-relative:page;mso-height-relative:page;" filled="f" stroked="f" coordsize="21600,21600" o:gfxdata="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lPZKHtcAAAAJAQAADwAAAAAAAAABACAAAAAiAAAAZHJzL2Rvd25yZXYueG1sUEsBAhQA&#10;FAAAAAgAh07iQM0KDLS6AQAAcwMAAA4AAAAAAAAAAQAgAAAAJgEAAGRycy9lMm9Eb2MueG1sUEsF&#10;BgAAAAAGAAYAWQEAAFIFAAAAAA==&#10;">
                <v:fill on="f" focussize="0,0"/>
                <v:stroke on="f"/>
                <v:imagedata o:title=""/>
                <o:lock v:ext="edit" aspectratio="f"/>
                <v:textbox inset="0mm,0mm,0mm,0mm">
                  <w:txbxContent>
                    <w:p w14:paraId="301BF3EC">
                      <w:pPr>
                        <w:pStyle w:val="8"/>
                        <w:spacing w:before="20" w:line="72" w:lineRule="exact"/>
                        <w:ind w:left="20"/>
                        <w:rPr>
                          <w:sz w:val="7"/>
                          <w:szCs w:val="7"/>
                        </w:rPr>
                      </w:pPr>
                      <w:r>
                        <w:rPr>
                          <w:spacing w:val="18"/>
                          <w:w w:val="126"/>
                          <w:sz w:val="7"/>
                          <w:szCs w:val="7"/>
                        </w:rPr>
                        <w:t>●</w:t>
                      </w:r>
                    </w:p>
                  </w:txbxContent>
                </v:textbox>
              </v:shape>
            </w:pict>
          </mc:Fallback>
        </mc:AlternateContent>
      </w:r>
      <w:r>
        <w:t>Modbus</w:t>
      </w:r>
      <w:r>
        <w:rPr>
          <w:spacing w:val="5"/>
        </w:rPr>
        <w:t xml:space="preserve"> </w:t>
      </w:r>
      <w:r>
        <w:t>TCP</w:t>
      </w:r>
      <w:r>
        <w:rPr>
          <w:spacing w:val="5"/>
        </w:rPr>
        <w:t>主站访问</w:t>
      </w:r>
      <w:r>
        <w:t>Modbus</w:t>
      </w:r>
      <w:r>
        <w:rPr>
          <w:spacing w:val="5"/>
        </w:rPr>
        <w:t xml:space="preserve"> </w:t>
      </w:r>
      <w:r>
        <w:t>TCP</w:t>
      </w:r>
      <w:r>
        <w:rPr>
          <w:spacing w:val="5"/>
        </w:rPr>
        <w:t>从站非法地址，返回错误应答。</w:t>
      </w:r>
    </w:p>
    <w:p w14:paraId="0BB63A06">
      <w:pPr>
        <w:pStyle w:val="8"/>
        <w:spacing w:before="74" w:line="245" w:lineRule="auto"/>
        <w:ind w:left="1352" w:right="340" w:firstLine="10"/>
      </w:pPr>
      <w:r>
        <mc:AlternateContent>
          <mc:Choice Requires="wps">
            <w:drawing>
              <wp:anchor distT="0" distB="0" distL="114300" distR="114300" simplePos="0" relativeHeight="251876352" behindDoc="0" locked="0" layoutInCell="1" allowOverlap="1">
                <wp:simplePos x="0" y="0"/>
                <wp:positionH relativeFrom="column">
                  <wp:posOffset>673100</wp:posOffset>
                </wp:positionH>
                <wp:positionV relativeFrom="paragraph">
                  <wp:posOffset>88265</wp:posOffset>
                </wp:positionV>
                <wp:extent cx="73660" cy="71755"/>
                <wp:effectExtent l="0" t="0" r="0" b="0"/>
                <wp:wrapNone/>
                <wp:docPr id="456" name="文本框 456"/>
                <wp:cNvGraphicFramePr/>
                <a:graphic xmlns:a="http://schemas.openxmlformats.org/drawingml/2006/main">
                  <a:graphicData uri="http://schemas.microsoft.com/office/word/2010/wordprocessingShape">
                    <wps:wsp>
                      <wps:cNvSpPr txBox="1"/>
                      <wps:spPr>
                        <a:xfrm>
                          <a:off x="0" y="0"/>
                          <a:ext cx="73660" cy="71755"/>
                        </a:xfrm>
                        <a:prstGeom prst="rect">
                          <a:avLst/>
                        </a:prstGeom>
                        <a:noFill/>
                        <a:ln>
                          <a:noFill/>
                        </a:ln>
                      </wps:spPr>
                      <wps:txbx>
                        <w:txbxContent>
                          <w:p w14:paraId="534732FE">
                            <w:pPr>
                              <w:pStyle w:val="8"/>
                              <w:spacing w:before="20" w:line="72" w:lineRule="exact"/>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6.95pt;height:5.65pt;width:5.8pt;z-index:251876352;mso-width-relative:page;mso-height-relative:page;" filled="f" stroked="f" coordsize="21600,21600" o:gfxdata="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KikbCjXAAAACQEAAA8AAAAAAAAAAQAgAAAAIgAAAGRycy9kb3ducmV2LnhtbFBLAQIU&#10;ABQAAAAIAIdO4kBq2ahGuwEAAHMDAAAOAAAAAAAAAAEAIAAAACYBAABkcnMvZTJvRG9jLnhtbFBL&#10;BQYAAAAABgAGAFkBAABTBQAAAAA=&#10;">
                <v:fill on="f" focussize="0,0"/>
                <v:stroke on="f"/>
                <v:imagedata o:title=""/>
                <o:lock v:ext="edit" aspectratio="f"/>
                <v:textbox inset="0mm,0mm,0mm,0mm">
                  <w:txbxContent>
                    <w:p w14:paraId="534732FE">
                      <w:pPr>
                        <w:pStyle w:val="8"/>
                        <w:spacing w:before="20" w:line="72" w:lineRule="exact"/>
                        <w:ind w:left="20"/>
                        <w:rPr>
                          <w:sz w:val="7"/>
                          <w:szCs w:val="7"/>
                        </w:rPr>
                      </w:pPr>
                      <w:r>
                        <w:rPr>
                          <w:spacing w:val="18"/>
                          <w:w w:val="126"/>
                          <w:sz w:val="7"/>
                          <w:szCs w:val="7"/>
                        </w:rPr>
                        <w:t>●</w:t>
                      </w:r>
                    </w:p>
                  </w:txbxContent>
                </v:textbox>
              </v:shape>
            </w:pict>
          </mc:Fallback>
        </mc:AlternateContent>
      </w:r>
      <w:r>
        <w:t>Modbus</w:t>
      </w:r>
      <w:r>
        <w:rPr>
          <w:spacing w:val="8"/>
        </w:rPr>
        <w:t xml:space="preserve"> </w:t>
      </w:r>
      <w:r>
        <w:t>TCP</w:t>
      </w:r>
      <w:r>
        <w:rPr>
          <w:spacing w:val="8"/>
        </w:rPr>
        <w:t>主站操作</w:t>
      </w:r>
      <w:r>
        <w:t>Modbus</w:t>
      </w:r>
      <w:r>
        <w:rPr>
          <w:spacing w:val="8"/>
        </w:rPr>
        <w:t xml:space="preserve"> </w:t>
      </w:r>
      <w:r>
        <w:t>TCP</w:t>
      </w:r>
      <w:r>
        <w:rPr>
          <w:spacing w:val="8"/>
        </w:rPr>
        <w:t>从站写寄存器，但是</w:t>
      </w:r>
      <w:r>
        <w:t>Modbus</w:t>
      </w:r>
      <w:r>
        <w:rPr>
          <w:spacing w:val="8"/>
        </w:rPr>
        <w:t xml:space="preserve"> </w:t>
      </w:r>
      <w:r>
        <w:t>TCP</w:t>
      </w:r>
      <w:r>
        <w:rPr>
          <w:spacing w:val="8"/>
        </w:rPr>
        <w:t>从站寄存器只支持</w:t>
      </w:r>
      <w:r>
        <w:rPr>
          <w:spacing w:val="7"/>
        </w:rPr>
        <w:t>读不支持写操</w:t>
      </w:r>
      <w:r>
        <w:t xml:space="preserve"> </w:t>
      </w:r>
      <w:r>
        <w:rPr>
          <w:spacing w:val="6"/>
        </w:rPr>
        <w:t>作，</w:t>
      </w:r>
      <w:r>
        <w:t>Modbus</w:t>
      </w:r>
      <w:r>
        <w:rPr>
          <w:spacing w:val="6"/>
        </w:rPr>
        <w:t xml:space="preserve"> </w:t>
      </w:r>
      <w:r>
        <w:t>TCP</w:t>
      </w:r>
      <w:r>
        <w:rPr>
          <w:spacing w:val="6"/>
        </w:rPr>
        <w:t>主站会收到</w:t>
      </w:r>
      <w:r>
        <w:t>Modbus</w:t>
      </w:r>
      <w:r>
        <w:rPr>
          <w:spacing w:val="6"/>
        </w:rPr>
        <w:t xml:space="preserve"> </w:t>
      </w:r>
      <w:r>
        <w:t>TCP</w:t>
      </w:r>
      <w:r>
        <w:rPr>
          <w:spacing w:val="6"/>
        </w:rPr>
        <w:t>从站返回的出错应答。</w:t>
      </w:r>
    </w:p>
    <w:p w14:paraId="461D2D7F">
      <w:pPr>
        <w:pStyle w:val="8"/>
        <w:spacing w:before="114" w:line="285" w:lineRule="auto"/>
        <w:ind w:left="1083" w:right="1098"/>
      </w:pPr>
      <w:r>
        <w:rPr>
          <w:spacing w:val="2"/>
        </w:rPr>
        <w:t>错误帧格式：事务元标识符+协议标识符+长度+从机地址+（命令码+0x80</w:t>
      </w:r>
      <w:r>
        <w:rPr>
          <w:spacing w:val="1"/>
        </w:rPr>
        <w:t>）+错误码+</w:t>
      </w:r>
      <w:r>
        <w:t>CRC</w:t>
      </w:r>
      <w:r>
        <w:rPr>
          <w:spacing w:val="1"/>
        </w:rPr>
        <w:t>校验。</w:t>
      </w:r>
      <w:r>
        <w:t xml:space="preserve"> </w:t>
      </w:r>
      <w:r>
        <w:rPr>
          <w:spacing w:val="6"/>
        </w:rPr>
        <w:t>本错误帧适合所有的操作命令帧。</w:t>
      </w: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06"/>
        <w:gridCol w:w="2384"/>
        <w:gridCol w:w="1554"/>
        <w:gridCol w:w="3216"/>
      </w:tblGrid>
      <w:tr w14:paraId="6C2F3F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rPr>
        <w:tc>
          <w:tcPr>
            <w:tcW w:w="1406" w:type="dxa"/>
            <w:shd w:val="clear" w:color="auto" w:fill="D0D0D0"/>
            <w:vAlign w:val="top"/>
          </w:tcPr>
          <w:p w14:paraId="1F8A9FBF">
            <w:pPr>
              <w:pStyle w:val="27"/>
              <w:spacing w:before="62" w:line="184" w:lineRule="auto"/>
              <w:ind w:left="546"/>
              <w:rPr>
                <w:sz w:val="15"/>
                <w:szCs w:val="15"/>
              </w:rPr>
            </w:pPr>
            <w:r>
              <w:rPr>
                <w:spacing w:val="6"/>
                <w:sz w:val="15"/>
                <w:szCs w:val="15"/>
              </w:rPr>
              <w:t>序号</w:t>
            </w:r>
          </w:p>
        </w:tc>
        <w:tc>
          <w:tcPr>
            <w:tcW w:w="2384" w:type="dxa"/>
            <w:shd w:val="clear" w:color="auto" w:fill="D0D0D0"/>
            <w:vAlign w:val="top"/>
          </w:tcPr>
          <w:p w14:paraId="532B7CA2">
            <w:pPr>
              <w:pStyle w:val="27"/>
              <w:spacing w:before="63" w:line="183" w:lineRule="auto"/>
              <w:ind w:left="558"/>
              <w:rPr>
                <w:sz w:val="15"/>
                <w:szCs w:val="15"/>
              </w:rPr>
            </w:pPr>
            <w:r>
              <w:rPr>
                <w:spacing w:val="8"/>
                <w:sz w:val="15"/>
                <w:szCs w:val="15"/>
              </w:rPr>
              <w:t>数据（字节）意义</w:t>
            </w:r>
          </w:p>
        </w:tc>
        <w:tc>
          <w:tcPr>
            <w:tcW w:w="1554" w:type="dxa"/>
            <w:shd w:val="clear" w:color="auto" w:fill="D0D0D0"/>
            <w:vAlign w:val="top"/>
          </w:tcPr>
          <w:p w14:paraId="163F8669">
            <w:pPr>
              <w:pStyle w:val="27"/>
              <w:spacing w:before="65" w:line="183" w:lineRule="auto"/>
              <w:ind w:left="468"/>
              <w:rPr>
                <w:sz w:val="15"/>
                <w:szCs w:val="15"/>
              </w:rPr>
            </w:pPr>
            <w:r>
              <w:rPr>
                <w:spacing w:val="6"/>
                <w:sz w:val="15"/>
                <w:szCs w:val="15"/>
              </w:rPr>
              <w:t>字节数量</w:t>
            </w:r>
          </w:p>
        </w:tc>
        <w:tc>
          <w:tcPr>
            <w:tcW w:w="3216" w:type="dxa"/>
            <w:shd w:val="clear" w:color="auto" w:fill="D0D0D0"/>
            <w:vAlign w:val="top"/>
          </w:tcPr>
          <w:p w14:paraId="525BEB5D">
            <w:pPr>
              <w:pStyle w:val="27"/>
              <w:spacing w:before="66" w:line="183" w:lineRule="auto"/>
              <w:ind w:left="1454"/>
              <w:rPr>
                <w:sz w:val="15"/>
                <w:szCs w:val="15"/>
              </w:rPr>
            </w:pPr>
            <w:r>
              <w:rPr>
                <w:spacing w:val="5"/>
                <w:sz w:val="15"/>
                <w:szCs w:val="15"/>
              </w:rPr>
              <w:t>说明</w:t>
            </w:r>
          </w:p>
        </w:tc>
      </w:tr>
      <w:tr w14:paraId="09F222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1406" w:type="dxa"/>
            <w:vAlign w:val="top"/>
          </w:tcPr>
          <w:p w14:paraId="24134F4F">
            <w:pPr>
              <w:pStyle w:val="27"/>
              <w:spacing w:before="61" w:line="175" w:lineRule="auto"/>
              <w:ind w:left="79"/>
              <w:rPr>
                <w:sz w:val="15"/>
                <w:szCs w:val="15"/>
              </w:rPr>
            </w:pPr>
            <w:r>
              <w:rPr>
                <w:sz w:val="15"/>
                <w:szCs w:val="15"/>
              </w:rPr>
              <w:t>1</w:t>
            </w:r>
          </w:p>
        </w:tc>
        <w:tc>
          <w:tcPr>
            <w:tcW w:w="2384" w:type="dxa"/>
            <w:vAlign w:val="top"/>
          </w:tcPr>
          <w:p w14:paraId="204B0644">
            <w:pPr>
              <w:pStyle w:val="27"/>
              <w:spacing w:before="61" w:line="183" w:lineRule="auto"/>
              <w:ind w:left="73"/>
              <w:rPr>
                <w:sz w:val="15"/>
                <w:szCs w:val="15"/>
              </w:rPr>
            </w:pPr>
            <w:r>
              <w:rPr>
                <w:spacing w:val="8"/>
                <w:sz w:val="15"/>
                <w:szCs w:val="15"/>
              </w:rPr>
              <w:t>事务元标识符</w:t>
            </w:r>
          </w:p>
        </w:tc>
        <w:tc>
          <w:tcPr>
            <w:tcW w:w="1554" w:type="dxa"/>
            <w:vAlign w:val="top"/>
          </w:tcPr>
          <w:p w14:paraId="1CF74AD0">
            <w:pPr>
              <w:pStyle w:val="27"/>
              <w:spacing w:before="61" w:line="184" w:lineRule="auto"/>
              <w:ind w:left="71"/>
              <w:rPr>
                <w:sz w:val="15"/>
                <w:szCs w:val="15"/>
              </w:rPr>
            </w:pPr>
            <w:r>
              <w:rPr>
                <w:spacing w:val="5"/>
                <w:sz w:val="15"/>
                <w:szCs w:val="15"/>
              </w:rPr>
              <w:t>2个字节</w:t>
            </w:r>
          </w:p>
        </w:tc>
        <w:tc>
          <w:tcPr>
            <w:tcW w:w="3216" w:type="dxa"/>
            <w:vAlign w:val="top"/>
          </w:tcPr>
          <w:p w14:paraId="46A8031C">
            <w:pPr>
              <w:pStyle w:val="27"/>
              <w:spacing w:before="61" w:line="198" w:lineRule="auto"/>
              <w:ind w:left="83"/>
              <w:rPr>
                <w:sz w:val="15"/>
                <w:szCs w:val="15"/>
              </w:rPr>
            </w:pPr>
            <w:r>
              <w:rPr>
                <w:sz w:val="15"/>
                <w:szCs w:val="15"/>
              </w:rPr>
              <w:t>Modbus</w:t>
            </w:r>
            <w:r>
              <w:rPr>
                <w:spacing w:val="6"/>
                <w:sz w:val="15"/>
                <w:szCs w:val="15"/>
              </w:rPr>
              <w:t xml:space="preserve"> 请求/响应事务处理的识别码</w:t>
            </w:r>
          </w:p>
        </w:tc>
      </w:tr>
      <w:tr w14:paraId="25433B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406" w:type="dxa"/>
            <w:vAlign w:val="top"/>
          </w:tcPr>
          <w:p w14:paraId="2B6CA327">
            <w:pPr>
              <w:pStyle w:val="27"/>
              <w:spacing w:before="62" w:line="177" w:lineRule="auto"/>
              <w:ind w:left="71"/>
              <w:rPr>
                <w:sz w:val="15"/>
                <w:szCs w:val="15"/>
              </w:rPr>
            </w:pPr>
            <w:r>
              <w:rPr>
                <w:sz w:val="15"/>
                <w:szCs w:val="15"/>
              </w:rPr>
              <w:t>2</w:t>
            </w:r>
          </w:p>
        </w:tc>
        <w:tc>
          <w:tcPr>
            <w:tcW w:w="2384" w:type="dxa"/>
            <w:vAlign w:val="top"/>
          </w:tcPr>
          <w:p w14:paraId="6EA0AA91">
            <w:pPr>
              <w:pStyle w:val="27"/>
              <w:spacing w:before="61" w:line="184" w:lineRule="auto"/>
              <w:ind w:left="73"/>
              <w:rPr>
                <w:sz w:val="15"/>
                <w:szCs w:val="15"/>
              </w:rPr>
            </w:pPr>
            <w:r>
              <w:rPr>
                <w:spacing w:val="7"/>
                <w:sz w:val="15"/>
                <w:szCs w:val="15"/>
              </w:rPr>
              <w:t>协议标识符</w:t>
            </w:r>
          </w:p>
        </w:tc>
        <w:tc>
          <w:tcPr>
            <w:tcW w:w="1554" w:type="dxa"/>
            <w:vAlign w:val="top"/>
          </w:tcPr>
          <w:p w14:paraId="5147D5B3">
            <w:pPr>
              <w:pStyle w:val="27"/>
              <w:spacing w:before="61" w:line="184" w:lineRule="auto"/>
              <w:ind w:left="71"/>
              <w:rPr>
                <w:sz w:val="15"/>
                <w:szCs w:val="15"/>
              </w:rPr>
            </w:pPr>
            <w:r>
              <w:rPr>
                <w:spacing w:val="5"/>
                <w:sz w:val="15"/>
                <w:szCs w:val="15"/>
              </w:rPr>
              <w:t>2个字节</w:t>
            </w:r>
          </w:p>
        </w:tc>
        <w:tc>
          <w:tcPr>
            <w:tcW w:w="3216" w:type="dxa"/>
            <w:vAlign w:val="top"/>
          </w:tcPr>
          <w:p w14:paraId="38981C51">
            <w:pPr>
              <w:pStyle w:val="27"/>
              <w:spacing w:before="62" w:line="183" w:lineRule="auto"/>
              <w:ind w:left="75"/>
              <w:rPr>
                <w:sz w:val="15"/>
                <w:szCs w:val="15"/>
              </w:rPr>
            </w:pPr>
            <w:r>
              <w:rPr>
                <w:spacing w:val="-2"/>
                <w:sz w:val="15"/>
                <w:szCs w:val="15"/>
              </w:rPr>
              <w:t>0=Modbus协议</w:t>
            </w:r>
          </w:p>
        </w:tc>
      </w:tr>
      <w:tr w14:paraId="04D3B5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406" w:type="dxa"/>
            <w:vAlign w:val="top"/>
          </w:tcPr>
          <w:p w14:paraId="2A23EB6A">
            <w:pPr>
              <w:pStyle w:val="27"/>
              <w:spacing w:before="63" w:line="177" w:lineRule="auto"/>
              <w:ind w:left="69"/>
              <w:rPr>
                <w:sz w:val="15"/>
                <w:szCs w:val="15"/>
              </w:rPr>
            </w:pPr>
            <w:r>
              <w:rPr>
                <w:sz w:val="15"/>
                <w:szCs w:val="15"/>
              </w:rPr>
              <w:t>3</w:t>
            </w:r>
          </w:p>
        </w:tc>
        <w:tc>
          <w:tcPr>
            <w:tcW w:w="2384" w:type="dxa"/>
            <w:vAlign w:val="top"/>
          </w:tcPr>
          <w:p w14:paraId="03CDF638">
            <w:pPr>
              <w:pStyle w:val="27"/>
              <w:spacing w:before="63" w:line="183" w:lineRule="auto"/>
              <w:ind w:left="74"/>
              <w:rPr>
                <w:sz w:val="15"/>
                <w:szCs w:val="15"/>
              </w:rPr>
            </w:pPr>
            <w:r>
              <w:rPr>
                <w:spacing w:val="4"/>
                <w:sz w:val="15"/>
                <w:szCs w:val="15"/>
              </w:rPr>
              <w:t>长度</w:t>
            </w:r>
          </w:p>
        </w:tc>
        <w:tc>
          <w:tcPr>
            <w:tcW w:w="1554" w:type="dxa"/>
            <w:vAlign w:val="top"/>
          </w:tcPr>
          <w:p w14:paraId="59368932">
            <w:pPr>
              <w:pStyle w:val="27"/>
              <w:spacing w:before="62" w:line="184" w:lineRule="auto"/>
              <w:ind w:left="71"/>
              <w:rPr>
                <w:sz w:val="15"/>
                <w:szCs w:val="15"/>
              </w:rPr>
            </w:pPr>
            <w:r>
              <w:rPr>
                <w:spacing w:val="5"/>
                <w:sz w:val="15"/>
                <w:szCs w:val="15"/>
              </w:rPr>
              <w:t>2个字节</w:t>
            </w:r>
          </w:p>
        </w:tc>
        <w:tc>
          <w:tcPr>
            <w:tcW w:w="3216" w:type="dxa"/>
            <w:vAlign w:val="top"/>
          </w:tcPr>
          <w:p w14:paraId="79420EB8">
            <w:pPr>
              <w:pStyle w:val="27"/>
              <w:spacing w:before="62" w:line="183" w:lineRule="auto"/>
              <w:ind w:left="84"/>
              <w:rPr>
                <w:sz w:val="15"/>
                <w:szCs w:val="15"/>
              </w:rPr>
            </w:pPr>
            <w:r>
              <w:rPr>
                <w:spacing w:val="6"/>
                <w:sz w:val="15"/>
                <w:szCs w:val="15"/>
              </w:rPr>
              <w:t>以下字节的数量</w:t>
            </w:r>
          </w:p>
        </w:tc>
      </w:tr>
      <w:tr w14:paraId="4BC8BF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406" w:type="dxa"/>
            <w:vAlign w:val="top"/>
          </w:tcPr>
          <w:p w14:paraId="3095B66B">
            <w:pPr>
              <w:pStyle w:val="27"/>
              <w:spacing w:before="63" w:line="175" w:lineRule="auto"/>
              <w:ind w:left="68"/>
              <w:rPr>
                <w:sz w:val="15"/>
                <w:szCs w:val="15"/>
              </w:rPr>
            </w:pPr>
            <w:r>
              <w:rPr>
                <w:sz w:val="15"/>
                <w:szCs w:val="15"/>
              </w:rPr>
              <w:t>4</w:t>
            </w:r>
          </w:p>
        </w:tc>
        <w:tc>
          <w:tcPr>
            <w:tcW w:w="2384" w:type="dxa"/>
            <w:vAlign w:val="top"/>
          </w:tcPr>
          <w:p w14:paraId="36838812">
            <w:pPr>
              <w:pStyle w:val="27"/>
              <w:spacing w:before="63" w:line="183" w:lineRule="auto"/>
              <w:ind w:left="72"/>
              <w:rPr>
                <w:sz w:val="15"/>
                <w:szCs w:val="15"/>
              </w:rPr>
            </w:pPr>
            <w:r>
              <w:rPr>
                <w:spacing w:val="7"/>
                <w:sz w:val="15"/>
                <w:szCs w:val="15"/>
              </w:rPr>
              <w:t>从机地址</w:t>
            </w:r>
          </w:p>
        </w:tc>
        <w:tc>
          <w:tcPr>
            <w:tcW w:w="1554" w:type="dxa"/>
            <w:vAlign w:val="top"/>
          </w:tcPr>
          <w:p w14:paraId="14E66531">
            <w:pPr>
              <w:pStyle w:val="27"/>
              <w:spacing w:before="63" w:line="184" w:lineRule="auto"/>
              <w:ind w:left="79"/>
              <w:rPr>
                <w:sz w:val="15"/>
                <w:szCs w:val="15"/>
              </w:rPr>
            </w:pPr>
            <w:r>
              <w:rPr>
                <w:spacing w:val="3"/>
                <w:sz w:val="15"/>
                <w:szCs w:val="15"/>
              </w:rPr>
              <w:t>1个字节</w:t>
            </w:r>
          </w:p>
        </w:tc>
        <w:tc>
          <w:tcPr>
            <w:tcW w:w="3216" w:type="dxa"/>
            <w:vAlign w:val="top"/>
          </w:tcPr>
          <w:p w14:paraId="7B0E372F">
            <w:pPr>
              <w:pStyle w:val="27"/>
              <w:spacing w:before="63" w:line="184" w:lineRule="auto"/>
              <w:ind w:left="74"/>
              <w:rPr>
                <w:sz w:val="15"/>
                <w:szCs w:val="15"/>
              </w:rPr>
            </w:pPr>
            <w:r>
              <w:rPr>
                <w:spacing w:val="-2"/>
                <w:sz w:val="15"/>
                <w:szCs w:val="15"/>
              </w:rPr>
              <w:t>取值1~247</w:t>
            </w:r>
          </w:p>
        </w:tc>
      </w:tr>
      <w:tr w14:paraId="742977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406" w:type="dxa"/>
            <w:vAlign w:val="top"/>
          </w:tcPr>
          <w:p w14:paraId="069D3AE4">
            <w:pPr>
              <w:pStyle w:val="27"/>
              <w:spacing w:before="64" w:line="175" w:lineRule="auto"/>
              <w:ind w:left="69"/>
              <w:rPr>
                <w:sz w:val="15"/>
                <w:szCs w:val="15"/>
              </w:rPr>
            </w:pPr>
            <w:r>
              <w:rPr>
                <w:sz w:val="15"/>
                <w:szCs w:val="15"/>
              </w:rPr>
              <w:t>5</w:t>
            </w:r>
          </w:p>
        </w:tc>
        <w:tc>
          <w:tcPr>
            <w:tcW w:w="2384" w:type="dxa"/>
            <w:vAlign w:val="top"/>
          </w:tcPr>
          <w:p w14:paraId="0F1A6046">
            <w:pPr>
              <w:pStyle w:val="27"/>
              <w:spacing w:before="64" w:line="184" w:lineRule="auto"/>
              <w:ind w:left="71"/>
              <w:rPr>
                <w:sz w:val="15"/>
                <w:szCs w:val="15"/>
              </w:rPr>
            </w:pPr>
            <w:r>
              <w:rPr>
                <w:spacing w:val="-1"/>
                <w:sz w:val="15"/>
                <w:szCs w:val="15"/>
              </w:rPr>
              <w:t>命令码 + 0x80</w:t>
            </w:r>
          </w:p>
        </w:tc>
        <w:tc>
          <w:tcPr>
            <w:tcW w:w="1554" w:type="dxa"/>
            <w:vAlign w:val="top"/>
          </w:tcPr>
          <w:p w14:paraId="1B64019E">
            <w:pPr>
              <w:pStyle w:val="27"/>
              <w:spacing w:before="65" w:line="184" w:lineRule="auto"/>
              <w:ind w:left="79"/>
              <w:rPr>
                <w:sz w:val="15"/>
                <w:szCs w:val="15"/>
              </w:rPr>
            </w:pPr>
            <w:r>
              <w:rPr>
                <w:spacing w:val="3"/>
                <w:sz w:val="15"/>
                <w:szCs w:val="15"/>
              </w:rPr>
              <w:t>1个字节</w:t>
            </w:r>
          </w:p>
        </w:tc>
        <w:tc>
          <w:tcPr>
            <w:tcW w:w="3216" w:type="dxa"/>
            <w:vAlign w:val="top"/>
          </w:tcPr>
          <w:p w14:paraId="25A9EC8A">
            <w:pPr>
              <w:pStyle w:val="27"/>
              <w:spacing w:before="64" w:line="184" w:lineRule="auto"/>
              <w:ind w:left="74"/>
              <w:rPr>
                <w:sz w:val="15"/>
                <w:szCs w:val="15"/>
              </w:rPr>
            </w:pPr>
            <w:r>
              <w:rPr>
                <w:spacing w:val="8"/>
                <w:sz w:val="15"/>
                <w:szCs w:val="15"/>
              </w:rPr>
              <w:t>错误命令码</w:t>
            </w:r>
          </w:p>
        </w:tc>
      </w:tr>
      <w:tr w14:paraId="7D29C3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406" w:type="dxa"/>
            <w:vAlign w:val="top"/>
          </w:tcPr>
          <w:p w14:paraId="7B353738">
            <w:pPr>
              <w:pStyle w:val="27"/>
              <w:spacing w:before="65" w:line="177" w:lineRule="auto"/>
              <w:ind w:left="74"/>
              <w:rPr>
                <w:sz w:val="15"/>
                <w:szCs w:val="15"/>
              </w:rPr>
            </w:pPr>
            <w:r>
              <w:rPr>
                <w:sz w:val="15"/>
                <w:szCs w:val="15"/>
              </w:rPr>
              <w:t>6</w:t>
            </w:r>
          </w:p>
        </w:tc>
        <w:tc>
          <w:tcPr>
            <w:tcW w:w="2384" w:type="dxa"/>
            <w:vAlign w:val="top"/>
          </w:tcPr>
          <w:p w14:paraId="62B128E7">
            <w:pPr>
              <w:pStyle w:val="27"/>
              <w:spacing w:before="66" w:line="183" w:lineRule="auto"/>
              <w:ind w:left="71"/>
              <w:rPr>
                <w:sz w:val="15"/>
                <w:szCs w:val="15"/>
              </w:rPr>
            </w:pPr>
            <w:r>
              <w:rPr>
                <w:spacing w:val="7"/>
                <w:sz w:val="15"/>
                <w:szCs w:val="15"/>
              </w:rPr>
              <w:t>错误码</w:t>
            </w:r>
          </w:p>
        </w:tc>
        <w:tc>
          <w:tcPr>
            <w:tcW w:w="1554" w:type="dxa"/>
            <w:vAlign w:val="top"/>
          </w:tcPr>
          <w:p w14:paraId="57071F60">
            <w:pPr>
              <w:pStyle w:val="27"/>
              <w:spacing w:before="64" w:line="184" w:lineRule="auto"/>
              <w:ind w:left="79"/>
              <w:rPr>
                <w:sz w:val="15"/>
                <w:szCs w:val="15"/>
              </w:rPr>
            </w:pPr>
            <w:r>
              <w:rPr>
                <w:spacing w:val="3"/>
                <w:sz w:val="15"/>
                <w:szCs w:val="15"/>
              </w:rPr>
              <w:t>1个字节</w:t>
            </w:r>
          </w:p>
        </w:tc>
        <w:tc>
          <w:tcPr>
            <w:tcW w:w="3216" w:type="dxa"/>
            <w:vAlign w:val="top"/>
          </w:tcPr>
          <w:p w14:paraId="7FEFDA43">
            <w:pPr>
              <w:pStyle w:val="27"/>
              <w:spacing w:before="65" w:line="175" w:lineRule="auto"/>
              <w:ind w:left="81"/>
              <w:rPr>
                <w:sz w:val="15"/>
                <w:szCs w:val="15"/>
              </w:rPr>
            </w:pPr>
            <w:r>
              <w:rPr>
                <w:spacing w:val="-9"/>
                <w:sz w:val="15"/>
                <w:szCs w:val="15"/>
              </w:rPr>
              <w:t>1~4</w:t>
            </w:r>
          </w:p>
        </w:tc>
      </w:tr>
    </w:tbl>
    <w:p w14:paraId="179CB415">
      <w:pPr>
        <w:pStyle w:val="8"/>
        <w:spacing w:before="99" w:line="184" w:lineRule="auto"/>
        <w:ind w:left="5"/>
        <w:outlineLvl w:val="2"/>
        <w:rPr>
          <w:rFonts w:ascii="Arial"/>
          <w:sz w:val="21"/>
        </w:rPr>
      </w:pPr>
      <w:r>
        <w:rPr>
          <w:b/>
          <w:bCs/>
          <w:sz w:val="23"/>
          <w:szCs w:val="23"/>
        </w:rPr>
        <w:t>4.</w:t>
      </w:r>
      <w:r>
        <w:rPr>
          <w:rFonts w:hint="eastAsia"/>
          <w:b/>
          <w:bCs/>
          <w:sz w:val="23"/>
          <w:szCs w:val="23"/>
          <w:lang w:val="en-US" w:eastAsia="zh-CN"/>
        </w:rPr>
        <w:t>5</w:t>
      </w:r>
      <w:r>
        <w:rPr>
          <w:b/>
          <w:bCs/>
          <w:sz w:val="23"/>
          <w:szCs w:val="23"/>
        </w:rPr>
        <w:t>.</w:t>
      </w:r>
      <w:r>
        <w:rPr>
          <w:rFonts w:hint="eastAsia"/>
          <w:b/>
          <w:bCs/>
          <w:sz w:val="23"/>
          <w:szCs w:val="23"/>
          <w:lang w:val="en-US" w:eastAsia="zh-CN"/>
        </w:rPr>
        <w:t>7</w:t>
      </w:r>
      <w:r>
        <w:rPr>
          <w:b/>
          <w:bCs/>
          <w:spacing w:val="6"/>
          <w:sz w:val="23"/>
          <w:szCs w:val="23"/>
        </w:rPr>
        <w:t xml:space="preserve">        </w:t>
      </w:r>
      <w:r>
        <w:rPr>
          <w:b/>
          <w:bCs/>
          <w:sz w:val="23"/>
          <w:szCs w:val="23"/>
        </w:rPr>
        <w:t xml:space="preserve">Modbus TCP </w:t>
      </w:r>
      <w:r>
        <w:rPr>
          <w:b/>
          <w:bCs/>
          <w:spacing w:val="1"/>
          <w:sz w:val="23"/>
          <w:szCs w:val="23"/>
        </w:rPr>
        <w:t>通信帧格式说明</w:t>
      </w:r>
    </w:p>
    <w:p w14:paraId="56BCF6CA">
      <w:pPr>
        <w:pStyle w:val="8"/>
        <w:spacing w:before="279" w:line="167" w:lineRule="exact"/>
        <w:ind w:left="1352"/>
      </w:pPr>
      <w:r>
        <mc:AlternateContent>
          <mc:Choice Requires="wps">
            <w:drawing>
              <wp:anchor distT="0" distB="0" distL="114300" distR="114300" simplePos="0" relativeHeight="251877376" behindDoc="0" locked="0" layoutInCell="1" allowOverlap="1">
                <wp:simplePos x="0" y="0"/>
                <wp:positionH relativeFrom="column">
                  <wp:posOffset>673100</wp:posOffset>
                </wp:positionH>
                <wp:positionV relativeFrom="paragraph">
                  <wp:posOffset>218440</wp:posOffset>
                </wp:positionV>
                <wp:extent cx="73660" cy="95250"/>
                <wp:effectExtent l="0" t="0" r="0" b="0"/>
                <wp:wrapNone/>
                <wp:docPr id="461" name="文本框 461"/>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74520909">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17.2pt;height:7.5pt;width:5.8pt;z-index:251877376;mso-width-relative:page;mso-height-relative:page;" filled="f" stroked="f" coordsize="21600,21600" o:gfxdata="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gPmm52AAAAAkBAAAPAAAAAAAAAAEAIAAAACIAAABkcnMvZG93bnJldi54bWxQSwEC&#10;FAAUAAAACACHTuJA1T/TBrsBAABzAwAADgAAAAAAAAABACAAAAAnAQAAZHJzL2Uyb0RvYy54bWxQ&#10;SwUGAAAAAAYABgBZAQAAVAUAAAAA&#10;">
                <v:fill on="f" focussize="0,0"/>
                <v:stroke on="f"/>
                <v:imagedata o:title=""/>
                <o:lock v:ext="edit" aspectratio="f"/>
                <v:textbox inset="0mm,0mm,0mm,0mm">
                  <w:txbxContent>
                    <w:p w14:paraId="74520909">
                      <w:pPr>
                        <w:pStyle w:val="8"/>
                        <w:spacing w:before="20" w:line="219" w:lineRule="auto"/>
                        <w:ind w:left="20"/>
                        <w:rPr>
                          <w:sz w:val="7"/>
                          <w:szCs w:val="7"/>
                        </w:rPr>
                      </w:pPr>
                      <w:r>
                        <w:rPr>
                          <w:spacing w:val="18"/>
                          <w:w w:val="126"/>
                          <w:sz w:val="7"/>
                          <w:szCs w:val="7"/>
                        </w:rPr>
                        <w:t>●</w:t>
                      </w:r>
                    </w:p>
                  </w:txbxContent>
                </v:textbox>
              </v:shape>
            </w:pict>
          </mc:Fallback>
        </mc:AlternateContent>
      </w:r>
      <w:r>
        <w:rPr>
          <w:spacing w:val="6"/>
          <w:position w:val="-1"/>
        </w:rPr>
        <w:t>读线圈</w:t>
      </w:r>
    </w:p>
    <w:p w14:paraId="00C407C7">
      <w:pPr>
        <w:pStyle w:val="8"/>
        <w:spacing w:before="130" w:line="326" w:lineRule="auto"/>
        <w:ind w:left="1351" w:right="5373"/>
      </w:pPr>
      <w:r>
        <w:rPr>
          <w:spacing w:val="4"/>
        </w:rPr>
        <w:t>采用0x01命令码，可以读取Q变量。</w:t>
      </w:r>
      <w:r>
        <w:t xml:space="preserve">   </w:t>
      </w:r>
    </w:p>
    <w:p w14:paraId="0D0D4515">
      <w:pPr>
        <w:pStyle w:val="8"/>
        <w:spacing w:before="34" w:line="182" w:lineRule="auto"/>
        <w:ind w:left="1353"/>
      </w:pPr>
      <w:r>
        <w:rPr>
          <w:spacing w:val="2"/>
        </w:rPr>
        <w:t>请求帧格式：事务元标识符+协议标识符+长度+从机地址+0x01+线圈起始地址+线圈数。</w:t>
      </w:r>
    </w:p>
    <w:p w14:paraId="04640FAA">
      <w:pPr>
        <w:spacing w:line="58" w:lineRule="exact"/>
      </w:pPr>
    </w:p>
    <w:tbl>
      <w:tblPr>
        <w:tblStyle w:val="26"/>
        <w:tblW w:w="8291" w:type="dxa"/>
        <w:tblInd w:w="134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6"/>
        <w:gridCol w:w="2128"/>
        <w:gridCol w:w="1364"/>
        <w:gridCol w:w="3743"/>
      </w:tblGrid>
      <w:tr w14:paraId="678DA4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056" w:type="dxa"/>
            <w:shd w:val="clear" w:color="auto" w:fill="D0D0D0"/>
            <w:vAlign w:val="top"/>
          </w:tcPr>
          <w:p w14:paraId="7924EE7B">
            <w:pPr>
              <w:pStyle w:val="27"/>
              <w:spacing w:before="71" w:line="184" w:lineRule="auto"/>
              <w:ind w:left="371"/>
              <w:rPr>
                <w:sz w:val="15"/>
                <w:szCs w:val="15"/>
              </w:rPr>
            </w:pPr>
            <w:r>
              <w:rPr>
                <w:spacing w:val="6"/>
                <w:sz w:val="15"/>
                <w:szCs w:val="15"/>
              </w:rPr>
              <w:t>序号</w:t>
            </w:r>
          </w:p>
        </w:tc>
        <w:tc>
          <w:tcPr>
            <w:tcW w:w="2128" w:type="dxa"/>
            <w:shd w:val="clear" w:color="auto" w:fill="D0D0D0"/>
            <w:vAlign w:val="top"/>
          </w:tcPr>
          <w:p w14:paraId="5B2149A9">
            <w:pPr>
              <w:pStyle w:val="27"/>
              <w:spacing w:before="63" w:line="196" w:lineRule="auto"/>
              <w:ind w:left="536"/>
              <w:rPr>
                <w:sz w:val="15"/>
                <w:szCs w:val="15"/>
              </w:rPr>
            </w:pPr>
            <w:r>
              <w:rPr>
                <w:spacing w:val="6"/>
                <w:sz w:val="15"/>
                <w:szCs w:val="15"/>
              </w:rPr>
              <w:t>数据(字节)意义</w:t>
            </w:r>
          </w:p>
        </w:tc>
        <w:tc>
          <w:tcPr>
            <w:tcW w:w="1364" w:type="dxa"/>
            <w:shd w:val="clear" w:color="auto" w:fill="D0D0D0"/>
            <w:vAlign w:val="top"/>
          </w:tcPr>
          <w:p w14:paraId="496702C4">
            <w:pPr>
              <w:pStyle w:val="27"/>
              <w:spacing w:before="71" w:line="183" w:lineRule="auto"/>
              <w:ind w:left="373"/>
              <w:rPr>
                <w:sz w:val="15"/>
                <w:szCs w:val="15"/>
              </w:rPr>
            </w:pPr>
            <w:r>
              <w:rPr>
                <w:spacing w:val="6"/>
                <w:sz w:val="15"/>
                <w:szCs w:val="15"/>
              </w:rPr>
              <w:t>字节数量</w:t>
            </w:r>
          </w:p>
        </w:tc>
        <w:tc>
          <w:tcPr>
            <w:tcW w:w="3743" w:type="dxa"/>
            <w:shd w:val="clear" w:color="auto" w:fill="D0D0D0"/>
            <w:vAlign w:val="top"/>
          </w:tcPr>
          <w:p w14:paraId="15898CB4">
            <w:pPr>
              <w:pStyle w:val="27"/>
              <w:spacing w:before="73" w:line="183" w:lineRule="auto"/>
              <w:ind w:left="1718"/>
              <w:rPr>
                <w:sz w:val="15"/>
                <w:szCs w:val="15"/>
              </w:rPr>
            </w:pPr>
            <w:r>
              <w:rPr>
                <w:spacing w:val="5"/>
                <w:sz w:val="15"/>
                <w:szCs w:val="15"/>
              </w:rPr>
              <w:t>说明</w:t>
            </w:r>
          </w:p>
        </w:tc>
      </w:tr>
      <w:tr w14:paraId="209403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1056" w:type="dxa"/>
            <w:vAlign w:val="top"/>
          </w:tcPr>
          <w:p w14:paraId="33D8AA19">
            <w:pPr>
              <w:pStyle w:val="27"/>
              <w:spacing w:before="84" w:line="175" w:lineRule="auto"/>
              <w:ind w:left="79"/>
              <w:rPr>
                <w:sz w:val="15"/>
                <w:szCs w:val="15"/>
              </w:rPr>
            </w:pPr>
            <w:r>
              <w:rPr>
                <w:sz w:val="15"/>
                <w:szCs w:val="15"/>
              </w:rPr>
              <w:t>1</w:t>
            </w:r>
          </w:p>
        </w:tc>
        <w:tc>
          <w:tcPr>
            <w:tcW w:w="2128" w:type="dxa"/>
            <w:vAlign w:val="top"/>
          </w:tcPr>
          <w:p w14:paraId="5566BA82">
            <w:pPr>
              <w:pStyle w:val="27"/>
              <w:spacing w:before="67" w:line="183" w:lineRule="auto"/>
              <w:ind w:left="71"/>
              <w:rPr>
                <w:sz w:val="15"/>
                <w:szCs w:val="15"/>
              </w:rPr>
            </w:pPr>
            <w:r>
              <w:rPr>
                <w:spacing w:val="8"/>
                <w:sz w:val="15"/>
                <w:szCs w:val="15"/>
              </w:rPr>
              <w:t>事务元标识符</w:t>
            </w:r>
          </w:p>
        </w:tc>
        <w:tc>
          <w:tcPr>
            <w:tcW w:w="1364" w:type="dxa"/>
            <w:vAlign w:val="top"/>
          </w:tcPr>
          <w:p w14:paraId="2EF2267A">
            <w:pPr>
              <w:pStyle w:val="27"/>
              <w:spacing w:before="67" w:line="184" w:lineRule="auto"/>
              <w:ind w:left="72"/>
              <w:rPr>
                <w:sz w:val="15"/>
                <w:szCs w:val="15"/>
              </w:rPr>
            </w:pPr>
            <w:r>
              <w:rPr>
                <w:spacing w:val="5"/>
                <w:sz w:val="15"/>
                <w:szCs w:val="15"/>
              </w:rPr>
              <w:t>2个字节</w:t>
            </w:r>
          </w:p>
        </w:tc>
        <w:tc>
          <w:tcPr>
            <w:tcW w:w="3743" w:type="dxa"/>
            <w:vAlign w:val="top"/>
          </w:tcPr>
          <w:p w14:paraId="7F1E2783">
            <w:pPr>
              <w:pStyle w:val="27"/>
              <w:spacing w:before="61" w:line="198" w:lineRule="auto"/>
              <w:ind w:left="83"/>
              <w:rPr>
                <w:sz w:val="15"/>
                <w:szCs w:val="15"/>
              </w:rPr>
            </w:pPr>
            <w:r>
              <w:rPr>
                <w:sz w:val="15"/>
                <w:szCs w:val="15"/>
              </w:rPr>
              <w:t>Modbus</w:t>
            </w:r>
            <w:r>
              <w:rPr>
                <w:spacing w:val="6"/>
                <w:sz w:val="15"/>
                <w:szCs w:val="15"/>
              </w:rPr>
              <w:t xml:space="preserve"> 请求/响应事务处理的识别码</w:t>
            </w:r>
          </w:p>
        </w:tc>
      </w:tr>
      <w:tr w14:paraId="544FDB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056" w:type="dxa"/>
            <w:vAlign w:val="top"/>
          </w:tcPr>
          <w:p w14:paraId="07A23E73">
            <w:pPr>
              <w:pStyle w:val="27"/>
              <w:spacing w:before="76" w:line="177" w:lineRule="auto"/>
              <w:ind w:left="71"/>
              <w:rPr>
                <w:sz w:val="15"/>
                <w:szCs w:val="15"/>
              </w:rPr>
            </w:pPr>
            <w:r>
              <w:rPr>
                <w:sz w:val="15"/>
                <w:szCs w:val="15"/>
              </w:rPr>
              <w:t>2</w:t>
            </w:r>
          </w:p>
        </w:tc>
        <w:tc>
          <w:tcPr>
            <w:tcW w:w="2128" w:type="dxa"/>
            <w:vAlign w:val="top"/>
          </w:tcPr>
          <w:p w14:paraId="017ED162">
            <w:pPr>
              <w:pStyle w:val="27"/>
              <w:spacing w:before="60" w:line="184" w:lineRule="auto"/>
              <w:ind w:left="71"/>
              <w:rPr>
                <w:sz w:val="15"/>
                <w:szCs w:val="15"/>
              </w:rPr>
            </w:pPr>
            <w:r>
              <w:rPr>
                <w:spacing w:val="7"/>
                <w:sz w:val="15"/>
                <w:szCs w:val="15"/>
              </w:rPr>
              <w:t>协议标识符</w:t>
            </w:r>
          </w:p>
        </w:tc>
        <w:tc>
          <w:tcPr>
            <w:tcW w:w="1364" w:type="dxa"/>
            <w:vAlign w:val="top"/>
          </w:tcPr>
          <w:p w14:paraId="27569A41">
            <w:pPr>
              <w:pStyle w:val="27"/>
              <w:spacing w:before="60" w:line="184" w:lineRule="auto"/>
              <w:ind w:left="72"/>
              <w:rPr>
                <w:sz w:val="15"/>
                <w:szCs w:val="15"/>
              </w:rPr>
            </w:pPr>
            <w:r>
              <w:rPr>
                <w:spacing w:val="5"/>
                <w:sz w:val="15"/>
                <w:szCs w:val="15"/>
              </w:rPr>
              <w:t>2个字节</w:t>
            </w:r>
          </w:p>
        </w:tc>
        <w:tc>
          <w:tcPr>
            <w:tcW w:w="3743" w:type="dxa"/>
            <w:vAlign w:val="top"/>
          </w:tcPr>
          <w:p w14:paraId="45000E8F">
            <w:pPr>
              <w:pStyle w:val="27"/>
              <w:spacing w:before="61" w:line="183" w:lineRule="auto"/>
              <w:ind w:left="74"/>
              <w:rPr>
                <w:sz w:val="15"/>
                <w:szCs w:val="15"/>
              </w:rPr>
            </w:pPr>
            <w:r>
              <w:rPr>
                <w:spacing w:val="-2"/>
                <w:sz w:val="15"/>
                <w:szCs w:val="15"/>
              </w:rPr>
              <w:t>0=Modbus协议</w:t>
            </w:r>
          </w:p>
        </w:tc>
      </w:tr>
      <w:tr w14:paraId="67053A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056" w:type="dxa"/>
            <w:vAlign w:val="top"/>
          </w:tcPr>
          <w:p w14:paraId="034953BB">
            <w:pPr>
              <w:pStyle w:val="27"/>
              <w:spacing w:before="76" w:line="177" w:lineRule="auto"/>
              <w:ind w:left="69"/>
              <w:rPr>
                <w:sz w:val="15"/>
                <w:szCs w:val="15"/>
              </w:rPr>
            </w:pPr>
            <w:r>
              <w:rPr>
                <w:sz w:val="15"/>
                <w:szCs w:val="15"/>
              </w:rPr>
              <w:t>3</w:t>
            </w:r>
          </w:p>
        </w:tc>
        <w:tc>
          <w:tcPr>
            <w:tcW w:w="2128" w:type="dxa"/>
            <w:vAlign w:val="top"/>
          </w:tcPr>
          <w:p w14:paraId="0E9A304F">
            <w:pPr>
              <w:pStyle w:val="27"/>
              <w:spacing w:before="64" w:line="183" w:lineRule="auto"/>
              <w:ind w:left="72"/>
              <w:rPr>
                <w:sz w:val="15"/>
                <w:szCs w:val="15"/>
              </w:rPr>
            </w:pPr>
            <w:r>
              <w:rPr>
                <w:spacing w:val="4"/>
                <w:sz w:val="15"/>
                <w:szCs w:val="15"/>
              </w:rPr>
              <w:t>长度</w:t>
            </w:r>
          </w:p>
        </w:tc>
        <w:tc>
          <w:tcPr>
            <w:tcW w:w="1364" w:type="dxa"/>
            <w:vAlign w:val="top"/>
          </w:tcPr>
          <w:p w14:paraId="7073A67E">
            <w:pPr>
              <w:pStyle w:val="27"/>
              <w:spacing w:before="64" w:line="184" w:lineRule="auto"/>
              <w:ind w:left="72"/>
              <w:rPr>
                <w:sz w:val="15"/>
                <w:szCs w:val="15"/>
              </w:rPr>
            </w:pPr>
            <w:r>
              <w:rPr>
                <w:spacing w:val="5"/>
                <w:sz w:val="15"/>
                <w:szCs w:val="15"/>
              </w:rPr>
              <w:t>2个字节</w:t>
            </w:r>
          </w:p>
        </w:tc>
        <w:tc>
          <w:tcPr>
            <w:tcW w:w="3743" w:type="dxa"/>
            <w:vAlign w:val="top"/>
          </w:tcPr>
          <w:p w14:paraId="154E6159">
            <w:pPr>
              <w:pStyle w:val="27"/>
              <w:spacing w:before="64" w:line="183" w:lineRule="auto"/>
              <w:ind w:left="84"/>
              <w:rPr>
                <w:sz w:val="15"/>
                <w:szCs w:val="15"/>
              </w:rPr>
            </w:pPr>
            <w:r>
              <w:rPr>
                <w:spacing w:val="6"/>
                <w:sz w:val="15"/>
                <w:szCs w:val="15"/>
              </w:rPr>
              <w:t>以下字节的数量</w:t>
            </w:r>
          </w:p>
        </w:tc>
      </w:tr>
      <w:tr w14:paraId="2240BA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056" w:type="dxa"/>
            <w:vAlign w:val="top"/>
          </w:tcPr>
          <w:p w14:paraId="42B1532F">
            <w:pPr>
              <w:pStyle w:val="27"/>
              <w:spacing w:before="79" w:line="175" w:lineRule="auto"/>
              <w:ind w:left="67"/>
              <w:rPr>
                <w:sz w:val="15"/>
                <w:szCs w:val="15"/>
              </w:rPr>
            </w:pPr>
            <w:r>
              <w:rPr>
                <w:sz w:val="15"/>
                <w:szCs w:val="15"/>
              </w:rPr>
              <w:t>4</w:t>
            </w:r>
          </w:p>
        </w:tc>
        <w:tc>
          <w:tcPr>
            <w:tcW w:w="2128" w:type="dxa"/>
            <w:vAlign w:val="top"/>
          </w:tcPr>
          <w:p w14:paraId="4FF9B561">
            <w:pPr>
              <w:pStyle w:val="27"/>
              <w:spacing w:before="62" w:line="183" w:lineRule="auto"/>
              <w:ind w:left="70"/>
              <w:rPr>
                <w:sz w:val="15"/>
                <w:szCs w:val="15"/>
              </w:rPr>
            </w:pPr>
            <w:r>
              <w:rPr>
                <w:spacing w:val="7"/>
                <w:sz w:val="15"/>
                <w:szCs w:val="15"/>
              </w:rPr>
              <w:t>从机地址</w:t>
            </w:r>
          </w:p>
        </w:tc>
        <w:tc>
          <w:tcPr>
            <w:tcW w:w="1364" w:type="dxa"/>
            <w:vAlign w:val="top"/>
          </w:tcPr>
          <w:p w14:paraId="465FE58B">
            <w:pPr>
              <w:pStyle w:val="27"/>
              <w:spacing w:before="62" w:line="184" w:lineRule="auto"/>
              <w:ind w:left="79"/>
              <w:rPr>
                <w:sz w:val="15"/>
                <w:szCs w:val="15"/>
              </w:rPr>
            </w:pPr>
            <w:r>
              <w:rPr>
                <w:spacing w:val="3"/>
                <w:sz w:val="15"/>
                <w:szCs w:val="15"/>
              </w:rPr>
              <w:t>1个字节</w:t>
            </w:r>
          </w:p>
        </w:tc>
        <w:tc>
          <w:tcPr>
            <w:tcW w:w="3743" w:type="dxa"/>
            <w:vAlign w:val="top"/>
          </w:tcPr>
          <w:p w14:paraId="0E8A47D2">
            <w:pPr>
              <w:pStyle w:val="27"/>
              <w:spacing w:before="62" w:line="184" w:lineRule="auto"/>
              <w:ind w:left="73"/>
              <w:rPr>
                <w:sz w:val="15"/>
                <w:szCs w:val="15"/>
              </w:rPr>
            </w:pPr>
            <w:r>
              <w:rPr>
                <w:spacing w:val="-2"/>
                <w:sz w:val="15"/>
                <w:szCs w:val="15"/>
              </w:rPr>
              <w:t>取值1~247</w:t>
            </w:r>
          </w:p>
        </w:tc>
      </w:tr>
    </w:tbl>
    <w:p w14:paraId="6C4171B1">
      <w:pPr>
        <w:spacing w:before="187"/>
      </w:pPr>
    </w:p>
    <w:tbl>
      <w:tblPr>
        <w:tblStyle w:val="26"/>
        <w:tblW w:w="8291" w:type="dxa"/>
        <w:tblInd w:w="132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6"/>
        <w:gridCol w:w="2128"/>
        <w:gridCol w:w="1364"/>
        <w:gridCol w:w="3743"/>
      </w:tblGrid>
      <w:tr w14:paraId="4D4D78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7" w:hRule="atLeast"/>
        </w:trPr>
        <w:tc>
          <w:tcPr>
            <w:tcW w:w="1056" w:type="dxa"/>
            <w:shd w:val="clear" w:color="auto" w:fill="D0D0D0"/>
            <w:vAlign w:val="top"/>
          </w:tcPr>
          <w:p w14:paraId="40E3F6CD">
            <w:pPr>
              <w:pStyle w:val="27"/>
              <w:spacing w:before="71" w:line="184" w:lineRule="auto"/>
              <w:ind w:left="371"/>
              <w:rPr>
                <w:sz w:val="15"/>
                <w:szCs w:val="15"/>
              </w:rPr>
            </w:pPr>
            <w:r>
              <w:rPr>
                <w:spacing w:val="6"/>
                <w:sz w:val="15"/>
                <w:szCs w:val="15"/>
              </w:rPr>
              <w:t>序号</w:t>
            </w:r>
          </w:p>
        </w:tc>
        <w:tc>
          <w:tcPr>
            <w:tcW w:w="2128" w:type="dxa"/>
            <w:shd w:val="clear" w:color="auto" w:fill="D0D0D0"/>
            <w:vAlign w:val="top"/>
          </w:tcPr>
          <w:p w14:paraId="59D1CC47">
            <w:pPr>
              <w:pStyle w:val="27"/>
              <w:spacing w:before="62" w:line="196" w:lineRule="auto"/>
              <w:ind w:left="536"/>
              <w:rPr>
                <w:sz w:val="15"/>
                <w:szCs w:val="15"/>
              </w:rPr>
            </w:pPr>
            <w:r>
              <w:rPr>
                <w:spacing w:val="6"/>
                <w:sz w:val="15"/>
                <w:szCs w:val="15"/>
              </w:rPr>
              <w:t>数据(字节)意义</w:t>
            </w:r>
          </w:p>
        </w:tc>
        <w:tc>
          <w:tcPr>
            <w:tcW w:w="1364" w:type="dxa"/>
            <w:shd w:val="clear" w:color="auto" w:fill="D0D0D0"/>
            <w:vAlign w:val="top"/>
          </w:tcPr>
          <w:p w14:paraId="27795F1D">
            <w:pPr>
              <w:pStyle w:val="27"/>
              <w:spacing w:before="72" w:line="183" w:lineRule="auto"/>
              <w:ind w:left="373"/>
              <w:rPr>
                <w:sz w:val="15"/>
                <w:szCs w:val="15"/>
              </w:rPr>
            </w:pPr>
            <w:r>
              <w:rPr>
                <w:spacing w:val="6"/>
                <w:sz w:val="15"/>
                <w:szCs w:val="15"/>
              </w:rPr>
              <w:t>字节数量</w:t>
            </w:r>
          </w:p>
        </w:tc>
        <w:tc>
          <w:tcPr>
            <w:tcW w:w="3743" w:type="dxa"/>
            <w:shd w:val="clear" w:color="auto" w:fill="D0D0D0"/>
            <w:vAlign w:val="top"/>
          </w:tcPr>
          <w:p w14:paraId="536E5687">
            <w:pPr>
              <w:pStyle w:val="27"/>
              <w:spacing w:before="74" w:line="183" w:lineRule="auto"/>
              <w:ind w:left="1718"/>
              <w:rPr>
                <w:sz w:val="15"/>
                <w:szCs w:val="15"/>
              </w:rPr>
            </w:pPr>
            <w:r>
              <w:rPr>
                <w:spacing w:val="5"/>
                <w:sz w:val="15"/>
                <w:szCs w:val="15"/>
              </w:rPr>
              <w:t>说明</w:t>
            </w:r>
          </w:p>
        </w:tc>
      </w:tr>
      <w:tr w14:paraId="057DAC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4" w:hRule="atLeast"/>
        </w:trPr>
        <w:tc>
          <w:tcPr>
            <w:tcW w:w="1056" w:type="dxa"/>
            <w:vAlign w:val="top"/>
          </w:tcPr>
          <w:p w14:paraId="01F1813E">
            <w:pPr>
              <w:pStyle w:val="27"/>
              <w:spacing w:before="85" w:line="175" w:lineRule="auto"/>
              <w:ind w:left="69"/>
              <w:rPr>
                <w:sz w:val="15"/>
                <w:szCs w:val="15"/>
              </w:rPr>
            </w:pPr>
            <w:r>
              <w:rPr>
                <w:sz w:val="15"/>
                <w:szCs w:val="15"/>
              </w:rPr>
              <w:t>5</w:t>
            </w:r>
          </w:p>
        </w:tc>
        <w:tc>
          <w:tcPr>
            <w:tcW w:w="2128" w:type="dxa"/>
            <w:vAlign w:val="top"/>
          </w:tcPr>
          <w:p w14:paraId="6F2EB06E">
            <w:pPr>
              <w:pStyle w:val="27"/>
              <w:spacing w:before="61" w:line="196" w:lineRule="auto"/>
              <w:ind w:left="71"/>
              <w:rPr>
                <w:sz w:val="15"/>
                <w:szCs w:val="15"/>
              </w:rPr>
            </w:pPr>
            <w:r>
              <w:rPr>
                <w:sz w:val="15"/>
                <w:szCs w:val="15"/>
              </w:rPr>
              <w:t>0x01（命令码）</w:t>
            </w:r>
          </w:p>
        </w:tc>
        <w:tc>
          <w:tcPr>
            <w:tcW w:w="1364" w:type="dxa"/>
            <w:vAlign w:val="top"/>
          </w:tcPr>
          <w:p w14:paraId="11502110">
            <w:pPr>
              <w:pStyle w:val="27"/>
              <w:spacing w:before="72" w:line="184" w:lineRule="auto"/>
              <w:ind w:left="79"/>
              <w:rPr>
                <w:sz w:val="15"/>
                <w:szCs w:val="15"/>
              </w:rPr>
            </w:pPr>
            <w:r>
              <w:rPr>
                <w:spacing w:val="3"/>
                <w:sz w:val="15"/>
                <w:szCs w:val="15"/>
              </w:rPr>
              <w:t>1个字节</w:t>
            </w:r>
          </w:p>
        </w:tc>
        <w:tc>
          <w:tcPr>
            <w:tcW w:w="3743" w:type="dxa"/>
            <w:vAlign w:val="top"/>
          </w:tcPr>
          <w:p w14:paraId="4D5ABE65">
            <w:pPr>
              <w:pStyle w:val="27"/>
              <w:spacing w:before="73" w:line="183" w:lineRule="auto"/>
              <w:ind w:left="74"/>
              <w:rPr>
                <w:sz w:val="15"/>
                <w:szCs w:val="15"/>
              </w:rPr>
            </w:pPr>
            <w:r>
              <w:rPr>
                <w:spacing w:val="7"/>
                <w:sz w:val="15"/>
                <w:szCs w:val="15"/>
              </w:rPr>
              <w:t>读线圈</w:t>
            </w:r>
          </w:p>
        </w:tc>
      </w:tr>
      <w:tr w14:paraId="436548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056" w:type="dxa"/>
            <w:vAlign w:val="top"/>
          </w:tcPr>
          <w:p w14:paraId="2D742BF6">
            <w:pPr>
              <w:pStyle w:val="27"/>
              <w:spacing w:before="79" w:line="177" w:lineRule="auto"/>
              <w:ind w:left="73"/>
              <w:rPr>
                <w:sz w:val="15"/>
                <w:szCs w:val="15"/>
              </w:rPr>
            </w:pPr>
            <w:r>
              <w:rPr>
                <w:sz w:val="15"/>
                <w:szCs w:val="15"/>
              </w:rPr>
              <w:t>6</w:t>
            </w:r>
          </w:p>
        </w:tc>
        <w:tc>
          <w:tcPr>
            <w:tcW w:w="2128" w:type="dxa"/>
            <w:vAlign w:val="top"/>
          </w:tcPr>
          <w:p w14:paraId="4A1B0620">
            <w:pPr>
              <w:pStyle w:val="27"/>
              <w:spacing w:before="64" w:line="184" w:lineRule="auto"/>
              <w:ind w:left="71"/>
              <w:rPr>
                <w:sz w:val="15"/>
                <w:szCs w:val="15"/>
              </w:rPr>
            </w:pPr>
            <w:r>
              <w:rPr>
                <w:spacing w:val="8"/>
                <w:sz w:val="15"/>
                <w:szCs w:val="15"/>
              </w:rPr>
              <w:t>线圈起始地址</w:t>
            </w:r>
          </w:p>
        </w:tc>
        <w:tc>
          <w:tcPr>
            <w:tcW w:w="1364" w:type="dxa"/>
            <w:vAlign w:val="top"/>
          </w:tcPr>
          <w:p w14:paraId="1374715A">
            <w:pPr>
              <w:pStyle w:val="27"/>
              <w:spacing w:before="63" w:line="184" w:lineRule="auto"/>
              <w:ind w:left="72"/>
              <w:rPr>
                <w:sz w:val="15"/>
                <w:szCs w:val="15"/>
              </w:rPr>
            </w:pPr>
            <w:r>
              <w:rPr>
                <w:spacing w:val="5"/>
                <w:sz w:val="15"/>
                <w:szCs w:val="15"/>
              </w:rPr>
              <w:t>2个字节</w:t>
            </w:r>
          </w:p>
        </w:tc>
        <w:tc>
          <w:tcPr>
            <w:tcW w:w="3743" w:type="dxa"/>
            <w:vAlign w:val="top"/>
          </w:tcPr>
          <w:p w14:paraId="009155E9">
            <w:pPr>
              <w:pStyle w:val="27"/>
              <w:spacing w:before="63" w:line="187" w:lineRule="auto"/>
              <w:ind w:left="76"/>
              <w:rPr>
                <w:sz w:val="15"/>
                <w:szCs w:val="15"/>
              </w:rPr>
            </w:pPr>
            <w:r>
              <w:rPr>
                <w:spacing w:val="8"/>
                <w:sz w:val="15"/>
                <w:szCs w:val="15"/>
              </w:rPr>
              <w:t>高位在前，低位在后，见线圈编址</w:t>
            </w:r>
          </w:p>
        </w:tc>
      </w:tr>
      <w:tr w14:paraId="7D9512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056" w:type="dxa"/>
            <w:vAlign w:val="top"/>
          </w:tcPr>
          <w:p w14:paraId="293C737A">
            <w:pPr>
              <w:pStyle w:val="27"/>
              <w:spacing w:before="81" w:line="175" w:lineRule="auto"/>
              <w:ind w:left="72"/>
              <w:rPr>
                <w:sz w:val="15"/>
                <w:szCs w:val="15"/>
              </w:rPr>
            </w:pPr>
            <w:r>
              <w:rPr>
                <w:sz w:val="15"/>
                <w:szCs w:val="15"/>
              </w:rPr>
              <w:t>7</w:t>
            </w:r>
          </w:p>
        </w:tc>
        <w:tc>
          <w:tcPr>
            <w:tcW w:w="2128" w:type="dxa"/>
            <w:vAlign w:val="top"/>
          </w:tcPr>
          <w:p w14:paraId="74FB3716">
            <w:pPr>
              <w:pStyle w:val="27"/>
              <w:spacing w:before="64" w:line="182" w:lineRule="auto"/>
              <w:ind w:left="71"/>
              <w:rPr>
                <w:sz w:val="15"/>
                <w:szCs w:val="15"/>
              </w:rPr>
            </w:pPr>
            <w:r>
              <w:rPr>
                <w:spacing w:val="4"/>
                <w:sz w:val="15"/>
                <w:szCs w:val="15"/>
              </w:rPr>
              <w:t>线圈数量N</w:t>
            </w:r>
          </w:p>
        </w:tc>
        <w:tc>
          <w:tcPr>
            <w:tcW w:w="1364" w:type="dxa"/>
            <w:vAlign w:val="top"/>
          </w:tcPr>
          <w:p w14:paraId="005A70C6">
            <w:pPr>
              <w:pStyle w:val="27"/>
              <w:spacing w:before="64" w:line="184" w:lineRule="auto"/>
              <w:ind w:left="72"/>
              <w:rPr>
                <w:sz w:val="15"/>
                <w:szCs w:val="15"/>
              </w:rPr>
            </w:pPr>
            <w:r>
              <w:rPr>
                <w:spacing w:val="5"/>
                <w:sz w:val="15"/>
                <w:szCs w:val="15"/>
              </w:rPr>
              <w:t>2个字节</w:t>
            </w:r>
          </w:p>
        </w:tc>
        <w:tc>
          <w:tcPr>
            <w:tcW w:w="3743" w:type="dxa"/>
            <w:vAlign w:val="top"/>
          </w:tcPr>
          <w:p w14:paraId="525DD8EB">
            <w:pPr>
              <w:pStyle w:val="27"/>
              <w:spacing w:before="64" w:line="187" w:lineRule="auto"/>
              <w:ind w:left="76"/>
              <w:rPr>
                <w:sz w:val="15"/>
                <w:szCs w:val="15"/>
              </w:rPr>
            </w:pPr>
            <w:r>
              <w:rPr>
                <w:spacing w:val="8"/>
                <w:sz w:val="15"/>
                <w:szCs w:val="15"/>
              </w:rPr>
              <w:t>高位在前，低位在后</w:t>
            </w:r>
          </w:p>
        </w:tc>
      </w:tr>
    </w:tbl>
    <w:p w14:paraId="6430A606">
      <w:pPr>
        <w:pStyle w:val="8"/>
        <w:spacing w:before="144" w:line="182" w:lineRule="auto"/>
        <w:ind w:left="1340"/>
      </w:pPr>
      <w:r>
        <w:rPr>
          <w:spacing w:val="3"/>
        </w:rPr>
        <w:t>响应帧格式：事务元标识符+协议标识符+长</w:t>
      </w:r>
      <w:r>
        <w:rPr>
          <w:spacing w:val="2"/>
        </w:rPr>
        <w:t>度从机地址+0x01+字节数+线圈状态。</w:t>
      </w:r>
    </w:p>
    <w:p w14:paraId="03AAD025">
      <w:pPr>
        <w:spacing w:line="57" w:lineRule="exact"/>
      </w:pPr>
    </w:p>
    <w:tbl>
      <w:tblPr>
        <w:tblStyle w:val="26"/>
        <w:tblW w:w="8291" w:type="dxa"/>
        <w:tblInd w:w="132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43"/>
        <w:gridCol w:w="2061"/>
        <w:gridCol w:w="1666"/>
        <w:gridCol w:w="3521"/>
      </w:tblGrid>
      <w:tr w14:paraId="43EF26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043" w:type="dxa"/>
            <w:shd w:val="clear" w:color="auto" w:fill="D0D0D0"/>
            <w:vAlign w:val="top"/>
          </w:tcPr>
          <w:p w14:paraId="40A446F4">
            <w:pPr>
              <w:pStyle w:val="27"/>
              <w:spacing w:before="71" w:line="184" w:lineRule="auto"/>
              <w:ind w:left="364"/>
              <w:rPr>
                <w:sz w:val="15"/>
                <w:szCs w:val="15"/>
              </w:rPr>
            </w:pPr>
            <w:r>
              <w:rPr>
                <w:spacing w:val="6"/>
                <w:sz w:val="15"/>
                <w:szCs w:val="15"/>
              </w:rPr>
              <w:t>序号</w:t>
            </w:r>
          </w:p>
        </w:tc>
        <w:tc>
          <w:tcPr>
            <w:tcW w:w="2061" w:type="dxa"/>
            <w:shd w:val="clear" w:color="auto" w:fill="D0D0D0"/>
            <w:vAlign w:val="top"/>
          </w:tcPr>
          <w:p w14:paraId="3053CD49">
            <w:pPr>
              <w:pStyle w:val="27"/>
              <w:spacing w:before="63" w:line="196" w:lineRule="auto"/>
              <w:ind w:left="502"/>
              <w:rPr>
                <w:sz w:val="15"/>
                <w:szCs w:val="15"/>
              </w:rPr>
            </w:pPr>
            <w:r>
              <w:rPr>
                <w:spacing w:val="6"/>
                <w:sz w:val="15"/>
                <w:szCs w:val="15"/>
              </w:rPr>
              <w:t>数据(字节)意义</w:t>
            </w:r>
          </w:p>
        </w:tc>
        <w:tc>
          <w:tcPr>
            <w:tcW w:w="1666" w:type="dxa"/>
            <w:shd w:val="clear" w:color="auto" w:fill="D0D0D0"/>
            <w:vAlign w:val="top"/>
          </w:tcPr>
          <w:p w14:paraId="59A2E7E1">
            <w:pPr>
              <w:pStyle w:val="27"/>
              <w:spacing w:before="71" w:line="183" w:lineRule="auto"/>
              <w:ind w:left="523"/>
              <w:rPr>
                <w:sz w:val="15"/>
                <w:szCs w:val="15"/>
              </w:rPr>
            </w:pPr>
            <w:r>
              <w:rPr>
                <w:spacing w:val="6"/>
                <w:sz w:val="15"/>
                <w:szCs w:val="15"/>
              </w:rPr>
              <w:t>字节数量</w:t>
            </w:r>
          </w:p>
        </w:tc>
        <w:tc>
          <w:tcPr>
            <w:tcW w:w="3521" w:type="dxa"/>
            <w:shd w:val="clear" w:color="auto" w:fill="D0D0D0"/>
            <w:vAlign w:val="top"/>
          </w:tcPr>
          <w:p w14:paraId="048FC52F">
            <w:pPr>
              <w:pStyle w:val="27"/>
              <w:spacing w:before="73" w:line="183" w:lineRule="auto"/>
              <w:ind w:left="1607"/>
              <w:rPr>
                <w:sz w:val="15"/>
                <w:szCs w:val="15"/>
              </w:rPr>
            </w:pPr>
            <w:r>
              <w:rPr>
                <w:spacing w:val="5"/>
                <w:sz w:val="15"/>
                <w:szCs w:val="15"/>
              </w:rPr>
              <w:t>说明</w:t>
            </w:r>
          </w:p>
        </w:tc>
      </w:tr>
      <w:tr w14:paraId="40A402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1043" w:type="dxa"/>
            <w:vAlign w:val="top"/>
          </w:tcPr>
          <w:p w14:paraId="20F78797">
            <w:pPr>
              <w:pStyle w:val="27"/>
              <w:spacing w:before="84" w:line="175" w:lineRule="auto"/>
              <w:ind w:left="79"/>
              <w:rPr>
                <w:sz w:val="15"/>
                <w:szCs w:val="15"/>
              </w:rPr>
            </w:pPr>
            <w:r>
              <w:rPr>
                <w:sz w:val="15"/>
                <w:szCs w:val="15"/>
              </w:rPr>
              <w:t>1</w:t>
            </w:r>
          </w:p>
        </w:tc>
        <w:tc>
          <w:tcPr>
            <w:tcW w:w="2061" w:type="dxa"/>
            <w:vAlign w:val="top"/>
          </w:tcPr>
          <w:p w14:paraId="3BC68974">
            <w:pPr>
              <w:pStyle w:val="27"/>
              <w:spacing w:before="67" w:line="183" w:lineRule="auto"/>
              <w:ind w:left="72"/>
              <w:rPr>
                <w:sz w:val="15"/>
                <w:szCs w:val="15"/>
              </w:rPr>
            </w:pPr>
            <w:r>
              <w:rPr>
                <w:spacing w:val="8"/>
                <w:sz w:val="15"/>
                <w:szCs w:val="15"/>
              </w:rPr>
              <w:t>事务元标识符</w:t>
            </w:r>
          </w:p>
        </w:tc>
        <w:tc>
          <w:tcPr>
            <w:tcW w:w="1666" w:type="dxa"/>
            <w:vAlign w:val="top"/>
          </w:tcPr>
          <w:p w14:paraId="0D3ABBC1">
            <w:pPr>
              <w:pStyle w:val="27"/>
              <w:spacing w:before="67" w:line="184" w:lineRule="auto"/>
              <w:ind w:left="71"/>
              <w:rPr>
                <w:sz w:val="15"/>
                <w:szCs w:val="15"/>
              </w:rPr>
            </w:pPr>
            <w:r>
              <w:rPr>
                <w:spacing w:val="5"/>
                <w:sz w:val="15"/>
                <w:szCs w:val="15"/>
              </w:rPr>
              <w:t>2个字节</w:t>
            </w:r>
          </w:p>
        </w:tc>
        <w:tc>
          <w:tcPr>
            <w:tcW w:w="3521" w:type="dxa"/>
            <w:vAlign w:val="top"/>
          </w:tcPr>
          <w:p w14:paraId="2B55D8FE">
            <w:pPr>
              <w:pStyle w:val="27"/>
              <w:spacing w:before="61" w:line="198" w:lineRule="auto"/>
              <w:ind w:left="82"/>
              <w:rPr>
                <w:sz w:val="15"/>
                <w:szCs w:val="15"/>
              </w:rPr>
            </w:pPr>
            <w:r>
              <w:rPr>
                <w:sz w:val="15"/>
                <w:szCs w:val="15"/>
              </w:rPr>
              <w:t>Modbus</w:t>
            </w:r>
            <w:r>
              <w:rPr>
                <w:spacing w:val="6"/>
                <w:sz w:val="15"/>
                <w:szCs w:val="15"/>
              </w:rPr>
              <w:t xml:space="preserve"> 请求/响应事务处理的识别码</w:t>
            </w:r>
          </w:p>
        </w:tc>
      </w:tr>
      <w:tr w14:paraId="0309D9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043" w:type="dxa"/>
            <w:vAlign w:val="top"/>
          </w:tcPr>
          <w:p w14:paraId="251ACF6B">
            <w:pPr>
              <w:pStyle w:val="27"/>
              <w:spacing w:before="75" w:line="177" w:lineRule="auto"/>
              <w:ind w:left="71"/>
              <w:rPr>
                <w:sz w:val="15"/>
                <w:szCs w:val="15"/>
              </w:rPr>
            </w:pPr>
            <w:r>
              <w:rPr>
                <w:sz w:val="15"/>
                <w:szCs w:val="15"/>
              </w:rPr>
              <w:t>2</w:t>
            </w:r>
          </w:p>
        </w:tc>
        <w:tc>
          <w:tcPr>
            <w:tcW w:w="2061" w:type="dxa"/>
            <w:vAlign w:val="top"/>
          </w:tcPr>
          <w:p w14:paraId="0E541707">
            <w:pPr>
              <w:pStyle w:val="27"/>
              <w:spacing w:before="60" w:line="184" w:lineRule="auto"/>
              <w:ind w:left="72"/>
              <w:rPr>
                <w:sz w:val="15"/>
                <w:szCs w:val="15"/>
              </w:rPr>
            </w:pPr>
            <w:r>
              <w:rPr>
                <w:spacing w:val="7"/>
                <w:sz w:val="15"/>
                <w:szCs w:val="15"/>
              </w:rPr>
              <w:t>协议标识符</w:t>
            </w:r>
          </w:p>
        </w:tc>
        <w:tc>
          <w:tcPr>
            <w:tcW w:w="1666" w:type="dxa"/>
            <w:vAlign w:val="top"/>
          </w:tcPr>
          <w:p w14:paraId="0FE92D3D">
            <w:pPr>
              <w:pStyle w:val="27"/>
              <w:spacing w:before="60" w:line="184" w:lineRule="auto"/>
              <w:ind w:left="71"/>
              <w:rPr>
                <w:sz w:val="15"/>
                <w:szCs w:val="15"/>
              </w:rPr>
            </w:pPr>
            <w:r>
              <w:rPr>
                <w:spacing w:val="5"/>
                <w:sz w:val="15"/>
                <w:szCs w:val="15"/>
              </w:rPr>
              <w:t>2个字节</w:t>
            </w:r>
          </w:p>
        </w:tc>
        <w:tc>
          <w:tcPr>
            <w:tcW w:w="3521" w:type="dxa"/>
            <w:vAlign w:val="top"/>
          </w:tcPr>
          <w:p w14:paraId="66A40F09">
            <w:pPr>
              <w:pStyle w:val="27"/>
              <w:spacing w:before="61" w:line="183" w:lineRule="auto"/>
              <w:ind w:left="74"/>
              <w:rPr>
                <w:sz w:val="15"/>
                <w:szCs w:val="15"/>
              </w:rPr>
            </w:pPr>
            <w:r>
              <w:rPr>
                <w:spacing w:val="-2"/>
                <w:sz w:val="15"/>
                <w:szCs w:val="15"/>
              </w:rPr>
              <w:t>0=Modbus协议</w:t>
            </w:r>
          </w:p>
        </w:tc>
      </w:tr>
      <w:tr w14:paraId="39D52C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043" w:type="dxa"/>
            <w:vAlign w:val="top"/>
          </w:tcPr>
          <w:p w14:paraId="7567CEDD">
            <w:pPr>
              <w:pStyle w:val="27"/>
              <w:spacing w:before="77" w:line="177" w:lineRule="auto"/>
              <w:ind w:left="69"/>
              <w:rPr>
                <w:sz w:val="15"/>
                <w:szCs w:val="15"/>
              </w:rPr>
            </w:pPr>
            <w:r>
              <w:rPr>
                <w:sz w:val="15"/>
                <w:szCs w:val="15"/>
              </w:rPr>
              <w:t>3</w:t>
            </w:r>
          </w:p>
        </w:tc>
        <w:tc>
          <w:tcPr>
            <w:tcW w:w="2061" w:type="dxa"/>
            <w:vAlign w:val="top"/>
          </w:tcPr>
          <w:p w14:paraId="71924C2A">
            <w:pPr>
              <w:pStyle w:val="27"/>
              <w:spacing w:before="62" w:line="183" w:lineRule="auto"/>
              <w:ind w:left="73"/>
              <w:rPr>
                <w:sz w:val="15"/>
                <w:szCs w:val="15"/>
              </w:rPr>
            </w:pPr>
            <w:r>
              <w:rPr>
                <w:spacing w:val="4"/>
                <w:sz w:val="15"/>
                <w:szCs w:val="15"/>
              </w:rPr>
              <w:t>长度</w:t>
            </w:r>
          </w:p>
        </w:tc>
        <w:tc>
          <w:tcPr>
            <w:tcW w:w="1666" w:type="dxa"/>
            <w:vAlign w:val="top"/>
          </w:tcPr>
          <w:p w14:paraId="710691C2">
            <w:pPr>
              <w:pStyle w:val="27"/>
              <w:spacing w:before="61" w:line="184" w:lineRule="auto"/>
              <w:ind w:left="71"/>
              <w:rPr>
                <w:sz w:val="15"/>
                <w:szCs w:val="15"/>
              </w:rPr>
            </w:pPr>
            <w:r>
              <w:rPr>
                <w:spacing w:val="5"/>
                <w:sz w:val="15"/>
                <w:szCs w:val="15"/>
              </w:rPr>
              <w:t>2个字节</w:t>
            </w:r>
          </w:p>
        </w:tc>
        <w:tc>
          <w:tcPr>
            <w:tcW w:w="3521" w:type="dxa"/>
            <w:vAlign w:val="top"/>
          </w:tcPr>
          <w:p w14:paraId="1DA39574">
            <w:pPr>
              <w:pStyle w:val="27"/>
              <w:spacing w:before="61" w:line="183" w:lineRule="auto"/>
              <w:ind w:left="83"/>
              <w:rPr>
                <w:sz w:val="15"/>
                <w:szCs w:val="15"/>
              </w:rPr>
            </w:pPr>
            <w:r>
              <w:rPr>
                <w:spacing w:val="6"/>
                <w:sz w:val="15"/>
                <w:szCs w:val="15"/>
              </w:rPr>
              <w:t>以下字节的数量</w:t>
            </w:r>
          </w:p>
        </w:tc>
      </w:tr>
      <w:tr w14:paraId="4502DB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043" w:type="dxa"/>
            <w:vAlign w:val="top"/>
          </w:tcPr>
          <w:p w14:paraId="2370C65E">
            <w:pPr>
              <w:pStyle w:val="27"/>
              <w:spacing w:before="78" w:line="175" w:lineRule="auto"/>
              <w:ind w:left="67"/>
              <w:rPr>
                <w:sz w:val="15"/>
                <w:szCs w:val="15"/>
              </w:rPr>
            </w:pPr>
            <w:r>
              <w:rPr>
                <w:sz w:val="15"/>
                <w:szCs w:val="15"/>
              </w:rPr>
              <w:t>4</w:t>
            </w:r>
          </w:p>
        </w:tc>
        <w:tc>
          <w:tcPr>
            <w:tcW w:w="2061" w:type="dxa"/>
            <w:vAlign w:val="top"/>
          </w:tcPr>
          <w:p w14:paraId="55390D3C">
            <w:pPr>
              <w:pStyle w:val="27"/>
              <w:spacing w:before="61" w:line="183" w:lineRule="auto"/>
              <w:ind w:left="71"/>
              <w:rPr>
                <w:sz w:val="15"/>
                <w:szCs w:val="15"/>
              </w:rPr>
            </w:pPr>
            <w:r>
              <w:rPr>
                <w:spacing w:val="7"/>
                <w:sz w:val="15"/>
                <w:szCs w:val="15"/>
              </w:rPr>
              <w:t>从机地址</w:t>
            </w:r>
          </w:p>
        </w:tc>
        <w:tc>
          <w:tcPr>
            <w:tcW w:w="1666" w:type="dxa"/>
            <w:vAlign w:val="top"/>
          </w:tcPr>
          <w:p w14:paraId="6129E237">
            <w:pPr>
              <w:pStyle w:val="27"/>
              <w:spacing w:before="61" w:line="184" w:lineRule="auto"/>
              <w:ind w:left="79"/>
              <w:rPr>
                <w:sz w:val="15"/>
                <w:szCs w:val="15"/>
              </w:rPr>
            </w:pPr>
            <w:r>
              <w:rPr>
                <w:spacing w:val="3"/>
                <w:sz w:val="15"/>
                <w:szCs w:val="15"/>
              </w:rPr>
              <w:t>1个字节</w:t>
            </w:r>
          </w:p>
        </w:tc>
        <w:tc>
          <w:tcPr>
            <w:tcW w:w="3521" w:type="dxa"/>
            <w:vAlign w:val="top"/>
          </w:tcPr>
          <w:p w14:paraId="3AF69F1E">
            <w:pPr>
              <w:pStyle w:val="27"/>
              <w:spacing w:before="61" w:line="184" w:lineRule="auto"/>
              <w:ind w:left="72"/>
              <w:rPr>
                <w:sz w:val="15"/>
                <w:szCs w:val="15"/>
              </w:rPr>
            </w:pPr>
            <w:r>
              <w:rPr>
                <w:spacing w:val="-2"/>
                <w:sz w:val="15"/>
                <w:szCs w:val="15"/>
              </w:rPr>
              <w:t>取值1~247</w:t>
            </w:r>
          </w:p>
        </w:tc>
      </w:tr>
      <w:tr w14:paraId="0841B9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043" w:type="dxa"/>
            <w:vAlign w:val="top"/>
          </w:tcPr>
          <w:p w14:paraId="282C1CCC">
            <w:pPr>
              <w:pStyle w:val="27"/>
              <w:spacing w:before="86" w:line="175" w:lineRule="auto"/>
              <w:ind w:left="69"/>
              <w:rPr>
                <w:sz w:val="15"/>
                <w:szCs w:val="15"/>
              </w:rPr>
            </w:pPr>
            <w:r>
              <w:rPr>
                <w:sz w:val="15"/>
                <w:szCs w:val="15"/>
              </w:rPr>
              <w:t>5</w:t>
            </w:r>
          </w:p>
        </w:tc>
        <w:tc>
          <w:tcPr>
            <w:tcW w:w="2061" w:type="dxa"/>
            <w:vAlign w:val="top"/>
          </w:tcPr>
          <w:p w14:paraId="636C7C50">
            <w:pPr>
              <w:pStyle w:val="27"/>
              <w:spacing w:before="63" w:line="196" w:lineRule="auto"/>
              <w:ind w:left="71"/>
              <w:rPr>
                <w:sz w:val="15"/>
                <w:szCs w:val="15"/>
              </w:rPr>
            </w:pPr>
            <w:r>
              <w:rPr>
                <w:sz w:val="15"/>
                <w:szCs w:val="15"/>
              </w:rPr>
              <w:t>0x01（命令码）</w:t>
            </w:r>
          </w:p>
        </w:tc>
        <w:tc>
          <w:tcPr>
            <w:tcW w:w="1666" w:type="dxa"/>
            <w:vAlign w:val="top"/>
          </w:tcPr>
          <w:p w14:paraId="5FD47156">
            <w:pPr>
              <w:pStyle w:val="27"/>
              <w:spacing w:before="72" w:line="184" w:lineRule="auto"/>
              <w:ind w:left="79"/>
              <w:rPr>
                <w:sz w:val="15"/>
                <w:szCs w:val="15"/>
              </w:rPr>
            </w:pPr>
            <w:r>
              <w:rPr>
                <w:spacing w:val="3"/>
                <w:sz w:val="15"/>
                <w:szCs w:val="15"/>
              </w:rPr>
              <w:t>1个字节</w:t>
            </w:r>
          </w:p>
        </w:tc>
        <w:tc>
          <w:tcPr>
            <w:tcW w:w="3521" w:type="dxa"/>
            <w:vAlign w:val="top"/>
          </w:tcPr>
          <w:p w14:paraId="52CB3C94">
            <w:pPr>
              <w:pStyle w:val="27"/>
              <w:spacing w:before="73" w:line="183" w:lineRule="auto"/>
              <w:ind w:left="73"/>
              <w:rPr>
                <w:sz w:val="15"/>
                <w:szCs w:val="15"/>
              </w:rPr>
            </w:pPr>
            <w:r>
              <w:rPr>
                <w:spacing w:val="7"/>
                <w:sz w:val="15"/>
                <w:szCs w:val="15"/>
              </w:rPr>
              <w:t>读线圈</w:t>
            </w:r>
          </w:p>
        </w:tc>
      </w:tr>
      <w:tr w14:paraId="2EDAA8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043" w:type="dxa"/>
            <w:vAlign w:val="top"/>
          </w:tcPr>
          <w:p w14:paraId="028250CD">
            <w:pPr>
              <w:pStyle w:val="27"/>
              <w:spacing w:before="86" w:line="177" w:lineRule="auto"/>
              <w:ind w:left="73"/>
              <w:rPr>
                <w:sz w:val="15"/>
                <w:szCs w:val="15"/>
              </w:rPr>
            </w:pPr>
            <w:r>
              <w:rPr>
                <w:sz w:val="15"/>
                <w:szCs w:val="15"/>
              </w:rPr>
              <w:t>6</w:t>
            </w:r>
          </w:p>
        </w:tc>
        <w:tc>
          <w:tcPr>
            <w:tcW w:w="2061" w:type="dxa"/>
            <w:vAlign w:val="top"/>
          </w:tcPr>
          <w:p w14:paraId="17D6399F">
            <w:pPr>
              <w:pStyle w:val="27"/>
              <w:spacing w:before="70" w:line="183" w:lineRule="auto"/>
              <w:ind w:left="75"/>
              <w:rPr>
                <w:sz w:val="15"/>
                <w:szCs w:val="15"/>
              </w:rPr>
            </w:pPr>
            <w:r>
              <w:rPr>
                <w:spacing w:val="5"/>
                <w:sz w:val="15"/>
                <w:szCs w:val="15"/>
              </w:rPr>
              <w:t>字节数</w:t>
            </w:r>
          </w:p>
        </w:tc>
        <w:tc>
          <w:tcPr>
            <w:tcW w:w="1666" w:type="dxa"/>
            <w:vAlign w:val="top"/>
          </w:tcPr>
          <w:p w14:paraId="13118634">
            <w:pPr>
              <w:pStyle w:val="27"/>
              <w:spacing w:before="70" w:line="184" w:lineRule="auto"/>
              <w:ind w:left="79"/>
              <w:rPr>
                <w:sz w:val="15"/>
                <w:szCs w:val="15"/>
              </w:rPr>
            </w:pPr>
            <w:r>
              <w:rPr>
                <w:spacing w:val="3"/>
                <w:sz w:val="15"/>
                <w:szCs w:val="15"/>
              </w:rPr>
              <w:t>1个字节</w:t>
            </w:r>
          </w:p>
        </w:tc>
        <w:tc>
          <w:tcPr>
            <w:tcW w:w="3521" w:type="dxa"/>
            <w:vAlign w:val="top"/>
          </w:tcPr>
          <w:p w14:paraId="450CD2DA">
            <w:pPr>
              <w:pStyle w:val="27"/>
              <w:spacing w:before="63" w:line="196" w:lineRule="auto"/>
              <w:ind w:left="72"/>
              <w:rPr>
                <w:sz w:val="15"/>
                <w:szCs w:val="15"/>
              </w:rPr>
            </w:pPr>
            <w:r>
              <w:rPr>
                <w:sz w:val="15"/>
                <w:szCs w:val="15"/>
              </w:rPr>
              <w:t>值：[（N+7）/8]</w:t>
            </w:r>
          </w:p>
        </w:tc>
      </w:tr>
      <w:tr w14:paraId="76BA3D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7" w:hRule="atLeast"/>
        </w:trPr>
        <w:tc>
          <w:tcPr>
            <w:tcW w:w="1043" w:type="dxa"/>
            <w:vAlign w:val="top"/>
          </w:tcPr>
          <w:p w14:paraId="0C6D8B57">
            <w:pPr>
              <w:spacing w:line="253" w:lineRule="auto"/>
              <w:rPr>
                <w:rFonts w:ascii="Arial"/>
                <w:sz w:val="21"/>
              </w:rPr>
            </w:pPr>
          </w:p>
          <w:p w14:paraId="7EE7FD51">
            <w:pPr>
              <w:pStyle w:val="27"/>
              <w:spacing w:before="64" w:line="175" w:lineRule="auto"/>
              <w:ind w:left="72"/>
              <w:rPr>
                <w:sz w:val="15"/>
                <w:szCs w:val="15"/>
              </w:rPr>
            </w:pPr>
            <w:r>
              <w:rPr>
                <w:sz w:val="15"/>
                <w:szCs w:val="15"/>
              </w:rPr>
              <w:t>7</w:t>
            </w:r>
          </w:p>
        </w:tc>
        <w:tc>
          <w:tcPr>
            <w:tcW w:w="2061" w:type="dxa"/>
            <w:vAlign w:val="top"/>
          </w:tcPr>
          <w:p w14:paraId="3724E410">
            <w:pPr>
              <w:pStyle w:val="27"/>
              <w:spacing w:before="305" w:line="184" w:lineRule="auto"/>
              <w:ind w:left="72"/>
              <w:rPr>
                <w:sz w:val="15"/>
                <w:szCs w:val="15"/>
              </w:rPr>
            </w:pPr>
            <w:r>
              <w:rPr>
                <w:spacing w:val="7"/>
                <w:sz w:val="15"/>
                <w:szCs w:val="15"/>
              </w:rPr>
              <w:t>线圈状态</w:t>
            </w:r>
          </w:p>
        </w:tc>
        <w:tc>
          <w:tcPr>
            <w:tcW w:w="1666" w:type="dxa"/>
            <w:vAlign w:val="top"/>
          </w:tcPr>
          <w:p w14:paraId="6AA4EDA7">
            <w:pPr>
              <w:pStyle w:val="27"/>
              <w:spacing w:before="295" w:line="196" w:lineRule="auto"/>
              <w:ind w:left="82"/>
              <w:rPr>
                <w:sz w:val="15"/>
                <w:szCs w:val="15"/>
              </w:rPr>
            </w:pPr>
            <w:r>
              <w:rPr>
                <w:sz w:val="15"/>
                <w:szCs w:val="15"/>
              </w:rPr>
              <w:t>[（N+7）/8]个字节</w:t>
            </w:r>
          </w:p>
        </w:tc>
        <w:tc>
          <w:tcPr>
            <w:tcW w:w="3521" w:type="dxa"/>
            <w:vAlign w:val="top"/>
          </w:tcPr>
          <w:p w14:paraId="1F807EEB">
            <w:pPr>
              <w:pStyle w:val="27"/>
              <w:spacing w:before="64" w:line="212" w:lineRule="auto"/>
              <w:ind w:left="72" w:right="86"/>
              <w:rPr>
                <w:sz w:val="15"/>
                <w:szCs w:val="15"/>
              </w:rPr>
            </w:pPr>
            <w:r>
              <w:rPr>
                <w:spacing w:val="6"/>
                <w:sz w:val="15"/>
                <w:szCs w:val="15"/>
              </w:rPr>
              <w:t xml:space="preserve">每8个线圈合为一个字节，最后一个若不足8位，  </w:t>
            </w:r>
            <w:r>
              <w:rPr>
                <w:spacing w:val="8"/>
                <w:sz w:val="15"/>
                <w:szCs w:val="15"/>
              </w:rPr>
              <w:t>未定义部分填0。前8个线圈在第一个字节，地址</w:t>
            </w:r>
            <w:r>
              <w:rPr>
                <w:spacing w:val="3"/>
                <w:sz w:val="15"/>
                <w:szCs w:val="15"/>
              </w:rPr>
              <w:t xml:space="preserve"> </w:t>
            </w:r>
            <w:r>
              <w:rPr>
                <w:spacing w:val="8"/>
                <w:sz w:val="15"/>
                <w:szCs w:val="15"/>
              </w:rPr>
              <w:t>最小的线圈在最低位。依次类推</w:t>
            </w:r>
          </w:p>
        </w:tc>
      </w:tr>
    </w:tbl>
    <w:p w14:paraId="04B73764">
      <w:pPr>
        <w:pStyle w:val="8"/>
        <w:spacing w:before="143" w:line="167" w:lineRule="exact"/>
        <w:ind w:left="1334"/>
      </w:pPr>
      <w:r>
        <mc:AlternateContent>
          <mc:Choice Requires="wps">
            <w:drawing>
              <wp:anchor distT="0" distB="0" distL="114300" distR="114300" simplePos="0" relativeHeight="251878400" behindDoc="0" locked="0" layoutInCell="1" allowOverlap="1">
                <wp:simplePos x="0" y="0"/>
                <wp:positionH relativeFrom="column">
                  <wp:posOffset>661035</wp:posOffset>
                </wp:positionH>
                <wp:positionV relativeFrom="paragraph">
                  <wp:posOffset>132715</wp:posOffset>
                </wp:positionV>
                <wp:extent cx="73660" cy="95250"/>
                <wp:effectExtent l="0" t="0" r="0" b="0"/>
                <wp:wrapNone/>
                <wp:docPr id="462" name="文本框 462"/>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16A37B46">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2.05pt;margin-top:10.45pt;height:7.5pt;width:5.8pt;z-index:251878400;mso-width-relative:page;mso-height-relative:page;" filled="f" stroked="f" coordsize="21600,21600" o:gfxdata="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dDFrR2AAAAAkBAAAPAAAAAAAAAAEAIAAAACIAAABkcnMvZG93bnJldi54bWxQSwEC&#10;FAAUAAAACACHTuJAfU1PyrsBAABzAwAADgAAAAAAAAABACAAAAAnAQAAZHJzL2Uyb0RvYy54bWxQ&#10;SwUGAAAAAAYABgBZAQAAVAUAAAAA&#10;">
                <v:fill on="f" focussize="0,0"/>
                <v:stroke on="f"/>
                <v:imagedata o:title=""/>
                <o:lock v:ext="edit" aspectratio="f"/>
                <v:textbox inset="0mm,0mm,0mm,0mm">
                  <w:txbxContent>
                    <w:p w14:paraId="16A37B46">
                      <w:pPr>
                        <w:pStyle w:val="8"/>
                        <w:spacing w:before="20" w:line="219" w:lineRule="auto"/>
                        <w:ind w:left="20"/>
                        <w:rPr>
                          <w:sz w:val="7"/>
                          <w:szCs w:val="7"/>
                        </w:rPr>
                      </w:pPr>
                      <w:r>
                        <w:rPr>
                          <w:spacing w:val="18"/>
                          <w:w w:val="126"/>
                          <w:sz w:val="7"/>
                          <w:szCs w:val="7"/>
                        </w:rPr>
                        <w:t>●</w:t>
                      </w:r>
                    </w:p>
                  </w:txbxContent>
                </v:textbox>
              </v:shape>
            </w:pict>
          </mc:Fallback>
        </mc:AlternateContent>
      </w:r>
      <w:r>
        <w:rPr>
          <w:spacing w:val="7"/>
          <w:position w:val="-1"/>
        </w:rPr>
        <w:t>读寄存器</w:t>
      </w:r>
    </w:p>
    <w:p w14:paraId="0F429461">
      <w:pPr>
        <w:pStyle w:val="8"/>
        <w:spacing w:before="131" w:line="338" w:lineRule="auto"/>
        <w:ind w:left="1333" w:right="5385"/>
      </w:pPr>
      <w:r>
        <w:rPr>
          <w:spacing w:val="3"/>
        </w:rPr>
        <w:t>采用0x03命令码，可以读取M变量。</w:t>
      </w:r>
      <w:r>
        <w:t xml:space="preserve">   </w:t>
      </w:r>
    </w:p>
    <w:p w14:paraId="2DCF4997">
      <w:pPr>
        <w:pStyle w:val="8"/>
        <w:spacing w:before="3" w:line="182" w:lineRule="auto"/>
        <w:ind w:left="1334"/>
      </w:pPr>
      <w:r>
        <w:rPr>
          <w:spacing w:val="3"/>
        </w:rPr>
        <w:t>请求帧格式：事务元标识符+协议标识符+长度+从机地址+0x03+寄</w:t>
      </w:r>
      <w:r>
        <w:rPr>
          <w:spacing w:val="2"/>
        </w:rPr>
        <w:t>存器起始地址+寄存器数量。</w:t>
      </w:r>
    </w:p>
    <w:p w14:paraId="4B1BB168">
      <w:pPr>
        <w:spacing w:line="59" w:lineRule="exact"/>
      </w:pPr>
    </w:p>
    <w:tbl>
      <w:tblPr>
        <w:tblStyle w:val="26"/>
        <w:tblW w:w="8291" w:type="dxa"/>
        <w:tblInd w:w="132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21"/>
        <w:gridCol w:w="2092"/>
        <w:gridCol w:w="1367"/>
        <w:gridCol w:w="3711"/>
      </w:tblGrid>
      <w:tr w14:paraId="62DB7A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21" w:type="dxa"/>
            <w:shd w:val="clear" w:color="auto" w:fill="D0D0D0"/>
            <w:vAlign w:val="top"/>
          </w:tcPr>
          <w:p w14:paraId="6A45FD74">
            <w:pPr>
              <w:pStyle w:val="27"/>
              <w:spacing w:before="62" w:line="184" w:lineRule="auto"/>
              <w:ind w:left="402"/>
              <w:rPr>
                <w:sz w:val="15"/>
                <w:szCs w:val="15"/>
              </w:rPr>
            </w:pPr>
            <w:r>
              <w:rPr>
                <w:spacing w:val="6"/>
                <w:sz w:val="15"/>
                <w:szCs w:val="15"/>
              </w:rPr>
              <w:t>序号</w:t>
            </w:r>
          </w:p>
        </w:tc>
        <w:tc>
          <w:tcPr>
            <w:tcW w:w="2092" w:type="dxa"/>
            <w:shd w:val="clear" w:color="auto" w:fill="D0D0D0"/>
            <w:vAlign w:val="top"/>
          </w:tcPr>
          <w:p w14:paraId="7ED6ECFE">
            <w:pPr>
              <w:pStyle w:val="27"/>
              <w:spacing w:before="62" w:line="196" w:lineRule="auto"/>
              <w:ind w:left="519"/>
              <w:rPr>
                <w:sz w:val="15"/>
                <w:szCs w:val="15"/>
              </w:rPr>
            </w:pPr>
            <w:r>
              <w:rPr>
                <w:spacing w:val="6"/>
                <w:sz w:val="15"/>
                <w:szCs w:val="15"/>
              </w:rPr>
              <w:t>数据(字节)意义</w:t>
            </w:r>
          </w:p>
        </w:tc>
        <w:tc>
          <w:tcPr>
            <w:tcW w:w="1367" w:type="dxa"/>
            <w:shd w:val="clear" w:color="auto" w:fill="D0D0D0"/>
            <w:vAlign w:val="top"/>
          </w:tcPr>
          <w:p w14:paraId="1E23AA10">
            <w:pPr>
              <w:pStyle w:val="27"/>
              <w:spacing w:before="61" w:line="183" w:lineRule="auto"/>
              <w:ind w:left="373"/>
              <w:rPr>
                <w:sz w:val="15"/>
                <w:szCs w:val="15"/>
              </w:rPr>
            </w:pPr>
            <w:r>
              <w:rPr>
                <w:spacing w:val="6"/>
                <w:sz w:val="15"/>
                <w:szCs w:val="15"/>
              </w:rPr>
              <w:t>字节数量</w:t>
            </w:r>
          </w:p>
        </w:tc>
        <w:tc>
          <w:tcPr>
            <w:tcW w:w="3711" w:type="dxa"/>
            <w:shd w:val="clear" w:color="auto" w:fill="D0D0D0"/>
            <w:vAlign w:val="top"/>
          </w:tcPr>
          <w:p w14:paraId="43EEA054">
            <w:pPr>
              <w:pStyle w:val="27"/>
              <w:spacing w:before="63" w:line="183" w:lineRule="auto"/>
              <w:ind w:left="1702"/>
              <w:rPr>
                <w:sz w:val="15"/>
                <w:szCs w:val="15"/>
              </w:rPr>
            </w:pPr>
            <w:r>
              <w:rPr>
                <w:spacing w:val="5"/>
                <w:sz w:val="15"/>
                <w:szCs w:val="15"/>
              </w:rPr>
              <w:t>说明</w:t>
            </w:r>
          </w:p>
        </w:tc>
      </w:tr>
      <w:tr w14:paraId="45D9B3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1121" w:type="dxa"/>
            <w:vAlign w:val="top"/>
          </w:tcPr>
          <w:p w14:paraId="787B66CA">
            <w:pPr>
              <w:pStyle w:val="27"/>
              <w:spacing w:before="61" w:line="175" w:lineRule="auto"/>
              <w:ind w:left="79"/>
              <w:rPr>
                <w:sz w:val="15"/>
                <w:szCs w:val="15"/>
              </w:rPr>
            </w:pPr>
            <w:r>
              <w:rPr>
                <w:sz w:val="15"/>
                <w:szCs w:val="15"/>
              </w:rPr>
              <w:t>1</w:t>
            </w:r>
          </w:p>
        </w:tc>
        <w:tc>
          <w:tcPr>
            <w:tcW w:w="2092" w:type="dxa"/>
            <w:vAlign w:val="top"/>
          </w:tcPr>
          <w:p w14:paraId="61E912C8">
            <w:pPr>
              <w:pStyle w:val="27"/>
              <w:spacing w:before="61" w:line="183" w:lineRule="auto"/>
              <w:ind w:left="72"/>
              <w:rPr>
                <w:sz w:val="15"/>
                <w:szCs w:val="15"/>
              </w:rPr>
            </w:pPr>
            <w:r>
              <w:rPr>
                <w:spacing w:val="8"/>
                <w:sz w:val="15"/>
                <w:szCs w:val="15"/>
              </w:rPr>
              <w:t>事务元标识符</w:t>
            </w:r>
          </w:p>
        </w:tc>
        <w:tc>
          <w:tcPr>
            <w:tcW w:w="1367" w:type="dxa"/>
            <w:vAlign w:val="top"/>
          </w:tcPr>
          <w:p w14:paraId="1DFB6BDE">
            <w:pPr>
              <w:pStyle w:val="27"/>
              <w:spacing w:before="60" w:line="184" w:lineRule="auto"/>
              <w:ind w:left="71"/>
              <w:rPr>
                <w:sz w:val="15"/>
                <w:szCs w:val="15"/>
              </w:rPr>
            </w:pPr>
            <w:r>
              <w:rPr>
                <w:spacing w:val="5"/>
                <w:sz w:val="15"/>
                <w:szCs w:val="15"/>
              </w:rPr>
              <w:t>2个字节</w:t>
            </w:r>
          </w:p>
        </w:tc>
        <w:tc>
          <w:tcPr>
            <w:tcW w:w="3711" w:type="dxa"/>
            <w:vAlign w:val="top"/>
          </w:tcPr>
          <w:p w14:paraId="6F49154B">
            <w:pPr>
              <w:pStyle w:val="27"/>
              <w:spacing w:before="60" w:line="198" w:lineRule="auto"/>
              <w:ind w:left="82"/>
              <w:rPr>
                <w:sz w:val="15"/>
                <w:szCs w:val="15"/>
              </w:rPr>
            </w:pPr>
            <w:r>
              <w:rPr>
                <w:sz w:val="15"/>
                <w:szCs w:val="15"/>
              </w:rPr>
              <w:t>Modbus</w:t>
            </w:r>
            <w:r>
              <w:rPr>
                <w:spacing w:val="6"/>
                <w:sz w:val="15"/>
                <w:szCs w:val="15"/>
              </w:rPr>
              <w:t xml:space="preserve"> 请求/响应事务处理的识别码</w:t>
            </w:r>
          </w:p>
        </w:tc>
      </w:tr>
      <w:tr w14:paraId="6FF103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21" w:type="dxa"/>
            <w:vAlign w:val="top"/>
          </w:tcPr>
          <w:p w14:paraId="3BB9B3BE">
            <w:pPr>
              <w:pStyle w:val="27"/>
              <w:spacing w:before="61" w:line="177" w:lineRule="auto"/>
              <w:ind w:left="71"/>
              <w:rPr>
                <w:sz w:val="15"/>
                <w:szCs w:val="15"/>
              </w:rPr>
            </w:pPr>
            <w:r>
              <w:rPr>
                <w:sz w:val="15"/>
                <w:szCs w:val="15"/>
              </w:rPr>
              <w:t>2</w:t>
            </w:r>
          </w:p>
        </w:tc>
        <w:tc>
          <w:tcPr>
            <w:tcW w:w="2092" w:type="dxa"/>
            <w:vAlign w:val="top"/>
          </w:tcPr>
          <w:p w14:paraId="05B3823D">
            <w:pPr>
              <w:pStyle w:val="27"/>
              <w:spacing w:before="61" w:line="184" w:lineRule="auto"/>
              <w:ind w:left="72"/>
              <w:rPr>
                <w:sz w:val="15"/>
                <w:szCs w:val="15"/>
              </w:rPr>
            </w:pPr>
            <w:r>
              <w:rPr>
                <w:spacing w:val="7"/>
                <w:sz w:val="15"/>
                <w:szCs w:val="15"/>
              </w:rPr>
              <w:t>协议标识符</w:t>
            </w:r>
          </w:p>
        </w:tc>
        <w:tc>
          <w:tcPr>
            <w:tcW w:w="1367" w:type="dxa"/>
            <w:vAlign w:val="top"/>
          </w:tcPr>
          <w:p w14:paraId="193E70D1">
            <w:pPr>
              <w:pStyle w:val="27"/>
              <w:spacing w:before="61" w:line="184" w:lineRule="auto"/>
              <w:ind w:left="71"/>
              <w:rPr>
                <w:sz w:val="15"/>
                <w:szCs w:val="15"/>
              </w:rPr>
            </w:pPr>
            <w:r>
              <w:rPr>
                <w:spacing w:val="5"/>
                <w:sz w:val="15"/>
                <w:szCs w:val="15"/>
              </w:rPr>
              <w:t>2个字节</w:t>
            </w:r>
          </w:p>
        </w:tc>
        <w:tc>
          <w:tcPr>
            <w:tcW w:w="3711" w:type="dxa"/>
            <w:vAlign w:val="top"/>
          </w:tcPr>
          <w:p w14:paraId="1B367B93">
            <w:pPr>
              <w:pStyle w:val="27"/>
              <w:spacing w:before="62" w:line="183" w:lineRule="auto"/>
              <w:ind w:left="74"/>
              <w:rPr>
                <w:sz w:val="15"/>
                <w:szCs w:val="15"/>
              </w:rPr>
            </w:pPr>
            <w:r>
              <w:rPr>
                <w:spacing w:val="-2"/>
                <w:sz w:val="15"/>
                <w:szCs w:val="15"/>
              </w:rPr>
              <w:t>0=Modbus协议</w:t>
            </w:r>
          </w:p>
        </w:tc>
      </w:tr>
      <w:tr w14:paraId="5C4FCA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121" w:type="dxa"/>
            <w:vAlign w:val="top"/>
          </w:tcPr>
          <w:p w14:paraId="25B451EE">
            <w:pPr>
              <w:pStyle w:val="27"/>
              <w:spacing w:before="62" w:line="177" w:lineRule="auto"/>
              <w:ind w:left="69"/>
              <w:rPr>
                <w:sz w:val="15"/>
                <w:szCs w:val="15"/>
              </w:rPr>
            </w:pPr>
            <w:r>
              <w:rPr>
                <w:sz w:val="15"/>
                <w:szCs w:val="15"/>
              </w:rPr>
              <w:t>3</w:t>
            </w:r>
          </w:p>
        </w:tc>
        <w:tc>
          <w:tcPr>
            <w:tcW w:w="2092" w:type="dxa"/>
            <w:vAlign w:val="top"/>
          </w:tcPr>
          <w:p w14:paraId="219D5FB5">
            <w:pPr>
              <w:pStyle w:val="27"/>
              <w:spacing w:before="63" w:line="183" w:lineRule="auto"/>
              <w:ind w:left="73"/>
              <w:rPr>
                <w:sz w:val="15"/>
                <w:szCs w:val="15"/>
              </w:rPr>
            </w:pPr>
            <w:r>
              <w:rPr>
                <w:spacing w:val="4"/>
                <w:sz w:val="15"/>
                <w:szCs w:val="15"/>
              </w:rPr>
              <w:t>长度</w:t>
            </w:r>
          </w:p>
        </w:tc>
        <w:tc>
          <w:tcPr>
            <w:tcW w:w="1367" w:type="dxa"/>
            <w:vAlign w:val="top"/>
          </w:tcPr>
          <w:p w14:paraId="47440863">
            <w:pPr>
              <w:pStyle w:val="27"/>
              <w:spacing w:before="62" w:line="184" w:lineRule="auto"/>
              <w:ind w:left="71"/>
              <w:rPr>
                <w:sz w:val="15"/>
                <w:szCs w:val="15"/>
              </w:rPr>
            </w:pPr>
            <w:r>
              <w:rPr>
                <w:spacing w:val="5"/>
                <w:sz w:val="15"/>
                <w:szCs w:val="15"/>
              </w:rPr>
              <w:t>2个字节</w:t>
            </w:r>
          </w:p>
        </w:tc>
        <w:tc>
          <w:tcPr>
            <w:tcW w:w="3711" w:type="dxa"/>
            <w:vAlign w:val="top"/>
          </w:tcPr>
          <w:p w14:paraId="4C9B096F">
            <w:pPr>
              <w:pStyle w:val="27"/>
              <w:spacing w:before="62" w:line="183" w:lineRule="auto"/>
              <w:ind w:left="83"/>
              <w:rPr>
                <w:sz w:val="15"/>
                <w:szCs w:val="15"/>
              </w:rPr>
            </w:pPr>
            <w:r>
              <w:rPr>
                <w:spacing w:val="6"/>
                <w:sz w:val="15"/>
                <w:szCs w:val="15"/>
              </w:rPr>
              <w:t>以下字节的数量</w:t>
            </w:r>
          </w:p>
        </w:tc>
      </w:tr>
      <w:tr w14:paraId="2AA7E7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21" w:type="dxa"/>
            <w:vAlign w:val="top"/>
          </w:tcPr>
          <w:p w14:paraId="36BCBCAB">
            <w:pPr>
              <w:pStyle w:val="27"/>
              <w:spacing w:before="62" w:line="175" w:lineRule="auto"/>
              <w:ind w:left="67"/>
              <w:rPr>
                <w:sz w:val="15"/>
                <w:szCs w:val="15"/>
              </w:rPr>
            </w:pPr>
            <w:r>
              <w:rPr>
                <w:sz w:val="15"/>
                <w:szCs w:val="15"/>
              </w:rPr>
              <w:t>4</w:t>
            </w:r>
          </w:p>
        </w:tc>
        <w:tc>
          <w:tcPr>
            <w:tcW w:w="2092" w:type="dxa"/>
            <w:vAlign w:val="top"/>
          </w:tcPr>
          <w:p w14:paraId="4165FA66">
            <w:pPr>
              <w:pStyle w:val="27"/>
              <w:spacing w:before="62" w:line="183" w:lineRule="auto"/>
              <w:ind w:left="71"/>
              <w:rPr>
                <w:sz w:val="15"/>
                <w:szCs w:val="15"/>
              </w:rPr>
            </w:pPr>
            <w:r>
              <w:rPr>
                <w:spacing w:val="7"/>
                <w:sz w:val="15"/>
                <w:szCs w:val="15"/>
              </w:rPr>
              <w:t>从机地址</w:t>
            </w:r>
          </w:p>
        </w:tc>
        <w:tc>
          <w:tcPr>
            <w:tcW w:w="1367" w:type="dxa"/>
            <w:vAlign w:val="top"/>
          </w:tcPr>
          <w:p w14:paraId="1C2C0BCF">
            <w:pPr>
              <w:pStyle w:val="27"/>
              <w:spacing w:before="61" w:line="184" w:lineRule="auto"/>
              <w:ind w:left="79"/>
              <w:rPr>
                <w:sz w:val="15"/>
                <w:szCs w:val="15"/>
              </w:rPr>
            </w:pPr>
            <w:r>
              <w:rPr>
                <w:spacing w:val="3"/>
                <w:sz w:val="15"/>
                <w:szCs w:val="15"/>
              </w:rPr>
              <w:t>1个字节</w:t>
            </w:r>
          </w:p>
        </w:tc>
        <w:tc>
          <w:tcPr>
            <w:tcW w:w="3711" w:type="dxa"/>
            <w:vAlign w:val="top"/>
          </w:tcPr>
          <w:p w14:paraId="6A65F852">
            <w:pPr>
              <w:pStyle w:val="27"/>
              <w:spacing w:before="62" w:line="184" w:lineRule="auto"/>
              <w:ind w:left="73"/>
              <w:rPr>
                <w:sz w:val="15"/>
                <w:szCs w:val="15"/>
              </w:rPr>
            </w:pPr>
            <w:r>
              <w:rPr>
                <w:spacing w:val="-2"/>
                <w:sz w:val="15"/>
                <w:szCs w:val="15"/>
              </w:rPr>
              <w:t>取值1~247</w:t>
            </w:r>
          </w:p>
        </w:tc>
      </w:tr>
      <w:tr w14:paraId="0C378B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21" w:type="dxa"/>
            <w:vAlign w:val="top"/>
          </w:tcPr>
          <w:p w14:paraId="17406AB9">
            <w:pPr>
              <w:pStyle w:val="27"/>
              <w:spacing w:before="62" w:line="175" w:lineRule="auto"/>
              <w:ind w:left="69"/>
              <w:rPr>
                <w:sz w:val="15"/>
                <w:szCs w:val="15"/>
              </w:rPr>
            </w:pPr>
            <w:r>
              <w:rPr>
                <w:sz w:val="15"/>
                <w:szCs w:val="15"/>
              </w:rPr>
              <w:t>5</w:t>
            </w:r>
          </w:p>
        </w:tc>
        <w:tc>
          <w:tcPr>
            <w:tcW w:w="2092" w:type="dxa"/>
            <w:vAlign w:val="top"/>
          </w:tcPr>
          <w:p w14:paraId="0834F77F">
            <w:pPr>
              <w:pStyle w:val="27"/>
              <w:spacing w:before="63" w:line="196" w:lineRule="auto"/>
              <w:ind w:left="72"/>
              <w:rPr>
                <w:sz w:val="15"/>
                <w:szCs w:val="15"/>
              </w:rPr>
            </w:pPr>
            <w:r>
              <w:rPr>
                <w:sz w:val="15"/>
                <w:szCs w:val="15"/>
              </w:rPr>
              <w:t>0x03（命令码）</w:t>
            </w:r>
          </w:p>
        </w:tc>
        <w:tc>
          <w:tcPr>
            <w:tcW w:w="1367" w:type="dxa"/>
            <w:vAlign w:val="top"/>
          </w:tcPr>
          <w:p w14:paraId="4C7EDF45">
            <w:pPr>
              <w:pStyle w:val="27"/>
              <w:spacing w:before="65" w:line="184" w:lineRule="auto"/>
              <w:ind w:left="79"/>
              <w:rPr>
                <w:sz w:val="15"/>
                <w:szCs w:val="15"/>
              </w:rPr>
            </w:pPr>
            <w:r>
              <w:rPr>
                <w:spacing w:val="3"/>
                <w:sz w:val="15"/>
                <w:szCs w:val="15"/>
              </w:rPr>
              <w:t>1个字节</w:t>
            </w:r>
          </w:p>
        </w:tc>
        <w:tc>
          <w:tcPr>
            <w:tcW w:w="3711" w:type="dxa"/>
            <w:vAlign w:val="top"/>
          </w:tcPr>
          <w:p w14:paraId="1FC61D8C">
            <w:pPr>
              <w:pStyle w:val="27"/>
              <w:spacing w:before="65" w:line="184" w:lineRule="auto"/>
              <w:ind w:left="73"/>
              <w:rPr>
                <w:sz w:val="15"/>
                <w:szCs w:val="15"/>
              </w:rPr>
            </w:pPr>
            <w:r>
              <w:rPr>
                <w:spacing w:val="7"/>
                <w:sz w:val="15"/>
                <w:szCs w:val="15"/>
              </w:rPr>
              <w:t>读寄存器</w:t>
            </w:r>
          </w:p>
        </w:tc>
      </w:tr>
      <w:tr w14:paraId="7FC6B5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21" w:type="dxa"/>
            <w:vAlign w:val="top"/>
          </w:tcPr>
          <w:p w14:paraId="238D25C5">
            <w:pPr>
              <w:pStyle w:val="27"/>
              <w:spacing w:before="63" w:line="177" w:lineRule="auto"/>
              <w:ind w:left="73"/>
              <w:rPr>
                <w:sz w:val="15"/>
                <w:szCs w:val="15"/>
              </w:rPr>
            </w:pPr>
            <w:r>
              <w:rPr>
                <w:sz w:val="15"/>
                <w:szCs w:val="15"/>
              </w:rPr>
              <w:t>6</w:t>
            </w:r>
          </w:p>
        </w:tc>
        <w:tc>
          <w:tcPr>
            <w:tcW w:w="2092" w:type="dxa"/>
            <w:vAlign w:val="top"/>
          </w:tcPr>
          <w:p w14:paraId="689039FB">
            <w:pPr>
              <w:pStyle w:val="27"/>
              <w:spacing w:before="63" w:line="185" w:lineRule="auto"/>
              <w:ind w:left="73"/>
              <w:rPr>
                <w:sz w:val="15"/>
                <w:szCs w:val="15"/>
              </w:rPr>
            </w:pPr>
            <w:r>
              <w:rPr>
                <w:spacing w:val="8"/>
                <w:sz w:val="15"/>
                <w:szCs w:val="15"/>
              </w:rPr>
              <w:t>寄存器起始地址</w:t>
            </w:r>
          </w:p>
        </w:tc>
        <w:tc>
          <w:tcPr>
            <w:tcW w:w="1367" w:type="dxa"/>
            <w:vAlign w:val="top"/>
          </w:tcPr>
          <w:p w14:paraId="6D299C41">
            <w:pPr>
              <w:pStyle w:val="27"/>
              <w:spacing w:before="63" w:line="184" w:lineRule="auto"/>
              <w:ind w:left="71"/>
              <w:rPr>
                <w:sz w:val="15"/>
                <w:szCs w:val="15"/>
              </w:rPr>
            </w:pPr>
            <w:r>
              <w:rPr>
                <w:spacing w:val="5"/>
                <w:sz w:val="15"/>
                <w:szCs w:val="15"/>
              </w:rPr>
              <w:t>2个字节</w:t>
            </w:r>
          </w:p>
        </w:tc>
        <w:tc>
          <w:tcPr>
            <w:tcW w:w="3711" w:type="dxa"/>
            <w:vAlign w:val="top"/>
          </w:tcPr>
          <w:p w14:paraId="0D848250">
            <w:pPr>
              <w:pStyle w:val="27"/>
              <w:spacing w:before="63" w:line="187" w:lineRule="auto"/>
              <w:ind w:left="76"/>
              <w:rPr>
                <w:sz w:val="15"/>
                <w:szCs w:val="15"/>
              </w:rPr>
            </w:pPr>
            <w:r>
              <w:rPr>
                <w:spacing w:val="8"/>
                <w:sz w:val="15"/>
                <w:szCs w:val="15"/>
              </w:rPr>
              <w:t>高位在前，低位在后，见寄存器编址</w:t>
            </w:r>
          </w:p>
        </w:tc>
      </w:tr>
      <w:tr w14:paraId="6D8715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121" w:type="dxa"/>
            <w:vAlign w:val="top"/>
          </w:tcPr>
          <w:p w14:paraId="2EAC0E21">
            <w:pPr>
              <w:pStyle w:val="27"/>
              <w:spacing w:before="65" w:line="175" w:lineRule="auto"/>
              <w:ind w:left="72"/>
              <w:rPr>
                <w:sz w:val="15"/>
                <w:szCs w:val="15"/>
              </w:rPr>
            </w:pPr>
            <w:r>
              <w:rPr>
                <w:sz w:val="15"/>
                <w:szCs w:val="15"/>
              </w:rPr>
              <w:t>7</w:t>
            </w:r>
          </w:p>
        </w:tc>
        <w:tc>
          <w:tcPr>
            <w:tcW w:w="2092" w:type="dxa"/>
            <w:vAlign w:val="top"/>
          </w:tcPr>
          <w:p w14:paraId="2673337E">
            <w:pPr>
              <w:pStyle w:val="27"/>
              <w:spacing w:before="65" w:line="182" w:lineRule="auto"/>
              <w:ind w:left="73"/>
              <w:rPr>
                <w:sz w:val="15"/>
                <w:szCs w:val="15"/>
              </w:rPr>
            </w:pPr>
            <w:r>
              <w:rPr>
                <w:spacing w:val="5"/>
                <w:sz w:val="15"/>
                <w:szCs w:val="15"/>
              </w:rPr>
              <w:t>寄存器数量N</w:t>
            </w:r>
          </w:p>
        </w:tc>
        <w:tc>
          <w:tcPr>
            <w:tcW w:w="1367" w:type="dxa"/>
            <w:vAlign w:val="top"/>
          </w:tcPr>
          <w:p w14:paraId="22876EA9">
            <w:pPr>
              <w:pStyle w:val="27"/>
              <w:spacing w:before="64" w:line="184" w:lineRule="auto"/>
              <w:ind w:left="71"/>
              <w:rPr>
                <w:sz w:val="15"/>
                <w:szCs w:val="15"/>
              </w:rPr>
            </w:pPr>
            <w:r>
              <w:rPr>
                <w:spacing w:val="5"/>
                <w:sz w:val="15"/>
                <w:szCs w:val="15"/>
              </w:rPr>
              <w:t>2个字节</w:t>
            </w:r>
          </w:p>
        </w:tc>
        <w:tc>
          <w:tcPr>
            <w:tcW w:w="3711" w:type="dxa"/>
            <w:vAlign w:val="top"/>
          </w:tcPr>
          <w:p w14:paraId="35AB13D0">
            <w:pPr>
              <w:pStyle w:val="27"/>
              <w:spacing w:before="64" w:line="187" w:lineRule="auto"/>
              <w:ind w:left="76"/>
              <w:rPr>
                <w:sz w:val="15"/>
                <w:szCs w:val="15"/>
              </w:rPr>
            </w:pPr>
            <w:r>
              <w:rPr>
                <w:spacing w:val="8"/>
                <w:sz w:val="15"/>
                <w:szCs w:val="15"/>
              </w:rPr>
              <w:t>高位在前，低位在后</w:t>
            </w:r>
          </w:p>
        </w:tc>
      </w:tr>
    </w:tbl>
    <w:p w14:paraId="0099C53E">
      <w:pPr>
        <w:pStyle w:val="8"/>
        <w:spacing w:before="144" w:line="182" w:lineRule="auto"/>
        <w:ind w:left="1340"/>
      </w:pPr>
      <w:r>
        <w:rPr>
          <w:spacing w:val="2"/>
        </w:rPr>
        <w:t>响应帧格式：事务元标识符+协议标识符+长度+从机地址+0x03</w:t>
      </w:r>
      <w:r>
        <w:rPr>
          <w:spacing w:val="1"/>
        </w:rPr>
        <w:t>+字节数+寄存器值。</w:t>
      </w:r>
    </w:p>
    <w:p w14:paraId="29FAE640">
      <w:pPr>
        <w:spacing w:line="58" w:lineRule="exact"/>
      </w:pPr>
    </w:p>
    <w:tbl>
      <w:tblPr>
        <w:tblStyle w:val="26"/>
        <w:tblW w:w="8291" w:type="dxa"/>
        <w:tblInd w:w="132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18"/>
        <w:gridCol w:w="2087"/>
        <w:gridCol w:w="1385"/>
        <w:gridCol w:w="3701"/>
      </w:tblGrid>
      <w:tr w14:paraId="264ABF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18" w:type="dxa"/>
            <w:shd w:val="clear" w:color="auto" w:fill="D0D0D0"/>
            <w:vAlign w:val="top"/>
          </w:tcPr>
          <w:p w14:paraId="59D11722">
            <w:pPr>
              <w:pStyle w:val="27"/>
              <w:spacing w:before="72" w:line="184" w:lineRule="auto"/>
              <w:ind w:left="401"/>
              <w:rPr>
                <w:sz w:val="15"/>
                <w:szCs w:val="15"/>
              </w:rPr>
            </w:pPr>
            <w:r>
              <w:rPr>
                <w:spacing w:val="6"/>
                <w:sz w:val="15"/>
                <w:szCs w:val="15"/>
              </w:rPr>
              <w:t>序号</w:t>
            </w:r>
          </w:p>
        </w:tc>
        <w:tc>
          <w:tcPr>
            <w:tcW w:w="2087" w:type="dxa"/>
            <w:shd w:val="clear" w:color="auto" w:fill="D0D0D0"/>
            <w:vAlign w:val="top"/>
          </w:tcPr>
          <w:p w14:paraId="0D8737F3">
            <w:pPr>
              <w:pStyle w:val="27"/>
              <w:spacing w:before="63" w:line="196" w:lineRule="auto"/>
              <w:ind w:left="516"/>
              <w:rPr>
                <w:sz w:val="15"/>
                <w:szCs w:val="15"/>
              </w:rPr>
            </w:pPr>
            <w:r>
              <w:rPr>
                <w:spacing w:val="6"/>
                <w:sz w:val="15"/>
                <w:szCs w:val="15"/>
              </w:rPr>
              <w:t>数据(字节)意义</w:t>
            </w:r>
          </w:p>
        </w:tc>
        <w:tc>
          <w:tcPr>
            <w:tcW w:w="1385" w:type="dxa"/>
            <w:shd w:val="clear" w:color="auto" w:fill="D0D0D0"/>
            <w:vAlign w:val="top"/>
          </w:tcPr>
          <w:p w14:paraId="59A0C922">
            <w:pPr>
              <w:pStyle w:val="27"/>
              <w:spacing w:before="72" w:line="183" w:lineRule="auto"/>
              <w:ind w:left="382"/>
              <w:rPr>
                <w:sz w:val="15"/>
                <w:szCs w:val="15"/>
              </w:rPr>
            </w:pPr>
            <w:r>
              <w:rPr>
                <w:spacing w:val="6"/>
                <w:sz w:val="15"/>
                <w:szCs w:val="15"/>
              </w:rPr>
              <w:t>字节数量</w:t>
            </w:r>
          </w:p>
        </w:tc>
        <w:tc>
          <w:tcPr>
            <w:tcW w:w="3701" w:type="dxa"/>
            <w:shd w:val="clear" w:color="auto" w:fill="D0D0D0"/>
            <w:vAlign w:val="top"/>
          </w:tcPr>
          <w:p w14:paraId="001D0973">
            <w:pPr>
              <w:pStyle w:val="27"/>
              <w:spacing w:before="73" w:line="183" w:lineRule="auto"/>
              <w:ind w:left="1697"/>
              <w:rPr>
                <w:sz w:val="15"/>
                <w:szCs w:val="15"/>
              </w:rPr>
            </w:pPr>
            <w:r>
              <w:rPr>
                <w:spacing w:val="5"/>
                <w:sz w:val="15"/>
                <w:szCs w:val="15"/>
              </w:rPr>
              <w:t>说明</w:t>
            </w:r>
          </w:p>
        </w:tc>
      </w:tr>
      <w:tr w14:paraId="3AF8FD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1118" w:type="dxa"/>
            <w:vAlign w:val="top"/>
          </w:tcPr>
          <w:p w14:paraId="07AC5080">
            <w:pPr>
              <w:pStyle w:val="27"/>
              <w:spacing w:before="84" w:line="175" w:lineRule="auto"/>
              <w:ind w:left="79"/>
              <w:rPr>
                <w:sz w:val="15"/>
                <w:szCs w:val="15"/>
              </w:rPr>
            </w:pPr>
            <w:r>
              <w:rPr>
                <w:sz w:val="15"/>
                <w:szCs w:val="15"/>
              </w:rPr>
              <w:t>1</w:t>
            </w:r>
          </w:p>
        </w:tc>
        <w:tc>
          <w:tcPr>
            <w:tcW w:w="2087" w:type="dxa"/>
            <w:vAlign w:val="top"/>
          </w:tcPr>
          <w:p w14:paraId="654AF379">
            <w:pPr>
              <w:pStyle w:val="27"/>
              <w:spacing w:before="67" w:line="183" w:lineRule="auto"/>
              <w:ind w:left="71"/>
              <w:rPr>
                <w:sz w:val="15"/>
                <w:szCs w:val="15"/>
              </w:rPr>
            </w:pPr>
            <w:r>
              <w:rPr>
                <w:spacing w:val="8"/>
                <w:sz w:val="15"/>
                <w:szCs w:val="15"/>
              </w:rPr>
              <w:t>事务元标识符</w:t>
            </w:r>
          </w:p>
        </w:tc>
        <w:tc>
          <w:tcPr>
            <w:tcW w:w="1385" w:type="dxa"/>
            <w:vAlign w:val="top"/>
          </w:tcPr>
          <w:p w14:paraId="5A6B663A">
            <w:pPr>
              <w:pStyle w:val="27"/>
              <w:spacing w:before="66" w:line="184" w:lineRule="auto"/>
              <w:ind w:left="71"/>
              <w:rPr>
                <w:sz w:val="15"/>
                <w:szCs w:val="15"/>
              </w:rPr>
            </w:pPr>
            <w:r>
              <w:rPr>
                <w:spacing w:val="5"/>
                <w:sz w:val="15"/>
                <w:szCs w:val="15"/>
              </w:rPr>
              <w:t>2个字节</w:t>
            </w:r>
          </w:p>
        </w:tc>
        <w:tc>
          <w:tcPr>
            <w:tcW w:w="3701" w:type="dxa"/>
            <w:vAlign w:val="top"/>
          </w:tcPr>
          <w:p w14:paraId="3F0191DD">
            <w:pPr>
              <w:pStyle w:val="27"/>
              <w:spacing w:before="60" w:line="198" w:lineRule="auto"/>
              <w:ind w:left="82"/>
              <w:rPr>
                <w:sz w:val="15"/>
                <w:szCs w:val="15"/>
              </w:rPr>
            </w:pPr>
            <w:r>
              <w:rPr>
                <w:sz w:val="15"/>
                <w:szCs w:val="15"/>
              </w:rPr>
              <w:t>Modbus</w:t>
            </w:r>
            <w:r>
              <w:rPr>
                <w:spacing w:val="6"/>
                <w:sz w:val="15"/>
                <w:szCs w:val="15"/>
              </w:rPr>
              <w:t xml:space="preserve"> 请求/响应事务处理的识别码</w:t>
            </w:r>
          </w:p>
        </w:tc>
      </w:tr>
      <w:tr w14:paraId="456AFC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118" w:type="dxa"/>
            <w:vAlign w:val="top"/>
          </w:tcPr>
          <w:p w14:paraId="3FD1D17F">
            <w:pPr>
              <w:pStyle w:val="27"/>
              <w:spacing w:before="75" w:line="177" w:lineRule="auto"/>
              <w:ind w:left="71"/>
              <w:rPr>
                <w:sz w:val="15"/>
                <w:szCs w:val="15"/>
              </w:rPr>
            </w:pPr>
            <w:r>
              <w:rPr>
                <w:sz w:val="15"/>
                <w:szCs w:val="15"/>
              </w:rPr>
              <w:t>2</w:t>
            </w:r>
          </w:p>
        </w:tc>
        <w:tc>
          <w:tcPr>
            <w:tcW w:w="2087" w:type="dxa"/>
            <w:vAlign w:val="top"/>
          </w:tcPr>
          <w:p w14:paraId="51632431">
            <w:pPr>
              <w:pStyle w:val="27"/>
              <w:spacing w:before="60" w:line="184" w:lineRule="auto"/>
              <w:ind w:left="71"/>
              <w:rPr>
                <w:sz w:val="15"/>
                <w:szCs w:val="15"/>
              </w:rPr>
            </w:pPr>
            <w:r>
              <w:rPr>
                <w:spacing w:val="7"/>
                <w:sz w:val="15"/>
                <w:szCs w:val="15"/>
              </w:rPr>
              <w:t>协议标识符</w:t>
            </w:r>
          </w:p>
        </w:tc>
        <w:tc>
          <w:tcPr>
            <w:tcW w:w="1385" w:type="dxa"/>
            <w:vAlign w:val="top"/>
          </w:tcPr>
          <w:p w14:paraId="1E284E72">
            <w:pPr>
              <w:pStyle w:val="27"/>
              <w:spacing w:before="60" w:line="184" w:lineRule="auto"/>
              <w:ind w:left="71"/>
              <w:rPr>
                <w:sz w:val="15"/>
                <w:szCs w:val="15"/>
              </w:rPr>
            </w:pPr>
            <w:r>
              <w:rPr>
                <w:spacing w:val="5"/>
                <w:sz w:val="15"/>
                <w:szCs w:val="15"/>
              </w:rPr>
              <w:t>2个字节</w:t>
            </w:r>
          </w:p>
        </w:tc>
        <w:tc>
          <w:tcPr>
            <w:tcW w:w="3701" w:type="dxa"/>
            <w:vAlign w:val="top"/>
          </w:tcPr>
          <w:p w14:paraId="3BEEF471">
            <w:pPr>
              <w:pStyle w:val="27"/>
              <w:spacing w:before="61" w:line="183" w:lineRule="auto"/>
              <w:ind w:left="73"/>
              <w:rPr>
                <w:sz w:val="15"/>
                <w:szCs w:val="15"/>
              </w:rPr>
            </w:pPr>
            <w:r>
              <w:rPr>
                <w:spacing w:val="-2"/>
                <w:sz w:val="15"/>
                <w:szCs w:val="15"/>
              </w:rPr>
              <w:t>0=Modbus协议</w:t>
            </w:r>
          </w:p>
        </w:tc>
      </w:tr>
      <w:tr w14:paraId="62B5F0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118" w:type="dxa"/>
            <w:vAlign w:val="top"/>
          </w:tcPr>
          <w:p w14:paraId="66E1B7FC">
            <w:pPr>
              <w:pStyle w:val="27"/>
              <w:spacing w:before="76" w:line="177" w:lineRule="auto"/>
              <w:ind w:left="69"/>
              <w:rPr>
                <w:sz w:val="15"/>
                <w:szCs w:val="15"/>
              </w:rPr>
            </w:pPr>
            <w:r>
              <w:rPr>
                <w:sz w:val="15"/>
                <w:szCs w:val="15"/>
              </w:rPr>
              <w:t>3</w:t>
            </w:r>
          </w:p>
        </w:tc>
        <w:tc>
          <w:tcPr>
            <w:tcW w:w="2087" w:type="dxa"/>
            <w:vAlign w:val="top"/>
          </w:tcPr>
          <w:p w14:paraId="1CAAE07A">
            <w:pPr>
              <w:pStyle w:val="27"/>
              <w:spacing w:before="61" w:line="183" w:lineRule="auto"/>
              <w:ind w:left="73"/>
              <w:rPr>
                <w:sz w:val="15"/>
                <w:szCs w:val="15"/>
              </w:rPr>
            </w:pPr>
            <w:r>
              <w:rPr>
                <w:spacing w:val="4"/>
                <w:sz w:val="15"/>
                <w:szCs w:val="15"/>
              </w:rPr>
              <w:t>长度</w:t>
            </w:r>
          </w:p>
        </w:tc>
        <w:tc>
          <w:tcPr>
            <w:tcW w:w="1385" w:type="dxa"/>
            <w:vAlign w:val="top"/>
          </w:tcPr>
          <w:p w14:paraId="6F864864">
            <w:pPr>
              <w:pStyle w:val="27"/>
              <w:spacing w:before="61" w:line="184" w:lineRule="auto"/>
              <w:ind w:left="71"/>
              <w:rPr>
                <w:sz w:val="15"/>
                <w:szCs w:val="15"/>
              </w:rPr>
            </w:pPr>
            <w:r>
              <w:rPr>
                <w:spacing w:val="5"/>
                <w:sz w:val="15"/>
                <w:szCs w:val="15"/>
              </w:rPr>
              <w:t>2个字节</w:t>
            </w:r>
          </w:p>
        </w:tc>
        <w:tc>
          <w:tcPr>
            <w:tcW w:w="3701" w:type="dxa"/>
            <w:vAlign w:val="top"/>
          </w:tcPr>
          <w:p w14:paraId="000C2CBF">
            <w:pPr>
              <w:pStyle w:val="27"/>
              <w:spacing w:before="61" w:line="183" w:lineRule="auto"/>
              <w:ind w:left="82"/>
              <w:rPr>
                <w:sz w:val="15"/>
                <w:szCs w:val="15"/>
              </w:rPr>
            </w:pPr>
            <w:r>
              <w:rPr>
                <w:spacing w:val="6"/>
                <w:sz w:val="15"/>
                <w:szCs w:val="15"/>
              </w:rPr>
              <w:t>以下字节的数量</w:t>
            </w:r>
          </w:p>
        </w:tc>
      </w:tr>
      <w:tr w14:paraId="0D3265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18" w:type="dxa"/>
            <w:vAlign w:val="top"/>
          </w:tcPr>
          <w:p w14:paraId="66F340F3">
            <w:pPr>
              <w:pStyle w:val="27"/>
              <w:spacing w:before="78" w:line="175" w:lineRule="auto"/>
              <w:ind w:left="67"/>
              <w:rPr>
                <w:sz w:val="15"/>
                <w:szCs w:val="15"/>
              </w:rPr>
            </w:pPr>
            <w:r>
              <w:rPr>
                <w:sz w:val="15"/>
                <w:szCs w:val="15"/>
              </w:rPr>
              <w:t>4</w:t>
            </w:r>
          </w:p>
        </w:tc>
        <w:tc>
          <w:tcPr>
            <w:tcW w:w="2087" w:type="dxa"/>
            <w:vAlign w:val="top"/>
          </w:tcPr>
          <w:p w14:paraId="18F63225">
            <w:pPr>
              <w:pStyle w:val="27"/>
              <w:spacing w:before="61" w:line="183" w:lineRule="auto"/>
              <w:ind w:left="71"/>
              <w:rPr>
                <w:sz w:val="15"/>
                <w:szCs w:val="15"/>
              </w:rPr>
            </w:pPr>
            <w:r>
              <w:rPr>
                <w:spacing w:val="7"/>
                <w:sz w:val="15"/>
                <w:szCs w:val="15"/>
              </w:rPr>
              <w:t>从机地址</w:t>
            </w:r>
          </w:p>
        </w:tc>
        <w:tc>
          <w:tcPr>
            <w:tcW w:w="1385" w:type="dxa"/>
            <w:vAlign w:val="top"/>
          </w:tcPr>
          <w:p w14:paraId="6D80F88D">
            <w:pPr>
              <w:pStyle w:val="27"/>
              <w:spacing w:before="60" w:line="184" w:lineRule="auto"/>
              <w:ind w:left="79"/>
              <w:rPr>
                <w:sz w:val="15"/>
                <w:szCs w:val="15"/>
              </w:rPr>
            </w:pPr>
            <w:r>
              <w:rPr>
                <w:spacing w:val="3"/>
                <w:sz w:val="15"/>
                <w:szCs w:val="15"/>
              </w:rPr>
              <w:t>1个字节</w:t>
            </w:r>
          </w:p>
        </w:tc>
        <w:tc>
          <w:tcPr>
            <w:tcW w:w="3701" w:type="dxa"/>
            <w:vAlign w:val="top"/>
          </w:tcPr>
          <w:p w14:paraId="0B7937F2">
            <w:pPr>
              <w:pStyle w:val="27"/>
              <w:spacing w:before="61" w:line="184" w:lineRule="auto"/>
              <w:ind w:left="72"/>
              <w:rPr>
                <w:sz w:val="15"/>
                <w:szCs w:val="15"/>
              </w:rPr>
            </w:pPr>
            <w:r>
              <w:rPr>
                <w:spacing w:val="-2"/>
                <w:sz w:val="15"/>
                <w:szCs w:val="15"/>
              </w:rPr>
              <w:t>取值1~247</w:t>
            </w:r>
          </w:p>
        </w:tc>
      </w:tr>
      <w:tr w14:paraId="780A41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18" w:type="dxa"/>
            <w:vAlign w:val="top"/>
          </w:tcPr>
          <w:p w14:paraId="3EC500C2">
            <w:pPr>
              <w:pStyle w:val="27"/>
              <w:spacing w:before="86" w:line="175" w:lineRule="auto"/>
              <w:ind w:left="69"/>
              <w:rPr>
                <w:sz w:val="15"/>
                <w:szCs w:val="15"/>
              </w:rPr>
            </w:pPr>
            <w:r>
              <w:rPr>
                <w:sz w:val="15"/>
                <w:szCs w:val="15"/>
              </w:rPr>
              <w:t>5</w:t>
            </w:r>
          </w:p>
        </w:tc>
        <w:tc>
          <w:tcPr>
            <w:tcW w:w="2087" w:type="dxa"/>
            <w:vAlign w:val="top"/>
          </w:tcPr>
          <w:p w14:paraId="7D85BD1F">
            <w:pPr>
              <w:pStyle w:val="27"/>
              <w:spacing w:before="63" w:line="196" w:lineRule="auto"/>
              <w:ind w:left="71"/>
              <w:rPr>
                <w:sz w:val="15"/>
                <w:szCs w:val="15"/>
              </w:rPr>
            </w:pPr>
            <w:r>
              <w:rPr>
                <w:sz w:val="15"/>
                <w:szCs w:val="15"/>
              </w:rPr>
              <w:t>0x03（命令码）</w:t>
            </w:r>
          </w:p>
        </w:tc>
        <w:tc>
          <w:tcPr>
            <w:tcW w:w="1385" w:type="dxa"/>
            <w:vAlign w:val="top"/>
          </w:tcPr>
          <w:p w14:paraId="69F788DB">
            <w:pPr>
              <w:pStyle w:val="27"/>
              <w:spacing w:before="73" w:line="184" w:lineRule="auto"/>
              <w:ind w:left="79"/>
              <w:rPr>
                <w:sz w:val="15"/>
                <w:szCs w:val="15"/>
              </w:rPr>
            </w:pPr>
            <w:r>
              <w:rPr>
                <w:spacing w:val="3"/>
                <w:sz w:val="15"/>
                <w:szCs w:val="15"/>
              </w:rPr>
              <w:t>1个字节</w:t>
            </w:r>
          </w:p>
        </w:tc>
        <w:tc>
          <w:tcPr>
            <w:tcW w:w="3701" w:type="dxa"/>
            <w:vAlign w:val="top"/>
          </w:tcPr>
          <w:p w14:paraId="16F62C6C">
            <w:pPr>
              <w:pStyle w:val="27"/>
              <w:spacing w:before="73" w:line="184" w:lineRule="auto"/>
              <w:ind w:left="72"/>
              <w:rPr>
                <w:sz w:val="15"/>
                <w:szCs w:val="15"/>
              </w:rPr>
            </w:pPr>
            <w:r>
              <w:rPr>
                <w:spacing w:val="7"/>
                <w:sz w:val="15"/>
                <w:szCs w:val="15"/>
              </w:rPr>
              <w:t>读寄存器</w:t>
            </w:r>
          </w:p>
        </w:tc>
      </w:tr>
      <w:tr w14:paraId="09A270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18" w:type="dxa"/>
            <w:vAlign w:val="top"/>
          </w:tcPr>
          <w:p w14:paraId="73FD514D">
            <w:pPr>
              <w:pStyle w:val="27"/>
              <w:spacing w:before="78" w:line="176" w:lineRule="auto"/>
              <w:ind w:left="73"/>
              <w:rPr>
                <w:sz w:val="15"/>
                <w:szCs w:val="15"/>
              </w:rPr>
            </w:pPr>
            <w:r>
              <w:rPr>
                <w:sz w:val="15"/>
                <w:szCs w:val="15"/>
              </w:rPr>
              <w:t>6</w:t>
            </w:r>
          </w:p>
        </w:tc>
        <w:tc>
          <w:tcPr>
            <w:tcW w:w="2087" w:type="dxa"/>
            <w:vAlign w:val="top"/>
          </w:tcPr>
          <w:p w14:paraId="39447AF1">
            <w:pPr>
              <w:pStyle w:val="27"/>
              <w:spacing w:before="62" w:line="183" w:lineRule="auto"/>
              <w:ind w:left="75"/>
              <w:rPr>
                <w:sz w:val="15"/>
                <w:szCs w:val="15"/>
              </w:rPr>
            </w:pPr>
            <w:r>
              <w:rPr>
                <w:spacing w:val="5"/>
                <w:sz w:val="15"/>
                <w:szCs w:val="15"/>
              </w:rPr>
              <w:t>字节数</w:t>
            </w:r>
          </w:p>
        </w:tc>
        <w:tc>
          <w:tcPr>
            <w:tcW w:w="1385" w:type="dxa"/>
            <w:vAlign w:val="top"/>
          </w:tcPr>
          <w:p w14:paraId="30C07165">
            <w:pPr>
              <w:pStyle w:val="27"/>
              <w:spacing w:before="62" w:line="184" w:lineRule="auto"/>
              <w:ind w:left="79"/>
              <w:rPr>
                <w:sz w:val="15"/>
                <w:szCs w:val="15"/>
              </w:rPr>
            </w:pPr>
            <w:r>
              <w:rPr>
                <w:spacing w:val="3"/>
                <w:sz w:val="15"/>
                <w:szCs w:val="15"/>
              </w:rPr>
              <w:t>1个字节</w:t>
            </w:r>
          </w:p>
        </w:tc>
        <w:tc>
          <w:tcPr>
            <w:tcW w:w="3701" w:type="dxa"/>
            <w:vAlign w:val="top"/>
          </w:tcPr>
          <w:p w14:paraId="43F00776">
            <w:pPr>
              <w:pStyle w:val="27"/>
              <w:spacing w:before="63" w:line="184" w:lineRule="auto"/>
              <w:ind w:left="71"/>
              <w:rPr>
                <w:sz w:val="15"/>
                <w:szCs w:val="15"/>
              </w:rPr>
            </w:pPr>
            <w:r>
              <w:rPr>
                <w:spacing w:val="10"/>
                <w:sz w:val="15"/>
                <w:szCs w:val="15"/>
              </w:rPr>
              <w:t>值：N×2</w:t>
            </w:r>
          </w:p>
        </w:tc>
      </w:tr>
      <w:tr w14:paraId="1B720F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7" w:hRule="atLeast"/>
        </w:trPr>
        <w:tc>
          <w:tcPr>
            <w:tcW w:w="1118" w:type="dxa"/>
            <w:vAlign w:val="top"/>
          </w:tcPr>
          <w:p w14:paraId="384EAE1C">
            <w:pPr>
              <w:pStyle w:val="27"/>
              <w:spacing w:before="199" w:line="175" w:lineRule="auto"/>
              <w:ind w:left="72"/>
              <w:rPr>
                <w:sz w:val="15"/>
                <w:szCs w:val="15"/>
              </w:rPr>
            </w:pPr>
            <w:r>
              <w:rPr>
                <w:sz w:val="15"/>
                <w:szCs w:val="15"/>
              </w:rPr>
              <w:t>7</w:t>
            </w:r>
          </w:p>
        </w:tc>
        <w:tc>
          <w:tcPr>
            <w:tcW w:w="2087" w:type="dxa"/>
            <w:vAlign w:val="top"/>
          </w:tcPr>
          <w:p w14:paraId="1CF54994">
            <w:pPr>
              <w:pStyle w:val="27"/>
              <w:spacing w:before="182" w:line="184" w:lineRule="auto"/>
              <w:ind w:left="73"/>
              <w:rPr>
                <w:sz w:val="15"/>
                <w:szCs w:val="15"/>
              </w:rPr>
            </w:pPr>
            <w:r>
              <w:rPr>
                <w:spacing w:val="7"/>
                <w:sz w:val="15"/>
                <w:szCs w:val="15"/>
              </w:rPr>
              <w:t>寄存器值</w:t>
            </w:r>
          </w:p>
        </w:tc>
        <w:tc>
          <w:tcPr>
            <w:tcW w:w="1385" w:type="dxa"/>
            <w:vAlign w:val="top"/>
          </w:tcPr>
          <w:p w14:paraId="7E1BE167">
            <w:pPr>
              <w:pStyle w:val="27"/>
              <w:spacing w:before="182" w:line="184" w:lineRule="auto"/>
              <w:ind w:left="81"/>
              <w:rPr>
                <w:sz w:val="15"/>
                <w:szCs w:val="15"/>
              </w:rPr>
            </w:pPr>
            <w:r>
              <w:rPr>
                <w:spacing w:val="8"/>
                <w:sz w:val="15"/>
                <w:szCs w:val="15"/>
              </w:rPr>
              <w:t>N×2个字节</w:t>
            </w:r>
          </w:p>
        </w:tc>
        <w:tc>
          <w:tcPr>
            <w:tcW w:w="3701" w:type="dxa"/>
            <w:vAlign w:val="top"/>
          </w:tcPr>
          <w:p w14:paraId="3F78CFEF">
            <w:pPr>
              <w:pStyle w:val="27"/>
              <w:spacing w:before="65" w:line="206" w:lineRule="auto"/>
              <w:ind w:left="74" w:right="152" w:hanging="2"/>
              <w:rPr>
                <w:sz w:val="15"/>
                <w:szCs w:val="15"/>
              </w:rPr>
            </w:pPr>
            <w:r>
              <w:rPr>
                <w:spacing w:val="7"/>
                <w:sz w:val="15"/>
                <w:szCs w:val="15"/>
              </w:rPr>
              <w:t>每两字节表示一个寄存器值，高位在前低位在后。</w:t>
            </w:r>
            <w:r>
              <w:rPr>
                <w:spacing w:val="15"/>
                <w:sz w:val="15"/>
                <w:szCs w:val="15"/>
              </w:rPr>
              <w:t xml:space="preserve"> </w:t>
            </w:r>
            <w:r>
              <w:rPr>
                <w:spacing w:val="8"/>
                <w:sz w:val="15"/>
                <w:szCs w:val="15"/>
              </w:rPr>
              <w:t>寄存器地址小的排在前面</w:t>
            </w:r>
          </w:p>
        </w:tc>
      </w:tr>
    </w:tbl>
    <w:p w14:paraId="6C81B19A">
      <w:pPr>
        <w:pStyle w:val="8"/>
        <w:spacing w:before="144" w:line="165" w:lineRule="exact"/>
        <w:ind w:left="1341"/>
      </w:pPr>
      <w:r>
        <mc:AlternateContent>
          <mc:Choice Requires="wps">
            <w:drawing>
              <wp:anchor distT="0" distB="0" distL="114300" distR="114300" simplePos="0" relativeHeight="251879424" behindDoc="0" locked="0" layoutInCell="1" allowOverlap="1">
                <wp:simplePos x="0" y="0"/>
                <wp:positionH relativeFrom="column">
                  <wp:posOffset>661035</wp:posOffset>
                </wp:positionH>
                <wp:positionV relativeFrom="paragraph">
                  <wp:posOffset>132715</wp:posOffset>
                </wp:positionV>
                <wp:extent cx="73660" cy="95250"/>
                <wp:effectExtent l="0" t="0" r="0" b="0"/>
                <wp:wrapNone/>
                <wp:docPr id="464" name="文本框 464"/>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79A8D06A">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2.05pt;margin-top:10.45pt;height:7.5pt;width:5.8pt;z-index:251879424;mso-width-relative:page;mso-height-relative:page;" filled="f" stroked="f" coordsize="21600,21600" o:gfxdata="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3Qxa0dgAAAAJAQAADwAAAAAAAAABACAAAAAiAAAAZHJzL2Rvd25yZXYueG1sUEsB&#10;AhQAFAAAAAgAh07iQGyuBoi8AQAAcwMAAA4AAAAAAAAAAQAgAAAAJwEAAGRycy9lMm9Eb2MueG1s&#10;UEsFBgAAAAAGAAYAWQEAAFUFAAAAAA==&#10;">
                <v:fill on="f" focussize="0,0"/>
                <v:stroke on="f"/>
                <v:imagedata o:title=""/>
                <o:lock v:ext="edit" aspectratio="f"/>
                <v:textbox inset="0mm,0mm,0mm,0mm">
                  <w:txbxContent>
                    <w:p w14:paraId="79A8D06A">
                      <w:pPr>
                        <w:pStyle w:val="8"/>
                        <w:spacing w:before="20" w:line="219" w:lineRule="auto"/>
                        <w:ind w:left="20"/>
                        <w:rPr>
                          <w:sz w:val="7"/>
                          <w:szCs w:val="7"/>
                        </w:rPr>
                      </w:pPr>
                      <w:r>
                        <w:rPr>
                          <w:spacing w:val="18"/>
                          <w:w w:val="126"/>
                          <w:sz w:val="7"/>
                          <w:szCs w:val="7"/>
                        </w:rPr>
                        <w:t>●</w:t>
                      </w:r>
                    </w:p>
                  </w:txbxContent>
                </v:textbox>
              </v:shape>
            </w:pict>
          </mc:Fallback>
        </mc:AlternateContent>
      </w:r>
      <w:r>
        <w:rPr>
          <w:spacing w:val="6"/>
          <w:position w:val="-1"/>
        </w:rPr>
        <w:t>写单个线圈</w:t>
      </w:r>
    </w:p>
    <w:p w14:paraId="5616004A">
      <w:pPr>
        <w:pStyle w:val="8"/>
        <w:spacing w:before="133" w:line="325" w:lineRule="auto"/>
        <w:ind w:left="1333" w:right="5542"/>
      </w:pPr>
      <w:r>
        <w:rPr>
          <w:spacing w:val="3"/>
        </w:rPr>
        <w:t>采用0x05命令码，可以写Q变量。   采用0x35命令码，可以写</w:t>
      </w:r>
      <w:r>
        <w:t>SM</w:t>
      </w:r>
      <w:r>
        <w:rPr>
          <w:spacing w:val="3"/>
        </w:rPr>
        <w:t>变量。</w:t>
      </w:r>
    </w:p>
    <w:p w14:paraId="4BA89491">
      <w:pPr>
        <w:pStyle w:val="8"/>
        <w:spacing w:before="34" w:line="182" w:lineRule="auto"/>
        <w:ind w:left="1334"/>
      </w:pPr>
      <w:r>
        <w:rPr>
          <w:spacing w:val="2"/>
        </w:rPr>
        <w:t>请求帧格式：事务元标识符+协议标识符+长度+从机地址+0x05+线圈地址+线圈状态。</w:t>
      </w:r>
    </w:p>
    <w:p w14:paraId="03006608">
      <w:pPr>
        <w:spacing w:line="58" w:lineRule="exact"/>
      </w:pPr>
    </w:p>
    <w:tbl>
      <w:tblPr>
        <w:tblStyle w:val="26"/>
        <w:tblW w:w="8291" w:type="dxa"/>
        <w:tblInd w:w="132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56"/>
        <w:gridCol w:w="2061"/>
        <w:gridCol w:w="1361"/>
        <w:gridCol w:w="3713"/>
      </w:tblGrid>
      <w:tr w14:paraId="299DDC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7" w:hRule="atLeast"/>
        </w:trPr>
        <w:tc>
          <w:tcPr>
            <w:tcW w:w="1156" w:type="dxa"/>
            <w:shd w:val="clear" w:color="auto" w:fill="D0D0D0"/>
            <w:vAlign w:val="top"/>
          </w:tcPr>
          <w:p w14:paraId="41D0C516">
            <w:pPr>
              <w:pStyle w:val="27"/>
              <w:spacing w:before="72" w:line="184" w:lineRule="auto"/>
              <w:ind w:left="421"/>
              <w:rPr>
                <w:sz w:val="15"/>
                <w:szCs w:val="15"/>
              </w:rPr>
            </w:pPr>
            <w:r>
              <w:rPr>
                <w:spacing w:val="6"/>
                <w:sz w:val="15"/>
                <w:szCs w:val="15"/>
              </w:rPr>
              <w:t>序号</w:t>
            </w:r>
          </w:p>
        </w:tc>
        <w:tc>
          <w:tcPr>
            <w:tcW w:w="2061" w:type="dxa"/>
            <w:shd w:val="clear" w:color="auto" w:fill="D0D0D0"/>
            <w:vAlign w:val="top"/>
          </w:tcPr>
          <w:p w14:paraId="5E3871D5">
            <w:pPr>
              <w:pStyle w:val="27"/>
              <w:spacing w:before="63" w:line="196" w:lineRule="auto"/>
              <w:ind w:left="503"/>
              <w:rPr>
                <w:sz w:val="15"/>
                <w:szCs w:val="15"/>
              </w:rPr>
            </w:pPr>
            <w:r>
              <w:rPr>
                <w:spacing w:val="6"/>
                <w:sz w:val="15"/>
                <w:szCs w:val="15"/>
              </w:rPr>
              <w:t>数据(字节)意义</w:t>
            </w:r>
          </w:p>
        </w:tc>
        <w:tc>
          <w:tcPr>
            <w:tcW w:w="1361" w:type="dxa"/>
            <w:shd w:val="clear" w:color="auto" w:fill="D0D0D0"/>
            <w:vAlign w:val="top"/>
          </w:tcPr>
          <w:p w14:paraId="3BE36E8A">
            <w:pPr>
              <w:pStyle w:val="27"/>
              <w:spacing w:before="71" w:line="183" w:lineRule="auto"/>
              <w:ind w:left="371"/>
              <w:rPr>
                <w:sz w:val="15"/>
                <w:szCs w:val="15"/>
              </w:rPr>
            </w:pPr>
            <w:r>
              <w:rPr>
                <w:spacing w:val="6"/>
                <w:sz w:val="15"/>
                <w:szCs w:val="15"/>
              </w:rPr>
              <w:t>字节数量</w:t>
            </w:r>
          </w:p>
        </w:tc>
        <w:tc>
          <w:tcPr>
            <w:tcW w:w="3713" w:type="dxa"/>
            <w:shd w:val="clear" w:color="auto" w:fill="D0D0D0"/>
            <w:vAlign w:val="top"/>
          </w:tcPr>
          <w:p w14:paraId="21B4EC8F">
            <w:pPr>
              <w:pStyle w:val="27"/>
              <w:spacing w:before="73" w:line="183" w:lineRule="auto"/>
              <w:ind w:left="1703"/>
              <w:rPr>
                <w:sz w:val="15"/>
                <w:szCs w:val="15"/>
              </w:rPr>
            </w:pPr>
            <w:r>
              <w:rPr>
                <w:spacing w:val="5"/>
                <w:sz w:val="15"/>
                <w:szCs w:val="15"/>
              </w:rPr>
              <w:t>说明</w:t>
            </w:r>
          </w:p>
        </w:tc>
      </w:tr>
      <w:tr w14:paraId="6C412B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2" w:hRule="atLeast"/>
        </w:trPr>
        <w:tc>
          <w:tcPr>
            <w:tcW w:w="1156" w:type="dxa"/>
            <w:vAlign w:val="top"/>
          </w:tcPr>
          <w:p w14:paraId="0B517506">
            <w:pPr>
              <w:pStyle w:val="27"/>
              <w:spacing w:before="85" w:line="175" w:lineRule="auto"/>
              <w:ind w:left="79"/>
              <w:rPr>
                <w:sz w:val="15"/>
                <w:szCs w:val="15"/>
              </w:rPr>
            </w:pPr>
            <w:r>
              <w:rPr>
                <w:sz w:val="15"/>
                <w:szCs w:val="15"/>
              </w:rPr>
              <w:t>1</w:t>
            </w:r>
          </w:p>
        </w:tc>
        <w:tc>
          <w:tcPr>
            <w:tcW w:w="2061" w:type="dxa"/>
            <w:vAlign w:val="top"/>
          </w:tcPr>
          <w:p w14:paraId="23A471B9">
            <w:pPr>
              <w:pStyle w:val="27"/>
              <w:spacing w:before="68" w:line="183" w:lineRule="auto"/>
              <w:ind w:left="72"/>
              <w:rPr>
                <w:sz w:val="15"/>
                <w:szCs w:val="15"/>
              </w:rPr>
            </w:pPr>
            <w:r>
              <w:rPr>
                <w:spacing w:val="8"/>
                <w:sz w:val="15"/>
                <w:szCs w:val="15"/>
              </w:rPr>
              <w:t>事务元标识符</w:t>
            </w:r>
          </w:p>
        </w:tc>
        <w:tc>
          <w:tcPr>
            <w:tcW w:w="1361" w:type="dxa"/>
            <w:vAlign w:val="top"/>
          </w:tcPr>
          <w:p w14:paraId="613E2814">
            <w:pPr>
              <w:pStyle w:val="27"/>
              <w:spacing w:before="68" w:line="184" w:lineRule="auto"/>
              <w:ind w:left="72"/>
              <w:rPr>
                <w:sz w:val="15"/>
                <w:szCs w:val="15"/>
              </w:rPr>
            </w:pPr>
            <w:r>
              <w:rPr>
                <w:spacing w:val="5"/>
                <w:sz w:val="15"/>
                <w:szCs w:val="15"/>
              </w:rPr>
              <w:t>2个字节</w:t>
            </w:r>
          </w:p>
        </w:tc>
        <w:tc>
          <w:tcPr>
            <w:tcW w:w="3713" w:type="dxa"/>
            <w:vAlign w:val="top"/>
          </w:tcPr>
          <w:p w14:paraId="18688F32">
            <w:pPr>
              <w:pStyle w:val="27"/>
              <w:spacing w:before="62" w:line="198" w:lineRule="auto"/>
              <w:ind w:left="82"/>
              <w:rPr>
                <w:sz w:val="15"/>
                <w:szCs w:val="15"/>
              </w:rPr>
            </w:pPr>
            <w:r>
              <w:rPr>
                <w:sz w:val="15"/>
                <w:szCs w:val="15"/>
              </w:rPr>
              <w:t>Modbus</w:t>
            </w:r>
            <w:r>
              <w:rPr>
                <w:spacing w:val="6"/>
                <w:sz w:val="15"/>
                <w:szCs w:val="15"/>
              </w:rPr>
              <w:t xml:space="preserve"> 请求/响应事务处理的识别码</w:t>
            </w:r>
          </w:p>
        </w:tc>
      </w:tr>
      <w:tr w14:paraId="44FEE8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56" w:type="dxa"/>
            <w:vAlign w:val="top"/>
          </w:tcPr>
          <w:p w14:paraId="2A8242AC">
            <w:pPr>
              <w:pStyle w:val="27"/>
              <w:spacing w:before="78" w:line="176" w:lineRule="auto"/>
              <w:ind w:left="71"/>
              <w:rPr>
                <w:sz w:val="15"/>
                <w:szCs w:val="15"/>
              </w:rPr>
            </w:pPr>
            <w:r>
              <w:rPr>
                <w:sz w:val="15"/>
                <w:szCs w:val="15"/>
              </w:rPr>
              <w:t>2</w:t>
            </w:r>
          </w:p>
        </w:tc>
        <w:tc>
          <w:tcPr>
            <w:tcW w:w="2061" w:type="dxa"/>
            <w:vAlign w:val="top"/>
          </w:tcPr>
          <w:p w14:paraId="118F4947">
            <w:pPr>
              <w:pStyle w:val="27"/>
              <w:spacing w:before="62" w:line="184" w:lineRule="auto"/>
              <w:ind w:left="72"/>
              <w:rPr>
                <w:sz w:val="15"/>
                <w:szCs w:val="15"/>
              </w:rPr>
            </w:pPr>
            <w:r>
              <w:rPr>
                <w:spacing w:val="7"/>
                <w:sz w:val="15"/>
                <w:szCs w:val="15"/>
              </w:rPr>
              <w:t>协议标识符</w:t>
            </w:r>
          </w:p>
        </w:tc>
        <w:tc>
          <w:tcPr>
            <w:tcW w:w="1361" w:type="dxa"/>
            <w:vAlign w:val="top"/>
          </w:tcPr>
          <w:p w14:paraId="557D07D0">
            <w:pPr>
              <w:pStyle w:val="27"/>
              <w:spacing w:before="62" w:line="184" w:lineRule="auto"/>
              <w:ind w:left="72"/>
              <w:rPr>
                <w:sz w:val="15"/>
                <w:szCs w:val="15"/>
              </w:rPr>
            </w:pPr>
            <w:r>
              <w:rPr>
                <w:spacing w:val="5"/>
                <w:sz w:val="15"/>
                <w:szCs w:val="15"/>
              </w:rPr>
              <w:t>2个字节</w:t>
            </w:r>
          </w:p>
        </w:tc>
        <w:tc>
          <w:tcPr>
            <w:tcW w:w="3713" w:type="dxa"/>
            <w:vAlign w:val="top"/>
          </w:tcPr>
          <w:p w14:paraId="4BC7EF2F">
            <w:pPr>
              <w:pStyle w:val="27"/>
              <w:spacing w:before="63" w:line="183" w:lineRule="auto"/>
              <w:ind w:left="74"/>
              <w:rPr>
                <w:sz w:val="15"/>
                <w:szCs w:val="15"/>
              </w:rPr>
            </w:pPr>
            <w:r>
              <w:rPr>
                <w:spacing w:val="-2"/>
                <w:sz w:val="15"/>
                <w:szCs w:val="15"/>
              </w:rPr>
              <w:t>0=Modbus协议</w:t>
            </w:r>
          </w:p>
        </w:tc>
      </w:tr>
    </w:tbl>
    <w:p w14:paraId="2B67A8AB">
      <w:pPr>
        <w:spacing w:before="187"/>
      </w:pPr>
    </w:p>
    <w:tbl>
      <w:tblPr>
        <w:tblStyle w:val="26"/>
        <w:tblW w:w="8291" w:type="dxa"/>
        <w:tblInd w:w="134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56"/>
        <w:gridCol w:w="2061"/>
        <w:gridCol w:w="1361"/>
        <w:gridCol w:w="3713"/>
      </w:tblGrid>
      <w:tr w14:paraId="491C45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56" w:type="dxa"/>
            <w:shd w:val="clear" w:color="auto" w:fill="D0D0D0"/>
            <w:vAlign w:val="top"/>
          </w:tcPr>
          <w:p w14:paraId="789C8497">
            <w:pPr>
              <w:pStyle w:val="27"/>
              <w:spacing w:before="71" w:line="184" w:lineRule="auto"/>
              <w:ind w:left="421"/>
              <w:rPr>
                <w:sz w:val="15"/>
                <w:szCs w:val="15"/>
              </w:rPr>
            </w:pPr>
            <w:r>
              <w:rPr>
                <w:spacing w:val="6"/>
                <w:sz w:val="15"/>
                <w:szCs w:val="15"/>
              </w:rPr>
              <w:t>序号</w:t>
            </w:r>
          </w:p>
        </w:tc>
        <w:tc>
          <w:tcPr>
            <w:tcW w:w="2061" w:type="dxa"/>
            <w:shd w:val="clear" w:color="auto" w:fill="D0D0D0"/>
            <w:vAlign w:val="top"/>
          </w:tcPr>
          <w:p w14:paraId="35FA0CBE">
            <w:pPr>
              <w:pStyle w:val="27"/>
              <w:spacing w:before="62" w:line="196" w:lineRule="auto"/>
              <w:ind w:left="503"/>
              <w:rPr>
                <w:sz w:val="15"/>
                <w:szCs w:val="15"/>
              </w:rPr>
            </w:pPr>
            <w:r>
              <w:rPr>
                <w:spacing w:val="6"/>
                <w:sz w:val="15"/>
                <w:szCs w:val="15"/>
              </w:rPr>
              <w:t>数据(字节)意义</w:t>
            </w:r>
          </w:p>
        </w:tc>
        <w:tc>
          <w:tcPr>
            <w:tcW w:w="1361" w:type="dxa"/>
            <w:shd w:val="clear" w:color="auto" w:fill="D0D0D0"/>
            <w:vAlign w:val="top"/>
          </w:tcPr>
          <w:p w14:paraId="091D7505">
            <w:pPr>
              <w:pStyle w:val="27"/>
              <w:spacing w:before="72" w:line="183" w:lineRule="auto"/>
              <w:ind w:left="371"/>
              <w:rPr>
                <w:sz w:val="15"/>
                <w:szCs w:val="15"/>
              </w:rPr>
            </w:pPr>
            <w:r>
              <w:rPr>
                <w:spacing w:val="6"/>
                <w:sz w:val="15"/>
                <w:szCs w:val="15"/>
              </w:rPr>
              <w:t>字节数量</w:t>
            </w:r>
          </w:p>
        </w:tc>
        <w:tc>
          <w:tcPr>
            <w:tcW w:w="3713" w:type="dxa"/>
            <w:shd w:val="clear" w:color="auto" w:fill="D0D0D0"/>
            <w:vAlign w:val="top"/>
          </w:tcPr>
          <w:p w14:paraId="7B63B096">
            <w:pPr>
              <w:pStyle w:val="27"/>
              <w:spacing w:before="74" w:line="183" w:lineRule="auto"/>
              <w:ind w:left="1703"/>
              <w:rPr>
                <w:sz w:val="15"/>
                <w:szCs w:val="15"/>
              </w:rPr>
            </w:pPr>
            <w:r>
              <w:rPr>
                <w:spacing w:val="5"/>
                <w:sz w:val="15"/>
                <w:szCs w:val="15"/>
              </w:rPr>
              <w:t>说明</w:t>
            </w:r>
          </w:p>
        </w:tc>
      </w:tr>
      <w:tr w14:paraId="350BEB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156" w:type="dxa"/>
            <w:vAlign w:val="top"/>
          </w:tcPr>
          <w:p w14:paraId="002E7CDA">
            <w:pPr>
              <w:pStyle w:val="27"/>
              <w:spacing w:before="74" w:line="177" w:lineRule="auto"/>
              <w:ind w:left="69"/>
              <w:rPr>
                <w:sz w:val="15"/>
                <w:szCs w:val="15"/>
              </w:rPr>
            </w:pPr>
            <w:r>
              <w:rPr>
                <w:sz w:val="15"/>
                <w:szCs w:val="15"/>
              </w:rPr>
              <w:t>3</w:t>
            </w:r>
          </w:p>
        </w:tc>
        <w:tc>
          <w:tcPr>
            <w:tcW w:w="2061" w:type="dxa"/>
            <w:vAlign w:val="top"/>
          </w:tcPr>
          <w:p w14:paraId="22FA3D46">
            <w:pPr>
              <w:pStyle w:val="27"/>
              <w:spacing w:before="62" w:line="183" w:lineRule="auto"/>
              <w:ind w:left="73"/>
              <w:rPr>
                <w:sz w:val="15"/>
                <w:szCs w:val="15"/>
              </w:rPr>
            </w:pPr>
            <w:r>
              <w:rPr>
                <w:spacing w:val="4"/>
                <w:sz w:val="15"/>
                <w:szCs w:val="15"/>
              </w:rPr>
              <w:t>长度</w:t>
            </w:r>
          </w:p>
        </w:tc>
        <w:tc>
          <w:tcPr>
            <w:tcW w:w="1361" w:type="dxa"/>
            <w:vAlign w:val="top"/>
          </w:tcPr>
          <w:p w14:paraId="2B42CA1A">
            <w:pPr>
              <w:pStyle w:val="27"/>
              <w:spacing w:before="62" w:line="184" w:lineRule="auto"/>
              <w:ind w:left="72"/>
              <w:rPr>
                <w:sz w:val="15"/>
                <w:szCs w:val="15"/>
              </w:rPr>
            </w:pPr>
            <w:r>
              <w:rPr>
                <w:spacing w:val="5"/>
                <w:sz w:val="15"/>
                <w:szCs w:val="15"/>
              </w:rPr>
              <w:t>2个字节</w:t>
            </w:r>
          </w:p>
        </w:tc>
        <w:tc>
          <w:tcPr>
            <w:tcW w:w="3713" w:type="dxa"/>
            <w:vAlign w:val="top"/>
          </w:tcPr>
          <w:p w14:paraId="0F627EF8">
            <w:pPr>
              <w:pStyle w:val="27"/>
              <w:spacing w:before="62" w:line="183" w:lineRule="auto"/>
              <w:ind w:left="83"/>
              <w:rPr>
                <w:sz w:val="15"/>
                <w:szCs w:val="15"/>
              </w:rPr>
            </w:pPr>
            <w:r>
              <w:rPr>
                <w:spacing w:val="6"/>
                <w:sz w:val="15"/>
                <w:szCs w:val="15"/>
              </w:rPr>
              <w:t>以下字节的数量</w:t>
            </w:r>
          </w:p>
        </w:tc>
      </w:tr>
      <w:tr w14:paraId="4E55AB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156" w:type="dxa"/>
            <w:vAlign w:val="top"/>
          </w:tcPr>
          <w:p w14:paraId="48DEFCD3">
            <w:pPr>
              <w:pStyle w:val="27"/>
              <w:spacing w:before="76" w:line="175" w:lineRule="auto"/>
              <w:ind w:left="67"/>
              <w:rPr>
                <w:sz w:val="15"/>
                <w:szCs w:val="15"/>
              </w:rPr>
            </w:pPr>
            <w:r>
              <w:rPr>
                <w:sz w:val="15"/>
                <w:szCs w:val="15"/>
              </w:rPr>
              <w:t>4</w:t>
            </w:r>
          </w:p>
        </w:tc>
        <w:tc>
          <w:tcPr>
            <w:tcW w:w="2061" w:type="dxa"/>
            <w:vAlign w:val="top"/>
          </w:tcPr>
          <w:p w14:paraId="0908BB1B">
            <w:pPr>
              <w:pStyle w:val="27"/>
              <w:spacing w:before="60" w:line="183" w:lineRule="auto"/>
              <w:ind w:left="71"/>
              <w:rPr>
                <w:sz w:val="15"/>
                <w:szCs w:val="15"/>
              </w:rPr>
            </w:pPr>
            <w:r>
              <w:rPr>
                <w:spacing w:val="7"/>
                <w:sz w:val="15"/>
                <w:szCs w:val="15"/>
              </w:rPr>
              <w:t>从机地址</w:t>
            </w:r>
          </w:p>
        </w:tc>
        <w:tc>
          <w:tcPr>
            <w:tcW w:w="1361" w:type="dxa"/>
            <w:vAlign w:val="top"/>
          </w:tcPr>
          <w:p w14:paraId="4E83E888">
            <w:pPr>
              <w:pStyle w:val="27"/>
              <w:spacing w:before="59" w:line="184" w:lineRule="auto"/>
              <w:ind w:left="79"/>
              <w:rPr>
                <w:sz w:val="15"/>
                <w:szCs w:val="15"/>
              </w:rPr>
            </w:pPr>
            <w:r>
              <w:rPr>
                <w:spacing w:val="3"/>
                <w:sz w:val="15"/>
                <w:szCs w:val="15"/>
              </w:rPr>
              <w:t>1个字节</w:t>
            </w:r>
          </w:p>
        </w:tc>
        <w:tc>
          <w:tcPr>
            <w:tcW w:w="3713" w:type="dxa"/>
            <w:vAlign w:val="top"/>
          </w:tcPr>
          <w:p w14:paraId="16887021">
            <w:pPr>
              <w:pStyle w:val="27"/>
              <w:spacing w:before="59" w:line="184" w:lineRule="auto"/>
              <w:ind w:left="73"/>
              <w:rPr>
                <w:sz w:val="15"/>
                <w:szCs w:val="15"/>
              </w:rPr>
            </w:pPr>
            <w:r>
              <w:rPr>
                <w:spacing w:val="-2"/>
                <w:sz w:val="15"/>
                <w:szCs w:val="15"/>
              </w:rPr>
              <w:t>取值1~247</w:t>
            </w:r>
          </w:p>
        </w:tc>
      </w:tr>
      <w:tr w14:paraId="71579A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56" w:type="dxa"/>
            <w:vAlign w:val="top"/>
          </w:tcPr>
          <w:p w14:paraId="55083782">
            <w:pPr>
              <w:pStyle w:val="27"/>
              <w:spacing w:before="86" w:line="175" w:lineRule="auto"/>
              <w:ind w:left="69"/>
              <w:rPr>
                <w:sz w:val="15"/>
                <w:szCs w:val="15"/>
              </w:rPr>
            </w:pPr>
            <w:r>
              <w:rPr>
                <w:sz w:val="15"/>
                <w:szCs w:val="15"/>
              </w:rPr>
              <w:t>5</w:t>
            </w:r>
          </w:p>
        </w:tc>
        <w:tc>
          <w:tcPr>
            <w:tcW w:w="2061" w:type="dxa"/>
            <w:vAlign w:val="top"/>
          </w:tcPr>
          <w:p w14:paraId="469FD5CC">
            <w:pPr>
              <w:pStyle w:val="27"/>
              <w:spacing w:before="62" w:line="196" w:lineRule="auto"/>
              <w:ind w:left="72"/>
              <w:rPr>
                <w:sz w:val="15"/>
                <w:szCs w:val="15"/>
              </w:rPr>
            </w:pPr>
            <w:r>
              <w:rPr>
                <w:sz w:val="15"/>
                <w:szCs w:val="15"/>
              </w:rPr>
              <w:t>0x05/0x35（命令码）</w:t>
            </w:r>
          </w:p>
        </w:tc>
        <w:tc>
          <w:tcPr>
            <w:tcW w:w="1361" w:type="dxa"/>
            <w:vAlign w:val="top"/>
          </w:tcPr>
          <w:p w14:paraId="12BD9878">
            <w:pPr>
              <w:pStyle w:val="27"/>
              <w:spacing w:before="71" w:line="184" w:lineRule="auto"/>
              <w:ind w:left="79"/>
              <w:rPr>
                <w:sz w:val="15"/>
                <w:szCs w:val="15"/>
              </w:rPr>
            </w:pPr>
            <w:r>
              <w:rPr>
                <w:spacing w:val="3"/>
                <w:sz w:val="15"/>
                <w:szCs w:val="15"/>
              </w:rPr>
              <w:t>1个字节</w:t>
            </w:r>
          </w:p>
        </w:tc>
        <w:tc>
          <w:tcPr>
            <w:tcW w:w="3713" w:type="dxa"/>
            <w:vAlign w:val="top"/>
          </w:tcPr>
          <w:p w14:paraId="201BFB7B">
            <w:pPr>
              <w:pStyle w:val="27"/>
              <w:spacing w:before="72" w:line="183" w:lineRule="auto"/>
              <w:ind w:left="79"/>
              <w:rPr>
                <w:sz w:val="15"/>
                <w:szCs w:val="15"/>
              </w:rPr>
            </w:pPr>
            <w:r>
              <w:rPr>
                <w:spacing w:val="6"/>
                <w:sz w:val="15"/>
                <w:szCs w:val="15"/>
              </w:rPr>
              <w:t>写单线圈</w:t>
            </w:r>
          </w:p>
        </w:tc>
      </w:tr>
      <w:tr w14:paraId="345B56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56" w:type="dxa"/>
            <w:vAlign w:val="top"/>
          </w:tcPr>
          <w:p w14:paraId="61357D56">
            <w:pPr>
              <w:pStyle w:val="27"/>
              <w:spacing w:before="78" w:line="177" w:lineRule="auto"/>
              <w:ind w:left="73"/>
              <w:rPr>
                <w:sz w:val="15"/>
                <w:szCs w:val="15"/>
              </w:rPr>
            </w:pPr>
            <w:r>
              <w:rPr>
                <w:sz w:val="15"/>
                <w:szCs w:val="15"/>
              </w:rPr>
              <w:t>6</w:t>
            </w:r>
          </w:p>
        </w:tc>
        <w:tc>
          <w:tcPr>
            <w:tcW w:w="2061" w:type="dxa"/>
            <w:vAlign w:val="top"/>
          </w:tcPr>
          <w:p w14:paraId="482C97D1">
            <w:pPr>
              <w:pStyle w:val="27"/>
              <w:spacing w:before="64" w:line="183" w:lineRule="auto"/>
              <w:ind w:left="72"/>
              <w:rPr>
                <w:sz w:val="15"/>
                <w:szCs w:val="15"/>
              </w:rPr>
            </w:pPr>
            <w:r>
              <w:rPr>
                <w:spacing w:val="7"/>
                <w:sz w:val="15"/>
                <w:szCs w:val="15"/>
              </w:rPr>
              <w:t>线圈地址</w:t>
            </w:r>
          </w:p>
        </w:tc>
        <w:tc>
          <w:tcPr>
            <w:tcW w:w="1361" w:type="dxa"/>
            <w:vAlign w:val="top"/>
          </w:tcPr>
          <w:p w14:paraId="08393409">
            <w:pPr>
              <w:pStyle w:val="27"/>
              <w:spacing w:before="63" w:line="184" w:lineRule="auto"/>
              <w:ind w:left="72"/>
              <w:rPr>
                <w:sz w:val="15"/>
                <w:szCs w:val="15"/>
              </w:rPr>
            </w:pPr>
            <w:r>
              <w:rPr>
                <w:spacing w:val="5"/>
                <w:sz w:val="15"/>
                <w:szCs w:val="15"/>
              </w:rPr>
              <w:t>2个字节</w:t>
            </w:r>
          </w:p>
        </w:tc>
        <w:tc>
          <w:tcPr>
            <w:tcW w:w="3713" w:type="dxa"/>
            <w:vAlign w:val="top"/>
          </w:tcPr>
          <w:p w14:paraId="081B3C21">
            <w:pPr>
              <w:pStyle w:val="27"/>
              <w:spacing w:before="63" w:line="187" w:lineRule="auto"/>
              <w:ind w:left="76"/>
              <w:rPr>
                <w:sz w:val="15"/>
                <w:szCs w:val="15"/>
              </w:rPr>
            </w:pPr>
            <w:r>
              <w:rPr>
                <w:spacing w:val="8"/>
                <w:sz w:val="15"/>
                <w:szCs w:val="15"/>
              </w:rPr>
              <w:t>高位在前，低位在后，见线圈编址</w:t>
            </w:r>
          </w:p>
        </w:tc>
      </w:tr>
      <w:tr w14:paraId="5A1E76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156" w:type="dxa"/>
            <w:vAlign w:val="top"/>
          </w:tcPr>
          <w:p w14:paraId="14E5C536">
            <w:pPr>
              <w:pStyle w:val="27"/>
              <w:spacing w:before="81" w:line="175" w:lineRule="auto"/>
              <w:ind w:left="72"/>
              <w:rPr>
                <w:sz w:val="15"/>
                <w:szCs w:val="15"/>
              </w:rPr>
            </w:pPr>
            <w:r>
              <w:rPr>
                <w:sz w:val="15"/>
                <w:szCs w:val="15"/>
              </w:rPr>
              <w:t>7</w:t>
            </w:r>
          </w:p>
        </w:tc>
        <w:tc>
          <w:tcPr>
            <w:tcW w:w="2061" w:type="dxa"/>
            <w:vAlign w:val="top"/>
          </w:tcPr>
          <w:p w14:paraId="0240A4F7">
            <w:pPr>
              <w:pStyle w:val="27"/>
              <w:spacing w:before="64" w:line="184" w:lineRule="auto"/>
              <w:ind w:left="72"/>
              <w:rPr>
                <w:sz w:val="15"/>
                <w:szCs w:val="15"/>
              </w:rPr>
            </w:pPr>
            <w:r>
              <w:rPr>
                <w:spacing w:val="7"/>
                <w:sz w:val="15"/>
                <w:szCs w:val="15"/>
              </w:rPr>
              <w:t>线圈状态</w:t>
            </w:r>
          </w:p>
        </w:tc>
        <w:tc>
          <w:tcPr>
            <w:tcW w:w="1361" w:type="dxa"/>
            <w:vAlign w:val="top"/>
          </w:tcPr>
          <w:p w14:paraId="02E5C623">
            <w:pPr>
              <w:pStyle w:val="27"/>
              <w:spacing w:before="64" w:line="184" w:lineRule="auto"/>
              <w:ind w:left="72"/>
              <w:rPr>
                <w:sz w:val="15"/>
                <w:szCs w:val="15"/>
              </w:rPr>
            </w:pPr>
            <w:r>
              <w:rPr>
                <w:spacing w:val="5"/>
                <w:sz w:val="15"/>
                <w:szCs w:val="15"/>
              </w:rPr>
              <w:t>2个字节</w:t>
            </w:r>
          </w:p>
        </w:tc>
        <w:tc>
          <w:tcPr>
            <w:tcW w:w="3713" w:type="dxa"/>
            <w:vAlign w:val="top"/>
          </w:tcPr>
          <w:p w14:paraId="2B64DD3F">
            <w:pPr>
              <w:pStyle w:val="27"/>
              <w:spacing w:before="64" w:line="186" w:lineRule="auto"/>
              <w:ind w:left="70"/>
              <w:rPr>
                <w:sz w:val="15"/>
                <w:szCs w:val="15"/>
              </w:rPr>
            </w:pPr>
            <w:r>
              <w:rPr>
                <w:spacing w:val="8"/>
                <w:sz w:val="15"/>
                <w:szCs w:val="15"/>
              </w:rPr>
              <w:t>低位在前，高位在后，非0即为有效</w:t>
            </w:r>
          </w:p>
        </w:tc>
      </w:tr>
    </w:tbl>
    <w:p w14:paraId="726D675B">
      <w:pPr>
        <w:pStyle w:val="8"/>
        <w:spacing w:before="143" w:line="182" w:lineRule="auto"/>
        <w:ind w:left="1358"/>
      </w:pPr>
      <w:r>
        <w:rPr>
          <w:spacing w:val="2"/>
        </w:rPr>
        <w:t>响应帧格式：事务元标识符+协议标识符+长度+从机地址+0x05+线圈地址+线圈状</w:t>
      </w:r>
      <w:r>
        <w:rPr>
          <w:spacing w:val="1"/>
        </w:rPr>
        <w:t>态。</w:t>
      </w:r>
    </w:p>
    <w:p w14:paraId="7A9D3FC8">
      <w:pPr>
        <w:spacing w:line="58" w:lineRule="exact"/>
      </w:pPr>
    </w:p>
    <w:tbl>
      <w:tblPr>
        <w:tblStyle w:val="26"/>
        <w:tblW w:w="8291" w:type="dxa"/>
        <w:tblInd w:w="134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62"/>
        <w:gridCol w:w="2051"/>
        <w:gridCol w:w="1367"/>
        <w:gridCol w:w="3711"/>
      </w:tblGrid>
      <w:tr w14:paraId="3D2EBA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62" w:type="dxa"/>
            <w:shd w:val="clear" w:color="auto" w:fill="D0D0D0"/>
            <w:vAlign w:val="top"/>
          </w:tcPr>
          <w:p w14:paraId="0C2BD7F9">
            <w:pPr>
              <w:pStyle w:val="27"/>
              <w:spacing w:before="72" w:line="184" w:lineRule="auto"/>
              <w:ind w:left="424"/>
              <w:rPr>
                <w:sz w:val="15"/>
                <w:szCs w:val="15"/>
              </w:rPr>
            </w:pPr>
            <w:r>
              <w:rPr>
                <w:spacing w:val="6"/>
                <w:sz w:val="15"/>
                <w:szCs w:val="15"/>
              </w:rPr>
              <w:t>序号</w:t>
            </w:r>
          </w:p>
        </w:tc>
        <w:tc>
          <w:tcPr>
            <w:tcW w:w="2051" w:type="dxa"/>
            <w:shd w:val="clear" w:color="auto" w:fill="D0D0D0"/>
            <w:vAlign w:val="top"/>
          </w:tcPr>
          <w:p w14:paraId="48E17F2E">
            <w:pPr>
              <w:pStyle w:val="27"/>
              <w:spacing w:before="63" w:line="196" w:lineRule="auto"/>
              <w:ind w:left="498"/>
              <w:rPr>
                <w:sz w:val="15"/>
                <w:szCs w:val="15"/>
              </w:rPr>
            </w:pPr>
            <w:r>
              <w:rPr>
                <w:spacing w:val="6"/>
                <w:sz w:val="15"/>
                <w:szCs w:val="15"/>
              </w:rPr>
              <w:t>数据(字节)意义</w:t>
            </w:r>
          </w:p>
        </w:tc>
        <w:tc>
          <w:tcPr>
            <w:tcW w:w="1367" w:type="dxa"/>
            <w:shd w:val="clear" w:color="auto" w:fill="D0D0D0"/>
            <w:vAlign w:val="top"/>
          </w:tcPr>
          <w:p w14:paraId="7A55F646">
            <w:pPr>
              <w:pStyle w:val="27"/>
              <w:spacing w:before="71" w:line="183" w:lineRule="auto"/>
              <w:ind w:left="373"/>
              <w:rPr>
                <w:sz w:val="15"/>
                <w:szCs w:val="15"/>
              </w:rPr>
            </w:pPr>
            <w:r>
              <w:rPr>
                <w:spacing w:val="6"/>
                <w:sz w:val="15"/>
                <w:szCs w:val="15"/>
              </w:rPr>
              <w:t>字节数量</w:t>
            </w:r>
          </w:p>
        </w:tc>
        <w:tc>
          <w:tcPr>
            <w:tcW w:w="3711" w:type="dxa"/>
            <w:shd w:val="clear" w:color="auto" w:fill="D0D0D0"/>
            <w:vAlign w:val="top"/>
          </w:tcPr>
          <w:p w14:paraId="683DAEF5">
            <w:pPr>
              <w:pStyle w:val="27"/>
              <w:spacing w:before="73" w:line="183" w:lineRule="auto"/>
              <w:ind w:left="1702"/>
              <w:rPr>
                <w:sz w:val="15"/>
                <w:szCs w:val="15"/>
              </w:rPr>
            </w:pPr>
            <w:r>
              <w:rPr>
                <w:spacing w:val="5"/>
                <w:sz w:val="15"/>
                <w:szCs w:val="15"/>
              </w:rPr>
              <w:t>说明</w:t>
            </w:r>
          </w:p>
        </w:tc>
      </w:tr>
      <w:tr w14:paraId="6E787A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1162" w:type="dxa"/>
            <w:vAlign w:val="top"/>
          </w:tcPr>
          <w:p w14:paraId="5BFC599F">
            <w:pPr>
              <w:pStyle w:val="27"/>
              <w:spacing w:before="84" w:line="175" w:lineRule="auto"/>
              <w:ind w:left="79"/>
              <w:rPr>
                <w:sz w:val="15"/>
                <w:szCs w:val="15"/>
              </w:rPr>
            </w:pPr>
            <w:r>
              <w:rPr>
                <w:sz w:val="15"/>
                <w:szCs w:val="15"/>
              </w:rPr>
              <w:t>1</w:t>
            </w:r>
          </w:p>
        </w:tc>
        <w:tc>
          <w:tcPr>
            <w:tcW w:w="2051" w:type="dxa"/>
            <w:vAlign w:val="top"/>
          </w:tcPr>
          <w:p w14:paraId="65E5E960">
            <w:pPr>
              <w:pStyle w:val="27"/>
              <w:spacing w:before="67" w:line="183" w:lineRule="auto"/>
              <w:ind w:left="72"/>
              <w:rPr>
                <w:sz w:val="15"/>
                <w:szCs w:val="15"/>
              </w:rPr>
            </w:pPr>
            <w:r>
              <w:rPr>
                <w:spacing w:val="8"/>
                <w:sz w:val="15"/>
                <w:szCs w:val="15"/>
              </w:rPr>
              <w:t>事务元标识符</w:t>
            </w:r>
          </w:p>
        </w:tc>
        <w:tc>
          <w:tcPr>
            <w:tcW w:w="1367" w:type="dxa"/>
            <w:vAlign w:val="top"/>
          </w:tcPr>
          <w:p w14:paraId="6992E9F9">
            <w:pPr>
              <w:pStyle w:val="27"/>
              <w:spacing w:before="67" w:line="184" w:lineRule="auto"/>
              <w:ind w:left="71"/>
              <w:rPr>
                <w:sz w:val="15"/>
                <w:szCs w:val="15"/>
              </w:rPr>
            </w:pPr>
            <w:r>
              <w:rPr>
                <w:spacing w:val="5"/>
                <w:sz w:val="15"/>
                <w:szCs w:val="15"/>
              </w:rPr>
              <w:t>2个字节</w:t>
            </w:r>
          </w:p>
        </w:tc>
        <w:tc>
          <w:tcPr>
            <w:tcW w:w="3711" w:type="dxa"/>
            <w:vAlign w:val="top"/>
          </w:tcPr>
          <w:p w14:paraId="5D24CEFF">
            <w:pPr>
              <w:pStyle w:val="27"/>
              <w:spacing w:before="61" w:line="198" w:lineRule="auto"/>
              <w:ind w:left="82"/>
              <w:rPr>
                <w:sz w:val="15"/>
                <w:szCs w:val="15"/>
              </w:rPr>
            </w:pPr>
            <w:r>
              <w:rPr>
                <w:sz w:val="15"/>
                <w:szCs w:val="15"/>
              </w:rPr>
              <w:t>Modbus</w:t>
            </w:r>
            <w:r>
              <w:rPr>
                <w:spacing w:val="6"/>
                <w:sz w:val="15"/>
                <w:szCs w:val="15"/>
              </w:rPr>
              <w:t xml:space="preserve"> 请求/响应事务处理的识别码</w:t>
            </w:r>
          </w:p>
        </w:tc>
      </w:tr>
      <w:tr w14:paraId="7535A3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62" w:type="dxa"/>
            <w:vAlign w:val="top"/>
          </w:tcPr>
          <w:p w14:paraId="0943A273">
            <w:pPr>
              <w:pStyle w:val="27"/>
              <w:spacing w:before="76" w:line="177" w:lineRule="auto"/>
              <w:ind w:left="71"/>
              <w:rPr>
                <w:sz w:val="15"/>
                <w:szCs w:val="15"/>
              </w:rPr>
            </w:pPr>
            <w:r>
              <w:rPr>
                <w:sz w:val="15"/>
                <w:szCs w:val="15"/>
              </w:rPr>
              <w:t>2</w:t>
            </w:r>
          </w:p>
        </w:tc>
        <w:tc>
          <w:tcPr>
            <w:tcW w:w="2051" w:type="dxa"/>
            <w:vAlign w:val="top"/>
          </w:tcPr>
          <w:p w14:paraId="05BE7A0A">
            <w:pPr>
              <w:pStyle w:val="27"/>
              <w:spacing w:before="60" w:line="184" w:lineRule="auto"/>
              <w:ind w:left="72"/>
              <w:rPr>
                <w:sz w:val="15"/>
                <w:szCs w:val="15"/>
              </w:rPr>
            </w:pPr>
            <w:r>
              <w:rPr>
                <w:spacing w:val="7"/>
                <w:sz w:val="15"/>
                <w:szCs w:val="15"/>
              </w:rPr>
              <w:t>协议标识符</w:t>
            </w:r>
          </w:p>
        </w:tc>
        <w:tc>
          <w:tcPr>
            <w:tcW w:w="1367" w:type="dxa"/>
            <w:vAlign w:val="top"/>
          </w:tcPr>
          <w:p w14:paraId="000C619D">
            <w:pPr>
              <w:pStyle w:val="27"/>
              <w:spacing w:before="60" w:line="184" w:lineRule="auto"/>
              <w:ind w:left="71"/>
              <w:rPr>
                <w:sz w:val="15"/>
                <w:szCs w:val="15"/>
              </w:rPr>
            </w:pPr>
            <w:r>
              <w:rPr>
                <w:spacing w:val="5"/>
                <w:sz w:val="15"/>
                <w:szCs w:val="15"/>
              </w:rPr>
              <w:t>2个字节</w:t>
            </w:r>
          </w:p>
        </w:tc>
        <w:tc>
          <w:tcPr>
            <w:tcW w:w="3711" w:type="dxa"/>
            <w:vAlign w:val="top"/>
          </w:tcPr>
          <w:p w14:paraId="098E4D93">
            <w:pPr>
              <w:pStyle w:val="27"/>
              <w:spacing w:before="61" w:line="183" w:lineRule="auto"/>
              <w:ind w:left="74"/>
              <w:rPr>
                <w:sz w:val="15"/>
                <w:szCs w:val="15"/>
              </w:rPr>
            </w:pPr>
            <w:r>
              <w:rPr>
                <w:spacing w:val="-2"/>
                <w:sz w:val="15"/>
                <w:szCs w:val="15"/>
              </w:rPr>
              <w:t>0=Modbus协议</w:t>
            </w:r>
          </w:p>
        </w:tc>
      </w:tr>
      <w:tr w14:paraId="7FF5B8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162" w:type="dxa"/>
            <w:vAlign w:val="top"/>
          </w:tcPr>
          <w:p w14:paraId="0B181E2D">
            <w:pPr>
              <w:pStyle w:val="27"/>
              <w:spacing w:before="75" w:line="177" w:lineRule="auto"/>
              <w:ind w:left="69"/>
              <w:rPr>
                <w:sz w:val="15"/>
                <w:szCs w:val="15"/>
              </w:rPr>
            </w:pPr>
            <w:r>
              <w:rPr>
                <w:sz w:val="15"/>
                <w:szCs w:val="15"/>
              </w:rPr>
              <w:t>3</w:t>
            </w:r>
          </w:p>
        </w:tc>
        <w:tc>
          <w:tcPr>
            <w:tcW w:w="2051" w:type="dxa"/>
            <w:vAlign w:val="top"/>
          </w:tcPr>
          <w:p w14:paraId="17744BE2">
            <w:pPr>
              <w:pStyle w:val="27"/>
              <w:spacing w:before="60" w:line="183" w:lineRule="auto"/>
              <w:ind w:left="73"/>
              <w:rPr>
                <w:sz w:val="15"/>
                <w:szCs w:val="15"/>
              </w:rPr>
            </w:pPr>
            <w:r>
              <w:rPr>
                <w:spacing w:val="4"/>
                <w:sz w:val="15"/>
                <w:szCs w:val="15"/>
              </w:rPr>
              <w:t>长度</w:t>
            </w:r>
          </w:p>
        </w:tc>
        <w:tc>
          <w:tcPr>
            <w:tcW w:w="1367" w:type="dxa"/>
            <w:vAlign w:val="top"/>
          </w:tcPr>
          <w:p w14:paraId="42D4BD73">
            <w:pPr>
              <w:pStyle w:val="27"/>
              <w:spacing w:before="59" w:line="184" w:lineRule="auto"/>
              <w:ind w:left="71"/>
              <w:rPr>
                <w:sz w:val="15"/>
                <w:szCs w:val="15"/>
              </w:rPr>
            </w:pPr>
            <w:r>
              <w:rPr>
                <w:spacing w:val="5"/>
                <w:sz w:val="15"/>
                <w:szCs w:val="15"/>
              </w:rPr>
              <w:t>2个字节</w:t>
            </w:r>
          </w:p>
        </w:tc>
        <w:tc>
          <w:tcPr>
            <w:tcW w:w="3711" w:type="dxa"/>
            <w:vAlign w:val="top"/>
          </w:tcPr>
          <w:p w14:paraId="3DF520D9">
            <w:pPr>
              <w:pStyle w:val="27"/>
              <w:spacing w:before="60" w:line="183" w:lineRule="auto"/>
              <w:ind w:left="83"/>
              <w:rPr>
                <w:sz w:val="15"/>
                <w:szCs w:val="15"/>
              </w:rPr>
            </w:pPr>
            <w:r>
              <w:rPr>
                <w:spacing w:val="6"/>
                <w:sz w:val="15"/>
                <w:szCs w:val="15"/>
              </w:rPr>
              <w:t>以下字节的数量</w:t>
            </w:r>
          </w:p>
        </w:tc>
      </w:tr>
      <w:tr w14:paraId="18F2F3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62" w:type="dxa"/>
            <w:vAlign w:val="top"/>
          </w:tcPr>
          <w:p w14:paraId="42D242D7">
            <w:pPr>
              <w:pStyle w:val="27"/>
              <w:spacing w:before="77" w:line="175" w:lineRule="auto"/>
              <w:ind w:left="67"/>
              <w:rPr>
                <w:sz w:val="15"/>
                <w:szCs w:val="15"/>
              </w:rPr>
            </w:pPr>
            <w:r>
              <w:rPr>
                <w:sz w:val="15"/>
                <w:szCs w:val="15"/>
              </w:rPr>
              <w:t>4</w:t>
            </w:r>
          </w:p>
        </w:tc>
        <w:tc>
          <w:tcPr>
            <w:tcW w:w="2051" w:type="dxa"/>
            <w:vAlign w:val="top"/>
          </w:tcPr>
          <w:p w14:paraId="4549440A">
            <w:pPr>
              <w:pStyle w:val="27"/>
              <w:spacing w:before="61" w:line="183" w:lineRule="auto"/>
              <w:ind w:left="71"/>
              <w:rPr>
                <w:sz w:val="15"/>
                <w:szCs w:val="15"/>
              </w:rPr>
            </w:pPr>
            <w:r>
              <w:rPr>
                <w:spacing w:val="7"/>
                <w:sz w:val="15"/>
                <w:szCs w:val="15"/>
              </w:rPr>
              <w:t>从机地址</w:t>
            </w:r>
          </w:p>
        </w:tc>
        <w:tc>
          <w:tcPr>
            <w:tcW w:w="1367" w:type="dxa"/>
            <w:vAlign w:val="top"/>
          </w:tcPr>
          <w:p w14:paraId="74B0C306">
            <w:pPr>
              <w:pStyle w:val="27"/>
              <w:spacing w:before="60" w:line="184" w:lineRule="auto"/>
              <w:ind w:left="79"/>
              <w:rPr>
                <w:sz w:val="15"/>
                <w:szCs w:val="15"/>
              </w:rPr>
            </w:pPr>
            <w:r>
              <w:rPr>
                <w:spacing w:val="3"/>
                <w:sz w:val="15"/>
                <w:szCs w:val="15"/>
              </w:rPr>
              <w:t>1个字节</w:t>
            </w:r>
          </w:p>
        </w:tc>
        <w:tc>
          <w:tcPr>
            <w:tcW w:w="3711" w:type="dxa"/>
            <w:vAlign w:val="top"/>
          </w:tcPr>
          <w:p w14:paraId="5D2044E8">
            <w:pPr>
              <w:pStyle w:val="27"/>
              <w:spacing w:before="60" w:line="184" w:lineRule="auto"/>
              <w:ind w:left="73"/>
              <w:rPr>
                <w:sz w:val="15"/>
                <w:szCs w:val="15"/>
              </w:rPr>
            </w:pPr>
            <w:r>
              <w:rPr>
                <w:spacing w:val="-2"/>
                <w:sz w:val="15"/>
                <w:szCs w:val="15"/>
              </w:rPr>
              <w:t>取值1~247</w:t>
            </w:r>
          </w:p>
        </w:tc>
      </w:tr>
      <w:tr w14:paraId="7680C9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62" w:type="dxa"/>
            <w:vAlign w:val="top"/>
          </w:tcPr>
          <w:p w14:paraId="0464821A">
            <w:pPr>
              <w:pStyle w:val="27"/>
              <w:spacing w:before="86" w:line="175" w:lineRule="auto"/>
              <w:ind w:left="69"/>
              <w:rPr>
                <w:sz w:val="15"/>
                <w:szCs w:val="15"/>
              </w:rPr>
            </w:pPr>
            <w:r>
              <w:rPr>
                <w:sz w:val="15"/>
                <w:szCs w:val="15"/>
              </w:rPr>
              <w:t>5</w:t>
            </w:r>
          </w:p>
        </w:tc>
        <w:tc>
          <w:tcPr>
            <w:tcW w:w="2051" w:type="dxa"/>
            <w:vAlign w:val="top"/>
          </w:tcPr>
          <w:p w14:paraId="05D41F8D">
            <w:pPr>
              <w:pStyle w:val="27"/>
              <w:spacing w:before="62" w:line="196" w:lineRule="auto"/>
              <w:ind w:left="71"/>
              <w:rPr>
                <w:sz w:val="15"/>
                <w:szCs w:val="15"/>
              </w:rPr>
            </w:pPr>
            <w:r>
              <w:rPr>
                <w:sz w:val="15"/>
                <w:szCs w:val="15"/>
              </w:rPr>
              <w:t>0x05/0x35（命令码）</w:t>
            </w:r>
          </w:p>
        </w:tc>
        <w:tc>
          <w:tcPr>
            <w:tcW w:w="1367" w:type="dxa"/>
            <w:vAlign w:val="top"/>
          </w:tcPr>
          <w:p w14:paraId="18B7E683">
            <w:pPr>
              <w:pStyle w:val="27"/>
              <w:spacing w:before="72" w:line="184" w:lineRule="auto"/>
              <w:ind w:left="79"/>
              <w:rPr>
                <w:sz w:val="15"/>
                <w:szCs w:val="15"/>
              </w:rPr>
            </w:pPr>
            <w:r>
              <w:rPr>
                <w:spacing w:val="3"/>
                <w:sz w:val="15"/>
                <w:szCs w:val="15"/>
              </w:rPr>
              <w:t>1个字节</w:t>
            </w:r>
          </w:p>
        </w:tc>
        <w:tc>
          <w:tcPr>
            <w:tcW w:w="3711" w:type="dxa"/>
            <w:vAlign w:val="top"/>
          </w:tcPr>
          <w:p w14:paraId="55129127">
            <w:pPr>
              <w:pStyle w:val="27"/>
              <w:spacing w:before="72" w:line="183" w:lineRule="auto"/>
              <w:ind w:left="79"/>
              <w:rPr>
                <w:sz w:val="15"/>
                <w:szCs w:val="15"/>
              </w:rPr>
            </w:pPr>
            <w:r>
              <w:rPr>
                <w:spacing w:val="6"/>
                <w:sz w:val="15"/>
                <w:szCs w:val="15"/>
              </w:rPr>
              <w:t>写单线圈</w:t>
            </w:r>
          </w:p>
        </w:tc>
      </w:tr>
      <w:tr w14:paraId="0433A6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62" w:type="dxa"/>
            <w:vAlign w:val="top"/>
          </w:tcPr>
          <w:p w14:paraId="50A38119">
            <w:pPr>
              <w:pStyle w:val="27"/>
              <w:spacing w:before="78" w:line="177" w:lineRule="auto"/>
              <w:ind w:left="73"/>
              <w:rPr>
                <w:sz w:val="15"/>
                <w:szCs w:val="15"/>
              </w:rPr>
            </w:pPr>
            <w:r>
              <w:rPr>
                <w:sz w:val="15"/>
                <w:szCs w:val="15"/>
              </w:rPr>
              <w:t>6</w:t>
            </w:r>
          </w:p>
        </w:tc>
        <w:tc>
          <w:tcPr>
            <w:tcW w:w="2051" w:type="dxa"/>
            <w:vAlign w:val="top"/>
          </w:tcPr>
          <w:p w14:paraId="218ECA86">
            <w:pPr>
              <w:pStyle w:val="27"/>
              <w:spacing w:before="64" w:line="183" w:lineRule="auto"/>
              <w:ind w:left="72"/>
              <w:rPr>
                <w:sz w:val="15"/>
                <w:szCs w:val="15"/>
              </w:rPr>
            </w:pPr>
            <w:r>
              <w:rPr>
                <w:spacing w:val="7"/>
                <w:sz w:val="15"/>
                <w:szCs w:val="15"/>
              </w:rPr>
              <w:t>线圈地址</w:t>
            </w:r>
          </w:p>
        </w:tc>
        <w:tc>
          <w:tcPr>
            <w:tcW w:w="1367" w:type="dxa"/>
            <w:vAlign w:val="top"/>
          </w:tcPr>
          <w:p w14:paraId="17F7F97D">
            <w:pPr>
              <w:pStyle w:val="27"/>
              <w:spacing w:before="63" w:line="184" w:lineRule="auto"/>
              <w:ind w:left="71"/>
              <w:rPr>
                <w:sz w:val="15"/>
                <w:szCs w:val="15"/>
              </w:rPr>
            </w:pPr>
            <w:r>
              <w:rPr>
                <w:spacing w:val="5"/>
                <w:sz w:val="15"/>
                <w:szCs w:val="15"/>
              </w:rPr>
              <w:t>2个字节</w:t>
            </w:r>
          </w:p>
        </w:tc>
        <w:tc>
          <w:tcPr>
            <w:tcW w:w="3711" w:type="dxa"/>
            <w:vAlign w:val="top"/>
          </w:tcPr>
          <w:p w14:paraId="28354795">
            <w:pPr>
              <w:pStyle w:val="27"/>
              <w:spacing w:before="63" w:line="187" w:lineRule="auto"/>
              <w:ind w:left="76"/>
              <w:rPr>
                <w:sz w:val="15"/>
                <w:szCs w:val="15"/>
              </w:rPr>
            </w:pPr>
            <w:r>
              <w:rPr>
                <w:spacing w:val="8"/>
                <w:sz w:val="15"/>
                <w:szCs w:val="15"/>
              </w:rPr>
              <w:t>高位在前，低位在后，见线圈编址</w:t>
            </w:r>
          </w:p>
        </w:tc>
      </w:tr>
      <w:tr w14:paraId="66E418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162" w:type="dxa"/>
            <w:vAlign w:val="top"/>
          </w:tcPr>
          <w:p w14:paraId="7EAD3014">
            <w:pPr>
              <w:pStyle w:val="27"/>
              <w:spacing w:before="81" w:line="175" w:lineRule="auto"/>
              <w:ind w:left="72"/>
              <w:rPr>
                <w:sz w:val="15"/>
                <w:szCs w:val="15"/>
              </w:rPr>
            </w:pPr>
            <w:r>
              <w:rPr>
                <w:sz w:val="15"/>
                <w:szCs w:val="15"/>
              </w:rPr>
              <w:t>7</w:t>
            </w:r>
          </w:p>
        </w:tc>
        <w:tc>
          <w:tcPr>
            <w:tcW w:w="2051" w:type="dxa"/>
            <w:vAlign w:val="top"/>
          </w:tcPr>
          <w:p w14:paraId="2646B1D4">
            <w:pPr>
              <w:pStyle w:val="27"/>
              <w:spacing w:before="64" w:line="184" w:lineRule="auto"/>
              <w:ind w:left="72"/>
              <w:rPr>
                <w:sz w:val="15"/>
                <w:szCs w:val="15"/>
              </w:rPr>
            </w:pPr>
            <w:r>
              <w:rPr>
                <w:spacing w:val="7"/>
                <w:sz w:val="15"/>
                <w:szCs w:val="15"/>
              </w:rPr>
              <w:t>线圈状态</w:t>
            </w:r>
          </w:p>
        </w:tc>
        <w:tc>
          <w:tcPr>
            <w:tcW w:w="1367" w:type="dxa"/>
            <w:vAlign w:val="top"/>
          </w:tcPr>
          <w:p w14:paraId="28821929">
            <w:pPr>
              <w:pStyle w:val="27"/>
              <w:spacing w:before="64" w:line="184" w:lineRule="auto"/>
              <w:ind w:left="71"/>
              <w:rPr>
                <w:sz w:val="15"/>
                <w:szCs w:val="15"/>
              </w:rPr>
            </w:pPr>
            <w:r>
              <w:rPr>
                <w:spacing w:val="5"/>
                <w:sz w:val="15"/>
                <w:szCs w:val="15"/>
              </w:rPr>
              <w:t>2个字节</w:t>
            </w:r>
          </w:p>
        </w:tc>
        <w:tc>
          <w:tcPr>
            <w:tcW w:w="3711" w:type="dxa"/>
            <w:vAlign w:val="top"/>
          </w:tcPr>
          <w:p w14:paraId="52DD5F3B">
            <w:pPr>
              <w:pStyle w:val="27"/>
              <w:spacing w:before="64" w:line="186" w:lineRule="auto"/>
              <w:ind w:left="70"/>
              <w:rPr>
                <w:sz w:val="15"/>
                <w:szCs w:val="15"/>
              </w:rPr>
            </w:pPr>
            <w:r>
              <w:rPr>
                <w:spacing w:val="8"/>
                <w:sz w:val="15"/>
                <w:szCs w:val="15"/>
              </w:rPr>
              <w:t>低位在前，高位在后，非0即为有效</w:t>
            </w:r>
          </w:p>
        </w:tc>
      </w:tr>
    </w:tbl>
    <w:p w14:paraId="105B8542">
      <w:pPr>
        <w:pStyle w:val="8"/>
        <w:spacing w:before="143" w:line="166" w:lineRule="exact"/>
        <w:ind w:left="1359"/>
      </w:pPr>
      <w:r>
        <mc:AlternateContent>
          <mc:Choice Requires="wps">
            <w:drawing>
              <wp:anchor distT="0" distB="0" distL="114300" distR="114300" simplePos="0" relativeHeight="251880448" behindDoc="0" locked="0" layoutInCell="1" allowOverlap="1">
                <wp:simplePos x="0" y="0"/>
                <wp:positionH relativeFrom="column">
                  <wp:posOffset>673100</wp:posOffset>
                </wp:positionH>
                <wp:positionV relativeFrom="paragraph">
                  <wp:posOffset>132715</wp:posOffset>
                </wp:positionV>
                <wp:extent cx="73660" cy="95250"/>
                <wp:effectExtent l="0" t="0" r="0" b="0"/>
                <wp:wrapNone/>
                <wp:docPr id="459" name="文本框 459"/>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344A49EC">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10.45pt;height:7.5pt;width:5.8pt;z-index:251880448;mso-width-relative:page;mso-height-relative:page;" filled="f" stroked="f" coordsize="21600,21600" o:gfxdata="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dg8gK2AAAAAkBAAAPAAAAAAAAAAEAIAAAACIAAABkcnMvZG93bnJldi54bWxQSwEC&#10;FAAUAAAACACHTuJAQQzwJrsBAABzAwAADgAAAAAAAAABACAAAAAnAQAAZHJzL2Uyb0RvYy54bWxQ&#10;SwUGAAAAAAYABgBZAQAAVAUAAAAA&#10;">
                <v:fill on="f" focussize="0,0"/>
                <v:stroke on="f"/>
                <v:imagedata o:title=""/>
                <o:lock v:ext="edit" aspectratio="f"/>
                <v:textbox inset="0mm,0mm,0mm,0mm">
                  <w:txbxContent>
                    <w:p w14:paraId="344A49EC">
                      <w:pPr>
                        <w:pStyle w:val="8"/>
                        <w:spacing w:before="20" w:line="219" w:lineRule="auto"/>
                        <w:ind w:left="20"/>
                        <w:rPr>
                          <w:sz w:val="7"/>
                          <w:szCs w:val="7"/>
                        </w:rPr>
                      </w:pPr>
                      <w:r>
                        <w:rPr>
                          <w:spacing w:val="18"/>
                          <w:w w:val="126"/>
                          <w:sz w:val="7"/>
                          <w:szCs w:val="7"/>
                        </w:rPr>
                        <w:t>●</w:t>
                      </w:r>
                    </w:p>
                  </w:txbxContent>
                </v:textbox>
              </v:shape>
            </w:pict>
          </mc:Fallback>
        </mc:AlternateContent>
      </w:r>
      <w:r>
        <w:rPr>
          <w:spacing w:val="6"/>
          <w:position w:val="-1"/>
        </w:rPr>
        <w:t>写单个寄存器</w:t>
      </w:r>
    </w:p>
    <w:p w14:paraId="4D39BFCA">
      <w:pPr>
        <w:pStyle w:val="8"/>
        <w:spacing w:before="132" w:line="338" w:lineRule="auto"/>
        <w:ind w:left="1351" w:right="5564"/>
      </w:pPr>
      <w:r>
        <w:rPr>
          <w:spacing w:val="2"/>
        </w:rPr>
        <w:t>采用0x06命令码，可以写M变量。</w:t>
      </w:r>
      <w:r>
        <w:rPr>
          <w:spacing w:val="4"/>
        </w:rPr>
        <w:t xml:space="preserve">   采用0x36命令码，可以写</w:t>
      </w:r>
      <w:r>
        <w:t>SD</w:t>
      </w:r>
      <w:r>
        <w:rPr>
          <w:spacing w:val="4"/>
        </w:rPr>
        <w:t>变量。</w:t>
      </w:r>
    </w:p>
    <w:p w14:paraId="0FA87E80">
      <w:pPr>
        <w:pStyle w:val="8"/>
        <w:spacing w:before="3" w:line="182" w:lineRule="auto"/>
        <w:ind w:left="1353"/>
      </w:pPr>
      <w:r>
        <w:rPr>
          <w:spacing w:val="2"/>
        </w:rPr>
        <w:t>请求帧格式：事务元标识符+协议标识符+长度+从机地址+0x06+寄存器地址+寄存器值。</w:t>
      </w:r>
    </w:p>
    <w:p w14:paraId="2B1A371B">
      <w:pPr>
        <w:spacing w:line="58" w:lineRule="exact"/>
      </w:pPr>
    </w:p>
    <w:tbl>
      <w:tblPr>
        <w:tblStyle w:val="26"/>
        <w:tblW w:w="8291" w:type="dxa"/>
        <w:tblInd w:w="134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65"/>
        <w:gridCol w:w="2056"/>
        <w:gridCol w:w="1371"/>
        <w:gridCol w:w="3699"/>
      </w:tblGrid>
      <w:tr w14:paraId="453B82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65" w:type="dxa"/>
            <w:shd w:val="clear" w:color="auto" w:fill="D0D0D0"/>
            <w:vAlign w:val="top"/>
          </w:tcPr>
          <w:p w14:paraId="37187F64">
            <w:pPr>
              <w:pStyle w:val="27"/>
              <w:spacing w:before="71" w:line="184" w:lineRule="auto"/>
              <w:ind w:left="425"/>
              <w:rPr>
                <w:sz w:val="15"/>
                <w:szCs w:val="15"/>
              </w:rPr>
            </w:pPr>
            <w:r>
              <w:rPr>
                <w:spacing w:val="6"/>
                <w:sz w:val="15"/>
                <w:szCs w:val="15"/>
              </w:rPr>
              <w:t>序号</w:t>
            </w:r>
          </w:p>
        </w:tc>
        <w:tc>
          <w:tcPr>
            <w:tcW w:w="2056" w:type="dxa"/>
            <w:shd w:val="clear" w:color="auto" w:fill="D0D0D0"/>
            <w:vAlign w:val="top"/>
          </w:tcPr>
          <w:p w14:paraId="1C1AD4F8">
            <w:pPr>
              <w:pStyle w:val="27"/>
              <w:spacing w:before="63" w:line="196" w:lineRule="auto"/>
              <w:ind w:left="501"/>
              <w:rPr>
                <w:sz w:val="15"/>
                <w:szCs w:val="15"/>
              </w:rPr>
            </w:pPr>
            <w:r>
              <w:rPr>
                <w:spacing w:val="6"/>
                <w:sz w:val="15"/>
                <w:szCs w:val="15"/>
              </w:rPr>
              <w:t>数据(字节)意义</w:t>
            </w:r>
          </w:p>
        </w:tc>
        <w:tc>
          <w:tcPr>
            <w:tcW w:w="1371" w:type="dxa"/>
            <w:shd w:val="clear" w:color="auto" w:fill="D0D0D0"/>
            <w:vAlign w:val="top"/>
          </w:tcPr>
          <w:p w14:paraId="7E8DFDE2">
            <w:pPr>
              <w:pStyle w:val="27"/>
              <w:spacing w:before="71" w:line="183" w:lineRule="auto"/>
              <w:ind w:left="375"/>
              <w:rPr>
                <w:sz w:val="15"/>
                <w:szCs w:val="15"/>
              </w:rPr>
            </w:pPr>
            <w:r>
              <w:rPr>
                <w:spacing w:val="6"/>
                <w:sz w:val="15"/>
                <w:szCs w:val="15"/>
              </w:rPr>
              <w:t>字节数量</w:t>
            </w:r>
          </w:p>
        </w:tc>
        <w:tc>
          <w:tcPr>
            <w:tcW w:w="3699" w:type="dxa"/>
            <w:shd w:val="clear" w:color="auto" w:fill="D0D0D0"/>
            <w:vAlign w:val="top"/>
          </w:tcPr>
          <w:p w14:paraId="67150784">
            <w:pPr>
              <w:pStyle w:val="27"/>
              <w:spacing w:before="73" w:line="183" w:lineRule="auto"/>
              <w:ind w:left="1696"/>
              <w:rPr>
                <w:sz w:val="15"/>
                <w:szCs w:val="15"/>
              </w:rPr>
            </w:pPr>
            <w:r>
              <w:rPr>
                <w:spacing w:val="5"/>
                <w:sz w:val="15"/>
                <w:szCs w:val="15"/>
              </w:rPr>
              <w:t>说明</w:t>
            </w:r>
          </w:p>
        </w:tc>
      </w:tr>
      <w:tr w14:paraId="676731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1165" w:type="dxa"/>
            <w:vAlign w:val="top"/>
          </w:tcPr>
          <w:p w14:paraId="7BEE225C">
            <w:pPr>
              <w:pStyle w:val="27"/>
              <w:spacing w:before="84" w:line="175" w:lineRule="auto"/>
              <w:ind w:left="79"/>
              <w:rPr>
                <w:sz w:val="15"/>
                <w:szCs w:val="15"/>
              </w:rPr>
            </w:pPr>
            <w:r>
              <w:rPr>
                <w:sz w:val="15"/>
                <w:szCs w:val="15"/>
              </w:rPr>
              <w:t>1</w:t>
            </w:r>
          </w:p>
        </w:tc>
        <w:tc>
          <w:tcPr>
            <w:tcW w:w="2056" w:type="dxa"/>
            <w:vAlign w:val="top"/>
          </w:tcPr>
          <w:p w14:paraId="21AA392E">
            <w:pPr>
              <w:pStyle w:val="27"/>
              <w:spacing w:before="67" w:line="183" w:lineRule="auto"/>
              <w:ind w:left="72"/>
              <w:rPr>
                <w:sz w:val="15"/>
                <w:szCs w:val="15"/>
              </w:rPr>
            </w:pPr>
            <w:r>
              <w:rPr>
                <w:spacing w:val="8"/>
                <w:sz w:val="15"/>
                <w:szCs w:val="15"/>
              </w:rPr>
              <w:t>事务元标识符</w:t>
            </w:r>
          </w:p>
        </w:tc>
        <w:tc>
          <w:tcPr>
            <w:tcW w:w="1371" w:type="dxa"/>
            <w:vAlign w:val="top"/>
          </w:tcPr>
          <w:p w14:paraId="15B5C0F5">
            <w:pPr>
              <w:pStyle w:val="27"/>
              <w:spacing w:before="67" w:line="184" w:lineRule="auto"/>
              <w:ind w:left="71"/>
              <w:rPr>
                <w:sz w:val="15"/>
                <w:szCs w:val="15"/>
              </w:rPr>
            </w:pPr>
            <w:r>
              <w:rPr>
                <w:spacing w:val="5"/>
                <w:sz w:val="15"/>
                <w:szCs w:val="15"/>
              </w:rPr>
              <w:t>2个字节</w:t>
            </w:r>
          </w:p>
        </w:tc>
        <w:tc>
          <w:tcPr>
            <w:tcW w:w="3699" w:type="dxa"/>
            <w:vAlign w:val="top"/>
          </w:tcPr>
          <w:p w14:paraId="514C7495">
            <w:pPr>
              <w:pStyle w:val="27"/>
              <w:spacing w:before="61" w:line="198" w:lineRule="auto"/>
              <w:ind w:left="82"/>
              <w:rPr>
                <w:sz w:val="15"/>
                <w:szCs w:val="15"/>
              </w:rPr>
            </w:pPr>
            <w:r>
              <w:rPr>
                <w:sz w:val="15"/>
                <w:szCs w:val="15"/>
              </w:rPr>
              <w:t>Modbus</w:t>
            </w:r>
            <w:r>
              <w:rPr>
                <w:spacing w:val="6"/>
                <w:sz w:val="15"/>
                <w:szCs w:val="15"/>
              </w:rPr>
              <w:t xml:space="preserve"> 请求/响应事务处理的识别码</w:t>
            </w:r>
          </w:p>
        </w:tc>
      </w:tr>
      <w:tr w14:paraId="08AB5C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65" w:type="dxa"/>
            <w:vAlign w:val="top"/>
          </w:tcPr>
          <w:p w14:paraId="0A13B1B7">
            <w:pPr>
              <w:pStyle w:val="27"/>
              <w:spacing w:before="76" w:line="177" w:lineRule="auto"/>
              <w:ind w:left="71"/>
              <w:rPr>
                <w:sz w:val="15"/>
                <w:szCs w:val="15"/>
              </w:rPr>
            </w:pPr>
            <w:r>
              <w:rPr>
                <w:sz w:val="15"/>
                <w:szCs w:val="15"/>
              </w:rPr>
              <w:t>2</w:t>
            </w:r>
          </w:p>
        </w:tc>
        <w:tc>
          <w:tcPr>
            <w:tcW w:w="2056" w:type="dxa"/>
            <w:vAlign w:val="top"/>
          </w:tcPr>
          <w:p w14:paraId="6D569A78">
            <w:pPr>
              <w:pStyle w:val="27"/>
              <w:spacing w:before="60" w:line="184" w:lineRule="auto"/>
              <w:ind w:left="72"/>
              <w:rPr>
                <w:sz w:val="15"/>
                <w:szCs w:val="15"/>
              </w:rPr>
            </w:pPr>
            <w:r>
              <w:rPr>
                <w:spacing w:val="7"/>
                <w:sz w:val="15"/>
                <w:szCs w:val="15"/>
              </w:rPr>
              <w:t>协议标识符</w:t>
            </w:r>
          </w:p>
        </w:tc>
        <w:tc>
          <w:tcPr>
            <w:tcW w:w="1371" w:type="dxa"/>
            <w:vAlign w:val="top"/>
          </w:tcPr>
          <w:p w14:paraId="05AB2EBA">
            <w:pPr>
              <w:pStyle w:val="27"/>
              <w:spacing w:before="60" w:line="184" w:lineRule="auto"/>
              <w:ind w:left="71"/>
              <w:rPr>
                <w:sz w:val="15"/>
                <w:szCs w:val="15"/>
              </w:rPr>
            </w:pPr>
            <w:r>
              <w:rPr>
                <w:spacing w:val="5"/>
                <w:sz w:val="15"/>
                <w:szCs w:val="15"/>
              </w:rPr>
              <w:t>2个字节</w:t>
            </w:r>
          </w:p>
        </w:tc>
        <w:tc>
          <w:tcPr>
            <w:tcW w:w="3699" w:type="dxa"/>
            <w:vAlign w:val="top"/>
          </w:tcPr>
          <w:p w14:paraId="5E0C3FC6">
            <w:pPr>
              <w:pStyle w:val="27"/>
              <w:spacing w:before="61" w:line="183" w:lineRule="auto"/>
              <w:ind w:left="73"/>
              <w:rPr>
                <w:sz w:val="15"/>
                <w:szCs w:val="15"/>
              </w:rPr>
            </w:pPr>
            <w:r>
              <w:rPr>
                <w:spacing w:val="-2"/>
                <w:sz w:val="15"/>
                <w:szCs w:val="15"/>
              </w:rPr>
              <w:t>0=Modbus协议</w:t>
            </w:r>
          </w:p>
        </w:tc>
      </w:tr>
      <w:tr w14:paraId="38B5DE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165" w:type="dxa"/>
            <w:vAlign w:val="top"/>
          </w:tcPr>
          <w:p w14:paraId="64F7BD85">
            <w:pPr>
              <w:pStyle w:val="27"/>
              <w:spacing w:before="75" w:line="177" w:lineRule="auto"/>
              <w:ind w:left="69"/>
              <w:rPr>
                <w:sz w:val="15"/>
                <w:szCs w:val="15"/>
              </w:rPr>
            </w:pPr>
            <w:r>
              <w:rPr>
                <w:sz w:val="15"/>
                <w:szCs w:val="15"/>
              </w:rPr>
              <w:t>3</w:t>
            </w:r>
          </w:p>
        </w:tc>
        <w:tc>
          <w:tcPr>
            <w:tcW w:w="2056" w:type="dxa"/>
            <w:vAlign w:val="top"/>
          </w:tcPr>
          <w:p w14:paraId="7F6BF7AE">
            <w:pPr>
              <w:pStyle w:val="27"/>
              <w:spacing w:before="63" w:line="183" w:lineRule="auto"/>
              <w:ind w:left="73"/>
              <w:rPr>
                <w:sz w:val="15"/>
                <w:szCs w:val="15"/>
              </w:rPr>
            </w:pPr>
            <w:r>
              <w:rPr>
                <w:spacing w:val="4"/>
                <w:sz w:val="15"/>
                <w:szCs w:val="15"/>
              </w:rPr>
              <w:t>长度</w:t>
            </w:r>
          </w:p>
        </w:tc>
        <w:tc>
          <w:tcPr>
            <w:tcW w:w="1371" w:type="dxa"/>
            <w:vAlign w:val="top"/>
          </w:tcPr>
          <w:p w14:paraId="729E6D51">
            <w:pPr>
              <w:pStyle w:val="27"/>
              <w:spacing w:before="63" w:line="184" w:lineRule="auto"/>
              <w:ind w:left="71"/>
              <w:rPr>
                <w:sz w:val="15"/>
                <w:szCs w:val="15"/>
              </w:rPr>
            </w:pPr>
            <w:r>
              <w:rPr>
                <w:spacing w:val="5"/>
                <w:sz w:val="15"/>
                <w:szCs w:val="15"/>
              </w:rPr>
              <w:t>2个字节</w:t>
            </w:r>
          </w:p>
        </w:tc>
        <w:tc>
          <w:tcPr>
            <w:tcW w:w="3699" w:type="dxa"/>
            <w:vAlign w:val="top"/>
          </w:tcPr>
          <w:p w14:paraId="067F902F">
            <w:pPr>
              <w:pStyle w:val="27"/>
              <w:spacing w:before="63" w:line="183" w:lineRule="auto"/>
              <w:ind w:left="83"/>
              <w:rPr>
                <w:sz w:val="15"/>
                <w:szCs w:val="15"/>
              </w:rPr>
            </w:pPr>
            <w:r>
              <w:rPr>
                <w:spacing w:val="6"/>
                <w:sz w:val="15"/>
                <w:szCs w:val="15"/>
              </w:rPr>
              <w:t>以下字节的数量</w:t>
            </w:r>
          </w:p>
        </w:tc>
      </w:tr>
      <w:tr w14:paraId="031C5F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65" w:type="dxa"/>
            <w:vAlign w:val="top"/>
          </w:tcPr>
          <w:p w14:paraId="740868B1">
            <w:pPr>
              <w:pStyle w:val="27"/>
              <w:spacing w:before="77" w:line="175" w:lineRule="auto"/>
              <w:ind w:left="67"/>
              <w:rPr>
                <w:sz w:val="15"/>
                <w:szCs w:val="15"/>
              </w:rPr>
            </w:pPr>
            <w:r>
              <w:rPr>
                <w:sz w:val="15"/>
                <w:szCs w:val="15"/>
              </w:rPr>
              <w:t>4</w:t>
            </w:r>
          </w:p>
        </w:tc>
        <w:tc>
          <w:tcPr>
            <w:tcW w:w="2056" w:type="dxa"/>
            <w:vAlign w:val="top"/>
          </w:tcPr>
          <w:p w14:paraId="27BFBFE5">
            <w:pPr>
              <w:pStyle w:val="27"/>
              <w:spacing w:before="60" w:line="183" w:lineRule="auto"/>
              <w:ind w:left="71"/>
              <w:rPr>
                <w:sz w:val="15"/>
                <w:szCs w:val="15"/>
              </w:rPr>
            </w:pPr>
            <w:r>
              <w:rPr>
                <w:spacing w:val="7"/>
                <w:sz w:val="15"/>
                <w:szCs w:val="15"/>
              </w:rPr>
              <w:t>从机地址</w:t>
            </w:r>
          </w:p>
        </w:tc>
        <w:tc>
          <w:tcPr>
            <w:tcW w:w="1371" w:type="dxa"/>
            <w:vAlign w:val="top"/>
          </w:tcPr>
          <w:p w14:paraId="02BC2B58">
            <w:pPr>
              <w:pStyle w:val="27"/>
              <w:spacing w:before="60" w:line="184" w:lineRule="auto"/>
              <w:ind w:left="79"/>
              <w:rPr>
                <w:sz w:val="15"/>
                <w:szCs w:val="15"/>
              </w:rPr>
            </w:pPr>
            <w:r>
              <w:rPr>
                <w:spacing w:val="3"/>
                <w:sz w:val="15"/>
                <w:szCs w:val="15"/>
              </w:rPr>
              <w:t>1个字节</w:t>
            </w:r>
          </w:p>
        </w:tc>
        <w:tc>
          <w:tcPr>
            <w:tcW w:w="3699" w:type="dxa"/>
            <w:vAlign w:val="top"/>
          </w:tcPr>
          <w:p w14:paraId="0AE7F7DD">
            <w:pPr>
              <w:pStyle w:val="27"/>
              <w:spacing w:before="60" w:line="184" w:lineRule="auto"/>
              <w:ind w:left="72"/>
              <w:rPr>
                <w:sz w:val="15"/>
                <w:szCs w:val="15"/>
              </w:rPr>
            </w:pPr>
            <w:r>
              <w:rPr>
                <w:spacing w:val="-2"/>
                <w:sz w:val="15"/>
                <w:szCs w:val="15"/>
              </w:rPr>
              <w:t>取值1~247</w:t>
            </w:r>
          </w:p>
        </w:tc>
      </w:tr>
      <w:tr w14:paraId="27B760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65" w:type="dxa"/>
            <w:vAlign w:val="top"/>
          </w:tcPr>
          <w:p w14:paraId="2E0960D5">
            <w:pPr>
              <w:pStyle w:val="27"/>
              <w:spacing w:before="86" w:line="175" w:lineRule="auto"/>
              <w:ind w:left="69"/>
              <w:rPr>
                <w:sz w:val="15"/>
                <w:szCs w:val="15"/>
              </w:rPr>
            </w:pPr>
            <w:r>
              <w:rPr>
                <w:sz w:val="15"/>
                <w:szCs w:val="15"/>
              </w:rPr>
              <w:t>5</w:t>
            </w:r>
          </w:p>
        </w:tc>
        <w:tc>
          <w:tcPr>
            <w:tcW w:w="2056" w:type="dxa"/>
            <w:vAlign w:val="top"/>
          </w:tcPr>
          <w:p w14:paraId="52D540F1">
            <w:pPr>
              <w:pStyle w:val="27"/>
              <w:spacing w:before="62" w:line="196" w:lineRule="auto"/>
              <w:ind w:left="72"/>
              <w:rPr>
                <w:sz w:val="15"/>
                <w:szCs w:val="15"/>
              </w:rPr>
            </w:pPr>
            <w:r>
              <w:rPr>
                <w:sz w:val="15"/>
                <w:szCs w:val="15"/>
              </w:rPr>
              <w:t>0x06/0x36（命令码）</w:t>
            </w:r>
          </w:p>
        </w:tc>
        <w:tc>
          <w:tcPr>
            <w:tcW w:w="1371" w:type="dxa"/>
            <w:vAlign w:val="top"/>
          </w:tcPr>
          <w:p w14:paraId="427379AF">
            <w:pPr>
              <w:pStyle w:val="27"/>
              <w:spacing w:before="71" w:line="184" w:lineRule="auto"/>
              <w:ind w:left="79"/>
              <w:rPr>
                <w:sz w:val="15"/>
                <w:szCs w:val="15"/>
              </w:rPr>
            </w:pPr>
            <w:r>
              <w:rPr>
                <w:spacing w:val="3"/>
                <w:sz w:val="15"/>
                <w:szCs w:val="15"/>
              </w:rPr>
              <w:t>1个字节</w:t>
            </w:r>
          </w:p>
        </w:tc>
        <w:tc>
          <w:tcPr>
            <w:tcW w:w="3699" w:type="dxa"/>
            <w:vAlign w:val="top"/>
          </w:tcPr>
          <w:p w14:paraId="0C86987E">
            <w:pPr>
              <w:pStyle w:val="27"/>
              <w:spacing w:before="72" w:line="183" w:lineRule="auto"/>
              <w:ind w:left="79"/>
              <w:rPr>
                <w:sz w:val="15"/>
                <w:szCs w:val="15"/>
              </w:rPr>
            </w:pPr>
            <w:r>
              <w:rPr>
                <w:spacing w:val="6"/>
                <w:sz w:val="15"/>
                <w:szCs w:val="15"/>
              </w:rPr>
              <w:t>写单寄存器</w:t>
            </w:r>
          </w:p>
        </w:tc>
      </w:tr>
      <w:tr w14:paraId="37B364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65" w:type="dxa"/>
            <w:vAlign w:val="top"/>
          </w:tcPr>
          <w:p w14:paraId="79FBFA46">
            <w:pPr>
              <w:pStyle w:val="27"/>
              <w:spacing w:before="78" w:line="177" w:lineRule="auto"/>
              <w:ind w:left="73"/>
              <w:rPr>
                <w:sz w:val="15"/>
                <w:szCs w:val="15"/>
              </w:rPr>
            </w:pPr>
            <w:r>
              <w:rPr>
                <w:sz w:val="15"/>
                <w:szCs w:val="15"/>
              </w:rPr>
              <w:t>6</w:t>
            </w:r>
          </w:p>
        </w:tc>
        <w:tc>
          <w:tcPr>
            <w:tcW w:w="2056" w:type="dxa"/>
            <w:vAlign w:val="top"/>
          </w:tcPr>
          <w:p w14:paraId="7B11871E">
            <w:pPr>
              <w:pStyle w:val="27"/>
              <w:spacing w:before="63" w:line="185" w:lineRule="auto"/>
              <w:ind w:left="73"/>
              <w:rPr>
                <w:sz w:val="15"/>
                <w:szCs w:val="15"/>
              </w:rPr>
            </w:pPr>
            <w:r>
              <w:rPr>
                <w:spacing w:val="7"/>
                <w:sz w:val="15"/>
                <w:szCs w:val="15"/>
              </w:rPr>
              <w:t>寄存器地址</w:t>
            </w:r>
          </w:p>
        </w:tc>
        <w:tc>
          <w:tcPr>
            <w:tcW w:w="1371" w:type="dxa"/>
            <w:vAlign w:val="top"/>
          </w:tcPr>
          <w:p w14:paraId="706E14B3">
            <w:pPr>
              <w:pStyle w:val="27"/>
              <w:spacing w:before="63" w:line="184" w:lineRule="auto"/>
              <w:ind w:left="71"/>
              <w:rPr>
                <w:sz w:val="15"/>
                <w:szCs w:val="15"/>
              </w:rPr>
            </w:pPr>
            <w:r>
              <w:rPr>
                <w:spacing w:val="5"/>
                <w:sz w:val="15"/>
                <w:szCs w:val="15"/>
              </w:rPr>
              <w:t>2个字节</w:t>
            </w:r>
          </w:p>
        </w:tc>
        <w:tc>
          <w:tcPr>
            <w:tcW w:w="3699" w:type="dxa"/>
            <w:vAlign w:val="top"/>
          </w:tcPr>
          <w:p w14:paraId="26418371">
            <w:pPr>
              <w:pStyle w:val="27"/>
              <w:spacing w:before="63" w:line="187" w:lineRule="auto"/>
              <w:ind w:left="76"/>
              <w:rPr>
                <w:sz w:val="15"/>
                <w:szCs w:val="15"/>
              </w:rPr>
            </w:pPr>
            <w:r>
              <w:rPr>
                <w:spacing w:val="8"/>
                <w:sz w:val="15"/>
                <w:szCs w:val="15"/>
              </w:rPr>
              <w:t>高位在前，低位在后，见寄存器值编址</w:t>
            </w:r>
          </w:p>
        </w:tc>
      </w:tr>
      <w:tr w14:paraId="11B8F0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165" w:type="dxa"/>
            <w:vAlign w:val="top"/>
          </w:tcPr>
          <w:p w14:paraId="424E9CB2">
            <w:pPr>
              <w:pStyle w:val="27"/>
              <w:spacing w:before="81" w:line="175" w:lineRule="auto"/>
              <w:ind w:left="72"/>
              <w:rPr>
                <w:sz w:val="15"/>
                <w:szCs w:val="15"/>
              </w:rPr>
            </w:pPr>
            <w:r>
              <w:rPr>
                <w:sz w:val="15"/>
                <w:szCs w:val="15"/>
              </w:rPr>
              <w:t>7</w:t>
            </w:r>
          </w:p>
        </w:tc>
        <w:tc>
          <w:tcPr>
            <w:tcW w:w="2056" w:type="dxa"/>
            <w:vAlign w:val="top"/>
          </w:tcPr>
          <w:p w14:paraId="6267E5AB">
            <w:pPr>
              <w:pStyle w:val="27"/>
              <w:spacing w:before="64" w:line="184" w:lineRule="auto"/>
              <w:ind w:left="73"/>
              <w:rPr>
                <w:sz w:val="15"/>
                <w:szCs w:val="15"/>
              </w:rPr>
            </w:pPr>
            <w:r>
              <w:rPr>
                <w:spacing w:val="7"/>
                <w:sz w:val="15"/>
                <w:szCs w:val="15"/>
              </w:rPr>
              <w:t>寄存器值</w:t>
            </w:r>
          </w:p>
        </w:tc>
        <w:tc>
          <w:tcPr>
            <w:tcW w:w="1371" w:type="dxa"/>
            <w:vAlign w:val="top"/>
          </w:tcPr>
          <w:p w14:paraId="710654D9">
            <w:pPr>
              <w:pStyle w:val="27"/>
              <w:spacing w:before="64" w:line="184" w:lineRule="auto"/>
              <w:ind w:left="71"/>
              <w:rPr>
                <w:sz w:val="15"/>
                <w:szCs w:val="15"/>
              </w:rPr>
            </w:pPr>
            <w:r>
              <w:rPr>
                <w:spacing w:val="5"/>
                <w:sz w:val="15"/>
                <w:szCs w:val="15"/>
              </w:rPr>
              <w:t>2个字节</w:t>
            </w:r>
          </w:p>
        </w:tc>
        <w:tc>
          <w:tcPr>
            <w:tcW w:w="3699" w:type="dxa"/>
            <w:vAlign w:val="top"/>
          </w:tcPr>
          <w:p w14:paraId="5F50D887">
            <w:pPr>
              <w:pStyle w:val="27"/>
              <w:spacing w:before="64" w:line="186" w:lineRule="auto"/>
              <w:ind w:left="76"/>
              <w:rPr>
                <w:sz w:val="15"/>
                <w:szCs w:val="15"/>
              </w:rPr>
            </w:pPr>
            <w:r>
              <w:rPr>
                <w:spacing w:val="8"/>
                <w:sz w:val="15"/>
                <w:szCs w:val="15"/>
              </w:rPr>
              <w:t>高位在前，低位在后，非0即为有效</w:t>
            </w:r>
          </w:p>
        </w:tc>
      </w:tr>
    </w:tbl>
    <w:p w14:paraId="58124A5C">
      <w:pPr>
        <w:pStyle w:val="8"/>
        <w:spacing w:before="144" w:line="182" w:lineRule="auto"/>
        <w:ind w:left="1358"/>
      </w:pPr>
      <w:r>
        <w:rPr>
          <w:spacing w:val="2"/>
        </w:rPr>
        <w:t>响应帧格式：事务元标识符+协议标识符+长度+从机地址+0x06+寄存器地址+寄存器值。</w:t>
      </w:r>
    </w:p>
    <w:p w14:paraId="034E1EBF">
      <w:pPr>
        <w:spacing w:line="58" w:lineRule="exact"/>
      </w:pPr>
    </w:p>
    <w:tbl>
      <w:tblPr>
        <w:tblStyle w:val="26"/>
        <w:tblW w:w="8291" w:type="dxa"/>
        <w:tblInd w:w="134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56"/>
        <w:gridCol w:w="2062"/>
        <w:gridCol w:w="1381"/>
        <w:gridCol w:w="3692"/>
      </w:tblGrid>
      <w:tr w14:paraId="398BB6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56" w:type="dxa"/>
            <w:shd w:val="clear" w:color="auto" w:fill="D0D0D0"/>
            <w:vAlign w:val="top"/>
          </w:tcPr>
          <w:p w14:paraId="177C029A">
            <w:pPr>
              <w:pStyle w:val="27"/>
              <w:spacing w:before="72" w:line="184" w:lineRule="auto"/>
              <w:ind w:left="421"/>
              <w:rPr>
                <w:sz w:val="15"/>
                <w:szCs w:val="15"/>
              </w:rPr>
            </w:pPr>
            <w:r>
              <w:rPr>
                <w:spacing w:val="6"/>
                <w:sz w:val="15"/>
                <w:szCs w:val="15"/>
              </w:rPr>
              <w:t>序号</w:t>
            </w:r>
          </w:p>
        </w:tc>
        <w:tc>
          <w:tcPr>
            <w:tcW w:w="2062" w:type="dxa"/>
            <w:shd w:val="clear" w:color="auto" w:fill="D0D0D0"/>
            <w:vAlign w:val="top"/>
          </w:tcPr>
          <w:p w14:paraId="2ADB0611">
            <w:pPr>
              <w:pStyle w:val="27"/>
              <w:spacing w:before="63" w:line="196" w:lineRule="auto"/>
              <w:ind w:left="503"/>
              <w:rPr>
                <w:sz w:val="15"/>
                <w:szCs w:val="15"/>
              </w:rPr>
            </w:pPr>
            <w:r>
              <w:rPr>
                <w:spacing w:val="6"/>
                <w:sz w:val="15"/>
                <w:szCs w:val="15"/>
              </w:rPr>
              <w:t>数据(字节)意义</w:t>
            </w:r>
          </w:p>
        </w:tc>
        <w:tc>
          <w:tcPr>
            <w:tcW w:w="1381" w:type="dxa"/>
            <w:shd w:val="clear" w:color="auto" w:fill="D0D0D0"/>
            <w:vAlign w:val="top"/>
          </w:tcPr>
          <w:p w14:paraId="22768A7F">
            <w:pPr>
              <w:pStyle w:val="27"/>
              <w:spacing w:before="71" w:line="183" w:lineRule="auto"/>
              <w:ind w:left="381"/>
              <w:rPr>
                <w:sz w:val="15"/>
                <w:szCs w:val="15"/>
              </w:rPr>
            </w:pPr>
            <w:r>
              <w:rPr>
                <w:spacing w:val="6"/>
                <w:sz w:val="15"/>
                <w:szCs w:val="15"/>
              </w:rPr>
              <w:t>字节数量</w:t>
            </w:r>
          </w:p>
        </w:tc>
        <w:tc>
          <w:tcPr>
            <w:tcW w:w="3692" w:type="dxa"/>
            <w:shd w:val="clear" w:color="auto" w:fill="D0D0D0"/>
            <w:vAlign w:val="top"/>
          </w:tcPr>
          <w:p w14:paraId="65CEAA26">
            <w:pPr>
              <w:pStyle w:val="27"/>
              <w:spacing w:before="73" w:line="183" w:lineRule="auto"/>
              <w:ind w:left="1692"/>
              <w:rPr>
                <w:sz w:val="15"/>
                <w:szCs w:val="15"/>
              </w:rPr>
            </w:pPr>
            <w:r>
              <w:rPr>
                <w:spacing w:val="5"/>
                <w:sz w:val="15"/>
                <w:szCs w:val="15"/>
              </w:rPr>
              <w:t>说明</w:t>
            </w:r>
          </w:p>
        </w:tc>
      </w:tr>
      <w:tr w14:paraId="692892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1156" w:type="dxa"/>
            <w:vAlign w:val="top"/>
          </w:tcPr>
          <w:p w14:paraId="49CF042E">
            <w:pPr>
              <w:pStyle w:val="27"/>
              <w:spacing w:before="84" w:line="175" w:lineRule="auto"/>
              <w:ind w:left="79"/>
              <w:rPr>
                <w:sz w:val="15"/>
                <w:szCs w:val="15"/>
              </w:rPr>
            </w:pPr>
            <w:r>
              <w:rPr>
                <w:sz w:val="15"/>
                <w:szCs w:val="15"/>
              </w:rPr>
              <w:t>1</w:t>
            </w:r>
          </w:p>
        </w:tc>
        <w:tc>
          <w:tcPr>
            <w:tcW w:w="2062" w:type="dxa"/>
            <w:vAlign w:val="top"/>
          </w:tcPr>
          <w:p w14:paraId="08A2DB69">
            <w:pPr>
              <w:pStyle w:val="27"/>
              <w:spacing w:before="67" w:line="183" w:lineRule="auto"/>
              <w:ind w:left="72"/>
              <w:rPr>
                <w:sz w:val="15"/>
                <w:szCs w:val="15"/>
              </w:rPr>
            </w:pPr>
            <w:r>
              <w:rPr>
                <w:spacing w:val="8"/>
                <w:sz w:val="15"/>
                <w:szCs w:val="15"/>
              </w:rPr>
              <w:t>事务元标识符</w:t>
            </w:r>
          </w:p>
        </w:tc>
        <w:tc>
          <w:tcPr>
            <w:tcW w:w="1381" w:type="dxa"/>
            <w:vAlign w:val="top"/>
          </w:tcPr>
          <w:p w14:paraId="5128C7B9">
            <w:pPr>
              <w:pStyle w:val="27"/>
              <w:spacing w:before="67" w:line="184" w:lineRule="auto"/>
              <w:ind w:left="71"/>
              <w:rPr>
                <w:sz w:val="15"/>
                <w:szCs w:val="15"/>
              </w:rPr>
            </w:pPr>
            <w:r>
              <w:rPr>
                <w:spacing w:val="5"/>
                <w:sz w:val="15"/>
                <w:szCs w:val="15"/>
              </w:rPr>
              <w:t>2个字节</w:t>
            </w:r>
          </w:p>
        </w:tc>
        <w:tc>
          <w:tcPr>
            <w:tcW w:w="3692" w:type="dxa"/>
            <w:vAlign w:val="top"/>
          </w:tcPr>
          <w:p w14:paraId="5FF3C87D">
            <w:pPr>
              <w:pStyle w:val="27"/>
              <w:spacing w:before="61" w:line="198" w:lineRule="auto"/>
              <w:ind w:left="82"/>
              <w:rPr>
                <w:sz w:val="15"/>
                <w:szCs w:val="15"/>
              </w:rPr>
            </w:pPr>
            <w:r>
              <w:rPr>
                <w:sz w:val="15"/>
                <w:szCs w:val="15"/>
              </w:rPr>
              <w:t>Modbus</w:t>
            </w:r>
            <w:r>
              <w:rPr>
                <w:spacing w:val="6"/>
                <w:sz w:val="15"/>
                <w:szCs w:val="15"/>
              </w:rPr>
              <w:t xml:space="preserve"> 请求/响应事务处理的识别码</w:t>
            </w:r>
          </w:p>
        </w:tc>
      </w:tr>
      <w:tr w14:paraId="078AAA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56" w:type="dxa"/>
            <w:vAlign w:val="top"/>
          </w:tcPr>
          <w:p w14:paraId="5638264B">
            <w:pPr>
              <w:pStyle w:val="27"/>
              <w:spacing w:before="76" w:line="177" w:lineRule="auto"/>
              <w:ind w:left="71"/>
              <w:rPr>
                <w:sz w:val="15"/>
                <w:szCs w:val="15"/>
              </w:rPr>
            </w:pPr>
            <w:r>
              <w:rPr>
                <w:sz w:val="15"/>
                <w:szCs w:val="15"/>
              </w:rPr>
              <w:t>2</w:t>
            </w:r>
          </w:p>
        </w:tc>
        <w:tc>
          <w:tcPr>
            <w:tcW w:w="2062" w:type="dxa"/>
            <w:vAlign w:val="top"/>
          </w:tcPr>
          <w:p w14:paraId="68AB23DA">
            <w:pPr>
              <w:pStyle w:val="27"/>
              <w:spacing w:before="60" w:line="184" w:lineRule="auto"/>
              <w:ind w:left="72"/>
              <w:rPr>
                <w:sz w:val="15"/>
                <w:szCs w:val="15"/>
              </w:rPr>
            </w:pPr>
            <w:r>
              <w:rPr>
                <w:spacing w:val="7"/>
                <w:sz w:val="15"/>
                <w:szCs w:val="15"/>
              </w:rPr>
              <w:t>协议标识符</w:t>
            </w:r>
          </w:p>
        </w:tc>
        <w:tc>
          <w:tcPr>
            <w:tcW w:w="1381" w:type="dxa"/>
            <w:vAlign w:val="top"/>
          </w:tcPr>
          <w:p w14:paraId="687D7DED">
            <w:pPr>
              <w:pStyle w:val="27"/>
              <w:spacing w:before="60" w:line="184" w:lineRule="auto"/>
              <w:ind w:left="71"/>
              <w:rPr>
                <w:sz w:val="15"/>
                <w:szCs w:val="15"/>
              </w:rPr>
            </w:pPr>
            <w:r>
              <w:rPr>
                <w:spacing w:val="5"/>
                <w:sz w:val="15"/>
                <w:szCs w:val="15"/>
              </w:rPr>
              <w:t>2个字节</w:t>
            </w:r>
          </w:p>
        </w:tc>
        <w:tc>
          <w:tcPr>
            <w:tcW w:w="3692" w:type="dxa"/>
            <w:vAlign w:val="top"/>
          </w:tcPr>
          <w:p w14:paraId="79061062">
            <w:pPr>
              <w:pStyle w:val="27"/>
              <w:spacing w:before="62" w:line="183" w:lineRule="auto"/>
              <w:ind w:left="73"/>
              <w:rPr>
                <w:sz w:val="15"/>
                <w:szCs w:val="15"/>
              </w:rPr>
            </w:pPr>
            <w:r>
              <w:rPr>
                <w:spacing w:val="-2"/>
                <w:sz w:val="15"/>
                <w:szCs w:val="15"/>
              </w:rPr>
              <w:t>0=Modbus协议</w:t>
            </w:r>
          </w:p>
        </w:tc>
      </w:tr>
      <w:tr w14:paraId="7B1B95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156" w:type="dxa"/>
            <w:vAlign w:val="top"/>
          </w:tcPr>
          <w:p w14:paraId="367B21C3">
            <w:pPr>
              <w:pStyle w:val="27"/>
              <w:spacing w:before="75" w:line="177" w:lineRule="auto"/>
              <w:ind w:left="69"/>
              <w:rPr>
                <w:sz w:val="15"/>
                <w:szCs w:val="15"/>
              </w:rPr>
            </w:pPr>
            <w:r>
              <w:rPr>
                <w:sz w:val="15"/>
                <w:szCs w:val="15"/>
              </w:rPr>
              <w:t>3</w:t>
            </w:r>
          </w:p>
        </w:tc>
        <w:tc>
          <w:tcPr>
            <w:tcW w:w="2062" w:type="dxa"/>
            <w:vAlign w:val="top"/>
          </w:tcPr>
          <w:p w14:paraId="66D78367">
            <w:pPr>
              <w:pStyle w:val="27"/>
              <w:spacing w:before="60" w:line="183" w:lineRule="auto"/>
              <w:ind w:left="73"/>
              <w:rPr>
                <w:sz w:val="15"/>
                <w:szCs w:val="15"/>
              </w:rPr>
            </w:pPr>
            <w:r>
              <w:rPr>
                <w:spacing w:val="4"/>
                <w:sz w:val="15"/>
                <w:szCs w:val="15"/>
              </w:rPr>
              <w:t>长度</w:t>
            </w:r>
          </w:p>
        </w:tc>
        <w:tc>
          <w:tcPr>
            <w:tcW w:w="1381" w:type="dxa"/>
            <w:vAlign w:val="top"/>
          </w:tcPr>
          <w:p w14:paraId="7A97E87E">
            <w:pPr>
              <w:pStyle w:val="27"/>
              <w:spacing w:before="59" w:line="184" w:lineRule="auto"/>
              <w:ind w:left="71"/>
              <w:rPr>
                <w:sz w:val="15"/>
                <w:szCs w:val="15"/>
              </w:rPr>
            </w:pPr>
            <w:r>
              <w:rPr>
                <w:spacing w:val="5"/>
                <w:sz w:val="15"/>
                <w:szCs w:val="15"/>
              </w:rPr>
              <w:t>2个字节</w:t>
            </w:r>
          </w:p>
        </w:tc>
        <w:tc>
          <w:tcPr>
            <w:tcW w:w="3692" w:type="dxa"/>
            <w:vAlign w:val="top"/>
          </w:tcPr>
          <w:p w14:paraId="4DA92DC2">
            <w:pPr>
              <w:pStyle w:val="27"/>
              <w:spacing w:before="60" w:line="183" w:lineRule="auto"/>
              <w:ind w:left="83"/>
              <w:rPr>
                <w:sz w:val="15"/>
                <w:szCs w:val="15"/>
              </w:rPr>
            </w:pPr>
            <w:r>
              <w:rPr>
                <w:spacing w:val="6"/>
                <w:sz w:val="15"/>
                <w:szCs w:val="15"/>
              </w:rPr>
              <w:t>以下字节的数量</w:t>
            </w:r>
          </w:p>
        </w:tc>
      </w:tr>
      <w:tr w14:paraId="4C8157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56" w:type="dxa"/>
            <w:vAlign w:val="top"/>
          </w:tcPr>
          <w:p w14:paraId="116A29E1">
            <w:pPr>
              <w:pStyle w:val="27"/>
              <w:spacing w:before="77" w:line="175" w:lineRule="auto"/>
              <w:ind w:left="67"/>
              <w:rPr>
                <w:sz w:val="15"/>
                <w:szCs w:val="15"/>
              </w:rPr>
            </w:pPr>
            <w:r>
              <w:rPr>
                <w:sz w:val="15"/>
                <w:szCs w:val="15"/>
              </w:rPr>
              <w:t>4</w:t>
            </w:r>
          </w:p>
        </w:tc>
        <w:tc>
          <w:tcPr>
            <w:tcW w:w="2062" w:type="dxa"/>
            <w:vAlign w:val="top"/>
          </w:tcPr>
          <w:p w14:paraId="55BD96CA">
            <w:pPr>
              <w:pStyle w:val="27"/>
              <w:spacing w:before="61" w:line="183" w:lineRule="auto"/>
              <w:ind w:left="71"/>
              <w:rPr>
                <w:sz w:val="15"/>
                <w:szCs w:val="15"/>
              </w:rPr>
            </w:pPr>
            <w:r>
              <w:rPr>
                <w:spacing w:val="7"/>
                <w:sz w:val="15"/>
                <w:szCs w:val="15"/>
              </w:rPr>
              <w:t>从机地址</w:t>
            </w:r>
          </w:p>
        </w:tc>
        <w:tc>
          <w:tcPr>
            <w:tcW w:w="1381" w:type="dxa"/>
            <w:vAlign w:val="top"/>
          </w:tcPr>
          <w:p w14:paraId="6DBFA3DC">
            <w:pPr>
              <w:pStyle w:val="27"/>
              <w:spacing w:before="60" w:line="184" w:lineRule="auto"/>
              <w:ind w:left="78"/>
              <w:rPr>
                <w:sz w:val="15"/>
                <w:szCs w:val="15"/>
              </w:rPr>
            </w:pPr>
            <w:r>
              <w:rPr>
                <w:spacing w:val="3"/>
                <w:sz w:val="15"/>
                <w:szCs w:val="15"/>
              </w:rPr>
              <w:t>1个字节</w:t>
            </w:r>
          </w:p>
        </w:tc>
        <w:tc>
          <w:tcPr>
            <w:tcW w:w="3692" w:type="dxa"/>
            <w:vAlign w:val="top"/>
          </w:tcPr>
          <w:p w14:paraId="3054C275">
            <w:pPr>
              <w:pStyle w:val="27"/>
              <w:spacing w:before="60" w:line="184" w:lineRule="auto"/>
              <w:ind w:left="72"/>
              <w:rPr>
                <w:sz w:val="15"/>
                <w:szCs w:val="15"/>
              </w:rPr>
            </w:pPr>
            <w:r>
              <w:rPr>
                <w:spacing w:val="-2"/>
                <w:sz w:val="15"/>
                <w:szCs w:val="15"/>
              </w:rPr>
              <w:t>取值1~247</w:t>
            </w:r>
          </w:p>
        </w:tc>
      </w:tr>
      <w:tr w14:paraId="6D24A8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56" w:type="dxa"/>
            <w:vAlign w:val="top"/>
          </w:tcPr>
          <w:p w14:paraId="3BDF6DD5">
            <w:pPr>
              <w:pStyle w:val="27"/>
              <w:spacing w:before="86" w:line="175" w:lineRule="auto"/>
              <w:ind w:left="69"/>
              <w:rPr>
                <w:sz w:val="15"/>
                <w:szCs w:val="15"/>
              </w:rPr>
            </w:pPr>
            <w:r>
              <w:rPr>
                <w:sz w:val="15"/>
                <w:szCs w:val="15"/>
              </w:rPr>
              <w:t>5</w:t>
            </w:r>
          </w:p>
        </w:tc>
        <w:tc>
          <w:tcPr>
            <w:tcW w:w="2062" w:type="dxa"/>
            <w:vAlign w:val="top"/>
          </w:tcPr>
          <w:p w14:paraId="37DB21CC">
            <w:pPr>
              <w:pStyle w:val="27"/>
              <w:spacing w:before="62" w:line="196" w:lineRule="auto"/>
              <w:ind w:left="72"/>
              <w:rPr>
                <w:sz w:val="15"/>
                <w:szCs w:val="15"/>
              </w:rPr>
            </w:pPr>
            <w:r>
              <w:rPr>
                <w:sz w:val="15"/>
                <w:szCs w:val="15"/>
              </w:rPr>
              <w:t>0x06/0x36（命令码）</w:t>
            </w:r>
          </w:p>
        </w:tc>
        <w:tc>
          <w:tcPr>
            <w:tcW w:w="1381" w:type="dxa"/>
            <w:vAlign w:val="top"/>
          </w:tcPr>
          <w:p w14:paraId="1A252C97">
            <w:pPr>
              <w:pStyle w:val="27"/>
              <w:spacing w:before="72" w:line="184" w:lineRule="auto"/>
              <w:ind w:left="78"/>
              <w:rPr>
                <w:sz w:val="15"/>
                <w:szCs w:val="15"/>
              </w:rPr>
            </w:pPr>
            <w:r>
              <w:rPr>
                <w:spacing w:val="3"/>
                <w:sz w:val="15"/>
                <w:szCs w:val="15"/>
              </w:rPr>
              <w:t>1个字节</w:t>
            </w:r>
          </w:p>
        </w:tc>
        <w:tc>
          <w:tcPr>
            <w:tcW w:w="3692" w:type="dxa"/>
            <w:vAlign w:val="top"/>
          </w:tcPr>
          <w:p w14:paraId="19633FD7">
            <w:pPr>
              <w:pStyle w:val="27"/>
              <w:spacing w:before="72" w:line="183" w:lineRule="auto"/>
              <w:ind w:left="79"/>
              <w:rPr>
                <w:sz w:val="15"/>
                <w:szCs w:val="15"/>
              </w:rPr>
            </w:pPr>
            <w:r>
              <w:rPr>
                <w:spacing w:val="6"/>
                <w:sz w:val="15"/>
                <w:szCs w:val="15"/>
              </w:rPr>
              <w:t>写单寄存器</w:t>
            </w:r>
          </w:p>
        </w:tc>
      </w:tr>
      <w:tr w14:paraId="22750F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56" w:type="dxa"/>
            <w:vAlign w:val="top"/>
          </w:tcPr>
          <w:p w14:paraId="1A0CBE03">
            <w:pPr>
              <w:pStyle w:val="27"/>
              <w:spacing w:before="77" w:line="177" w:lineRule="auto"/>
              <w:ind w:left="73"/>
              <w:rPr>
                <w:sz w:val="15"/>
                <w:szCs w:val="15"/>
              </w:rPr>
            </w:pPr>
            <w:r>
              <w:rPr>
                <w:sz w:val="15"/>
                <w:szCs w:val="15"/>
              </w:rPr>
              <w:t>6</w:t>
            </w:r>
          </w:p>
        </w:tc>
        <w:tc>
          <w:tcPr>
            <w:tcW w:w="2062" w:type="dxa"/>
            <w:vAlign w:val="top"/>
          </w:tcPr>
          <w:p w14:paraId="43B2B52C">
            <w:pPr>
              <w:pStyle w:val="27"/>
              <w:spacing w:before="65" w:line="185" w:lineRule="auto"/>
              <w:ind w:left="73"/>
              <w:rPr>
                <w:sz w:val="15"/>
                <w:szCs w:val="15"/>
              </w:rPr>
            </w:pPr>
            <w:r>
              <w:rPr>
                <w:spacing w:val="7"/>
                <w:sz w:val="15"/>
                <w:szCs w:val="15"/>
              </w:rPr>
              <w:t>寄存器地址</w:t>
            </w:r>
          </w:p>
        </w:tc>
        <w:tc>
          <w:tcPr>
            <w:tcW w:w="1381" w:type="dxa"/>
            <w:vAlign w:val="top"/>
          </w:tcPr>
          <w:p w14:paraId="03A4C48E">
            <w:pPr>
              <w:pStyle w:val="27"/>
              <w:spacing w:before="65" w:line="184" w:lineRule="auto"/>
              <w:ind w:left="71"/>
              <w:rPr>
                <w:sz w:val="15"/>
                <w:szCs w:val="15"/>
              </w:rPr>
            </w:pPr>
            <w:r>
              <w:rPr>
                <w:spacing w:val="5"/>
                <w:sz w:val="15"/>
                <w:szCs w:val="15"/>
              </w:rPr>
              <w:t>2个字节</w:t>
            </w:r>
          </w:p>
        </w:tc>
        <w:tc>
          <w:tcPr>
            <w:tcW w:w="3692" w:type="dxa"/>
            <w:vAlign w:val="top"/>
          </w:tcPr>
          <w:p w14:paraId="4BC8DD2A">
            <w:pPr>
              <w:pStyle w:val="27"/>
              <w:spacing w:before="65" w:line="187" w:lineRule="auto"/>
              <w:ind w:left="75"/>
              <w:rPr>
                <w:sz w:val="15"/>
                <w:szCs w:val="15"/>
              </w:rPr>
            </w:pPr>
            <w:r>
              <w:rPr>
                <w:spacing w:val="8"/>
                <w:sz w:val="15"/>
                <w:szCs w:val="15"/>
              </w:rPr>
              <w:t>高位在前，低位在后，见寄存器编址</w:t>
            </w:r>
          </w:p>
        </w:tc>
      </w:tr>
      <w:tr w14:paraId="1C438F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156" w:type="dxa"/>
            <w:vAlign w:val="top"/>
          </w:tcPr>
          <w:p w14:paraId="133D6B1A">
            <w:pPr>
              <w:pStyle w:val="27"/>
              <w:spacing w:before="81" w:line="175" w:lineRule="auto"/>
              <w:ind w:left="72"/>
              <w:rPr>
                <w:sz w:val="15"/>
                <w:szCs w:val="15"/>
              </w:rPr>
            </w:pPr>
            <w:r>
              <w:rPr>
                <w:sz w:val="15"/>
                <w:szCs w:val="15"/>
              </w:rPr>
              <w:t>7</w:t>
            </w:r>
          </w:p>
        </w:tc>
        <w:tc>
          <w:tcPr>
            <w:tcW w:w="2062" w:type="dxa"/>
            <w:vAlign w:val="top"/>
          </w:tcPr>
          <w:p w14:paraId="73E4F7A4">
            <w:pPr>
              <w:pStyle w:val="27"/>
              <w:spacing w:before="64" w:line="184" w:lineRule="auto"/>
              <w:ind w:left="73"/>
              <w:rPr>
                <w:sz w:val="15"/>
                <w:szCs w:val="15"/>
              </w:rPr>
            </w:pPr>
            <w:r>
              <w:rPr>
                <w:spacing w:val="7"/>
                <w:sz w:val="15"/>
                <w:szCs w:val="15"/>
              </w:rPr>
              <w:t>寄存器值</w:t>
            </w:r>
          </w:p>
        </w:tc>
        <w:tc>
          <w:tcPr>
            <w:tcW w:w="1381" w:type="dxa"/>
            <w:vAlign w:val="top"/>
          </w:tcPr>
          <w:p w14:paraId="2E6343EC">
            <w:pPr>
              <w:pStyle w:val="27"/>
              <w:spacing w:before="64" w:line="184" w:lineRule="auto"/>
              <w:ind w:left="71"/>
              <w:rPr>
                <w:sz w:val="15"/>
                <w:szCs w:val="15"/>
              </w:rPr>
            </w:pPr>
            <w:r>
              <w:rPr>
                <w:spacing w:val="5"/>
                <w:sz w:val="15"/>
                <w:szCs w:val="15"/>
              </w:rPr>
              <w:t>2个字节</w:t>
            </w:r>
          </w:p>
        </w:tc>
        <w:tc>
          <w:tcPr>
            <w:tcW w:w="3692" w:type="dxa"/>
            <w:vAlign w:val="top"/>
          </w:tcPr>
          <w:p w14:paraId="69EFAC91">
            <w:pPr>
              <w:pStyle w:val="27"/>
              <w:spacing w:before="64" w:line="186" w:lineRule="auto"/>
              <w:ind w:left="75"/>
              <w:rPr>
                <w:sz w:val="15"/>
                <w:szCs w:val="15"/>
              </w:rPr>
            </w:pPr>
            <w:r>
              <w:rPr>
                <w:spacing w:val="8"/>
                <w:sz w:val="15"/>
                <w:szCs w:val="15"/>
              </w:rPr>
              <w:t>高位在前，低位在后。非0即为有效</w:t>
            </w:r>
          </w:p>
        </w:tc>
      </w:tr>
    </w:tbl>
    <w:p w14:paraId="2F1BF532">
      <w:pPr>
        <w:pStyle w:val="8"/>
        <w:spacing w:before="144" w:line="166" w:lineRule="exact"/>
        <w:ind w:left="1359"/>
      </w:pPr>
      <w:r>
        <mc:AlternateContent>
          <mc:Choice Requires="wps">
            <w:drawing>
              <wp:anchor distT="0" distB="0" distL="114300" distR="114300" simplePos="0" relativeHeight="251881472" behindDoc="0" locked="0" layoutInCell="1" allowOverlap="1">
                <wp:simplePos x="0" y="0"/>
                <wp:positionH relativeFrom="column">
                  <wp:posOffset>673100</wp:posOffset>
                </wp:positionH>
                <wp:positionV relativeFrom="paragraph">
                  <wp:posOffset>132715</wp:posOffset>
                </wp:positionV>
                <wp:extent cx="73660" cy="95250"/>
                <wp:effectExtent l="0" t="0" r="0" b="0"/>
                <wp:wrapNone/>
                <wp:docPr id="463" name="文本框 463"/>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234AF94E">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10.45pt;height:7.5pt;width:5.8pt;z-index:251881472;mso-width-relative:page;mso-height-relative:page;" filled="f" stroked="f" coordsize="21600,21600" o:gfxdata="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HYPICtgAAAAJAQAADwAAAAAAAAABACAAAAAiAAAAZHJzL2Rvd25yZXYueG1sUEsB&#10;AhQAFAAAAAgAh07iQNqe6zi8AQAAcwMAAA4AAAAAAAAAAQAgAAAAJwEAAGRycy9lMm9Eb2MueG1s&#10;UEsFBgAAAAAGAAYAWQEAAFUFAAAAAA==&#10;">
                <v:fill on="f" focussize="0,0"/>
                <v:stroke on="f"/>
                <v:imagedata o:title=""/>
                <o:lock v:ext="edit" aspectratio="f"/>
                <v:textbox inset="0mm,0mm,0mm,0mm">
                  <w:txbxContent>
                    <w:p w14:paraId="234AF94E">
                      <w:pPr>
                        <w:pStyle w:val="8"/>
                        <w:spacing w:before="20" w:line="219" w:lineRule="auto"/>
                        <w:ind w:left="20"/>
                        <w:rPr>
                          <w:sz w:val="7"/>
                          <w:szCs w:val="7"/>
                        </w:rPr>
                      </w:pPr>
                      <w:r>
                        <w:rPr>
                          <w:spacing w:val="18"/>
                          <w:w w:val="126"/>
                          <w:sz w:val="7"/>
                          <w:szCs w:val="7"/>
                        </w:rPr>
                        <w:t>●</w:t>
                      </w:r>
                    </w:p>
                  </w:txbxContent>
                </v:textbox>
              </v:shape>
            </w:pict>
          </mc:Fallback>
        </mc:AlternateContent>
      </w:r>
      <w:r>
        <w:rPr>
          <w:spacing w:val="6"/>
          <w:position w:val="-1"/>
        </w:rPr>
        <w:t>写多个线圈</w:t>
      </w:r>
    </w:p>
    <w:p w14:paraId="61F57F04">
      <w:pPr>
        <w:pStyle w:val="8"/>
        <w:spacing w:before="132" w:line="325" w:lineRule="auto"/>
        <w:ind w:left="1351" w:right="4687"/>
      </w:pPr>
      <w:r>
        <w:rPr>
          <w:spacing w:val="5"/>
        </w:rPr>
        <w:t>采用0x0f命令码，可以写连续的多个Q</w:t>
      </w:r>
      <w:r>
        <w:rPr>
          <w:spacing w:val="4"/>
        </w:rPr>
        <w:t>变量。</w:t>
      </w:r>
      <w:r>
        <w:t xml:space="preserve">   </w:t>
      </w:r>
    </w:p>
    <w:p w14:paraId="750A3E24">
      <w:pPr>
        <w:pStyle w:val="8"/>
        <w:spacing w:before="35" w:line="236" w:lineRule="auto"/>
        <w:ind w:left="1353" w:right="172"/>
      </w:pPr>
      <w:r>
        <w:rPr>
          <w:spacing w:val="3"/>
        </w:rPr>
        <w:t>请求帧格式：事务元标识符+协议标识符+长度+从机地址+</w:t>
      </w:r>
      <w:r>
        <w:rPr>
          <w:spacing w:val="2"/>
        </w:rPr>
        <w:t>0x0f+线圈起始地址+线圈数量+字节数+线圈状</w:t>
      </w:r>
      <w:r>
        <w:t xml:space="preserve"> </w:t>
      </w:r>
      <w:r>
        <w:rPr>
          <w:spacing w:val="-6"/>
        </w:rPr>
        <w:t>态。</w:t>
      </w:r>
    </w:p>
    <w:tbl>
      <w:tblPr>
        <w:tblStyle w:val="26"/>
        <w:tblW w:w="8291" w:type="dxa"/>
        <w:tblInd w:w="134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53"/>
        <w:gridCol w:w="1830"/>
        <w:gridCol w:w="1604"/>
        <w:gridCol w:w="3704"/>
      </w:tblGrid>
      <w:tr w14:paraId="7781B3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7" w:hRule="atLeast"/>
        </w:trPr>
        <w:tc>
          <w:tcPr>
            <w:tcW w:w="1153" w:type="dxa"/>
            <w:shd w:val="clear" w:color="auto" w:fill="D0D0D0"/>
            <w:vAlign w:val="top"/>
          </w:tcPr>
          <w:p w14:paraId="5F4B4A4A">
            <w:pPr>
              <w:pStyle w:val="27"/>
              <w:spacing w:before="71" w:line="184" w:lineRule="auto"/>
              <w:ind w:left="419"/>
              <w:rPr>
                <w:sz w:val="15"/>
                <w:szCs w:val="15"/>
              </w:rPr>
            </w:pPr>
            <w:r>
              <w:rPr>
                <w:spacing w:val="6"/>
                <w:sz w:val="15"/>
                <w:szCs w:val="15"/>
              </w:rPr>
              <w:t>序号</w:t>
            </w:r>
          </w:p>
        </w:tc>
        <w:tc>
          <w:tcPr>
            <w:tcW w:w="1830" w:type="dxa"/>
            <w:shd w:val="clear" w:color="auto" w:fill="D0D0D0"/>
            <w:vAlign w:val="top"/>
          </w:tcPr>
          <w:p w14:paraId="0A6F39AB">
            <w:pPr>
              <w:pStyle w:val="27"/>
              <w:spacing w:before="63" w:line="196" w:lineRule="auto"/>
              <w:ind w:left="388"/>
              <w:rPr>
                <w:sz w:val="15"/>
                <w:szCs w:val="15"/>
              </w:rPr>
            </w:pPr>
            <w:r>
              <w:rPr>
                <w:spacing w:val="6"/>
                <w:sz w:val="15"/>
                <w:szCs w:val="15"/>
              </w:rPr>
              <w:t>数据(字节)意义</w:t>
            </w:r>
          </w:p>
        </w:tc>
        <w:tc>
          <w:tcPr>
            <w:tcW w:w="1604" w:type="dxa"/>
            <w:shd w:val="clear" w:color="auto" w:fill="D0D0D0"/>
            <w:vAlign w:val="top"/>
          </w:tcPr>
          <w:p w14:paraId="6E3BF54E">
            <w:pPr>
              <w:pStyle w:val="27"/>
              <w:spacing w:before="71" w:line="183" w:lineRule="auto"/>
              <w:ind w:left="492"/>
              <w:rPr>
                <w:sz w:val="15"/>
                <w:szCs w:val="15"/>
              </w:rPr>
            </w:pPr>
            <w:r>
              <w:rPr>
                <w:spacing w:val="6"/>
                <w:sz w:val="15"/>
                <w:szCs w:val="15"/>
              </w:rPr>
              <w:t>字节数量</w:t>
            </w:r>
          </w:p>
        </w:tc>
        <w:tc>
          <w:tcPr>
            <w:tcW w:w="3704" w:type="dxa"/>
            <w:shd w:val="clear" w:color="auto" w:fill="D0D0D0"/>
            <w:vAlign w:val="top"/>
          </w:tcPr>
          <w:p w14:paraId="38B6497D">
            <w:pPr>
              <w:pStyle w:val="27"/>
              <w:spacing w:before="73" w:line="183" w:lineRule="auto"/>
              <w:ind w:left="1699"/>
              <w:rPr>
                <w:sz w:val="15"/>
                <w:szCs w:val="15"/>
              </w:rPr>
            </w:pPr>
            <w:r>
              <w:rPr>
                <w:spacing w:val="5"/>
                <w:sz w:val="15"/>
                <w:szCs w:val="15"/>
              </w:rPr>
              <w:t>说明</w:t>
            </w:r>
          </w:p>
        </w:tc>
      </w:tr>
      <w:tr w14:paraId="486888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2" w:hRule="atLeast"/>
        </w:trPr>
        <w:tc>
          <w:tcPr>
            <w:tcW w:w="1153" w:type="dxa"/>
            <w:vAlign w:val="top"/>
          </w:tcPr>
          <w:p w14:paraId="5201B5A3">
            <w:pPr>
              <w:pStyle w:val="27"/>
              <w:spacing w:before="85" w:line="175" w:lineRule="auto"/>
              <w:ind w:left="79"/>
              <w:rPr>
                <w:sz w:val="15"/>
                <w:szCs w:val="15"/>
              </w:rPr>
            </w:pPr>
            <w:r>
              <w:rPr>
                <w:sz w:val="15"/>
                <w:szCs w:val="15"/>
              </w:rPr>
              <w:t>1</w:t>
            </w:r>
          </w:p>
        </w:tc>
        <w:tc>
          <w:tcPr>
            <w:tcW w:w="1830" w:type="dxa"/>
            <w:vAlign w:val="top"/>
          </w:tcPr>
          <w:p w14:paraId="458CB94E">
            <w:pPr>
              <w:pStyle w:val="27"/>
              <w:spacing w:before="68" w:line="183" w:lineRule="auto"/>
              <w:ind w:left="72"/>
              <w:rPr>
                <w:sz w:val="15"/>
                <w:szCs w:val="15"/>
              </w:rPr>
            </w:pPr>
            <w:r>
              <w:rPr>
                <w:spacing w:val="8"/>
                <w:sz w:val="15"/>
                <w:szCs w:val="15"/>
              </w:rPr>
              <w:t>事务元标识符</w:t>
            </w:r>
          </w:p>
        </w:tc>
        <w:tc>
          <w:tcPr>
            <w:tcW w:w="1604" w:type="dxa"/>
            <w:vAlign w:val="top"/>
          </w:tcPr>
          <w:p w14:paraId="41B0ADD5">
            <w:pPr>
              <w:pStyle w:val="27"/>
              <w:spacing w:before="68" w:line="184" w:lineRule="auto"/>
              <w:ind w:left="72"/>
              <w:rPr>
                <w:sz w:val="15"/>
                <w:szCs w:val="15"/>
              </w:rPr>
            </w:pPr>
            <w:r>
              <w:rPr>
                <w:spacing w:val="5"/>
                <w:sz w:val="15"/>
                <w:szCs w:val="15"/>
              </w:rPr>
              <w:t>2个字节</w:t>
            </w:r>
          </w:p>
        </w:tc>
        <w:tc>
          <w:tcPr>
            <w:tcW w:w="3704" w:type="dxa"/>
            <w:vAlign w:val="top"/>
          </w:tcPr>
          <w:p w14:paraId="5C9A6C45">
            <w:pPr>
              <w:pStyle w:val="27"/>
              <w:spacing w:before="62" w:line="198" w:lineRule="auto"/>
              <w:ind w:left="82"/>
              <w:rPr>
                <w:sz w:val="15"/>
                <w:szCs w:val="15"/>
              </w:rPr>
            </w:pPr>
            <w:r>
              <w:rPr>
                <w:sz w:val="15"/>
                <w:szCs w:val="15"/>
              </w:rPr>
              <w:t>Modbus</w:t>
            </w:r>
            <w:r>
              <w:rPr>
                <w:spacing w:val="6"/>
                <w:sz w:val="15"/>
                <w:szCs w:val="15"/>
              </w:rPr>
              <w:t xml:space="preserve"> 请求/响应事务处理的识别码</w:t>
            </w:r>
          </w:p>
        </w:tc>
      </w:tr>
      <w:tr w14:paraId="4F3544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53" w:type="dxa"/>
            <w:vAlign w:val="top"/>
          </w:tcPr>
          <w:p w14:paraId="570286F8">
            <w:pPr>
              <w:pStyle w:val="27"/>
              <w:spacing w:before="78" w:line="176" w:lineRule="auto"/>
              <w:ind w:left="71"/>
              <w:rPr>
                <w:sz w:val="15"/>
                <w:szCs w:val="15"/>
              </w:rPr>
            </w:pPr>
            <w:r>
              <w:rPr>
                <w:sz w:val="15"/>
                <w:szCs w:val="15"/>
              </w:rPr>
              <w:t>2</w:t>
            </w:r>
          </w:p>
        </w:tc>
        <w:tc>
          <w:tcPr>
            <w:tcW w:w="1830" w:type="dxa"/>
            <w:vAlign w:val="top"/>
          </w:tcPr>
          <w:p w14:paraId="163F1470">
            <w:pPr>
              <w:pStyle w:val="27"/>
              <w:spacing w:before="62" w:line="184" w:lineRule="auto"/>
              <w:ind w:left="72"/>
              <w:rPr>
                <w:sz w:val="15"/>
                <w:szCs w:val="15"/>
              </w:rPr>
            </w:pPr>
            <w:r>
              <w:rPr>
                <w:spacing w:val="7"/>
                <w:sz w:val="15"/>
                <w:szCs w:val="15"/>
              </w:rPr>
              <w:t>协议标识符</w:t>
            </w:r>
          </w:p>
        </w:tc>
        <w:tc>
          <w:tcPr>
            <w:tcW w:w="1604" w:type="dxa"/>
            <w:vAlign w:val="top"/>
          </w:tcPr>
          <w:p w14:paraId="4561CB77">
            <w:pPr>
              <w:pStyle w:val="27"/>
              <w:spacing w:before="62" w:line="184" w:lineRule="auto"/>
              <w:ind w:left="72"/>
              <w:rPr>
                <w:sz w:val="15"/>
                <w:szCs w:val="15"/>
              </w:rPr>
            </w:pPr>
            <w:r>
              <w:rPr>
                <w:spacing w:val="5"/>
                <w:sz w:val="15"/>
                <w:szCs w:val="15"/>
              </w:rPr>
              <w:t>2个字节</w:t>
            </w:r>
          </w:p>
        </w:tc>
        <w:tc>
          <w:tcPr>
            <w:tcW w:w="3704" w:type="dxa"/>
            <w:vAlign w:val="top"/>
          </w:tcPr>
          <w:p w14:paraId="3466A446">
            <w:pPr>
              <w:pStyle w:val="27"/>
              <w:spacing w:before="63" w:line="183" w:lineRule="auto"/>
              <w:ind w:left="74"/>
              <w:rPr>
                <w:sz w:val="15"/>
                <w:szCs w:val="15"/>
              </w:rPr>
            </w:pPr>
            <w:r>
              <w:rPr>
                <w:spacing w:val="-2"/>
                <w:sz w:val="15"/>
                <w:szCs w:val="15"/>
              </w:rPr>
              <w:t>0=Modbus协议</w:t>
            </w:r>
          </w:p>
        </w:tc>
      </w:tr>
    </w:tbl>
    <w:p w14:paraId="116A52AB">
      <w:pPr>
        <w:spacing w:before="187"/>
      </w:pPr>
    </w:p>
    <w:tbl>
      <w:tblPr>
        <w:tblStyle w:val="26"/>
        <w:tblW w:w="8291" w:type="dxa"/>
        <w:tblInd w:w="132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53"/>
        <w:gridCol w:w="1830"/>
        <w:gridCol w:w="1604"/>
        <w:gridCol w:w="3704"/>
      </w:tblGrid>
      <w:tr w14:paraId="4245F9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53" w:type="dxa"/>
            <w:shd w:val="clear" w:color="auto" w:fill="D0D0D0"/>
            <w:vAlign w:val="top"/>
          </w:tcPr>
          <w:p w14:paraId="4296EB22">
            <w:pPr>
              <w:pStyle w:val="27"/>
              <w:spacing w:before="71" w:line="184" w:lineRule="auto"/>
              <w:ind w:left="419"/>
              <w:rPr>
                <w:sz w:val="15"/>
                <w:szCs w:val="15"/>
              </w:rPr>
            </w:pPr>
            <w:r>
              <w:rPr>
                <w:spacing w:val="6"/>
                <w:sz w:val="15"/>
                <w:szCs w:val="15"/>
              </w:rPr>
              <w:t>序号</w:t>
            </w:r>
          </w:p>
        </w:tc>
        <w:tc>
          <w:tcPr>
            <w:tcW w:w="1830" w:type="dxa"/>
            <w:shd w:val="clear" w:color="auto" w:fill="D0D0D0"/>
            <w:vAlign w:val="top"/>
          </w:tcPr>
          <w:p w14:paraId="58C633F4">
            <w:pPr>
              <w:pStyle w:val="27"/>
              <w:spacing w:before="62" w:line="196" w:lineRule="auto"/>
              <w:ind w:left="388"/>
              <w:rPr>
                <w:sz w:val="15"/>
                <w:szCs w:val="15"/>
              </w:rPr>
            </w:pPr>
            <w:r>
              <w:rPr>
                <w:spacing w:val="6"/>
                <w:sz w:val="15"/>
                <w:szCs w:val="15"/>
              </w:rPr>
              <w:t>数据(字节)意义</w:t>
            </w:r>
          </w:p>
        </w:tc>
        <w:tc>
          <w:tcPr>
            <w:tcW w:w="1604" w:type="dxa"/>
            <w:shd w:val="clear" w:color="auto" w:fill="D0D0D0"/>
            <w:vAlign w:val="top"/>
          </w:tcPr>
          <w:p w14:paraId="66444876">
            <w:pPr>
              <w:pStyle w:val="27"/>
              <w:spacing w:before="72" w:line="183" w:lineRule="auto"/>
              <w:ind w:left="492"/>
              <w:rPr>
                <w:sz w:val="15"/>
                <w:szCs w:val="15"/>
              </w:rPr>
            </w:pPr>
            <w:r>
              <w:rPr>
                <w:spacing w:val="6"/>
                <w:sz w:val="15"/>
                <w:szCs w:val="15"/>
              </w:rPr>
              <w:t>字节数量</w:t>
            </w:r>
          </w:p>
        </w:tc>
        <w:tc>
          <w:tcPr>
            <w:tcW w:w="3704" w:type="dxa"/>
            <w:shd w:val="clear" w:color="auto" w:fill="D0D0D0"/>
            <w:vAlign w:val="top"/>
          </w:tcPr>
          <w:p w14:paraId="63FCD1BF">
            <w:pPr>
              <w:pStyle w:val="27"/>
              <w:spacing w:before="74" w:line="183" w:lineRule="auto"/>
              <w:ind w:left="1699"/>
              <w:rPr>
                <w:sz w:val="15"/>
                <w:szCs w:val="15"/>
              </w:rPr>
            </w:pPr>
            <w:r>
              <w:rPr>
                <w:spacing w:val="5"/>
                <w:sz w:val="15"/>
                <w:szCs w:val="15"/>
              </w:rPr>
              <w:t>说明</w:t>
            </w:r>
          </w:p>
        </w:tc>
      </w:tr>
      <w:tr w14:paraId="0F84AE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153" w:type="dxa"/>
            <w:vAlign w:val="top"/>
          </w:tcPr>
          <w:p w14:paraId="6EA3862F">
            <w:pPr>
              <w:pStyle w:val="27"/>
              <w:spacing w:before="74" w:line="177" w:lineRule="auto"/>
              <w:ind w:left="69"/>
              <w:rPr>
                <w:sz w:val="15"/>
                <w:szCs w:val="15"/>
              </w:rPr>
            </w:pPr>
            <w:r>
              <w:rPr>
                <w:sz w:val="15"/>
                <w:szCs w:val="15"/>
              </w:rPr>
              <w:t>3</w:t>
            </w:r>
          </w:p>
        </w:tc>
        <w:tc>
          <w:tcPr>
            <w:tcW w:w="1830" w:type="dxa"/>
            <w:vAlign w:val="top"/>
          </w:tcPr>
          <w:p w14:paraId="5C1EC873">
            <w:pPr>
              <w:pStyle w:val="27"/>
              <w:spacing w:before="62" w:line="183" w:lineRule="auto"/>
              <w:ind w:left="73"/>
              <w:rPr>
                <w:sz w:val="15"/>
                <w:szCs w:val="15"/>
              </w:rPr>
            </w:pPr>
            <w:r>
              <w:rPr>
                <w:spacing w:val="4"/>
                <w:sz w:val="15"/>
                <w:szCs w:val="15"/>
              </w:rPr>
              <w:t>长度</w:t>
            </w:r>
          </w:p>
        </w:tc>
        <w:tc>
          <w:tcPr>
            <w:tcW w:w="1604" w:type="dxa"/>
            <w:vAlign w:val="top"/>
          </w:tcPr>
          <w:p w14:paraId="66118255">
            <w:pPr>
              <w:pStyle w:val="27"/>
              <w:spacing w:before="62" w:line="184" w:lineRule="auto"/>
              <w:ind w:left="72"/>
              <w:rPr>
                <w:sz w:val="15"/>
                <w:szCs w:val="15"/>
              </w:rPr>
            </w:pPr>
            <w:r>
              <w:rPr>
                <w:spacing w:val="5"/>
                <w:sz w:val="15"/>
                <w:szCs w:val="15"/>
              </w:rPr>
              <w:t>2个字节</w:t>
            </w:r>
          </w:p>
        </w:tc>
        <w:tc>
          <w:tcPr>
            <w:tcW w:w="3704" w:type="dxa"/>
            <w:vAlign w:val="top"/>
          </w:tcPr>
          <w:p w14:paraId="4E88B280">
            <w:pPr>
              <w:pStyle w:val="27"/>
              <w:spacing w:before="62" w:line="183" w:lineRule="auto"/>
              <w:ind w:left="83"/>
              <w:rPr>
                <w:sz w:val="15"/>
                <w:szCs w:val="15"/>
              </w:rPr>
            </w:pPr>
            <w:r>
              <w:rPr>
                <w:spacing w:val="6"/>
                <w:sz w:val="15"/>
                <w:szCs w:val="15"/>
              </w:rPr>
              <w:t>以下字节的数量</w:t>
            </w:r>
          </w:p>
        </w:tc>
      </w:tr>
      <w:tr w14:paraId="4CCD60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53" w:type="dxa"/>
            <w:vAlign w:val="top"/>
          </w:tcPr>
          <w:p w14:paraId="39733041">
            <w:pPr>
              <w:pStyle w:val="27"/>
              <w:spacing w:before="76" w:line="175" w:lineRule="auto"/>
              <w:ind w:left="67"/>
              <w:rPr>
                <w:sz w:val="15"/>
                <w:szCs w:val="15"/>
              </w:rPr>
            </w:pPr>
            <w:r>
              <w:rPr>
                <w:sz w:val="15"/>
                <w:szCs w:val="15"/>
              </w:rPr>
              <w:t>4</w:t>
            </w:r>
          </w:p>
        </w:tc>
        <w:tc>
          <w:tcPr>
            <w:tcW w:w="1830" w:type="dxa"/>
            <w:vAlign w:val="top"/>
          </w:tcPr>
          <w:p w14:paraId="6CDC3916">
            <w:pPr>
              <w:pStyle w:val="27"/>
              <w:spacing w:before="60" w:line="183" w:lineRule="auto"/>
              <w:ind w:left="71"/>
              <w:rPr>
                <w:sz w:val="15"/>
                <w:szCs w:val="15"/>
              </w:rPr>
            </w:pPr>
            <w:r>
              <w:rPr>
                <w:spacing w:val="7"/>
                <w:sz w:val="15"/>
                <w:szCs w:val="15"/>
              </w:rPr>
              <w:t>从机地址</w:t>
            </w:r>
          </w:p>
        </w:tc>
        <w:tc>
          <w:tcPr>
            <w:tcW w:w="1604" w:type="dxa"/>
            <w:vAlign w:val="top"/>
          </w:tcPr>
          <w:p w14:paraId="16C1D48F">
            <w:pPr>
              <w:pStyle w:val="27"/>
              <w:spacing w:before="59" w:line="184" w:lineRule="auto"/>
              <w:ind w:left="80"/>
              <w:rPr>
                <w:sz w:val="15"/>
                <w:szCs w:val="15"/>
              </w:rPr>
            </w:pPr>
            <w:r>
              <w:rPr>
                <w:spacing w:val="3"/>
                <w:sz w:val="15"/>
                <w:szCs w:val="15"/>
              </w:rPr>
              <w:t>1个字节</w:t>
            </w:r>
          </w:p>
        </w:tc>
        <w:tc>
          <w:tcPr>
            <w:tcW w:w="3704" w:type="dxa"/>
            <w:vAlign w:val="top"/>
          </w:tcPr>
          <w:p w14:paraId="256FCEF8">
            <w:pPr>
              <w:pStyle w:val="27"/>
              <w:spacing w:before="59" w:line="184" w:lineRule="auto"/>
              <w:ind w:left="73"/>
              <w:rPr>
                <w:sz w:val="15"/>
                <w:szCs w:val="15"/>
              </w:rPr>
            </w:pPr>
            <w:r>
              <w:rPr>
                <w:spacing w:val="-2"/>
                <w:sz w:val="15"/>
                <w:szCs w:val="15"/>
              </w:rPr>
              <w:t>取值1~247</w:t>
            </w:r>
          </w:p>
        </w:tc>
      </w:tr>
      <w:tr w14:paraId="54594A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53" w:type="dxa"/>
            <w:vAlign w:val="top"/>
          </w:tcPr>
          <w:p w14:paraId="64D27145">
            <w:pPr>
              <w:pStyle w:val="27"/>
              <w:spacing w:before="85" w:line="175" w:lineRule="auto"/>
              <w:ind w:left="69"/>
              <w:rPr>
                <w:sz w:val="15"/>
                <w:szCs w:val="15"/>
              </w:rPr>
            </w:pPr>
            <w:r>
              <w:rPr>
                <w:sz w:val="15"/>
                <w:szCs w:val="15"/>
              </w:rPr>
              <w:t>5</w:t>
            </w:r>
          </w:p>
        </w:tc>
        <w:tc>
          <w:tcPr>
            <w:tcW w:w="1830" w:type="dxa"/>
            <w:vAlign w:val="top"/>
          </w:tcPr>
          <w:p w14:paraId="694EE1F7">
            <w:pPr>
              <w:pStyle w:val="27"/>
              <w:spacing w:before="61" w:line="196" w:lineRule="auto"/>
              <w:ind w:left="71"/>
              <w:rPr>
                <w:sz w:val="15"/>
                <w:szCs w:val="15"/>
              </w:rPr>
            </w:pPr>
            <w:r>
              <w:rPr>
                <w:spacing w:val="-1"/>
                <w:sz w:val="15"/>
                <w:szCs w:val="15"/>
              </w:rPr>
              <w:t>0x0f（命令码）</w:t>
            </w:r>
          </w:p>
        </w:tc>
        <w:tc>
          <w:tcPr>
            <w:tcW w:w="1604" w:type="dxa"/>
            <w:vAlign w:val="top"/>
          </w:tcPr>
          <w:p w14:paraId="7A2EC43D">
            <w:pPr>
              <w:pStyle w:val="27"/>
              <w:spacing w:before="70" w:line="184" w:lineRule="auto"/>
              <w:ind w:left="80"/>
              <w:rPr>
                <w:sz w:val="15"/>
                <w:szCs w:val="15"/>
              </w:rPr>
            </w:pPr>
            <w:r>
              <w:rPr>
                <w:spacing w:val="3"/>
                <w:sz w:val="15"/>
                <w:szCs w:val="15"/>
              </w:rPr>
              <w:t>1个字节</w:t>
            </w:r>
          </w:p>
        </w:tc>
        <w:tc>
          <w:tcPr>
            <w:tcW w:w="3704" w:type="dxa"/>
            <w:vAlign w:val="top"/>
          </w:tcPr>
          <w:p w14:paraId="5DDEB6D1">
            <w:pPr>
              <w:pStyle w:val="27"/>
              <w:spacing w:before="72" w:line="182" w:lineRule="auto"/>
              <w:ind w:left="79"/>
              <w:rPr>
                <w:sz w:val="15"/>
                <w:szCs w:val="15"/>
              </w:rPr>
            </w:pPr>
            <w:r>
              <w:rPr>
                <w:spacing w:val="7"/>
                <w:sz w:val="15"/>
                <w:szCs w:val="15"/>
              </w:rPr>
              <w:t>写多个单线圈</w:t>
            </w:r>
          </w:p>
        </w:tc>
      </w:tr>
      <w:tr w14:paraId="316733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1153" w:type="dxa"/>
            <w:vAlign w:val="top"/>
          </w:tcPr>
          <w:p w14:paraId="25429BDF">
            <w:pPr>
              <w:pStyle w:val="27"/>
              <w:spacing w:before="77" w:line="177" w:lineRule="auto"/>
              <w:ind w:left="73"/>
              <w:rPr>
                <w:sz w:val="15"/>
                <w:szCs w:val="15"/>
              </w:rPr>
            </w:pPr>
            <w:r>
              <w:rPr>
                <w:sz w:val="15"/>
                <w:szCs w:val="15"/>
              </w:rPr>
              <w:t>6</w:t>
            </w:r>
          </w:p>
        </w:tc>
        <w:tc>
          <w:tcPr>
            <w:tcW w:w="1830" w:type="dxa"/>
            <w:vAlign w:val="top"/>
          </w:tcPr>
          <w:p w14:paraId="4D1AC271">
            <w:pPr>
              <w:pStyle w:val="27"/>
              <w:spacing w:before="63" w:line="184" w:lineRule="auto"/>
              <w:ind w:left="72"/>
              <w:rPr>
                <w:sz w:val="15"/>
                <w:szCs w:val="15"/>
              </w:rPr>
            </w:pPr>
            <w:r>
              <w:rPr>
                <w:spacing w:val="8"/>
                <w:sz w:val="15"/>
                <w:szCs w:val="15"/>
              </w:rPr>
              <w:t>线圈起始地址</w:t>
            </w:r>
          </w:p>
        </w:tc>
        <w:tc>
          <w:tcPr>
            <w:tcW w:w="1604" w:type="dxa"/>
            <w:vAlign w:val="top"/>
          </w:tcPr>
          <w:p w14:paraId="4952C696">
            <w:pPr>
              <w:pStyle w:val="27"/>
              <w:spacing w:before="62" w:line="184" w:lineRule="auto"/>
              <w:ind w:left="72"/>
              <w:rPr>
                <w:sz w:val="15"/>
                <w:szCs w:val="15"/>
              </w:rPr>
            </w:pPr>
            <w:r>
              <w:rPr>
                <w:spacing w:val="5"/>
                <w:sz w:val="15"/>
                <w:szCs w:val="15"/>
              </w:rPr>
              <w:t>2个字节</w:t>
            </w:r>
          </w:p>
        </w:tc>
        <w:tc>
          <w:tcPr>
            <w:tcW w:w="3704" w:type="dxa"/>
            <w:vAlign w:val="top"/>
          </w:tcPr>
          <w:p w14:paraId="1ADF9F15">
            <w:pPr>
              <w:pStyle w:val="27"/>
              <w:spacing w:before="62" w:line="187" w:lineRule="auto"/>
              <w:ind w:left="76"/>
              <w:rPr>
                <w:sz w:val="15"/>
                <w:szCs w:val="15"/>
              </w:rPr>
            </w:pPr>
            <w:r>
              <w:rPr>
                <w:spacing w:val="8"/>
                <w:sz w:val="15"/>
                <w:szCs w:val="15"/>
              </w:rPr>
              <w:t>高位在前，低位在后，见线圈编址</w:t>
            </w:r>
          </w:p>
        </w:tc>
      </w:tr>
      <w:tr w14:paraId="60D1B5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53" w:type="dxa"/>
            <w:vAlign w:val="top"/>
          </w:tcPr>
          <w:p w14:paraId="4F40F01B">
            <w:pPr>
              <w:pStyle w:val="27"/>
              <w:spacing w:before="79" w:line="175" w:lineRule="auto"/>
              <w:ind w:left="72"/>
              <w:rPr>
                <w:sz w:val="15"/>
                <w:szCs w:val="15"/>
              </w:rPr>
            </w:pPr>
            <w:r>
              <w:rPr>
                <w:sz w:val="15"/>
                <w:szCs w:val="15"/>
              </w:rPr>
              <w:t>7</w:t>
            </w:r>
          </w:p>
        </w:tc>
        <w:tc>
          <w:tcPr>
            <w:tcW w:w="1830" w:type="dxa"/>
            <w:vAlign w:val="top"/>
          </w:tcPr>
          <w:p w14:paraId="15A777FA">
            <w:pPr>
              <w:pStyle w:val="27"/>
              <w:spacing w:before="62" w:line="182" w:lineRule="auto"/>
              <w:ind w:left="72"/>
              <w:rPr>
                <w:sz w:val="15"/>
                <w:szCs w:val="15"/>
              </w:rPr>
            </w:pPr>
            <w:r>
              <w:rPr>
                <w:spacing w:val="4"/>
                <w:sz w:val="15"/>
                <w:szCs w:val="15"/>
              </w:rPr>
              <w:t>线圈数量N</w:t>
            </w:r>
          </w:p>
        </w:tc>
        <w:tc>
          <w:tcPr>
            <w:tcW w:w="1604" w:type="dxa"/>
            <w:vAlign w:val="top"/>
          </w:tcPr>
          <w:p w14:paraId="6893FE6C">
            <w:pPr>
              <w:pStyle w:val="27"/>
              <w:spacing w:before="62" w:line="184" w:lineRule="auto"/>
              <w:ind w:left="72"/>
              <w:rPr>
                <w:sz w:val="15"/>
                <w:szCs w:val="15"/>
              </w:rPr>
            </w:pPr>
            <w:r>
              <w:rPr>
                <w:spacing w:val="5"/>
                <w:sz w:val="15"/>
                <w:szCs w:val="15"/>
              </w:rPr>
              <w:t>2个字节</w:t>
            </w:r>
          </w:p>
        </w:tc>
        <w:tc>
          <w:tcPr>
            <w:tcW w:w="3704" w:type="dxa"/>
            <w:vAlign w:val="top"/>
          </w:tcPr>
          <w:p w14:paraId="45CB35C6">
            <w:pPr>
              <w:pStyle w:val="27"/>
              <w:spacing w:before="62" w:line="186" w:lineRule="auto"/>
              <w:ind w:left="76"/>
              <w:rPr>
                <w:sz w:val="15"/>
                <w:szCs w:val="15"/>
              </w:rPr>
            </w:pPr>
            <w:r>
              <w:rPr>
                <w:spacing w:val="6"/>
                <w:sz w:val="15"/>
                <w:szCs w:val="15"/>
              </w:rPr>
              <w:t>高位在前，低位在后。最大为1968</w:t>
            </w:r>
          </w:p>
        </w:tc>
      </w:tr>
      <w:tr w14:paraId="2AB969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53" w:type="dxa"/>
            <w:vAlign w:val="top"/>
          </w:tcPr>
          <w:p w14:paraId="141CFC3D">
            <w:pPr>
              <w:pStyle w:val="27"/>
              <w:spacing w:before="87" w:line="176" w:lineRule="auto"/>
              <w:ind w:left="72"/>
              <w:rPr>
                <w:sz w:val="15"/>
                <w:szCs w:val="15"/>
              </w:rPr>
            </w:pPr>
            <w:r>
              <w:rPr>
                <w:sz w:val="15"/>
                <w:szCs w:val="15"/>
              </w:rPr>
              <w:t>8</w:t>
            </w:r>
          </w:p>
        </w:tc>
        <w:tc>
          <w:tcPr>
            <w:tcW w:w="1830" w:type="dxa"/>
            <w:vAlign w:val="top"/>
          </w:tcPr>
          <w:p w14:paraId="4CC791D8">
            <w:pPr>
              <w:pStyle w:val="27"/>
              <w:spacing w:before="70" w:line="183" w:lineRule="auto"/>
              <w:ind w:left="75"/>
              <w:rPr>
                <w:sz w:val="15"/>
                <w:szCs w:val="15"/>
              </w:rPr>
            </w:pPr>
            <w:r>
              <w:rPr>
                <w:spacing w:val="5"/>
                <w:sz w:val="15"/>
                <w:szCs w:val="15"/>
              </w:rPr>
              <w:t>字节数</w:t>
            </w:r>
          </w:p>
        </w:tc>
        <w:tc>
          <w:tcPr>
            <w:tcW w:w="1604" w:type="dxa"/>
            <w:vAlign w:val="top"/>
          </w:tcPr>
          <w:p w14:paraId="0DC819D9">
            <w:pPr>
              <w:pStyle w:val="27"/>
              <w:spacing w:before="70" w:line="184" w:lineRule="auto"/>
              <w:ind w:left="80"/>
              <w:rPr>
                <w:sz w:val="15"/>
                <w:szCs w:val="15"/>
              </w:rPr>
            </w:pPr>
            <w:r>
              <w:rPr>
                <w:spacing w:val="3"/>
                <w:sz w:val="15"/>
                <w:szCs w:val="15"/>
              </w:rPr>
              <w:t>1个字节</w:t>
            </w:r>
          </w:p>
        </w:tc>
        <w:tc>
          <w:tcPr>
            <w:tcW w:w="3704" w:type="dxa"/>
            <w:vAlign w:val="top"/>
          </w:tcPr>
          <w:p w14:paraId="7DA00056">
            <w:pPr>
              <w:pStyle w:val="27"/>
              <w:spacing w:before="63" w:line="196" w:lineRule="auto"/>
              <w:ind w:left="72"/>
              <w:rPr>
                <w:sz w:val="15"/>
                <w:szCs w:val="15"/>
              </w:rPr>
            </w:pPr>
            <w:r>
              <w:rPr>
                <w:sz w:val="15"/>
                <w:szCs w:val="15"/>
              </w:rPr>
              <w:t>值：[（N+7）/8]</w:t>
            </w:r>
          </w:p>
        </w:tc>
      </w:tr>
      <w:tr w14:paraId="786147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0" w:hRule="atLeast"/>
        </w:trPr>
        <w:tc>
          <w:tcPr>
            <w:tcW w:w="1153" w:type="dxa"/>
            <w:vAlign w:val="top"/>
          </w:tcPr>
          <w:p w14:paraId="24457F4E">
            <w:pPr>
              <w:spacing w:line="253" w:lineRule="auto"/>
              <w:rPr>
                <w:rFonts w:ascii="Arial"/>
                <w:sz w:val="21"/>
              </w:rPr>
            </w:pPr>
          </w:p>
          <w:p w14:paraId="7E0553EB">
            <w:pPr>
              <w:pStyle w:val="27"/>
              <w:spacing w:before="64" w:line="177" w:lineRule="auto"/>
              <w:ind w:left="72"/>
              <w:rPr>
                <w:sz w:val="15"/>
                <w:szCs w:val="15"/>
              </w:rPr>
            </w:pPr>
            <w:r>
              <w:rPr>
                <w:sz w:val="15"/>
                <w:szCs w:val="15"/>
              </w:rPr>
              <w:t>9</w:t>
            </w:r>
          </w:p>
        </w:tc>
        <w:tc>
          <w:tcPr>
            <w:tcW w:w="1830" w:type="dxa"/>
            <w:vAlign w:val="top"/>
          </w:tcPr>
          <w:p w14:paraId="15CE82C2">
            <w:pPr>
              <w:pStyle w:val="27"/>
              <w:spacing w:before="303" w:line="184" w:lineRule="auto"/>
              <w:ind w:left="72"/>
              <w:rPr>
                <w:sz w:val="15"/>
                <w:szCs w:val="15"/>
              </w:rPr>
            </w:pPr>
            <w:r>
              <w:rPr>
                <w:spacing w:val="7"/>
                <w:sz w:val="15"/>
                <w:szCs w:val="15"/>
              </w:rPr>
              <w:t>线圈状态</w:t>
            </w:r>
          </w:p>
        </w:tc>
        <w:tc>
          <w:tcPr>
            <w:tcW w:w="1604" w:type="dxa"/>
            <w:vAlign w:val="top"/>
          </w:tcPr>
          <w:p w14:paraId="35F02147">
            <w:pPr>
              <w:pStyle w:val="27"/>
              <w:spacing w:before="296" w:line="196" w:lineRule="auto"/>
              <w:ind w:left="83"/>
              <w:rPr>
                <w:sz w:val="15"/>
                <w:szCs w:val="15"/>
              </w:rPr>
            </w:pPr>
            <w:r>
              <w:rPr>
                <w:sz w:val="15"/>
                <w:szCs w:val="15"/>
              </w:rPr>
              <w:t>[（N+7）/8]个字节</w:t>
            </w:r>
          </w:p>
        </w:tc>
        <w:tc>
          <w:tcPr>
            <w:tcW w:w="3704" w:type="dxa"/>
            <w:vAlign w:val="top"/>
          </w:tcPr>
          <w:p w14:paraId="289B3B45">
            <w:pPr>
              <w:pStyle w:val="27"/>
              <w:spacing w:before="64" w:line="213" w:lineRule="auto"/>
              <w:ind w:left="73" w:right="110"/>
              <w:jc w:val="both"/>
              <w:rPr>
                <w:sz w:val="15"/>
                <w:szCs w:val="15"/>
              </w:rPr>
            </w:pPr>
            <w:r>
              <w:rPr>
                <w:spacing w:val="8"/>
                <w:sz w:val="15"/>
                <w:szCs w:val="15"/>
              </w:rPr>
              <w:t>每8个线圈合为一个字节，最后一个若不足8位，未</w:t>
            </w:r>
            <w:r>
              <w:rPr>
                <w:spacing w:val="4"/>
                <w:sz w:val="15"/>
                <w:szCs w:val="15"/>
              </w:rPr>
              <w:t xml:space="preserve"> </w:t>
            </w:r>
            <w:r>
              <w:rPr>
                <w:spacing w:val="8"/>
                <w:sz w:val="15"/>
                <w:szCs w:val="15"/>
              </w:rPr>
              <w:t>定义部分填0。前8个线圈在第一个字节，地址最小</w:t>
            </w:r>
            <w:r>
              <w:rPr>
                <w:spacing w:val="5"/>
                <w:sz w:val="15"/>
                <w:szCs w:val="15"/>
              </w:rPr>
              <w:t xml:space="preserve"> </w:t>
            </w:r>
            <w:r>
              <w:rPr>
                <w:spacing w:val="8"/>
                <w:sz w:val="15"/>
                <w:szCs w:val="15"/>
              </w:rPr>
              <w:t>的线圈在最低位，依次类推</w:t>
            </w:r>
          </w:p>
        </w:tc>
      </w:tr>
    </w:tbl>
    <w:p w14:paraId="70E61BFA">
      <w:pPr>
        <w:pStyle w:val="8"/>
        <w:spacing w:before="143" w:line="182" w:lineRule="auto"/>
        <w:ind w:left="1340"/>
      </w:pPr>
      <w:r>
        <w:rPr>
          <w:spacing w:val="2"/>
        </w:rPr>
        <w:t>响应帧格式：事务元标识符+协议标识符+长度+从机地址+0x05+线圈起始地址+线圈数。</w:t>
      </w:r>
    </w:p>
    <w:p w14:paraId="4D7CFD2F">
      <w:pPr>
        <w:spacing w:line="58" w:lineRule="exact"/>
      </w:pPr>
    </w:p>
    <w:tbl>
      <w:tblPr>
        <w:tblStyle w:val="26"/>
        <w:tblW w:w="8291" w:type="dxa"/>
        <w:tblInd w:w="132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44"/>
        <w:gridCol w:w="1869"/>
        <w:gridCol w:w="1579"/>
        <w:gridCol w:w="3699"/>
      </w:tblGrid>
      <w:tr w14:paraId="4BF578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44" w:type="dxa"/>
            <w:shd w:val="clear" w:color="auto" w:fill="D0D0D0"/>
            <w:vAlign w:val="top"/>
          </w:tcPr>
          <w:p w14:paraId="6A1CF58A">
            <w:pPr>
              <w:pStyle w:val="27"/>
              <w:spacing w:before="72" w:line="184" w:lineRule="auto"/>
              <w:ind w:left="415"/>
              <w:rPr>
                <w:sz w:val="15"/>
                <w:szCs w:val="15"/>
              </w:rPr>
            </w:pPr>
            <w:r>
              <w:rPr>
                <w:spacing w:val="6"/>
                <w:sz w:val="15"/>
                <w:szCs w:val="15"/>
              </w:rPr>
              <w:t>序号</w:t>
            </w:r>
          </w:p>
        </w:tc>
        <w:tc>
          <w:tcPr>
            <w:tcW w:w="1869" w:type="dxa"/>
            <w:shd w:val="clear" w:color="auto" w:fill="D0D0D0"/>
            <w:vAlign w:val="top"/>
          </w:tcPr>
          <w:p w14:paraId="500DE461">
            <w:pPr>
              <w:pStyle w:val="27"/>
              <w:spacing w:before="63" w:line="196" w:lineRule="auto"/>
              <w:ind w:left="407"/>
              <w:rPr>
                <w:sz w:val="15"/>
                <w:szCs w:val="15"/>
              </w:rPr>
            </w:pPr>
            <w:r>
              <w:rPr>
                <w:spacing w:val="6"/>
                <w:sz w:val="15"/>
                <w:szCs w:val="15"/>
              </w:rPr>
              <w:t>数据(字节)意义</w:t>
            </w:r>
          </w:p>
        </w:tc>
        <w:tc>
          <w:tcPr>
            <w:tcW w:w="1579" w:type="dxa"/>
            <w:shd w:val="clear" w:color="auto" w:fill="D0D0D0"/>
            <w:vAlign w:val="top"/>
          </w:tcPr>
          <w:p w14:paraId="0BBB2FE9">
            <w:pPr>
              <w:pStyle w:val="27"/>
              <w:spacing w:before="72" w:line="183" w:lineRule="auto"/>
              <w:ind w:left="479"/>
              <w:rPr>
                <w:sz w:val="15"/>
                <w:szCs w:val="15"/>
              </w:rPr>
            </w:pPr>
            <w:r>
              <w:rPr>
                <w:spacing w:val="6"/>
                <w:sz w:val="15"/>
                <w:szCs w:val="15"/>
              </w:rPr>
              <w:t>字节数量</w:t>
            </w:r>
          </w:p>
        </w:tc>
        <w:tc>
          <w:tcPr>
            <w:tcW w:w="3699" w:type="dxa"/>
            <w:shd w:val="clear" w:color="auto" w:fill="D0D0D0"/>
            <w:vAlign w:val="top"/>
          </w:tcPr>
          <w:p w14:paraId="0063BC4B">
            <w:pPr>
              <w:pStyle w:val="27"/>
              <w:spacing w:before="73" w:line="183" w:lineRule="auto"/>
              <w:ind w:left="1696"/>
              <w:rPr>
                <w:sz w:val="15"/>
                <w:szCs w:val="15"/>
              </w:rPr>
            </w:pPr>
            <w:r>
              <w:rPr>
                <w:spacing w:val="5"/>
                <w:sz w:val="15"/>
                <w:szCs w:val="15"/>
              </w:rPr>
              <w:t>说明</w:t>
            </w:r>
          </w:p>
        </w:tc>
      </w:tr>
      <w:tr w14:paraId="7288C4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1144" w:type="dxa"/>
            <w:vAlign w:val="top"/>
          </w:tcPr>
          <w:p w14:paraId="5F58047C">
            <w:pPr>
              <w:pStyle w:val="27"/>
              <w:spacing w:before="84" w:line="175" w:lineRule="auto"/>
              <w:ind w:left="79"/>
              <w:rPr>
                <w:sz w:val="15"/>
                <w:szCs w:val="15"/>
              </w:rPr>
            </w:pPr>
            <w:r>
              <w:rPr>
                <w:sz w:val="15"/>
                <w:szCs w:val="15"/>
              </w:rPr>
              <w:t>1</w:t>
            </w:r>
          </w:p>
        </w:tc>
        <w:tc>
          <w:tcPr>
            <w:tcW w:w="1869" w:type="dxa"/>
            <w:vAlign w:val="top"/>
          </w:tcPr>
          <w:p w14:paraId="0397B00B">
            <w:pPr>
              <w:pStyle w:val="27"/>
              <w:spacing w:before="67" w:line="183" w:lineRule="auto"/>
              <w:ind w:left="72"/>
              <w:rPr>
                <w:sz w:val="15"/>
                <w:szCs w:val="15"/>
              </w:rPr>
            </w:pPr>
            <w:r>
              <w:rPr>
                <w:spacing w:val="8"/>
                <w:sz w:val="15"/>
                <w:szCs w:val="15"/>
              </w:rPr>
              <w:t>事务元标识符</w:t>
            </w:r>
          </w:p>
        </w:tc>
        <w:tc>
          <w:tcPr>
            <w:tcW w:w="1579" w:type="dxa"/>
            <w:vAlign w:val="top"/>
          </w:tcPr>
          <w:p w14:paraId="3530D113">
            <w:pPr>
              <w:pStyle w:val="27"/>
              <w:spacing w:before="66" w:line="184" w:lineRule="auto"/>
              <w:ind w:left="71"/>
              <w:rPr>
                <w:sz w:val="15"/>
                <w:szCs w:val="15"/>
              </w:rPr>
            </w:pPr>
            <w:r>
              <w:rPr>
                <w:spacing w:val="5"/>
                <w:sz w:val="15"/>
                <w:szCs w:val="15"/>
              </w:rPr>
              <w:t>2个字节</w:t>
            </w:r>
          </w:p>
        </w:tc>
        <w:tc>
          <w:tcPr>
            <w:tcW w:w="3699" w:type="dxa"/>
            <w:vAlign w:val="top"/>
          </w:tcPr>
          <w:p w14:paraId="6D172AB8">
            <w:pPr>
              <w:pStyle w:val="27"/>
              <w:spacing w:before="60" w:line="198" w:lineRule="auto"/>
              <w:ind w:left="82"/>
              <w:rPr>
                <w:sz w:val="15"/>
                <w:szCs w:val="15"/>
              </w:rPr>
            </w:pPr>
            <w:r>
              <w:rPr>
                <w:sz w:val="15"/>
                <w:szCs w:val="15"/>
              </w:rPr>
              <w:t>Modbus</w:t>
            </w:r>
            <w:r>
              <w:rPr>
                <w:spacing w:val="6"/>
                <w:sz w:val="15"/>
                <w:szCs w:val="15"/>
              </w:rPr>
              <w:t xml:space="preserve"> 请求/响应事务处理的识别码</w:t>
            </w:r>
          </w:p>
        </w:tc>
      </w:tr>
      <w:tr w14:paraId="7B9A16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44" w:type="dxa"/>
            <w:vAlign w:val="top"/>
          </w:tcPr>
          <w:p w14:paraId="6D7173C9">
            <w:pPr>
              <w:pStyle w:val="27"/>
              <w:spacing w:before="75" w:line="177" w:lineRule="auto"/>
              <w:ind w:left="71"/>
              <w:rPr>
                <w:sz w:val="15"/>
                <w:szCs w:val="15"/>
              </w:rPr>
            </w:pPr>
            <w:r>
              <w:rPr>
                <w:sz w:val="15"/>
                <w:szCs w:val="15"/>
              </w:rPr>
              <w:t>2</w:t>
            </w:r>
          </w:p>
        </w:tc>
        <w:tc>
          <w:tcPr>
            <w:tcW w:w="1869" w:type="dxa"/>
            <w:vAlign w:val="top"/>
          </w:tcPr>
          <w:p w14:paraId="01C262D8">
            <w:pPr>
              <w:pStyle w:val="27"/>
              <w:spacing w:before="60" w:line="184" w:lineRule="auto"/>
              <w:ind w:left="72"/>
              <w:rPr>
                <w:sz w:val="15"/>
                <w:szCs w:val="15"/>
              </w:rPr>
            </w:pPr>
            <w:r>
              <w:rPr>
                <w:spacing w:val="7"/>
                <w:sz w:val="15"/>
                <w:szCs w:val="15"/>
              </w:rPr>
              <w:t>协议标识符</w:t>
            </w:r>
          </w:p>
        </w:tc>
        <w:tc>
          <w:tcPr>
            <w:tcW w:w="1579" w:type="dxa"/>
            <w:vAlign w:val="top"/>
          </w:tcPr>
          <w:p w14:paraId="41908327">
            <w:pPr>
              <w:pStyle w:val="27"/>
              <w:spacing w:before="60" w:line="184" w:lineRule="auto"/>
              <w:ind w:left="71"/>
              <w:rPr>
                <w:sz w:val="15"/>
                <w:szCs w:val="15"/>
              </w:rPr>
            </w:pPr>
            <w:r>
              <w:rPr>
                <w:spacing w:val="5"/>
                <w:sz w:val="15"/>
                <w:szCs w:val="15"/>
              </w:rPr>
              <w:t>2个字节</w:t>
            </w:r>
          </w:p>
        </w:tc>
        <w:tc>
          <w:tcPr>
            <w:tcW w:w="3699" w:type="dxa"/>
            <w:vAlign w:val="top"/>
          </w:tcPr>
          <w:p w14:paraId="458D5C16">
            <w:pPr>
              <w:pStyle w:val="27"/>
              <w:spacing w:before="61" w:line="183" w:lineRule="auto"/>
              <w:ind w:left="74"/>
              <w:rPr>
                <w:sz w:val="15"/>
                <w:szCs w:val="15"/>
              </w:rPr>
            </w:pPr>
            <w:r>
              <w:rPr>
                <w:spacing w:val="-2"/>
                <w:sz w:val="15"/>
                <w:szCs w:val="15"/>
              </w:rPr>
              <w:t>0=Modbus协议</w:t>
            </w:r>
          </w:p>
        </w:tc>
      </w:tr>
      <w:tr w14:paraId="4AC629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144" w:type="dxa"/>
            <w:vAlign w:val="top"/>
          </w:tcPr>
          <w:p w14:paraId="6F2819A6">
            <w:pPr>
              <w:pStyle w:val="27"/>
              <w:spacing w:before="75" w:line="177" w:lineRule="auto"/>
              <w:ind w:left="69"/>
              <w:rPr>
                <w:sz w:val="15"/>
                <w:szCs w:val="15"/>
              </w:rPr>
            </w:pPr>
            <w:r>
              <w:rPr>
                <w:sz w:val="15"/>
                <w:szCs w:val="15"/>
              </w:rPr>
              <w:t>3</w:t>
            </w:r>
          </w:p>
        </w:tc>
        <w:tc>
          <w:tcPr>
            <w:tcW w:w="1869" w:type="dxa"/>
            <w:vAlign w:val="top"/>
          </w:tcPr>
          <w:p w14:paraId="2C49CC98">
            <w:pPr>
              <w:pStyle w:val="27"/>
              <w:spacing w:before="60" w:line="183" w:lineRule="auto"/>
              <w:ind w:left="73"/>
              <w:rPr>
                <w:sz w:val="15"/>
                <w:szCs w:val="15"/>
              </w:rPr>
            </w:pPr>
            <w:r>
              <w:rPr>
                <w:spacing w:val="4"/>
                <w:sz w:val="15"/>
                <w:szCs w:val="15"/>
              </w:rPr>
              <w:t>长度</w:t>
            </w:r>
          </w:p>
        </w:tc>
        <w:tc>
          <w:tcPr>
            <w:tcW w:w="1579" w:type="dxa"/>
            <w:vAlign w:val="top"/>
          </w:tcPr>
          <w:p w14:paraId="7D47548E">
            <w:pPr>
              <w:pStyle w:val="27"/>
              <w:spacing w:before="60" w:line="184" w:lineRule="auto"/>
              <w:ind w:left="71"/>
              <w:rPr>
                <w:sz w:val="15"/>
                <w:szCs w:val="15"/>
              </w:rPr>
            </w:pPr>
            <w:r>
              <w:rPr>
                <w:spacing w:val="5"/>
                <w:sz w:val="15"/>
                <w:szCs w:val="15"/>
              </w:rPr>
              <w:t>2个字节</w:t>
            </w:r>
          </w:p>
        </w:tc>
        <w:tc>
          <w:tcPr>
            <w:tcW w:w="3699" w:type="dxa"/>
            <w:vAlign w:val="top"/>
          </w:tcPr>
          <w:p w14:paraId="2E5B8577">
            <w:pPr>
              <w:pStyle w:val="27"/>
              <w:spacing w:before="60" w:line="183" w:lineRule="auto"/>
              <w:ind w:left="83"/>
              <w:rPr>
                <w:sz w:val="15"/>
                <w:szCs w:val="15"/>
              </w:rPr>
            </w:pPr>
            <w:r>
              <w:rPr>
                <w:spacing w:val="6"/>
                <w:sz w:val="15"/>
                <w:szCs w:val="15"/>
              </w:rPr>
              <w:t>以下字节的数量</w:t>
            </w:r>
          </w:p>
        </w:tc>
      </w:tr>
      <w:tr w14:paraId="6EE85F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44" w:type="dxa"/>
            <w:vAlign w:val="top"/>
          </w:tcPr>
          <w:p w14:paraId="43A8C00D">
            <w:pPr>
              <w:pStyle w:val="27"/>
              <w:spacing w:before="77" w:line="175" w:lineRule="auto"/>
              <w:ind w:left="67"/>
              <w:rPr>
                <w:sz w:val="15"/>
                <w:szCs w:val="15"/>
              </w:rPr>
            </w:pPr>
            <w:r>
              <w:rPr>
                <w:sz w:val="15"/>
                <w:szCs w:val="15"/>
              </w:rPr>
              <w:t>4</w:t>
            </w:r>
          </w:p>
        </w:tc>
        <w:tc>
          <w:tcPr>
            <w:tcW w:w="1869" w:type="dxa"/>
            <w:vAlign w:val="top"/>
          </w:tcPr>
          <w:p w14:paraId="5E76D9C9">
            <w:pPr>
              <w:pStyle w:val="27"/>
              <w:spacing w:before="60" w:line="183" w:lineRule="auto"/>
              <w:ind w:left="71"/>
              <w:rPr>
                <w:sz w:val="15"/>
                <w:szCs w:val="15"/>
              </w:rPr>
            </w:pPr>
            <w:r>
              <w:rPr>
                <w:spacing w:val="7"/>
                <w:sz w:val="15"/>
                <w:szCs w:val="15"/>
              </w:rPr>
              <w:t>从机地址</w:t>
            </w:r>
          </w:p>
        </w:tc>
        <w:tc>
          <w:tcPr>
            <w:tcW w:w="1579" w:type="dxa"/>
            <w:vAlign w:val="top"/>
          </w:tcPr>
          <w:p w14:paraId="158CCFA0">
            <w:pPr>
              <w:pStyle w:val="27"/>
              <w:spacing w:before="59" w:line="184" w:lineRule="auto"/>
              <w:ind w:left="79"/>
              <w:rPr>
                <w:sz w:val="15"/>
                <w:szCs w:val="15"/>
              </w:rPr>
            </w:pPr>
            <w:r>
              <w:rPr>
                <w:spacing w:val="3"/>
                <w:sz w:val="15"/>
                <w:szCs w:val="15"/>
              </w:rPr>
              <w:t>1个字节</w:t>
            </w:r>
          </w:p>
        </w:tc>
        <w:tc>
          <w:tcPr>
            <w:tcW w:w="3699" w:type="dxa"/>
            <w:vAlign w:val="top"/>
          </w:tcPr>
          <w:p w14:paraId="53FF771B">
            <w:pPr>
              <w:pStyle w:val="27"/>
              <w:spacing w:before="60" w:line="184" w:lineRule="auto"/>
              <w:ind w:left="72"/>
              <w:rPr>
                <w:sz w:val="15"/>
                <w:szCs w:val="15"/>
              </w:rPr>
            </w:pPr>
            <w:r>
              <w:rPr>
                <w:spacing w:val="-2"/>
                <w:sz w:val="15"/>
                <w:szCs w:val="15"/>
              </w:rPr>
              <w:t>取值1~247</w:t>
            </w:r>
          </w:p>
        </w:tc>
      </w:tr>
      <w:tr w14:paraId="466D3B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44" w:type="dxa"/>
            <w:vAlign w:val="top"/>
          </w:tcPr>
          <w:p w14:paraId="4E75BAEC">
            <w:pPr>
              <w:pStyle w:val="27"/>
              <w:spacing w:before="85" w:line="175" w:lineRule="auto"/>
              <w:ind w:left="69"/>
              <w:rPr>
                <w:sz w:val="15"/>
                <w:szCs w:val="15"/>
              </w:rPr>
            </w:pPr>
            <w:r>
              <w:rPr>
                <w:sz w:val="15"/>
                <w:szCs w:val="15"/>
              </w:rPr>
              <w:t>5</w:t>
            </w:r>
          </w:p>
        </w:tc>
        <w:tc>
          <w:tcPr>
            <w:tcW w:w="1869" w:type="dxa"/>
            <w:vAlign w:val="top"/>
          </w:tcPr>
          <w:p w14:paraId="7636A86F">
            <w:pPr>
              <w:pStyle w:val="27"/>
              <w:spacing w:before="62" w:line="196" w:lineRule="auto"/>
              <w:ind w:left="71"/>
              <w:rPr>
                <w:sz w:val="15"/>
                <w:szCs w:val="15"/>
              </w:rPr>
            </w:pPr>
            <w:r>
              <w:rPr>
                <w:spacing w:val="-1"/>
                <w:sz w:val="15"/>
                <w:szCs w:val="15"/>
              </w:rPr>
              <w:t>0x0f（命令码）</w:t>
            </w:r>
          </w:p>
        </w:tc>
        <w:tc>
          <w:tcPr>
            <w:tcW w:w="1579" w:type="dxa"/>
            <w:vAlign w:val="top"/>
          </w:tcPr>
          <w:p w14:paraId="0BD172ED">
            <w:pPr>
              <w:pStyle w:val="27"/>
              <w:spacing w:before="72" w:line="184" w:lineRule="auto"/>
              <w:ind w:left="79"/>
              <w:rPr>
                <w:sz w:val="15"/>
                <w:szCs w:val="15"/>
              </w:rPr>
            </w:pPr>
            <w:r>
              <w:rPr>
                <w:spacing w:val="3"/>
                <w:sz w:val="15"/>
                <w:szCs w:val="15"/>
              </w:rPr>
              <w:t>1个字节</w:t>
            </w:r>
          </w:p>
        </w:tc>
        <w:tc>
          <w:tcPr>
            <w:tcW w:w="3699" w:type="dxa"/>
            <w:vAlign w:val="top"/>
          </w:tcPr>
          <w:p w14:paraId="3B0A9E59">
            <w:pPr>
              <w:pStyle w:val="27"/>
              <w:spacing w:before="73" w:line="182" w:lineRule="auto"/>
              <w:ind w:left="79"/>
              <w:rPr>
                <w:sz w:val="15"/>
                <w:szCs w:val="15"/>
              </w:rPr>
            </w:pPr>
            <w:r>
              <w:rPr>
                <w:spacing w:val="7"/>
                <w:sz w:val="15"/>
                <w:szCs w:val="15"/>
              </w:rPr>
              <w:t>写多个单线圈</w:t>
            </w:r>
          </w:p>
        </w:tc>
      </w:tr>
      <w:tr w14:paraId="7FF128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44" w:type="dxa"/>
            <w:vAlign w:val="top"/>
          </w:tcPr>
          <w:p w14:paraId="3335A53C">
            <w:pPr>
              <w:pStyle w:val="27"/>
              <w:spacing w:before="78" w:line="177" w:lineRule="auto"/>
              <w:ind w:left="73"/>
              <w:rPr>
                <w:sz w:val="15"/>
                <w:szCs w:val="15"/>
              </w:rPr>
            </w:pPr>
            <w:r>
              <w:rPr>
                <w:sz w:val="15"/>
                <w:szCs w:val="15"/>
              </w:rPr>
              <w:t>6</w:t>
            </w:r>
          </w:p>
        </w:tc>
        <w:tc>
          <w:tcPr>
            <w:tcW w:w="1869" w:type="dxa"/>
            <w:vAlign w:val="top"/>
          </w:tcPr>
          <w:p w14:paraId="05EA42E5">
            <w:pPr>
              <w:pStyle w:val="27"/>
              <w:spacing w:before="63" w:line="184" w:lineRule="auto"/>
              <w:ind w:left="72"/>
              <w:rPr>
                <w:sz w:val="15"/>
                <w:szCs w:val="15"/>
              </w:rPr>
            </w:pPr>
            <w:r>
              <w:rPr>
                <w:spacing w:val="8"/>
                <w:sz w:val="15"/>
                <w:szCs w:val="15"/>
              </w:rPr>
              <w:t>线圈起始地址</w:t>
            </w:r>
          </w:p>
        </w:tc>
        <w:tc>
          <w:tcPr>
            <w:tcW w:w="1579" w:type="dxa"/>
            <w:vAlign w:val="top"/>
          </w:tcPr>
          <w:p w14:paraId="5375AF7B">
            <w:pPr>
              <w:pStyle w:val="27"/>
              <w:spacing w:before="62" w:line="184" w:lineRule="auto"/>
              <w:ind w:left="71"/>
              <w:rPr>
                <w:sz w:val="15"/>
                <w:szCs w:val="15"/>
              </w:rPr>
            </w:pPr>
            <w:r>
              <w:rPr>
                <w:spacing w:val="5"/>
                <w:sz w:val="15"/>
                <w:szCs w:val="15"/>
              </w:rPr>
              <w:t>2个字节</w:t>
            </w:r>
          </w:p>
        </w:tc>
        <w:tc>
          <w:tcPr>
            <w:tcW w:w="3699" w:type="dxa"/>
            <w:vAlign w:val="top"/>
          </w:tcPr>
          <w:p w14:paraId="0F2BEDFC">
            <w:pPr>
              <w:pStyle w:val="27"/>
              <w:spacing w:before="62" w:line="187" w:lineRule="auto"/>
              <w:ind w:left="76"/>
              <w:rPr>
                <w:sz w:val="15"/>
                <w:szCs w:val="15"/>
              </w:rPr>
            </w:pPr>
            <w:r>
              <w:rPr>
                <w:spacing w:val="8"/>
                <w:sz w:val="15"/>
                <w:szCs w:val="15"/>
              </w:rPr>
              <w:t>高位在前，低位在后，见线圈编址</w:t>
            </w:r>
          </w:p>
        </w:tc>
      </w:tr>
      <w:tr w14:paraId="28F3BD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144" w:type="dxa"/>
            <w:vAlign w:val="top"/>
          </w:tcPr>
          <w:p w14:paraId="0BAA79EA">
            <w:pPr>
              <w:pStyle w:val="27"/>
              <w:spacing w:before="82" w:line="175" w:lineRule="auto"/>
              <w:ind w:left="72"/>
              <w:rPr>
                <w:sz w:val="15"/>
                <w:szCs w:val="15"/>
              </w:rPr>
            </w:pPr>
            <w:r>
              <w:rPr>
                <w:sz w:val="15"/>
                <w:szCs w:val="15"/>
              </w:rPr>
              <w:t>7</w:t>
            </w:r>
          </w:p>
        </w:tc>
        <w:tc>
          <w:tcPr>
            <w:tcW w:w="1869" w:type="dxa"/>
            <w:vAlign w:val="top"/>
          </w:tcPr>
          <w:p w14:paraId="69343C1F">
            <w:pPr>
              <w:pStyle w:val="27"/>
              <w:spacing w:before="65" w:line="182" w:lineRule="auto"/>
              <w:ind w:left="72"/>
              <w:rPr>
                <w:sz w:val="15"/>
                <w:szCs w:val="15"/>
              </w:rPr>
            </w:pPr>
            <w:r>
              <w:rPr>
                <w:spacing w:val="7"/>
                <w:sz w:val="15"/>
                <w:szCs w:val="15"/>
              </w:rPr>
              <w:t>线圈数量</w:t>
            </w:r>
          </w:p>
        </w:tc>
        <w:tc>
          <w:tcPr>
            <w:tcW w:w="1579" w:type="dxa"/>
            <w:vAlign w:val="top"/>
          </w:tcPr>
          <w:p w14:paraId="431B3FFC">
            <w:pPr>
              <w:pStyle w:val="27"/>
              <w:spacing w:before="64" w:line="184" w:lineRule="auto"/>
              <w:ind w:left="71"/>
              <w:rPr>
                <w:sz w:val="15"/>
                <w:szCs w:val="15"/>
              </w:rPr>
            </w:pPr>
            <w:r>
              <w:rPr>
                <w:spacing w:val="5"/>
                <w:sz w:val="15"/>
                <w:szCs w:val="15"/>
              </w:rPr>
              <w:t>2个字节</w:t>
            </w:r>
          </w:p>
        </w:tc>
        <w:tc>
          <w:tcPr>
            <w:tcW w:w="3699" w:type="dxa"/>
            <w:vAlign w:val="top"/>
          </w:tcPr>
          <w:p w14:paraId="0023253F">
            <w:pPr>
              <w:pStyle w:val="27"/>
              <w:spacing w:before="64" w:line="187" w:lineRule="auto"/>
              <w:ind w:left="76"/>
              <w:rPr>
                <w:sz w:val="15"/>
                <w:szCs w:val="15"/>
              </w:rPr>
            </w:pPr>
            <w:r>
              <w:rPr>
                <w:spacing w:val="8"/>
                <w:sz w:val="15"/>
                <w:szCs w:val="15"/>
              </w:rPr>
              <w:t>高位在前，低位在后</w:t>
            </w:r>
          </w:p>
        </w:tc>
      </w:tr>
    </w:tbl>
    <w:p w14:paraId="58E56D59">
      <w:pPr>
        <w:pStyle w:val="8"/>
        <w:spacing w:before="144" w:line="166" w:lineRule="exact"/>
        <w:ind w:left="1341"/>
      </w:pPr>
      <w:r>
        <mc:AlternateContent>
          <mc:Choice Requires="wps">
            <w:drawing>
              <wp:anchor distT="0" distB="0" distL="114300" distR="114300" simplePos="0" relativeHeight="251882496" behindDoc="0" locked="0" layoutInCell="1" allowOverlap="1">
                <wp:simplePos x="0" y="0"/>
                <wp:positionH relativeFrom="column">
                  <wp:posOffset>661035</wp:posOffset>
                </wp:positionH>
                <wp:positionV relativeFrom="paragraph">
                  <wp:posOffset>132715</wp:posOffset>
                </wp:positionV>
                <wp:extent cx="73660" cy="95250"/>
                <wp:effectExtent l="0" t="0" r="0" b="0"/>
                <wp:wrapNone/>
                <wp:docPr id="460" name="文本框 460"/>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64A6AB37">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2.05pt;margin-top:10.45pt;height:7.5pt;width:5.8pt;z-index:251882496;mso-width-relative:page;mso-height-relative:page;" filled="f" stroked="f" coordsize="21600,21600" o:gfxdata="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N0MWtHYAAAACQEAAA8AAAAAAAAAAQAgAAAAIgAAAGRycy9kb3ducmV2LnhtbFBLAQIU&#10;ABQAAAAIAIdO4kBy7Hf0ugEAAHMDAAAOAAAAAAAAAAEAIAAAACcBAABkcnMvZTJvRG9jLnhtbFBL&#10;BQYAAAAABgAGAFkBAABTBQAAAAA=&#10;">
                <v:fill on="f" focussize="0,0"/>
                <v:stroke on="f"/>
                <v:imagedata o:title=""/>
                <o:lock v:ext="edit" aspectratio="f"/>
                <v:textbox inset="0mm,0mm,0mm,0mm">
                  <w:txbxContent>
                    <w:p w14:paraId="64A6AB37">
                      <w:pPr>
                        <w:pStyle w:val="8"/>
                        <w:spacing w:before="20" w:line="219" w:lineRule="auto"/>
                        <w:ind w:left="20"/>
                        <w:rPr>
                          <w:sz w:val="7"/>
                          <w:szCs w:val="7"/>
                        </w:rPr>
                      </w:pPr>
                      <w:r>
                        <w:rPr>
                          <w:spacing w:val="18"/>
                          <w:w w:val="126"/>
                          <w:sz w:val="7"/>
                          <w:szCs w:val="7"/>
                        </w:rPr>
                        <w:t>●</w:t>
                      </w:r>
                    </w:p>
                  </w:txbxContent>
                </v:textbox>
              </v:shape>
            </w:pict>
          </mc:Fallback>
        </mc:AlternateContent>
      </w:r>
      <w:r>
        <w:rPr>
          <w:spacing w:val="6"/>
          <w:position w:val="-1"/>
        </w:rPr>
        <w:t>写多个寄存器</w:t>
      </w:r>
    </w:p>
    <w:p w14:paraId="5A0C24F0">
      <w:pPr>
        <w:pStyle w:val="8"/>
        <w:spacing w:before="131" w:line="338" w:lineRule="auto"/>
        <w:ind w:left="1333" w:right="4667"/>
      </w:pPr>
      <w:r>
        <w:rPr>
          <w:spacing w:val="4"/>
        </w:rPr>
        <w:t>采用0x10命令码，可以写连续的多个M变量。</w:t>
      </w:r>
      <w:r>
        <w:rPr>
          <w:spacing w:val="1"/>
        </w:rPr>
        <w:t xml:space="preserve">   </w:t>
      </w:r>
    </w:p>
    <w:p w14:paraId="4F8D447E">
      <w:pPr>
        <w:pStyle w:val="8"/>
        <w:spacing w:before="4" w:line="237" w:lineRule="auto"/>
        <w:ind w:left="1332" w:right="131" w:firstLine="1"/>
      </w:pPr>
      <w:r>
        <w:rPr>
          <w:spacing w:val="3"/>
        </w:rPr>
        <w:t>请求帧格式：事务元标识符+协议标识符+长度+从机地址+0</w:t>
      </w:r>
      <w:r>
        <w:rPr>
          <w:spacing w:val="2"/>
        </w:rPr>
        <w:t>x10+寄存器起始地址+寄存器数量+字节数+寄</w:t>
      </w:r>
      <w:r>
        <w:t xml:space="preserve"> </w:t>
      </w:r>
      <w:r>
        <w:rPr>
          <w:spacing w:val="-1"/>
        </w:rPr>
        <w:t>存器值。</w:t>
      </w:r>
    </w:p>
    <w:tbl>
      <w:tblPr>
        <w:tblStyle w:val="26"/>
        <w:tblW w:w="8291" w:type="dxa"/>
        <w:tblInd w:w="132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44"/>
        <w:gridCol w:w="1869"/>
        <w:gridCol w:w="1579"/>
        <w:gridCol w:w="3699"/>
      </w:tblGrid>
      <w:tr w14:paraId="31C9A7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44" w:type="dxa"/>
            <w:shd w:val="clear" w:color="auto" w:fill="D0D0D0"/>
            <w:vAlign w:val="top"/>
          </w:tcPr>
          <w:p w14:paraId="4A780F1F">
            <w:pPr>
              <w:pStyle w:val="27"/>
              <w:spacing w:before="72" w:line="184" w:lineRule="auto"/>
              <w:ind w:left="415"/>
              <w:rPr>
                <w:sz w:val="15"/>
                <w:szCs w:val="15"/>
              </w:rPr>
            </w:pPr>
            <w:r>
              <w:rPr>
                <w:spacing w:val="6"/>
                <w:sz w:val="15"/>
                <w:szCs w:val="15"/>
              </w:rPr>
              <w:t>序号</w:t>
            </w:r>
          </w:p>
        </w:tc>
        <w:tc>
          <w:tcPr>
            <w:tcW w:w="1869" w:type="dxa"/>
            <w:shd w:val="clear" w:color="auto" w:fill="D0D0D0"/>
            <w:vAlign w:val="top"/>
          </w:tcPr>
          <w:p w14:paraId="4D65D177">
            <w:pPr>
              <w:pStyle w:val="27"/>
              <w:spacing w:before="63" w:line="196" w:lineRule="auto"/>
              <w:ind w:left="407"/>
              <w:rPr>
                <w:sz w:val="15"/>
                <w:szCs w:val="15"/>
              </w:rPr>
            </w:pPr>
            <w:r>
              <w:rPr>
                <w:spacing w:val="6"/>
                <w:sz w:val="15"/>
                <w:szCs w:val="15"/>
              </w:rPr>
              <w:t>数据(字节)意义</w:t>
            </w:r>
          </w:p>
        </w:tc>
        <w:tc>
          <w:tcPr>
            <w:tcW w:w="1579" w:type="dxa"/>
            <w:shd w:val="clear" w:color="auto" w:fill="D0D0D0"/>
            <w:vAlign w:val="top"/>
          </w:tcPr>
          <w:p w14:paraId="68121E0E">
            <w:pPr>
              <w:pStyle w:val="27"/>
              <w:spacing w:before="72" w:line="183" w:lineRule="auto"/>
              <w:ind w:left="479"/>
              <w:rPr>
                <w:sz w:val="15"/>
                <w:szCs w:val="15"/>
              </w:rPr>
            </w:pPr>
            <w:r>
              <w:rPr>
                <w:spacing w:val="6"/>
                <w:sz w:val="15"/>
                <w:szCs w:val="15"/>
              </w:rPr>
              <w:t>字节数量</w:t>
            </w:r>
          </w:p>
        </w:tc>
        <w:tc>
          <w:tcPr>
            <w:tcW w:w="3699" w:type="dxa"/>
            <w:shd w:val="clear" w:color="auto" w:fill="D0D0D0"/>
            <w:vAlign w:val="top"/>
          </w:tcPr>
          <w:p w14:paraId="097B4268">
            <w:pPr>
              <w:pStyle w:val="27"/>
              <w:spacing w:before="73" w:line="183" w:lineRule="auto"/>
              <w:ind w:left="1696"/>
              <w:rPr>
                <w:sz w:val="15"/>
                <w:szCs w:val="15"/>
              </w:rPr>
            </w:pPr>
            <w:r>
              <w:rPr>
                <w:spacing w:val="5"/>
                <w:sz w:val="15"/>
                <w:szCs w:val="15"/>
              </w:rPr>
              <w:t>说明</w:t>
            </w:r>
          </w:p>
        </w:tc>
      </w:tr>
      <w:tr w14:paraId="2248CC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1144" w:type="dxa"/>
            <w:vAlign w:val="top"/>
          </w:tcPr>
          <w:p w14:paraId="33CEB659">
            <w:pPr>
              <w:pStyle w:val="27"/>
              <w:spacing w:before="84" w:line="175" w:lineRule="auto"/>
              <w:ind w:left="79"/>
              <w:rPr>
                <w:sz w:val="15"/>
                <w:szCs w:val="15"/>
              </w:rPr>
            </w:pPr>
            <w:r>
              <w:rPr>
                <w:sz w:val="15"/>
                <w:szCs w:val="15"/>
              </w:rPr>
              <w:t>1</w:t>
            </w:r>
          </w:p>
        </w:tc>
        <w:tc>
          <w:tcPr>
            <w:tcW w:w="1869" w:type="dxa"/>
            <w:vAlign w:val="top"/>
          </w:tcPr>
          <w:p w14:paraId="100A6719">
            <w:pPr>
              <w:pStyle w:val="27"/>
              <w:spacing w:before="67" w:line="183" w:lineRule="auto"/>
              <w:ind w:left="72"/>
              <w:rPr>
                <w:sz w:val="15"/>
                <w:szCs w:val="15"/>
              </w:rPr>
            </w:pPr>
            <w:r>
              <w:rPr>
                <w:spacing w:val="8"/>
                <w:sz w:val="15"/>
                <w:szCs w:val="15"/>
              </w:rPr>
              <w:t>事务元标识符</w:t>
            </w:r>
          </w:p>
        </w:tc>
        <w:tc>
          <w:tcPr>
            <w:tcW w:w="1579" w:type="dxa"/>
            <w:vAlign w:val="top"/>
          </w:tcPr>
          <w:p w14:paraId="583EB952">
            <w:pPr>
              <w:pStyle w:val="27"/>
              <w:spacing w:before="66" w:line="184" w:lineRule="auto"/>
              <w:ind w:left="71"/>
              <w:rPr>
                <w:sz w:val="15"/>
                <w:szCs w:val="15"/>
              </w:rPr>
            </w:pPr>
            <w:r>
              <w:rPr>
                <w:spacing w:val="5"/>
                <w:sz w:val="15"/>
                <w:szCs w:val="15"/>
              </w:rPr>
              <w:t>2个字节</w:t>
            </w:r>
          </w:p>
        </w:tc>
        <w:tc>
          <w:tcPr>
            <w:tcW w:w="3699" w:type="dxa"/>
            <w:vAlign w:val="top"/>
          </w:tcPr>
          <w:p w14:paraId="01EE8703">
            <w:pPr>
              <w:pStyle w:val="27"/>
              <w:spacing w:before="60" w:line="198" w:lineRule="auto"/>
              <w:ind w:left="82"/>
              <w:rPr>
                <w:sz w:val="15"/>
                <w:szCs w:val="15"/>
              </w:rPr>
            </w:pPr>
            <w:r>
              <w:rPr>
                <w:sz w:val="15"/>
                <w:szCs w:val="15"/>
              </w:rPr>
              <w:t>Modbus</w:t>
            </w:r>
            <w:r>
              <w:rPr>
                <w:spacing w:val="6"/>
                <w:sz w:val="15"/>
                <w:szCs w:val="15"/>
              </w:rPr>
              <w:t xml:space="preserve"> 请求/响应事务处理的识别码</w:t>
            </w:r>
          </w:p>
        </w:tc>
      </w:tr>
      <w:tr w14:paraId="596068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44" w:type="dxa"/>
            <w:vAlign w:val="top"/>
          </w:tcPr>
          <w:p w14:paraId="452CE86E">
            <w:pPr>
              <w:pStyle w:val="27"/>
              <w:spacing w:before="75" w:line="177" w:lineRule="auto"/>
              <w:ind w:left="71"/>
              <w:rPr>
                <w:sz w:val="15"/>
                <w:szCs w:val="15"/>
              </w:rPr>
            </w:pPr>
            <w:r>
              <w:rPr>
                <w:sz w:val="15"/>
                <w:szCs w:val="15"/>
              </w:rPr>
              <w:t>2</w:t>
            </w:r>
          </w:p>
        </w:tc>
        <w:tc>
          <w:tcPr>
            <w:tcW w:w="1869" w:type="dxa"/>
            <w:vAlign w:val="top"/>
          </w:tcPr>
          <w:p w14:paraId="3421414F">
            <w:pPr>
              <w:pStyle w:val="27"/>
              <w:spacing w:before="60" w:line="184" w:lineRule="auto"/>
              <w:ind w:left="72"/>
              <w:rPr>
                <w:sz w:val="15"/>
                <w:szCs w:val="15"/>
              </w:rPr>
            </w:pPr>
            <w:r>
              <w:rPr>
                <w:spacing w:val="7"/>
                <w:sz w:val="15"/>
                <w:szCs w:val="15"/>
              </w:rPr>
              <w:t>协议标识符</w:t>
            </w:r>
          </w:p>
        </w:tc>
        <w:tc>
          <w:tcPr>
            <w:tcW w:w="1579" w:type="dxa"/>
            <w:vAlign w:val="top"/>
          </w:tcPr>
          <w:p w14:paraId="4E2158C1">
            <w:pPr>
              <w:pStyle w:val="27"/>
              <w:spacing w:before="60" w:line="184" w:lineRule="auto"/>
              <w:ind w:left="71"/>
              <w:rPr>
                <w:sz w:val="15"/>
                <w:szCs w:val="15"/>
              </w:rPr>
            </w:pPr>
            <w:r>
              <w:rPr>
                <w:spacing w:val="5"/>
                <w:sz w:val="15"/>
                <w:szCs w:val="15"/>
              </w:rPr>
              <w:t>2个字节</w:t>
            </w:r>
          </w:p>
        </w:tc>
        <w:tc>
          <w:tcPr>
            <w:tcW w:w="3699" w:type="dxa"/>
            <w:vAlign w:val="top"/>
          </w:tcPr>
          <w:p w14:paraId="19CF6D59">
            <w:pPr>
              <w:pStyle w:val="27"/>
              <w:spacing w:before="61" w:line="183" w:lineRule="auto"/>
              <w:ind w:left="74"/>
              <w:rPr>
                <w:sz w:val="15"/>
                <w:szCs w:val="15"/>
              </w:rPr>
            </w:pPr>
            <w:r>
              <w:rPr>
                <w:spacing w:val="-2"/>
                <w:sz w:val="15"/>
                <w:szCs w:val="15"/>
              </w:rPr>
              <w:t>0=Modbus协议</w:t>
            </w:r>
          </w:p>
        </w:tc>
      </w:tr>
      <w:tr w14:paraId="79B396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144" w:type="dxa"/>
            <w:vAlign w:val="top"/>
          </w:tcPr>
          <w:p w14:paraId="1D37C8AF">
            <w:pPr>
              <w:pStyle w:val="27"/>
              <w:spacing w:before="75" w:line="177" w:lineRule="auto"/>
              <w:ind w:left="69"/>
              <w:rPr>
                <w:sz w:val="15"/>
                <w:szCs w:val="15"/>
              </w:rPr>
            </w:pPr>
            <w:r>
              <w:rPr>
                <w:sz w:val="15"/>
                <w:szCs w:val="15"/>
              </w:rPr>
              <w:t>3</w:t>
            </w:r>
          </w:p>
        </w:tc>
        <w:tc>
          <w:tcPr>
            <w:tcW w:w="1869" w:type="dxa"/>
            <w:vAlign w:val="top"/>
          </w:tcPr>
          <w:p w14:paraId="0AB87472">
            <w:pPr>
              <w:pStyle w:val="27"/>
              <w:spacing w:before="60" w:line="183" w:lineRule="auto"/>
              <w:ind w:left="73"/>
              <w:rPr>
                <w:sz w:val="15"/>
                <w:szCs w:val="15"/>
              </w:rPr>
            </w:pPr>
            <w:r>
              <w:rPr>
                <w:spacing w:val="4"/>
                <w:sz w:val="15"/>
                <w:szCs w:val="15"/>
              </w:rPr>
              <w:t>长度</w:t>
            </w:r>
          </w:p>
        </w:tc>
        <w:tc>
          <w:tcPr>
            <w:tcW w:w="1579" w:type="dxa"/>
            <w:vAlign w:val="top"/>
          </w:tcPr>
          <w:p w14:paraId="16D781DD">
            <w:pPr>
              <w:pStyle w:val="27"/>
              <w:spacing w:before="60" w:line="184" w:lineRule="auto"/>
              <w:ind w:left="71"/>
              <w:rPr>
                <w:sz w:val="15"/>
                <w:szCs w:val="15"/>
              </w:rPr>
            </w:pPr>
            <w:r>
              <w:rPr>
                <w:spacing w:val="5"/>
                <w:sz w:val="15"/>
                <w:szCs w:val="15"/>
              </w:rPr>
              <w:t>2个字节</w:t>
            </w:r>
          </w:p>
        </w:tc>
        <w:tc>
          <w:tcPr>
            <w:tcW w:w="3699" w:type="dxa"/>
            <w:vAlign w:val="top"/>
          </w:tcPr>
          <w:p w14:paraId="367C79D2">
            <w:pPr>
              <w:pStyle w:val="27"/>
              <w:spacing w:before="60" w:line="183" w:lineRule="auto"/>
              <w:ind w:left="83"/>
              <w:rPr>
                <w:sz w:val="15"/>
                <w:szCs w:val="15"/>
              </w:rPr>
            </w:pPr>
            <w:r>
              <w:rPr>
                <w:spacing w:val="6"/>
                <w:sz w:val="15"/>
                <w:szCs w:val="15"/>
              </w:rPr>
              <w:t>以下字节的数量</w:t>
            </w:r>
          </w:p>
        </w:tc>
      </w:tr>
      <w:tr w14:paraId="0DA563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44" w:type="dxa"/>
            <w:vAlign w:val="top"/>
          </w:tcPr>
          <w:p w14:paraId="460A22EA">
            <w:pPr>
              <w:pStyle w:val="27"/>
              <w:spacing w:before="77" w:line="175" w:lineRule="auto"/>
              <w:ind w:left="67"/>
              <w:rPr>
                <w:sz w:val="15"/>
                <w:szCs w:val="15"/>
              </w:rPr>
            </w:pPr>
            <w:r>
              <w:rPr>
                <w:sz w:val="15"/>
                <w:szCs w:val="15"/>
              </w:rPr>
              <w:t>4</w:t>
            </w:r>
          </w:p>
        </w:tc>
        <w:tc>
          <w:tcPr>
            <w:tcW w:w="1869" w:type="dxa"/>
            <w:vAlign w:val="top"/>
          </w:tcPr>
          <w:p w14:paraId="4A1C5DEE">
            <w:pPr>
              <w:pStyle w:val="27"/>
              <w:spacing w:before="60" w:line="183" w:lineRule="auto"/>
              <w:ind w:left="71"/>
              <w:rPr>
                <w:sz w:val="15"/>
                <w:szCs w:val="15"/>
              </w:rPr>
            </w:pPr>
            <w:r>
              <w:rPr>
                <w:spacing w:val="7"/>
                <w:sz w:val="15"/>
                <w:szCs w:val="15"/>
              </w:rPr>
              <w:t>从机地址</w:t>
            </w:r>
          </w:p>
        </w:tc>
        <w:tc>
          <w:tcPr>
            <w:tcW w:w="1579" w:type="dxa"/>
            <w:vAlign w:val="top"/>
          </w:tcPr>
          <w:p w14:paraId="5DF99695">
            <w:pPr>
              <w:pStyle w:val="27"/>
              <w:spacing w:before="59" w:line="184" w:lineRule="auto"/>
              <w:ind w:left="79"/>
              <w:rPr>
                <w:sz w:val="15"/>
                <w:szCs w:val="15"/>
              </w:rPr>
            </w:pPr>
            <w:r>
              <w:rPr>
                <w:spacing w:val="3"/>
                <w:sz w:val="15"/>
                <w:szCs w:val="15"/>
              </w:rPr>
              <w:t>1个字节</w:t>
            </w:r>
          </w:p>
        </w:tc>
        <w:tc>
          <w:tcPr>
            <w:tcW w:w="3699" w:type="dxa"/>
            <w:vAlign w:val="top"/>
          </w:tcPr>
          <w:p w14:paraId="5E32407D">
            <w:pPr>
              <w:pStyle w:val="27"/>
              <w:spacing w:before="60" w:line="184" w:lineRule="auto"/>
              <w:ind w:left="72"/>
              <w:rPr>
                <w:sz w:val="15"/>
                <w:szCs w:val="15"/>
              </w:rPr>
            </w:pPr>
            <w:r>
              <w:rPr>
                <w:spacing w:val="-2"/>
                <w:sz w:val="15"/>
                <w:szCs w:val="15"/>
              </w:rPr>
              <w:t>取值1~247</w:t>
            </w:r>
          </w:p>
        </w:tc>
      </w:tr>
      <w:tr w14:paraId="6720FE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44" w:type="dxa"/>
            <w:vAlign w:val="top"/>
          </w:tcPr>
          <w:p w14:paraId="376F15EC">
            <w:pPr>
              <w:pStyle w:val="27"/>
              <w:spacing w:before="85" w:line="175" w:lineRule="auto"/>
              <w:ind w:left="69"/>
              <w:rPr>
                <w:sz w:val="15"/>
                <w:szCs w:val="15"/>
              </w:rPr>
            </w:pPr>
            <w:r>
              <w:rPr>
                <w:sz w:val="15"/>
                <w:szCs w:val="15"/>
              </w:rPr>
              <w:t>5</w:t>
            </w:r>
          </w:p>
        </w:tc>
        <w:tc>
          <w:tcPr>
            <w:tcW w:w="1869" w:type="dxa"/>
            <w:vAlign w:val="top"/>
          </w:tcPr>
          <w:p w14:paraId="506CBE42">
            <w:pPr>
              <w:pStyle w:val="27"/>
              <w:spacing w:before="62" w:line="196" w:lineRule="auto"/>
              <w:ind w:left="71"/>
              <w:rPr>
                <w:sz w:val="15"/>
                <w:szCs w:val="15"/>
              </w:rPr>
            </w:pPr>
            <w:r>
              <w:rPr>
                <w:sz w:val="15"/>
                <w:szCs w:val="15"/>
              </w:rPr>
              <w:t>0x10（命令码）</w:t>
            </w:r>
          </w:p>
        </w:tc>
        <w:tc>
          <w:tcPr>
            <w:tcW w:w="1579" w:type="dxa"/>
            <w:vAlign w:val="top"/>
          </w:tcPr>
          <w:p w14:paraId="19719CAA">
            <w:pPr>
              <w:pStyle w:val="27"/>
              <w:spacing w:before="72" w:line="184" w:lineRule="auto"/>
              <w:ind w:left="79"/>
              <w:rPr>
                <w:sz w:val="15"/>
                <w:szCs w:val="15"/>
              </w:rPr>
            </w:pPr>
            <w:r>
              <w:rPr>
                <w:spacing w:val="3"/>
                <w:sz w:val="15"/>
                <w:szCs w:val="15"/>
              </w:rPr>
              <w:t>1个字节</w:t>
            </w:r>
          </w:p>
        </w:tc>
        <w:tc>
          <w:tcPr>
            <w:tcW w:w="3699" w:type="dxa"/>
            <w:vAlign w:val="top"/>
          </w:tcPr>
          <w:p w14:paraId="367E8FF9">
            <w:pPr>
              <w:pStyle w:val="27"/>
              <w:spacing w:before="72" w:line="183" w:lineRule="auto"/>
              <w:ind w:left="79"/>
              <w:rPr>
                <w:sz w:val="15"/>
                <w:szCs w:val="15"/>
              </w:rPr>
            </w:pPr>
            <w:r>
              <w:rPr>
                <w:spacing w:val="7"/>
                <w:sz w:val="15"/>
                <w:szCs w:val="15"/>
              </w:rPr>
              <w:t>写多个寄存器</w:t>
            </w:r>
          </w:p>
        </w:tc>
      </w:tr>
      <w:tr w14:paraId="107091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1144" w:type="dxa"/>
            <w:vAlign w:val="top"/>
          </w:tcPr>
          <w:p w14:paraId="2563D731">
            <w:pPr>
              <w:pStyle w:val="27"/>
              <w:spacing w:before="78" w:line="177" w:lineRule="auto"/>
              <w:ind w:left="73"/>
              <w:rPr>
                <w:sz w:val="15"/>
                <w:szCs w:val="15"/>
              </w:rPr>
            </w:pPr>
            <w:r>
              <w:rPr>
                <w:sz w:val="15"/>
                <w:szCs w:val="15"/>
              </w:rPr>
              <w:t>6</w:t>
            </w:r>
          </w:p>
        </w:tc>
        <w:tc>
          <w:tcPr>
            <w:tcW w:w="1869" w:type="dxa"/>
            <w:vAlign w:val="top"/>
          </w:tcPr>
          <w:p w14:paraId="2F910AD8">
            <w:pPr>
              <w:pStyle w:val="27"/>
              <w:spacing w:before="62" w:line="185" w:lineRule="auto"/>
              <w:ind w:left="73"/>
              <w:rPr>
                <w:sz w:val="15"/>
                <w:szCs w:val="15"/>
              </w:rPr>
            </w:pPr>
            <w:r>
              <w:rPr>
                <w:spacing w:val="8"/>
                <w:sz w:val="15"/>
                <w:szCs w:val="15"/>
              </w:rPr>
              <w:t>寄存器起始地址</w:t>
            </w:r>
          </w:p>
        </w:tc>
        <w:tc>
          <w:tcPr>
            <w:tcW w:w="1579" w:type="dxa"/>
            <w:vAlign w:val="top"/>
          </w:tcPr>
          <w:p w14:paraId="17C25FFB">
            <w:pPr>
              <w:pStyle w:val="27"/>
              <w:spacing w:before="62" w:line="184" w:lineRule="auto"/>
              <w:ind w:left="71"/>
              <w:rPr>
                <w:sz w:val="15"/>
                <w:szCs w:val="15"/>
              </w:rPr>
            </w:pPr>
            <w:r>
              <w:rPr>
                <w:spacing w:val="5"/>
                <w:sz w:val="15"/>
                <w:szCs w:val="15"/>
              </w:rPr>
              <w:t>2个字节</w:t>
            </w:r>
          </w:p>
        </w:tc>
        <w:tc>
          <w:tcPr>
            <w:tcW w:w="3699" w:type="dxa"/>
            <w:vAlign w:val="top"/>
          </w:tcPr>
          <w:p w14:paraId="1AFEDDD3">
            <w:pPr>
              <w:pStyle w:val="27"/>
              <w:spacing w:before="62" w:line="187" w:lineRule="auto"/>
              <w:ind w:left="76"/>
              <w:rPr>
                <w:sz w:val="15"/>
                <w:szCs w:val="15"/>
              </w:rPr>
            </w:pPr>
            <w:r>
              <w:rPr>
                <w:spacing w:val="8"/>
                <w:sz w:val="15"/>
                <w:szCs w:val="15"/>
              </w:rPr>
              <w:t>高位在前，低位在后，见寄存器编址</w:t>
            </w:r>
          </w:p>
        </w:tc>
      </w:tr>
      <w:tr w14:paraId="57AC5D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44" w:type="dxa"/>
            <w:vAlign w:val="top"/>
          </w:tcPr>
          <w:p w14:paraId="33F99BBB">
            <w:pPr>
              <w:pStyle w:val="27"/>
              <w:spacing w:before="81" w:line="175" w:lineRule="auto"/>
              <w:ind w:left="72"/>
              <w:rPr>
                <w:sz w:val="15"/>
                <w:szCs w:val="15"/>
              </w:rPr>
            </w:pPr>
            <w:r>
              <w:rPr>
                <w:sz w:val="15"/>
                <w:szCs w:val="15"/>
              </w:rPr>
              <w:t>7</w:t>
            </w:r>
          </w:p>
        </w:tc>
        <w:tc>
          <w:tcPr>
            <w:tcW w:w="1869" w:type="dxa"/>
            <w:vAlign w:val="top"/>
          </w:tcPr>
          <w:p w14:paraId="7C8C17CD">
            <w:pPr>
              <w:pStyle w:val="27"/>
              <w:spacing w:before="64" w:line="182" w:lineRule="auto"/>
              <w:ind w:left="73"/>
              <w:rPr>
                <w:sz w:val="15"/>
                <w:szCs w:val="15"/>
              </w:rPr>
            </w:pPr>
            <w:r>
              <w:rPr>
                <w:spacing w:val="7"/>
                <w:sz w:val="15"/>
                <w:szCs w:val="15"/>
              </w:rPr>
              <w:t>寄存器数量</w:t>
            </w:r>
          </w:p>
        </w:tc>
        <w:tc>
          <w:tcPr>
            <w:tcW w:w="1579" w:type="dxa"/>
            <w:vAlign w:val="top"/>
          </w:tcPr>
          <w:p w14:paraId="3AED6740">
            <w:pPr>
              <w:pStyle w:val="27"/>
              <w:spacing w:before="63" w:line="184" w:lineRule="auto"/>
              <w:ind w:left="71"/>
              <w:rPr>
                <w:sz w:val="15"/>
                <w:szCs w:val="15"/>
              </w:rPr>
            </w:pPr>
            <w:r>
              <w:rPr>
                <w:spacing w:val="5"/>
                <w:sz w:val="15"/>
                <w:szCs w:val="15"/>
              </w:rPr>
              <w:t>2个字节</w:t>
            </w:r>
          </w:p>
        </w:tc>
        <w:tc>
          <w:tcPr>
            <w:tcW w:w="3699" w:type="dxa"/>
            <w:vAlign w:val="top"/>
          </w:tcPr>
          <w:p w14:paraId="3E032335">
            <w:pPr>
              <w:pStyle w:val="27"/>
              <w:spacing w:before="63" w:line="187" w:lineRule="auto"/>
              <w:ind w:left="76"/>
              <w:rPr>
                <w:sz w:val="15"/>
                <w:szCs w:val="15"/>
              </w:rPr>
            </w:pPr>
            <w:r>
              <w:rPr>
                <w:spacing w:val="8"/>
                <w:sz w:val="15"/>
                <w:szCs w:val="15"/>
              </w:rPr>
              <w:t>高位在前，低位在后</w:t>
            </w:r>
          </w:p>
        </w:tc>
      </w:tr>
      <w:tr w14:paraId="095AB0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44" w:type="dxa"/>
            <w:vAlign w:val="top"/>
          </w:tcPr>
          <w:p w14:paraId="07587F7E">
            <w:pPr>
              <w:pStyle w:val="27"/>
              <w:spacing w:before="78" w:line="176" w:lineRule="auto"/>
              <w:ind w:left="72"/>
              <w:rPr>
                <w:sz w:val="15"/>
                <w:szCs w:val="15"/>
              </w:rPr>
            </w:pPr>
            <w:r>
              <w:rPr>
                <w:sz w:val="15"/>
                <w:szCs w:val="15"/>
              </w:rPr>
              <w:t>8</w:t>
            </w:r>
          </w:p>
        </w:tc>
        <w:tc>
          <w:tcPr>
            <w:tcW w:w="1869" w:type="dxa"/>
            <w:vAlign w:val="top"/>
          </w:tcPr>
          <w:p w14:paraId="5C262D79">
            <w:pPr>
              <w:pStyle w:val="27"/>
              <w:spacing w:before="64" w:line="183" w:lineRule="auto"/>
              <w:ind w:left="75"/>
              <w:rPr>
                <w:sz w:val="15"/>
                <w:szCs w:val="15"/>
              </w:rPr>
            </w:pPr>
            <w:r>
              <w:rPr>
                <w:spacing w:val="5"/>
                <w:sz w:val="15"/>
                <w:szCs w:val="15"/>
              </w:rPr>
              <w:t>字节数</w:t>
            </w:r>
          </w:p>
        </w:tc>
        <w:tc>
          <w:tcPr>
            <w:tcW w:w="1579" w:type="dxa"/>
            <w:vAlign w:val="top"/>
          </w:tcPr>
          <w:p w14:paraId="50045D92">
            <w:pPr>
              <w:pStyle w:val="27"/>
              <w:spacing w:before="65" w:line="184" w:lineRule="auto"/>
              <w:ind w:left="79"/>
              <w:rPr>
                <w:sz w:val="15"/>
                <w:szCs w:val="15"/>
              </w:rPr>
            </w:pPr>
            <w:r>
              <w:rPr>
                <w:spacing w:val="3"/>
                <w:sz w:val="15"/>
                <w:szCs w:val="15"/>
              </w:rPr>
              <w:t>1个字节</w:t>
            </w:r>
          </w:p>
        </w:tc>
        <w:tc>
          <w:tcPr>
            <w:tcW w:w="3699" w:type="dxa"/>
            <w:vAlign w:val="top"/>
          </w:tcPr>
          <w:p w14:paraId="7BF68661">
            <w:pPr>
              <w:pStyle w:val="27"/>
              <w:spacing w:before="66" w:line="184" w:lineRule="auto"/>
              <w:ind w:left="72"/>
              <w:rPr>
                <w:sz w:val="15"/>
                <w:szCs w:val="15"/>
              </w:rPr>
            </w:pPr>
            <w:r>
              <w:rPr>
                <w:spacing w:val="10"/>
                <w:sz w:val="15"/>
                <w:szCs w:val="15"/>
              </w:rPr>
              <w:t>值：N×2</w:t>
            </w:r>
          </w:p>
        </w:tc>
      </w:tr>
      <w:tr w14:paraId="25CEF7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rPr>
        <w:tc>
          <w:tcPr>
            <w:tcW w:w="1144" w:type="dxa"/>
            <w:vAlign w:val="top"/>
          </w:tcPr>
          <w:p w14:paraId="055C0FC2">
            <w:pPr>
              <w:pStyle w:val="27"/>
              <w:spacing w:before="81" w:line="177" w:lineRule="auto"/>
              <w:ind w:left="72"/>
              <w:rPr>
                <w:sz w:val="15"/>
                <w:szCs w:val="15"/>
              </w:rPr>
            </w:pPr>
            <w:r>
              <w:rPr>
                <w:sz w:val="15"/>
                <w:szCs w:val="15"/>
              </w:rPr>
              <w:t>9</w:t>
            </w:r>
          </w:p>
        </w:tc>
        <w:tc>
          <w:tcPr>
            <w:tcW w:w="1869" w:type="dxa"/>
            <w:vAlign w:val="top"/>
          </w:tcPr>
          <w:p w14:paraId="52C2E4F5">
            <w:pPr>
              <w:pStyle w:val="27"/>
              <w:spacing w:before="66" w:line="184" w:lineRule="auto"/>
              <w:ind w:left="73"/>
              <w:rPr>
                <w:sz w:val="15"/>
                <w:szCs w:val="15"/>
              </w:rPr>
            </w:pPr>
            <w:r>
              <w:rPr>
                <w:spacing w:val="7"/>
                <w:sz w:val="15"/>
                <w:szCs w:val="15"/>
              </w:rPr>
              <w:t>寄存器值</w:t>
            </w:r>
          </w:p>
        </w:tc>
        <w:tc>
          <w:tcPr>
            <w:tcW w:w="1579" w:type="dxa"/>
            <w:vAlign w:val="top"/>
          </w:tcPr>
          <w:p w14:paraId="4F98DFD3">
            <w:pPr>
              <w:pStyle w:val="27"/>
              <w:spacing w:before="64" w:line="183" w:lineRule="auto"/>
              <w:ind w:left="81"/>
              <w:rPr>
                <w:sz w:val="15"/>
                <w:szCs w:val="15"/>
              </w:rPr>
            </w:pPr>
            <w:r>
              <w:rPr>
                <w:sz w:val="15"/>
                <w:szCs w:val="15"/>
              </w:rPr>
              <w:t>N×2（N*4）</w:t>
            </w:r>
          </w:p>
        </w:tc>
        <w:tc>
          <w:tcPr>
            <w:tcW w:w="3699" w:type="dxa"/>
            <w:vAlign w:val="top"/>
          </w:tcPr>
          <w:p w14:paraId="2FD3D2E8">
            <w:pPr>
              <w:rPr>
                <w:rFonts w:ascii="Arial"/>
                <w:sz w:val="21"/>
              </w:rPr>
            </w:pPr>
          </w:p>
        </w:tc>
      </w:tr>
    </w:tbl>
    <w:p w14:paraId="0BE488CE">
      <w:pPr>
        <w:pStyle w:val="8"/>
        <w:spacing w:before="144" w:line="182" w:lineRule="auto"/>
        <w:ind w:left="1340"/>
      </w:pPr>
      <w:r>
        <w:rPr>
          <w:spacing w:val="2"/>
        </w:rPr>
        <w:t>响应帧格式：事务元标识符+协议标识符+长度+从机地址+0x05+线圈起始地址+线圈数量。</w:t>
      </w:r>
    </w:p>
    <w:p w14:paraId="7775ABAF">
      <w:pPr>
        <w:spacing w:line="58" w:lineRule="exact"/>
      </w:pPr>
    </w:p>
    <w:tbl>
      <w:tblPr>
        <w:tblStyle w:val="26"/>
        <w:tblW w:w="8291" w:type="dxa"/>
        <w:tblInd w:w="132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44"/>
        <w:gridCol w:w="1869"/>
        <w:gridCol w:w="1579"/>
        <w:gridCol w:w="3699"/>
      </w:tblGrid>
      <w:tr w14:paraId="100D7D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44" w:type="dxa"/>
            <w:shd w:val="clear" w:color="auto" w:fill="D0D0D0"/>
            <w:vAlign w:val="top"/>
          </w:tcPr>
          <w:p w14:paraId="1AE52D71">
            <w:pPr>
              <w:pStyle w:val="27"/>
              <w:spacing w:before="71" w:line="184" w:lineRule="auto"/>
              <w:ind w:left="415"/>
              <w:rPr>
                <w:sz w:val="15"/>
                <w:szCs w:val="15"/>
              </w:rPr>
            </w:pPr>
            <w:r>
              <w:rPr>
                <w:spacing w:val="6"/>
                <w:sz w:val="15"/>
                <w:szCs w:val="15"/>
              </w:rPr>
              <w:t>序号</w:t>
            </w:r>
          </w:p>
        </w:tc>
        <w:tc>
          <w:tcPr>
            <w:tcW w:w="1869" w:type="dxa"/>
            <w:shd w:val="clear" w:color="auto" w:fill="D0D0D0"/>
            <w:vAlign w:val="top"/>
          </w:tcPr>
          <w:p w14:paraId="585C180A">
            <w:pPr>
              <w:pStyle w:val="27"/>
              <w:spacing w:before="63" w:line="196" w:lineRule="auto"/>
              <w:ind w:left="407"/>
              <w:rPr>
                <w:sz w:val="15"/>
                <w:szCs w:val="15"/>
              </w:rPr>
            </w:pPr>
            <w:r>
              <w:rPr>
                <w:spacing w:val="6"/>
                <w:sz w:val="15"/>
                <w:szCs w:val="15"/>
              </w:rPr>
              <w:t>数据(字节)意义</w:t>
            </w:r>
          </w:p>
        </w:tc>
        <w:tc>
          <w:tcPr>
            <w:tcW w:w="1579" w:type="dxa"/>
            <w:shd w:val="clear" w:color="auto" w:fill="D0D0D0"/>
            <w:vAlign w:val="top"/>
          </w:tcPr>
          <w:p w14:paraId="3AB7CFA7">
            <w:pPr>
              <w:pStyle w:val="27"/>
              <w:spacing w:before="72" w:line="183" w:lineRule="auto"/>
              <w:ind w:left="479"/>
              <w:rPr>
                <w:sz w:val="15"/>
                <w:szCs w:val="15"/>
              </w:rPr>
            </w:pPr>
            <w:r>
              <w:rPr>
                <w:spacing w:val="6"/>
                <w:sz w:val="15"/>
                <w:szCs w:val="15"/>
              </w:rPr>
              <w:t>字节数量</w:t>
            </w:r>
          </w:p>
        </w:tc>
        <w:tc>
          <w:tcPr>
            <w:tcW w:w="3699" w:type="dxa"/>
            <w:shd w:val="clear" w:color="auto" w:fill="D0D0D0"/>
            <w:vAlign w:val="top"/>
          </w:tcPr>
          <w:p w14:paraId="4AEC78E6">
            <w:pPr>
              <w:pStyle w:val="27"/>
              <w:spacing w:before="74" w:line="183" w:lineRule="auto"/>
              <w:ind w:left="1696"/>
              <w:rPr>
                <w:sz w:val="15"/>
                <w:szCs w:val="15"/>
              </w:rPr>
            </w:pPr>
            <w:r>
              <w:rPr>
                <w:spacing w:val="5"/>
                <w:sz w:val="15"/>
                <w:szCs w:val="15"/>
              </w:rPr>
              <w:t>说明</w:t>
            </w:r>
          </w:p>
        </w:tc>
      </w:tr>
      <w:tr w14:paraId="0747E6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1144" w:type="dxa"/>
            <w:vAlign w:val="top"/>
          </w:tcPr>
          <w:p w14:paraId="06206C5D">
            <w:pPr>
              <w:pStyle w:val="27"/>
              <w:spacing w:before="84" w:line="175" w:lineRule="auto"/>
              <w:ind w:left="79"/>
              <w:rPr>
                <w:sz w:val="15"/>
                <w:szCs w:val="15"/>
              </w:rPr>
            </w:pPr>
            <w:r>
              <w:rPr>
                <w:sz w:val="15"/>
                <w:szCs w:val="15"/>
              </w:rPr>
              <w:t>1</w:t>
            </w:r>
          </w:p>
        </w:tc>
        <w:tc>
          <w:tcPr>
            <w:tcW w:w="1869" w:type="dxa"/>
            <w:vAlign w:val="top"/>
          </w:tcPr>
          <w:p w14:paraId="2E2A4334">
            <w:pPr>
              <w:pStyle w:val="27"/>
              <w:spacing w:before="67" w:line="183" w:lineRule="auto"/>
              <w:ind w:left="72"/>
              <w:rPr>
                <w:sz w:val="15"/>
                <w:szCs w:val="15"/>
              </w:rPr>
            </w:pPr>
            <w:r>
              <w:rPr>
                <w:spacing w:val="8"/>
                <w:sz w:val="15"/>
                <w:szCs w:val="15"/>
              </w:rPr>
              <w:t>事务元标识符</w:t>
            </w:r>
          </w:p>
        </w:tc>
        <w:tc>
          <w:tcPr>
            <w:tcW w:w="1579" w:type="dxa"/>
            <w:vAlign w:val="top"/>
          </w:tcPr>
          <w:p w14:paraId="389F31CF">
            <w:pPr>
              <w:pStyle w:val="27"/>
              <w:spacing w:before="66" w:line="184" w:lineRule="auto"/>
              <w:ind w:left="71"/>
              <w:rPr>
                <w:sz w:val="15"/>
                <w:szCs w:val="15"/>
              </w:rPr>
            </w:pPr>
            <w:r>
              <w:rPr>
                <w:spacing w:val="5"/>
                <w:sz w:val="15"/>
                <w:szCs w:val="15"/>
              </w:rPr>
              <w:t>2个字节</w:t>
            </w:r>
          </w:p>
        </w:tc>
        <w:tc>
          <w:tcPr>
            <w:tcW w:w="3699" w:type="dxa"/>
            <w:vAlign w:val="top"/>
          </w:tcPr>
          <w:p w14:paraId="45777562">
            <w:pPr>
              <w:pStyle w:val="27"/>
              <w:spacing w:before="61" w:line="198" w:lineRule="auto"/>
              <w:ind w:left="82"/>
              <w:rPr>
                <w:sz w:val="15"/>
                <w:szCs w:val="15"/>
              </w:rPr>
            </w:pPr>
            <w:r>
              <w:rPr>
                <w:sz w:val="15"/>
                <w:szCs w:val="15"/>
              </w:rPr>
              <w:t>Modbus</w:t>
            </w:r>
            <w:r>
              <w:rPr>
                <w:spacing w:val="6"/>
                <w:sz w:val="15"/>
                <w:szCs w:val="15"/>
              </w:rPr>
              <w:t xml:space="preserve"> 请求/响应事务处理的识别码</w:t>
            </w:r>
          </w:p>
        </w:tc>
      </w:tr>
      <w:tr w14:paraId="0A74E7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44" w:type="dxa"/>
            <w:vAlign w:val="top"/>
          </w:tcPr>
          <w:p w14:paraId="320DF24C">
            <w:pPr>
              <w:pStyle w:val="27"/>
              <w:spacing w:before="75" w:line="177" w:lineRule="auto"/>
              <w:ind w:left="71"/>
              <w:rPr>
                <w:sz w:val="15"/>
                <w:szCs w:val="15"/>
              </w:rPr>
            </w:pPr>
            <w:r>
              <w:rPr>
                <w:sz w:val="15"/>
                <w:szCs w:val="15"/>
              </w:rPr>
              <w:t>2</w:t>
            </w:r>
          </w:p>
        </w:tc>
        <w:tc>
          <w:tcPr>
            <w:tcW w:w="1869" w:type="dxa"/>
            <w:vAlign w:val="top"/>
          </w:tcPr>
          <w:p w14:paraId="544A0EAE">
            <w:pPr>
              <w:pStyle w:val="27"/>
              <w:spacing w:before="60" w:line="184" w:lineRule="auto"/>
              <w:ind w:left="72"/>
              <w:rPr>
                <w:sz w:val="15"/>
                <w:szCs w:val="15"/>
              </w:rPr>
            </w:pPr>
            <w:r>
              <w:rPr>
                <w:spacing w:val="7"/>
                <w:sz w:val="15"/>
                <w:szCs w:val="15"/>
              </w:rPr>
              <w:t>协议标识符</w:t>
            </w:r>
          </w:p>
        </w:tc>
        <w:tc>
          <w:tcPr>
            <w:tcW w:w="1579" w:type="dxa"/>
            <w:vAlign w:val="top"/>
          </w:tcPr>
          <w:p w14:paraId="014C723C">
            <w:pPr>
              <w:pStyle w:val="27"/>
              <w:spacing w:before="60" w:line="184" w:lineRule="auto"/>
              <w:ind w:left="71"/>
              <w:rPr>
                <w:sz w:val="15"/>
                <w:szCs w:val="15"/>
              </w:rPr>
            </w:pPr>
            <w:r>
              <w:rPr>
                <w:spacing w:val="5"/>
                <w:sz w:val="15"/>
                <w:szCs w:val="15"/>
              </w:rPr>
              <w:t>2个字节</w:t>
            </w:r>
          </w:p>
        </w:tc>
        <w:tc>
          <w:tcPr>
            <w:tcW w:w="3699" w:type="dxa"/>
            <w:vAlign w:val="top"/>
          </w:tcPr>
          <w:p w14:paraId="1400CAA9">
            <w:pPr>
              <w:pStyle w:val="27"/>
              <w:spacing w:before="61" w:line="183" w:lineRule="auto"/>
              <w:ind w:left="74"/>
              <w:rPr>
                <w:sz w:val="15"/>
                <w:szCs w:val="15"/>
              </w:rPr>
            </w:pPr>
            <w:r>
              <w:rPr>
                <w:spacing w:val="-2"/>
                <w:sz w:val="15"/>
                <w:szCs w:val="15"/>
              </w:rPr>
              <w:t>0=Modbus协议</w:t>
            </w:r>
          </w:p>
        </w:tc>
      </w:tr>
      <w:tr w14:paraId="772574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144" w:type="dxa"/>
            <w:vAlign w:val="top"/>
          </w:tcPr>
          <w:p w14:paraId="7CE43BCC">
            <w:pPr>
              <w:pStyle w:val="27"/>
              <w:spacing w:before="76" w:line="177" w:lineRule="auto"/>
              <w:ind w:left="69"/>
              <w:rPr>
                <w:sz w:val="15"/>
                <w:szCs w:val="15"/>
              </w:rPr>
            </w:pPr>
            <w:r>
              <w:rPr>
                <w:sz w:val="15"/>
                <w:szCs w:val="15"/>
              </w:rPr>
              <w:t>3</w:t>
            </w:r>
          </w:p>
        </w:tc>
        <w:tc>
          <w:tcPr>
            <w:tcW w:w="1869" w:type="dxa"/>
            <w:vAlign w:val="top"/>
          </w:tcPr>
          <w:p w14:paraId="6936A342">
            <w:pPr>
              <w:pStyle w:val="27"/>
              <w:spacing w:before="61" w:line="183" w:lineRule="auto"/>
              <w:ind w:left="73"/>
              <w:rPr>
                <w:sz w:val="15"/>
                <w:szCs w:val="15"/>
              </w:rPr>
            </w:pPr>
            <w:r>
              <w:rPr>
                <w:spacing w:val="4"/>
                <w:sz w:val="15"/>
                <w:szCs w:val="15"/>
              </w:rPr>
              <w:t>长度</w:t>
            </w:r>
          </w:p>
        </w:tc>
        <w:tc>
          <w:tcPr>
            <w:tcW w:w="1579" w:type="dxa"/>
            <w:vAlign w:val="top"/>
          </w:tcPr>
          <w:p w14:paraId="3295DFFB">
            <w:pPr>
              <w:pStyle w:val="27"/>
              <w:spacing w:before="60" w:line="184" w:lineRule="auto"/>
              <w:ind w:left="71"/>
              <w:rPr>
                <w:sz w:val="15"/>
                <w:szCs w:val="15"/>
              </w:rPr>
            </w:pPr>
            <w:r>
              <w:rPr>
                <w:spacing w:val="5"/>
                <w:sz w:val="15"/>
                <w:szCs w:val="15"/>
              </w:rPr>
              <w:t>2个字节</w:t>
            </w:r>
          </w:p>
        </w:tc>
        <w:tc>
          <w:tcPr>
            <w:tcW w:w="3699" w:type="dxa"/>
            <w:vAlign w:val="top"/>
          </w:tcPr>
          <w:p w14:paraId="00478EA3">
            <w:pPr>
              <w:pStyle w:val="27"/>
              <w:spacing w:before="60" w:line="183" w:lineRule="auto"/>
              <w:ind w:left="83"/>
              <w:rPr>
                <w:sz w:val="15"/>
                <w:szCs w:val="15"/>
              </w:rPr>
            </w:pPr>
            <w:r>
              <w:rPr>
                <w:spacing w:val="6"/>
                <w:sz w:val="15"/>
                <w:szCs w:val="15"/>
              </w:rPr>
              <w:t>以下字节的数量</w:t>
            </w:r>
          </w:p>
        </w:tc>
      </w:tr>
      <w:tr w14:paraId="6B0C55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44" w:type="dxa"/>
            <w:vAlign w:val="top"/>
          </w:tcPr>
          <w:p w14:paraId="16163EC1">
            <w:pPr>
              <w:pStyle w:val="27"/>
              <w:spacing w:before="77" w:line="175" w:lineRule="auto"/>
              <w:ind w:left="67"/>
              <w:rPr>
                <w:sz w:val="15"/>
                <w:szCs w:val="15"/>
              </w:rPr>
            </w:pPr>
            <w:r>
              <w:rPr>
                <w:sz w:val="15"/>
                <w:szCs w:val="15"/>
              </w:rPr>
              <w:t>4</w:t>
            </w:r>
          </w:p>
        </w:tc>
        <w:tc>
          <w:tcPr>
            <w:tcW w:w="1869" w:type="dxa"/>
            <w:vAlign w:val="top"/>
          </w:tcPr>
          <w:p w14:paraId="641A409E">
            <w:pPr>
              <w:pStyle w:val="27"/>
              <w:spacing w:before="60" w:line="183" w:lineRule="auto"/>
              <w:ind w:left="71"/>
              <w:rPr>
                <w:sz w:val="15"/>
                <w:szCs w:val="15"/>
              </w:rPr>
            </w:pPr>
            <w:r>
              <w:rPr>
                <w:spacing w:val="7"/>
                <w:sz w:val="15"/>
                <w:szCs w:val="15"/>
              </w:rPr>
              <w:t>从机地址</w:t>
            </w:r>
          </w:p>
        </w:tc>
        <w:tc>
          <w:tcPr>
            <w:tcW w:w="1579" w:type="dxa"/>
            <w:vAlign w:val="top"/>
          </w:tcPr>
          <w:p w14:paraId="0F6597AF">
            <w:pPr>
              <w:pStyle w:val="27"/>
              <w:spacing w:before="59" w:line="184" w:lineRule="auto"/>
              <w:ind w:left="79"/>
              <w:rPr>
                <w:sz w:val="15"/>
                <w:szCs w:val="15"/>
              </w:rPr>
            </w:pPr>
            <w:r>
              <w:rPr>
                <w:spacing w:val="3"/>
                <w:sz w:val="15"/>
                <w:szCs w:val="15"/>
              </w:rPr>
              <w:t>1个字节</w:t>
            </w:r>
          </w:p>
        </w:tc>
        <w:tc>
          <w:tcPr>
            <w:tcW w:w="3699" w:type="dxa"/>
            <w:vAlign w:val="top"/>
          </w:tcPr>
          <w:p w14:paraId="7D079D34">
            <w:pPr>
              <w:pStyle w:val="27"/>
              <w:spacing w:before="60" w:line="184" w:lineRule="auto"/>
              <w:ind w:left="72"/>
              <w:rPr>
                <w:sz w:val="15"/>
                <w:szCs w:val="15"/>
              </w:rPr>
            </w:pPr>
            <w:r>
              <w:rPr>
                <w:spacing w:val="-2"/>
                <w:sz w:val="15"/>
                <w:szCs w:val="15"/>
              </w:rPr>
              <w:t>取值1~247</w:t>
            </w:r>
          </w:p>
        </w:tc>
      </w:tr>
      <w:tr w14:paraId="747985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144" w:type="dxa"/>
            <w:vAlign w:val="top"/>
          </w:tcPr>
          <w:p w14:paraId="7FC3F66F">
            <w:pPr>
              <w:pStyle w:val="27"/>
              <w:spacing w:before="85" w:line="175" w:lineRule="auto"/>
              <w:ind w:left="69"/>
              <w:rPr>
                <w:sz w:val="15"/>
                <w:szCs w:val="15"/>
              </w:rPr>
            </w:pPr>
            <w:r>
              <w:rPr>
                <w:sz w:val="15"/>
                <w:szCs w:val="15"/>
              </w:rPr>
              <w:t>5</w:t>
            </w:r>
          </w:p>
        </w:tc>
        <w:tc>
          <w:tcPr>
            <w:tcW w:w="1869" w:type="dxa"/>
            <w:vAlign w:val="top"/>
          </w:tcPr>
          <w:p w14:paraId="2808CF8D">
            <w:pPr>
              <w:pStyle w:val="27"/>
              <w:spacing w:before="62" w:line="196" w:lineRule="auto"/>
              <w:ind w:left="71"/>
              <w:rPr>
                <w:sz w:val="15"/>
                <w:szCs w:val="15"/>
              </w:rPr>
            </w:pPr>
            <w:r>
              <w:rPr>
                <w:sz w:val="15"/>
                <w:szCs w:val="15"/>
              </w:rPr>
              <w:t>0x10（命令码）</w:t>
            </w:r>
          </w:p>
        </w:tc>
        <w:tc>
          <w:tcPr>
            <w:tcW w:w="1579" w:type="dxa"/>
            <w:vAlign w:val="top"/>
          </w:tcPr>
          <w:p w14:paraId="5B861644">
            <w:pPr>
              <w:pStyle w:val="27"/>
              <w:spacing w:before="72" w:line="184" w:lineRule="auto"/>
              <w:ind w:left="79"/>
              <w:rPr>
                <w:sz w:val="15"/>
                <w:szCs w:val="15"/>
              </w:rPr>
            </w:pPr>
            <w:r>
              <w:rPr>
                <w:spacing w:val="3"/>
                <w:sz w:val="15"/>
                <w:szCs w:val="15"/>
              </w:rPr>
              <w:t>1个字节</w:t>
            </w:r>
          </w:p>
        </w:tc>
        <w:tc>
          <w:tcPr>
            <w:tcW w:w="3699" w:type="dxa"/>
            <w:vAlign w:val="top"/>
          </w:tcPr>
          <w:p w14:paraId="0C0449B3">
            <w:pPr>
              <w:pStyle w:val="27"/>
              <w:spacing w:before="72" w:line="183" w:lineRule="auto"/>
              <w:ind w:left="79"/>
              <w:rPr>
                <w:sz w:val="15"/>
                <w:szCs w:val="15"/>
              </w:rPr>
            </w:pPr>
            <w:r>
              <w:rPr>
                <w:spacing w:val="7"/>
                <w:sz w:val="15"/>
                <w:szCs w:val="15"/>
              </w:rPr>
              <w:t>写多个寄存器</w:t>
            </w:r>
          </w:p>
        </w:tc>
      </w:tr>
      <w:tr w14:paraId="282227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44" w:type="dxa"/>
            <w:vAlign w:val="top"/>
          </w:tcPr>
          <w:p w14:paraId="1DE9E5BC">
            <w:pPr>
              <w:pStyle w:val="27"/>
              <w:spacing w:before="78" w:line="177" w:lineRule="auto"/>
              <w:ind w:left="73"/>
              <w:rPr>
                <w:sz w:val="15"/>
                <w:szCs w:val="15"/>
              </w:rPr>
            </w:pPr>
            <w:r>
              <w:rPr>
                <w:sz w:val="15"/>
                <w:szCs w:val="15"/>
              </w:rPr>
              <w:t>6</w:t>
            </w:r>
          </w:p>
        </w:tc>
        <w:tc>
          <w:tcPr>
            <w:tcW w:w="1869" w:type="dxa"/>
            <w:vAlign w:val="top"/>
          </w:tcPr>
          <w:p w14:paraId="312BEA48">
            <w:pPr>
              <w:pStyle w:val="27"/>
              <w:spacing w:before="62" w:line="185" w:lineRule="auto"/>
              <w:ind w:left="73"/>
              <w:rPr>
                <w:sz w:val="15"/>
                <w:szCs w:val="15"/>
              </w:rPr>
            </w:pPr>
            <w:r>
              <w:rPr>
                <w:spacing w:val="8"/>
                <w:sz w:val="15"/>
                <w:szCs w:val="15"/>
              </w:rPr>
              <w:t>寄存器起始地址</w:t>
            </w:r>
          </w:p>
        </w:tc>
        <w:tc>
          <w:tcPr>
            <w:tcW w:w="1579" w:type="dxa"/>
            <w:vAlign w:val="top"/>
          </w:tcPr>
          <w:p w14:paraId="57ED1C54">
            <w:pPr>
              <w:pStyle w:val="27"/>
              <w:spacing w:before="63" w:line="184" w:lineRule="auto"/>
              <w:ind w:left="71"/>
              <w:rPr>
                <w:sz w:val="15"/>
                <w:szCs w:val="15"/>
              </w:rPr>
            </w:pPr>
            <w:r>
              <w:rPr>
                <w:spacing w:val="5"/>
                <w:sz w:val="15"/>
                <w:szCs w:val="15"/>
              </w:rPr>
              <w:t>2个字节</w:t>
            </w:r>
          </w:p>
        </w:tc>
        <w:tc>
          <w:tcPr>
            <w:tcW w:w="3699" w:type="dxa"/>
            <w:vAlign w:val="top"/>
          </w:tcPr>
          <w:p w14:paraId="45A58149">
            <w:pPr>
              <w:pStyle w:val="27"/>
              <w:spacing w:before="62" w:line="187" w:lineRule="auto"/>
              <w:ind w:left="76"/>
              <w:rPr>
                <w:sz w:val="15"/>
                <w:szCs w:val="15"/>
              </w:rPr>
            </w:pPr>
            <w:r>
              <w:rPr>
                <w:spacing w:val="8"/>
                <w:sz w:val="15"/>
                <w:szCs w:val="15"/>
              </w:rPr>
              <w:t>高位在前，低位在后，见寄存器编址</w:t>
            </w:r>
          </w:p>
        </w:tc>
      </w:tr>
      <w:tr w14:paraId="661340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144" w:type="dxa"/>
            <w:vAlign w:val="top"/>
          </w:tcPr>
          <w:p w14:paraId="45B767A7">
            <w:pPr>
              <w:pStyle w:val="27"/>
              <w:spacing w:before="81" w:line="175" w:lineRule="auto"/>
              <w:ind w:left="72"/>
              <w:rPr>
                <w:sz w:val="15"/>
                <w:szCs w:val="15"/>
              </w:rPr>
            </w:pPr>
            <w:r>
              <w:rPr>
                <w:sz w:val="15"/>
                <w:szCs w:val="15"/>
              </w:rPr>
              <w:t>7</w:t>
            </w:r>
          </w:p>
        </w:tc>
        <w:tc>
          <w:tcPr>
            <w:tcW w:w="1869" w:type="dxa"/>
            <w:vAlign w:val="top"/>
          </w:tcPr>
          <w:p w14:paraId="38EEC016">
            <w:pPr>
              <w:pStyle w:val="27"/>
              <w:spacing w:before="64" w:line="182" w:lineRule="auto"/>
              <w:ind w:left="73"/>
              <w:rPr>
                <w:sz w:val="15"/>
                <w:szCs w:val="15"/>
              </w:rPr>
            </w:pPr>
            <w:r>
              <w:rPr>
                <w:spacing w:val="7"/>
                <w:sz w:val="15"/>
                <w:szCs w:val="15"/>
              </w:rPr>
              <w:t>寄存器数量</w:t>
            </w:r>
          </w:p>
        </w:tc>
        <w:tc>
          <w:tcPr>
            <w:tcW w:w="1579" w:type="dxa"/>
            <w:vAlign w:val="top"/>
          </w:tcPr>
          <w:p w14:paraId="1013C63A">
            <w:pPr>
              <w:pStyle w:val="27"/>
              <w:spacing w:before="63" w:line="184" w:lineRule="auto"/>
              <w:ind w:left="71"/>
              <w:rPr>
                <w:sz w:val="15"/>
                <w:szCs w:val="15"/>
              </w:rPr>
            </w:pPr>
            <w:r>
              <w:rPr>
                <w:spacing w:val="5"/>
                <w:sz w:val="15"/>
                <w:szCs w:val="15"/>
              </w:rPr>
              <w:t>2个字节</w:t>
            </w:r>
          </w:p>
        </w:tc>
        <w:tc>
          <w:tcPr>
            <w:tcW w:w="3699" w:type="dxa"/>
            <w:vAlign w:val="top"/>
          </w:tcPr>
          <w:p w14:paraId="0E31B6C9">
            <w:pPr>
              <w:pStyle w:val="27"/>
              <w:spacing w:before="63" w:line="187" w:lineRule="auto"/>
              <w:ind w:left="76"/>
              <w:rPr>
                <w:sz w:val="15"/>
                <w:szCs w:val="15"/>
              </w:rPr>
            </w:pPr>
            <w:r>
              <w:rPr>
                <w:spacing w:val="8"/>
                <w:sz w:val="15"/>
                <w:szCs w:val="15"/>
              </w:rPr>
              <w:t>高位在前，低位在后</w:t>
            </w:r>
          </w:p>
        </w:tc>
      </w:tr>
    </w:tbl>
    <w:p w14:paraId="4EF35A22">
      <w:pPr>
        <w:rPr>
          <w:rFonts w:ascii="Arial" w:hAnsi="Arial" w:eastAsia="Arial" w:cs="Arial"/>
          <w:sz w:val="21"/>
          <w:szCs w:val="21"/>
        </w:rPr>
        <w:sectPr>
          <w:headerReference r:id="rId20" w:type="default"/>
          <w:footerReference r:id="rId21" w:type="default"/>
          <w:pgSz w:w="11906" w:h="16838"/>
          <w:pgMar w:top="986" w:right="1131" w:bottom="1124" w:left="1152" w:header="755" w:footer="910" w:gutter="0"/>
          <w:cols w:space="720" w:num="1"/>
        </w:sectPr>
      </w:pPr>
    </w:p>
    <w:p w14:paraId="185D9973">
      <w:pPr>
        <w:pStyle w:val="8"/>
        <w:numPr>
          <w:ilvl w:val="0"/>
          <w:numId w:val="0"/>
        </w:numPr>
        <w:spacing w:before="260" w:line="181" w:lineRule="auto"/>
        <w:rPr>
          <w:rFonts w:hint="eastAsia"/>
          <w:spacing w:val="1"/>
          <w:lang w:eastAsia="zh-CN"/>
        </w:rPr>
      </w:pPr>
    </w:p>
    <w:p w14:paraId="6F72EC74">
      <w:pPr>
        <w:pStyle w:val="8"/>
        <w:spacing w:before="116" w:line="183" w:lineRule="auto"/>
        <w:outlineLvl w:val="1"/>
        <w:rPr>
          <w:sz w:val="27"/>
          <w:szCs w:val="27"/>
        </w:rPr>
      </w:pPr>
      <w:r>
        <w:rPr>
          <w:b/>
          <w:bCs/>
          <w:sz w:val="27"/>
          <w:szCs w:val="27"/>
        </w:rPr>
        <w:t>4.</w:t>
      </w:r>
      <w:r>
        <w:rPr>
          <w:rFonts w:hint="eastAsia"/>
          <w:b/>
          <w:bCs/>
          <w:sz w:val="27"/>
          <w:szCs w:val="27"/>
          <w:lang w:val="en-US" w:eastAsia="zh-CN"/>
        </w:rPr>
        <w:t>6</w:t>
      </w:r>
      <w:r>
        <w:rPr>
          <w:b/>
          <w:bCs/>
          <w:spacing w:val="13"/>
          <w:sz w:val="27"/>
          <w:szCs w:val="27"/>
        </w:rPr>
        <w:t xml:space="preserve">      </w:t>
      </w:r>
      <w:r>
        <w:rPr>
          <w:b/>
          <w:bCs/>
          <w:sz w:val="27"/>
          <w:szCs w:val="27"/>
        </w:rPr>
        <w:t>EtherNet-IP 通信</w:t>
      </w:r>
    </w:p>
    <w:p w14:paraId="50B7882C">
      <w:pPr>
        <w:spacing w:line="375" w:lineRule="auto"/>
        <w:rPr>
          <w:rFonts w:ascii="Arial"/>
          <w:sz w:val="21"/>
        </w:rPr>
      </w:pPr>
    </w:p>
    <w:p w14:paraId="50563E32">
      <w:pPr>
        <w:pStyle w:val="8"/>
        <w:spacing w:before="99" w:line="183" w:lineRule="auto"/>
        <w:outlineLvl w:val="2"/>
        <w:rPr>
          <w:sz w:val="23"/>
          <w:szCs w:val="23"/>
        </w:rPr>
      </w:pPr>
      <w:r>
        <w:rPr>
          <w:b/>
          <w:bCs/>
          <w:spacing w:val="4"/>
          <w:sz w:val="23"/>
          <w:szCs w:val="23"/>
        </w:rPr>
        <w:t>4.</w:t>
      </w:r>
      <w:r>
        <w:rPr>
          <w:rFonts w:hint="eastAsia"/>
          <w:b/>
          <w:bCs/>
          <w:spacing w:val="4"/>
          <w:sz w:val="23"/>
          <w:szCs w:val="23"/>
          <w:lang w:val="en-US" w:eastAsia="zh-CN"/>
        </w:rPr>
        <w:t>6</w:t>
      </w:r>
      <w:r>
        <w:rPr>
          <w:b/>
          <w:bCs/>
          <w:spacing w:val="4"/>
          <w:sz w:val="23"/>
          <w:szCs w:val="23"/>
        </w:rPr>
        <w:t>.1</w:t>
      </w:r>
      <w:r>
        <w:rPr>
          <w:b/>
          <w:bCs/>
          <w:spacing w:val="5"/>
          <w:sz w:val="23"/>
          <w:szCs w:val="23"/>
        </w:rPr>
        <w:t xml:space="preserve">      </w:t>
      </w:r>
      <w:r>
        <w:rPr>
          <w:b/>
          <w:bCs/>
          <w:spacing w:val="4"/>
          <w:sz w:val="23"/>
          <w:szCs w:val="23"/>
        </w:rPr>
        <w:t>协议概述</w:t>
      </w:r>
    </w:p>
    <w:p w14:paraId="26AD0887">
      <w:pPr>
        <w:pStyle w:val="8"/>
        <w:spacing w:before="273" w:line="239" w:lineRule="auto"/>
        <w:ind w:left="1077" w:right="92" w:firstLine="11"/>
        <w:jc w:val="both"/>
      </w:pPr>
      <w:r>
        <w:t>EtherNet</w:t>
      </w:r>
      <w:r>
        <w:rPr>
          <w:spacing w:val="10"/>
        </w:rPr>
        <w:t>/</w:t>
      </w:r>
      <w:r>
        <w:t>IP</w:t>
      </w:r>
      <w:r>
        <w:rPr>
          <w:spacing w:val="10"/>
        </w:rPr>
        <w:t>通讯协议是适合工业环境应用的协议体系（</w:t>
      </w:r>
      <w:r>
        <w:t>IP</w:t>
      </w:r>
      <w:r>
        <w:rPr>
          <w:spacing w:val="10"/>
        </w:rPr>
        <w:t xml:space="preserve"> 是“</w:t>
      </w:r>
      <w:r>
        <w:t>Industrial</w:t>
      </w:r>
      <w:r>
        <w:rPr>
          <w:spacing w:val="10"/>
        </w:rPr>
        <w:t xml:space="preserve"> </w:t>
      </w:r>
      <w:r>
        <w:t>Protocol</w:t>
      </w:r>
      <w:r>
        <w:rPr>
          <w:spacing w:val="10"/>
        </w:rPr>
        <w:t>”的简称</w:t>
      </w:r>
      <w:r>
        <w:rPr>
          <w:spacing w:val="15"/>
        </w:rPr>
        <w:t>），</w:t>
      </w:r>
      <w:r>
        <w:rPr>
          <w:spacing w:val="10"/>
        </w:rPr>
        <w:t>基于传统的</w:t>
      </w:r>
      <w:r>
        <w:rPr>
          <w:spacing w:val="1"/>
        </w:rPr>
        <w:t xml:space="preserve"> </w:t>
      </w:r>
      <w:r>
        <w:rPr>
          <w:spacing w:val="7"/>
        </w:rPr>
        <w:t>以太网协议和标准的</w:t>
      </w:r>
      <w:r>
        <w:t>TCP</w:t>
      </w:r>
      <w:r>
        <w:rPr>
          <w:spacing w:val="7"/>
        </w:rPr>
        <w:t>/</w:t>
      </w:r>
      <w:r>
        <w:t>IP</w:t>
      </w:r>
      <w:r>
        <w:rPr>
          <w:spacing w:val="7"/>
        </w:rPr>
        <w:t>协议，可以实现工业设备之间应用信息的高效交换</w:t>
      </w:r>
      <w:r>
        <w:rPr>
          <w:spacing w:val="6"/>
        </w:rPr>
        <w:t xml:space="preserve">。   </w:t>
      </w:r>
      <w:r>
        <w:t>EtherNet</w:t>
      </w:r>
      <w:r>
        <w:rPr>
          <w:spacing w:val="6"/>
        </w:rPr>
        <w:t>/</w:t>
      </w:r>
      <w:r>
        <w:t>IP</w:t>
      </w:r>
      <w:r>
        <w:rPr>
          <w:spacing w:val="6"/>
        </w:rPr>
        <w:t>应用层协议使</w:t>
      </w:r>
      <w:r>
        <w:t xml:space="preserve">  </w:t>
      </w:r>
      <w:r>
        <w:rPr>
          <w:spacing w:val="7"/>
        </w:rPr>
        <w:t>用标准的面向对象的</w:t>
      </w:r>
      <w:r>
        <w:t>CIP</w:t>
      </w:r>
      <w:r>
        <w:rPr>
          <w:spacing w:val="7"/>
        </w:rPr>
        <w:t>协议</w:t>
      </w:r>
      <w:r>
        <w:rPr>
          <w:spacing w:val="7"/>
          <w:position w:val="5"/>
          <w:sz w:val="9"/>
          <w:szCs w:val="9"/>
        </w:rPr>
        <w:t>[1]</w:t>
      </w:r>
      <w:r>
        <w:rPr>
          <w:spacing w:val="7"/>
        </w:rPr>
        <w:t>。各层结构如图所示。</w:t>
      </w:r>
    </w:p>
    <w:p w14:paraId="3B907C97">
      <w:pPr>
        <w:pStyle w:val="8"/>
        <w:spacing w:before="175" w:line="666" w:lineRule="exact"/>
        <w:ind w:firstLine="5320"/>
      </w:pPr>
      <w:r>
        <mc:AlternateContent>
          <mc:Choice Requires="wps">
            <w:drawing>
              <wp:anchor distT="0" distB="0" distL="114300" distR="114300" simplePos="0" relativeHeight="251843584" behindDoc="0" locked="0" layoutInCell="1" allowOverlap="1">
                <wp:simplePos x="0" y="0"/>
                <wp:positionH relativeFrom="column">
                  <wp:posOffset>1409700</wp:posOffset>
                </wp:positionH>
                <wp:positionV relativeFrom="paragraph">
                  <wp:posOffset>452120</wp:posOffset>
                </wp:positionV>
                <wp:extent cx="543560" cy="265430"/>
                <wp:effectExtent l="0" t="0" r="0" b="0"/>
                <wp:wrapNone/>
                <wp:docPr id="347" name="文本框 347"/>
                <wp:cNvGraphicFramePr/>
                <a:graphic xmlns:a="http://schemas.openxmlformats.org/drawingml/2006/main">
                  <a:graphicData uri="http://schemas.microsoft.com/office/word/2010/wordprocessingShape">
                    <wps:wsp>
                      <wps:cNvSpPr txBox="1"/>
                      <wps:spPr>
                        <a:xfrm>
                          <a:off x="0" y="0"/>
                          <a:ext cx="543560" cy="265430"/>
                        </a:xfrm>
                        <a:prstGeom prst="rect">
                          <a:avLst/>
                        </a:prstGeom>
                        <a:noFill/>
                        <a:ln>
                          <a:noFill/>
                        </a:ln>
                      </wps:spPr>
                      <wps:txbx>
                        <w:txbxContent>
                          <w:p w14:paraId="1EA238AE">
                            <w:pPr>
                              <w:pStyle w:val="8"/>
                              <w:spacing w:before="20" w:line="165" w:lineRule="auto"/>
                              <w:ind w:left="167" w:right="20" w:hanging="147"/>
                              <w:rPr>
                                <w:sz w:val="16"/>
                                <w:szCs w:val="16"/>
                              </w:rPr>
                            </w:pPr>
                            <w:r>
                              <w:rPr>
                                <w:color w:val="030303"/>
                                <w:spacing w:val="7"/>
                                <w:sz w:val="16"/>
                                <w:szCs w:val="16"/>
                              </w:rPr>
                              <w:t>用户&amp;设备</w:t>
                            </w:r>
                            <w:r>
                              <w:rPr>
                                <w:color w:val="030303"/>
                                <w:sz w:val="16"/>
                                <w:szCs w:val="16"/>
                              </w:rPr>
                              <w:t xml:space="preserve"> </w:t>
                            </w:r>
                            <w:r>
                              <w:rPr>
                                <w:color w:val="030303"/>
                                <w:spacing w:val="11"/>
                                <w:sz w:val="16"/>
                                <w:szCs w:val="16"/>
                              </w:rPr>
                              <w:t>规范层</w:t>
                            </w:r>
                          </w:p>
                        </w:txbxContent>
                      </wps:txbx>
                      <wps:bodyPr lIns="0" tIns="0" rIns="0" bIns="0" upright="1"/>
                    </wps:wsp>
                  </a:graphicData>
                </a:graphic>
              </wp:anchor>
            </w:drawing>
          </mc:Choice>
          <mc:Fallback>
            <w:pict>
              <v:shape id="_x0000_s1026" o:spid="_x0000_s1026" o:spt="202" type="#_x0000_t202" style="position:absolute;left:0pt;margin-left:111pt;margin-top:35.6pt;height:20.9pt;width:42.8pt;z-index:251843584;mso-width-relative:page;mso-height-relative:page;" filled="f" stroked="f" coordsize="21600,21600" o:gfxdata="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GQOpCXZAAAACgEAAA8AAAAAAAAAAQAgAAAAIgAAAGRycy9kb3ducmV2LnhtbFBL&#10;AQIUABQAAAAIAIdO4kBZvdoPvAEAAHUDAAAOAAAAAAAAAAEAIAAAACgBAABkcnMvZTJvRG9jLnht&#10;bFBLBQYAAAAABgAGAFkBAABWBQAAAAA=&#10;">
                <v:fill on="f" focussize="0,0"/>
                <v:stroke on="f"/>
                <v:imagedata o:title=""/>
                <o:lock v:ext="edit" aspectratio="f"/>
                <v:textbox inset="0mm,0mm,0mm,0mm">
                  <w:txbxContent>
                    <w:p w14:paraId="1EA238AE">
                      <w:pPr>
                        <w:pStyle w:val="8"/>
                        <w:spacing w:before="20" w:line="165" w:lineRule="auto"/>
                        <w:ind w:left="167" w:right="20" w:hanging="147"/>
                        <w:rPr>
                          <w:sz w:val="16"/>
                          <w:szCs w:val="16"/>
                        </w:rPr>
                      </w:pPr>
                      <w:r>
                        <w:rPr>
                          <w:color w:val="030303"/>
                          <w:spacing w:val="7"/>
                          <w:sz w:val="16"/>
                          <w:szCs w:val="16"/>
                        </w:rPr>
                        <w:t>用户&amp;设备</w:t>
                      </w:r>
                      <w:r>
                        <w:rPr>
                          <w:color w:val="030303"/>
                          <w:sz w:val="16"/>
                          <w:szCs w:val="16"/>
                        </w:rPr>
                        <w:t xml:space="preserve"> </w:t>
                      </w:r>
                      <w:r>
                        <w:rPr>
                          <w:color w:val="030303"/>
                          <w:spacing w:val="11"/>
                          <w:sz w:val="16"/>
                          <w:szCs w:val="16"/>
                        </w:rPr>
                        <w:t>规范层</w:t>
                      </w:r>
                    </w:p>
                  </w:txbxContent>
                </v:textbox>
              </v:shape>
            </w:pict>
          </mc:Fallback>
        </mc:AlternateContent>
      </w:r>
      <w:r>
        <w:drawing>
          <wp:anchor distT="0" distB="0" distL="0" distR="0" simplePos="0" relativeHeight="251837440" behindDoc="0" locked="0" layoutInCell="1" allowOverlap="1">
            <wp:simplePos x="0" y="0"/>
            <wp:positionH relativeFrom="column">
              <wp:posOffset>1991360</wp:posOffset>
            </wp:positionH>
            <wp:positionV relativeFrom="paragraph">
              <wp:posOffset>111125</wp:posOffset>
            </wp:positionV>
            <wp:extent cx="86360" cy="2128520"/>
            <wp:effectExtent l="0" t="0" r="8890" b="5080"/>
            <wp:wrapNone/>
            <wp:docPr id="2520" name="IM 2520"/>
            <wp:cNvGraphicFramePr/>
            <a:graphic xmlns:a="http://schemas.openxmlformats.org/drawingml/2006/main">
              <a:graphicData uri="http://schemas.openxmlformats.org/drawingml/2006/picture">
                <pic:pic xmlns:pic="http://schemas.openxmlformats.org/drawingml/2006/picture">
                  <pic:nvPicPr>
                    <pic:cNvPr id="2520" name="IM 2520"/>
                    <pic:cNvPicPr/>
                  </pic:nvPicPr>
                  <pic:blipFill>
                    <a:blip r:embed="rId229"/>
                    <a:stretch>
                      <a:fillRect/>
                    </a:stretch>
                  </pic:blipFill>
                  <pic:spPr>
                    <a:xfrm>
                      <a:off x="0" y="0"/>
                      <a:ext cx="86207" cy="2128558"/>
                    </a:xfrm>
                    <a:prstGeom prst="rect">
                      <a:avLst/>
                    </a:prstGeom>
                  </pic:spPr>
                </pic:pic>
              </a:graphicData>
            </a:graphic>
          </wp:anchor>
        </w:drawing>
      </w:r>
      <w:r>
        <w:drawing>
          <wp:anchor distT="0" distB="0" distL="0" distR="0" simplePos="0" relativeHeight="251840512" behindDoc="0" locked="0" layoutInCell="1" allowOverlap="1">
            <wp:simplePos x="0" y="0"/>
            <wp:positionH relativeFrom="column">
              <wp:posOffset>2260600</wp:posOffset>
            </wp:positionH>
            <wp:positionV relativeFrom="paragraph">
              <wp:posOffset>110490</wp:posOffset>
            </wp:positionV>
            <wp:extent cx="424815" cy="422910"/>
            <wp:effectExtent l="0" t="0" r="13335" b="15240"/>
            <wp:wrapNone/>
            <wp:docPr id="2522" name="IM 2522"/>
            <wp:cNvGraphicFramePr/>
            <a:graphic xmlns:a="http://schemas.openxmlformats.org/drawingml/2006/main">
              <a:graphicData uri="http://schemas.openxmlformats.org/drawingml/2006/picture">
                <pic:pic xmlns:pic="http://schemas.openxmlformats.org/drawingml/2006/picture">
                  <pic:nvPicPr>
                    <pic:cNvPr id="2522" name="IM 2522"/>
                    <pic:cNvPicPr/>
                  </pic:nvPicPr>
                  <pic:blipFill>
                    <a:blip r:embed="rId230"/>
                    <a:stretch>
                      <a:fillRect/>
                    </a:stretch>
                  </pic:blipFill>
                  <pic:spPr>
                    <a:xfrm>
                      <a:off x="0" y="0"/>
                      <a:ext cx="424980" cy="422744"/>
                    </a:xfrm>
                    <a:prstGeom prst="rect">
                      <a:avLst/>
                    </a:prstGeom>
                  </pic:spPr>
                </pic:pic>
              </a:graphicData>
            </a:graphic>
          </wp:anchor>
        </w:drawing>
      </w:r>
      <w:r>
        <w:drawing>
          <wp:anchor distT="0" distB="0" distL="0" distR="0" simplePos="0" relativeHeight="251841536" behindDoc="0" locked="0" layoutInCell="1" allowOverlap="1">
            <wp:simplePos x="0" y="0"/>
            <wp:positionH relativeFrom="column">
              <wp:posOffset>2819400</wp:posOffset>
            </wp:positionH>
            <wp:positionV relativeFrom="paragraph">
              <wp:posOffset>110490</wp:posOffset>
            </wp:positionV>
            <wp:extent cx="423545" cy="422910"/>
            <wp:effectExtent l="0" t="0" r="14605" b="15240"/>
            <wp:wrapNone/>
            <wp:docPr id="2524" name="IM 2524"/>
            <wp:cNvGraphicFramePr/>
            <a:graphic xmlns:a="http://schemas.openxmlformats.org/drawingml/2006/main">
              <a:graphicData uri="http://schemas.openxmlformats.org/drawingml/2006/picture">
                <pic:pic xmlns:pic="http://schemas.openxmlformats.org/drawingml/2006/picture">
                  <pic:nvPicPr>
                    <pic:cNvPr id="2524" name="IM 2524"/>
                    <pic:cNvPicPr/>
                  </pic:nvPicPr>
                  <pic:blipFill>
                    <a:blip r:embed="rId231"/>
                    <a:stretch>
                      <a:fillRect/>
                    </a:stretch>
                  </pic:blipFill>
                  <pic:spPr>
                    <a:xfrm>
                      <a:off x="0" y="0"/>
                      <a:ext cx="423633" cy="422744"/>
                    </a:xfrm>
                    <a:prstGeom prst="rect">
                      <a:avLst/>
                    </a:prstGeom>
                  </pic:spPr>
                </pic:pic>
              </a:graphicData>
            </a:graphic>
          </wp:anchor>
        </w:drawing>
      </w:r>
      <w:r>
        <w:drawing>
          <wp:anchor distT="0" distB="0" distL="0" distR="0" simplePos="0" relativeHeight="251838464" behindDoc="0" locked="0" layoutInCell="1" allowOverlap="1">
            <wp:simplePos x="0" y="0"/>
            <wp:positionH relativeFrom="column">
              <wp:posOffset>3977005</wp:posOffset>
            </wp:positionH>
            <wp:positionV relativeFrom="paragraph">
              <wp:posOffset>110490</wp:posOffset>
            </wp:positionV>
            <wp:extent cx="426085" cy="422910"/>
            <wp:effectExtent l="0" t="0" r="12065" b="15240"/>
            <wp:wrapNone/>
            <wp:docPr id="2526" name="IM 2526"/>
            <wp:cNvGraphicFramePr/>
            <a:graphic xmlns:a="http://schemas.openxmlformats.org/drawingml/2006/main">
              <a:graphicData uri="http://schemas.openxmlformats.org/drawingml/2006/picture">
                <pic:pic xmlns:pic="http://schemas.openxmlformats.org/drawingml/2006/picture">
                  <pic:nvPicPr>
                    <pic:cNvPr id="2526" name="IM 2526"/>
                    <pic:cNvPicPr/>
                  </pic:nvPicPr>
                  <pic:blipFill>
                    <a:blip r:embed="rId232"/>
                    <a:stretch>
                      <a:fillRect/>
                    </a:stretch>
                  </pic:blipFill>
                  <pic:spPr>
                    <a:xfrm>
                      <a:off x="0" y="0"/>
                      <a:ext cx="426097" cy="422744"/>
                    </a:xfrm>
                    <a:prstGeom prst="rect">
                      <a:avLst/>
                    </a:prstGeom>
                  </pic:spPr>
                </pic:pic>
              </a:graphicData>
            </a:graphic>
          </wp:anchor>
        </w:drawing>
      </w:r>
      <w:r>
        <w:drawing>
          <wp:anchor distT="0" distB="0" distL="0" distR="0" simplePos="0" relativeHeight="251839488" behindDoc="0" locked="0" layoutInCell="1" allowOverlap="1">
            <wp:simplePos x="0" y="0"/>
            <wp:positionH relativeFrom="column">
              <wp:posOffset>4596765</wp:posOffset>
            </wp:positionH>
            <wp:positionV relativeFrom="paragraph">
              <wp:posOffset>110490</wp:posOffset>
            </wp:positionV>
            <wp:extent cx="426085" cy="422910"/>
            <wp:effectExtent l="0" t="0" r="12065" b="15240"/>
            <wp:wrapNone/>
            <wp:docPr id="2528" name="IM 2528"/>
            <wp:cNvGraphicFramePr/>
            <a:graphic xmlns:a="http://schemas.openxmlformats.org/drawingml/2006/main">
              <a:graphicData uri="http://schemas.openxmlformats.org/drawingml/2006/picture">
                <pic:pic xmlns:pic="http://schemas.openxmlformats.org/drawingml/2006/picture">
                  <pic:nvPicPr>
                    <pic:cNvPr id="2528" name="IM 2528"/>
                    <pic:cNvPicPr/>
                  </pic:nvPicPr>
                  <pic:blipFill>
                    <a:blip r:embed="rId233"/>
                    <a:stretch>
                      <a:fillRect/>
                    </a:stretch>
                  </pic:blipFill>
                  <pic:spPr>
                    <a:xfrm>
                      <a:off x="0" y="0"/>
                      <a:ext cx="425868" cy="422744"/>
                    </a:xfrm>
                    <a:prstGeom prst="rect">
                      <a:avLst/>
                    </a:prstGeom>
                  </pic:spPr>
                </pic:pic>
              </a:graphicData>
            </a:graphic>
          </wp:anchor>
        </w:drawing>
      </w:r>
      <w:r>
        <w:drawing>
          <wp:anchor distT="0" distB="0" distL="0" distR="0" simplePos="0" relativeHeight="251835392" behindDoc="0" locked="0" layoutInCell="1" allowOverlap="1">
            <wp:simplePos x="0" y="0"/>
            <wp:positionH relativeFrom="column">
              <wp:posOffset>5095240</wp:posOffset>
            </wp:positionH>
            <wp:positionV relativeFrom="paragraph">
              <wp:posOffset>114300</wp:posOffset>
            </wp:positionV>
            <wp:extent cx="379730" cy="1455420"/>
            <wp:effectExtent l="0" t="0" r="1270" b="11430"/>
            <wp:wrapNone/>
            <wp:docPr id="2530" name="IM 2530"/>
            <wp:cNvGraphicFramePr/>
            <a:graphic xmlns:a="http://schemas.openxmlformats.org/drawingml/2006/main">
              <a:graphicData uri="http://schemas.openxmlformats.org/drawingml/2006/picture">
                <pic:pic xmlns:pic="http://schemas.openxmlformats.org/drawingml/2006/picture">
                  <pic:nvPicPr>
                    <pic:cNvPr id="2530" name="IM 2530"/>
                    <pic:cNvPicPr/>
                  </pic:nvPicPr>
                  <pic:blipFill>
                    <a:blip r:embed="rId234"/>
                    <a:stretch>
                      <a:fillRect/>
                    </a:stretch>
                  </pic:blipFill>
                  <pic:spPr>
                    <a:xfrm>
                      <a:off x="0" y="0"/>
                      <a:ext cx="379767" cy="1455483"/>
                    </a:xfrm>
                    <a:prstGeom prst="rect">
                      <a:avLst/>
                    </a:prstGeom>
                  </pic:spPr>
                </pic:pic>
              </a:graphicData>
            </a:graphic>
          </wp:anchor>
        </w:drawing>
      </w:r>
      <w:r>
        <w:rPr>
          <w:position w:val="-13"/>
        </w:rPr>
        <mc:AlternateContent>
          <mc:Choice Requires="wpg">
            <w:drawing>
              <wp:inline distT="0" distB="0" distL="114300" distR="114300">
                <wp:extent cx="450850" cy="422910"/>
                <wp:effectExtent l="0" t="0" r="6350" b="15240"/>
                <wp:docPr id="354" name="组合 354"/>
                <wp:cNvGraphicFramePr/>
                <a:graphic xmlns:a="http://schemas.openxmlformats.org/drawingml/2006/main">
                  <a:graphicData uri="http://schemas.microsoft.com/office/word/2010/wordprocessingGroup">
                    <wpg:wgp>
                      <wpg:cNvGrpSpPr/>
                      <wpg:grpSpPr>
                        <a:xfrm>
                          <a:off x="0" y="0"/>
                          <a:ext cx="450850" cy="422910"/>
                          <a:chOff x="0" y="0"/>
                          <a:chExt cx="710" cy="665"/>
                        </a:xfrm>
                      </wpg:grpSpPr>
                      <wps:wsp>
                        <wps:cNvPr id="351" name="矩形 351"/>
                        <wps:cNvSpPr/>
                        <wps:spPr>
                          <a:xfrm>
                            <a:off x="8" y="9"/>
                            <a:ext cx="700" cy="656"/>
                          </a:xfrm>
                          <a:prstGeom prst="rect">
                            <a:avLst/>
                          </a:prstGeom>
                          <a:solidFill>
                            <a:srgbClr val="E0E1E1"/>
                          </a:solidFill>
                          <a:ln>
                            <a:noFill/>
                          </a:ln>
                        </wps:spPr>
                        <wps:bodyPr upright="1"/>
                      </wps:wsp>
                      <pic:pic xmlns:pic="http://schemas.openxmlformats.org/drawingml/2006/picture">
                        <pic:nvPicPr>
                          <pic:cNvPr id="352" name="图片 161"/>
                          <pic:cNvPicPr>
                            <a:picLocks noChangeAspect="1"/>
                          </pic:cNvPicPr>
                        </pic:nvPicPr>
                        <pic:blipFill>
                          <a:blip r:embed="rId235"/>
                          <a:stretch>
                            <a:fillRect/>
                          </a:stretch>
                        </pic:blipFill>
                        <pic:spPr>
                          <a:xfrm>
                            <a:off x="0" y="0"/>
                            <a:ext cx="679" cy="637"/>
                          </a:xfrm>
                          <a:prstGeom prst="rect">
                            <a:avLst/>
                          </a:prstGeom>
                          <a:noFill/>
                          <a:ln>
                            <a:noFill/>
                          </a:ln>
                        </pic:spPr>
                      </pic:pic>
                      <wps:wsp>
                        <wps:cNvPr id="353" name="文本框 353"/>
                        <wps:cNvSpPr txBox="1"/>
                        <wps:spPr>
                          <a:xfrm>
                            <a:off x="62" y="97"/>
                            <a:ext cx="555" cy="415"/>
                          </a:xfrm>
                          <a:prstGeom prst="rect">
                            <a:avLst/>
                          </a:prstGeom>
                          <a:noFill/>
                          <a:ln>
                            <a:noFill/>
                          </a:ln>
                        </wps:spPr>
                        <wps:txbx>
                          <w:txbxContent>
                            <w:p w14:paraId="6CC789DF">
                              <w:pPr>
                                <w:spacing w:before="19" w:line="164" w:lineRule="auto"/>
                                <w:ind w:left="106" w:right="20" w:hanging="87"/>
                                <w:rPr>
                                  <w:rFonts w:ascii="微软雅黑" w:hAnsi="微软雅黑" w:eastAsia="微软雅黑" w:cs="微软雅黑"/>
                                  <w:sz w:val="16"/>
                                  <w:szCs w:val="16"/>
                                </w:rPr>
                              </w:pPr>
                              <w:r>
                                <w:rPr>
                                  <w:rFonts w:ascii="微软雅黑" w:hAnsi="微软雅黑" w:eastAsia="微软雅黑" w:cs="微软雅黑"/>
                                  <w:color w:val="030303"/>
                                  <w:spacing w:val="11"/>
                                  <w:sz w:val="16"/>
                                  <w:szCs w:val="16"/>
                                </w:rPr>
                                <w:t>交流变</w:t>
                              </w:r>
                              <w:r>
                                <w:rPr>
                                  <w:rFonts w:ascii="微软雅黑" w:hAnsi="微软雅黑" w:eastAsia="微软雅黑" w:cs="微软雅黑"/>
                                  <w:color w:val="030303"/>
                                  <w:sz w:val="16"/>
                                  <w:szCs w:val="16"/>
                                </w:rPr>
                                <w:t xml:space="preserve"> </w:t>
                              </w:r>
                              <w:r>
                                <w:rPr>
                                  <w:rFonts w:ascii="微软雅黑" w:hAnsi="微软雅黑" w:eastAsia="微软雅黑" w:cs="微软雅黑"/>
                                  <w:color w:val="030303"/>
                                  <w:spacing w:val="10"/>
                                  <w:sz w:val="16"/>
                                  <w:szCs w:val="16"/>
                                </w:rPr>
                                <w:t>频器</w:t>
                              </w:r>
                            </w:p>
                          </w:txbxContent>
                        </wps:txbx>
                        <wps:bodyPr lIns="0" tIns="0" rIns="0" bIns="0" upright="1"/>
                      </wps:wsp>
                    </wpg:wgp>
                  </a:graphicData>
                </a:graphic>
              </wp:inline>
            </w:drawing>
          </mc:Choice>
          <mc:Fallback>
            <w:pict>
              <v:group id="_x0000_s1026" o:spid="_x0000_s1026" o:spt="203" style="height:33.3pt;width:35.5pt;" coordsize="710,665" o:gfxdata="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">
                <o:lock v:ext="edit" aspectratio="f"/>
                <v:rect id="_x0000_s1026" o:spid="_x0000_s1026" o:spt="1" style="position:absolute;left:8;top:9;height:656;width:700;" fillcolor="#E0E1E1" filled="t" stroked="f" coordsize="21600,21600" o:gfxdata="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7rqAL4A&#10;AADcAAAADwAAAAAAAAABACAAAAAiAAAAZHJzL2Rvd25yZXYueG1sUEsBAhQAFAAAAAgAh07iQDMv&#10;BZ47AAAAOQAAABAAAAAAAAAAAQAgAAAADQEAAGRycy9zaGFwZXhtbC54bWxQSwUGAAAAAAYABgBb&#10;AQAAtwMAAAAA&#10;">
                  <v:fill on="t" focussize="0,0"/>
                  <v:stroke on="f"/>
                  <v:imagedata o:title=""/>
                  <o:lock v:ext="edit" aspectratio="f"/>
                </v:rect>
                <v:shape id="图片 161" o:spid="_x0000_s1026" o:spt="75" type="#_x0000_t75" style="position:absolute;left:0;top:0;height:637;width:679;" filled="f" o:preferrelative="t" stroked="f" coordsize="21600,21600" o:gfxdata="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uo2yb4A&#10;AADcAAAADwAAAAAAAAABACAAAAAiAAAAZHJzL2Rvd25yZXYueG1sUEsBAhQAFAAAAAgAh07iQDMv&#10;BZ47AAAAOQAAABAAAAAAAAAAAQAgAAAADQEAAGRycy9zaGFwZXhtbC54bWxQSwUGAAAAAAYABgBb&#10;AQAAtwMAAAAA&#10;">
                  <v:fill on="f" focussize="0,0"/>
                  <v:stroke on="f"/>
                  <v:imagedata r:id="rId235" o:title=""/>
                  <o:lock v:ext="edit" aspectratio="t"/>
                </v:shape>
                <v:shape id="_x0000_s1026" o:spid="_x0000_s1026" o:spt="202" type="#_x0000_t202" style="position:absolute;left:62;top:97;height:415;width:555;" filled="f" stroked="f" coordsize="21600,21600" o:gfxdata="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kliem/&#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6CC789DF">
                        <w:pPr>
                          <w:spacing w:before="19" w:line="164" w:lineRule="auto"/>
                          <w:ind w:left="106" w:right="20" w:hanging="87"/>
                          <w:rPr>
                            <w:rFonts w:ascii="微软雅黑" w:hAnsi="微软雅黑" w:eastAsia="微软雅黑" w:cs="微软雅黑"/>
                            <w:sz w:val="16"/>
                            <w:szCs w:val="16"/>
                          </w:rPr>
                        </w:pPr>
                        <w:r>
                          <w:rPr>
                            <w:rFonts w:ascii="微软雅黑" w:hAnsi="微软雅黑" w:eastAsia="微软雅黑" w:cs="微软雅黑"/>
                            <w:color w:val="030303"/>
                            <w:spacing w:val="11"/>
                            <w:sz w:val="16"/>
                            <w:szCs w:val="16"/>
                          </w:rPr>
                          <w:t>交流变</w:t>
                        </w:r>
                        <w:r>
                          <w:rPr>
                            <w:rFonts w:ascii="微软雅黑" w:hAnsi="微软雅黑" w:eastAsia="微软雅黑" w:cs="微软雅黑"/>
                            <w:color w:val="030303"/>
                            <w:sz w:val="16"/>
                            <w:szCs w:val="16"/>
                          </w:rPr>
                          <w:t xml:space="preserve"> </w:t>
                        </w:r>
                        <w:r>
                          <w:rPr>
                            <w:rFonts w:ascii="微软雅黑" w:hAnsi="微软雅黑" w:eastAsia="微软雅黑" w:cs="微软雅黑"/>
                            <w:color w:val="030303"/>
                            <w:spacing w:val="10"/>
                            <w:sz w:val="16"/>
                            <w:szCs w:val="16"/>
                          </w:rPr>
                          <w:t>频器</w:t>
                        </w:r>
                      </w:p>
                    </w:txbxContent>
                  </v:textbox>
                </v:shape>
                <w10:wrap type="none"/>
                <w10:anchorlock/>
              </v:group>
            </w:pict>
          </mc:Fallback>
        </mc:AlternateContent>
      </w:r>
    </w:p>
    <w:p w14:paraId="0C922728">
      <w:pPr>
        <w:pStyle w:val="8"/>
        <w:spacing w:before="151" w:line="664" w:lineRule="exact"/>
        <w:ind w:firstLine="3560"/>
      </w:pPr>
      <w:r>
        <w:rPr>
          <w:position w:val="-13"/>
        </w:rPr>
        <mc:AlternateContent>
          <mc:Choice Requires="wpg">
            <w:drawing>
              <wp:inline distT="0" distB="0" distL="114300" distR="114300">
                <wp:extent cx="2767330" cy="422275"/>
                <wp:effectExtent l="12700" t="0" r="20320" b="21590"/>
                <wp:docPr id="357" name="组合 357"/>
                <wp:cNvGraphicFramePr/>
                <a:graphic xmlns:a="http://schemas.openxmlformats.org/drawingml/2006/main">
                  <a:graphicData uri="http://schemas.microsoft.com/office/word/2010/wordprocessingGroup">
                    <wpg:wgp>
                      <wpg:cNvGrpSpPr/>
                      <wpg:grpSpPr>
                        <a:xfrm>
                          <a:off x="0" y="0"/>
                          <a:ext cx="2767330" cy="422275"/>
                          <a:chOff x="0" y="0"/>
                          <a:chExt cx="4357" cy="665"/>
                        </a:xfrm>
                      </wpg:grpSpPr>
                      <pic:pic xmlns:pic="http://schemas.openxmlformats.org/drawingml/2006/picture">
                        <pic:nvPicPr>
                          <pic:cNvPr id="355" name="图片 164"/>
                          <pic:cNvPicPr>
                            <a:picLocks noChangeAspect="1"/>
                          </pic:cNvPicPr>
                        </pic:nvPicPr>
                        <pic:blipFill>
                          <a:blip r:embed="rId236"/>
                          <a:stretch>
                            <a:fillRect/>
                          </a:stretch>
                        </pic:blipFill>
                        <pic:spPr>
                          <a:xfrm>
                            <a:off x="0" y="0"/>
                            <a:ext cx="4357" cy="665"/>
                          </a:xfrm>
                          <a:prstGeom prst="rect">
                            <a:avLst/>
                          </a:prstGeom>
                          <a:noFill/>
                          <a:ln>
                            <a:noFill/>
                          </a:ln>
                        </pic:spPr>
                      </pic:pic>
                      <wps:wsp>
                        <wps:cNvPr id="356" name="文本框 356"/>
                        <wps:cNvSpPr txBox="1"/>
                        <wps:spPr>
                          <a:xfrm>
                            <a:off x="-20" y="-20"/>
                            <a:ext cx="4397" cy="705"/>
                          </a:xfrm>
                          <a:prstGeom prst="rect">
                            <a:avLst/>
                          </a:prstGeom>
                          <a:noFill/>
                          <a:ln>
                            <a:noFill/>
                          </a:ln>
                        </wps:spPr>
                        <wps:txbx>
                          <w:txbxContent>
                            <w:p w14:paraId="23BF5AFB">
                              <w:pPr>
                                <w:spacing w:before="241" w:line="165" w:lineRule="exact"/>
                                <w:ind w:left="1256"/>
                                <w:rPr>
                                  <w:rFonts w:ascii="微软雅黑" w:hAnsi="微软雅黑" w:eastAsia="微软雅黑" w:cs="微软雅黑"/>
                                  <w:sz w:val="16"/>
                                  <w:szCs w:val="16"/>
                                </w:rPr>
                              </w:pPr>
                              <w:r>
                                <w:rPr>
                                  <w:rFonts w:ascii="Arial" w:hAnsi="Arial" w:eastAsia="Arial" w:cs="Arial"/>
                                  <w:color w:val="030303"/>
                                  <w:position w:val="-1"/>
                                  <w:sz w:val="16"/>
                                  <w:szCs w:val="16"/>
                                </w:rPr>
                                <w:t>C</w:t>
                              </w:r>
                              <w:r>
                                <w:rPr>
                                  <w:rFonts w:ascii="Arial" w:hAnsi="Arial" w:eastAsia="Arial" w:cs="Arial"/>
                                  <w:color w:val="030303"/>
                                  <w:spacing w:val="27"/>
                                  <w:w w:val="101"/>
                                  <w:position w:val="-1"/>
                                  <w:sz w:val="16"/>
                                  <w:szCs w:val="16"/>
                                </w:rPr>
                                <w:t xml:space="preserve"> </w:t>
                              </w:r>
                              <w:r>
                                <w:rPr>
                                  <w:rFonts w:ascii="微软雅黑" w:hAnsi="微软雅黑" w:eastAsia="微软雅黑" w:cs="微软雅黑"/>
                                  <w:color w:val="030303"/>
                                  <w:position w:val="-1"/>
                                  <w:sz w:val="16"/>
                                  <w:szCs w:val="16"/>
                                </w:rPr>
                                <w:t>P</w:t>
                              </w:r>
                              <w:r>
                                <w:rPr>
                                  <w:rFonts w:ascii="微软雅黑" w:hAnsi="微软雅黑" w:eastAsia="微软雅黑" w:cs="微软雅黑"/>
                                  <w:color w:val="030303"/>
                                  <w:spacing w:val="12"/>
                                  <w:position w:val="-1"/>
                                  <w:sz w:val="16"/>
                                  <w:szCs w:val="16"/>
                                </w:rPr>
                                <w:t>应用层</w:t>
                              </w:r>
                              <w:r>
                                <w:rPr>
                                  <w:rFonts w:ascii="微软雅黑" w:hAnsi="微软雅黑" w:eastAsia="微软雅黑" w:cs="微软雅黑"/>
                                  <w:color w:val="030303"/>
                                  <w:position w:val="-1"/>
                                  <w:sz w:val="16"/>
                                  <w:szCs w:val="16"/>
                                </w:rPr>
                                <w:t xml:space="preserve">    </w:t>
                              </w:r>
                              <w:r>
                                <w:rPr>
                                  <w:rFonts w:ascii="微软雅黑" w:hAnsi="微软雅黑" w:eastAsia="微软雅黑" w:cs="微软雅黑"/>
                                  <w:color w:val="030303"/>
                                  <w:spacing w:val="12"/>
                                  <w:position w:val="-1"/>
                                  <w:sz w:val="16"/>
                                  <w:szCs w:val="16"/>
                                </w:rPr>
                                <w:t>应用对象库</w:t>
                              </w:r>
                            </w:p>
                          </w:txbxContent>
                        </wps:txbx>
                        <wps:bodyPr lIns="0" tIns="0" rIns="0" bIns="0" upright="1"/>
                      </wps:wsp>
                    </wpg:wgp>
                  </a:graphicData>
                </a:graphic>
              </wp:inline>
            </w:drawing>
          </mc:Choice>
          <mc:Fallback>
            <w:pict>
              <v:group id="_x0000_s1026" o:spid="_x0000_s1026" o:spt="203" style="height:33.25pt;width:217.9pt;" coordsize="4357,665" o:gfxdata="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qiYOvrYAAAAhAQAAGQAAAGRy&#10;cy9fcmVscy9lMm9Eb2MueG1sLnJlbHOFj0FqwzAQRfeF3EHMPpadRSjFsjeh4G1IDjBIY1nEGglJ&#10;LfXtI8gmgUCX8z//PaYf//wqfillF1hB17QgiHUwjq2C6+V7/wkiF2SDa2BSsFGGcdh99GdasdRR&#10;XlzMolI4K1hKiV9SZr2Qx9yESFybOSSPpZ7Jyoj6hpbkoW2PMj0zYHhhiskoSJPpQFy2WM3/s8M8&#10;O02noH88cXmjkM5XdwVislQUeDIOH2HXRLYgh16+PDbcAV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">
                <o:lock v:ext="edit" aspectratio="f"/>
                <v:shape id="图片 164" o:spid="_x0000_s1026" o:spt="75" type="#_x0000_t75" style="position:absolute;left:0;top:0;height:665;width:4357;" filled="f" o:preferrelative="t" stroked="f" coordsize="21600,21600" o:gfxdata="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Wf38vQAA&#10;ANwAAAAPAAAAAAAAAAEAIAAAACIAAABkcnMvZG93bnJldi54bWxQSwECFAAUAAAACACHTuJAMy8F&#10;njsAAAA5AAAAEAAAAAAAAAABACAAAAAMAQAAZHJzL3NoYXBleG1sLnhtbFBLBQYAAAAABgAGAFsB&#10;AAC2AwAAAAA=&#10;">
                  <v:fill on="f" focussize="0,0"/>
                  <v:stroke on="f"/>
                  <v:imagedata r:id="rId236" o:title=""/>
                  <o:lock v:ext="edit" aspectratio="t"/>
                </v:shape>
                <v:shape id="_x0000_s1026" o:spid="_x0000_s1026" o:spt="202" type="#_x0000_t202" style="position:absolute;left:-20;top:-20;height:705;width:4397;" filled="f" stroked="f" coordsize="21600,21600" o:gfxdata="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lSKnG/&#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23BF5AFB">
                        <w:pPr>
                          <w:spacing w:before="241" w:line="165" w:lineRule="exact"/>
                          <w:ind w:left="1256"/>
                          <w:rPr>
                            <w:rFonts w:ascii="微软雅黑" w:hAnsi="微软雅黑" w:eastAsia="微软雅黑" w:cs="微软雅黑"/>
                            <w:sz w:val="16"/>
                            <w:szCs w:val="16"/>
                          </w:rPr>
                        </w:pPr>
                        <w:r>
                          <w:rPr>
                            <w:rFonts w:ascii="Arial" w:hAnsi="Arial" w:eastAsia="Arial" w:cs="Arial"/>
                            <w:color w:val="030303"/>
                            <w:position w:val="-1"/>
                            <w:sz w:val="16"/>
                            <w:szCs w:val="16"/>
                          </w:rPr>
                          <w:t>C</w:t>
                        </w:r>
                        <w:r>
                          <w:rPr>
                            <w:rFonts w:ascii="Arial" w:hAnsi="Arial" w:eastAsia="Arial" w:cs="Arial"/>
                            <w:color w:val="030303"/>
                            <w:spacing w:val="27"/>
                            <w:w w:val="101"/>
                            <w:position w:val="-1"/>
                            <w:sz w:val="16"/>
                            <w:szCs w:val="16"/>
                          </w:rPr>
                          <w:t xml:space="preserve"> </w:t>
                        </w:r>
                        <w:r>
                          <w:rPr>
                            <w:rFonts w:ascii="微软雅黑" w:hAnsi="微软雅黑" w:eastAsia="微软雅黑" w:cs="微软雅黑"/>
                            <w:color w:val="030303"/>
                            <w:position w:val="-1"/>
                            <w:sz w:val="16"/>
                            <w:szCs w:val="16"/>
                          </w:rPr>
                          <w:t>P</w:t>
                        </w:r>
                        <w:r>
                          <w:rPr>
                            <w:rFonts w:ascii="微软雅黑" w:hAnsi="微软雅黑" w:eastAsia="微软雅黑" w:cs="微软雅黑"/>
                            <w:color w:val="030303"/>
                            <w:spacing w:val="12"/>
                            <w:position w:val="-1"/>
                            <w:sz w:val="16"/>
                            <w:szCs w:val="16"/>
                          </w:rPr>
                          <w:t>应用层</w:t>
                        </w:r>
                        <w:r>
                          <w:rPr>
                            <w:rFonts w:ascii="微软雅黑" w:hAnsi="微软雅黑" w:eastAsia="微软雅黑" w:cs="微软雅黑"/>
                            <w:color w:val="030303"/>
                            <w:position w:val="-1"/>
                            <w:sz w:val="16"/>
                            <w:szCs w:val="16"/>
                          </w:rPr>
                          <w:t xml:space="preserve">    </w:t>
                        </w:r>
                        <w:r>
                          <w:rPr>
                            <w:rFonts w:ascii="微软雅黑" w:hAnsi="微软雅黑" w:eastAsia="微软雅黑" w:cs="微软雅黑"/>
                            <w:color w:val="030303"/>
                            <w:spacing w:val="12"/>
                            <w:position w:val="-1"/>
                            <w:sz w:val="16"/>
                            <w:szCs w:val="16"/>
                          </w:rPr>
                          <w:t>应用对象库</w:t>
                        </w:r>
                      </w:p>
                    </w:txbxContent>
                  </v:textbox>
                </v:shape>
                <w10:wrap type="none"/>
                <w10:anchorlock/>
              </v:group>
            </w:pict>
          </mc:Fallback>
        </mc:AlternateContent>
      </w:r>
    </w:p>
    <w:p w14:paraId="35C8B977">
      <w:pPr>
        <w:pStyle w:val="8"/>
        <w:spacing w:before="247" w:line="165" w:lineRule="auto"/>
        <w:ind w:left="2415" w:right="6699" w:firstLine="32"/>
        <w:rPr>
          <w:sz w:val="16"/>
          <w:szCs w:val="16"/>
        </w:rPr>
      </w:pPr>
      <w:r>
        <mc:AlternateContent>
          <mc:Choice Requires="wps">
            <w:drawing>
              <wp:anchor distT="0" distB="0" distL="114300" distR="114300" simplePos="0" relativeHeight="251836416" behindDoc="0" locked="0" layoutInCell="1" allowOverlap="1">
                <wp:simplePos x="0" y="0"/>
                <wp:positionH relativeFrom="column">
                  <wp:posOffset>2588260</wp:posOffset>
                </wp:positionH>
                <wp:positionV relativeFrom="paragraph">
                  <wp:posOffset>226695</wp:posOffset>
                </wp:positionV>
                <wp:extent cx="2103120" cy="128905"/>
                <wp:effectExtent l="0" t="0" r="0" b="0"/>
                <wp:wrapNone/>
                <wp:docPr id="348" name="文本框 348"/>
                <wp:cNvGraphicFramePr/>
                <a:graphic xmlns:a="http://schemas.openxmlformats.org/drawingml/2006/main">
                  <a:graphicData uri="http://schemas.microsoft.com/office/word/2010/wordprocessingShape">
                    <wps:wsp>
                      <wps:cNvSpPr txBox="1"/>
                      <wps:spPr>
                        <a:xfrm>
                          <a:off x="0" y="0"/>
                          <a:ext cx="2103120" cy="128905"/>
                        </a:xfrm>
                        <a:prstGeom prst="rect">
                          <a:avLst/>
                        </a:prstGeom>
                        <a:noFill/>
                        <a:ln>
                          <a:noFill/>
                        </a:ln>
                      </wps:spPr>
                      <wps:txbx>
                        <w:txbxContent>
                          <w:p w14:paraId="05FAF5D9">
                            <w:pPr>
                              <w:pStyle w:val="8"/>
                              <w:spacing w:before="20" w:line="162" w:lineRule="exact"/>
                              <w:ind w:left="20"/>
                              <w:rPr>
                                <w:sz w:val="16"/>
                                <w:szCs w:val="16"/>
                              </w:rPr>
                            </w:pPr>
                            <w:r>
                              <w:rPr>
                                <w:rFonts w:ascii="Arial" w:hAnsi="Arial" w:eastAsia="Arial" w:cs="Arial"/>
                                <w:color w:val="030303"/>
                                <w:position w:val="-1"/>
                                <w:sz w:val="16"/>
                                <w:szCs w:val="16"/>
                              </w:rPr>
                              <w:t>C</w:t>
                            </w:r>
                            <w:r>
                              <w:rPr>
                                <w:rFonts w:ascii="Arial" w:hAnsi="Arial" w:eastAsia="Arial" w:cs="Arial"/>
                                <w:color w:val="030303"/>
                                <w:spacing w:val="28"/>
                                <w:position w:val="-1"/>
                                <w:sz w:val="16"/>
                                <w:szCs w:val="16"/>
                              </w:rPr>
                              <w:t xml:space="preserve"> </w:t>
                            </w:r>
                            <w:r>
                              <w:rPr>
                                <w:color w:val="030303"/>
                                <w:position w:val="-1"/>
                                <w:sz w:val="16"/>
                                <w:szCs w:val="16"/>
                              </w:rPr>
                              <w:t>P</w:t>
                            </w:r>
                            <w:r>
                              <w:rPr>
                                <w:color w:val="030303"/>
                                <w:spacing w:val="12"/>
                                <w:position w:val="-1"/>
                                <w:sz w:val="16"/>
                                <w:szCs w:val="16"/>
                              </w:rPr>
                              <w:t>数据管理</w:t>
                            </w:r>
                            <w:r>
                              <w:rPr>
                                <w:color w:val="030303"/>
                                <w:spacing w:val="15"/>
                                <w:w w:val="101"/>
                                <w:position w:val="-1"/>
                                <w:sz w:val="16"/>
                                <w:szCs w:val="16"/>
                              </w:rPr>
                              <w:t xml:space="preserve">   </w:t>
                            </w:r>
                            <w:r>
                              <w:rPr>
                                <w:color w:val="030303"/>
                                <w:spacing w:val="12"/>
                                <w:position w:val="-1"/>
                                <w:sz w:val="16"/>
                                <w:szCs w:val="16"/>
                              </w:rPr>
                              <w:t>显示报文</w:t>
                            </w:r>
                            <w:r>
                              <w:rPr>
                                <w:color w:val="030303"/>
                                <w:position w:val="-1"/>
                                <w:sz w:val="16"/>
                                <w:szCs w:val="16"/>
                              </w:rPr>
                              <w:t xml:space="preserve">    </w:t>
                            </w:r>
                            <w:r>
                              <w:rPr>
                                <w:color w:val="030303"/>
                                <w:spacing w:val="12"/>
                                <w:position w:val="-1"/>
                                <w:sz w:val="16"/>
                                <w:szCs w:val="16"/>
                              </w:rPr>
                              <w:t>隐式报文</w:t>
                            </w:r>
                            <w:r>
                              <w:rPr>
                                <w:color w:val="030303"/>
                                <w:spacing w:val="2"/>
                                <w:position w:val="-1"/>
                                <w:sz w:val="16"/>
                                <w:szCs w:val="16"/>
                              </w:rPr>
                              <w:t xml:space="preserve">    </w:t>
                            </w:r>
                            <w:r>
                              <w:rPr>
                                <w:color w:val="030303"/>
                                <w:spacing w:val="12"/>
                                <w:position w:val="-1"/>
                                <w:sz w:val="16"/>
                                <w:szCs w:val="16"/>
                              </w:rPr>
                              <w:t>网关</w:t>
                            </w:r>
                          </w:p>
                        </w:txbxContent>
                      </wps:txbx>
                      <wps:bodyPr lIns="0" tIns="0" rIns="0" bIns="0" upright="1"/>
                    </wps:wsp>
                  </a:graphicData>
                </a:graphic>
              </wp:anchor>
            </w:drawing>
          </mc:Choice>
          <mc:Fallback>
            <w:pict>
              <v:shape id="_x0000_s1026" o:spid="_x0000_s1026" o:spt="202" type="#_x0000_t202" style="position:absolute;left:0pt;margin-left:203.8pt;margin-top:17.85pt;height:10.15pt;width:165.6pt;z-index:251836416;mso-width-relative:page;mso-height-relative:page;" filled="f" stroked="f" coordsize="21600,21600" o:gfxdata="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GJd7ifZAAAACQEAAA8AAAAAAAAAAQAgAAAAIgAAAGRycy9kb3ducmV2LnhtbFBL&#10;AQIUABQAAAAIAIdO4kBnb5+TvAEAAHYDAAAOAAAAAAAAAAEAIAAAACgBAABkcnMvZTJvRG9jLnht&#10;bFBLBQYAAAAABgAGAFkBAABWBQAAAAA=&#10;">
                <v:fill on="f" focussize="0,0"/>
                <v:stroke on="f"/>
                <v:imagedata o:title=""/>
                <o:lock v:ext="edit" aspectratio="f"/>
                <v:textbox inset="0mm,0mm,0mm,0mm">
                  <w:txbxContent>
                    <w:p w14:paraId="05FAF5D9">
                      <w:pPr>
                        <w:pStyle w:val="8"/>
                        <w:spacing w:before="20" w:line="162" w:lineRule="exact"/>
                        <w:ind w:left="20"/>
                        <w:rPr>
                          <w:sz w:val="16"/>
                          <w:szCs w:val="16"/>
                        </w:rPr>
                      </w:pPr>
                      <w:r>
                        <w:rPr>
                          <w:rFonts w:ascii="Arial" w:hAnsi="Arial" w:eastAsia="Arial" w:cs="Arial"/>
                          <w:color w:val="030303"/>
                          <w:position w:val="-1"/>
                          <w:sz w:val="16"/>
                          <w:szCs w:val="16"/>
                        </w:rPr>
                        <w:t>C</w:t>
                      </w:r>
                      <w:r>
                        <w:rPr>
                          <w:rFonts w:ascii="Arial" w:hAnsi="Arial" w:eastAsia="Arial" w:cs="Arial"/>
                          <w:color w:val="030303"/>
                          <w:spacing w:val="28"/>
                          <w:position w:val="-1"/>
                          <w:sz w:val="16"/>
                          <w:szCs w:val="16"/>
                        </w:rPr>
                        <w:t xml:space="preserve"> </w:t>
                      </w:r>
                      <w:r>
                        <w:rPr>
                          <w:color w:val="030303"/>
                          <w:position w:val="-1"/>
                          <w:sz w:val="16"/>
                          <w:szCs w:val="16"/>
                        </w:rPr>
                        <w:t>P</w:t>
                      </w:r>
                      <w:r>
                        <w:rPr>
                          <w:color w:val="030303"/>
                          <w:spacing w:val="12"/>
                          <w:position w:val="-1"/>
                          <w:sz w:val="16"/>
                          <w:szCs w:val="16"/>
                        </w:rPr>
                        <w:t>数据管理</w:t>
                      </w:r>
                      <w:r>
                        <w:rPr>
                          <w:color w:val="030303"/>
                          <w:spacing w:val="15"/>
                          <w:w w:val="101"/>
                          <w:position w:val="-1"/>
                          <w:sz w:val="16"/>
                          <w:szCs w:val="16"/>
                        </w:rPr>
                        <w:t xml:space="preserve">   </w:t>
                      </w:r>
                      <w:r>
                        <w:rPr>
                          <w:color w:val="030303"/>
                          <w:spacing w:val="12"/>
                          <w:position w:val="-1"/>
                          <w:sz w:val="16"/>
                          <w:szCs w:val="16"/>
                        </w:rPr>
                        <w:t>显示报文</w:t>
                      </w:r>
                      <w:r>
                        <w:rPr>
                          <w:color w:val="030303"/>
                          <w:position w:val="-1"/>
                          <w:sz w:val="16"/>
                          <w:szCs w:val="16"/>
                        </w:rPr>
                        <w:t xml:space="preserve">    </w:t>
                      </w:r>
                      <w:r>
                        <w:rPr>
                          <w:color w:val="030303"/>
                          <w:spacing w:val="12"/>
                          <w:position w:val="-1"/>
                          <w:sz w:val="16"/>
                          <w:szCs w:val="16"/>
                        </w:rPr>
                        <w:t>隐式报文</w:t>
                      </w:r>
                      <w:r>
                        <w:rPr>
                          <w:color w:val="030303"/>
                          <w:spacing w:val="2"/>
                          <w:position w:val="-1"/>
                          <w:sz w:val="16"/>
                          <w:szCs w:val="16"/>
                        </w:rPr>
                        <w:t xml:space="preserve">    </w:t>
                      </w:r>
                      <w:r>
                        <w:rPr>
                          <w:color w:val="030303"/>
                          <w:spacing w:val="12"/>
                          <w:position w:val="-1"/>
                          <w:sz w:val="16"/>
                          <w:szCs w:val="16"/>
                        </w:rPr>
                        <w:t>网关</w:t>
                      </w:r>
                    </w:p>
                  </w:txbxContent>
                </v:textbox>
              </v:shape>
            </w:pict>
          </mc:Fallback>
        </mc:AlternateContent>
      </w:r>
      <w:r>
        <w:rPr>
          <w:color w:val="030303"/>
          <w:spacing w:val="1"/>
          <w:sz w:val="16"/>
          <w:szCs w:val="16"/>
        </w:rPr>
        <w:t>应用&amp;</w:t>
      </w:r>
      <w:r>
        <w:rPr>
          <w:color w:val="030303"/>
          <w:sz w:val="16"/>
          <w:szCs w:val="16"/>
        </w:rPr>
        <w:t xml:space="preserve"> </w:t>
      </w:r>
      <w:r>
        <w:rPr>
          <w:color w:val="030303"/>
          <w:spacing w:val="12"/>
          <w:sz w:val="16"/>
          <w:szCs w:val="16"/>
        </w:rPr>
        <w:t>传输层</w:t>
      </w:r>
    </w:p>
    <w:p w14:paraId="38311A67">
      <w:pPr>
        <w:spacing w:before="43"/>
      </w:pPr>
    </w:p>
    <w:p w14:paraId="3FDCF39C">
      <w:pPr>
        <w:sectPr>
          <w:headerReference r:id="rId22" w:type="default"/>
          <w:footerReference r:id="rId23" w:type="default"/>
          <w:pgSz w:w="11906" w:h="16838"/>
          <w:pgMar w:top="986" w:right="1133" w:bottom="1124" w:left="1138" w:header="755" w:footer="910" w:gutter="0"/>
          <w:cols w:equalWidth="0" w:num="1">
            <w:col w:w="9633"/>
          </w:cols>
        </w:sectPr>
      </w:pPr>
    </w:p>
    <w:p w14:paraId="3CFD2791">
      <w:pPr>
        <w:spacing w:before="233" w:line="162" w:lineRule="auto"/>
        <w:ind w:left="3658"/>
        <w:rPr>
          <w:rFonts w:ascii="Arial" w:hAnsi="Arial" w:eastAsia="Arial" w:cs="Arial"/>
          <w:sz w:val="17"/>
          <w:szCs w:val="17"/>
        </w:rPr>
      </w:pPr>
      <w:r>
        <w:drawing>
          <wp:anchor distT="0" distB="0" distL="0" distR="0" simplePos="0" relativeHeight="251834368" behindDoc="1" locked="0" layoutInCell="1" allowOverlap="1">
            <wp:simplePos x="0" y="0"/>
            <wp:positionH relativeFrom="column">
              <wp:posOffset>2260600</wp:posOffset>
            </wp:positionH>
            <wp:positionV relativeFrom="paragraph">
              <wp:posOffset>-479425</wp:posOffset>
            </wp:positionV>
            <wp:extent cx="2773045" cy="1581150"/>
            <wp:effectExtent l="0" t="0" r="8255" b="0"/>
            <wp:wrapNone/>
            <wp:docPr id="2532" name="IM 2532"/>
            <wp:cNvGraphicFramePr/>
            <a:graphic xmlns:a="http://schemas.openxmlformats.org/drawingml/2006/main">
              <a:graphicData uri="http://schemas.openxmlformats.org/drawingml/2006/picture">
                <pic:pic xmlns:pic="http://schemas.openxmlformats.org/drawingml/2006/picture">
                  <pic:nvPicPr>
                    <pic:cNvPr id="2532" name="IM 2532"/>
                    <pic:cNvPicPr/>
                  </pic:nvPicPr>
                  <pic:blipFill>
                    <a:blip r:embed="rId237"/>
                    <a:stretch>
                      <a:fillRect/>
                    </a:stretch>
                  </pic:blipFill>
                  <pic:spPr>
                    <a:xfrm>
                      <a:off x="0" y="0"/>
                      <a:ext cx="2772841" cy="1580946"/>
                    </a:xfrm>
                    <a:prstGeom prst="rect">
                      <a:avLst/>
                    </a:prstGeom>
                  </pic:spPr>
                </pic:pic>
              </a:graphicData>
            </a:graphic>
          </wp:anchor>
        </w:drawing>
      </w:r>
      <w:r>
        <mc:AlternateContent>
          <mc:Choice Requires="wps">
            <w:drawing>
              <wp:anchor distT="0" distB="0" distL="114300" distR="114300" simplePos="0" relativeHeight="251842560" behindDoc="0" locked="0" layoutInCell="1" allowOverlap="1">
                <wp:simplePos x="0" y="0"/>
                <wp:positionH relativeFrom="column">
                  <wp:posOffset>1410335</wp:posOffset>
                </wp:positionH>
                <wp:positionV relativeFrom="paragraph">
                  <wp:posOffset>153035</wp:posOffset>
                </wp:positionV>
                <wp:extent cx="577215" cy="266065"/>
                <wp:effectExtent l="0" t="0" r="0" b="0"/>
                <wp:wrapNone/>
                <wp:docPr id="349" name="文本框 349"/>
                <wp:cNvGraphicFramePr/>
                <a:graphic xmlns:a="http://schemas.openxmlformats.org/drawingml/2006/main">
                  <a:graphicData uri="http://schemas.microsoft.com/office/word/2010/wordprocessingShape">
                    <wps:wsp>
                      <wps:cNvSpPr txBox="1"/>
                      <wps:spPr>
                        <a:xfrm>
                          <a:off x="0" y="0"/>
                          <a:ext cx="577215" cy="266065"/>
                        </a:xfrm>
                        <a:prstGeom prst="rect">
                          <a:avLst/>
                        </a:prstGeom>
                        <a:noFill/>
                        <a:ln>
                          <a:noFill/>
                        </a:ln>
                      </wps:spPr>
                      <wps:txbx>
                        <w:txbxContent>
                          <w:p w14:paraId="4B3F24EE">
                            <w:pPr>
                              <w:pStyle w:val="8"/>
                              <w:spacing w:before="20" w:line="164" w:lineRule="exact"/>
                              <w:ind w:left="225"/>
                              <w:rPr>
                                <w:sz w:val="16"/>
                                <w:szCs w:val="16"/>
                              </w:rPr>
                            </w:pPr>
                            <w:r>
                              <w:rPr>
                                <w:color w:val="030303"/>
                                <w:spacing w:val="1"/>
                                <w:position w:val="-1"/>
                                <w:sz w:val="16"/>
                                <w:szCs w:val="16"/>
                              </w:rPr>
                              <w:t>应用&amp;</w:t>
                            </w:r>
                          </w:p>
                          <w:p w14:paraId="6A2B188F">
                            <w:pPr>
                              <w:pStyle w:val="8"/>
                              <w:spacing w:before="50" w:line="164" w:lineRule="exact"/>
                              <w:ind w:left="20"/>
                              <w:rPr>
                                <w:sz w:val="16"/>
                                <w:szCs w:val="16"/>
                              </w:rPr>
                            </w:pPr>
                            <w:r>
                              <w:rPr>
                                <w:color w:val="030303"/>
                                <w:spacing w:val="13"/>
                                <w:position w:val="-1"/>
                                <w:sz w:val="16"/>
                                <w:szCs w:val="16"/>
                              </w:rPr>
                              <w:t>数据链路层</w:t>
                            </w:r>
                          </w:p>
                        </w:txbxContent>
                      </wps:txbx>
                      <wps:bodyPr lIns="0" tIns="0" rIns="0" bIns="0" upright="1"/>
                    </wps:wsp>
                  </a:graphicData>
                </a:graphic>
              </wp:anchor>
            </w:drawing>
          </mc:Choice>
          <mc:Fallback>
            <w:pict>
              <v:shape id="_x0000_s1026" o:spid="_x0000_s1026" o:spt="202" type="#_x0000_t202" style="position:absolute;left:0pt;margin-left:111.05pt;margin-top:12.05pt;height:20.95pt;width:45.45pt;z-index:251842560;mso-width-relative:page;mso-height-relative:page;" filled="f" stroked="f" coordsize="21600,21600" o:gfxdata="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BeVGp9cAAAAJAQAADwAAAAAAAAABACAAAAAiAAAAZHJzL2Rvd25yZXYueG1sUEsB&#10;AhQAFAAAAAgAh07iQFthx6a9AQAAdQMAAA4AAAAAAAAAAQAgAAAAJgEAAGRycy9lMm9Eb2MueG1s&#10;UEsFBgAAAAAGAAYAWQEAAFUFAAAAAA==&#10;">
                <v:fill on="f" focussize="0,0"/>
                <v:stroke on="f"/>
                <v:imagedata o:title=""/>
                <o:lock v:ext="edit" aspectratio="f"/>
                <v:textbox inset="0mm,0mm,0mm,0mm">
                  <w:txbxContent>
                    <w:p w14:paraId="4B3F24EE">
                      <w:pPr>
                        <w:pStyle w:val="8"/>
                        <w:spacing w:before="20" w:line="164" w:lineRule="exact"/>
                        <w:ind w:left="225"/>
                        <w:rPr>
                          <w:sz w:val="16"/>
                          <w:szCs w:val="16"/>
                        </w:rPr>
                      </w:pPr>
                      <w:r>
                        <w:rPr>
                          <w:color w:val="030303"/>
                          <w:spacing w:val="1"/>
                          <w:position w:val="-1"/>
                          <w:sz w:val="16"/>
                          <w:szCs w:val="16"/>
                        </w:rPr>
                        <w:t>应用&amp;</w:t>
                      </w:r>
                    </w:p>
                    <w:p w14:paraId="6A2B188F">
                      <w:pPr>
                        <w:pStyle w:val="8"/>
                        <w:spacing w:before="50" w:line="164" w:lineRule="exact"/>
                        <w:ind w:left="20"/>
                        <w:rPr>
                          <w:sz w:val="16"/>
                          <w:szCs w:val="16"/>
                        </w:rPr>
                      </w:pPr>
                      <w:r>
                        <w:rPr>
                          <w:color w:val="030303"/>
                          <w:spacing w:val="13"/>
                          <w:position w:val="-1"/>
                          <w:sz w:val="16"/>
                          <w:szCs w:val="16"/>
                        </w:rPr>
                        <w:t>数据链路层</w:t>
                      </w:r>
                    </w:p>
                  </w:txbxContent>
                </v:textbox>
              </v:shape>
            </w:pict>
          </mc:Fallback>
        </mc:AlternateContent>
      </w:r>
      <w:r>
        <w:rPr>
          <w:rFonts w:ascii="Arial" w:hAnsi="Arial" w:eastAsia="Arial" w:cs="Arial"/>
          <w:color w:val="030303"/>
          <w:spacing w:val="2"/>
          <w:sz w:val="17"/>
          <w:szCs w:val="17"/>
        </w:rPr>
        <w:t>Dev ceNet</w:t>
      </w:r>
    </w:p>
    <w:p w14:paraId="13E08A3A">
      <w:pPr>
        <w:pStyle w:val="8"/>
        <w:spacing w:before="63" w:line="164" w:lineRule="exact"/>
        <w:ind w:left="3621"/>
        <w:rPr>
          <w:sz w:val="16"/>
          <w:szCs w:val="16"/>
        </w:rPr>
      </w:pPr>
      <w:r>
        <w:rPr>
          <w:color w:val="030303"/>
          <w:spacing w:val="13"/>
          <w:position w:val="-1"/>
          <w:sz w:val="16"/>
          <w:szCs w:val="16"/>
        </w:rPr>
        <w:t>数据链路层</w:t>
      </w:r>
    </w:p>
    <w:p w14:paraId="360807B3">
      <w:pPr>
        <w:spacing w:before="66" w:line="216" w:lineRule="auto"/>
        <w:ind w:left="3892"/>
        <w:rPr>
          <w:rFonts w:ascii="Arial" w:hAnsi="Arial" w:eastAsia="Arial" w:cs="Arial"/>
          <w:sz w:val="13"/>
          <w:szCs w:val="13"/>
        </w:rPr>
      </w:pPr>
      <w:r>
        <w:rPr>
          <w:rFonts w:ascii="Arial" w:hAnsi="Arial" w:eastAsia="Arial" w:cs="Arial"/>
          <w:color w:val="030303"/>
          <w:spacing w:val="15"/>
          <w:sz w:val="13"/>
          <w:szCs w:val="13"/>
        </w:rPr>
        <w:t>CAN</w:t>
      </w:r>
    </w:p>
    <w:p w14:paraId="3D70725D">
      <w:pPr>
        <w:spacing w:line="425" w:lineRule="auto"/>
        <w:rPr>
          <w:rFonts w:ascii="Arial"/>
          <w:sz w:val="21"/>
        </w:rPr>
      </w:pPr>
      <w:r>
        <w:drawing>
          <wp:anchor distT="0" distB="0" distL="0" distR="0" simplePos="0" relativeHeight="251845632" behindDoc="0" locked="0" layoutInCell="1" allowOverlap="1">
            <wp:simplePos x="0" y="0"/>
            <wp:positionH relativeFrom="column">
              <wp:posOffset>1991360</wp:posOffset>
            </wp:positionH>
            <wp:positionV relativeFrom="paragraph">
              <wp:posOffset>226060</wp:posOffset>
            </wp:positionV>
            <wp:extent cx="86360" cy="342900"/>
            <wp:effectExtent l="0" t="0" r="8890" b="0"/>
            <wp:wrapNone/>
            <wp:docPr id="2534" name="IM 2534"/>
            <wp:cNvGraphicFramePr/>
            <a:graphic xmlns:a="http://schemas.openxmlformats.org/drawingml/2006/main">
              <a:graphicData uri="http://schemas.openxmlformats.org/drawingml/2006/picture">
                <pic:pic xmlns:pic="http://schemas.openxmlformats.org/drawingml/2006/picture">
                  <pic:nvPicPr>
                    <pic:cNvPr id="2534" name="IM 2534"/>
                    <pic:cNvPicPr/>
                  </pic:nvPicPr>
                  <pic:blipFill>
                    <a:blip r:embed="rId238"/>
                    <a:stretch>
                      <a:fillRect/>
                    </a:stretch>
                  </pic:blipFill>
                  <pic:spPr>
                    <a:xfrm>
                      <a:off x="0" y="0"/>
                      <a:ext cx="86207" cy="342607"/>
                    </a:xfrm>
                    <a:prstGeom prst="rect">
                      <a:avLst/>
                    </a:prstGeom>
                  </pic:spPr>
                </pic:pic>
              </a:graphicData>
            </a:graphic>
          </wp:anchor>
        </w:drawing>
      </w:r>
    </w:p>
    <w:p w14:paraId="11451F69">
      <w:pPr>
        <w:pStyle w:val="8"/>
        <w:spacing w:before="49" w:line="186" w:lineRule="auto"/>
        <w:ind w:left="3809" w:right="238" w:hanging="139"/>
        <w:rPr>
          <w:sz w:val="16"/>
          <w:szCs w:val="16"/>
        </w:rPr>
      </w:pPr>
      <w:r>
        <mc:AlternateContent>
          <mc:Choice Requires="wps">
            <w:drawing>
              <wp:anchor distT="0" distB="0" distL="114300" distR="114300" simplePos="0" relativeHeight="251844608" behindDoc="0" locked="0" layoutInCell="1" allowOverlap="1">
                <wp:simplePos x="0" y="0"/>
                <wp:positionH relativeFrom="column">
                  <wp:posOffset>1527810</wp:posOffset>
                </wp:positionH>
                <wp:positionV relativeFrom="paragraph">
                  <wp:posOffset>36830</wp:posOffset>
                </wp:positionV>
                <wp:extent cx="353060" cy="129540"/>
                <wp:effectExtent l="0" t="0" r="0" b="0"/>
                <wp:wrapNone/>
                <wp:docPr id="350" name="文本框 350"/>
                <wp:cNvGraphicFramePr/>
                <a:graphic xmlns:a="http://schemas.openxmlformats.org/drawingml/2006/main">
                  <a:graphicData uri="http://schemas.microsoft.com/office/word/2010/wordprocessingShape">
                    <wps:wsp>
                      <wps:cNvSpPr txBox="1"/>
                      <wps:spPr>
                        <a:xfrm>
                          <a:off x="0" y="0"/>
                          <a:ext cx="353060" cy="129540"/>
                        </a:xfrm>
                        <a:prstGeom prst="rect">
                          <a:avLst/>
                        </a:prstGeom>
                        <a:noFill/>
                        <a:ln>
                          <a:noFill/>
                        </a:ln>
                      </wps:spPr>
                      <wps:txbx>
                        <w:txbxContent>
                          <w:p w14:paraId="4169392C">
                            <w:pPr>
                              <w:pStyle w:val="8"/>
                              <w:spacing w:before="20" w:line="163" w:lineRule="exact"/>
                              <w:ind w:left="20"/>
                              <w:rPr>
                                <w:sz w:val="16"/>
                                <w:szCs w:val="16"/>
                              </w:rPr>
                            </w:pPr>
                            <w:r>
                              <w:rPr>
                                <w:color w:val="030303"/>
                                <w:spacing w:val="11"/>
                                <w:position w:val="-1"/>
                                <w:sz w:val="16"/>
                                <w:szCs w:val="16"/>
                              </w:rPr>
                              <w:t>物理层</w:t>
                            </w:r>
                          </w:p>
                        </w:txbxContent>
                      </wps:txbx>
                      <wps:bodyPr lIns="0" tIns="0" rIns="0" bIns="0" upright="1"/>
                    </wps:wsp>
                  </a:graphicData>
                </a:graphic>
              </wp:anchor>
            </w:drawing>
          </mc:Choice>
          <mc:Fallback>
            <w:pict>
              <v:shape id="_x0000_s1026" o:spid="_x0000_s1026" o:spt="202" type="#_x0000_t202" style="position:absolute;left:0pt;margin-left:120.3pt;margin-top:2.9pt;height:10.2pt;width:27.8pt;z-index:251844608;mso-width-relative:page;mso-height-relative:page;" filled="f" stroked="f" coordsize="21600,21600" o:gfxdata="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ADE3eDXAAAACAEAAA8AAAAAAAAAAQAgAAAAIgAAAGRycy9kb3ducmV2LnhtbFBLAQIU&#10;ABQAAAAIAIdO4kBXHlIpuwEAAHUDAAAOAAAAAAAAAAEAIAAAACYBAABkcnMvZTJvRG9jLnhtbFBL&#10;BQYAAAAABgAGAFkBAABTBQAAAAA=&#10;">
                <v:fill on="f" focussize="0,0"/>
                <v:stroke on="f"/>
                <v:imagedata o:title=""/>
                <o:lock v:ext="edit" aspectratio="f"/>
                <v:textbox inset="0mm,0mm,0mm,0mm">
                  <w:txbxContent>
                    <w:p w14:paraId="4169392C">
                      <w:pPr>
                        <w:pStyle w:val="8"/>
                        <w:spacing w:before="20" w:line="163" w:lineRule="exact"/>
                        <w:ind w:left="20"/>
                        <w:rPr>
                          <w:sz w:val="16"/>
                          <w:szCs w:val="16"/>
                        </w:rPr>
                      </w:pPr>
                      <w:r>
                        <w:rPr>
                          <w:color w:val="030303"/>
                          <w:spacing w:val="11"/>
                          <w:position w:val="-1"/>
                          <w:sz w:val="16"/>
                          <w:szCs w:val="16"/>
                        </w:rPr>
                        <w:t>物理层</w:t>
                      </w:r>
                    </w:p>
                  </w:txbxContent>
                </v:textbox>
              </v:shape>
            </w:pict>
          </mc:Fallback>
        </mc:AlternateContent>
      </w:r>
      <w:r>
        <w:rPr>
          <w:rFonts w:ascii="Arial" w:hAnsi="Arial" w:eastAsia="Arial" w:cs="Arial"/>
          <w:color w:val="030303"/>
          <w:spacing w:val="2"/>
        </w:rPr>
        <w:t xml:space="preserve">Dev ceNet </w:t>
      </w:r>
      <w:r>
        <w:rPr>
          <w:color w:val="030303"/>
          <w:spacing w:val="11"/>
          <w:sz w:val="16"/>
          <w:szCs w:val="16"/>
        </w:rPr>
        <w:t>物理层</w:t>
      </w:r>
    </w:p>
    <w:p w14:paraId="178FFFAD">
      <w:pPr>
        <w:spacing w:line="14" w:lineRule="auto"/>
        <w:rPr>
          <w:rFonts w:ascii="Arial"/>
          <w:sz w:val="2"/>
        </w:rPr>
      </w:pPr>
      <w:r>
        <w:rPr>
          <w:rFonts w:ascii="Arial" w:hAnsi="Arial" w:eastAsia="Arial" w:cs="Arial"/>
          <w:sz w:val="2"/>
          <w:szCs w:val="2"/>
        </w:rPr>
        <w:br w:type="column"/>
      </w:r>
    </w:p>
    <w:p w14:paraId="75FFDC63">
      <w:pPr>
        <w:spacing w:before="105" w:line="175" w:lineRule="auto"/>
        <w:ind w:left="40"/>
        <w:rPr>
          <w:rFonts w:ascii="Arial" w:hAnsi="Arial" w:eastAsia="Arial" w:cs="Arial"/>
          <w:sz w:val="16"/>
          <w:szCs w:val="16"/>
        </w:rPr>
      </w:pPr>
      <w:r>
        <w:rPr>
          <w:rFonts w:ascii="Arial" w:hAnsi="Arial" w:eastAsia="Arial" w:cs="Arial"/>
          <w:color w:val="030303"/>
          <w:spacing w:val="4"/>
          <w:sz w:val="16"/>
          <w:szCs w:val="16"/>
        </w:rPr>
        <w:t>C</w:t>
      </w:r>
      <w:r>
        <w:rPr>
          <w:rFonts w:ascii="Arial" w:hAnsi="Arial" w:eastAsia="Arial" w:cs="Arial"/>
          <w:color w:val="030303"/>
          <w:spacing w:val="10"/>
          <w:sz w:val="16"/>
          <w:szCs w:val="16"/>
        </w:rPr>
        <w:t xml:space="preserve">    </w:t>
      </w:r>
      <w:r>
        <w:rPr>
          <w:rFonts w:ascii="Arial" w:hAnsi="Arial" w:eastAsia="Arial" w:cs="Arial"/>
          <w:color w:val="030303"/>
          <w:spacing w:val="4"/>
          <w:sz w:val="16"/>
          <w:szCs w:val="16"/>
        </w:rPr>
        <w:t>tr</w:t>
      </w:r>
      <w:r>
        <w:rPr>
          <w:rFonts w:ascii="Arial" w:hAnsi="Arial" w:eastAsia="Arial" w:cs="Arial"/>
          <w:color w:val="030303"/>
          <w:spacing w:val="11"/>
          <w:sz w:val="16"/>
          <w:szCs w:val="16"/>
        </w:rPr>
        <w:t xml:space="preserve">   </w:t>
      </w:r>
      <w:r>
        <w:rPr>
          <w:rFonts w:ascii="Arial" w:hAnsi="Arial" w:eastAsia="Arial" w:cs="Arial"/>
          <w:color w:val="030303"/>
          <w:spacing w:val="4"/>
          <w:sz w:val="16"/>
          <w:szCs w:val="16"/>
        </w:rPr>
        <w:t>Ne</w:t>
      </w:r>
    </w:p>
    <w:p w14:paraId="214C4ACE">
      <w:pPr>
        <w:pStyle w:val="8"/>
        <w:spacing w:before="63" w:line="162" w:lineRule="exact"/>
        <w:ind w:left="66"/>
        <w:rPr>
          <w:sz w:val="16"/>
          <w:szCs w:val="16"/>
        </w:rPr>
      </w:pPr>
      <w:r>
        <w:rPr>
          <w:color w:val="030303"/>
          <w:spacing w:val="13"/>
          <w:position w:val="-1"/>
          <w:sz w:val="16"/>
          <w:szCs w:val="16"/>
        </w:rPr>
        <w:t>t数据链路</w:t>
      </w:r>
    </w:p>
    <w:p w14:paraId="76EF251C">
      <w:pPr>
        <w:pStyle w:val="8"/>
        <w:spacing w:before="60" w:line="155" w:lineRule="exact"/>
        <w:ind w:left="367"/>
        <w:rPr>
          <w:sz w:val="15"/>
          <w:szCs w:val="15"/>
        </w:rPr>
      </w:pPr>
      <w:r>
        <w:rPr>
          <w:color w:val="030303"/>
          <w:spacing w:val="10"/>
          <w:sz w:val="15"/>
          <w:szCs w:val="15"/>
        </w:rPr>
        <w:t>层</w:t>
      </w:r>
    </w:p>
    <w:p w14:paraId="4498898A">
      <w:pPr>
        <w:spacing w:before="67" w:line="175" w:lineRule="auto"/>
        <w:ind w:left="165"/>
        <w:rPr>
          <w:rFonts w:ascii="Arial" w:hAnsi="Arial" w:eastAsia="Arial" w:cs="Arial"/>
          <w:sz w:val="16"/>
          <w:szCs w:val="16"/>
        </w:rPr>
      </w:pPr>
      <w:r>
        <w:rPr>
          <w:rFonts w:ascii="Arial" w:hAnsi="Arial" w:eastAsia="Arial" w:cs="Arial"/>
          <w:color w:val="030303"/>
          <w:spacing w:val="1"/>
          <w:sz w:val="16"/>
          <w:szCs w:val="16"/>
        </w:rPr>
        <w:t>CTDMA</w:t>
      </w:r>
    </w:p>
    <w:p w14:paraId="79388472">
      <w:pPr>
        <w:spacing w:line="334" w:lineRule="auto"/>
        <w:rPr>
          <w:rFonts w:ascii="Arial"/>
          <w:sz w:val="21"/>
        </w:rPr>
      </w:pPr>
    </w:p>
    <w:p w14:paraId="21B3D51F">
      <w:pPr>
        <w:pStyle w:val="8"/>
        <w:spacing w:before="50" w:line="187" w:lineRule="auto"/>
        <w:ind w:left="182" w:right="457" w:hanging="182"/>
        <w:rPr>
          <w:sz w:val="16"/>
          <w:szCs w:val="16"/>
        </w:rPr>
      </w:pPr>
      <w:r>
        <w:rPr>
          <w:rFonts w:ascii="Arial" w:hAnsi="Arial" w:eastAsia="Arial" w:cs="Arial"/>
          <w:color w:val="030303"/>
          <w:spacing w:val="2"/>
        </w:rPr>
        <w:t>C</w:t>
      </w:r>
      <w:r>
        <w:rPr>
          <w:rFonts w:ascii="Arial" w:hAnsi="Arial" w:eastAsia="Arial" w:cs="Arial"/>
          <w:color w:val="030303"/>
          <w:spacing w:val="18"/>
        </w:rPr>
        <w:t xml:space="preserve">  </w:t>
      </w:r>
      <w:r>
        <w:rPr>
          <w:rFonts w:ascii="Arial" w:hAnsi="Arial" w:eastAsia="Arial" w:cs="Arial"/>
          <w:color w:val="030303"/>
          <w:spacing w:val="2"/>
        </w:rPr>
        <w:t>ntr</w:t>
      </w:r>
      <w:r>
        <w:rPr>
          <w:rFonts w:ascii="Arial" w:hAnsi="Arial" w:eastAsia="Arial" w:cs="Arial"/>
          <w:color w:val="030303"/>
          <w:spacing w:val="7"/>
        </w:rPr>
        <w:t xml:space="preserve">   </w:t>
      </w:r>
      <w:r>
        <w:rPr>
          <w:rFonts w:ascii="Arial" w:hAnsi="Arial" w:eastAsia="Arial" w:cs="Arial"/>
          <w:color w:val="030303"/>
          <w:spacing w:val="2"/>
        </w:rPr>
        <w:t>Net</w:t>
      </w:r>
      <w:r>
        <w:rPr>
          <w:rFonts w:ascii="Arial" w:hAnsi="Arial" w:eastAsia="Arial" w:cs="Arial"/>
          <w:color w:val="030303"/>
        </w:rPr>
        <w:t xml:space="preserve"> </w:t>
      </w:r>
      <w:r>
        <w:rPr>
          <w:color w:val="030303"/>
          <w:spacing w:val="11"/>
          <w:sz w:val="16"/>
          <w:szCs w:val="16"/>
        </w:rPr>
        <w:t>物理层</w:t>
      </w:r>
    </w:p>
    <w:p w14:paraId="7D6ED54D">
      <w:pPr>
        <w:spacing w:line="14" w:lineRule="auto"/>
        <w:rPr>
          <w:rFonts w:ascii="Arial"/>
          <w:sz w:val="2"/>
        </w:rPr>
      </w:pPr>
      <w:r>
        <w:rPr>
          <w:rFonts w:ascii="Arial" w:hAnsi="Arial" w:eastAsia="Arial" w:cs="Arial"/>
          <w:sz w:val="2"/>
          <w:szCs w:val="2"/>
        </w:rPr>
        <w:br w:type="column"/>
      </w:r>
    </w:p>
    <w:p w14:paraId="3B01BC63">
      <w:pPr>
        <w:pStyle w:val="8"/>
        <w:spacing w:before="31" w:line="163" w:lineRule="exact"/>
        <w:ind w:left="426"/>
        <w:rPr>
          <w:sz w:val="16"/>
          <w:szCs w:val="16"/>
        </w:rPr>
      </w:pPr>
      <w:r>
        <w:drawing>
          <wp:anchor distT="0" distB="0" distL="0" distR="0" simplePos="0" relativeHeight="251833344" behindDoc="1" locked="0" layoutInCell="1" allowOverlap="1">
            <wp:simplePos x="0" y="0"/>
            <wp:positionH relativeFrom="column">
              <wp:posOffset>-200660</wp:posOffset>
            </wp:positionH>
            <wp:positionV relativeFrom="paragraph">
              <wp:posOffset>7620</wp:posOffset>
            </wp:positionV>
            <wp:extent cx="1249680" cy="653415"/>
            <wp:effectExtent l="0" t="0" r="7620" b="13335"/>
            <wp:wrapNone/>
            <wp:docPr id="2536" name="IM 2536"/>
            <wp:cNvGraphicFramePr/>
            <a:graphic xmlns:a="http://schemas.openxmlformats.org/drawingml/2006/main">
              <a:graphicData uri="http://schemas.openxmlformats.org/drawingml/2006/picture">
                <pic:pic xmlns:pic="http://schemas.openxmlformats.org/drawingml/2006/picture">
                  <pic:nvPicPr>
                    <pic:cNvPr id="2536" name="IM 2536"/>
                    <pic:cNvPicPr/>
                  </pic:nvPicPr>
                  <pic:blipFill>
                    <a:blip r:embed="rId239"/>
                    <a:stretch>
                      <a:fillRect/>
                    </a:stretch>
                  </pic:blipFill>
                  <pic:spPr>
                    <a:xfrm>
                      <a:off x="0" y="0"/>
                      <a:ext cx="1249934" cy="653198"/>
                    </a:xfrm>
                    <a:prstGeom prst="rect">
                      <a:avLst/>
                    </a:prstGeom>
                  </pic:spPr>
                </pic:pic>
              </a:graphicData>
            </a:graphic>
          </wp:anchor>
        </w:drawing>
      </w:r>
      <w:r>
        <w:rPr>
          <w:color w:val="030303"/>
          <w:spacing w:val="9"/>
          <w:position w:val="-1"/>
          <w:sz w:val="16"/>
          <w:szCs w:val="16"/>
        </w:rPr>
        <w:t>封装</w:t>
      </w:r>
    </w:p>
    <w:p w14:paraId="09CEF019">
      <w:pPr>
        <w:spacing w:before="105" w:line="266" w:lineRule="auto"/>
        <w:ind w:left="597" w:right="2158" w:hanging="598"/>
        <w:rPr>
          <w:rFonts w:ascii="Arial" w:hAnsi="Arial" w:eastAsia="Arial" w:cs="Arial"/>
          <w:sz w:val="12"/>
          <w:szCs w:val="12"/>
        </w:rPr>
      </w:pPr>
      <w:r>
        <w:rPr>
          <w:rFonts w:ascii="Arial" w:hAnsi="Arial" w:eastAsia="Arial" w:cs="Arial"/>
          <w:color w:val="030303"/>
          <w:sz w:val="15"/>
          <w:szCs w:val="15"/>
        </w:rPr>
        <w:t>UDP</w:t>
      </w:r>
      <w:r>
        <w:rPr>
          <w:rFonts w:ascii="Arial" w:hAnsi="Arial" w:eastAsia="Arial" w:cs="Arial"/>
          <w:color w:val="030303"/>
          <w:spacing w:val="6"/>
          <w:sz w:val="15"/>
          <w:szCs w:val="15"/>
        </w:rPr>
        <w:t xml:space="preserve">            </w:t>
      </w:r>
      <w:r>
        <w:rPr>
          <w:rFonts w:ascii="Arial" w:hAnsi="Arial" w:eastAsia="Arial" w:cs="Arial"/>
          <w:color w:val="030303"/>
          <w:sz w:val="15"/>
          <w:szCs w:val="15"/>
        </w:rPr>
        <w:t>TCP</w:t>
      </w:r>
      <w:r>
        <w:rPr>
          <w:rFonts w:ascii="Arial" w:hAnsi="Arial" w:eastAsia="Arial" w:cs="Arial"/>
          <w:color w:val="030303"/>
          <w:spacing w:val="8"/>
          <w:sz w:val="15"/>
          <w:szCs w:val="15"/>
        </w:rPr>
        <w:t xml:space="preserve"> </w:t>
      </w:r>
      <w:r>
        <w:rPr>
          <w:rFonts w:ascii="Arial" w:hAnsi="Arial" w:eastAsia="Arial" w:cs="Arial"/>
          <w:color w:val="030303"/>
          <w:spacing w:val="4"/>
          <w:sz w:val="12"/>
          <w:szCs w:val="12"/>
        </w:rPr>
        <w:t>P</w:t>
      </w:r>
    </w:p>
    <w:p w14:paraId="6487582C">
      <w:pPr>
        <w:pStyle w:val="8"/>
        <w:spacing w:before="35" w:line="225" w:lineRule="auto"/>
        <w:ind w:left="325" w:right="2277" w:hanging="186"/>
        <w:rPr>
          <w:rFonts w:ascii="Arial" w:hAnsi="Arial" w:eastAsia="Arial" w:cs="Arial"/>
          <w:sz w:val="10"/>
          <w:szCs w:val="10"/>
        </w:rPr>
      </w:pPr>
      <w:r>
        <w:rPr>
          <w:rFonts w:ascii="Arial" w:hAnsi="Arial" w:eastAsia="Arial" w:cs="Arial"/>
          <w:color w:val="030303"/>
          <w:sz w:val="11"/>
          <w:szCs w:val="11"/>
        </w:rPr>
        <w:t>E</w:t>
      </w:r>
      <w:r>
        <w:rPr>
          <w:color w:val="030303"/>
          <w:sz w:val="11"/>
          <w:szCs w:val="11"/>
        </w:rPr>
        <w:t>Net</w:t>
      </w:r>
      <w:r>
        <w:rPr>
          <w:color w:val="030303"/>
          <w:spacing w:val="24"/>
          <w:sz w:val="11"/>
          <w:szCs w:val="11"/>
        </w:rPr>
        <w:t>数据链路层</w:t>
      </w:r>
      <w:r>
        <w:rPr>
          <w:color w:val="030303"/>
          <w:spacing w:val="2"/>
          <w:sz w:val="11"/>
          <w:szCs w:val="11"/>
        </w:rPr>
        <w:t xml:space="preserve"> </w:t>
      </w:r>
      <w:r>
        <w:rPr>
          <w:rFonts w:ascii="Arial" w:hAnsi="Arial" w:eastAsia="Arial" w:cs="Arial"/>
          <w:color w:val="030303"/>
          <w:spacing w:val="12"/>
          <w:sz w:val="10"/>
          <w:szCs w:val="10"/>
        </w:rPr>
        <w:t>CSMA</w:t>
      </w:r>
      <w:r>
        <w:rPr>
          <w:rFonts w:ascii="Arial" w:hAnsi="Arial" w:eastAsia="Arial" w:cs="Arial"/>
          <w:color w:val="030303"/>
          <w:spacing w:val="2"/>
          <w:sz w:val="10"/>
          <w:szCs w:val="10"/>
        </w:rPr>
        <w:t xml:space="preserve">  </w:t>
      </w:r>
      <w:r>
        <w:rPr>
          <w:rFonts w:ascii="Arial" w:hAnsi="Arial" w:eastAsia="Arial" w:cs="Arial"/>
          <w:color w:val="030303"/>
          <w:spacing w:val="12"/>
          <w:sz w:val="10"/>
          <w:szCs w:val="10"/>
        </w:rPr>
        <w:t>CD</w:t>
      </w:r>
    </w:p>
    <w:p w14:paraId="3DACD129">
      <w:pPr>
        <w:spacing w:line="249" w:lineRule="auto"/>
        <w:rPr>
          <w:rFonts w:ascii="Arial"/>
          <w:sz w:val="21"/>
        </w:rPr>
      </w:pPr>
    </w:p>
    <w:p w14:paraId="09F81994">
      <w:pPr>
        <w:pStyle w:val="8"/>
        <w:spacing w:before="49" w:line="189" w:lineRule="auto"/>
        <w:ind w:left="384" w:right="2349" w:hanging="86"/>
        <w:rPr>
          <w:sz w:val="16"/>
          <w:szCs w:val="16"/>
        </w:rPr>
      </w:pPr>
      <w:r>
        <w:rPr>
          <w:rFonts w:ascii="Arial" w:hAnsi="Arial" w:eastAsia="Arial" w:cs="Arial"/>
          <w:color w:val="030303"/>
          <w:spacing w:val="4"/>
        </w:rPr>
        <w:t>EtherNet</w:t>
      </w:r>
      <w:r>
        <w:rPr>
          <w:rFonts w:ascii="Arial" w:hAnsi="Arial" w:eastAsia="Arial" w:cs="Arial"/>
          <w:color w:val="030303"/>
          <w:spacing w:val="5"/>
        </w:rPr>
        <w:t xml:space="preserve"> </w:t>
      </w:r>
      <w:r>
        <w:rPr>
          <w:color w:val="030303"/>
          <w:spacing w:val="11"/>
          <w:sz w:val="16"/>
          <w:szCs w:val="16"/>
        </w:rPr>
        <w:t>物理层</w:t>
      </w:r>
    </w:p>
    <w:p w14:paraId="58433F06">
      <w:pPr>
        <w:spacing w:line="189" w:lineRule="auto"/>
        <w:rPr>
          <w:sz w:val="16"/>
          <w:szCs w:val="16"/>
        </w:rPr>
        <w:sectPr>
          <w:type w:val="continuous"/>
          <w:pgSz w:w="11906" w:h="16838"/>
          <w:pgMar w:top="986" w:right="1133" w:bottom="1124" w:left="1138" w:header="755" w:footer="910" w:gutter="0"/>
          <w:cols w:equalWidth="0" w:num="3">
            <w:col w:w="4725" w:space="100"/>
            <w:col w:w="1352" w:space="100"/>
            <w:col w:w="3357"/>
          </w:cols>
        </w:sectPr>
      </w:pPr>
    </w:p>
    <w:p w14:paraId="4C4CBA9F">
      <w:pPr>
        <w:pStyle w:val="8"/>
        <w:spacing w:before="281" w:line="197" w:lineRule="auto"/>
        <w:ind w:left="1089"/>
      </w:pPr>
      <w:r>
        <w:t>EtherNet</w:t>
      </w:r>
      <w:r>
        <w:rPr>
          <w:spacing w:val="4"/>
        </w:rPr>
        <w:t>/</w:t>
      </w:r>
      <w:r>
        <w:t>IP</w:t>
      </w:r>
      <w:r>
        <w:rPr>
          <w:spacing w:val="4"/>
        </w:rPr>
        <w:t>协议的技术特点：</w:t>
      </w:r>
    </w:p>
    <w:p w14:paraId="5B55E9B6">
      <w:pPr>
        <w:pStyle w:val="8"/>
        <w:spacing w:before="172" w:line="215" w:lineRule="auto"/>
        <w:ind w:left="1256" w:right="136" w:hanging="170"/>
      </w:pPr>
      <w:r>
        <w:rPr>
          <w:spacing w:val="8"/>
        </w:rPr>
        <w:t>1. 标准化。</w:t>
      </w:r>
      <w:r>
        <w:t>EtherNet</w:t>
      </w:r>
      <w:r>
        <w:rPr>
          <w:spacing w:val="8"/>
        </w:rPr>
        <w:t>/</w:t>
      </w:r>
      <w:r>
        <w:t>IP</w:t>
      </w:r>
      <w:r>
        <w:rPr>
          <w:spacing w:val="8"/>
        </w:rPr>
        <w:t>建立在标准的</w:t>
      </w:r>
      <w:r>
        <w:t>TCP</w:t>
      </w:r>
      <w:r>
        <w:rPr>
          <w:spacing w:val="8"/>
        </w:rPr>
        <w:t>/</w:t>
      </w:r>
      <w:r>
        <w:t>UDP</w:t>
      </w:r>
      <w:r>
        <w:rPr>
          <w:spacing w:val="8"/>
        </w:rPr>
        <w:t>协议之上，完全符合标准的</w:t>
      </w:r>
      <w:r>
        <w:t>IEEE</w:t>
      </w:r>
      <w:r>
        <w:rPr>
          <w:spacing w:val="8"/>
        </w:rPr>
        <w:t>802.3U标准，所有有标准以</w:t>
      </w:r>
      <w:r>
        <w:rPr>
          <w:spacing w:val="18"/>
          <w:w w:val="101"/>
        </w:rPr>
        <w:t xml:space="preserve"> </w:t>
      </w:r>
      <w:r>
        <w:rPr>
          <w:spacing w:val="6"/>
        </w:rPr>
        <w:t>太网节点的设备均可加入此网络。</w:t>
      </w:r>
    </w:p>
    <w:p w14:paraId="0249565B">
      <w:pPr>
        <w:pStyle w:val="8"/>
        <w:spacing w:before="73" w:line="194" w:lineRule="auto"/>
        <w:ind w:left="1078"/>
      </w:pPr>
      <w:r>
        <w:rPr>
          <w:spacing w:val="9"/>
        </w:rPr>
        <w:t>2. 实时性</w:t>
      </w:r>
      <w:r>
        <w:rPr>
          <w:spacing w:val="9"/>
          <w:position w:val="5"/>
          <w:sz w:val="9"/>
          <w:szCs w:val="9"/>
        </w:rPr>
        <w:t>[2]</w:t>
      </w:r>
      <w:r>
        <w:rPr>
          <w:spacing w:val="9"/>
        </w:rPr>
        <w:t>。</w:t>
      </w:r>
      <w:r>
        <w:t>EtherNet</w:t>
      </w:r>
      <w:r>
        <w:rPr>
          <w:spacing w:val="9"/>
        </w:rPr>
        <w:t>/</w:t>
      </w:r>
      <w:r>
        <w:t>IP</w:t>
      </w:r>
      <w:r>
        <w:rPr>
          <w:spacing w:val="9"/>
        </w:rPr>
        <w:t>数据传输分为隐式报文通讯（</w:t>
      </w:r>
      <w:r>
        <w:t>Implicit</w:t>
      </w:r>
      <w:r>
        <w:rPr>
          <w:spacing w:val="15"/>
        </w:rPr>
        <w:t xml:space="preserve"> </w:t>
      </w:r>
      <w:r>
        <w:t>Messaging</w:t>
      </w:r>
      <w:r>
        <w:rPr>
          <w:spacing w:val="9"/>
        </w:rPr>
        <w:t>）和显式</w:t>
      </w:r>
      <w:r>
        <w:rPr>
          <w:spacing w:val="8"/>
        </w:rPr>
        <w:t>报文通讯（</w:t>
      </w:r>
      <w:r>
        <w:t>Explicit</w:t>
      </w:r>
    </w:p>
    <w:p w14:paraId="736B88A4">
      <w:pPr>
        <w:pStyle w:val="8"/>
        <w:spacing w:before="65" w:line="214" w:lineRule="auto"/>
        <w:ind w:left="1261" w:right="164" w:firstLine="6"/>
      </w:pPr>
      <w:r>
        <w:t>Messaging</w:t>
      </w:r>
      <w:r>
        <w:rPr>
          <w:spacing w:val="9"/>
        </w:rPr>
        <w:t>）。隐式通讯用于传输实时性数据，采用周</w:t>
      </w:r>
      <w:r>
        <w:rPr>
          <w:spacing w:val="8"/>
        </w:rPr>
        <w:t>期循环方式；显式通讯用于传输非实时性数据（如</w:t>
      </w:r>
      <w:r>
        <w:t xml:space="preserve"> </w:t>
      </w:r>
      <w:r>
        <w:rPr>
          <w:spacing w:val="5"/>
        </w:rPr>
        <w:t>配置信息等</w:t>
      </w:r>
      <w:r>
        <w:rPr>
          <w:spacing w:val="10"/>
        </w:rPr>
        <w:t>），</w:t>
      </w:r>
      <w:r>
        <w:rPr>
          <w:spacing w:val="5"/>
        </w:rPr>
        <w:t>采用请求-应答的方式。</w:t>
      </w:r>
    </w:p>
    <w:p w14:paraId="79778FC3">
      <w:pPr>
        <w:pStyle w:val="8"/>
        <w:spacing w:before="78" w:line="211" w:lineRule="auto"/>
        <w:ind w:left="1257" w:right="83" w:hanging="181"/>
      </w:pPr>
      <w:r>
        <w:rPr>
          <w:spacing w:val="9"/>
        </w:rPr>
        <w:t>3. 通讯效率高。</w:t>
      </w:r>
      <w:r>
        <w:t>EtherNet</w:t>
      </w:r>
      <w:r>
        <w:rPr>
          <w:spacing w:val="9"/>
        </w:rPr>
        <w:t>/</w:t>
      </w:r>
      <w:r>
        <w:t>IP</w:t>
      </w:r>
      <w:r>
        <w:rPr>
          <w:spacing w:val="9"/>
        </w:rPr>
        <w:t>采用生产者/消费者</w:t>
      </w:r>
      <w:r>
        <w:rPr>
          <w:spacing w:val="8"/>
        </w:rPr>
        <w:t>技术，允许网络上的节点同时存取同一个源的数据。在生产/</w:t>
      </w:r>
      <w:r>
        <w:t xml:space="preserve"> </w:t>
      </w:r>
      <w:r>
        <w:rPr>
          <w:spacing w:val="9"/>
        </w:rPr>
        <w:t>消费模式中，对每个数据均分配一个唯一的标识，每个数据源将数据一次性的发送到网络上，其他节点选</w:t>
      </w:r>
      <w:r>
        <w:rPr>
          <w:spacing w:val="3"/>
        </w:rPr>
        <w:t xml:space="preserve">  </w:t>
      </w:r>
      <w:r>
        <w:rPr>
          <w:spacing w:val="7"/>
        </w:rPr>
        <w:t>择性的读取这些数据，从而极大的提高系统的通信效率。</w:t>
      </w:r>
    </w:p>
    <w:p w14:paraId="45FA6E75">
      <w:pPr>
        <w:pStyle w:val="8"/>
        <w:spacing w:before="73"/>
        <w:ind w:left="1274" w:right="139" w:hanging="195"/>
      </w:pPr>
      <w:r>
        <w:rPr>
          <w:spacing w:val="8"/>
        </w:rPr>
        <w:t xml:space="preserve">4.  </w:t>
      </w:r>
      <w:r>
        <w:t>EtherNet</w:t>
      </w:r>
      <w:r>
        <w:rPr>
          <w:spacing w:val="8"/>
        </w:rPr>
        <w:t>/</w:t>
      </w:r>
      <w:r>
        <w:t>IP</w:t>
      </w:r>
      <w:r>
        <w:rPr>
          <w:spacing w:val="8"/>
        </w:rPr>
        <w:t>设备应用广泛。</w:t>
      </w:r>
      <w:r>
        <w:t>EtherNet</w:t>
      </w:r>
      <w:r>
        <w:rPr>
          <w:spacing w:val="8"/>
        </w:rPr>
        <w:t>/</w:t>
      </w:r>
      <w:r>
        <w:t>IP</w:t>
      </w:r>
      <w:r>
        <w:rPr>
          <w:spacing w:val="8"/>
        </w:rPr>
        <w:t>通讯设备包括简单的I/O设备、传感器（扫码枪/相机</w:t>
      </w:r>
      <w:r>
        <w:rPr>
          <w:spacing w:val="7"/>
        </w:rPr>
        <w:t>）、执行器</w:t>
      </w:r>
      <w:r>
        <w:t xml:space="preserve"> </w:t>
      </w:r>
      <w:r>
        <w:rPr>
          <w:spacing w:val="6"/>
        </w:rPr>
        <w:t>以及复杂的控制设备（机器人/</w:t>
      </w:r>
      <w:r>
        <w:t>PLC</w:t>
      </w:r>
      <w:r>
        <w:rPr>
          <w:spacing w:val="6"/>
        </w:rPr>
        <w:t>/焊机等）。</w:t>
      </w:r>
    </w:p>
    <w:p w14:paraId="16A59E7D">
      <w:pPr>
        <w:pStyle w:val="8"/>
        <w:spacing w:before="131" w:line="189" w:lineRule="auto"/>
        <w:ind w:left="1094"/>
      </w:pPr>
      <w:r>
        <w:rPr>
          <w:rFonts w:hint="eastAsia"/>
          <w:lang w:eastAsia="zh-CN"/>
        </w:rPr>
        <w:t>LCControlStudio(Ver)SP8</w:t>
      </w:r>
      <w:r>
        <w:rPr>
          <w:spacing w:val="7"/>
        </w:rPr>
        <w:t>1.5.0及以上版本支持</w:t>
      </w:r>
      <w:r>
        <w:t>EtherNet</w:t>
      </w:r>
      <w:r>
        <w:rPr>
          <w:spacing w:val="7"/>
        </w:rPr>
        <w:t>/</w:t>
      </w:r>
      <w:r>
        <w:t>IP</w:t>
      </w:r>
      <w:r>
        <w:rPr>
          <w:spacing w:val="7"/>
        </w:rPr>
        <w:t>功能，其通讯规格如下：</w:t>
      </w:r>
    </w:p>
    <w:p w14:paraId="4DCFE6B6">
      <w:pPr>
        <w:pStyle w:val="8"/>
        <w:spacing w:before="183" w:line="196" w:lineRule="auto"/>
        <w:ind w:left="1080"/>
      </w:pPr>
      <w:r>
        <w:rPr>
          <w:spacing w:val="8"/>
          <w:sz w:val="7"/>
          <w:szCs w:val="7"/>
        </w:rPr>
        <w:t xml:space="preserve">●         </w:t>
      </w:r>
      <w:r>
        <w:rPr>
          <w:spacing w:val="8"/>
        </w:rPr>
        <w:t>中型</w:t>
      </w:r>
      <w:r>
        <w:t>PLC</w:t>
      </w:r>
      <w:r>
        <w:rPr>
          <w:spacing w:val="8"/>
        </w:rPr>
        <w:t>均支持一路</w:t>
      </w:r>
      <w:r>
        <w:t>EtherNet</w:t>
      </w:r>
      <w:r>
        <w:rPr>
          <w:spacing w:val="8"/>
        </w:rPr>
        <w:t>/</w:t>
      </w:r>
      <w:r>
        <w:t>IP</w:t>
      </w:r>
      <w:r>
        <w:rPr>
          <w:spacing w:val="8"/>
        </w:rPr>
        <w:t>主站</w:t>
      </w:r>
      <w:r>
        <w:rPr>
          <w:spacing w:val="7"/>
        </w:rPr>
        <w:t>和从站功能，可同时支持主从站。</w:t>
      </w:r>
    </w:p>
    <w:p w14:paraId="172CB92B">
      <w:pPr>
        <w:pStyle w:val="8"/>
        <w:spacing w:before="58" w:line="197" w:lineRule="auto"/>
        <w:ind w:left="1080"/>
      </w:pPr>
      <w:r>
        <w:rPr>
          <w:spacing w:val="8"/>
          <w:sz w:val="7"/>
          <w:szCs w:val="7"/>
        </w:rPr>
        <w:t xml:space="preserve">●         </w:t>
      </w:r>
      <w:r>
        <w:rPr>
          <w:spacing w:val="8"/>
        </w:rPr>
        <w:t>主从站均支持</w:t>
      </w:r>
      <w:r>
        <w:t>Class</w:t>
      </w:r>
      <w:r>
        <w:rPr>
          <w:spacing w:val="8"/>
        </w:rPr>
        <w:t>1标签或者实例路径连接，从站</w:t>
      </w:r>
      <w:r>
        <w:rPr>
          <w:spacing w:val="7"/>
        </w:rPr>
        <w:t>支持</w:t>
      </w:r>
      <w:r>
        <w:t>Class</w:t>
      </w:r>
      <w:r>
        <w:rPr>
          <w:spacing w:val="7"/>
        </w:rPr>
        <w:t>3/</w:t>
      </w:r>
      <w:r>
        <w:t>Ucmm</w:t>
      </w:r>
      <w:r>
        <w:rPr>
          <w:spacing w:val="7"/>
        </w:rPr>
        <w:t>服务消息标签连接。</w:t>
      </w:r>
    </w:p>
    <w:p w14:paraId="055CC5E5">
      <w:pPr>
        <w:pStyle w:val="8"/>
        <w:spacing w:before="57" w:line="173" w:lineRule="exact"/>
        <w:ind w:left="1353"/>
      </w:pPr>
      <w:r>
        <mc:AlternateContent>
          <mc:Choice Requires="wps">
            <w:drawing>
              <wp:anchor distT="0" distB="0" distL="114300" distR="114300" simplePos="0" relativeHeight="251849728" behindDoc="0" locked="0" layoutInCell="1" allowOverlap="1">
                <wp:simplePos x="0" y="0"/>
                <wp:positionH relativeFrom="column">
                  <wp:posOffset>673100</wp:posOffset>
                </wp:positionH>
                <wp:positionV relativeFrom="paragraph">
                  <wp:posOffset>80010</wp:posOffset>
                </wp:positionV>
                <wp:extent cx="73660" cy="95250"/>
                <wp:effectExtent l="0" t="0" r="0" b="0"/>
                <wp:wrapNone/>
                <wp:docPr id="361" name="文本框 361"/>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3032DAE0">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6.3pt;height:7.5pt;width:5.8pt;z-index:251849728;mso-width-relative:page;mso-height-relative:page;" filled="f" stroked="f" coordsize="21600,21600" o:gfxdata="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J5aKqfUAAAACQEAAA8AAAAAAAAAAQAgAAAAIgAAAGRycy9kb3ducmV2LnhtbFBLAQIUABQA&#10;AAAIAIdO4kCqtpWSuwEAAHMDAAAOAAAAAAAAAAEAIAAAACMBAABkcnMvZTJvRG9jLnhtbFBLBQYA&#10;AAAABgAGAFkBAABQBQAAAAA=&#10;">
                <v:fill on="f" focussize="0,0"/>
                <v:stroke on="f"/>
                <v:imagedata o:title=""/>
                <o:lock v:ext="edit" aspectratio="f"/>
                <v:textbox inset="0mm,0mm,0mm,0mm">
                  <w:txbxContent>
                    <w:p w14:paraId="3032DAE0">
                      <w:pPr>
                        <w:pStyle w:val="8"/>
                        <w:spacing w:before="20" w:line="219" w:lineRule="auto"/>
                        <w:ind w:left="20"/>
                        <w:rPr>
                          <w:sz w:val="7"/>
                          <w:szCs w:val="7"/>
                        </w:rPr>
                      </w:pPr>
                      <w:r>
                        <w:rPr>
                          <w:spacing w:val="18"/>
                          <w:w w:val="126"/>
                          <w:sz w:val="7"/>
                          <w:szCs w:val="7"/>
                        </w:rPr>
                        <w:t>●</w:t>
                      </w:r>
                    </w:p>
                  </w:txbxContent>
                </v:textbox>
              </v:shape>
            </w:pict>
          </mc:Fallback>
        </mc:AlternateContent>
      </w:r>
      <w:r>
        <w:rPr>
          <w:spacing w:val="6"/>
        </w:rPr>
        <w:t>最小循环通讯周期（</w:t>
      </w:r>
      <w:r>
        <w:t>RPI</w:t>
      </w:r>
      <w:r>
        <w:rPr>
          <w:spacing w:val="6"/>
        </w:rPr>
        <w:t>）为5</w:t>
      </w:r>
      <w:r>
        <w:t>ms</w:t>
      </w:r>
      <w:r>
        <w:rPr>
          <w:spacing w:val="6"/>
        </w:rPr>
        <w:t>。</w:t>
      </w:r>
    </w:p>
    <w:p w14:paraId="5B7004DF">
      <w:pPr>
        <w:pStyle w:val="8"/>
        <w:spacing w:before="128" w:line="167" w:lineRule="exact"/>
        <w:ind w:left="1355"/>
      </w:pPr>
      <w:r>
        <mc:AlternateContent>
          <mc:Choice Requires="wps">
            <w:drawing>
              <wp:anchor distT="0" distB="0" distL="114300" distR="114300" simplePos="0" relativeHeight="251848704" behindDoc="0" locked="0" layoutInCell="1" allowOverlap="1">
                <wp:simplePos x="0" y="0"/>
                <wp:positionH relativeFrom="column">
                  <wp:posOffset>673100</wp:posOffset>
                </wp:positionH>
                <wp:positionV relativeFrom="paragraph">
                  <wp:posOffset>123190</wp:posOffset>
                </wp:positionV>
                <wp:extent cx="73660" cy="95250"/>
                <wp:effectExtent l="0" t="0" r="0" b="0"/>
                <wp:wrapNone/>
                <wp:docPr id="359" name="文本框 359"/>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26C78FF0">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9.7pt;height:7.5pt;width:5.8pt;z-index:251848704;mso-width-relative:page;mso-height-relative:page;" filled="f" stroked="f" coordsize="21600,21600" o:gfxdata="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E6vupTXAAAACQEAAA8AAAAAAAAAAQAgAAAAIgAAAGRycy9kb3ducmV2LnhtbFBLAQIU&#10;ABQAAAAIAIdO4kA+hbayuwEAAHMDAAAOAAAAAAAAAAEAIAAAACYBAABkcnMvZTJvRG9jLnhtbFBL&#10;BQYAAAAABgAGAFkBAABTBQAAAAA=&#10;">
                <v:fill on="f" focussize="0,0"/>
                <v:stroke on="f"/>
                <v:imagedata o:title=""/>
                <o:lock v:ext="edit" aspectratio="f"/>
                <v:textbox inset="0mm,0mm,0mm,0mm">
                  <w:txbxContent>
                    <w:p w14:paraId="26C78FF0">
                      <w:pPr>
                        <w:pStyle w:val="8"/>
                        <w:spacing w:before="20" w:line="219" w:lineRule="auto"/>
                        <w:ind w:left="20"/>
                        <w:rPr>
                          <w:sz w:val="7"/>
                          <w:szCs w:val="7"/>
                        </w:rPr>
                      </w:pPr>
                      <w:r>
                        <w:rPr>
                          <w:spacing w:val="18"/>
                          <w:w w:val="126"/>
                          <w:sz w:val="7"/>
                          <w:szCs w:val="7"/>
                        </w:rPr>
                        <w:t>●</w:t>
                      </w:r>
                    </w:p>
                  </w:txbxContent>
                </v:textbox>
              </v:shape>
            </w:pict>
          </mc:Fallback>
        </mc:AlternateContent>
      </w:r>
      <w:r>
        <w:rPr>
          <w:spacing w:val="5"/>
          <w:position w:val="-1"/>
        </w:rPr>
        <w:t>单个连接最大支持1400个字节数据读写。</w:t>
      </w:r>
    </w:p>
    <w:p w14:paraId="3D5D5FDC">
      <w:pPr>
        <w:pStyle w:val="8"/>
        <w:spacing w:before="134" w:line="196" w:lineRule="auto"/>
        <w:ind w:left="1080"/>
      </w:pPr>
      <w:r>
        <w:rPr>
          <w:spacing w:val="5"/>
          <w:sz w:val="7"/>
          <w:szCs w:val="7"/>
        </w:rPr>
        <w:t xml:space="preserve">●         </w:t>
      </w:r>
      <w:r>
        <w:t>EtherNet</w:t>
      </w:r>
      <w:r>
        <w:rPr>
          <w:spacing w:val="5"/>
        </w:rPr>
        <w:t>/</w:t>
      </w:r>
      <w:r>
        <w:t>IP</w:t>
      </w:r>
      <w:r>
        <w:rPr>
          <w:spacing w:val="5"/>
        </w:rPr>
        <w:t>主站最大支持64个从站。</w:t>
      </w:r>
    </w:p>
    <w:p w14:paraId="2A061EB6">
      <w:pPr>
        <w:pStyle w:val="8"/>
        <w:spacing w:before="60" w:line="195" w:lineRule="auto"/>
        <w:ind w:left="1080"/>
        <w:rPr>
          <w:rFonts w:ascii="Arial"/>
          <w:sz w:val="21"/>
        </w:rPr>
      </w:pPr>
      <w:r>
        <w:rPr>
          <w:spacing w:val="5"/>
          <w:sz w:val="7"/>
          <w:szCs w:val="7"/>
        </w:rPr>
        <w:t xml:space="preserve">●         </w:t>
      </w:r>
      <w:r>
        <w:t>EtherNet</w:t>
      </w:r>
      <w:r>
        <w:rPr>
          <w:spacing w:val="5"/>
        </w:rPr>
        <w:t>/</w:t>
      </w:r>
      <w:r>
        <w:t>IP</w:t>
      </w:r>
      <w:r>
        <w:rPr>
          <w:spacing w:val="5"/>
        </w:rPr>
        <w:t>从站最大支持连接个数为32个。</w:t>
      </w:r>
      <w:r>
        <mc:AlternateContent>
          <mc:Choice Requires="wps">
            <w:drawing>
              <wp:anchor distT="0" distB="0" distL="114300" distR="114300" simplePos="0" relativeHeight="251847680" behindDoc="0" locked="0" layoutInCell="1" allowOverlap="1">
                <wp:simplePos x="0" y="0"/>
                <wp:positionH relativeFrom="column">
                  <wp:posOffset>683260</wp:posOffset>
                </wp:positionH>
                <wp:positionV relativeFrom="paragraph">
                  <wp:posOffset>182880</wp:posOffset>
                </wp:positionV>
                <wp:extent cx="5436870" cy="6350"/>
                <wp:effectExtent l="0" t="0" r="0" b="0"/>
                <wp:wrapNone/>
                <wp:docPr id="360" name="任意多边形 360"/>
                <wp:cNvGraphicFramePr/>
                <a:graphic xmlns:a="http://schemas.openxmlformats.org/drawingml/2006/main">
                  <a:graphicData uri="http://schemas.microsoft.com/office/word/2010/wordprocessingShape">
                    <wps:wsp>
                      <wps:cNvSpPr/>
                      <wps:spPr>
                        <a:xfrm>
                          <a:off x="0" y="0"/>
                          <a:ext cx="5436870" cy="6350"/>
                        </a:xfrm>
                        <a:custGeom>
                          <a:avLst/>
                          <a:gdLst/>
                          <a:ahLst/>
                          <a:cxnLst/>
                          <a:pathLst>
                            <a:path w="8562" h="10">
                              <a:moveTo>
                                <a:pt x="0" y="0"/>
                              </a:moveTo>
                              <a:lnTo>
                                <a:pt x="8561" y="0"/>
                              </a:lnTo>
                              <a:lnTo>
                                <a:pt x="8561" y="9"/>
                              </a:lnTo>
                              <a:lnTo>
                                <a:pt x="0" y="9"/>
                              </a:lnTo>
                            </a:path>
                          </a:pathLst>
                        </a:custGeom>
                        <a:solidFill>
                          <a:srgbClr val="808080"/>
                        </a:solidFill>
                        <a:ln>
                          <a:noFill/>
                        </a:ln>
                      </wps:spPr>
                      <wps:bodyPr upright="1"/>
                    </wps:wsp>
                  </a:graphicData>
                </a:graphic>
              </wp:anchor>
            </w:drawing>
          </mc:Choice>
          <mc:Fallback>
            <w:pict>
              <v:shape id="_x0000_s1026" o:spid="_x0000_s1026" o:spt="100" style="position:absolute;left:0pt;margin-left:53.8pt;margin-top:14.4pt;height:0.5pt;width:428.1pt;z-index:251847680;mso-width-relative:page;mso-height-relative:page;" fillcolor="#808080" filled="t" stroked="f" coordsize="8562,10" o:gfxdata="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tPJyD1QAAAAkBAAAPAAAAAAAAAAEAIAAAACIA&#10;AABkcnMvZG93bnJldi54bWxQSwECFAAUAAAACACHTuJATk67bAwCAABPBAAADgAAAAAAAAABACAA&#10;AAAkAQAAZHJzL2Uyb0RvYy54bWxQSwUGAAAAAAYABgBZAQAAogUAAAAA&#10;" path="m0,0l8561,0,8561,9,0,9e">
                <v:fill on="t" focussize="0,0"/>
                <v:stroke on="f"/>
                <v:imagedata o:title=""/>
                <o:lock v:ext="edit" aspectratio="f"/>
              </v:shape>
            </w:pict>
          </mc:Fallback>
        </mc:AlternateContent>
      </w:r>
    </w:p>
    <w:p w14:paraId="4844015A">
      <w:pPr>
        <w:pStyle w:val="8"/>
        <w:spacing w:before="99" w:line="182" w:lineRule="auto"/>
        <w:ind w:left="1085"/>
        <w:rPr>
          <w:sz w:val="23"/>
          <w:szCs w:val="23"/>
        </w:rPr>
      </w:pPr>
      <w:r>
        <w:rPr>
          <w:b/>
          <w:bCs/>
          <w:spacing w:val="4"/>
          <w:sz w:val="23"/>
          <w:szCs w:val="23"/>
        </w:rPr>
        <w:t>说明</w:t>
      </w:r>
    </w:p>
    <w:p w14:paraId="78AA5DC4">
      <w:pPr>
        <w:pStyle w:val="8"/>
        <w:spacing w:before="69" w:line="163" w:lineRule="exact"/>
        <w:ind w:left="1332"/>
        <w:rPr>
          <w:sz w:val="15"/>
          <w:szCs w:val="15"/>
        </w:rPr>
      </w:pPr>
      <w:r>
        <mc:AlternateContent>
          <mc:Choice Requires="wps">
            <w:drawing>
              <wp:anchor distT="0" distB="0" distL="114300" distR="114300" simplePos="0" relativeHeight="251851776" behindDoc="0" locked="0" layoutInCell="1" allowOverlap="1">
                <wp:simplePos x="0" y="0"/>
                <wp:positionH relativeFrom="column">
                  <wp:posOffset>672465</wp:posOffset>
                </wp:positionH>
                <wp:positionV relativeFrom="paragraph">
                  <wp:posOffset>85090</wp:posOffset>
                </wp:positionV>
                <wp:extent cx="61595" cy="77470"/>
                <wp:effectExtent l="0" t="0" r="0" b="0"/>
                <wp:wrapNone/>
                <wp:docPr id="362" name="文本框 362"/>
                <wp:cNvGraphicFramePr/>
                <a:graphic xmlns:a="http://schemas.openxmlformats.org/drawingml/2006/main">
                  <a:graphicData uri="http://schemas.microsoft.com/office/word/2010/wordprocessingShape">
                    <wps:wsp>
                      <wps:cNvSpPr txBox="1"/>
                      <wps:spPr>
                        <a:xfrm>
                          <a:off x="0" y="0"/>
                          <a:ext cx="61595" cy="77470"/>
                        </a:xfrm>
                        <a:prstGeom prst="rect">
                          <a:avLst/>
                        </a:prstGeom>
                        <a:noFill/>
                        <a:ln>
                          <a:noFill/>
                        </a:ln>
                      </wps:spPr>
                      <wps:txbx>
                        <w:txbxContent>
                          <w:p w14:paraId="24D6A8C4">
                            <w:pPr>
                              <w:pStyle w:val="8"/>
                              <w:spacing w:before="19" w:line="227" w:lineRule="auto"/>
                              <w:ind w:left="20"/>
                              <w:rPr>
                                <w:sz w:val="5"/>
                                <w:szCs w:val="5"/>
                              </w:rPr>
                            </w:pPr>
                            <w:r>
                              <w:rPr>
                                <w:spacing w:val="16"/>
                                <w:w w:val="125"/>
                                <w:sz w:val="5"/>
                                <w:szCs w:val="5"/>
                              </w:rPr>
                              <w:t>●</w:t>
                            </w:r>
                          </w:p>
                        </w:txbxContent>
                      </wps:txbx>
                      <wps:bodyPr lIns="0" tIns="0" rIns="0" bIns="0" upright="1"/>
                    </wps:wsp>
                  </a:graphicData>
                </a:graphic>
              </wp:anchor>
            </w:drawing>
          </mc:Choice>
          <mc:Fallback>
            <w:pict>
              <v:shape id="_x0000_s1026" o:spid="_x0000_s1026" o:spt="202" type="#_x0000_t202" style="position:absolute;left:0pt;margin-left:52.95pt;margin-top:6.7pt;height:6.1pt;width:4.85pt;z-index:251851776;mso-width-relative:page;mso-height-relative:page;" filled="f" stroked="f" coordsize="21600,21600" o:gfxdata="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u08gNcAAAAJAQAADwAAAAAAAAABACAAAAAiAAAAZHJzL2Rvd25yZXYueG1sUEsB&#10;AhQAFAAAAAgAh07iQIdoCN29AQAAcwMAAA4AAAAAAAAAAQAgAAAAJgEAAGRycy9lMm9Eb2MueG1s&#10;UEsFBgAAAAAGAAYAWQEAAFUFAAAAAA==&#10;">
                <v:fill on="f" focussize="0,0"/>
                <v:stroke on="f"/>
                <v:imagedata o:title=""/>
                <o:lock v:ext="edit" aspectratio="f"/>
                <v:textbox inset="0mm,0mm,0mm,0mm">
                  <w:txbxContent>
                    <w:p w14:paraId="24D6A8C4">
                      <w:pPr>
                        <w:pStyle w:val="8"/>
                        <w:spacing w:before="19" w:line="227" w:lineRule="auto"/>
                        <w:ind w:left="20"/>
                        <w:rPr>
                          <w:sz w:val="5"/>
                          <w:szCs w:val="5"/>
                        </w:rPr>
                      </w:pPr>
                      <w:r>
                        <w:rPr>
                          <w:spacing w:val="16"/>
                          <w:w w:val="125"/>
                          <w:sz w:val="5"/>
                          <w:szCs w:val="5"/>
                        </w:rPr>
                        <w:t>●</w:t>
                      </w:r>
                    </w:p>
                  </w:txbxContent>
                </v:textbox>
              </v:shape>
            </w:pict>
          </mc:Fallback>
        </mc:AlternateContent>
      </w:r>
      <w:r>
        <w:rPr>
          <w:spacing w:val="3"/>
          <w:sz w:val="15"/>
          <w:szCs w:val="15"/>
        </w:rPr>
        <w:t>[1]：协议详情请参考</w:t>
      </w:r>
      <w:r>
        <w:rPr>
          <w:sz w:val="15"/>
          <w:szCs w:val="15"/>
        </w:rPr>
        <w:t>EIP</w:t>
      </w:r>
      <w:r>
        <w:rPr>
          <w:spacing w:val="3"/>
          <w:sz w:val="15"/>
          <w:szCs w:val="15"/>
        </w:rPr>
        <w:t>-</w:t>
      </w:r>
      <w:r>
        <w:rPr>
          <w:sz w:val="15"/>
          <w:szCs w:val="15"/>
        </w:rPr>
        <w:t>CIP</w:t>
      </w:r>
      <w:r>
        <w:rPr>
          <w:spacing w:val="3"/>
          <w:sz w:val="15"/>
          <w:szCs w:val="15"/>
        </w:rPr>
        <w:t>-V1-1.0、</w:t>
      </w:r>
      <w:r>
        <w:rPr>
          <w:sz w:val="15"/>
          <w:szCs w:val="15"/>
        </w:rPr>
        <w:t>EIP</w:t>
      </w:r>
      <w:r>
        <w:rPr>
          <w:spacing w:val="3"/>
          <w:sz w:val="15"/>
          <w:szCs w:val="15"/>
        </w:rPr>
        <w:t>-</w:t>
      </w:r>
      <w:r>
        <w:rPr>
          <w:sz w:val="15"/>
          <w:szCs w:val="15"/>
        </w:rPr>
        <w:t>CIP</w:t>
      </w:r>
      <w:r>
        <w:rPr>
          <w:spacing w:val="3"/>
          <w:sz w:val="15"/>
          <w:szCs w:val="15"/>
        </w:rPr>
        <w:t>-V2-1.</w:t>
      </w:r>
      <w:r>
        <w:rPr>
          <w:spacing w:val="2"/>
          <w:sz w:val="15"/>
          <w:szCs w:val="15"/>
        </w:rPr>
        <w:t>0官方标准文档。</w:t>
      </w:r>
    </w:p>
    <w:p w14:paraId="66A37578">
      <w:pPr>
        <w:pStyle w:val="8"/>
        <w:spacing w:before="75" w:line="166" w:lineRule="exact"/>
        <w:ind w:left="1332"/>
        <w:rPr>
          <w:sz w:val="15"/>
          <w:szCs w:val="15"/>
        </w:rPr>
      </w:pPr>
      <w:r>
        <mc:AlternateContent>
          <mc:Choice Requires="wps">
            <w:drawing>
              <wp:anchor distT="0" distB="0" distL="114300" distR="114300" simplePos="0" relativeHeight="251850752" behindDoc="0" locked="0" layoutInCell="1" allowOverlap="1">
                <wp:simplePos x="0" y="0"/>
                <wp:positionH relativeFrom="column">
                  <wp:posOffset>672465</wp:posOffset>
                </wp:positionH>
                <wp:positionV relativeFrom="paragraph">
                  <wp:posOffset>90170</wp:posOffset>
                </wp:positionV>
                <wp:extent cx="61595" cy="77470"/>
                <wp:effectExtent l="0" t="0" r="0" b="0"/>
                <wp:wrapNone/>
                <wp:docPr id="358" name="文本框 358"/>
                <wp:cNvGraphicFramePr/>
                <a:graphic xmlns:a="http://schemas.openxmlformats.org/drawingml/2006/main">
                  <a:graphicData uri="http://schemas.microsoft.com/office/word/2010/wordprocessingShape">
                    <wps:wsp>
                      <wps:cNvSpPr txBox="1"/>
                      <wps:spPr>
                        <a:xfrm>
                          <a:off x="0" y="0"/>
                          <a:ext cx="61595" cy="77470"/>
                        </a:xfrm>
                        <a:prstGeom prst="rect">
                          <a:avLst/>
                        </a:prstGeom>
                        <a:noFill/>
                        <a:ln>
                          <a:noFill/>
                        </a:ln>
                      </wps:spPr>
                      <wps:txbx>
                        <w:txbxContent>
                          <w:p w14:paraId="0D15F3B3">
                            <w:pPr>
                              <w:pStyle w:val="8"/>
                              <w:spacing w:before="19" w:line="227" w:lineRule="auto"/>
                              <w:ind w:left="20"/>
                              <w:rPr>
                                <w:sz w:val="5"/>
                                <w:szCs w:val="5"/>
                              </w:rPr>
                            </w:pPr>
                            <w:r>
                              <w:rPr>
                                <w:spacing w:val="16"/>
                                <w:w w:val="125"/>
                                <w:sz w:val="5"/>
                                <w:szCs w:val="5"/>
                              </w:rPr>
                              <w:t>●</w:t>
                            </w:r>
                          </w:p>
                        </w:txbxContent>
                      </wps:txbx>
                      <wps:bodyPr lIns="0" tIns="0" rIns="0" bIns="0" upright="1"/>
                    </wps:wsp>
                  </a:graphicData>
                </a:graphic>
              </wp:anchor>
            </w:drawing>
          </mc:Choice>
          <mc:Fallback>
            <w:pict>
              <v:shape id="_x0000_s1026" o:spid="_x0000_s1026" o:spt="202" type="#_x0000_t202" style="position:absolute;left:0pt;margin-left:52.95pt;margin-top:7.1pt;height:6.1pt;width:4.85pt;z-index:251850752;mso-width-relative:page;mso-height-relative:page;" filled="f" stroked="f" coordsize="21600,21600" o:gfxdata="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OI406bXAAAACQEAAA8AAAAAAAAAAQAgAAAAIgAAAGRycy9kb3ducmV2LnhtbFBLAQIU&#10;ABQAAAAIAIdO4kAc+hPDuwEAAHMDAAAOAAAAAAAAAAEAIAAAACYBAABkcnMvZTJvRG9jLnhtbFBL&#10;BQYAAAAABgAGAFkBAABTBQAAAAA=&#10;">
                <v:fill on="f" focussize="0,0"/>
                <v:stroke on="f"/>
                <v:imagedata o:title=""/>
                <o:lock v:ext="edit" aspectratio="f"/>
                <v:textbox inset="0mm,0mm,0mm,0mm">
                  <w:txbxContent>
                    <w:p w14:paraId="0D15F3B3">
                      <w:pPr>
                        <w:pStyle w:val="8"/>
                        <w:spacing w:before="19" w:line="227" w:lineRule="auto"/>
                        <w:ind w:left="20"/>
                        <w:rPr>
                          <w:sz w:val="5"/>
                          <w:szCs w:val="5"/>
                        </w:rPr>
                      </w:pPr>
                      <w:r>
                        <w:rPr>
                          <w:spacing w:val="16"/>
                          <w:w w:val="125"/>
                          <w:sz w:val="5"/>
                          <w:szCs w:val="5"/>
                        </w:rPr>
                        <w:t>●</w:t>
                      </w:r>
                    </w:p>
                  </w:txbxContent>
                </v:textbox>
              </v:shape>
            </w:pict>
          </mc:Fallback>
        </mc:AlternateContent>
      </w:r>
      <w:r>
        <w:rPr>
          <w:spacing w:val="11"/>
          <w:sz w:val="15"/>
          <w:szCs w:val="15"/>
        </w:rPr>
        <w:t>[2]：在同时有</w:t>
      </w:r>
      <w:r>
        <w:rPr>
          <w:sz w:val="15"/>
          <w:szCs w:val="15"/>
        </w:rPr>
        <w:t>EtherCAT</w:t>
      </w:r>
      <w:r>
        <w:rPr>
          <w:spacing w:val="11"/>
          <w:sz w:val="15"/>
          <w:szCs w:val="15"/>
        </w:rPr>
        <w:t>和</w:t>
      </w:r>
      <w:r>
        <w:rPr>
          <w:sz w:val="15"/>
          <w:szCs w:val="15"/>
        </w:rPr>
        <w:t>EtherNet</w:t>
      </w:r>
      <w:r>
        <w:rPr>
          <w:spacing w:val="11"/>
          <w:sz w:val="15"/>
          <w:szCs w:val="15"/>
        </w:rPr>
        <w:t>/</w:t>
      </w:r>
      <w:r>
        <w:rPr>
          <w:sz w:val="15"/>
          <w:szCs w:val="15"/>
        </w:rPr>
        <w:t>IP</w:t>
      </w:r>
      <w:r>
        <w:rPr>
          <w:spacing w:val="11"/>
          <w:sz w:val="15"/>
          <w:szCs w:val="15"/>
        </w:rPr>
        <w:t>网络的组网工程中，由</w:t>
      </w:r>
      <w:r>
        <w:rPr>
          <w:spacing w:val="10"/>
          <w:sz w:val="15"/>
          <w:szCs w:val="15"/>
        </w:rPr>
        <w:t>于默认</w:t>
      </w:r>
      <w:r>
        <w:rPr>
          <w:sz w:val="15"/>
          <w:szCs w:val="15"/>
        </w:rPr>
        <w:t>EtherCAT</w:t>
      </w:r>
      <w:r>
        <w:rPr>
          <w:spacing w:val="10"/>
          <w:sz w:val="15"/>
          <w:szCs w:val="15"/>
        </w:rPr>
        <w:t>优先级为最高，故会降低</w:t>
      </w:r>
      <w:r>
        <w:rPr>
          <w:sz w:val="15"/>
          <w:szCs w:val="15"/>
        </w:rPr>
        <w:t>EtherNet</w:t>
      </w:r>
      <w:r>
        <w:rPr>
          <w:spacing w:val="10"/>
          <w:sz w:val="15"/>
          <w:szCs w:val="15"/>
        </w:rPr>
        <w:t>/</w:t>
      </w:r>
      <w:r>
        <w:rPr>
          <w:sz w:val="15"/>
          <w:szCs w:val="15"/>
        </w:rPr>
        <w:t>IP</w:t>
      </w:r>
      <w:r>
        <w:rPr>
          <w:spacing w:val="10"/>
          <w:sz w:val="15"/>
          <w:szCs w:val="15"/>
        </w:rPr>
        <w:t>网</w:t>
      </w:r>
    </w:p>
    <w:p w14:paraId="3EEFC0F1">
      <w:pPr>
        <w:pStyle w:val="8"/>
        <w:spacing w:before="34" w:line="185" w:lineRule="auto"/>
        <w:ind w:left="1321"/>
        <w:rPr>
          <w:sz w:val="15"/>
          <w:szCs w:val="15"/>
        </w:rPr>
      </w:pPr>
      <w:r>
        <w:rPr>
          <w:spacing w:val="4"/>
          <w:sz w:val="15"/>
          <w:szCs w:val="15"/>
        </w:rPr>
        <w:t>络的通讯实时性。</w:t>
      </w:r>
    </w:p>
    <w:p w14:paraId="25EF612B">
      <w:pPr>
        <w:spacing w:line="258" w:lineRule="auto"/>
        <w:rPr>
          <w:rFonts w:ascii="Arial"/>
          <w:sz w:val="21"/>
        </w:rPr>
      </w:pPr>
      <w:r>
        <mc:AlternateContent>
          <mc:Choice Requires="wps">
            <w:drawing>
              <wp:anchor distT="0" distB="0" distL="114300" distR="114300" simplePos="0" relativeHeight="251846656" behindDoc="0" locked="0" layoutInCell="1" allowOverlap="1">
                <wp:simplePos x="0" y="0"/>
                <wp:positionH relativeFrom="column">
                  <wp:posOffset>683260</wp:posOffset>
                </wp:positionH>
                <wp:positionV relativeFrom="paragraph">
                  <wp:posOffset>53975</wp:posOffset>
                </wp:positionV>
                <wp:extent cx="5436870" cy="6985"/>
                <wp:effectExtent l="0" t="0" r="0" b="0"/>
                <wp:wrapNone/>
                <wp:docPr id="363" name="任意多边形 363"/>
                <wp:cNvGraphicFramePr/>
                <a:graphic xmlns:a="http://schemas.openxmlformats.org/drawingml/2006/main">
                  <a:graphicData uri="http://schemas.microsoft.com/office/word/2010/wordprocessingShape">
                    <wps:wsp>
                      <wps:cNvSpPr/>
                      <wps:spPr>
                        <a:xfrm>
                          <a:off x="0" y="0"/>
                          <a:ext cx="5436870" cy="6985"/>
                        </a:xfrm>
                        <a:custGeom>
                          <a:avLst/>
                          <a:gdLst/>
                          <a:ahLst/>
                          <a:cxnLst/>
                          <a:pathLst>
                            <a:path w="8562" h="11">
                              <a:moveTo>
                                <a:pt x="0" y="0"/>
                              </a:moveTo>
                              <a:lnTo>
                                <a:pt x="8561" y="0"/>
                              </a:lnTo>
                              <a:lnTo>
                                <a:pt x="8561" y="10"/>
                              </a:lnTo>
                              <a:lnTo>
                                <a:pt x="0" y="10"/>
                              </a:lnTo>
                            </a:path>
                          </a:pathLst>
                        </a:custGeom>
                        <a:solidFill>
                          <a:srgbClr val="808080"/>
                        </a:solidFill>
                        <a:ln>
                          <a:noFill/>
                        </a:ln>
                      </wps:spPr>
                      <wps:bodyPr upright="1"/>
                    </wps:wsp>
                  </a:graphicData>
                </a:graphic>
              </wp:anchor>
            </w:drawing>
          </mc:Choice>
          <mc:Fallback>
            <w:pict>
              <v:shape id="_x0000_s1026" o:spid="_x0000_s1026" o:spt="100" style="position:absolute;left:0pt;margin-left:53.8pt;margin-top:4.25pt;height:0.55pt;width:428.1pt;z-index:251846656;mso-width-relative:page;mso-height-relative:page;" fillcolor="#808080" filled="t" stroked="f" coordsize="8562,11" o:gfxdata="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qXA1dgAAAAHAQAADwAAAAAAAAABACAA&#10;AAAiAAAAZHJzL2Rvd25yZXYueG1sUEsBAhQAFAAAAAgAh07iQFRUDkYNAgAAUQQAAA4AAAAAAAAA&#10;AQAgAAAAJwEAAGRycy9lMm9Eb2MueG1sUEsFBgAAAAAGAAYAWQEAAKYFAAAAAA==&#10;" path="m0,0l8561,0,8561,10,0,10e">
                <v:fill on="t" focussize="0,0"/>
                <v:stroke on="f"/>
                <v:imagedata o:title=""/>
                <o:lock v:ext="edit" aspectratio="f"/>
              </v:shape>
            </w:pict>
          </mc:Fallback>
        </mc:AlternateContent>
      </w:r>
    </w:p>
    <w:p w14:paraId="1D8D27F6">
      <w:pPr>
        <w:spacing w:line="259" w:lineRule="auto"/>
        <w:rPr>
          <w:rFonts w:ascii="Arial"/>
          <w:sz w:val="21"/>
        </w:rPr>
      </w:pPr>
    </w:p>
    <w:p w14:paraId="1A7F9255">
      <w:pPr>
        <w:spacing w:line="211" w:lineRule="auto"/>
        <w:sectPr>
          <w:type w:val="continuous"/>
          <w:pgSz w:w="11906" w:h="16838"/>
          <w:pgMar w:top="986" w:right="1133" w:bottom="1124" w:left="1138" w:header="755" w:footer="910" w:gutter="0"/>
          <w:cols w:equalWidth="0" w:num="1">
            <w:col w:w="9633"/>
          </w:cols>
        </w:sectPr>
      </w:pPr>
    </w:p>
    <w:p w14:paraId="792477C4">
      <w:pPr>
        <w:pStyle w:val="8"/>
        <w:spacing w:before="99" w:line="184" w:lineRule="auto"/>
        <w:ind w:left="5"/>
        <w:outlineLvl w:val="2"/>
        <w:rPr>
          <w:sz w:val="23"/>
          <w:szCs w:val="23"/>
        </w:rPr>
      </w:pPr>
      <w:r>
        <w:rPr>
          <w:b/>
          <w:bCs/>
          <w:spacing w:val="5"/>
          <w:sz w:val="23"/>
          <w:szCs w:val="23"/>
        </w:rPr>
        <w:t>4.</w:t>
      </w:r>
      <w:r>
        <w:rPr>
          <w:rFonts w:hint="eastAsia"/>
          <w:b/>
          <w:bCs/>
          <w:spacing w:val="5"/>
          <w:sz w:val="23"/>
          <w:szCs w:val="23"/>
          <w:lang w:val="en-US" w:eastAsia="zh-CN"/>
        </w:rPr>
        <w:t>6</w:t>
      </w:r>
      <w:r>
        <w:rPr>
          <w:b/>
          <w:bCs/>
          <w:spacing w:val="5"/>
          <w:sz w:val="23"/>
          <w:szCs w:val="23"/>
        </w:rPr>
        <w:t>.2</w:t>
      </w:r>
      <w:r>
        <w:rPr>
          <w:b/>
          <w:bCs/>
          <w:spacing w:val="8"/>
          <w:sz w:val="23"/>
          <w:szCs w:val="23"/>
        </w:rPr>
        <w:t xml:space="preserve">      </w:t>
      </w:r>
      <w:r>
        <w:rPr>
          <w:b/>
          <w:bCs/>
          <w:sz w:val="23"/>
          <w:szCs w:val="23"/>
        </w:rPr>
        <w:t>EtherNet</w:t>
      </w:r>
      <w:r>
        <w:rPr>
          <w:b/>
          <w:bCs/>
          <w:spacing w:val="5"/>
          <w:sz w:val="23"/>
          <w:szCs w:val="23"/>
        </w:rPr>
        <w:t>-</w:t>
      </w:r>
      <w:r>
        <w:rPr>
          <w:b/>
          <w:bCs/>
          <w:sz w:val="23"/>
          <w:szCs w:val="23"/>
        </w:rPr>
        <w:t>IP</w:t>
      </w:r>
      <w:r>
        <w:rPr>
          <w:b/>
          <w:bCs/>
          <w:spacing w:val="5"/>
          <w:sz w:val="23"/>
          <w:szCs w:val="23"/>
        </w:rPr>
        <w:t>通信规格</w:t>
      </w:r>
    </w:p>
    <w:p w14:paraId="29185C09">
      <w:pPr>
        <w:spacing w:line="151" w:lineRule="exact"/>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38"/>
        <w:gridCol w:w="877"/>
        <w:gridCol w:w="951"/>
        <w:gridCol w:w="874"/>
        <w:gridCol w:w="1887"/>
        <w:gridCol w:w="1488"/>
        <w:gridCol w:w="1845"/>
      </w:tblGrid>
      <w:tr w14:paraId="18D080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trPr>
        <w:tc>
          <w:tcPr>
            <w:tcW w:w="3340" w:type="dxa"/>
            <w:gridSpan w:val="4"/>
            <w:shd w:val="clear" w:color="auto" w:fill="D0D0D0"/>
            <w:vAlign w:val="top"/>
          </w:tcPr>
          <w:p w14:paraId="1694A01D">
            <w:pPr>
              <w:pStyle w:val="27"/>
              <w:spacing w:before="62" w:line="175" w:lineRule="auto"/>
              <w:ind w:left="1556"/>
              <w:jc w:val="both"/>
              <w:rPr>
                <w:color w:val="auto"/>
                <w:sz w:val="15"/>
                <w:szCs w:val="15"/>
              </w:rPr>
            </w:pPr>
            <w:r>
              <w:rPr>
                <w:color w:val="auto"/>
                <w:spacing w:val="6"/>
                <w:sz w:val="15"/>
                <w:szCs w:val="15"/>
              </w:rPr>
              <w:t>项目</w:t>
            </w:r>
          </w:p>
        </w:tc>
        <w:tc>
          <w:tcPr>
            <w:tcW w:w="1887" w:type="dxa"/>
            <w:shd w:val="clear" w:color="auto" w:fill="D0D0D0"/>
            <w:vAlign w:val="top"/>
          </w:tcPr>
          <w:p w14:paraId="7D4936F1">
            <w:pPr>
              <w:pStyle w:val="27"/>
              <w:spacing w:before="62" w:line="218" w:lineRule="auto"/>
              <w:ind w:left="342" w:leftChars="0" w:right="90" w:rightChars="0" w:hanging="252" w:firstLineChars="0"/>
              <w:jc w:val="center"/>
              <w:rPr>
                <w:color w:val="auto"/>
                <w:sz w:val="15"/>
                <w:szCs w:val="15"/>
                <w:highlight w:val="yellow"/>
              </w:rPr>
            </w:pPr>
            <w:r>
              <w:rPr>
                <w:rFonts w:hint="eastAsia"/>
                <w:color w:val="auto"/>
                <w:spacing w:val="-4"/>
                <w:sz w:val="15"/>
                <w:szCs w:val="15"/>
                <w:lang w:eastAsia="zh-CN"/>
              </w:rPr>
              <w:t>1000</w:t>
            </w:r>
            <w:r>
              <w:rPr>
                <w:color w:val="auto"/>
                <w:spacing w:val="-4"/>
                <w:sz w:val="15"/>
                <w:szCs w:val="15"/>
              </w:rPr>
              <w:t>系</w:t>
            </w:r>
            <w:r>
              <w:rPr>
                <w:color w:val="auto"/>
                <w:sz w:val="15"/>
                <w:szCs w:val="15"/>
              </w:rPr>
              <w:t>列</w:t>
            </w:r>
            <w:r>
              <w:rPr>
                <w:rFonts w:hint="eastAsia"/>
                <w:color w:val="auto"/>
                <w:sz w:val="15"/>
                <w:szCs w:val="15"/>
                <w:lang w:val="en-US" w:eastAsia="zh-CN"/>
              </w:rPr>
              <w:t>/</w:t>
            </w:r>
            <w:r>
              <w:rPr>
                <w:rFonts w:hint="eastAsia"/>
                <w:color w:val="auto"/>
                <w:spacing w:val="-4"/>
                <w:sz w:val="15"/>
                <w:szCs w:val="15"/>
                <w:lang w:eastAsia="zh-CN"/>
              </w:rPr>
              <w:t>1200</w:t>
            </w:r>
            <w:r>
              <w:rPr>
                <w:color w:val="auto"/>
                <w:spacing w:val="-4"/>
                <w:sz w:val="15"/>
                <w:szCs w:val="15"/>
              </w:rPr>
              <w:t>系</w:t>
            </w:r>
            <w:r>
              <w:rPr>
                <w:color w:val="auto"/>
                <w:sz w:val="15"/>
                <w:szCs w:val="15"/>
              </w:rPr>
              <w:t>列</w:t>
            </w:r>
            <w:r>
              <w:rPr>
                <w:rFonts w:hint="eastAsia"/>
                <w:color w:val="auto"/>
                <w:sz w:val="15"/>
                <w:szCs w:val="15"/>
                <w:lang w:val="en-US" w:eastAsia="zh-CN"/>
              </w:rPr>
              <w:t>/</w:t>
            </w:r>
            <w:r>
              <w:rPr>
                <w:rFonts w:hint="eastAsia"/>
                <w:color w:val="auto"/>
                <w:spacing w:val="-4"/>
                <w:sz w:val="15"/>
                <w:szCs w:val="15"/>
                <w:lang w:eastAsia="zh-CN"/>
              </w:rPr>
              <w:t>1500</w:t>
            </w:r>
            <w:r>
              <w:rPr>
                <w:color w:val="auto"/>
                <w:spacing w:val="-4"/>
                <w:sz w:val="15"/>
                <w:szCs w:val="15"/>
              </w:rPr>
              <w:t>系</w:t>
            </w:r>
            <w:r>
              <w:rPr>
                <w:color w:val="auto"/>
                <w:sz w:val="15"/>
                <w:szCs w:val="15"/>
              </w:rPr>
              <w:t>列</w:t>
            </w:r>
            <w:r>
              <w:rPr>
                <w:rFonts w:hint="eastAsia"/>
                <w:color w:val="auto"/>
                <w:sz w:val="15"/>
                <w:szCs w:val="15"/>
                <w:lang w:val="en-US" w:eastAsia="zh-CN"/>
              </w:rPr>
              <w:t>/</w:t>
            </w:r>
            <w:r>
              <w:rPr>
                <w:rFonts w:hint="eastAsia"/>
                <w:color w:val="auto"/>
                <w:spacing w:val="-4"/>
                <w:sz w:val="15"/>
                <w:szCs w:val="15"/>
                <w:lang w:eastAsia="zh-CN"/>
              </w:rPr>
              <w:t>1800</w:t>
            </w:r>
            <w:r>
              <w:rPr>
                <w:color w:val="auto"/>
                <w:spacing w:val="-4"/>
                <w:sz w:val="15"/>
                <w:szCs w:val="15"/>
              </w:rPr>
              <w:t>系</w:t>
            </w:r>
            <w:r>
              <w:rPr>
                <w:color w:val="auto"/>
                <w:sz w:val="15"/>
                <w:szCs w:val="15"/>
              </w:rPr>
              <w:t>列</w:t>
            </w:r>
          </w:p>
        </w:tc>
        <w:tc>
          <w:tcPr>
            <w:tcW w:w="1488" w:type="dxa"/>
            <w:shd w:val="clear" w:color="auto" w:fill="D0D0D0"/>
            <w:vAlign w:val="top"/>
          </w:tcPr>
          <w:p w14:paraId="284B2360">
            <w:pPr>
              <w:pStyle w:val="27"/>
              <w:spacing w:before="62" w:line="218" w:lineRule="auto"/>
              <w:ind w:left="361" w:leftChars="0" w:right="120" w:rightChars="0" w:hanging="238" w:firstLineChars="0"/>
              <w:jc w:val="center"/>
              <w:rPr>
                <w:color w:val="auto"/>
                <w:sz w:val="15"/>
                <w:szCs w:val="15"/>
                <w:highlight w:val="yellow"/>
              </w:rPr>
            </w:pPr>
            <w:r>
              <w:rPr>
                <w:rFonts w:hint="eastAsia"/>
                <w:color w:val="auto"/>
                <w:spacing w:val="-1"/>
                <w:sz w:val="15"/>
                <w:szCs w:val="15"/>
                <w:lang w:val="en-US" w:eastAsia="zh-CN"/>
              </w:rPr>
              <w:t>1800系列/</w:t>
            </w:r>
            <w:r>
              <w:rPr>
                <w:rFonts w:hint="eastAsia"/>
                <w:color w:val="auto"/>
                <w:spacing w:val="-1"/>
                <w:sz w:val="15"/>
                <w:szCs w:val="15"/>
                <w:lang w:eastAsia="zh-CN"/>
              </w:rPr>
              <w:t>1800P</w:t>
            </w:r>
            <w:r>
              <w:rPr>
                <w:color w:val="auto"/>
                <w:spacing w:val="-1"/>
                <w:sz w:val="15"/>
                <w:szCs w:val="15"/>
              </w:rPr>
              <w:t>系</w:t>
            </w:r>
            <w:r>
              <w:rPr>
                <w:color w:val="auto"/>
                <w:sz w:val="15"/>
                <w:szCs w:val="15"/>
              </w:rPr>
              <w:t>列</w:t>
            </w:r>
          </w:p>
        </w:tc>
        <w:tc>
          <w:tcPr>
            <w:tcW w:w="1845" w:type="dxa"/>
            <w:shd w:val="clear" w:color="auto" w:fill="D0D0D0"/>
            <w:vAlign w:val="top"/>
          </w:tcPr>
          <w:p w14:paraId="027BF334">
            <w:pPr>
              <w:pStyle w:val="27"/>
              <w:spacing w:before="62" w:line="218" w:lineRule="auto"/>
              <w:ind w:left="342" w:leftChars="0" w:right="90" w:rightChars="0" w:hanging="252" w:firstLineChars="0"/>
              <w:jc w:val="center"/>
              <w:rPr>
                <w:rFonts w:hint="default" w:eastAsia="微软雅黑"/>
                <w:color w:val="auto"/>
                <w:sz w:val="15"/>
                <w:szCs w:val="15"/>
                <w:highlight w:val="yellow"/>
                <w:lang w:val="en-US" w:eastAsia="zh-CN"/>
              </w:rPr>
            </w:pPr>
            <w:r>
              <w:rPr>
                <w:rFonts w:hint="eastAsia"/>
                <w:color w:val="auto"/>
                <w:spacing w:val="-4"/>
                <w:sz w:val="15"/>
                <w:szCs w:val="15"/>
                <w:lang w:val="en-US" w:eastAsia="zh-CN"/>
              </w:rPr>
              <w:t>2000</w:t>
            </w:r>
            <w:r>
              <w:rPr>
                <w:color w:val="auto"/>
                <w:spacing w:val="-4"/>
                <w:sz w:val="15"/>
                <w:szCs w:val="15"/>
              </w:rPr>
              <w:t>系</w:t>
            </w:r>
            <w:r>
              <w:rPr>
                <w:color w:val="auto"/>
                <w:sz w:val="15"/>
                <w:szCs w:val="15"/>
              </w:rPr>
              <w:t>列</w:t>
            </w:r>
            <w:r>
              <w:rPr>
                <w:rFonts w:hint="eastAsia"/>
                <w:color w:val="auto"/>
                <w:sz w:val="15"/>
                <w:szCs w:val="15"/>
                <w:lang w:val="en-US" w:eastAsia="zh-CN"/>
              </w:rPr>
              <w:t>/2400系列</w:t>
            </w:r>
          </w:p>
        </w:tc>
      </w:tr>
      <w:tr w14:paraId="7E9834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638" w:type="dxa"/>
            <w:vMerge w:val="restart"/>
            <w:tcBorders>
              <w:bottom w:val="nil"/>
            </w:tcBorders>
            <w:vAlign w:val="top"/>
          </w:tcPr>
          <w:p w14:paraId="171129BB">
            <w:pPr>
              <w:spacing w:line="265" w:lineRule="auto"/>
              <w:jc w:val="center"/>
              <w:rPr>
                <w:rFonts w:ascii="Arial"/>
                <w:sz w:val="21"/>
              </w:rPr>
            </w:pPr>
          </w:p>
          <w:p w14:paraId="6EA45BFF">
            <w:pPr>
              <w:spacing w:line="265" w:lineRule="auto"/>
              <w:jc w:val="center"/>
              <w:rPr>
                <w:rFonts w:ascii="Arial"/>
                <w:sz w:val="21"/>
              </w:rPr>
            </w:pPr>
          </w:p>
          <w:p w14:paraId="23346747">
            <w:pPr>
              <w:spacing w:line="265" w:lineRule="auto"/>
              <w:jc w:val="center"/>
              <w:rPr>
                <w:rFonts w:ascii="Arial"/>
                <w:sz w:val="21"/>
              </w:rPr>
            </w:pPr>
          </w:p>
          <w:p w14:paraId="65653542">
            <w:pPr>
              <w:spacing w:line="265" w:lineRule="auto"/>
              <w:jc w:val="center"/>
              <w:rPr>
                <w:rFonts w:ascii="Arial"/>
                <w:sz w:val="21"/>
              </w:rPr>
            </w:pPr>
          </w:p>
          <w:p w14:paraId="01268C63">
            <w:pPr>
              <w:spacing w:line="265" w:lineRule="auto"/>
              <w:jc w:val="center"/>
              <w:rPr>
                <w:rFonts w:ascii="Arial"/>
                <w:sz w:val="21"/>
              </w:rPr>
            </w:pPr>
          </w:p>
          <w:p w14:paraId="2BC50BB1">
            <w:pPr>
              <w:spacing w:line="266" w:lineRule="auto"/>
              <w:jc w:val="center"/>
              <w:rPr>
                <w:rFonts w:ascii="Arial"/>
                <w:sz w:val="21"/>
              </w:rPr>
            </w:pPr>
          </w:p>
          <w:p w14:paraId="5783B44B">
            <w:pPr>
              <w:spacing w:line="266" w:lineRule="auto"/>
              <w:jc w:val="center"/>
              <w:rPr>
                <w:rFonts w:ascii="Arial"/>
                <w:sz w:val="21"/>
              </w:rPr>
            </w:pPr>
          </w:p>
          <w:p w14:paraId="3CE00269">
            <w:pPr>
              <w:spacing w:line="266" w:lineRule="auto"/>
              <w:jc w:val="center"/>
              <w:rPr>
                <w:rFonts w:ascii="Arial"/>
                <w:sz w:val="21"/>
              </w:rPr>
            </w:pPr>
          </w:p>
          <w:p w14:paraId="00F47094">
            <w:pPr>
              <w:spacing w:line="266" w:lineRule="auto"/>
              <w:jc w:val="center"/>
              <w:rPr>
                <w:rFonts w:ascii="Arial"/>
                <w:sz w:val="21"/>
              </w:rPr>
            </w:pPr>
          </w:p>
          <w:p w14:paraId="5E72F533">
            <w:pPr>
              <w:pStyle w:val="27"/>
              <w:spacing w:before="64" w:line="221" w:lineRule="auto"/>
              <w:ind w:left="72" w:leftChars="0" w:right="161" w:rightChars="0" w:firstLine="1" w:firstLineChars="0"/>
              <w:jc w:val="center"/>
              <w:rPr>
                <w:color w:val="auto"/>
                <w:sz w:val="15"/>
                <w:szCs w:val="15"/>
                <w:shd w:val="clear" w:color="FFFFFF" w:fill="D9D9D9"/>
              </w:rPr>
            </w:pPr>
            <w:r>
              <w:rPr>
                <w:sz w:val="15"/>
                <w:szCs w:val="15"/>
              </w:rPr>
              <w:t>CIP</w:t>
            </w:r>
            <w:r>
              <w:rPr>
                <w:spacing w:val="10"/>
                <w:sz w:val="15"/>
                <w:szCs w:val="15"/>
              </w:rPr>
              <w:t>服</w:t>
            </w:r>
            <w:r>
              <w:rPr>
                <w:sz w:val="15"/>
                <w:szCs w:val="15"/>
              </w:rPr>
              <w:t xml:space="preserve"> </w:t>
            </w:r>
            <w:r>
              <w:rPr>
                <w:spacing w:val="1"/>
                <w:sz w:val="15"/>
                <w:szCs w:val="15"/>
              </w:rPr>
              <w:t>务</w:t>
            </w:r>
          </w:p>
        </w:tc>
        <w:tc>
          <w:tcPr>
            <w:tcW w:w="877" w:type="dxa"/>
            <w:vMerge w:val="restart"/>
            <w:tcBorders>
              <w:bottom w:val="nil"/>
            </w:tcBorders>
            <w:vAlign w:val="top"/>
          </w:tcPr>
          <w:p w14:paraId="4897FDBE">
            <w:pPr>
              <w:spacing w:line="266" w:lineRule="auto"/>
              <w:jc w:val="center"/>
              <w:rPr>
                <w:rFonts w:ascii="Arial"/>
                <w:sz w:val="21"/>
              </w:rPr>
            </w:pPr>
          </w:p>
          <w:p w14:paraId="26477563">
            <w:pPr>
              <w:spacing w:line="266" w:lineRule="auto"/>
              <w:jc w:val="center"/>
              <w:rPr>
                <w:rFonts w:ascii="Arial"/>
                <w:sz w:val="21"/>
              </w:rPr>
            </w:pPr>
          </w:p>
          <w:p w14:paraId="7453E3B1">
            <w:pPr>
              <w:spacing w:line="266" w:lineRule="auto"/>
              <w:jc w:val="center"/>
              <w:rPr>
                <w:rFonts w:ascii="Arial"/>
                <w:sz w:val="21"/>
              </w:rPr>
            </w:pPr>
          </w:p>
          <w:p w14:paraId="6E24A262">
            <w:pPr>
              <w:spacing w:line="266" w:lineRule="auto"/>
              <w:jc w:val="center"/>
              <w:rPr>
                <w:rFonts w:ascii="Arial"/>
                <w:sz w:val="21"/>
              </w:rPr>
            </w:pPr>
          </w:p>
          <w:p w14:paraId="1A563592">
            <w:pPr>
              <w:spacing w:line="266" w:lineRule="auto"/>
              <w:jc w:val="center"/>
              <w:rPr>
                <w:rFonts w:ascii="Arial"/>
                <w:sz w:val="21"/>
              </w:rPr>
            </w:pPr>
          </w:p>
          <w:p w14:paraId="2428C6F4">
            <w:pPr>
              <w:spacing w:line="267" w:lineRule="auto"/>
              <w:jc w:val="center"/>
              <w:rPr>
                <w:rFonts w:ascii="Arial"/>
                <w:sz w:val="21"/>
              </w:rPr>
            </w:pPr>
          </w:p>
          <w:p w14:paraId="249193FB">
            <w:pPr>
              <w:spacing w:line="267" w:lineRule="auto"/>
              <w:jc w:val="center"/>
              <w:rPr>
                <w:rFonts w:ascii="Arial"/>
                <w:sz w:val="21"/>
              </w:rPr>
            </w:pPr>
          </w:p>
          <w:p w14:paraId="7599CB8D">
            <w:pPr>
              <w:pStyle w:val="27"/>
              <w:spacing w:before="64" w:line="211" w:lineRule="auto"/>
              <w:ind w:left="69" w:leftChars="0" w:right="82" w:rightChars="0" w:firstLine="7" w:firstLineChars="0"/>
              <w:jc w:val="center"/>
              <w:rPr>
                <w:color w:val="auto"/>
                <w:sz w:val="15"/>
                <w:szCs w:val="15"/>
                <w:shd w:val="clear" w:color="FFFFFF" w:fill="D9D9D9"/>
              </w:rPr>
            </w:pPr>
            <w:r>
              <w:rPr>
                <w:spacing w:val="1"/>
                <w:sz w:val="15"/>
                <w:szCs w:val="15"/>
              </w:rPr>
              <w:t xml:space="preserve">隐式(I/O) 报 </w:t>
            </w:r>
            <w:r>
              <w:rPr>
                <w:spacing w:val="7"/>
                <w:sz w:val="15"/>
                <w:szCs w:val="15"/>
              </w:rPr>
              <w:t>文通信</w:t>
            </w:r>
          </w:p>
        </w:tc>
        <w:tc>
          <w:tcPr>
            <w:tcW w:w="1825" w:type="dxa"/>
            <w:gridSpan w:val="2"/>
            <w:vAlign w:val="top"/>
          </w:tcPr>
          <w:p w14:paraId="2AB935FB">
            <w:pPr>
              <w:pStyle w:val="27"/>
              <w:spacing w:before="61" w:line="183" w:lineRule="auto"/>
              <w:ind w:left="69" w:leftChars="0"/>
              <w:jc w:val="center"/>
              <w:rPr>
                <w:color w:val="auto"/>
                <w:sz w:val="9"/>
                <w:szCs w:val="9"/>
                <w:shd w:val="clear" w:color="FFFFFF" w:fill="D9D9D9"/>
              </w:rPr>
            </w:pPr>
            <w:r>
              <w:rPr>
                <w:spacing w:val="6"/>
                <w:sz w:val="15"/>
                <w:szCs w:val="15"/>
              </w:rPr>
              <w:t>发起端</w:t>
            </w:r>
            <w:r>
              <w:rPr>
                <w:sz w:val="15"/>
                <w:szCs w:val="15"/>
              </w:rPr>
              <w:t>IO</w:t>
            </w:r>
            <w:r>
              <w:rPr>
                <w:spacing w:val="6"/>
                <w:sz w:val="15"/>
                <w:szCs w:val="15"/>
              </w:rPr>
              <w:t>连接数量</w:t>
            </w:r>
            <w:r>
              <w:rPr>
                <w:spacing w:val="6"/>
                <w:position w:val="4"/>
                <w:sz w:val="9"/>
                <w:szCs w:val="9"/>
              </w:rPr>
              <w:t>[1]</w:t>
            </w:r>
          </w:p>
        </w:tc>
        <w:tc>
          <w:tcPr>
            <w:tcW w:w="1887" w:type="dxa"/>
            <w:vMerge w:val="restart"/>
            <w:vAlign w:val="top"/>
          </w:tcPr>
          <w:p w14:paraId="2DDB05EC">
            <w:pPr>
              <w:pStyle w:val="27"/>
              <w:spacing w:before="61" w:line="177" w:lineRule="auto"/>
              <w:ind w:left="80" w:leftChars="0"/>
              <w:jc w:val="center"/>
              <w:rPr>
                <w:rFonts w:hint="default" w:eastAsia="微软雅黑"/>
                <w:color w:val="auto"/>
                <w:sz w:val="15"/>
                <w:szCs w:val="15"/>
                <w:shd w:val="clear" w:color="FFFFFF" w:fill="D9D9D9"/>
                <w:lang w:val="en-US" w:eastAsia="zh-CN"/>
              </w:rPr>
            </w:pPr>
            <w:r>
              <w:rPr>
                <w:spacing w:val="-4"/>
                <w:sz w:val="15"/>
                <w:szCs w:val="15"/>
              </w:rPr>
              <w:t>16</w:t>
            </w:r>
          </w:p>
        </w:tc>
        <w:tc>
          <w:tcPr>
            <w:tcW w:w="1488" w:type="dxa"/>
            <w:vMerge w:val="restart"/>
            <w:vAlign w:val="top"/>
          </w:tcPr>
          <w:p w14:paraId="6A28D83A">
            <w:pPr>
              <w:pStyle w:val="27"/>
              <w:spacing w:before="61" w:line="177" w:lineRule="auto"/>
              <w:ind w:left="72" w:leftChars="0"/>
              <w:jc w:val="center"/>
              <w:rPr>
                <w:color w:val="auto"/>
                <w:sz w:val="15"/>
                <w:szCs w:val="15"/>
                <w:shd w:val="clear" w:color="FFFFFF" w:fill="D9D9D9"/>
              </w:rPr>
            </w:pPr>
            <w:r>
              <w:rPr>
                <w:spacing w:val="-2"/>
                <w:sz w:val="15"/>
                <w:szCs w:val="15"/>
              </w:rPr>
              <w:t>32</w:t>
            </w:r>
          </w:p>
        </w:tc>
        <w:tc>
          <w:tcPr>
            <w:tcW w:w="1845" w:type="dxa"/>
            <w:vMerge w:val="restart"/>
            <w:vAlign w:val="top"/>
          </w:tcPr>
          <w:p w14:paraId="407392B7">
            <w:pPr>
              <w:pStyle w:val="27"/>
              <w:spacing w:before="61" w:line="177" w:lineRule="auto"/>
              <w:ind w:left="77" w:leftChars="0"/>
              <w:jc w:val="center"/>
              <w:rPr>
                <w:color w:val="auto"/>
                <w:sz w:val="15"/>
                <w:szCs w:val="15"/>
                <w:shd w:val="clear" w:color="FFFFFF" w:fill="D9D9D9"/>
              </w:rPr>
            </w:pPr>
            <w:r>
              <w:rPr>
                <w:spacing w:val="-3"/>
                <w:sz w:val="15"/>
                <w:szCs w:val="15"/>
              </w:rPr>
              <w:t>64</w:t>
            </w:r>
          </w:p>
        </w:tc>
      </w:tr>
      <w:tr w14:paraId="1D19BB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638" w:type="dxa"/>
            <w:vMerge w:val="continue"/>
            <w:tcBorders>
              <w:top w:val="nil"/>
              <w:bottom w:val="nil"/>
            </w:tcBorders>
            <w:vAlign w:val="top"/>
          </w:tcPr>
          <w:p w14:paraId="6F3CE487">
            <w:pPr>
              <w:jc w:val="center"/>
              <w:rPr>
                <w:rFonts w:ascii="Arial"/>
                <w:color w:val="auto"/>
                <w:sz w:val="21"/>
                <w:shd w:val="clear" w:color="FFFFFF" w:fill="D9D9D9"/>
              </w:rPr>
            </w:pPr>
          </w:p>
        </w:tc>
        <w:tc>
          <w:tcPr>
            <w:tcW w:w="877" w:type="dxa"/>
            <w:vMerge w:val="continue"/>
            <w:tcBorders>
              <w:top w:val="nil"/>
              <w:bottom w:val="nil"/>
            </w:tcBorders>
            <w:vAlign w:val="top"/>
          </w:tcPr>
          <w:p w14:paraId="6BCACDDB">
            <w:pPr>
              <w:jc w:val="center"/>
              <w:rPr>
                <w:rFonts w:ascii="Arial"/>
                <w:color w:val="auto"/>
                <w:sz w:val="21"/>
                <w:shd w:val="clear" w:color="FFFFFF" w:fill="D9D9D9"/>
              </w:rPr>
            </w:pPr>
          </w:p>
        </w:tc>
        <w:tc>
          <w:tcPr>
            <w:tcW w:w="1825" w:type="dxa"/>
            <w:gridSpan w:val="2"/>
            <w:vAlign w:val="top"/>
          </w:tcPr>
          <w:p w14:paraId="2C312CFF">
            <w:pPr>
              <w:pStyle w:val="27"/>
              <w:spacing w:before="60" w:line="183" w:lineRule="auto"/>
              <w:ind w:left="89" w:leftChars="0"/>
              <w:jc w:val="center"/>
              <w:rPr>
                <w:color w:val="auto"/>
                <w:sz w:val="9"/>
                <w:szCs w:val="9"/>
                <w:shd w:val="clear" w:color="FFFFFF" w:fill="D9D9D9"/>
              </w:rPr>
            </w:pPr>
            <w:r>
              <w:rPr>
                <w:spacing w:val="4"/>
                <w:sz w:val="15"/>
                <w:szCs w:val="15"/>
              </w:rPr>
              <w:t>目标端</w:t>
            </w:r>
            <w:r>
              <w:rPr>
                <w:sz w:val="15"/>
                <w:szCs w:val="15"/>
              </w:rPr>
              <w:t>IO</w:t>
            </w:r>
            <w:r>
              <w:rPr>
                <w:spacing w:val="4"/>
                <w:sz w:val="15"/>
                <w:szCs w:val="15"/>
              </w:rPr>
              <w:t>连接数量</w:t>
            </w:r>
            <w:r>
              <w:rPr>
                <w:spacing w:val="4"/>
                <w:position w:val="4"/>
                <w:sz w:val="9"/>
                <w:szCs w:val="9"/>
              </w:rPr>
              <w:t>[2]</w:t>
            </w:r>
          </w:p>
        </w:tc>
        <w:tc>
          <w:tcPr>
            <w:tcW w:w="1887" w:type="dxa"/>
            <w:vMerge w:val="continue"/>
            <w:vAlign w:val="top"/>
          </w:tcPr>
          <w:p w14:paraId="06829B62">
            <w:pPr>
              <w:pStyle w:val="27"/>
              <w:spacing w:before="61" w:line="177" w:lineRule="auto"/>
              <w:ind w:left="80"/>
              <w:jc w:val="center"/>
              <w:rPr>
                <w:color w:val="auto"/>
                <w:sz w:val="15"/>
                <w:szCs w:val="15"/>
                <w:shd w:val="clear" w:color="FFFFFF" w:fill="D9D9D9"/>
              </w:rPr>
            </w:pPr>
          </w:p>
        </w:tc>
        <w:tc>
          <w:tcPr>
            <w:tcW w:w="1488" w:type="dxa"/>
            <w:vMerge w:val="continue"/>
            <w:vAlign w:val="top"/>
          </w:tcPr>
          <w:p w14:paraId="24DD868B">
            <w:pPr>
              <w:pStyle w:val="27"/>
              <w:spacing w:before="61" w:line="177" w:lineRule="auto"/>
              <w:ind w:left="72"/>
              <w:jc w:val="center"/>
              <w:rPr>
                <w:color w:val="auto"/>
                <w:sz w:val="15"/>
                <w:szCs w:val="15"/>
                <w:shd w:val="clear" w:color="FFFFFF" w:fill="D9D9D9"/>
              </w:rPr>
            </w:pPr>
          </w:p>
        </w:tc>
        <w:tc>
          <w:tcPr>
            <w:tcW w:w="1845" w:type="dxa"/>
            <w:vMerge w:val="continue"/>
            <w:vAlign w:val="top"/>
          </w:tcPr>
          <w:p w14:paraId="497EA2E5">
            <w:pPr>
              <w:pStyle w:val="27"/>
              <w:spacing w:before="61" w:line="177" w:lineRule="auto"/>
              <w:ind w:left="77"/>
              <w:jc w:val="center"/>
              <w:rPr>
                <w:color w:val="auto"/>
                <w:sz w:val="15"/>
                <w:szCs w:val="15"/>
                <w:shd w:val="clear" w:color="FFFFFF" w:fill="D9D9D9"/>
              </w:rPr>
            </w:pPr>
          </w:p>
        </w:tc>
      </w:tr>
      <w:tr w14:paraId="0973FC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638" w:type="dxa"/>
            <w:vMerge w:val="continue"/>
            <w:tcBorders>
              <w:top w:val="nil"/>
              <w:bottom w:val="nil"/>
            </w:tcBorders>
            <w:vAlign w:val="top"/>
          </w:tcPr>
          <w:p w14:paraId="1B467C6F">
            <w:pPr>
              <w:jc w:val="center"/>
              <w:rPr>
                <w:rFonts w:ascii="Arial"/>
                <w:color w:val="auto"/>
                <w:sz w:val="21"/>
                <w:shd w:val="clear" w:color="FFFFFF" w:fill="D9D9D9"/>
              </w:rPr>
            </w:pPr>
          </w:p>
        </w:tc>
        <w:tc>
          <w:tcPr>
            <w:tcW w:w="877" w:type="dxa"/>
            <w:vMerge w:val="continue"/>
            <w:tcBorders>
              <w:top w:val="nil"/>
              <w:bottom w:val="nil"/>
            </w:tcBorders>
            <w:vAlign w:val="top"/>
          </w:tcPr>
          <w:p w14:paraId="74986938">
            <w:pPr>
              <w:jc w:val="center"/>
              <w:rPr>
                <w:rFonts w:ascii="Arial"/>
                <w:color w:val="auto"/>
                <w:sz w:val="21"/>
                <w:shd w:val="clear" w:color="FFFFFF" w:fill="D9D9D9"/>
              </w:rPr>
            </w:pPr>
          </w:p>
        </w:tc>
        <w:tc>
          <w:tcPr>
            <w:tcW w:w="1825" w:type="dxa"/>
            <w:gridSpan w:val="2"/>
            <w:vAlign w:val="top"/>
          </w:tcPr>
          <w:p w14:paraId="6F96C615">
            <w:pPr>
              <w:pStyle w:val="27"/>
              <w:spacing w:before="62" w:line="183" w:lineRule="auto"/>
              <w:ind w:left="79" w:leftChars="0"/>
              <w:jc w:val="center"/>
              <w:rPr>
                <w:color w:val="auto"/>
                <w:sz w:val="15"/>
                <w:szCs w:val="15"/>
                <w:shd w:val="clear" w:color="FFFFFF" w:fill="D9D9D9"/>
              </w:rPr>
            </w:pPr>
            <w:r>
              <w:rPr>
                <w:sz w:val="15"/>
                <w:szCs w:val="15"/>
              </w:rPr>
              <w:t>RPI</w:t>
            </w:r>
            <w:r>
              <w:rPr>
                <w:spacing w:val="2"/>
                <w:sz w:val="15"/>
                <w:szCs w:val="15"/>
              </w:rPr>
              <w:t>（通信周期）</w:t>
            </w:r>
          </w:p>
        </w:tc>
        <w:tc>
          <w:tcPr>
            <w:tcW w:w="5220" w:type="dxa"/>
            <w:gridSpan w:val="3"/>
            <w:vAlign w:val="top"/>
          </w:tcPr>
          <w:p w14:paraId="0BD465EB">
            <w:pPr>
              <w:pStyle w:val="27"/>
              <w:spacing w:before="62" w:line="183" w:lineRule="auto"/>
              <w:ind w:left="69"/>
              <w:jc w:val="center"/>
              <w:rPr>
                <w:color w:val="auto"/>
                <w:sz w:val="15"/>
                <w:szCs w:val="15"/>
                <w:shd w:val="clear" w:color="FFFFFF" w:fill="D9D9D9"/>
              </w:rPr>
            </w:pPr>
            <w:r>
              <w:rPr>
                <w:spacing w:val="-2"/>
                <w:sz w:val="15"/>
                <w:szCs w:val="15"/>
              </w:rPr>
              <w:t>5~50000（单位</w:t>
            </w:r>
            <w:r>
              <w:rPr>
                <w:spacing w:val="30"/>
                <w:w w:val="101"/>
                <w:sz w:val="15"/>
                <w:szCs w:val="15"/>
              </w:rPr>
              <w:t xml:space="preserve"> </w:t>
            </w:r>
            <w:r>
              <w:rPr>
                <w:spacing w:val="-2"/>
                <w:sz w:val="15"/>
                <w:szCs w:val="15"/>
              </w:rPr>
              <w:t>：ms ）</w:t>
            </w:r>
          </w:p>
        </w:tc>
      </w:tr>
      <w:tr w14:paraId="5BA09D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4" w:hRule="atLeast"/>
        </w:trPr>
        <w:tc>
          <w:tcPr>
            <w:tcW w:w="638" w:type="dxa"/>
            <w:vMerge w:val="continue"/>
            <w:tcBorders>
              <w:top w:val="nil"/>
              <w:bottom w:val="nil"/>
            </w:tcBorders>
            <w:vAlign w:val="top"/>
          </w:tcPr>
          <w:p w14:paraId="785F020E">
            <w:pPr>
              <w:jc w:val="center"/>
              <w:rPr>
                <w:rFonts w:ascii="Arial"/>
                <w:color w:val="auto"/>
                <w:sz w:val="21"/>
                <w:shd w:val="clear" w:color="FFFFFF" w:fill="D9D9D9"/>
              </w:rPr>
            </w:pPr>
          </w:p>
        </w:tc>
        <w:tc>
          <w:tcPr>
            <w:tcW w:w="877" w:type="dxa"/>
            <w:vMerge w:val="continue"/>
            <w:tcBorders>
              <w:top w:val="nil"/>
              <w:bottom w:val="nil"/>
            </w:tcBorders>
            <w:vAlign w:val="top"/>
          </w:tcPr>
          <w:p w14:paraId="1A7A5827">
            <w:pPr>
              <w:jc w:val="center"/>
              <w:rPr>
                <w:rFonts w:ascii="Arial"/>
                <w:color w:val="auto"/>
                <w:sz w:val="21"/>
                <w:shd w:val="clear" w:color="FFFFFF" w:fill="D9D9D9"/>
              </w:rPr>
            </w:pPr>
          </w:p>
        </w:tc>
        <w:tc>
          <w:tcPr>
            <w:tcW w:w="951" w:type="dxa"/>
            <w:vMerge w:val="restart"/>
            <w:tcBorders>
              <w:bottom w:val="nil"/>
            </w:tcBorders>
            <w:vAlign w:val="top"/>
          </w:tcPr>
          <w:p w14:paraId="7D46F1DD">
            <w:pPr>
              <w:spacing w:line="303" w:lineRule="auto"/>
              <w:jc w:val="center"/>
              <w:rPr>
                <w:rFonts w:ascii="Arial"/>
                <w:sz w:val="21"/>
              </w:rPr>
            </w:pPr>
          </w:p>
          <w:p w14:paraId="10E7DE99">
            <w:pPr>
              <w:spacing w:line="304" w:lineRule="auto"/>
              <w:jc w:val="center"/>
              <w:rPr>
                <w:rFonts w:ascii="Arial"/>
                <w:sz w:val="21"/>
              </w:rPr>
            </w:pPr>
          </w:p>
          <w:p w14:paraId="22D8E0B0">
            <w:pPr>
              <w:spacing w:line="304" w:lineRule="auto"/>
              <w:jc w:val="center"/>
              <w:rPr>
                <w:rFonts w:ascii="Arial"/>
                <w:sz w:val="21"/>
              </w:rPr>
            </w:pPr>
          </w:p>
          <w:p w14:paraId="77DA8476">
            <w:pPr>
              <w:pStyle w:val="27"/>
              <w:spacing w:before="65" w:line="219" w:lineRule="auto"/>
              <w:ind w:left="69" w:leftChars="0" w:right="67" w:rightChars="0" w:firstLine="7" w:firstLineChars="0"/>
              <w:jc w:val="center"/>
              <w:rPr>
                <w:color w:val="auto"/>
                <w:sz w:val="15"/>
                <w:szCs w:val="15"/>
                <w:shd w:val="clear" w:color="FFFFFF" w:fill="D9D9D9"/>
              </w:rPr>
            </w:pPr>
            <w:r>
              <w:rPr>
                <w:sz w:val="15"/>
                <w:szCs w:val="15"/>
              </w:rPr>
              <w:t>隐式(I/O)</w:t>
            </w:r>
            <w:r>
              <w:rPr>
                <w:spacing w:val="1"/>
                <w:sz w:val="15"/>
                <w:szCs w:val="15"/>
              </w:rPr>
              <w:t xml:space="preserve">    </w:t>
            </w:r>
            <w:r>
              <w:rPr>
                <w:spacing w:val="8"/>
                <w:sz w:val="15"/>
                <w:szCs w:val="15"/>
              </w:rPr>
              <w:t>报文通信允</w:t>
            </w:r>
            <w:r>
              <w:rPr>
                <w:sz w:val="15"/>
                <w:szCs w:val="15"/>
              </w:rPr>
              <w:t xml:space="preserve"> </w:t>
            </w:r>
            <w:r>
              <w:rPr>
                <w:spacing w:val="8"/>
                <w:sz w:val="15"/>
                <w:szCs w:val="15"/>
              </w:rPr>
              <w:t>许通信带宽</w:t>
            </w:r>
          </w:p>
        </w:tc>
        <w:tc>
          <w:tcPr>
            <w:tcW w:w="874" w:type="dxa"/>
            <w:vAlign w:val="top"/>
          </w:tcPr>
          <w:p w14:paraId="61354096">
            <w:pPr>
              <w:pStyle w:val="27"/>
              <w:spacing w:before="63" w:line="215" w:lineRule="auto"/>
              <w:ind w:left="79" w:leftChars="0" w:right="332" w:rightChars="0" w:firstLine="20" w:firstLineChars="0"/>
              <w:jc w:val="center"/>
              <w:rPr>
                <w:color w:val="auto"/>
                <w:sz w:val="15"/>
                <w:szCs w:val="15"/>
                <w:shd w:val="clear" w:color="FFFFFF" w:fill="D9D9D9"/>
              </w:rPr>
            </w:pPr>
            <w:r>
              <w:rPr>
                <w:spacing w:val="-13"/>
                <w:sz w:val="15"/>
                <w:szCs w:val="15"/>
              </w:rPr>
              <w:t>（@4</w:t>
            </w:r>
            <w:r>
              <w:rPr>
                <w:sz w:val="15"/>
                <w:szCs w:val="15"/>
              </w:rPr>
              <w:t xml:space="preserve">  </w:t>
            </w:r>
            <w:r>
              <w:rPr>
                <w:spacing w:val="-6"/>
                <w:sz w:val="15"/>
                <w:szCs w:val="15"/>
              </w:rPr>
              <w:t>Byte）</w:t>
            </w:r>
          </w:p>
        </w:tc>
        <w:tc>
          <w:tcPr>
            <w:tcW w:w="1887" w:type="dxa"/>
            <w:vAlign w:val="top"/>
          </w:tcPr>
          <w:p w14:paraId="0AB91EFD">
            <w:pPr>
              <w:pStyle w:val="27"/>
              <w:spacing w:before="62" w:line="177" w:lineRule="auto"/>
              <w:ind w:left="73"/>
              <w:jc w:val="center"/>
              <w:rPr>
                <w:sz w:val="15"/>
                <w:szCs w:val="15"/>
              </w:rPr>
            </w:pPr>
            <w:r>
              <w:rPr>
                <w:spacing w:val="-3"/>
                <w:sz w:val="15"/>
                <w:szCs w:val="15"/>
              </w:rPr>
              <w:t>6400</w:t>
            </w:r>
          </w:p>
          <w:p w14:paraId="0F874A29">
            <w:pPr>
              <w:pStyle w:val="27"/>
              <w:spacing w:before="31" w:line="219" w:lineRule="auto"/>
              <w:ind w:left="75" w:leftChars="0" w:right="209" w:rightChars="0" w:firstLine="26" w:firstLineChars="0"/>
              <w:jc w:val="center"/>
              <w:rPr>
                <w:color w:val="auto"/>
                <w:sz w:val="15"/>
                <w:szCs w:val="15"/>
                <w:shd w:val="clear" w:color="FFFFFF" w:fill="D9D9D9"/>
              </w:rPr>
            </w:pPr>
            <w:r>
              <w:rPr>
                <w:spacing w:val="-10"/>
                <w:sz w:val="15"/>
                <w:szCs w:val="15"/>
              </w:rPr>
              <w:t>（pps）</w:t>
            </w:r>
            <w:r>
              <w:rPr>
                <w:spacing w:val="3"/>
                <w:sz w:val="15"/>
                <w:szCs w:val="15"/>
              </w:rPr>
              <w:t xml:space="preserve"> </w:t>
            </w:r>
            <w:r>
              <w:rPr>
                <w:spacing w:val="-1"/>
                <w:sz w:val="9"/>
                <w:szCs w:val="9"/>
              </w:rPr>
              <w:t>[3]</w:t>
            </w:r>
          </w:p>
        </w:tc>
        <w:tc>
          <w:tcPr>
            <w:tcW w:w="1488" w:type="dxa"/>
            <w:vAlign w:val="top"/>
          </w:tcPr>
          <w:p w14:paraId="7E695A88">
            <w:pPr>
              <w:pStyle w:val="27"/>
              <w:spacing w:before="62" w:line="233" w:lineRule="auto"/>
              <w:ind w:left="103" w:leftChars="0" w:right="223" w:rightChars="0" w:hanging="22" w:firstLineChars="0"/>
              <w:jc w:val="center"/>
              <w:rPr>
                <w:color w:val="auto"/>
                <w:sz w:val="15"/>
                <w:szCs w:val="15"/>
                <w:shd w:val="clear" w:color="FFFFFF" w:fill="D9D9D9"/>
              </w:rPr>
            </w:pPr>
            <w:r>
              <w:rPr>
                <w:spacing w:val="-4"/>
                <w:sz w:val="15"/>
                <w:szCs w:val="15"/>
              </w:rPr>
              <w:t>12800</w:t>
            </w:r>
            <w:r>
              <w:rPr>
                <w:sz w:val="15"/>
                <w:szCs w:val="15"/>
              </w:rPr>
              <w:t xml:space="preserve">    </w:t>
            </w:r>
            <w:r>
              <w:rPr>
                <w:spacing w:val="-10"/>
                <w:sz w:val="15"/>
                <w:szCs w:val="15"/>
              </w:rPr>
              <w:t>（pps）</w:t>
            </w:r>
          </w:p>
        </w:tc>
        <w:tc>
          <w:tcPr>
            <w:tcW w:w="1845" w:type="dxa"/>
            <w:vAlign w:val="top"/>
          </w:tcPr>
          <w:p w14:paraId="676D27DA">
            <w:pPr>
              <w:pStyle w:val="27"/>
              <w:spacing w:before="62" w:line="233" w:lineRule="auto"/>
              <w:ind w:left="105" w:leftChars="0" w:right="241" w:rightChars="0" w:hanging="30" w:firstLineChars="0"/>
              <w:jc w:val="center"/>
              <w:rPr>
                <w:color w:val="auto"/>
                <w:sz w:val="15"/>
                <w:szCs w:val="15"/>
                <w:shd w:val="clear" w:color="FFFFFF" w:fill="D9D9D9"/>
              </w:rPr>
            </w:pPr>
            <w:r>
              <w:rPr>
                <w:spacing w:val="-2"/>
                <w:sz w:val="15"/>
                <w:szCs w:val="15"/>
              </w:rPr>
              <w:t>25600</w:t>
            </w:r>
            <w:r>
              <w:rPr>
                <w:sz w:val="15"/>
                <w:szCs w:val="15"/>
              </w:rPr>
              <w:t xml:space="preserve">    </w:t>
            </w:r>
            <w:r>
              <w:rPr>
                <w:spacing w:val="-10"/>
                <w:sz w:val="15"/>
                <w:szCs w:val="15"/>
              </w:rPr>
              <w:t>（pps）</w:t>
            </w:r>
          </w:p>
        </w:tc>
      </w:tr>
      <w:tr w14:paraId="4E2E8C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0" w:hRule="atLeast"/>
        </w:trPr>
        <w:tc>
          <w:tcPr>
            <w:tcW w:w="638" w:type="dxa"/>
            <w:vMerge w:val="continue"/>
            <w:tcBorders>
              <w:top w:val="nil"/>
              <w:bottom w:val="nil"/>
            </w:tcBorders>
            <w:vAlign w:val="top"/>
          </w:tcPr>
          <w:p w14:paraId="5E471174">
            <w:pPr>
              <w:jc w:val="center"/>
              <w:rPr>
                <w:rFonts w:ascii="Arial"/>
                <w:color w:val="auto"/>
                <w:sz w:val="21"/>
                <w:shd w:val="clear" w:color="FFFFFF" w:fill="D9D9D9"/>
              </w:rPr>
            </w:pPr>
          </w:p>
        </w:tc>
        <w:tc>
          <w:tcPr>
            <w:tcW w:w="877" w:type="dxa"/>
            <w:vMerge w:val="continue"/>
            <w:tcBorders>
              <w:top w:val="nil"/>
              <w:bottom w:val="nil"/>
            </w:tcBorders>
            <w:vAlign w:val="top"/>
          </w:tcPr>
          <w:p w14:paraId="237A5052">
            <w:pPr>
              <w:jc w:val="center"/>
              <w:rPr>
                <w:rFonts w:ascii="Arial"/>
                <w:color w:val="auto"/>
                <w:sz w:val="21"/>
                <w:shd w:val="clear" w:color="FFFFFF" w:fill="D9D9D9"/>
              </w:rPr>
            </w:pPr>
          </w:p>
        </w:tc>
        <w:tc>
          <w:tcPr>
            <w:tcW w:w="951" w:type="dxa"/>
            <w:vMerge w:val="continue"/>
            <w:tcBorders>
              <w:top w:val="nil"/>
              <w:bottom w:val="nil"/>
            </w:tcBorders>
            <w:vAlign w:val="top"/>
          </w:tcPr>
          <w:p w14:paraId="74050EBE">
            <w:pPr>
              <w:jc w:val="center"/>
              <w:rPr>
                <w:rFonts w:ascii="Arial"/>
                <w:color w:val="auto"/>
                <w:sz w:val="21"/>
                <w:shd w:val="clear" w:color="FFFFFF" w:fill="D9D9D9"/>
              </w:rPr>
            </w:pPr>
          </w:p>
        </w:tc>
        <w:tc>
          <w:tcPr>
            <w:tcW w:w="874" w:type="dxa"/>
            <w:vAlign w:val="top"/>
          </w:tcPr>
          <w:p w14:paraId="32DAF241">
            <w:pPr>
              <w:pStyle w:val="27"/>
              <w:spacing w:before="64" w:line="216" w:lineRule="auto"/>
              <w:ind w:left="79" w:leftChars="0" w:right="224" w:rightChars="0" w:firstLine="20" w:firstLineChars="0"/>
              <w:jc w:val="center"/>
              <w:rPr>
                <w:color w:val="auto"/>
                <w:sz w:val="15"/>
                <w:szCs w:val="15"/>
                <w:shd w:val="clear" w:color="FFFFFF" w:fill="D9D9D9"/>
              </w:rPr>
            </w:pPr>
            <w:r>
              <w:rPr>
                <w:spacing w:val="-9"/>
                <w:sz w:val="15"/>
                <w:szCs w:val="15"/>
              </w:rPr>
              <w:t>（@250</w:t>
            </w:r>
            <w:r>
              <w:rPr>
                <w:spacing w:val="1"/>
                <w:sz w:val="15"/>
                <w:szCs w:val="15"/>
              </w:rPr>
              <w:t xml:space="preserve"> </w:t>
            </w:r>
            <w:r>
              <w:rPr>
                <w:spacing w:val="-4"/>
                <w:sz w:val="15"/>
                <w:szCs w:val="15"/>
              </w:rPr>
              <w:t>Byte）</w:t>
            </w:r>
          </w:p>
        </w:tc>
        <w:tc>
          <w:tcPr>
            <w:tcW w:w="1887" w:type="dxa"/>
            <w:vAlign w:val="top"/>
          </w:tcPr>
          <w:p w14:paraId="0550AF85">
            <w:pPr>
              <w:pStyle w:val="27"/>
              <w:spacing w:before="63" w:line="177" w:lineRule="auto"/>
              <w:ind w:left="67"/>
              <w:jc w:val="center"/>
              <w:rPr>
                <w:sz w:val="15"/>
                <w:szCs w:val="15"/>
              </w:rPr>
            </w:pPr>
            <w:r>
              <w:rPr>
                <w:spacing w:val="-1"/>
                <w:sz w:val="15"/>
                <w:szCs w:val="15"/>
              </w:rPr>
              <w:t>4800</w:t>
            </w:r>
          </w:p>
          <w:p w14:paraId="38F39181">
            <w:pPr>
              <w:pStyle w:val="27"/>
              <w:spacing w:before="31" w:line="193" w:lineRule="auto"/>
              <w:ind w:left="101" w:leftChars="0"/>
              <w:jc w:val="center"/>
              <w:rPr>
                <w:color w:val="auto"/>
                <w:sz w:val="15"/>
                <w:szCs w:val="15"/>
                <w:shd w:val="clear" w:color="FFFFFF" w:fill="D9D9D9"/>
              </w:rPr>
            </w:pPr>
            <w:r>
              <w:rPr>
                <w:spacing w:val="-8"/>
                <w:sz w:val="15"/>
                <w:szCs w:val="15"/>
              </w:rPr>
              <w:t>（pps）</w:t>
            </w:r>
          </w:p>
        </w:tc>
        <w:tc>
          <w:tcPr>
            <w:tcW w:w="1488" w:type="dxa"/>
            <w:vAlign w:val="top"/>
          </w:tcPr>
          <w:p w14:paraId="6BD371AD">
            <w:pPr>
              <w:pStyle w:val="27"/>
              <w:spacing w:before="62" w:line="233" w:lineRule="auto"/>
              <w:ind w:left="103" w:leftChars="0" w:right="223" w:rightChars="0" w:hanging="22" w:firstLineChars="0"/>
              <w:jc w:val="center"/>
              <w:rPr>
                <w:color w:val="auto"/>
                <w:sz w:val="15"/>
                <w:szCs w:val="15"/>
                <w:shd w:val="clear" w:color="FFFFFF" w:fill="D9D9D9"/>
              </w:rPr>
            </w:pPr>
            <w:r>
              <w:rPr>
                <w:spacing w:val="-4"/>
                <w:sz w:val="15"/>
                <w:szCs w:val="15"/>
              </w:rPr>
              <w:t>12800</w:t>
            </w:r>
            <w:r>
              <w:rPr>
                <w:sz w:val="15"/>
                <w:szCs w:val="15"/>
              </w:rPr>
              <w:t xml:space="preserve">    </w:t>
            </w:r>
            <w:r>
              <w:rPr>
                <w:spacing w:val="-10"/>
                <w:sz w:val="15"/>
                <w:szCs w:val="15"/>
              </w:rPr>
              <w:t>（pps）</w:t>
            </w:r>
          </w:p>
        </w:tc>
        <w:tc>
          <w:tcPr>
            <w:tcW w:w="1845" w:type="dxa"/>
            <w:vAlign w:val="top"/>
          </w:tcPr>
          <w:p w14:paraId="515A889F">
            <w:pPr>
              <w:pStyle w:val="27"/>
              <w:spacing w:before="63" w:line="250" w:lineRule="auto"/>
              <w:ind w:left="105" w:leftChars="0" w:right="241" w:rightChars="0" w:hanging="30" w:firstLineChars="0"/>
              <w:jc w:val="center"/>
              <w:rPr>
                <w:color w:val="auto"/>
                <w:sz w:val="15"/>
                <w:szCs w:val="15"/>
                <w:shd w:val="clear" w:color="FFFFFF" w:fill="D9D9D9"/>
              </w:rPr>
            </w:pPr>
            <w:r>
              <w:rPr>
                <w:spacing w:val="-2"/>
                <w:sz w:val="15"/>
                <w:szCs w:val="15"/>
              </w:rPr>
              <w:t>25600</w:t>
            </w:r>
            <w:r>
              <w:rPr>
                <w:sz w:val="15"/>
                <w:szCs w:val="15"/>
              </w:rPr>
              <w:t xml:space="preserve">    </w:t>
            </w:r>
            <w:r>
              <w:rPr>
                <w:spacing w:val="-10"/>
                <w:sz w:val="15"/>
                <w:szCs w:val="15"/>
              </w:rPr>
              <w:t>（pps）</w:t>
            </w:r>
          </w:p>
        </w:tc>
      </w:tr>
      <w:tr w14:paraId="1B7F36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1" w:hRule="atLeast"/>
        </w:trPr>
        <w:tc>
          <w:tcPr>
            <w:tcW w:w="638" w:type="dxa"/>
            <w:vMerge w:val="continue"/>
            <w:tcBorders>
              <w:top w:val="nil"/>
              <w:bottom w:val="nil"/>
            </w:tcBorders>
            <w:vAlign w:val="top"/>
          </w:tcPr>
          <w:p w14:paraId="47B09ABB">
            <w:pPr>
              <w:jc w:val="center"/>
              <w:rPr>
                <w:rFonts w:ascii="Arial"/>
                <w:color w:val="auto"/>
                <w:sz w:val="21"/>
                <w:shd w:val="clear" w:color="FFFFFF" w:fill="D9D9D9"/>
              </w:rPr>
            </w:pPr>
          </w:p>
        </w:tc>
        <w:tc>
          <w:tcPr>
            <w:tcW w:w="877" w:type="dxa"/>
            <w:vMerge w:val="continue"/>
            <w:tcBorders>
              <w:top w:val="nil"/>
              <w:bottom w:val="nil"/>
            </w:tcBorders>
            <w:vAlign w:val="top"/>
          </w:tcPr>
          <w:p w14:paraId="4CD6CE01">
            <w:pPr>
              <w:jc w:val="center"/>
              <w:rPr>
                <w:rFonts w:ascii="Arial"/>
                <w:color w:val="auto"/>
                <w:sz w:val="21"/>
                <w:shd w:val="clear" w:color="FFFFFF" w:fill="D9D9D9"/>
              </w:rPr>
            </w:pPr>
          </w:p>
        </w:tc>
        <w:tc>
          <w:tcPr>
            <w:tcW w:w="951" w:type="dxa"/>
            <w:vMerge w:val="continue"/>
            <w:tcBorders>
              <w:top w:val="nil"/>
              <w:bottom w:val="nil"/>
            </w:tcBorders>
            <w:vAlign w:val="top"/>
          </w:tcPr>
          <w:p w14:paraId="6B55F1CB">
            <w:pPr>
              <w:jc w:val="center"/>
              <w:rPr>
                <w:rFonts w:ascii="Arial"/>
                <w:color w:val="auto"/>
                <w:sz w:val="21"/>
                <w:shd w:val="clear" w:color="FFFFFF" w:fill="D9D9D9"/>
              </w:rPr>
            </w:pPr>
          </w:p>
        </w:tc>
        <w:tc>
          <w:tcPr>
            <w:tcW w:w="874" w:type="dxa"/>
            <w:vAlign w:val="top"/>
          </w:tcPr>
          <w:p w14:paraId="0F876EAB">
            <w:pPr>
              <w:pStyle w:val="27"/>
              <w:spacing w:before="65" w:line="216" w:lineRule="auto"/>
              <w:ind w:left="79" w:leftChars="0" w:right="224" w:rightChars="0" w:firstLine="20" w:firstLineChars="0"/>
              <w:jc w:val="center"/>
              <w:rPr>
                <w:color w:val="auto"/>
                <w:sz w:val="15"/>
                <w:szCs w:val="15"/>
                <w:shd w:val="clear" w:color="FFFFFF" w:fill="D9D9D9"/>
              </w:rPr>
            </w:pPr>
            <w:r>
              <w:rPr>
                <w:spacing w:val="-9"/>
                <w:sz w:val="15"/>
                <w:szCs w:val="15"/>
              </w:rPr>
              <w:t>（@500</w:t>
            </w:r>
            <w:r>
              <w:rPr>
                <w:spacing w:val="1"/>
                <w:sz w:val="15"/>
                <w:szCs w:val="15"/>
              </w:rPr>
              <w:t xml:space="preserve"> </w:t>
            </w:r>
            <w:r>
              <w:rPr>
                <w:spacing w:val="-4"/>
                <w:sz w:val="15"/>
                <w:szCs w:val="15"/>
              </w:rPr>
              <w:t>Byte）</w:t>
            </w:r>
          </w:p>
        </w:tc>
        <w:tc>
          <w:tcPr>
            <w:tcW w:w="1887" w:type="dxa"/>
            <w:vAlign w:val="top"/>
          </w:tcPr>
          <w:p w14:paraId="455CE374">
            <w:pPr>
              <w:pStyle w:val="27"/>
              <w:spacing w:before="64" w:line="177" w:lineRule="auto"/>
              <w:ind w:left="69"/>
              <w:jc w:val="center"/>
              <w:rPr>
                <w:sz w:val="15"/>
                <w:szCs w:val="15"/>
              </w:rPr>
            </w:pPr>
            <w:r>
              <w:rPr>
                <w:spacing w:val="-2"/>
                <w:sz w:val="15"/>
                <w:szCs w:val="15"/>
              </w:rPr>
              <w:t>3200</w:t>
            </w:r>
          </w:p>
          <w:p w14:paraId="191C2990">
            <w:pPr>
              <w:pStyle w:val="27"/>
              <w:spacing w:before="31" w:line="193" w:lineRule="auto"/>
              <w:ind w:left="101" w:leftChars="0"/>
              <w:jc w:val="center"/>
              <w:rPr>
                <w:color w:val="auto"/>
                <w:sz w:val="15"/>
                <w:szCs w:val="15"/>
                <w:shd w:val="clear" w:color="FFFFFF" w:fill="D9D9D9"/>
              </w:rPr>
            </w:pPr>
            <w:r>
              <w:rPr>
                <w:spacing w:val="-8"/>
                <w:sz w:val="15"/>
                <w:szCs w:val="15"/>
              </w:rPr>
              <w:t>（pps）</w:t>
            </w:r>
          </w:p>
        </w:tc>
        <w:tc>
          <w:tcPr>
            <w:tcW w:w="1488" w:type="dxa"/>
            <w:vAlign w:val="top"/>
          </w:tcPr>
          <w:p w14:paraId="1AE672E4">
            <w:pPr>
              <w:pStyle w:val="27"/>
              <w:spacing w:before="64" w:line="233" w:lineRule="auto"/>
              <w:ind w:left="103" w:leftChars="0" w:right="223" w:rightChars="0" w:hanging="22" w:firstLineChars="0"/>
              <w:jc w:val="center"/>
              <w:rPr>
                <w:color w:val="auto"/>
                <w:sz w:val="15"/>
                <w:szCs w:val="15"/>
                <w:shd w:val="clear" w:color="FFFFFF" w:fill="D9D9D9"/>
              </w:rPr>
            </w:pPr>
            <w:r>
              <w:rPr>
                <w:spacing w:val="-4"/>
                <w:sz w:val="15"/>
                <w:szCs w:val="15"/>
              </w:rPr>
              <w:t>12800</w:t>
            </w:r>
            <w:r>
              <w:rPr>
                <w:sz w:val="15"/>
                <w:szCs w:val="15"/>
              </w:rPr>
              <w:t xml:space="preserve">    </w:t>
            </w:r>
            <w:r>
              <w:rPr>
                <w:spacing w:val="-10"/>
                <w:sz w:val="15"/>
                <w:szCs w:val="15"/>
              </w:rPr>
              <w:t>（pps）</w:t>
            </w:r>
          </w:p>
        </w:tc>
        <w:tc>
          <w:tcPr>
            <w:tcW w:w="1845" w:type="dxa"/>
            <w:vAlign w:val="top"/>
          </w:tcPr>
          <w:p w14:paraId="52EFF594">
            <w:pPr>
              <w:pStyle w:val="27"/>
              <w:spacing w:before="64" w:line="250" w:lineRule="auto"/>
              <w:ind w:left="105" w:leftChars="0" w:right="241" w:rightChars="0" w:hanging="30" w:firstLineChars="0"/>
              <w:jc w:val="center"/>
              <w:rPr>
                <w:color w:val="auto"/>
                <w:sz w:val="15"/>
                <w:szCs w:val="15"/>
                <w:shd w:val="clear" w:color="FFFFFF" w:fill="D9D9D9"/>
              </w:rPr>
            </w:pPr>
            <w:r>
              <w:rPr>
                <w:spacing w:val="-2"/>
                <w:sz w:val="15"/>
                <w:szCs w:val="15"/>
              </w:rPr>
              <w:t>25600</w:t>
            </w:r>
            <w:r>
              <w:rPr>
                <w:sz w:val="15"/>
                <w:szCs w:val="15"/>
              </w:rPr>
              <w:t xml:space="preserve">    </w:t>
            </w:r>
            <w:r>
              <w:rPr>
                <w:spacing w:val="-10"/>
                <w:sz w:val="15"/>
                <w:szCs w:val="15"/>
              </w:rPr>
              <w:t>（pps）</w:t>
            </w:r>
          </w:p>
        </w:tc>
      </w:tr>
      <w:tr w14:paraId="3AD9B1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1" w:hRule="atLeast"/>
        </w:trPr>
        <w:tc>
          <w:tcPr>
            <w:tcW w:w="638" w:type="dxa"/>
            <w:vMerge w:val="continue"/>
            <w:tcBorders>
              <w:top w:val="nil"/>
              <w:bottom w:val="nil"/>
            </w:tcBorders>
            <w:vAlign w:val="top"/>
          </w:tcPr>
          <w:p w14:paraId="5AD87538">
            <w:pPr>
              <w:jc w:val="center"/>
              <w:rPr>
                <w:rFonts w:ascii="Arial"/>
                <w:color w:val="auto"/>
                <w:sz w:val="21"/>
                <w:shd w:val="clear" w:color="FFFFFF" w:fill="D9D9D9"/>
              </w:rPr>
            </w:pPr>
          </w:p>
        </w:tc>
        <w:tc>
          <w:tcPr>
            <w:tcW w:w="877" w:type="dxa"/>
            <w:vMerge w:val="continue"/>
            <w:tcBorders>
              <w:top w:val="nil"/>
              <w:bottom w:val="nil"/>
            </w:tcBorders>
            <w:vAlign w:val="top"/>
          </w:tcPr>
          <w:p w14:paraId="39114875">
            <w:pPr>
              <w:jc w:val="center"/>
              <w:rPr>
                <w:rFonts w:ascii="Arial"/>
                <w:color w:val="auto"/>
                <w:sz w:val="21"/>
                <w:shd w:val="clear" w:color="FFFFFF" w:fill="D9D9D9"/>
              </w:rPr>
            </w:pPr>
          </w:p>
        </w:tc>
        <w:tc>
          <w:tcPr>
            <w:tcW w:w="951" w:type="dxa"/>
            <w:vMerge w:val="continue"/>
            <w:tcBorders>
              <w:top w:val="nil"/>
            </w:tcBorders>
            <w:vAlign w:val="top"/>
          </w:tcPr>
          <w:p w14:paraId="7A76B8BC">
            <w:pPr>
              <w:jc w:val="center"/>
              <w:rPr>
                <w:rFonts w:ascii="Arial"/>
                <w:color w:val="auto"/>
                <w:sz w:val="21"/>
                <w:shd w:val="clear" w:color="FFFFFF" w:fill="D9D9D9"/>
              </w:rPr>
            </w:pPr>
          </w:p>
        </w:tc>
        <w:tc>
          <w:tcPr>
            <w:tcW w:w="874" w:type="dxa"/>
            <w:vAlign w:val="top"/>
          </w:tcPr>
          <w:p w14:paraId="561D776F">
            <w:pPr>
              <w:pStyle w:val="27"/>
              <w:spacing w:before="64" w:line="216" w:lineRule="auto"/>
              <w:ind w:left="79" w:leftChars="0" w:right="137" w:rightChars="0" w:firstLine="20" w:firstLineChars="0"/>
              <w:jc w:val="center"/>
              <w:rPr>
                <w:color w:val="auto"/>
                <w:sz w:val="15"/>
                <w:szCs w:val="15"/>
                <w:shd w:val="clear" w:color="FFFFFF" w:fill="D9D9D9"/>
              </w:rPr>
            </w:pPr>
            <w:r>
              <w:rPr>
                <w:spacing w:val="-8"/>
                <w:sz w:val="15"/>
                <w:szCs w:val="15"/>
              </w:rPr>
              <w:t>（@1400</w:t>
            </w:r>
            <w:r>
              <w:rPr>
                <w:spacing w:val="4"/>
                <w:sz w:val="15"/>
                <w:szCs w:val="15"/>
              </w:rPr>
              <w:t xml:space="preserve"> </w:t>
            </w:r>
            <w:r>
              <w:rPr>
                <w:spacing w:val="-4"/>
                <w:sz w:val="15"/>
                <w:szCs w:val="15"/>
              </w:rPr>
              <w:t>Byte）</w:t>
            </w:r>
          </w:p>
        </w:tc>
        <w:tc>
          <w:tcPr>
            <w:tcW w:w="1887" w:type="dxa"/>
            <w:vAlign w:val="top"/>
          </w:tcPr>
          <w:p w14:paraId="795DF91F">
            <w:pPr>
              <w:pStyle w:val="27"/>
              <w:spacing w:before="64" w:line="177" w:lineRule="auto"/>
              <w:ind w:left="78"/>
              <w:jc w:val="center"/>
              <w:rPr>
                <w:sz w:val="15"/>
                <w:szCs w:val="15"/>
              </w:rPr>
            </w:pPr>
            <w:r>
              <w:rPr>
                <w:spacing w:val="-3"/>
                <w:sz w:val="15"/>
                <w:szCs w:val="15"/>
              </w:rPr>
              <w:t>1000</w:t>
            </w:r>
          </w:p>
          <w:p w14:paraId="6229F5DD">
            <w:pPr>
              <w:pStyle w:val="27"/>
              <w:spacing w:before="31" w:line="193" w:lineRule="auto"/>
              <w:ind w:left="101" w:leftChars="0"/>
              <w:jc w:val="center"/>
              <w:rPr>
                <w:color w:val="auto"/>
                <w:sz w:val="15"/>
                <w:szCs w:val="15"/>
                <w:shd w:val="clear" w:color="FFFFFF" w:fill="D9D9D9"/>
              </w:rPr>
            </w:pPr>
            <w:r>
              <w:rPr>
                <w:spacing w:val="-8"/>
                <w:sz w:val="15"/>
                <w:szCs w:val="15"/>
              </w:rPr>
              <w:t>（pps）</w:t>
            </w:r>
          </w:p>
        </w:tc>
        <w:tc>
          <w:tcPr>
            <w:tcW w:w="1488" w:type="dxa"/>
            <w:vAlign w:val="top"/>
          </w:tcPr>
          <w:p w14:paraId="40EF8496">
            <w:pPr>
              <w:pStyle w:val="27"/>
              <w:spacing w:before="64" w:line="233" w:lineRule="auto"/>
              <w:ind w:left="103" w:leftChars="0" w:right="223" w:rightChars="0" w:hanging="22" w:firstLineChars="0"/>
              <w:jc w:val="center"/>
              <w:rPr>
                <w:color w:val="auto"/>
                <w:sz w:val="15"/>
                <w:szCs w:val="15"/>
                <w:shd w:val="clear" w:color="FFFFFF" w:fill="D9D9D9"/>
              </w:rPr>
            </w:pPr>
            <w:r>
              <w:rPr>
                <w:spacing w:val="-4"/>
                <w:sz w:val="15"/>
                <w:szCs w:val="15"/>
              </w:rPr>
              <w:t>12800</w:t>
            </w:r>
            <w:r>
              <w:rPr>
                <w:sz w:val="15"/>
                <w:szCs w:val="15"/>
              </w:rPr>
              <w:t xml:space="preserve">    </w:t>
            </w:r>
            <w:r>
              <w:rPr>
                <w:spacing w:val="-10"/>
                <w:sz w:val="15"/>
                <w:szCs w:val="15"/>
              </w:rPr>
              <w:t>（pps）</w:t>
            </w:r>
          </w:p>
        </w:tc>
        <w:tc>
          <w:tcPr>
            <w:tcW w:w="1845" w:type="dxa"/>
            <w:vAlign w:val="top"/>
          </w:tcPr>
          <w:p w14:paraId="097BA5A4">
            <w:pPr>
              <w:pStyle w:val="27"/>
              <w:spacing w:before="64" w:line="250" w:lineRule="auto"/>
              <w:ind w:left="105" w:leftChars="0" w:right="241" w:rightChars="0" w:hanging="30" w:firstLineChars="0"/>
              <w:jc w:val="center"/>
              <w:rPr>
                <w:color w:val="auto"/>
                <w:sz w:val="15"/>
                <w:szCs w:val="15"/>
                <w:shd w:val="clear" w:color="FFFFFF" w:fill="D9D9D9"/>
              </w:rPr>
            </w:pPr>
            <w:r>
              <w:rPr>
                <w:spacing w:val="-2"/>
                <w:sz w:val="15"/>
                <w:szCs w:val="15"/>
              </w:rPr>
              <w:t>25600</w:t>
            </w:r>
            <w:r>
              <w:rPr>
                <w:sz w:val="15"/>
                <w:szCs w:val="15"/>
              </w:rPr>
              <w:t xml:space="preserve">    </w:t>
            </w:r>
            <w:r>
              <w:rPr>
                <w:spacing w:val="-10"/>
                <w:sz w:val="15"/>
                <w:szCs w:val="15"/>
              </w:rPr>
              <w:t>（pps）</w:t>
            </w:r>
          </w:p>
        </w:tc>
      </w:tr>
      <w:tr w14:paraId="6D327A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6" w:hRule="atLeast"/>
        </w:trPr>
        <w:tc>
          <w:tcPr>
            <w:tcW w:w="638" w:type="dxa"/>
            <w:vMerge w:val="continue"/>
            <w:tcBorders>
              <w:top w:val="nil"/>
              <w:bottom w:val="nil"/>
            </w:tcBorders>
            <w:vAlign w:val="top"/>
          </w:tcPr>
          <w:p w14:paraId="7D5AA639">
            <w:pPr>
              <w:jc w:val="center"/>
              <w:rPr>
                <w:rFonts w:ascii="Arial"/>
                <w:color w:val="auto"/>
                <w:sz w:val="21"/>
                <w:shd w:val="clear" w:color="FFFFFF" w:fill="D9D9D9"/>
              </w:rPr>
            </w:pPr>
          </w:p>
        </w:tc>
        <w:tc>
          <w:tcPr>
            <w:tcW w:w="877" w:type="dxa"/>
            <w:vMerge w:val="continue"/>
            <w:tcBorders>
              <w:top w:val="nil"/>
              <w:bottom w:val="nil"/>
            </w:tcBorders>
            <w:vAlign w:val="top"/>
          </w:tcPr>
          <w:p w14:paraId="14C7A567">
            <w:pPr>
              <w:jc w:val="center"/>
              <w:rPr>
                <w:rFonts w:ascii="Arial"/>
                <w:color w:val="auto"/>
                <w:sz w:val="21"/>
                <w:shd w:val="clear" w:color="FFFFFF" w:fill="D9D9D9"/>
              </w:rPr>
            </w:pPr>
          </w:p>
        </w:tc>
        <w:tc>
          <w:tcPr>
            <w:tcW w:w="1825" w:type="dxa"/>
            <w:gridSpan w:val="2"/>
            <w:vAlign w:val="top"/>
          </w:tcPr>
          <w:p w14:paraId="0A47ED38">
            <w:pPr>
              <w:pStyle w:val="27"/>
              <w:spacing w:before="65" w:line="210" w:lineRule="auto"/>
              <w:ind w:left="69" w:leftChars="0" w:right="126" w:rightChars="0" w:firstLine="1" w:firstLineChars="0"/>
              <w:jc w:val="center"/>
              <w:rPr>
                <w:color w:val="auto"/>
                <w:sz w:val="9"/>
                <w:szCs w:val="9"/>
                <w:shd w:val="clear" w:color="FFFFFF" w:fill="D9D9D9"/>
              </w:rPr>
            </w:pPr>
            <w:r>
              <w:rPr>
                <w:spacing w:val="8"/>
                <w:sz w:val="15"/>
                <w:szCs w:val="15"/>
              </w:rPr>
              <w:t>每个连接的最大数据大</w:t>
            </w:r>
            <w:r>
              <w:rPr>
                <w:spacing w:val="5"/>
                <w:sz w:val="15"/>
                <w:szCs w:val="15"/>
              </w:rPr>
              <w:t xml:space="preserve"> </w:t>
            </w:r>
            <w:r>
              <w:rPr>
                <w:spacing w:val="2"/>
                <w:position w:val="-3"/>
                <w:sz w:val="15"/>
                <w:szCs w:val="15"/>
              </w:rPr>
              <w:t>小</w:t>
            </w:r>
            <w:r>
              <w:rPr>
                <w:spacing w:val="2"/>
                <w:position w:val="2"/>
                <w:sz w:val="9"/>
                <w:szCs w:val="9"/>
              </w:rPr>
              <w:t>[4]</w:t>
            </w:r>
          </w:p>
        </w:tc>
        <w:tc>
          <w:tcPr>
            <w:tcW w:w="5220" w:type="dxa"/>
            <w:gridSpan w:val="3"/>
            <w:shd w:val="clear" w:color="auto" w:fill="auto"/>
            <w:vAlign w:val="top"/>
          </w:tcPr>
          <w:p w14:paraId="42F98DA4">
            <w:pPr>
              <w:pStyle w:val="27"/>
              <w:spacing w:before="65" w:line="210" w:lineRule="auto"/>
              <w:ind w:left="84" w:leftChars="0" w:right="387" w:rightChars="0" w:hanging="2" w:firstLineChars="0"/>
              <w:jc w:val="center"/>
              <w:rPr>
                <w:rFonts w:ascii="微软雅黑" w:hAnsi="微软雅黑" w:eastAsia="微软雅黑" w:cs="微软雅黑"/>
                <w:snapToGrid w:val="0"/>
                <w:color w:val="000000"/>
                <w:sz w:val="15"/>
                <w:szCs w:val="15"/>
                <w:lang w:val="en-US" w:eastAsia="en-US" w:bidi="ar-SA"/>
              </w:rPr>
            </w:pPr>
            <w:r>
              <w:rPr>
                <w:spacing w:val="-4"/>
                <w:sz w:val="15"/>
                <w:szCs w:val="15"/>
              </w:rPr>
              <w:t>1400</w:t>
            </w:r>
            <w:r>
              <w:rPr>
                <w:sz w:val="15"/>
                <w:szCs w:val="15"/>
              </w:rPr>
              <w:t xml:space="preserve">  </w:t>
            </w:r>
            <w:r>
              <w:rPr>
                <w:spacing w:val="1"/>
                <w:sz w:val="15"/>
                <w:szCs w:val="15"/>
              </w:rPr>
              <w:t>Bytes</w:t>
            </w:r>
          </w:p>
        </w:tc>
      </w:tr>
      <w:tr w14:paraId="35A1EA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638" w:type="dxa"/>
            <w:vMerge w:val="continue"/>
            <w:tcBorders>
              <w:top w:val="nil"/>
              <w:bottom w:val="nil"/>
            </w:tcBorders>
            <w:vAlign w:val="top"/>
          </w:tcPr>
          <w:p w14:paraId="673333E1">
            <w:pPr>
              <w:jc w:val="center"/>
              <w:rPr>
                <w:rFonts w:ascii="Arial"/>
                <w:color w:val="auto"/>
                <w:sz w:val="21"/>
                <w:shd w:val="clear" w:color="FFFFFF" w:fill="D9D9D9"/>
              </w:rPr>
            </w:pPr>
          </w:p>
        </w:tc>
        <w:tc>
          <w:tcPr>
            <w:tcW w:w="877" w:type="dxa"/>
            <w:vMerge w:val="continue"/>
            <w:tcBorders>
              <w:top w:val="nil"/>
            </w:tcBorders>
            <w:vAlign w:val="top"/>
          </w:tcPr>
          <w:p w14:paraId="3BBEC734">
            <w:pPr>
              <w:jc w:val="center"/>
              <w:rPr>
                <w:rFonts w:ascii="Arial"/>
                <w:color w:val="auto"/>
                <w:sz w:val="21"/>
                <w:shd w:val="clear" w:color="FFFFFF" w:fill="D9D9D9"/>
              </w:rPr>
            </w:pPr>
          </w:p>
        </w:tc>
        <w:tc>
          <w:tcPr>
            <w:tcW w:w="1825" w:type="dxa"/>
            <w:gridSpan w:val="2"/>
            <w:vAlign w:val="top"/>
          </w:tcPr>
          <w:p w14:paraId="349F0B43">
            <w:pPr>
              <w:pStyle w:val="27"/>
              <w:spacing w:before="63" w:line="185" w:lineRule="auto"/>
              <w:ind w:left="70" w:leftChars="0"/>
              <w:jc w:val="center"/>
              <w:rPr>
                <w:color w:val="auto"/>
                <w:sz w:val="9"/>
                <w:szCs w:val="9"/>
                <w:shd w:val="clear" w:color="FFFFFF" w:fill="D9D9D9"/>
              </w:rPr>
            </w:pPr>
            <w:r>
              <w:rPr>
                <w:spacing w:val="6"/>
                <w:sz w:val="15"/>
                <w:szCs w:val="15"/>
              </w:rPr>
              <w:t>组播过滤功能</w:t>
            </w:r>
            <w:r>
              <w:rPr>
                <w:spacing w:val="6"/>
                <w:position w:val="4"/>
                <w:sz w:val="9"/>
                <w:szCs w:val="9"/>
              </w:rPr>
              <w:t>[5]</w:t>
            </w:r>
          </w:p>
        </w:tc>
        <w:tc>
          <w:tcPr>
            <w:tcW w:w="5220" w:type="dxa"/>
            <w:gridSpan w:val="3"/>
            <w:vAlign w:val="top"/>
          </w:tcPr>
          <w:p w14:paraId="1380E1C7">
            <w:pPr>
              <w:pStyle w:val="27"/>
              <w:spacing w:before="64" w:line="183" w:lineRule="auto"/>
              <w:ind w:left="71"/>
              <w:jc w:val="center"/>
              <w:rPr>
                <w:color w:val="auto"/>
                <w:sz w:val="15"/>
                <w:szCs w:val="15"/>
                <w:shd w:val="clear" w:color="FFFFFF" w:fill="D9D9D9"/>
              </w:rPr>
            </w:pPr>
            <w:r>
              <w:rPr>
                <w:spacing w:val="3"/>
                <w:sz w:val="15"/>
                <w:szCs w:val="15"/>
              </w:rPr>
              <w:t>支持（</w:t>
            </w:r>
            <w:r>
              <w:rPr>
                <w:sz w:val="15"/>
                <w:szCs w:val="15"/>
              </w:rPr>
              <w:t>IGMP</w:t>
            </w:r>
            <w:r>
              <w:rPr>
                <w:spacing w:val="3"/>
                <w:sz w:val="15"/>
                <w:szCs w:val="15"/>
              </w:rPr>
              <w:t>客户端功能）</w:t>
            </w:r>
          </w:p>
        </w:tc>
      </w:tr>
      <w:tr w14:paraId="45761C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1" w:hRule="atLeast"/>
        </w:trPr>
        <w:tc>
          <w:tcPr>
            <w:tcW w:w="638" w:type="dxa"/>
            <w:vMerge w:val="continue"/>
            <w:tcBorders>
              <w:top w:val="nil"/>
              <w:bottom w:val="nil"/>
            </w:tcBorders>
            <w:vAlign w:val="top"/>
          </w:tcPr>
          <w:p w14:paraId="4F00D32D">
            <w:pPr>
              <w:jc w:val="center"/>
              <w:rPr>
                <w:rFonts w:ascii="Arial"/>
                <w:color w:val="auto"/>
                <w:sz w:val="21"/>
                <w:shd w:val="clear" w:color="FFFFFF" w:fill="D9D9D9"/>
              </w:rPr>
            </w:pPr>
          </w:p>
        </w:tc>
        <w:tc>
          <w:tcPr>
            <w:tcW w:w="877" w:type="dxa"/>
            <w:vMerge w:val="restart"/>
            <w:tcBorders>
              <w:bottom w:val="nil"/>
            </w:tcBorders>
            <w:vAlign w:val="top"/>
          </w:tcPr>
          <w:p w14:paraId="5530BED5">
            <w:pPr>
              <w:spacing w:line="265" w:lineRule="auto"/>
              <w:jc w:val="center"/>
              <w:rPr>
                <w:rFonts w:ascii="Arial"/>
                <w:sz w:val="21"/>
              </w:rPr>
            </w:pPr>
          </w:p>
          <w:p w14:paraId="69DA77A0">
            <w:pPr>
              <w:pStyle w:val="27"/>
              <w:spacing w:before="64" w:line="222" w:lineRule="auto"/>
              <w:ind w:left="69" w:leftChars="0" w:right="135" w:rightChars="0" w:firstLine="1" w:firstLineChars="0"/>
              <w:jc w:val="center"/>
              <w:rPr>
                <w:color w:val="auto"/>
                <w:sz w:val="15"/>
                <w:szCs w:val="15"/>
                <w:shd w:val="clear" w:color="FFFFFF" w:fill="D9D9D9"/>
              </w:rPr>
            </w:pPr>
            <w:r>
              <w:rPr>
                <w:spacing w:val="7"/>
                <w:sz w:val="15"/>
                <w:szCs w:val="15"/>
              </w:rPr>
              <w:t>显式报文通</w:t>
            </w:r>
            <w:r>
              <w:rPr>
                <w:spacing w:val="3"/>
                <w:sz w:val="15"/>
                <w:szCs w:val="15"/>
              </w:rPr>
              <w:t xml:space="preserve"> 信</w:t>
            </w:r>
          </w:p>
        </w:tc>
        <w:tc>
          <w:tcPr>
            <w:tcW w:w="1825" w:type="dxa"/>
            <w:gridSpan w:val="2"/>
            <w:vAlign w:val="top"/>
          </w:tcPr>
          <w:p w14:paraId="380F5A74">
            <w:pPr>
              <w:pStyle w:val="27"/>
              <w:spacing w:before="65" w:line="182" w:lineRule="auto"/>
              <w:ind w:left="89"/>
              <w:jc w:val="center"/>
              <w:rPr>
                <w:sz w:val="15"/>
                <w:szCs w:val="15"/>
              </w:rPr>
            </w:pPr>
            <w:r>
              <w:rPr>
                <w:spacing w:val="7"/>
                <w:sz w:val="15"/>
                <w:szCs w:val="15"/>
              </w:rPr>
              <w:t>目标端</w:t>
            </w:r>
            <w:r>
              <w:rPr>
                <w:sz w:val="15"/>
                <w:szCs w:val="15"/>
              </w:rPr>
              <w:t>Class</w:t>
            </w:r>
            <w:r>
              <w:rPr>
                <w:spacing w:val="7"/>
                <w:sz w:val="15"/>
                <w:szCs w:val="15"/>
              </w:rPr>
              <w:t>3标签数量</w:t>
            </w:r>
          </w:p>
          <w:p w14:paraId="3628BBC7">
            <w:pPr>
              <w:pStyle w:val="27"/>
              <w:spacing w:before="43" w:line="190" w:lineRule="auto"/>
              <w:ind w:left="73" w:leftChars="0"/>
              <w:jc w:val="center"/>
              <w:rPr>
                <w:color w:val="auto"/>
                <w:sz w:val="9"/>
                <w:szCs w:val="9"/>
                <w:shd w:val="clear" w:color="FFFFFF" w:fill="D9D9D9"/>
              </w:rPr>
            </w:pPr>
            <w:r>
              <w:rPr>
                <w:spacing w:val="-1"/>
                <w:sz w:val="9"/>
                <w:szCs w:val="9"/>
              </w:rPr>
              <w:t>[6]</w:t>
            </w:r>
          </w:p>
        </w:tc>
        <w:tc>
          <w:tcPr>
            <w:tcW w:w="5220" w:type="dxa"/>
            <w:gridSpan w:val="3"/>
            <w:vAlign w:val="top"/>
          </w:tcPr>
          <w:p w14:paraId="4C7968D6">
            <w:pPr>
              <w:pStyle w:val="27"/>
              <w:spacing w:before="65" w:line="177" w:lineRule="auto"/>
              <w:ind w:left="78" w:leftChars="0"/>
              <w:jc w:val="center"/>
              <w:rPr>
                <w:color w:val="auto"/>
                <w:sz w:val="15"/>
                <w:szCs w:val="15"/>
                <w:shd w:val="clear" w:color="FFFFFF" w:fill="D9D9D9"/>
              </w:rPr>
            </w:pPr>
            <w:r>
              <w:rPr>
                <w:spacing w:val="-4"/>
                <w:sz w:val="15"/>
                <w:szCs w:val="15"/>
              </w:rPr>
              <w:t>128</w:t>
            </w:r>
          </w:p>
        </w:tc>
      </w:tr>
      <w:tr w14:paraId="000752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2" w:hRule="atLeast"/>
        </w:trPr>
        <w:tc>
          <w:tcPr>
            <w:tcW w:w="638" w:type="dxa"/>
            <w:vMerge w:val="continue"/>
            <w:tcBorders>
              <w:top w:val="nil"/>
            </w:tcBorders>
            <w:vAlign w:val="top"/>
          </w:tcPr>
          <w:p w14:paraId="4A123950">
            <w:pPr>
              <w:jc w:val="center"/>
              <w:rPr>
                <w:rFonts w:ascii="Arial"/>
                <w:color w:val="auto"/>
                <w:sz w:val="21"/>
                <w:shd w:val="clear" w:color="FFFFFF" w:fill="D9D9D9"/>
              </w:rPr>
            </w:pPr>
          </w:p>
        </w:tc>
        <w:tc>
          <w:tcPr>
            <w:tcW w:w="877" w:type="dxa"/>
            <w:vMerge w:val="continue"/>
            <w:tcBorders>
              <w:top w:val="nil"/>
            </w:tcBorders>
            <w:vAlign w:val="top"/>
          </w:tcPr>
          <w:p w14:paraId="25B7FB64">
            <w:pPr>
              <w:jc w:val="center"/>
              <w:rPr>
                <w:rFonts w:ascii="Arial"/>
                <w:color w:val="auto"/>
                <w:sz w:val="21"/>
                <w:shd w:val="clear" w:color="FFFFFF" w:fill="D9D9D9"/>
              </w:rPr>
            </w:pPr>
          </w:p>
        </w:tc>
        <w:tc>
          <w:tcPr>
            <w:tcW w:w="1825" w:type="dxa"/>
            <w:gridSpan w:val="2"/>
            <w:vAlign w:val="top"/>
          </w:tcPr>
          <w:p w14:paraId="021C009F">
            <w:pPr>
              <w:pStyle w:val="27"/>
              <w:spacing w:before="66" w:line="182" w:lineRule="auto"/>
              <w:ind w:left="89"/>
              <w:jc w:val="center"/>
              <w:rPr>
                <w:sz w:val="15"/>
                <w:szCs w:val="15"/>
              </w:rPr>
            </w:pPr>
            <w:r>
              <w:rPr>
                <w:sz w:val="15"/>
                <w:szCs w:val="15"/>
              </w:rPr>
              <w:t>目标端UCMM标签数量</w:t>
            </w:r>
          </w:p>
          <w:p w14:paraId="1C779B12">
            <w:pPr>
              <w:pStyle w:val="27"/>
              <w:spacing w:before="42" w:line="190" w:lineRule="auto"/>
              <w:ind w:left="73" w:leftChars="0"/>
              <w:jc w:val="center"/>
              <w:rPr>
                <w:color w:val="auto"/>
                <w:sz w:val="9"/>
                <w:szCs w:val="9"/>
                <w:shd w:val="clear" w:color="FFFFFF" w:fill="D9D9D9"/>
              </w:rPr>
            </w:pPr>
            <w:r>
              <w:rPr>
                <w:spacing w:val="-1"/>
                <w:sz w:val="9"/>
                <w:szCs w:val="9"/>
              </w:rPr>
              <w:t>[6]</w:t>
            </w:r>
          </w:p>
        </w:tc>
        <w:tc>
          <w:tcPr>
            <w:tcW w:w="5220" w:type="dxa"/>
            <w:gridSpan w:val="3"/>
            <w:vAlign w:val="top"/>
          </w:tcPr>
          <w:p w14:paraId="147F305C">
            <w:pPr>
              <w:pStyle w:val="27"/>
              <w:spacing w:before="65" w:line="177" w:lineRule="auto"/>
              <w:ind w:left="78" w:leftChars="0"/>
              <w:jc w:val="center"/>
              <w:rPr>
                <w:color w:val="auto"/>
                <w:sz w:val="15"/>
                <w:szCs w:val="15"/>
                <w:shd w:val="clear" w:color="FFFFFF" w:fill="D9D9D9"/>
              </w:rPr>
            </w:pPr>
            <w:r>
              <w:rPr>
                <w:spacing w:val="-4"/>
                <w:sz w:val="15"/>
                <w:szCs w:val="15"/>
              </w:rPr>
              <w:t>128</w:t>
            </w:r>
          </w:p>
        </w:tc>
      </w:tr>
    </w:tbl>
    <w:p w14:paraId="21434D34">
      <w:pPr>
        <w:pStyle w:val="8"/>
        <w:spacing w:before="313" w:line="192" w:lineRule="auto"/>
        <w:ind w:left="1095"/>
      </w:pPr>
      <w:r>
        <w:rPr>
          <w:spacing w:val="-1"/>
        </w:rPr>
        <w:t>[1]</w:t>
      </w:r>
      <w:r>
        <w:rPr>
          <w:spacing w:val="46"/>
        </w:rPr>
        <w:t xml:space="preserve"> </w:t>
      </w:r>
      <w:r>
        <w:rPr>
          <w:spacing w:val="-1"/>
        </w:rPr>
        <w:t>“发起端IO连接”包括：</w:t>
      </w:r>
    </w:p>
    <w:p w14:paraId="15A5D931">
      <w:pPr>
        <w:pStyle w:val="8"/>
        <w:spacing w:before="180" w:line="171" w:lineRule="exact"/>
        <w:ind w:left="1352"/>
      </w:pPr>
      <w:r>
        <mc:AlternateContent>
          <mc:Choice Requires="wps">
            <w:drawing>
              <wp:anchor distT="0" distB="0" distL="114300" distR="114300" simplePos="0" relativeHeight="252058624" behindDoc="0" locked="0" layoutInCell="1" allowOverlap="1">
                <wp:simplePos x="0" y="0"/>
                <wp:positionH relativeFrom="column">
                  <wp:posOffset>673100</wp:posOffset>
                </wp:positionH>
                <wp:positionV relativeFrom="paragraph">
                  <wp:posOffset>155575</wp:posOffset>
                </wp:positionV>
                <wp:extent cx="73660" cy="95250"/>
                <wp:effectExtent l="0" t="0" r="0" b="0"/>
                <wp:wrapNone/>
                <wp:docPr id="238" name="文本框 238"/>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0BF7C06A">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12.25pt;height:7.5pt;width:5.8pt;z-index:252058624;mso-width-relative:page;mso-height-relative:page;" filled="f" stroked="f" coordsize="21600,21600" o:gfxdata="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XEZQf2AAAAAkBAAAPAAAAAAAAAAEAIAAAACIAAABkcnMvZG93bnJldi54bWxQSwEC&#10;FAAUAAAACACHTuJAbGR81LsBAABzAwAADgAAAAAAAAABACAAAAAnAQAAZHJzL2Uyb0RvYy54bWxQ&#10;SwUGAAAAAAYABgBZAQAAVAUAAAAA&#10;">
                <v:fill on="f" focussize="0,0"/>
                <v:stroke on="f"/>
                <v:imagedata o:title=""/>
                <o:lock v:ext="edit" aspectratio="f"/>
                <v:textbox inset="0mm,0mm,0mm,0mm">
                  <w:txbxContent>
                    <w:p w14:paraId="0BF7C06A">
                      <w:pPr>
                        <w:pStyle w:val="8"/>
                        <w:spacing w:before="20" w:line="219" w:lineRule="auto"/>
                        <w:ind w:left="20"/>
                        <w:rPr>
                          <w:sz w:val="7"/>
                          <w:szCs w:val="7"/>
                        </w:rPr>
                      </w:pPr>
                      <w:r>
                        <w:rPr>
                          <w:spacing w:val="18"/>
                          <w:w w:val="126"/>
                          <w:sz w:val="7"/>
                          <w:szCs w:val="7"/>
                        </w:rPr>
                        <w:t>●</w:t>
                      </w:r>
                    </w:p>
                  </w:txbxContent>
                </v:textbox>
              </v:shape>
            </w:pict>
          </mc:Fallback>
        </mc:AlternateContent>
      </w:r>
      <w:r>
        <w:rPr>
          <w:spacing w:val="9"/>
          <w:position w:val="-1"/>
        </w:rPr>
        <w:t>消费者标签：作为发起端，以生产者标签的名称作为连接路径，请求建立连接</w:t>
      </w:r>
    </w:p>
    <w:p w14:paraId="65676CEC">
      <w:pPr>
        <w:pStyle w:val="8"/>
        <w:spacing w:before="128" w:line="171" w:lineRule="exact"/>
        <w:ind w:left="1351"/>
      </w:pPr>
      <w:r>
        <mc:AlternateContent>
          <mc:Choice Requires="wps">
            <w:drawing>
              <wp:anchor distT="0" distB="0" distL="114300" distR="114300" simplePos="0" relativeHeight="252059648" behindDoc="0" locked="0" layoutInCell="1" allowOverlap="1">
                <wp:simplePos x="0" y="0"/>
                <wp:positionH relativeFrom="column">
                  <wp:posOffset>673100</wp:posOffset>
                </wp:positionH>
                <wp:positionV relativeFrom="paragraph">
                  <wp:posOffset>123190</wp:posOffset>
                </wp:positionV>
                <wp:extent cx="73660" cy="95250"/>
                <wp:effectExtent l="0" t="0" r="0" b="0"/>
                <wp:wrapNone/>
                <wp:docPr id="236" name="文本框 236"/>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2388783B">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9.7pt;height:7.5pt;width:5.8pt;z-index:252059648;mso-width-relative:page;mso-height-relative:page;" filled="f" stroked="f" coordsize="21600,21600" o:gfxdata="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E6vupTXAAAACQEAAA8AAAAAAAAAAQAgAAAAIgAAAGRycy9kb3ducmV2LnhtbFBLAQIU&#10;ABQAAAAIAIdO4kBBA9duuwEAAHMDAAAOAAAAAAAAAAEAIAAAACYBAABkcnMvZTJvRG9jLnhtbFBL&#10;BQYAAAAABgAGAFkBAABTBQAAAAA=&#10;">
                <v:fill on="f" focussize="0,0"/>
                <v:stroke on="f"/>
                <v:imagedata o:title=""/>
                <o:lock v:ext="edit" aspectratio="f"/>
                <v:textbox inset="0mm,0mm,0mm,0mm">
                  <w:txbxContent>
                    <w:p w14:paraId="2388783B">
                      <w:pPr>
                        <w:pStyle w:val="8"/>
                        <w:spacing w:before="20" w:line="219" w:lineRule="auto"/>
                        <w:ind w:left="20"/>
                        <w:rPr>
                          <w:sz w:val="7"/>
                          <w:szCs w:val="7"/>
                        </w:rPr>
                      </w:pPr>
                      <w:r>
                        <w:rPr>
                          <w:spacing w:val="18"/>
                          <w:w w:val="126"/>
                          <w:sz w:val="7"/>
                          <w:szCs w:val="7"/>
                        </w:rPr>
                        <w:t>●</w:t>
                      </w:r>
                    </w:p>
                  </w:txbxContent>
                </v:textbox>
              </v:shape>
            </w:pict>
          </mc:Fallback>
        </mc:AlternateContent>
      </w:r>
      <w:r>
        <w:rPr>
          <w:spacing w:val="9"/>
          <w:position w:val="-1"/>
        </w:rPr>
        <w:t>发起端通用</w:t>
      </w:r>
      <w:r>
        <w:rPr>
          <w:position w:val="-1"/>
        </w:rPr>
        <w:t>IO</w:t>
      </w:r>
      <w:r>
        <w:rPr>
          <w:spacing w:val="9"/>
          <w:position w:val="-1"/>
        </w:rPr>
        <w:t>连接：作为发起端，以目标端通用</w:t>
      </w:r>
      <w:r>
        <w:rPr>
          <w:position w:val="-1"/>
        </w:rPr>
        <w:t>IO</w:t>
      </w:r>
      <w:r>
        <w:rPr>
          <w:spacing w:val="9"/>
          <w:position w:val="-1"/>
        </w:rPr>
        <w:t>连接的实例</w:t>
      </w:r>
      <w:r>
        <w:rPr>
          <w:position w:val="-1"/>
        </w:rPr>
        <w:t>ID</w:t>
      </w:r>
      <w:r>
        <w:rPr>
          <w:spacing w:val="9"/>
          <w:position w:val="-1"/>
        </w:rPr>
        <w:t>作为</w:t>
      </w:r>
      <w:r>
        <w:rPr>
          <w:spacing w:val="8"/>
          <w:position w:val="-1"/>
        </w:rPr>
        <w:t>连接路径，请求建立连接</w:t>
      </w:r>
    </w:p>
    <w:p w14:paraId="15085584">
      <w:pPr>
        <w:pStyle w:val="8"/>
        <w:spacing w:before="241" w:line="192" w:lineRule="auto"/>
        <w:ind w:left="1095"/>
      </w:pPr>
      <w:r>
        <w:rPr>
          <w:spacing w:val="2"/>
        </w:rPr>
        <w:t>[2]“目标端</w:t>
      </w:r>
      <w:r>
        <w:t>IO</w:t>
      </w:r>
      <w:r>
        <w:rPr>
          <w:spacing w:val="2"/>
        </w:rPr>
        <w:t>连接”包括：</w:t>
      </w:r>
    </w:p>
    <w:p w14:paraId="5CFD9FC1">
      <w:pPr>
        <w:pStyle w:val="8"/>
        <w:spacing w:before="179" w:line="171" w:lineRule="exact"/>
        <w:ind w:left="1355"/>
      </w:pPr>
      <w:r>
        <mc:AlternateContent>
          <mc:Choice Requires="wps">
            <w:drawing>
              <wp:anchor distT="0" distB="0" distL="114300" distR="114300" simplePos="0" relativeHeight="252060672" behindDoc="0" locked="0" layoutInCell="1" allowOverlap="1">
                <wp:simplePos x="0" y="0"/>
                <wp:positionH relativeFrom="column">
                  <wp:posOffset>673100</wp:posOffset>
                </wp:positionH>
                <wp:positionV relativeFrom="paragraph">
                  <wp:posOffset>155575</wp:posOffset>
                </wp:positionV>
                <wp:extent cx="73660" cy="95250"/>
                <wp:effectExtent l="0" t="0" r="0" b="0"/>
                <wp:wrapNone/>
                <wp:docPr id="233" name="文本框 233"/>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2D5709B9">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12.25pt;height:7.5pt;width:5.8pt;z-index:252060672;mso-width-relative:page;mso-height-relative:page;" filled="f" stroked="f" coordsize="21600,21600" o:gfxdata="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XEZQf2AAAAAkBAAAPAAAAAAAAAAEAIAAAACIAAABkcnMvZG93bnJldi54bWxQSwEC&#10;FAAUAAAACACHTuJA+JIC4LsBAABzAwAADgAAAAAAAAABACAAAAAnAQAAZHJzL2Uyb0RvYy54bWxQ&#10;SwUGAAAAAAYABgBZAQAAVAUAAAAA&#10;">
                <v:fill on="f" focussize="0,0"/>
                <v:stroke on="f"/>
                <v:imagedata o:title=""/>
                <o:lock v:ext="edit" aspectratio="f"/>
                <v:textbox inset="0mm,0mm,0mm,0mm">
                  <w:txbxContent>
                    <w:p w14:paraId="2D5709B9">
                      <w:pPr>
                        <w:pStyle w:val="8"/>
                        <w:spacing w:before="20" w:line="219" w:lineRule="auto"/>
                        <w:ind w:left="20"/>
                        <w:rPr>
                          <w:sz w:val="7"/>
                          <w:szCs w:val="7"/>
                        </w:rPr>
                      </w:pPr>
                      <w:r>
                        <w:rPr>
                          <w:spacing w:val="18"/>
                          <w:w w:val="126"/>
                          <w:sz w:val="7"/>
                          <w:szCs w:val="7"/>
                        </w:rPr>
                        <w:t>●</w:t>
                      </w:r>
                    </w:p>
                  </w:txbxContent>
                </v:textbox>
              </v:shape>
            </w:pict>
          </mc:Fallback>
        </mc:AlternateContent>
      </w:r>
      <w:r>
        <w:rPr>
          <w:spacing w:val="9"/>
          <w:position w:val="-1"/>
        </w:rPr>
        <w:t>生产者标签：作为目标端，以生产者标签的名称作为连接，响应建立连接的请求</w:t>
      </w:r>
    </w:p>
    <w:p w14:paraId="69E2C252">
      <w:pPr>
        <w:pStyle w:val="8"/>
        <w:spacing w:before="128" w:line="171" w:lineRule="exact"/>
        <w:ind w:left="1373"/>
        <w:rPr>
          <w:spacing w:val="8"/>
          <w:position w:val="-1"/>
        </w:rPr>
      </w:pPr>
      <w:r>
        <mc:AlternateContent>
          <mc:Choice Requires="wps">
            <w:drawing>
              <wp:anchor distT="0" distB="0" distL="114300" distR="114300" simplePos="0" relativeHeight="252061696" behindDoc="0" locked="0" layoutInCell="1" allowOverlap="1">
                <wp:simplePos x="0" y="0"/>
                <wp:positionH relativeFrom="column">
                  <wp:posOffset>673100</wp:posOffset>
                </wp:positionH>
                <wp:positionV relativeFrom="paragraph">
                  <wp:posOffset>123190</wp:posOffset>
                </wp:positionV>
                <wp:extent cx="73660" cy="95250"/>
                <wp:effectExtent l="0" t="0" r="0" b="0"/>
                <wp:wrapNone/>
                <wp:docPr id="234" name="文本框 234"/>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71691960">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9.7pt;height:7.5pt;width:5.8pt;z-index:252061696;mso-width-relative:page;mso-height-relative:page;" filled="f" stroked="f" coordsize="21600,21600" o:gfxdata="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Or7qU1wAAAAkBAAAPAAAAAAAAAAEAIAAAACIAAABkcnMvZG93bnJldi54bWxQSwEC&#10;FAAUAAAACACHTuJATqLvULwBAABzAwAADgAAAAAAAAABACAAAAAmAQAAZHJzL2Uyb0RvYy54bWxQ&#10;SwUGAAAAAAYABgBZAQAAVAUAAAAA&#10;">
                <v:fill on="f" focussize="0,0"/>
                <v:stroke on="f"/>
                <v:imagedata o:title=""/>
                <o:lock v:ext="edit" aspectratio="f"/>
                <v:textbox inset="0mm,0mm,0mm,0mm">
                  <w:txbxContent>
                    <w:p w14:paraId="71691960">
                      <w:pPr>
                        <w:pStyle w:val="8"/>
                        <w:spacing w:before="20" w:line="219" w:lineRule="auto"/>
                        <w:ind w:left="20"/>
                        <w:rPr>
                          <w:sz w:val="7"/>
                          <w:szCs w:val="7"/>
                        </w:rPr>
                      </w:pPr>
                      <w:r>
                        <w:rPr>
                          <w:spacing w:val="18"/>
                          <w:w w:val="126"/>
                          <w:sz w:val="7"/>
                          <w:szCs w:val="7"/>
                        </w:rPr>
                        <w:t>●</w:t>
                      </w:r>
                    </w:p>
                  </w:txbxContent>
                </v:textbox>
              </v:shape>
            </w:pict>
          </mc:Fallback>
        </mc:AlternateContent>
      </w:r>
      <w:r>
        <w:rPr>
          <w:spacing w:val="8"/>
          <w:position w:val="-1"/>
        </w:rPr>
        <w:t>目标端通用</w:t>
      </w:r>
      <w:r>
        <w:rPr>
          <w:position w:val="-1"/>
        </w:rPr>
        <w:t>IO</w:t>
      </w:r>
      <w:r>
        <w:rPr>
          <w:spacing w:val="8"/>
          <w:position w:val="-1"/>
        </w:rPr>
        <w:t>连接：作为目标端，以目标端通用</w:t>
      </w:r>
      <w:r>
        <w:rPr>
          <w:position w:val="-1"/>
        </w:rPr>
        <w:t>IO</w:t>
      </w:r>
      <w:r>
        <w:rPr>
          <w:spacing w:val="8"/>
          <w:position w:val="-1"/>
        </w:rPr>
        <w:t>连接的实例</w:t>
      </w:r>
      <w:r>
        <w:rPr>
          <w:position w:val="-1"/>
        </w:rPr>
        <w:t>ID</w:t>
      </w:r>
      <w:r>
        <w:rPr>
          <w:spacing w:val="8"/>
          <w:position w:val="-1"/>
        </w:rPr>
        <w:t>作为连接路径，响应建立连接的请求</w:t>
      </w:r>
    </w:p>
    <w:p w14:paraId="4637E0AE">
      <w:pPr>
        <w:pStyle w:val="8"/>
        <w:spacing w:before="73" w:line="218" w:lineRule="auto"/>
        <w:ind w:left="1082" w:right="121" w:firstLine="7"/>
      </w:pPr>
      <w:r>
        <w:rPr>
          <w:spacing w:val="9"/>
        </w:rPr>
        <w:t>[3]通信带宽</w:t>
      </w:r>
      <w:r>
        <w:t>pps</w:t>
      </w:r>
      <w:r>
        <w:rPr>
          <w:spacing w:val="9"/>
        </w:rPr>
        <w:t>是</w:t>
      </w:r>
      <w:r>
        <w:t>Packet</w:t>
      </w:r>
      <w:r>
        <w:rPr>
          <w:spacing w:val="9"/>
        </w:rPr>
        <w:t xml:space="preserve"> </w:t>
      </w:r>
      <w:r>
        <w:t>Per</w:t>
      </w:r>
      <w:r>
        <w:rPr>
          <w:spacing w:val="9"/>
        </w:rPr>
        <w:t xml:space="preserve"> </w:t>
      </w:r>
      <w:r>
        <w:t>Second</w:t>
      </w:r>
      <w:r>
        <w:rPr>
          <w:spacing w:val="9"/>
        </w:rPr>
        <w:t xml:space="preserve"> 的简称，</w:t>
      </w:r>
      <w:r>
        <w:t>pps</w:t>
      </w:r>
      <w:r>
        <w:rPr>
          <w:spacing w:val="9"/>
        </w:rPr>
        <w:t>是网络吞吐率的单位，此处表示1秒内</w:t>
      </w:r>
      <w:r>
        <w:rPr>
          <w:spacing w:val="8"/>
        </w:rPr>
        <w:t>可处理的发送和接</w:t>
      </w:r>
      <w:r>
        <w:t xml:space="preserve"> </w:t>
      </w:r>
      <w:r>
        <w:rPr>
          <w:spacing w:val="5"/>
        </w:rPr>
        <w:t>收的分组数据包的数量总和，计算公式：通信带宽</w:t>
      </w:r>
      <w:r>
        <w:t>pps</w:t>
      </w:r>
      <w:r>
        <w:rPr>
          <w:spacing w:val="5"/>
        </w:rPr>
        <w:t xml:space="preserve"> = 1000</w:t>
      </w:r>
      <w:r>
        <w:t>ms</w:t>
      </w:r>
      <w:r>
        <w:rPr>
          <w:spacing w:val="5"/>
        </w:rPr>
        <w:t>/</w:t>
      </w:r>
      <w:r>
        <w:t>RPI</w:t>
      </w:r>
      <w:r>
        <w:rPr>
          <w:spacing w:val="5"/>
        </w:rPr>
        <w:t xml:space="preserve"> * 连接数量 * 2</w:t>
      </w:r>
    </w:p>
    <w:p w14:paraId="032F1B29">
      <w:pPr>
        <w:pStyle w:val="8"/>
        <w:spacing w:before="180" w:line="214" w:lineRule="auto"/>
        <w:ind w:left="1111" w:right="6" w:hanging="21"/>
      </w:pPr>
      <w:r>
        <w:rPr>
          <w:spacing w:val="6"/>
        </w:rPr>
        <w:t xml:space="preserve">[4]保证连接内的数据同时性。数据大小在 509 字节以上（大于509）时，所用设备支持 </w:t>
      </w:r>
      <w:r>
        <w:t>Large</w:t>
      </w:r>
      <w:r>
        <w:rPr>
          <w:spacing w:val="6"/>
        </w:rPr>
        <w:t xml:space="preserve"> </w:t>
      </w:r>
      <w:r>
        <w:t>Forward</w:t>
      </w:r>
      <w:r>
        <w:rPr>
          <w:spacing w:val="6"/>
        </w:rPr>
        <w:t xml:space="preserve"> </w:t>
      </w:r>
      <w:r>
        <w:t>Open</w:t>
      </w:r>
      <w:r>
        <w:rPr>
          <w:spacing w:val="15"/>
          <w:w w:val="101"/>
        </w:rPr>
        <w:t xml:space="preserve"> </w:t>
      </w:r>
      <w:r>
        <w:rPr>
          <w:spacing w:val="-3"/>
        </w:rPr>
        <w:t>（CIP 选项规格）</w:t>
      </w:r>
    </w:p>
    <w:p w14:paraId="77D66A32">
      <w:pPr>
        <w:pStyle w:val="8"/>
        <w:spacing w:before="192" w:line="214" w:lineRule="auto"/>
        <w:ind w:left="1080" w:right="64" w:firstLine="9"/>
      </w:pPr>
      <w:r>
        <w:rPr>
          <w:spacing w:val="6"/>
        </w:rPr>
        <w:t>[5]</w:t>
      </w:r>
      <w:r>
        <w:t>EtherNet</w:t>
      </w:r>
      <w:r>
        <w:rPr>
          <w:spacing w:val="6"/>
        </w:rPr>
        <w:t>/</w:t>
      </w:r>
      <w:r>
        <w:t>IP</w:t>
      </w:r>
      <w:r>
        <w:rPr>
          <w:spacing w:val="6"/>
        </w:rPr>
        <w:t xml:space="preserve"> 单元具有 </w:t>
      </w:r>
      <w:r>
        <w:t>IGMP</w:t>
      </w:r>
      <w:r>
        <w:rPr>
          <w:spacing w:val="6"/>
        </w:rPr>
        <w:t xml:space="preserve"> 客户端功能，因此，使用支持 </w:t>
      </w:r>
      <w:r>
        <w:t>IGMP</w:t>
      </w:r>
      <w:r>
        <w:rPr>
          <w:spacing w:val="6"/>
        </w:rPr>
        <w:t xml:space="preserve"> </w:t>
      </w:r>
      <w:r>
        <w:t>Snooping</w:t>
      </w:r>
      <w:r>
        <w:rPr>
          <w:spacing w:val="6"/>
        </w:rPr>
        <w:t xml:space="preserve"> 的以太网交换机，</w:t>
      </w:r>
      <w:r>
        <w:rPr>
          <w:spacing w:val="5"/>
        </w:rPr>
        <w:t>可过滤掉不</w:t>
      </w:r>
      <w:r>
        <w:t xml:space="preserve"> </w:t>
      </w:r>
      <w:r>
        <w:rPr>
          <w:spacing w:val="8"/>
        </w:rPr>
        <w:t>关注的组播数据包</w:t>
      </w:r>
    </w:p>
    <w:p w14:paraId="4941761C">
      <w:pPr>
        <w:pStyle w:val="8"/>
        <w:spacing w:before="191" w:line="191" w:lineRule="auto"/>
        <w:ind w:left="1090"/>
      </w:pPr>
      <w:r>
        <w:rPr>
          <w:spacing w:val="4"/>
        </w:rPr>
        <w:t>[6]关于标签数量规格，说明如下：</w:t>
      </w:r>
    </w:p>
    <w:p w14:paraId="011028ED">
      <w:pPr>
        <w:pStyle w:val="8"/>
        <w:spacing w:before="180" w:line="243" w:lineRule="auto"/>
        <w:ind w:left="1345" w:right="93" w:firstLine="1"/>
      </w:pPr>
      <w:r>
        <mc:AlternateContent>
          <mc:Choice Requires="wps">
            <w:drawing>
              <wp:anchor distT="0" distB="0" distL="114300" distR="114300" simplePos="0" relativeHeight="252063744" behindDoc="0" locked="0" layoutInCell="1" allowOverlap="1">
                <wp:simplePos x="0" y="0"/>
                <wp:positionH relativeFrom="column">
                  <wp:posOffset>669290</wp:posOffset>
                </wp:positionH>
                <wp:positionV relativeFrom="paragraph">
                  <wp:posOffset>156210</wp:posOffset>
                </wp:positionV>
                <wp:extent cx="73660" cy="71755"/>
                <wp:effectExtent l="0" t="0" r="0" b="0"/>
                <wp:wrapNone/>
                <wp:docPr id="235" name="文本框 235"/>
                <wp:cNvGraphicFramePr/>
                <a:graphic xmlns:a="http://schemas.openxmlformats.org/drawingml/2006/main">
                  <a:graphicData uri="http://schemas.microsoft.com/office/word/2010/wordprocessingShape">
                    <wps:wsp>
                      <wps:cNvSpPr txBox="1"/>
                      <wps:spPr>
                        <a:xfrm>
                          <a:off x="0" y="0"/>
                          <a:ext cx="73660" cy="71755"/>
                        </a:xfrm>
                        <a:prstGeom prst="rect">
                          <a:avLst/>
                        </a:prstGeom>
                        <a:noFill/>
                        <a:ln>
                          <a:noFill/>
                        </a:ln>
                      </wps:spPr>
                      <wps:txbx>
                        <w:txbxContent>
                          <w:p w14:paraId="53E2EDFC">
                            <w:pPr>
                              <w:pStyle w:val="8"/>
                              <w:spacing w:before="20" w:line="72" w:lineRule="exact"/>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2.7pt;margin-top:12.3pt;height:5.65pt;width:5.8pt;z-index:252063744;mso-width-relative:page;mso-height-relative:page;" filled="f" stroked="f" coordsize="21600,21600" o:gfxdata="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D+FuWPYAAAACQEAAA8AAAAAAAAAAQAgAAAAIgAAAGRycy9kb3ducmV2LnhtbFBLAQIU&#10;ABQAAAAIAIdO4kBIEByKugEAAHMDAAAOAAAAAAAAAAEAIAAAACcBAABkcnMvZTJvRG9jLnhtbFBL&#10;BQYAAAAABgAGAFkBAABTBQAAAAA=&#10;">
                <v:fill on="f" focussize="0,0"/>
                <v:stroke on="f"/>
                <v:imagedata o:title=""/>
                <o:lock v:ext="edit" aspectratio="f"/>
                <v:textbox inset="0mm,0mm,0mm,0mm">
                  <w:txbxContent>
                    <w:p w14:paraId="53E2EDFC">
                      <w:pPr>
                        <w:pStyle w:val="8"/>
                        <w:spacing w:before="20" w:line="72" w:lineRule="exact"/>
                        <w:ind w:left="20"/>
                        <w:rPr>
                          <w:sz w:val="7"/>
                          <w:szCs w:val="7"/>
                        </w:rPr>
                      </w:pPr>
                      <w:r>
                        <w:rPr>
                          <w:spacing w:val="18"/>
                          <w:w w:val="126"/>
                          <w:sz w:val="7"/>
                          <w:szCs w:val="7"/>
                        </w:rPr>
                        <w:t>●</w:t>
                      </w:r>
                    </w:p>
                  </w:txbxContent>
                </v:textbox>
              </v:shape>
            </w:pict>
          </mc:Fallback>
        </mc:AlternateContent>
      </w:r>
      <w:r>
        <w:rPr>
          <w:spacing w:val="7"/>
        </w:rPr>
        <w:t>发起端标签包括：消费者标签、发起端通用</w:t>
      </w:r>
      <w:r>
        <w:t>IO</w:t>
      </w:r>
      <w:r>
        <w:rPr>
          <w:spacing w:val="7"/>
        </w:rPr>
        <w:t>连接、发起端</w:t>
      </w:r>
      <w:r>
        <w:t>Class</w:t>
      </w:r>
      <w:r>
        <w:rPr>
          <w:spacing w:val="7"/>
        </w:rPr>
        <w:t>3标签、发起端</w:t>
      </w:r>
      <w:r>
        <w:t>UCMM</w:t>
      </w:r>
      <w:r>
        <w:rPr>
          <w:spacing w:val="7"/>
        </w:rPr>
        <w:t>标签，最大数量：</w:t>
      </w:r>
      <w:r>
        <w:rPr>
          <w:spacing w:val="10"/>
        </w:rPr>
        <w:t xml:space="preserve"> </w:t>
      </w:r>
      <w:r>
        <w:t>32个</w:t>
      </w:r>
    </w:p>
    <w:p w14:paraId="24EEB948">
      <w:pPr>
        <w:pStyle w:val="8"/>
        <w:spacing w:before="7" w:line="245" w:lineRule="auto"/>
        <w:ind w:left="1345" w:right="93" w:firstLine="23"/>
        <w:rPr>
          <w:spacing w:val="7"/>
        </w:rPr>
      </w:pPr>
      <w:r>
        <mc:AlternateContent>
          <mc:Choice Requires="wps">
            <w:drawing>
              <wp:anchor distT="0" distB="0" distL="114300" distR="114300" simplePos="0" relativeHeight="252062720" behindDoc="0" locked="0" layoutInCell="1" allowOverlap="1">
                <wp:simplePos x="0" y="0"/>
                <wp:positionH relativeFrom="column">
                  <wp:posOffset>669290</wp:posOffset>
                </wp:positionH>
                <wp:positionV relativeFrom="paragraph">
                  <wp:posOffset>46355</wp:posOffset>
                </wp:positionV>
                <wp:extent cx="73660" cy="71755"/>
                <wp:effectExtent l="0" t="0" r="0" b="0"/>
                <wp:wrapNone/>
                <wp:docPr id="232" name="文本框 232"/>
                <wp:cNvGraphicFramePr/>
                <a:graphic xmlns:a="http://schemas.openxmlformats.org/drawingml/2006/main">
                  <a:graphicData uri="http://schemas.microsoft.com/office/word/2010/wordprocessingShape">
                    <wps:wsp>
                      <wps:cNvSpPr txBox="1"/>
                      <wps:spPr>
                        <a:xfrm>
                          <a:off x="0" y="0"/>
                          <a:ext cx="73660" cy="71755"/>
                        </a:xfrm>
                        <a:prstGeom prst="rect">
                          <a:avLst/>
                        </a:prstGeom>
                        <a:noFill/>
                        <a:ln>
                          <a:noFill/>
                        </a:ln>
                      </wps:spPr>
                      <wps:txbx>
                        <w:txbxContent>
                          <w:p w14:paraId="4B8FCA44">
                            <w:pPr>
                              <w:pStyle w:val="8"/>
                              <w:spacing w:before="20" w:line="72" w:lineRule="exact"/>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2.7pt;margin-top:3.65pt;height:5.65pt;width:5.8pt;z-index:252062720;mso-width-relative:page;mso-height-relative:page;" filled="f" stroked="f" coordsize="21600,21600" o:gfxdata="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tvps/NcAAAAIAQAADwAAAAAAAAABACAAAAAiAAAAZHJzL2Rvd25yZXYueG1sUEsBAhQA&#10;FAAAAAgAh07iQP4g8Tq6AQAAcwMAAA4AAAAAAAAAAQAgAAAAJgEAAGRycy9lMm9Eb2MueG1sUEsF&#10;BgAAAAAGAAYAWQEAAFIFAAAAAA==&#10;">
                <v:fill on="f" focussize="0,0"/>
                <v:stroke on="f"/>
                <v:imagedata o:title=""/>
                <o:lock v:ext="edit" aspectratio="f"/>
                <v:textbox inset="0mm,0mm,0mm,0mm">
                  <w:txbxContent>
                    <w:p w14:paraId="4B8FCA44">
                      <w:pPr>
                        <w:pStyle w:val="8"/>
                        <w:spacing w:before="20" w:line="72" w:lineRule="exact"/>
                        <w:ind w:left="20"/>
                        <w:rPr>
                          <w:sz w:val="7"/>
                          <w:szCs w:val="7"/>
                        </w:rPr>
                      </w:pPr>
                      <w:r>
                        <w:rPr>
                          <w:spacing w:val="18"/>
                          <w:w w:val="126"/>
                          <w:sz w:val="7"/>
                          <w:szCs w:val="7"/>
                        </w:rPr>
                        <w:t>●</w:t>
                      </w:r>
                    </w:p>
                  </w:txbxContent>
                </v:textbox>
              </v:shape>
            </w:pict>
          </mc:Fallback>
        </mc:AlternateContent>
      </w:r>
      <w:r>
        <w:rPr>
          <w:spacing w:val="7"/>
        </w:rPr>
        <w:t>目标端标签包括：生产者标签、目标端通用</w:t>
      </w:r>
      <w:r>
        <w:t>IO</w:t>
      </w:r>
      <w:r>
        <w:rPr>
          <w:spacing w:val="7"/>
        </w:rPr>
        <w:t>连接、目标端</w:t>
      </w:r>
      <w:r>
        <w:t>Class</w:t>
      </w:r>
      <w:r>
        <w:rPr>
          <w:spacing w:val="7"/>
        </w:rPr>
        <w:t>3标签</w:t>
      </w:r>
      <w:r>
        <w:rPr>
          <w:spacing w:val="6"/>
        </w:rPr>
        <w:t>、目标端</w:t>
      </w:r>
      <w:r>
        <w:t>UCMM</w:t>
      </w:r>
      <w:r>
        <w:rPr>
          <w:spacing w:val="6"/>
        </w:rPr>
        <w:t>标签，最大数量：</w:t>
      </w:r>
      <w:r>
        <w:t xml:space="preserve"> </w:t>
      </w:r>
      <w:r>
        <w:rPr>
          <w:spacing w:val="7"/>
        </w:rPr>
        <w:t>32个，其中，目标端通用</w:t>
      </w:r>
      <w:r>
        <w:t>IO</w:t>
      </w:r>
      <w:r>
        <w:rPr>
          <w:spacing w:val="7"/>
        </w:rPr>
        <w:t>连接的最大数量为16个</w:t>
      </w:r>
    </w:p>
    <w:p w14:paraId="38EE4BF4">
      <w:pPr>
        <w:pStyle w:val="8"/>
        <w:spacing w:before="128" w:line="171" w:lineRule="exact"/>
        <w:ind w:left="1373"/>
        <w:rPr>
          <w:spacing w:val="8"/>
          <w:position w:val="-1"/>
        </w:rPr>
      </w:pPr>
    </w:p>
    <w:p w14:paraId="2D6FA94B">
      <w:pPr>
        <w:spacing w:line="171" w:lineRule="exact"/>
        <w:sectPr>
          <w:headerReference r:id="rId24" w:type="default"/>
          <w:footerReference r:id="rId25" w:type="default"/>
          <w:pgSz w:w="11906" w:h="16838"/>
          <w:pgMar w:top="986" w:right="1131" w:bottom="1124" w:left="1133" w:header="755" w:footer="910" w:gutter="0"/>
          <w:cols w:space="720" w:num="1"/>
        </w:sectPr>
      </w:pPr>
    </w:p>
    <w:p w14:paraId="256EA4E1">
      <w:pPr>
        <w:spacing w:line="277" w:lineRule="auto"/>
        <w:rPr>
          <w:rFonts w:ascii="Arial"/>
          <w:sz w:val="21"/>
        </w:rPr>
      </w:pPr>
    </w:p>
    <w:p w14:paraId="1BC9ECB2">
      <w:pPr>
        <w:pStyle w:val="8"/>
        <w:spacing w:before="81" w:line="209" w:lineRule="auto"/>
        <w:ind w:left="13"/>
        <w:rPr>
          <w:sz w:val="19"/>
          <w:szCs w:val="19"/>
        </w:rPr>
      </w:pPr>
      <w:r>
        <w:fldChar w:fldCharType="begin"/>
      </w:r>
      <w:r>
        <w:instrText xml:space="preserve"> HYPERLINK \l "bookmark90" </w:instrText>
      </w:r>
      <w:r>
        <w:fldChar w:fldCharType="separate"/>
      </w:r>
      <w:r>
        <w:rPr>
          <w:spacing w:val="2"/>
          <w:sz w:val="19"/>
          <w:szCs w:val="19"/>
          <w:u w:val="single" w:color="auto"/>
        </w:rPr>
        <w:t>网络配置</w:t>
      </w:r>
      <w:r>
        <w:rPr>
          <w:spacing w:val="2"/>
          <w:sz w:val="19"/>
          <w:szCs w:val="19"/>
          <w:u w:val="single" w:color="auto"/>
        </w:rPr>
        <w:fldChar w:fldCharType="end"/>
      </w:r>
      <w:r>
        <w:rPr>
          <w:spacing w:val="2"/>
          <w:sz w:val="19"/>
          <w:szCs w:val="19"/>
          <w:u w:val="single" w:color="auto"/>
        </w:rPr>
        <w:t xml:space="preserve">                                      </w:t>
      </w:r>
      <w:r>
        <w:rPr>
          <w:spacing w:val="1"/>
          <w:sz w:val="19"/>
          <w:szCs w:val="19"/>
          <w:u w:val="single" w:color="auto"/>
        </w:rPr>
        <w:t xml:space="preserve">                                                                                                                    </w:t>
      </w:r>
    </w:p>
    <w:p w14:paraId="152E3476">
      <w:pPr>
        <w:pStyle w:val="8"/>
        <w:spacing w:before="99" w:line="183" w:lineRule="auto"/>
        <w:outlineLvl w:val="2"/>
        <w:rPr>
          <w:sz w:val="23"/>
          <w:szCs w:val="23"/>
        </w:rPr>
      </w:pPr>
      <w:r>
        <w:rPr>
          <w:b/>
          <w:bCs/>
          <w:spacing w:val="6"/>
          <w:sz w:val="23"/>
          <w:szCs w:val="23"/>
        </w:rPr>
        <w:t>4.</w:t>
      </w:r>
      <w:r>
        <w:rPr>
          <w:rFonts w:hint="eastAsia"/>
          <w:b/>
          <w:bCs/>
          <w:spacing w:val="6"/>
          <w:sz w:val="23"/>
          <w:szCs w:val="23"/>
          <w:lang w:val="en-US" w:eastAsia="zh-CN"/>
        </w:rPr>
        <w:t>6</w:t>
      </w:r>
      <w:r>
        <w:rPr>
          <w:b/>
          <w:bCs/>
          <w:spacing w:val="6"/>
          <w:sz w:val="23"/>
          <w:szCs w:val="23"/>
        </w:rPr>
        <w:t xml:space="preserve">.3      </w:t>
      </w:r>
      <w:r>
        <w:rPr>
          <w:b/>
          <w:bCs/>
          <w:sz w:val="23"/>
          <w:szCs w:val="23"/>
        </w:rPr>
        <w:t>PLC</w:t>
      </w:r>
      <w:r>
        <w:rPr>
          <w:b/>
          <w:bCs/>
          <w:spacing w:val="6"/>
          <w:sz w:val="23"/>
          <w:szCs w:val="23"/>
        </w:rPr>
        <w:t xml:space="preserve"> 作为</w:t>
      </w:r>
      <w:r>
        <w:rPr>
          <w:b/>
          <w:bCs/>
          <w:sz w:val="23"/>
          <w:szCs w:val="23"/>
        </w:rPr>
        <w:t>EtherNet</w:t>
      </w:r>
      <w:r>
        <w:rPr>
          <w:b/>
          <w:bCs/>
          <w:spacing w:val="6"/>
          <w:sz w:val="23"/>
          <w:szCs w:val="23"/>
        </w:rPr>
        <w:t>-</w:t>
      </w:r>
      <w:r>
        <w:rPr>
          <w:b/>
          <w:bCs/>
          <w:sz w:val="23"/>
          <w:szCs w:val="23"/>
        </w:rPr>
        <w:t>IP</w:t>
      </w:r>
      <w:r>
        <w:rPr>
          <w:b/>
          <w:bCs/>
          <w:spacing w:val="6"/>
          <w:sz w:val="23"/>
          <w:szCs w:val="23"/>
        </w:rPr>
        <w:t xml:space="preserve"> 主站的配置</w:t>
      </w:r>
    </w:p>
    <w:p w14:paraId="2BE94AE6">
      <w:pPr>
        <w:pStyle w:val="8"/>
        <w:spacing w:before="274"/>
        <w:ind w:left="1078" w:right="94"/>
      </w:pPr>
      <w:r>
        <w:rPr>
          <w:spacing w:val="10"/>
        </w:rPr>
        <w:t>通讯开始时，打开连接的一端称为发起设备，也叫扫描器（</w:t>
      </w:r>
      <w:r>
        <w:t>Scanner</w:t>
      </w:r>
      <w:r>
        <w:rPr>
          <w:spacing w:val="16"/>
        </w:rPr>
        <w:t>），</w:t>
      </w:r>
      <w:r>
        <w:rPr>
          <w:spacing w:val="10"/>
        </w:rPr>
        <w:t>为通常意义的</w:t>
      </w:r>
      <w:r>
        <w:t>EtherNet</w:t>
      </w:r>
      <w:r>
        <w:rPr>
          <w:spacing w:val="10"/>
        </w:rPr>
        <w:t>/</w:t>
      </w:r>
      <w:r>
        <w:t>IP</w:t>
      </w:r>
      <w:r>
        <w:rPr>
          <w:spacing w:val="10"/>
        </w:rPr>
        <w:t>主站。被</w:t>
      </w:r>
      <w:r>
        <w:t xml:space="preserve"> </w:t>
      </w:r>
      <w:r>
        <w:rPr>
          <w:spacing w:val="9"/>
        </w:rPr>
        <w:t>打开的一端称为目标设备，也叫适配器（</w:t>
      </w:r>
      <w:r>
        <w:t>Adapter</w:t>
      </w:r>
      <w:r>
        <w:rPr>
          <w:spacing w:val="6"/>
        </w:rPr>
        <w:t>），</w:t>
      </w:r>
      <w:r>
        <w:rPr>
          <w:spacing w:val="9"/>
        </w:rPr>
        <w:t>也就是通常意义上</w:t>
      </w:r>
      <w:r>
        <w:rPr>
          <w:spacing w:val="8"/>
        </w:rPr>
        <w:t>的</w:t>
      </w:r>
      <w:r>
        <w:t>EtherNet</w:t>
      </w:r>
      <w:r>
        <w:rPr>
          <w:spacing w:val="8"/>
        </w:rPr>
        <w:t>/</w:t>
      </w:r>
      <w:r>
        <w:t>IP</w:t>
      </w:r>
      <w:r>
        <w:rPr>
          <w:spacing w:val="8"/>
        </w:rPr>
        <w:t>从站。</w:t>
      </w:r>
    </w:p>
    <w:p w14:paraId="47876C55">
      <w:pPr>
        <w:pStyle w:val="8"/>
        <w:spacing w:before="99" w:line="107" w:lineRule="exact"/>
        <w:ind w:left="3037"/>
        <w:rPr>
          <w:sz w:val="10"/>
          <w:szCs w:val="10"/>
        </w:rPr>
      </w:pPr>
      <w:r>
        <w:rPr>
          <w:color w:val="030303"/>
          <w:spacing w:val="6"/>
          <w:sz w:val="10"/>
          <w:szCs w:val="10"/>
        </w:rPr>
        <w:t>发起设备  (扫描器)</w:t>
      </w:r>
      <w:r>
        <w:rPr>
          <w:color w:val="030303"/>
          <w:spacing w:val="1"/>
          <w:sz w:val="10"/>
          <w:szCs w:val="10"/>
        </w:rPr>
        <w:t xml:space="preserve">                                       </w:t>
      </w:r>
      <w:r>
        <w:rPr>
          <w:color w:val="030303"/>
          <w:sz w:val="10"/>
          <w:szCs w:val="10"/>
        </w:rPr>
        <w:t xml:space="preserve">                                             </w:t>
      </w:r>
      <w:r>
        <w:rPr>
          <w:color w:val="030303"/>
          <w:spacing w:val="6"/>
          <w:sz w:val="10"/>
          <w:szCs w:val="10"/>
        </w:rPr>
        <w:t>目标设备</w:t>
      </w:r>
      <w:r>
        <w:rPr>
          <w:color w:val="030303"/>
          <w:spacing w:val="7"/>
          <w:w w:val="103"/>
          <w:sz w:val="10"/>
          <w:szCs w:val="10"/>
        </w:rPr>
        <w:t xml:space="preserve">  </w:t>
      </w:r>
      <w:r>
        <w:rPr>
          <w:color w:val="030303"/>
          <w:spacing w:val="6"/>
          <w:sz w:val="10"/>
          <w:szCs w:val="10"/>
        </w:rPr>
        <w:t>(适配器)</w:t>
      </w:r>
    </w:p>
    <w:p w14:paraId="0CE8C046">
      <w:pPr>
        <w:spacing w:line="223" w:lineRule="exact"/>
      </w:pPr>
    </w:p>
    <w:p w14:paraId="331ECFA1">
      <w:pPr>
        <w:spacing w:line="223" w:lineRule="exact"/>
        <w:sectPr>
          <w:headerReference r:id="rId26" w:type="default"/>
          <w:footerReference r:id="rId27" w:type="default"/>
          <w:pgSz w:w="11906" w:h="16838"/>
          <w:pgMar w:top="400" w:right="1133" w:bottom="400" w:left="1138" w:header="0" w:footer="0" w:gutter="0"/>
          <w:cols w:equalWidth="0" w:num="1">
            <w:col w:w="9633"/>
          </w:cols>
        </w:sectPr>
      </w:pPr>
    </w:p>
    <w:p w14:paraId="522D55CC">
      <w:pPr>
        <w:spacing w:line="242" w:lineRule="auto"/>
        <w:rPr>
          <w:rFonts w:ascii="Arial"/>
          <w:sz w:val="21"/>
        </w:rPr>
      </w:pPr>
      <w:r>
        <w:drawing>
          <wp:anchor distT="0" distB="0" distL="0" distR="0" simplePos="0" relativeHeight="251852800" behindDoc="0" locked="0" layoutInCell="1" allowOverlap="1">
            <wp:simplePos x="0" y="0"/>
            <wp:positionH relativeFrom="column">
              <wp:posOffset>1903095</wp:posOffset>
            </wp:positionH>
            <wp:positionV relativeFrom="paragraph">
              <wp:posOffset>0</wp:posOffset>
            </wp:positionV>
            <wp:extent cx="492760" cy="1192530"/>
            <wp:effectExtent l="0" t="0" r="2540" b="7620"/>
            <wp:wrapNone/>
            <wp:docPr id="2538" name="IM 2538"/>
            <wp:cNvGraphicFramePr/>
            <a:graphic xmlns:a="http://schemas.openxmlformats.org/drawingml/2006/main">
              <a:graphicData uri="http://schemas.openxmlformats.org/drawingml/2006/picture">
                <pic:pic xmlns:pic="http://schemas.openxmlformats.org/drawingml/2006/picture">
                  <pic:nvPicPr>
                    <pic:cNvPr id="2538" name="IM 2538"/>
                    <pic:cNvPicPr/>
                  </pic:nvPicPr>
                  <pic:blipFill>
                    <a:blip r:embed="rId240"/>
                    <a:stretch>
                      <a:fillRect/>
                    </a:stretch>
                  </pic:blipFill>
                  <pic:spPr>
                    <a:xfrm>
                      <a:off x="0" y="0"/>
                      <a:ext cx="492493" cy="1192733"/>
                    </a:xfrm>
                    <a:prstGeom prst="rect">
                      <a:avLst/>
                    </a:prstGeom>
                  </pic:spPr>
                </pic:pic>
              </a:graphicData>
            </a:graphic>
          </wp:anchor>
        </w:drawing>
      </w:r>
    </w:p>
    <w:p w14:paraId="1E756615">
      <w:pPr>
        <w:spacing w:line="243" w:lineRule="auto"/>
        <w:rPr>
          <w:rFonts w:ascii="Arial"/>
          <w:sz w:val="21"/>
        </w:rPr>
      </w:pPr>
    </w:p>
    <w:p w14:paraId="7C67BCEA">
      <w:pPr>
        <w:pStyle w:val="8"/>
        <w:spacing w:before="44" w:line="107" w:lineRule="exact"/>
        <w:jc w:val="right"/>
        <w:rPr>
          <w:sz w:val="10"/>
          <w:szCs w:val="10"/>
        </w:rPr>
      </w:pPr>
      <w:r>
        <w:rPr>
          <w:color w:val="030303"/>
          <w:spacing w:val="6"/>
          <w:sz w:val="10"/>
          <w:szCs w:val="10"/>
        </w:rPr>
        <w:t>(通讯开始时)</w:t>
      </w:r>
    </w:p>
    <w:p w14:paraId="728ECF8A">
      <w:pPr>
        <w:spacing w:line="325" w:lineRule="auto"/>
        <w:rPr>
          <w:rFonts w:ascii="Arial"/>
          <w:sz w:val="21"/>
        </w:rPr>
      </w:pPr>
    </w:p>
    <w:p w14:paraId="5CDA8849">
      <w:pPr>
        <w:spacing w:line="325" w:lineRule="auto"/>
        <w:rPr>
          <w:rFonts w:ascii="Arial"/>
          <w:sz w:val="21"/>
        </w:rPr>
      </w:pPr>
    </w:p>
    <w:p w14:paraId="01D205D6">
      <w:pPr>
        <w:pStyle w:val="8"/>
        <w:spacing w:before="43" w:line="107" w:lineRule="exact"/>
        <w:ind w:left="3946"/>
        <w:rPr>
          <w:sz w:val="10"/>
          <w:szCs w:val="10"/>
        </w:rPr>
      </w:pPr>
      <w:r>
        <w:rPr>
          <w:color w:val="030303"/>
          <w:spacing w:val="5"/>
          <w:sz w:val="10"/>
          <w:szCs w:val="10"/>
        </w:rPr>
        <w:t>(通讯中)</w:t>
      </w:r>
    </w:p>
    <w:p w14:paraId="5FBA322F">
      <w:pPr>
        <w:spacing w:line="400" w:lineRule="auto"/>
        <w:rPr>
          <w:rFonts w:ascii="Arial"/>
          <w:sz w:val="21"/>
        </w:rPr>
      </w:pPr>
    </w:p>
    <w:p w14:paraId="4206716B">
      <w:pPr>
        <w:pStyle w:val="8"/>
        <w:spacing w:before="44" w:line="111" w:lineRule="exact"/>
        <w:ind w:left="3039"/>
        <w:rPr>
          <w:sz w:val="10"/>
          <w:szCs w:val="10"/>
        </w:rPr>
      </w:pPr>
      <w:r>
        <w:rPr>
          <w:color w:val="030303"/>
          <w:sz w:val="10"/>
          <w:szCs w:val="10"/>
        </w:rPr>
        <w:t>EtherNet</w:t>
      </w:r>
      <w:r>
        <w:rPr>
          <w:color w:val="030303"/>
          <w:spacing w:val="13"/>
          <w:sz w:val="10"/>
          <w:szCs w:val="10"/>
        </w:rPr>
        <w:t>/</w:t>
      </w:r>
      <w:r>
        <w:rPr>
          <w:color w:val="030303"/>
          <w:sz w:val="10"/>
          <w:szCs w:val="10"/>
        </w:rPr>
        <w:t>IP</w:t>
      </w:r>
      <w:r>
        <w:rPr>
          <w:color w:val="030303"/>
          <w:spacing w:val="13"/>
          <w:sz w:val="10"/>
          <w:szCs w:val="10"/>
        </w:rPr>
        <w:t>主站</w:t>
      </w:r>
    </w:p>
    <w:p w14:paraId="389BA9C8">
      <w:pPr>
        <w:spacing w:line="14" w:lineRule="auto"/>
        <w:rPr>
          <w:rFonts w:ascii="Arial"/>
          <w:sz w:val="2"/>
        </w:rPr>
      </w:pPr>
      <w:r>
        <w:rPr>
          <w:rFonts w:ascii="Arial" w:hAnsi="Arial" w:eastAsia="Arial" w:cs="Arial"/>
          <w:sz w:val="2"/>
          <w:szCs w:val="2"/>
        </w:rPr>
        <w:br w:type="column"/>
      </w:r>
    </w:p>
    <w:p w14:paraId="1F0185EF">
      <w:pPr>
        <w:pStyle w:val="8"/>
        <w:spacing w:before="255" w:line="104" w:lineRule="exact"/>
        <w:ind w:left="642"/>
        <w:rPr>
          <w:sz w:val="10"/>
          <w:szCs w:val="10"/>
        </w:rPr>
      </w:pPr>
      <w:r>
        <w:rPr>
          <w:color w:val="030303"/>
          <w:spacing w:val="8"/>
          <w:sz w:val="10"/>
          <w:szCs w:val="10"/>
        </w:rPr>
        <w:t>打开连接</w:t>
      </w:r>
    </w:p>
    <w:p w14:paraId="2187C7DB">
      <w:pPr>
        <w:spacing w:before="20" w:line="310" w:lineRule="exact"/>
        <w:ind w:firstLine="77"/>
      </w:pPr>
      <w:r>
        <w:drawing>
          <wp:anchor distT="0" distB="0" distL="0" distR="0" simplePos="0" relativeHeight="251860992" behindDoc="0" locked="0" layoutInCell="1" allowOverlap="1">
            <wp:simplePos x="0" y="0"/>
            <wp:positionH relativeFrom="column">
              <wp:posOffset>148590</wp:posOffset>
            </wp:positionH>
            <wp:positionV relativeFrom="paragraph">
              <wp:posOffset>226060</wp:posOffset>
            </wp:positionV>
            <wp:extent cx="132080" cy="381000"/>
            <wp:effectExtent l="0" t="0" r="1270" b="0"/>
            <wp:wrapNone/>
            <wp:docPr id="2540" name="IM 2540"/>
            <wp:cNvGraphicFramePr/>
            <a:graphic xmlns:a="http://schemas.openxmlformats.org/drawingml/2006/main">
              <a:graphicData uri="http://schemas.openxmlformats.org/drawingml/2006/picture">
                <pic:pic xmlns:pic="http://schemas.openxmlformats.org/drawingml/2006/picture">
                  <pic:nvPicPr>
                    <pic:cNvPr id="2540" name="IM 2540"/>
                    <pic:cNvPicPr/>
                  </pic:nvPicPr>
                  <pic:blipFill>
                    <a:blip r:embed="rId241"/>
                    <a:stretch>
                      <a:fillRect/>
                    </a:stretch>
                  </pic:blipFill>
                  <pic:spPr>
                    <a:xfrm>
                      <a:off x="0" y="0"/>
                      <a:ext cx="132105" cy="381114"/>
                    </a:xfrm>
                    <a:prstGeom prst="rect">
                      <a:avLst/>
                    </a:prstGeom>
                  </pic:spPr>
                </pic:pic>
              </a:graphicData>
            </a:graphic>
          </wp:anchor>
        </w:drawing>
      </w:r>
      <w:r>
        <w:rPr>
          <w:position w:val="-6"/>
        </w:rPr>
        <w:drawing>
          <wp:inline distT="0" distB="0" distL="0" distR="0">
            <wp:extent cx="1150620" cy="196850"/>
            <wp:effectExtent l="0" t="0" r="11430" b="12700"/>
            <wp:docPr id="2542" name="IM 2542"/>
            <wp:cNvGraphicFramePr/>
            <a:graphic xmlns:a="http://schemas.openxmlformats.org/drawingml/2006/main">
              <a:graphicData uri="http://schemas.openxmlformats.org/drawingml/2006/picture">
                <pic:pic xmlns:pic="http://schemas.openxmlformats.org/drawingml/2006/picture">
                  <pic:nvPicPr>
                    <pic:cNvPr id="2542" name="IM 2542"/>
                    <pic:cNvPicPr/>
                  </pic:nvPicPr>
                  <pic:blipFill>
                    <a:blip r:embed="rId242"/>
                    <a:stretch>
                      <a:fillRect/>
                    </a:stretch>
                  </pic:blipFill>
                  <pic:spPr>
                    <a:xfrm>
                      <a:off x="0" y="0"/>
                      <a:ext cx="1150797" cy="196977"/>
                    </a:xfrm>
                    <a:prstGeom prst="rect">
                      <a:avLst/>
                    </a:prstGeom>
                  </pic:spPr>
                </pic:pic>
              </a:graphicData>
            </a:graphic>
          </wp:inline>
        </w:drawing>
      </w:r>
    </w:p>
    <w:p w14:paraId="39234578">
      <w:pPr>
        <w:pStyle w:val="8"/>
        <w:spacing w:before="29" w:line="105" w:lineRule="exact"/>
        <w:ind w:left="678"/>
        <w:rPr>
          <w:sz w:val="10"/>
          <w:szCs w:val="10"/>
        </w:rPr>
      </w:pPr>
      <w:r>
        <w:drawing>
          <wp:anchor distT="0" distB="0" distL="0" distR="0" simplePos="0" relativeHeight="251853824" behindDoc="0" locked="0" layoutInCell="1" allowOverlap="1">
            <wp:simplePos x="0" y="0"/>
            <wp:positionH relativeFrom="column">
              <wp:posOffset>280670</wp:posOffset>
            </wp:positionH>
            <wp:positionV relativeFrom="paragraph">
              <wp:posOffset>24130</wp:posOffset>
            </wp:positionV>
            <wp:extent cx="530225" cy="10160"/>
            <wp:effectExtent l="0" t="0" r="0" b="0"/>
            <wp:wrapNone/>
            <wp:docPr id="2544" name="IM 2544"/>
            <wp:cNvGraphicFramePr/>
            <a:graphic xmlns:a="http://schemas.openxmlformats.org/drawingml/2006/main">
              <a:graphicData uri="http://schemas.openxmlformats.org/drawingml/2006/picture">
                <pic:pic xmlns:pic="http://schemas.openxmlformats.org/drawingml/2006/picture">
                  <pic:nvPicPr>
                    <pic:cNvPr id="2544" name="IM 2544"/>
                    <pic:cNvPicPr/>
                  </pic:nvPicPr>
                  <pic:blipFill>
                    <a:blip r:embed="rId243"/>
                    <a:stretch>
                      <a:fillRect/>
                    </a:stretch>
                  </pic:blipFill>
                  <pic:spPr>
                    <a:xfrm>
                      <a:off x="0" y="0"/>
                      <a:ext cx="530453" cy="10376"/>
                    </a:xfrm>
                    <a:prstGeom prst="rect">
                      <a:avLst/>
                    </a:prstGeom>
                  </pic:spPr>
                </pic:pic>
              </a:graphicData>
            </a:graphic>
          </wp:anchor>
        </w:drawing>
      </w:r>
      <w:r>
        <w:drawing>
          <wp:anchor distT="0" distB="0" distL="0" distR="0" simplePos="0" relativeHeight="251856896" behindDoc="0" locked="0" layoutInCell="1" allowOverlap="1">
            <wp:simplePos x="0" y="0"/>
            <wp:positionH relativeFrom="column">
              <wp:posOffset>793750</wp:posOffset>
            </wp:positionH>
            <wp:positionV relativeFrom="paragraph">
              <wp:posOffset>24130</wp:posOffset>
            </wp:positionV>
            <wp:extent cx="27940" cy="10160"/>
            <wp:effectExtent l="0" t="0" r="0" b="0"/>
            <wp:wrapNone/>
            <wp:docPr id="2546" name="IM 2546"/>
            <wp:cNvGraphicFramePr/>
            <a:graphic xmlns:a="http://schemas.openxmlformats.org/drawingml/2006/main">
              <a:graphicData uri="http://schemas.openxmlformats.org/drawingml/2006/picture">
                <pic:pic xmlns:pic="http://schemas.openxmlformats.org/drawingml/2006/picture">
                  <pic:nvPicPr>
                    <pic:cNvPr id="2546" name="IM 2546"/>
                    <pic:cNvPicPr/>
                  </pic:nvPicPr>
                  <pic:blipFill>
                    <a:blip r:embed="rId244"/>
                    <a:stretch>
                      <a:fillRect/>
                    </a:stretch>
                  </pic:blipFill>
                  <pic:spPr>
                    <a:xfrm>
                      <a:off x="0" y="0"/>
                      <a:ext cx="27736" cy="10376"/>
                    </a:xfrm>
                    <a:prstGeom prst="rect">
                      <a:avLst/>
                    </a:prstGeom>
                  </pic:spPr>
                </pic:pic>
              </a:graphicData>
            </a:graphic>
          </wp:anchor>
        </w:drawing>
      </w:r>
      <w:r>
        <w:drawing>
          <wp:anchor distT="0" distB="0" distL="0" distR="0" simplePos="0" relativeHeight="251857920" behindDoc="0" locked="0" layoutInCell="1" allowOverlap="1">
            <wp:simplePos x="0" y="0"/>
            <wp:positionH relativeFrom="column">
              <wp:posOffset>3175</wp:posOffset>
            </wp:positionH>
            <wp:positionV relativeFrom="paragraph">
              <wp:posOffset>17780</wp:posOffset>
            </wp:positionV>
            <wp:extent cx="1148080" cy="480695"/>
            <wp:effectExtent l="0" t="0" r="13970" b="14605"/>
            <wp:wrapNone/>
            <wp:docPr id="2548" name="IM 2548"/>
            <wp:cNvGraphicFramePr/>
            <a:graphic xmlns:a="http://schemas.openxmlformats.org/drawingml/2006/main">
              <a:graphicData uri="http://schemas.openxmlformats.org/drawingml/2006/picture">
                <pic:pic xmlns:pic="http://schemas.openxmlformats.org/drawingml/2006/picture">
                  <pic:nvPicPr>
                    <pic:cNvPr id="2548" name="IM 2548"/>
                    <pic:cNvPicPr/>
                  </pic:nvPicPr>
                  <pic:blipFill>
                    <a:blip r:embed="rId245"/>
                    <a:stretch>
                      <a:fillRect/>
                    </a:stretch>
                  </pic:blipFill>
                  <pic:spPr>
                    <a:xfrm>
                      <a:off x="0" y="0"/>
                      <a:ext cx="1148003" cy="480618"/>
                    </a:xfrm>
                    <a:prstGeom prst="rect">
                      <a:avLst/>
                    </a:prstGeom>
                  </pic:spPr>
                </pic:pic>
              </a:graphicData>
            </a:graphic>
          </wp:anchor>
        </w:drawing>
      </w:r>
      <w:r>
        <w:drawing>
          <wp:anchor distT="0" distB="0" distL="0" distR="0" simplePos="0" relativeHeight="251854848" behindDoc="0" locked="0" layoutInCell="1" allowOverlap="1">
            <wp:simplePos x="0" y="0"/>
            <wp:positionH relativeFrom="column">
              <wp:posOffset>800100</wp:posOffset>
            </wp:positionH>
            <wp:positionV relativeFrom="paragraph">
              <wp:posOffset>24130</wp:posOffset>
            </wp:positionV>
            <wp:extent cx="90805" cy="374015"/>
            <wp:effectExtent l="0" t="0" r="4445" b="6985"/>
            <wp:wrapNone/>
            <wp:docPr id="2550" name="IM 2550"/>
            <wp:cNvGraphicFramePr/>
            <a:graphic xmlns:a="http://schemas.openxmlformats.org/drawingml/2006/main">
              <a:graphicData uri="http://schemas.openxmlformats.org/drawingml/2006/picture">
                <pic:pic xmlns:pic="http://schemas.openxmlformats.org/drawingml/2006/picture">
                  <pic:nvPicPr>
                    <pic:cNvPr id="2550" name="IM 2550"/>
                    <pic:cNvPicPr/>
                  </pic:nvPicPr>
                  <pic:blipFill>
                    <a:blip r:embed="rId246"/>
                    <a:stretch>
                      <a:fillRect/>
                    </a:stretch>
                  </pic:blipFill>
                  <pic:spPr>
                    <a:xfrm>
                      <a:off x="0" y="0"/>
                      <a:ext cx="91008" cy="373850"/>
                    </a:xfrm>
                    <a:prstGeom prst="rect">
                      <a:avLst/>
                    </a:prstGeom>
                  </pic:spPr>
                </pic:pic>
              </a:graphicData>
            </a:graphic>
          </wp:anchor>
        </w:drawing>
      </w:r>
      <w:r>
        <w:drawing>
          <wp:anchor distT="0" distB="0" distL="0" distR="0" simplePos="0" relativeHeight="251855872" behindDoc="0" locked="0" layoutInCell="1" allowOverlap="1">
            <wp:simplePos x="0" y="0"/>
            <wp:positionH relativeFrom="column">
              <wp:posOffset>793750</wp:posOffset>
            </wp:positionH>
            <wp:positionV relativeFrom="paragraph">
              <wp:posOffset>28575</wp:posOffset>
            </wp:positionV>
            <wp:extent cx="79375" cy="354330"/>
            <wp:effectExtent l="0" t="0" r="15875" b="7620"/>
            <wp:wrapNone/>
            <wp:docPr id="2552" name="IM 2552"/>
            <wp:cNvGraphicFramePr/>
            <a:graphic xmlns:a="http://schemas.openxmlformats.org/drawingml/2006/main">
              <a:graphicData uri="http://schemas.openxmlformats.org/drawingml/2006/picture">
                <pic:pic xmlns:pic="http://schemas.openxmlformats.org/drawingml/2006/picture">
                  <pic:nvPicPr>
                    <pic:cNvPr id="2552" name="IM 2552"/>
                    <pic:cNvPicPr/>
                  </pic:nvPicPr>
                  <pic:blipFill>
                    <a:blip r:embed="rId247"/>
                    <a:stretch>
                      <a:fillRect/>
                    </a:stretch>
                  </pic:blipFill>
                  <pic:spPr>
                    <a:xfrm>
                      <a:off x="0" y="0"/>
                      <a:ext cx="79146" cy="354215"/>
                    </a:xfrm>
                    <a:prstGeom prst="rect">
                      <a:avLst/>
                    </a:prstGeom>
                  </pic:spPr>
                </pic:pic>
              </a:graphicData>
            </a:graphic>
          </wp:anchor>
        </w:drawing>
      </w:r>
      <w:r>
        <w:rPr>
          <w:color w:val="030303"/>
          <w:spacing w:val="3"/>
          <w:sz w:val="10"/>
          <w:szCs w:val="10"/>
        </w:rPr>
        <w:t>响应</w:t>
      </w:r>
    </w:p>
    <w:p w14:paraId="4C32E557">
      <w:pPr>
        <w:spacing w:line="282" w:lineRule="auto"/>
        <w:rPr>
          <w:rFonts w:ascii="Arial"/>
          <w:sz w:val="21"/>
        </w:rPr>
      </w:pPr>
    </w:p>
    <w:p w14:paraId="77059266">
      <w:pPr>
        <w:pStyle w:val="8"/>
        <w:spacing w:before="44" w:line="103" w:lineRule="exact"/>
        <w:ind w:left="600"/>
        <w:rPr>
          <w:sz w:val="10"/>
          <w:szCs w:val="10"/>
        </w:rPr>
      </w:pPr>
      <w:r>
        <w:drawing>
          <wp:anchor distT="0" distB="0" distL="0" distR="0" simplePos="0" relativeHeight="251862016" behindDoc="0" locked="0" layoutInCell="1" allowOverlap="1">
            <wp:simplePos x="0" y="0"/>
            <wp:positionH relativeFrom="column">
              <wp:posOffset>793750</wp:posOffset>
            </wp:positionH>
            <wp:positionV relativeFrom="paragraph">
              <wp:posOffset>121920</wp:posOffset>
            </wp:positionV>
            <wp:extent cx="17145" cy="10160"/>
            <wp:effectExtent l="0" t="0" r="0" b="0"/>
            <wp:wrapNone/>
            <wp:docPr id="2554" name="IM 2554"/>
            <wp:cNvGraphicFramePr/>
            <a:graphic xmlns:a="http://schemas.openxmlformats.org/drawingml/2006/main">
              <a:graphicData uri="http://schemas.openxmlformats.org/drawingml/2006/picture">
                <pic:pic xmlns:pic="http://schemas.openxmlformats.org/drawingml/2006/picture">
                  <pic:nvPicPr>
                    <pic:cNvPr id="2554" name="IM 2554"/>
                    <pic:cNvPicPr/>
                  </pic:nvPicPr>
                  <pic:blipFill>
                    <a:blip r:embed="rId248"/>
                    <a:stretch>
                      <a:fillRect/>
                    </a:stretch>
                  </pic:blipFill>
                  <pic:spPr>
                    <a:xfrm>
                      <a:off x="0" y="0"/>
                      <a:ext cx="17348" cy="10375"/>
                    </a:xfrm>
                    <a:prstGeom prst="rect">
                      <a:avLst/>
                    </a:prstGeom>
                  </pic:spPr>
                </pic:pic>
              </a:graphicData>
            </a:graphic>
          </wp:anchor>
        </w:drawing>
      </w:r>
      <w:r>
        <w:drawing>
          <wp:anchor distT="0" distB="0" distL="0" distR="0" simplePos="0" relativeHeight="251858944" behindDoc="0" locked="0" layoutInCell="1" allowOverlap="1">
            <wp:simplePos x="0" y="0"/>
            <wp:positionH relativeFrom="column">
              <wp:posOffset>10160</wp:posOffset>
            </wp:positionH>
            <wp:positionV relativeFrom="paragraph">
              <wp:posOffset>175260</wp:posOffset>
            </wp:positionV>
            <wp:extent cx="1137285" cy="8890"/>
            <wp:effectExtent l="0" t="0" r="0" b="0"/>
            <wp:wrapNone/>
            <wp:docPr id="2556" name="IM 2556"/>
            <wp:cNvGraphicFramePr/>
            <a:graphic xmlns:a="http://schemas.openxmlformats.org/drawingml/2006/main">
              <a:graphicData uri="http://schemas.openxmlformats.org/drawingml/2006/picture">
                <pic:pic xmlns:pic="http://schemas.openxmlformats.org/drawingml/2006/picture">
                  <pic:nvPicPr>
                    <pic:cNvPr id="2556" name="IM 2556"/>
                    <pic:cNvPicPr/>
                  </pic:nvPicPr>
                  <pic:blipFill>
                    <a:blip r:embed="rId249"/>
                    <a:stretch>
                      <a:fillRect/>
                    </a:stretch>
                  </pic:blipFill>
                  <pic:spPr>
                    <a:xfrm>
                      <a:off x="0" y="0"/>
                      <a:ext cx="1137602" cy="8991"/>
                    </a:xfrm>
                    <a:prstGeom prst="rect">
                      <a:avLst/>
                    </a:prstGeom>
                  </pic:spPr>
                </pic:pic>
              </a:graphicData>
            </a:graphic>
          </wp:anchor>
        </w:drawing>
      </w:r>
      <w:r>
        <w:drawing>
          <wp:anchor distT="0" distB="0" distL="0" distR="0" simplePos="0" relativeHeight="251859968" behindDoc="0" locked="0" layoutInCell="1" allowOverlap="1">
            <wp:simplePos x="0" y="0"/>
            <wp:positionH relativeFrom="column">
              <wp:posOffset>0</wp:posOffset>
            </wp:positionH>
            <wp:positionV relativeFrom="paragraph">
              <wp:posOffset>117475</wp:posOffset>
            </wp:positionV>
            <wp:extent cx="1139190" cy="85725"/>
            <wp:effectExtent l="0" t="0" r="3810" b="9525"/>
            <wp:wrapNone/>
            <wp:docPr id="2558" name="IM 2558"/>
            <wp:cNvGraphicFramePr/>
            <a:graphic xmlns:a="http://schemas.openxmlformats.org/drawingml/2006/main">
              <a:graphicData uri="http://schemas.openxmlformats.org/drawingml/2006/picture">
                <pic:pic xmlns:pic="http://schemas.openxmlformats.org/drawingml/2006/picture">
                  <pic:nvPicPr>
                    <pic:cNvPr id="2558" name="IM 2558"/>
                    <pic:cNvPicPr/>
                  </pic:nvPicPr>
                  <pic:blipFill>
                    <a:blip r:embed="rId250"/>
                    <a:stretch>
                      <a:fillRect/>
                    </a:stretch>
                  </pic:blipFill>
                  <pic:spPr>
                    <a:xfrm>
                      <a:off x="0" y="0"/>
                      <a:ext cx="1139367" cy="85585"/>
                    </a:xfrm>
                    <a:prstGeom prst="rect">
                      <a:avLst/>
                    </a:prstGeom>
                  </pic:spPr>
                </pic:pic>
              </a:graphicData>
            </a:graphic>
          </wp:anchor>
        </w:drawing>
      </w:r>
      <w:r>
        <w:rPr>
          <w:color w:val="030303"/>
          <w:spacing w:val="7"/>
          <w:sz w:val="10"/>
          <w:szCs w:val="10"/>
        </w:rPr>
        <w:t>数据通信</w:t>
      </w:r>
    </w:p>
    <w:p w14:paraId="06C86E94">
      <w:pPr>
        <w:pStyle w:val="8"/>
        <w:spacing w:before="238" w:line="104" w:lineRule="exact"/>
        <w:ind w:left="673"/>
        <w:rPr>
          <w:sz w:val="10"/>
          <w:szCs w:val="10"/>
        </w:rPr>
      </w:pPr>
      <w:r>
        <w:rPr>
          <w:color w:val="030303"/>
          <w:spacing w:val="6"/>
          <w:sz w:val="10"/>
          <w:szCs w:val="10"/>
        </w:rPr>
        <w:t>连接</w:t>
      </w:r>
    </w:p>
    <w:p w14:paraId="146E5E6A">
      <w:pPr>
        <w:spacing w:line="14" w:lineRule="auto"/>
        <w:rPr>
          <w:rFonts w:ascii="Arial"/>
          <w:sz w:val="2"/>
        </w:rPr>
      </w:pPr>
      <w:r>
        <w:rPr>
          <w:rFonts w:ascii="Arial" w:hAnsi="Arial" w:eastAsia="Arial" w:cs="Arial"/>
          <w:sz w:val="2"/>
          <w:szCs w:val="2"/>
        </w:rPr>
        <w:br w:type="column"/>
      </w:r>
    </w:p>
    <w:p w14:paraId="0B43371C">
      <w:pPr>
        <w:spacing w:line="18" w:lineRule="exact"/>
      </w:pPr>
    </w:p>
    <w:tbl>
      <w:tblPr>
        <w:tblStyle w:val="26"/>
        <w:tblW w:w="606" w:type="dxa"/>
        <w:tblInd w:w="43" w:type="dxa"/>
        <w:tblBorders>
          <w:top w:val="single" w:color="0D0B0B" w:sz="6" w:space="0"/>
          <w:left w:val="single" w:color="0D0B0B" w:sz="6" w:space="0"/>
          <w:bottom w:val="single" w:color="0D0B0B" w:sz="6" w:space="0"/>
          <w:right w:val="single" w:color="0D0B0B" w:sz="6" w:space="0"/>
          <w:insideH w:val="single" w:color="0D0B0B" w:sz="6" w:space="0"/>
          <w:insideV w:val="single" w:color="0D0B0B" w:sz="6" w:space="0"/>
        </w:tblBorders>
        <w:tblLayout w:type="fixed"/>
        <w:tblCellMar>
          <w:top w:w="0" w:type="dxa"/>
          <w:left w:w="0" w:type="dxa"/>
          <w:bottom w:w="0" w:type="dxa"/>
          <w:right w:w="0" w:type="dxa"/>
        </w:tblCellMar>
      </w:tblPr>
      <w:tblGrid>
        <w:gridCol w:w="606"/>
      </w:tblGrid>
      <w:tr w14:paraId="7A12393F">
        <w:tblPrEx>
          <w:tblBorders>
            <w:top w:val="single" w:color="0D0B0B" w:sz="6" w:space="0"/>
            <w:left w:val="single" w:color="0D0B0B" w:sz="6" w:space="0"/>
            <w:bottom w:val="single" w:color="0D0B0B" w:sz="6" w:space="0"/>
            <w:right w:val="single" w:color="0D0B0B" w:sz="6" w:space="0"/>
            <w:insideH w:val="single" w:color="0D0B0B" w:sz="6" w:space="0"/>
            <w:insideV w:val="single" w:color="0D0B0B" w:sz="6" w:space="0"/>
          </w:tblBorders>
          <w:tblCellMar>
            <w:top w:w="0" w:type="dxa"/>
            <w:left w:w="0" w:type="dxa"/>
            <w:bottom w:w="0" w:type="dxa"/>
            <w:right w:w="0" w:type="dxa"/>
          </w:tblCellMar>
        </w:tblPrEx>
        <w:trPr>
          <w:trHeight w:val="289" w:hRule="atLeast"/>
        </w:trPr>
        <w:tc>
          <w:tcPr>
            <w:tcW w:w="606" w:type="dxa"/>
            <w:shd w:val="clear" w:color="auto" w:fill="5693C6"/>
            <w:vAlign w:val="top"/>
          </w:tcPr>
          <w:p w14:paraId="095BCE4E">
            <w:pPr>
              <w:spacing w:before="90" w:line="103" w:lineRule="exact"/>
              <w:ind w:firstLine="227"/>
            </w:pPr>
            <w:r>
              <w:rPr>
                <w:position w:val="-2"/>
              </w:rPr>
              <w:drawing>
                <wp:inline distT="0" distB="0" distL="0" distR="0">
                  <wp:extent cx="189230" cy="65405"/>
                  <wp:effectExtent l="0" t="0" r="1270" b="10795"/>
                  <wp:docPr id="2560" name="IM 2560"/>
                  <wp:cNvGraphicFramePr/>
                  <a:graphic xmlns:a="http://schemas.openxmlformats.org/drawingml/2006/main">
                    <a:graphicData uri="http://schemas.openxmlformats.org/drawingml/2006/picture">
                      <pic:pic xmlns:pic="http://schemas.openxmlformats.org/drawingml/2006/picture">
                        <pic:nvPicPr>
                          <pic:cNvPr id="2560" name="IM 2560"/>
                          <pic:cNvPicPr/>
                        </pic:nvPicPr>
                        <pic:blipFill>
                          <a:blip r:embed="rId251"/>
                          <a:stretch>
                            <a:fillRect/>
                          </a:stretch>
                        </pic:blipFill>
                        <pic:spPr>
                          <a:xfrm>
                            <a:off x="0" y="0"/>
                            <a:ext cx="189357" cy="65633"/>
                          </a:xfrm>
                          <a:prstGeom prst="rect">
                            <a:avLst/>
                          </a:prstGeom>
                        </pic:spPr>
                      </pic:pic>
                    </a:graphicData>
                  </a:graphic>
                </wp:inline>
              </w:drawing>
            </w:r>
          </w:p>
        </w:tc>
      </w:tr>
      <w:tr w14:paraId="6BAB6155">
        <w:tblPrEx>
          <w:tblBorders>
            <w:top w:val="single" w:color="0D0B0B" w:sz="6" w:space="0"/>
            <w:left w:val="single" w:color="0D0B0B" w:sz="6" w:space="0"/>
            <w:bottom w:val="single" w:color="0D0B0B" w:sz="6" w:space="0"/>
            <w:right w:val="single" w:color="0D0B0B" w:sz="6" w:space="0"/>
            <w:insideH w:val="single" w:color="0D0B0B" w:sz="6" w:space="0"/>
            <w:insideV w:val="single" w:color="0D0B0B" w:sz="6" w:space="0"/>
          </w:tblBorders>
          <w:tblCellMar>
            <w:top w:w="0" w:type="dxa"/>
            <w:left w:w="0" w:type="dxa"/>
            <w:bottom w:w="0" w:type="dxa"/>
            <w:right w:w="0" w:type="dxa"/>
          </w:tblCellMar>
        </w:tblPrEx>
        <w:trPr>
          <w:trHeight w:val="1410" w:hRule="atLeast"/>
        </w:trPr>
        <w:tc>
          <w:tcPr>
            <w:tcW w:w="606" w:type="dxa"/>
            <w:tcBorders>
              <w:top w:val="single" w:color="030303" w:sz="6" w:space="0"/>
              <w:left w:val="single" w:color="030303" w:sz="6" w:space="0"/>
              <w:bottom w:val="single" w:color="030303" w:sz="6" w:space="0"/>
              <w:right w:val="single" w:color="030303" w:sz="6" w:space="0"/>
            </w:tcBorders>
            <w:vAlign w:val="top"/>
          </w:tcPr>
          <w:p w14:paraId="6E75BDAB">
            <w:pPr>
              <w:rPr>
                <w:rFonts w:ascii="Arial"/>
                <w:sz w:val="21"/>
              </w:rPr>
            </w:pPr>
          </w:p>
        </w:tc>
      </w:tr>
    </w:tbl>
    <w:p w14:paraId="74EF1E17">
      <w:pPr>
        <w:pStyle w:val="8"/>
        <w:spacing w:before="111" w:line="111" w:lineRule="exact"/>
        <w:rPr>
          <w:sz w:val="10"/>
          <w:szCs w:val="10"/>
        </w:rPr>
      </w:pPr>
      <w:r>
        <w:rPr>
          <w:color w:val="030303"/>
          <w:sz w:val="10"/>
          <w:szCs w:val="10"/>
        </w:rPr>
        <w:t>EthErNEt</w:t>
      </w:r>
      <w:r>
        <w:rPr>
          <w:color w:val="030303"/>
          <w:spacing w:val="14"/>
          <w:sz w:val="10"/>
          <w:szCs w:val="10"/>
        </w:rPr>
        <w:t>/</w:t>
      </w:r>
      <w:r>
        <w:rPr>
          <w:color w:val="030303"/>
          <w:sz w:val="10"/>
          <w:szCs w:val="10"/>
        </w:rPr>
        <w:t>IP</w:t>
      </w:r>
      <w:r>
        <w:rPr>
          <w:color w:val="030303"/>
          <w:spacing w:val="14"/>
          <w:sz w:val="10"/>
          <w:szCs w:val="10"/>
        </w:rPr>
        <w:t>从站</w:t>
      </w:r>
    </w:p>
    <w:p w14:paraId="65117D50">
      <w:pPr>
        <w:spacing w:line="111" w:lineRule="exact"/>
        <w:rPr>
          <w:sz w:val="10"/>
          <w:szCs w:val="10"/>
        </w:rPr>
      </w:pPr>
    </w:p>
    <w:p w14:paraId="5E979416">
      <w:pPr>
        <w:pStyle w:val="8"/>
        <w:spacing w:before="271" w:line="191" w:lineRule="auto"/>
        <w:ind w:left="1078"/>
        <w:rPr>
          <w:spacing w:val="10"/>
        </w:rPr>
        <w:sectPr>
          <w:type w:val="continuous"/>
          <w:pgSz w:w="11906" w:h="16838"/>
          <w:pgMar w:top="400" w:right="1133" w:bottom="400" w:left="1138" w:header="0" w:footer="0" w:gutter="0"/>
          <w:cols w:equalWidth="0" w:num="3">
            <w:col w:w="4416" w:space="72"/>
            <w:col w:w="1917" w:space="100"/>
            <w:col w:w="3128"/>
          </w:cols>
        </w:sectPr>
      </w:pPr>
    </w:p>
    <w:p w14:paraId="4F339302">
      <w:pPr>
        <w:pStyle w:val="8"/>
        <w:spacing w:before="271" w:line="191" w:lineRule="auto"/>
        <w:ind w:left="1078"/>
        <w:rPr>
          <w:spacing w:val="10"/>
        </w:rPr>
      </w:pPr>
      <w:r>
        <w:rPr>
          <w:spacing w:val="10"/>
        </w:rPr>
        <w:t>本章节将详细介绍在</w:t>
      </w:r>
      <w:r>
        <w:rPr>
          <w:rFonts w:hint="eastAsia"/>
          <w:lang w:eastAsia="zh-CN"/>
        </w:rPr>
        <w:t>LCControlStudio(Ver)SP8</w:t>
      </w:r>
      <w:r>
        <w:rPr>
          <w:spacing w:val="10"/>
        </w:rPr>
        <w:t>后台以</w:t>
      </w:r>
      <w:r>
        <w:rPr>
          <w:rFonts w:hint="eastAsia"/>
          <w:spacing w:val="10"/>
          <w:lang w:eastAsia="zh-CN"/>
        </w:rPr>
        <w:t>凌臣</w:t>
      </w:r>
      <w:r>
        <w:rPr>
          <w:spacing w:val="10"/>
        </w:rPr>
        <w:t>中型</w:t>
      </w:r>
      <w:r>
        <w:t>PLC</w:t>
      </w:r>
      <w:r>
        <w:rPr>
          <w:spacing w:val="10"/>
        </w:rPr>
        <w:t>为</w:t>
      </w:r>
      <w:r>
        <w:t>EtherNet</w:t>
      </w:r>
      <w:r>
        <w:rPr>
          <w:spacing w:val="10"/>
        </w:rPr>
        <w:t>/</w:t>
      </w:r>
      <w:r>
        <w:t>IP</w:t>
      </w:r>
      <w:r>
        <w:rPr>
          <w:spacing w:val="10"/>
        </w:rPr>
        <w:t>主站的配置方法。</w:t>
      </w:r>
    </w:p>
    <w:p w14:paraId="0F4476B8">
      <w:pPr>
        <w:pStyle w:val="8"/>
        <w:spacing w:before="146" w:line="198" w:lineRule="auto"/>
        <w:ind w:left="14"/>
        <w:rPr>
          <w:sz w:val="21"/>
          <w:szCs w:val="21"/>
        </w:rPr>
      </w:pPr>
      <w:r>
        <w:rPr>
          <w:b/>
          <w:bCs/>
          <w:sz w:val="21"/>
          <w:szCs w:val="21"/>
        </w:rPr>
        <w:t>EtherNet</w:t>
      </w:r>
      <w:r>
        <w:rPr>
          <w:b/>
          <w:bCs/>
          <w:spacing w:val="11"/>
          <w:sz w:val="21"/>
          <w:szCs w:val="21"/>
        </w:rPr>
        <w:t>/</w:t>
      </w:r>
      <w:r>
        <w:rPr>
          <w:b/>
          <w:bCs/>
          <w:sz w:val="21"/>
          <w:szCs w:val="21"/>
        </w:rPr>
        <w:t>IP</w:t>
      </w:r>
      <w:r>
        <w:rPr>
          <w:b/>
          <w:bCs/>
          <w:spacing w:val="11"/>
          <w:sz w:val="21"/>
          <w:szCs w:val="21"/>
        </w:rPr>
        <w:t>设备</w:t>
      </w:r>
      <w:r>
        <w:rPr>
          <w:b/>
          <w:bCs/>
          <w:sz w:val="21"/>
          <w:szCs w:val="21"/>
        </w:rPr>
        <w:t>IP</w:t>
      </w:r>
      <w:r>
        <w:rPr>
          <w:b/>
          <w:bCs/>
          <w:spacing w:val="11"/>
          <w:sz w:val="21"/>
          <w:szCs w:val="21"/>
        </w:rPr>
        <w:t>设置</w:t>
      </w:r>
    </w:p>
    <w:p w14:paraId="70611318">
      <w:pPr>
        <w:pStyle w:val="8"/>
        <w:spacing w:before="208" w:line="197" w:lineRule="auto"/>
        <w:ind w:left="1089"/>
      </w:pPr>
      <w:r>
        <w:t>EtherNet</w:t>
      </w:r>
      <w:r>
        <w:rPr>
          <w:spacing w:val="8"/>
        </w:rPr>
        <w:t>/</w:t>
      </w:r>
      <w:r>
        <w:t>IP</w:t>
      </w:r>
      <w:r>
        <w:rPr>
          <w:spacing w:val="8"/>
        </w:rPr>
        <w:t>支持的拓扑结构有总线型结构、星型结构、混合结构和环形结构。</w:t>
      </w:r>
    </w:p>
    <w:p w14:paraId="2968E292">
      <w:pPr>
        <w:pStyle w:val="8"/>
        <w:spacing w:before="171" w:line="242" w:lineRule="auto"/>
        <w:ind w:left="1078" w:right="57" w:hanging="1"/>
        <w:jc w:val="both"/>
      </w:pPr>
      <w:r>
        <w:rPr>
          <w:spacing w:val="9"/>
        </w:rPr>
        <w:t>对于星型结构，所有的节点都连接在网络集线器上，网络材料价格低廉，搭接容易，市面上可以找到很多合</w:t>
      </w:r>
      <w:r>
        <w:rPr>
          <w:spacing w:val="4"/>
        </w:rPr>
        <w:t xml:space="preserve">  </w:t>
      </w:r>
      <w:r>
        <w:rPr>
          <w:spacing w:val="10"/>
        </w:rPr>
        <w:t>适的设备，且增减节点和维修都很方便，是目前</w:t>
      </w:r>
      <w:r>
        <w:rPr>
          <w:spacing w:val="9"/>
        </w:rPr>
        <w:t>经常采用的网络结构。在星型结构中，同一个</w:t>
      </w:r>
      <w:r>
        <w:t>EtherNet</w:t>
      </w:r>
      <w:r>
        <w:rPr>
          <w:spacing w:val="9"/>
        </w:rPr>
        <w:t>/</w:t>
      </w:r>
      <w:r>
        <w:t>IP</w:t>
      </w:r>
      <w:r>
        <w:rPr>
          <w:spacing w:val="9"/>
        </w:rPr>
        <w:t>网</w:t>
      </w:r>
      <w:r>
        <w:t xml:space="preserve"> </w:t>
      </w:r>
      <w:r>
        <w:rPr>
          <w:spacing w:val="9"/>
        </w:rPr>
        <w:t>络中的所有设备</w:t>
      </w:r>
      <w:r>
        <w:t>IP</w:t>
      </w:r>
      <w:r>
        <w:rPr>
          <w:spacing w:val="9"/>
        </w:rPr>
        <w:t>地址都需要设置在同一个网段，且保证所</w:t>
      </w:r>
      <w:r>
        <w:rPr>
          <w:spacing w:val="8"/>
        </w:rPr>
        <w:t>有设备的</w:t>
      </w:r>
      <w:r>
        <w:t>IP</w:t>
      </w:r>
      <w:r>
        <w:rPr>
          <w:spacing w:val="8"/>
        </w:rPr>
        <w:t>地址不重复。</w:t>
      </w:r>
    </w:p>
    <w:p w14:paraId="32382BF8">
      <w:pPr>
        <w:spacing w:line="376" w:lineRule="auto"/>
        <w:rPr>
          <w:rFonts w:ascii="Arial"/>
          <w:sz w:val="21"/>
        </w:rPr>
      </w:pPr>
    </w:p>
    <w:p w14:paraId="4EFF4CA7">
      <w:pPr>
        <w:spacing w:before="1" w:line="2649" w:lineRule="exact"/>
        <w:ind w:firstLine="2524"/>
      </w:pPr>
      <w:r>
        <w:drawing>
          <wp:anchor distT="0" distB="0" distL="0" distR="0" simplePos="0" relativeHeight="252064768" behindDoc="1" locked="0" layoutInCell="1" allowOverlap="1">
            <wp:simplePos x="0" y="0"/>
            <wp:positionH relativeFrom="column">
              <wp:posOffset>2695575</wp:posOffset>
            </wp:positionH>
            <wp:positionV relativeFrom="paragraph">
              <wp:posOffset>266065</wp:posOffset>
            </wp:positionV>
            <wp:extent cx="705485" cy="266065"/>
            <wp:effectExtent l="0" t="0" r="18415" b="635"/>
            <wp:wrapNone/>
            <wp:docPr id="2562" name="IM 2562"/>
            <wp:cNvGraphicFramePr/>
            <a:graphic xmlns:a="http://schemas.openxmlformats.org/drawingml/2006/main">
              <a:graphicData uri="http://schemas.openxmlformats.org/drawingml/2006/picture">
                <pic:pic xmlns:pic="http://schemas.openxmlformats.org/drawingml/2006/picture">
                  <pic:nvPicPr>
                    <pic:cNvPr id="2562" name="IM 2562"/>
                    <pic:cNvPicPr/>
                  </pic:nvPicPr>
                  <pic:blipFill>
                    <a:blip r:embed="rId252"/>
                    <a:stretch>
                      <a:fillRect/>
                    </a:stretch>
                  </pic:blipFill>
                  <pic:spPr>
                    <a:xfrm>
                      <a:off x="0" y="0"/>
                      <a:ext cx="705802" cy="265760"/>
                    </a:xfrm>
                    <a:prstGeom prst="rect">
                      <a:avLst/>
                    </a:prstGeom>
                  </pic:spPr>
                </pic:pic>
              </a:graphicData>
            </a:graphic>
          </wp:anchor>
        </w:drawing>
      </w:r>
      <w:r>
        <w:drawing>
          <wp:anchor distT="0" distB="0" distL="0" distR="0" simplePos="0" relativeHeight="252065792" behindDoc="1" locked="0" layoutInCell="1" allowOverlap="1">
            <wp:simplePos x="0" y="0"/>
            <wp:positionH relativeFrom="column">
              <wp:posOffset>2428875</wp:posOffset>
            </wp:positionH>
            <wp:positionV relativeFrom="paragraph">
              <wp:posOffset>1082675</wp:posOffset>
            </wp:positionV>
            <wp:extent cx="269240" cy="633730"/>
            <wp:effectExtent l="0" t="0" r="16510" b="13970"/>
            <wp:wrapNone/>
            <wp:docPr id="2564" name="IM 2564"/>
            <wp:cNvGraphicFramePr/>
            <a:graphic xmlns:a="http://schemas.openxmlformats.org/drawingml/2006/main">
              <a:graphicData uri="http://schemas.openxmlformats.org/drawingml/2006/picture">
                <pic:pic xmlns:pic="http://schemas.openxmlformats.org/drawingml/2006/picture">
                  <pic:nvPicPr>
                    <pic:cNvPr id="2564" name="IM 2564"/>
                    <pic:cNvPicPr/>
                  </pic:nvPicPr>
                  <pic:blipFill>
                    <a:blip r:embed="rId253"/>
                    <a:stretch>
                      <a:fillRect/>
                    </a:stretch>
                  </pic:blipFill>
                  <pic:spPr>
                    <a:xfrm>
                      <a:off x="0" y="0"/>
                      <a:ext cx="269481" cy="633971"/>
                    </a:xfrm>
                    <a:prstGeom prst="rect">
                      <a:avLst/>
                    </a:prstGeom>
                  </pic:spPr>
                </pic:pic>
              </a:graphicData>
            </a:graphic>
          </wp:anchor>
        </w:drawing>
      </w:r>
      <w:r>
        <w:drawing>
          <wp:anchor distT="0" distB="0" distL="0" distR="0" simplePos="0" relativeHeight="252067840" behindDoc="1" locked="0" layoutInCell="1" allowOverlap="1">
            <wp:simplePos x="0" y="0"/>
            <wp:positionH relativeFrom="column">
              <wp:posOffset>3186430</wp:posOffset>
            </wp:positionH>
            <wp:positionV relativeFrom="paragraph">
              <wp:posOffset>1082675</wp:posOffset>
            </wp:positionV>
            <wp:extent cx="269240" cy="633730"/>
            <wp:effectExtent l="0" t="0" r="16510" b="13970"/>
            <wp:wrapNone/>
            <wp:docPr id="2566" name="IM 2566"/>
            <wp:cNvGraphicFramePr/>
            <a:graphic xmlns:a="http://schemas.openxmlformats.org/drawingml/2006/main">
              <a:graphicData uri="http://schemas.openxmlformats.org/drawingml/2006/picture">
                <pic:pic xmlns:pic="http://schemas.openxmlformats.org/drawingml/2006/picture">
                  <pic:nvPicPr>
                    <pic:cNvPr id="2566" name="IM 2566"/>
                    <pic:cNvPicPr/>
                  </pic:nvPicPr>
                  <pic:blipFill>
                    <a:blip r:embed="rId254"/>
                    <a:stretch>
                      <a:fillRect/>
                    </a:stretch>
                  </pic:blipFill>
                  <pic:spPr>
                    <a:xfrm>
                      <a:off x="0" y="0"/>
                      <a:ext cx="269494" cy="633971"/>
                    </a:xfrm>
                    <a:prstGeom prst="rect">
                      <a:avLst/>
                    </a:prstGeom>
                  </pic:spPr>
                </pic:pic>
              </a:graphicData>
            </a:graphic>
          </wp:anchor>
        </w:drawing>
      </w:r>
      <w:r>
        <w:drawing>
          <wp:anchor distT="0" distB="0" distL="0" distR="0" simplePos="0" relativeHeight="252069888" behindDoc="1" locked="0" layoutInCell="1" allowOverlap="1">
            <wp:simplePos x="0" y="0"/>
            <wp:positionH relativeFrom="column">
              <wp:posOffset>4020185</wp:posOffset>
            </wp:positionH>
            <wp:positionV relativeFrom="paragraph">
              <wp:posOffset>1082675</wp:posOffset>
            </wp:positionV>
            <wp:extent cx="269240" cy="633730"/>
            <wp:effectExtent l="0" t="0" r="16510" b="13970"/>
            <wp:wrapNone/>
            <wp:docPr id="2568" name="IM 2568"/>
            <wp:cNvGraphicFramePr/>
            <a:graphic xmlns:a="http://schemas.openxmlformats.org/drawingml/2006/main">
              <a:graphicData uri="http://schemas.openxmlformats.org/drawingml/2006/picture">
                <pic:pic xmlns:pic="http://schemas.openxmlformats.org/drawingml/2006/picture">
                  <pic:nvPicPr>
                    <pic:cNvPr id="2568" name="IM 2568"/>
                    <pic:cNvPicPr/>
                  </pic:nvPicPr>
                  <pic:blipFill>
                    <a:blip r:embed="rId255"/>
                    <a:stretch>
                      <a:fillRect/>
                    </a:stretch>
                  </pic:blipFill>
                  <pic:spPr>
                    <a:xfrm>
                      <a:off x="0" y="0"/>
                      <a:ext cx="269481" cy="633971"/>
                    </a:xfrm>
                    <a:prstGeom prst="rect">
                      <a:avLst/>
                    </a:prstGeom>
                  </pic:spPr>
                </pic:pic>
              </a:graphicData>
            </a:graphic>
          </wp:anchor>
        </w:drawing>
      </w:r>
      <w:r>
        <w:drawing>
          <wp:anchor distT="0" distB="0" distL="0" distR="0" simplePos="0" relativeHeight="252068864" behindDoc="1" locked="0" layoutInCell="1" allowOverlap="1">
            <wp:simplePos x="0" y="0"/>
            <wp:positionH relativeFrom="column">
              <wp:posOffset>4735830</wp:posOffset>
            </wp:positionH>
            <wp:positionV relativeFrom="paragraph">
              <wp:posOffset>1082675</wp:posOffset>
            </wp:positionV>
            <wp:extent cx="269240" cy="633730"/>
            <wp:effectExtent l="0" t="0" r="16510" b="13970"/>
            <wp:wrapNone/>
            <wp:docPr id="2570" name="IM 2570"/>
            <wp:cNvGraphicFramePr/>
            <a:graphic xmlns:a="http://schemas.openxmlformats.org/drawingml/2006/main">
              <a:graphicData uri="http://schemas.openxmlformats.org/drawingml/2006/picture">
                <pic:pic xmlns:pic="http://schemas.openxmlformats.org/drawingml/2006/picture">
                  <pic:nvPicPr>
                    <pic:cNvPr id="2570" name="IM 2570"/>
                    <pic:cNvPicPr/>
                  </pic:nvPicPr>
                  <pic:blipFill>
                    <a:blip r:embed="rId256"/>
                    <a:stretch>
                      <a:fillRect/>
                    </a:stretch>
                  </pic:blipFill>
                  <pic:spPr>
                    <a:xfrm>
                      <a:off x="0" y="0"/>
                      <a:ext cx="269480" cy="633971"/>
                    </a:xfrm>
                    <a:prstGeom prst="rect">
                      <a:avLst/>
                    </a:prstGeom>
                  </pic:spPr>
                </pic:pic>
              </a:graphicData>
            </a:graphic>
          </wp:anchor>
        </w:drawing>
      </w:r>
      <w:r>
        <w:drawing>
          <wp:anchor distT="0" distB="0" distL="0" distR="0" simplePos="0" relativeHeight="252066816" behindDoc="1" locked="0" layoutInCell="1" allowOverlap="1">
            <wp:simplePos x="0" y="0"/>
            <wp:positionH relativeFrom="column">
              <wp:posOffset>1562735</wp:posOffset>
            </wp:positionH>
            <wp:positionV relativeFrom="paragraph">
              <wp:posOffset>19685</wp:posOffset>
            </wp:positionV>
            <wp:extent cx="455295" cy="1085215"/>
            <wp:effectExtent l="0" t="0" r="1905" b="635"/>
            <wp:wrapNone/>
            <wp:docPr id="2572" name="IM 2572"/>
            <wp:cNvGraphicFramePr/>
            <a:graphic xmlns:a="http://schemas.openxmlformats.org/drawingml/2006/main">
              <a:graphicData uri="http://schemas.openxmlformats.org/drawingml/2006/picture">
                <pic:pic xmlns:pic="http://schemas.openxmlformats.org/drawingml/2006/picture">
                  <pic:nvPicPr>
                    <pic:cNvPr id="2572" name="IM 2572"/>
                    <pic:cNvPicPr/>
                  </pic:nvPicPr>
                  <pic:blipFill>
                    <a:blip r:embed="rId257"/>
                    <a:stretch>
                      <a:fillRect/>
                    </a:stretch>
                  </pic:blipFill>
                  <pic:spPr>
                    <a:xfrm>
                      <a:off x="0" y="0"/>
                      <a:ext cx="455561" cy="1085443"/>
                    </a:xfrm>
                    <a:prstGeom prst="rect">
                      <a:avLst/>
                    </a:prstGeom>
                  </pic:spPr>
                </pic:pic>
              </a:graphicData>
            </a:graphic>
          </wp:anchor>
        </w:drawing>
      </w:r>
      <w:r>
        <w:rPr>
          <w:position w:val="-52"/>
        </w:rPr>
        <w:drawing>
          <wp:inline distT="0" distB="0" distL="0" distR="0">
            <wp:extent cx="3558540" cy="1681480"/>
            <wp:effectExtent l="0" t="0" r="3810" b="13970"/>
            <wp:docPr id="2574" name="IM 2574"/>
            <wp:cNvGraphicFramePr/>
            <a:graphic xmlns:a="http://schemas.openxmlformats.org/drawingml/2006/main">
              <a:graphicData uri="http://schemas.openxmlformats.org/drawingml/2006/picture">
                <pic:pic xmlns:pic="http://schemas.openxmlformats.org/drawingml/2006/picture">
                  <pic:nvPicPr>
                    <pic:cNvPr id="2574" name="IM 2574"/>
                    <pic:cNvPicPr/>
                  </pic:nvPicPr>
                  <pic:blipFill>
                    <a:blip r:embed="rId258"/>
                    <a:stretch>
                      <a:fillRect/>
                    </a:stretch>
                  </pic:blipFill>
                  <pic:spPr>
                    <a:xfrm>
                      <a:off x="0" y="0"/>
                      <a:ext cx="3558972" cy="1681784"/>
                    </a:xfrm>
                    <a:prstGeom prst="rect">
                      <a:avLst/>
                    </a:prstGeom>
                  </pic:spPr>
                </pic:pic>
              </a:graphicData>
            </a:graphic>
          </wp:inline>
        </w:drawing>
      </w:r>
    </w:p>
    <w:p w14:paraId="6B6C537B">
      <w:pPr>
        <w:pStyle w:val="8"/>
        <w:spacing w:before="123" w:line="177" w:lineRule="auto"/>
        <w:ind w:left="3698"/>
        <w:rPr>
          <w:rFonts w:ascii="Calibri" w:hAnsi="Calibri" w:eastAsia="Calibri" w:cs="Calibri"/>
          <w:sz w:val="15"/>
          <w:szCs w:val="15"/>
        </w:rPr>
      </w:pPr>
      <w:r>
        <w:rPr>
          <w:color w:val="0D0B0B"/>
          <w:spacing w:val="1"/>
          <w:sz w:val="15"/>
          <w:szCs w:val="15"/>
        </w:rPr>
        <w:t>从站设备</w:t>
      </w:r>
      <w:r>
        <w:rPr>
          <w:rFonts w:ascii="Calibri" w:hAnsi="Calibri" w:eastAsia="Calibri" w:cs="Calibri"/>
          <w:color w:val="0D0B0B"/>
          <w:spacing w:val="1"/>
          <w:sz w:val="15"/>
          <w:szCs w:val="15"/>
        </w:rPr>
        <w:t xml:space="preserve">1                </w:t>
      </w:r>
      <w:r>
        <w:rPr>
          <w:color w:val="0D0B0B"/>
          <w:spacing w:val="1"/>
          <w:sz w:val="15"/>
          <w:szCs w:val="15"/>
        </w:rPr>
        <w:t>从站设备</w:t>
      </w:r>
      <w:r>
        <w:rPr>
          <w:rFonts w:ascii="Calibri" w:hAnsi="Calibri" w:eastAsia="Calibri" w:cs="Calibri"/>
          <w:color w:val="0D0B0B"/>
          <w:spacing w:val="1"/>
          <w:sz w:val="15"/>
          <w:szCs w:val="15"/>
        </w:rPr>
        <w:t xml:space="preserve">2       </w:t>
      </w:r>
      <w:r>
        <w:rPr>
          <w:rFonts w:ascii="Calibri" w:hAnsi="Calibri" w:eastAsia="Calibri" w:cs="Calibri"/>
          <w:color w:val="0D0B0B"/>
          <w:sz w:val="15"/>
          <w:szCs w:val="15"/>
        </w:rPr>
        <w:t xml:space="preserve">          </w:t>
      </w:r>
      <w:r>
        <w:rPr>
          <w:color w:val="0D0B0B"/>
          <w:sz w:val="15"/>
          <w:szCs w:val="15"/>
        </w:rPr>
        <w:t>从站设备</w:t>
      </w:r>
      <w:r>
        <w:rPr>
          <w:rFonts w:ascii="Calibri" w:hAnsi="Calibri" w:eastAsia="Calibri" w:cs="Calibri"/>
          <w:color w:val="0D0B0B"/>
          <w:sz w:val="15"/>
          <w:szCs w:val="15"/>
        </w:rPr>
        <w:t xml:space="preserve">3               </w:t>
      </w:r>
      <w:r>
        <w:rPr>
          <w:color w:val="0D0B0B"/>
          <w:sz w:val="15"/>
          <w:szCs w:val="15"/>
        </w:rPr>
        <w:t>从站设备</w:t>
      </w:r>
      <w:r>
        <w:rPr>
          <w:rFonts w:ascii="Calibri" w:hAnsi="Calibri" w:eastAsia="Calibri" w:cs="Calibri"/>
          <w:color w:val="0D0B0B"/>
          <w:position w:val="-1"/>
          <w:sz w:val="15"/>
          <w:szCs w:val="15"/>
        </w:rPr>
        <w:t>n</w:t>
      </w:r>
    </w:p>
    <w:p w14:paraId="04C3847B">
      <w:pPr>
        <w:spacing w:line="307" w:lineRule="auto"/>
        <w:rPr>
          <w:rFonts w:ascii="Arial"/>
          <w:sz w:val="21"/>
        </w:rPr>
      </w:pPr>
    </w:p>
    <w:p w14:paraId="48245737">
      <w:pPr>
        <w:pStyle w:val="8"/>
        <w:spacing w:before="73" w:line="186" w:lineRule="auto"/>
        <w:ind w:left="1082"/>
      </w:pPr>
      <w:r>
        <w:rPr>
          <w:spacing w:val="7"/>
        </w:rPr>
        <w:t>例如，网络的中的设备</w:t>
      </w:r>
      <w:r>
        <w:t>IP</w:t>
      </w:r>
      <w:r>
        <w:rPr>
          <w:spacing w:val="7"/>
        </w:rPr>
        <w:t>可以设置为如下的形式：</w:t>
      </w:r>
    </w:p>
    <w:p w14:paraId="0F78878E">
      <w:pPr>
        <w:pStyle w:val="8"/>
        <w:spacing w:before="187" w:line="338" w:lineRule="auto"/>
        <w:ind w:left="1094" w:right="5151"/>
      </w:pPr>
      <w:r>
        <w:t>EtherNet/IP主站的IP地址：</w:t>
      </w:r>
      <w:r>
        <w:rPr>
          <w:spacing w:val="38"/>
        </w:rPr>
        <w:t xml:space="preserve"> </w:t>
      </w:r>
      <w:r>
        <w:fldChar w:fldCharType="begin"/>
      </w:r>
      <w:r>
        <w:instrText xml:space="preserve"> HYPERLINK "192.168.1.100" </w:instrText>
      </w:r>
      <w:r>
        <w:fldChar w:fldCharType="separate"/>
      </w:r>
      <w:r>
        <w:t>192.16</w:t>
      </w:r>
      <w:r>
        <w:rPr>
          <w:spacing w:val="-1"/>
        </w:rPr>
        <w:t>8.1.100</w:t>
      </w:r>
      <w:r>
        <w:rPr>
          <w:spacing w:val="-1"/>
        </w:rPr>
        <w:fldChar w:fldCharType="end"/>
      </w:r>
      <w:r>
        <w:t xml:space="preserve">   EtherNet/IP从站1的IP地址：</w:t>
      </w:r>
      <w:r>
        <w:rPr>
          <w:spacing w:val="37"/>
        </w:rPr>
        <w:t xml:space="preserve"> </w:t>
      </w:r>
      <w:r>
        <w:fldChar w:fldCharType="begin"/>
      </w:r>
      <w:r>
        <w:instrText xml:space="preserve"> HYPERLINK "192.168.1.101" </w:instrText>
      </w:r>
      <w:r>
        <w:fldChar w:fldCharType="separate"/>
      </w:r>
      <w:r>
        <w:t>192.16</w:t>
      </w:r>
      <w:r>
        <w:rPr>
          <w:spacing w:val="-1"/>
        </w:rPr>
        <w:t>8.1.101</w:t>
      </w:r>
      <w:r>
        <w:rPr>
          <w:spacing w:val="-1"/>
        </w:rPr>
        <w:fldChar w:fldCharType="end"/>
      </w:r>
      <w:r>
        <w:t xml:space="preserve"> EtherNet/IP从站2的IP地址：</w:t>
      </w:r>
      <w:r>
        <w:rPr>
          <w:spacing w:val="37"/>
        </w:rPr>
        <w:t xml:space="preserve"> </w:t>
      </w:r>
      <w:r>
        <w:fldChar w:fldCharType="begin"/>
      </w:r>
      <w:r>
        <w:instrText xml:space="preserve"> HYPERLINK "192.168.1.102" </w:instrText>
      </w:r>
      <w:r>
        <w:fldChar w:fldCharType="separate"/>
      </w:r>
      <w:r>
        <w:t>192.16</w:t>
      </w:r>
      <w:r>
        <w:rPr>
          <w:spacing w:val="-1"/>
        </w:rPr>
        <w:t>8.1.102</w:t>
      </w:r>
      <w:r>
        <w:rPr>
          <w:spacing w:val="-1"/>
        </w:rPr>
        <w:fldChar w:fldCharType="end"/>
      </w:r>
    </w:p>
    <w:p w14:paraId="0BE0A2F5">
      <w:pPr>
        <w:pStyle w:val="8"/>
        <w:spacing w:before="76" w:line="100" w:lineRule="exact"/>
        <w:ind w:left="1094"/>
      </w:pPr>
      <w:r>
        <w:rPr>
          <w:spacing w:val="31"/>
          <w:position w:val="2"/>
        </w:rPr>
        <w:t>……</w:t>
      </w:r>
    </w:p>
    <w:p w14:paraId="1EF89399">
      <w:pPr>
        <w:pStyle w:val="8"/>
        <w:spacing w:before="240" w:line="198" w:lineRule="auto"/>
        <w:ind w:left="1094"/>
        <w:rPr>
          <w:b/>
          <w:bCs/>
          <w:sz w:val="21"/>
          <w:szCs w:val="21"/>
        </w:rPr>
      </w:pPr>
      <w:r>
        <w:t>EtherNet</w:t>
      </w:r>
      <w:r>
        <w:rPr>
          <w:spacing w:val="4"/>
        </w:rPr>
        <w:t>/</w:t>
      </w:r>
      <w:r>
        <w:t>IP</w:t>
      </w:r>
      <w:r>
        <w:rPr>
          <w:spacing w:val="4"/>
        </w:rPr>
        <w:t>从站n的</w:t>
      </w:r>
      <w:r>
        <w:t>IP</w:t>
      </w:r>
      <w:r>
        <w:rPr>
          <w:spacing w:val="4"/>
        </w:rPr>
        <w:t>地址：192.168.1.</w:t>
      </w:r>
      <w:r>
        <w:t>XXX</w:t>
      </w:r>
    </w:p>
    <w:p w14:paraId="03E47AE9">
      <w:pPr>
        <w:pStyle w:val="8"/>
        <w:spacing w:before="305" w:line="197" w:lineRule="auto"/>
        <w:ind w:left="6"/>
        <w:rPr>
          <w:sz w:val="21"/>
          <w:szCs w:val="21"/>
        </w:rPr>
      </w:pPr>
      <w:r>
        <w:rPr>
          <w:b/>
          <w:bCs/>
          <w:spacing w:val="11"/>
          <w:sz w:val="21"/>
          <w:szCs w:val="21"/>
        </w:rPr>
        <w:t>添加</w:t>
      </w:r>
      <w:r>
        <w:rPr>
          <w:b/>
          <w:bCs/>
          <w:sz w:val="21"/>
          <w:szCs w:val="21"/>
        </w:rPr>
        <w:t>EtherNet</w:t>
      </w:r>
      <w:r>
        <w:rPr>
          <w:b/>
          <w:bCs/>
          <w:spacing w:val="11"/>
          <w:sz w:val="21"/>
          <w:szCs w:val="21"/>
        </w:rPr>
        <w:t>/</w:t>
      </w:r>
      <w:r>
        <w:rPr>
          <w:b/>
          <w:bCs/>
          <w:sz w:val="21"/>
          <w:szCs w:val="21"/>
        </w:rPr>
        <w:t>IP</w:t>
      </w:r>
      <w:r>
        <w:rPr>
          <w:b/>
          <w:bCs/>
          <w:spacing w:val="11"/>
          <w:sz w:val="21"/>
          <w:szCs w:val="21"/>
        </w:rPr>
        <w:t>远程从站</w:t>
      </w:r>
    </w:p>
    <w:p w14:paraId="53AF08E3">
      <w:pPr>
        <w:pStyle w:val="8"/>
        <w:spacing w:before="208" w:line="183" w:lineRule="auto"/>
        <w:ind w:left="1091"/>
      </w:pPr>
      <w:r>
        <w:rPr>
          <w:spacing w:val="6"/>
        </w:rPr>
        <w:t>1. 导入</w:t>
      </w:r>
      <w:r>
        <w:t>eds</w:t>
      </w:r>
      <w:r>
        <w:rPr>
          <w:spacing w:val="6"/>
        </w:rPr>
        <w:t>从站设备描述文件</w:t>
      </w:r>
    </w:p>
    <w:p w14:paraId="166724C5">
      <w:pPr>
        <w:pStyle w:val="8"/>
        <w:spacing w:before="78" w:line="234" w:lineRule="auto"/>
        <w:ind w:left="1261" w:right="101" w:firstLine="11"/>
      </w:pPr>
      <w:r>
        <w:rPr>
          <w:rFonts w:hint="eastAsia"/>
          <w:color w:val="000000" w:themeColor="text1"/>
          <w:highlight w:val="none"/>
          <w:lang w:eastAsia="zh-CN"/>
          <w14:textFill>
            <w14:solidFill>
              <w14:schemeClr w14:val="tx1"/>
            </w14:solidFill>
          </w14:textFill>
        </w:rPr>
        <w:t>LCControlStudio(Ver)SP8</w:t>
      </w:r>
      <w:r>
        <w:rPr>
          <w:spacing w:val="7"/>
        </w:rPr>
        <w:t>后台是通过设备库添加，点击</w:t>
      </w:r>
      <w:r>
        <w:rPr>
          <w:spacing w:val="6"/>
        </w:rPr>
        <w:t>菜单</w:t>
      </w:r>
      <w:r>
        <w:t xml:space="preserve">    </w:t>
      </w:r>
      <w:r>
        <w:rPr>
          <w:spacing w:val="6"/>
        </w:rPr>
        <w:t>栏-&gt;工具-&gt;设备库，点击“安装”导入；</w:t>
      </w:r>
    </w:p>
    <w:p w14:paraId="2F7FD5AC">
      <w:pPr>
        <w:pStyle w:val="8"/>
        <w:spacing w:before="78" w:line="234" w:lineRule="auto"/>
        <w:ind w:left="1261" w:right="101" w:firstLine="11"/>
      </w:pPr>
      <w:r>
        <w:rPr>
          <w:spacing w:val="7"/>
        </w:rPr>
        <w:t>导入</w:t>
      </w:r>
      <w:r>
        <w:t>EtherNet</w:t>
      </w:r>
      <w:r>
        <w:rPr>
          <w:spacing w:val="7"/>
        </w:rPr>
        <w:t>/</w:t>
      </w:r>
      <w:r>
        <w:t>IP</w:t>
      </w:r>
      <w:r>
        <w:rPr>
          <w:spacing w:val="7"/>
        </w:rPr>
        <w:t>从站设备的</w:t>
      </w:r>
      <w:r>
        <w:t>eds</w:t>
      </w:r>
      <w:r>
        <w:rPr>
          <w:spacing w:val="7"/>
        </w:rPr>
        <w:t xml:space="preserve">文件。 </w:t>
      </w:r>
    </w:p>
    <w:p w14:paraId="3A74DE72">
      <w:pPr>
        <w:pStyle w:val="8"/>
        <w:spacing w:before="154" w:line="236" w:lineRule="auto"/>
        <w:ind w:right="98"/>
        <w:jc w:val="center"/>
        <w:rPr>
          <w:rFonts w:hint="eastAsia" w:eastAsia="微软雅黑"/>
          <w:spacing w:val="4"/>
          <w:lang w:eastAsia="zh-CN"/>
        </w:rPr>
      </w:pPr>
      <w:r>
        <w:rPr>
          <w:rFonts w:hint="eastAsia" w:eastAsia="微软雅黑"/>
          <w:spacing w:val="4"/>
          <w:lang w:eastAsia="zh-CN"/>
        </w:rPr>
        <w:drawing>
          <wp:inline distT="0" distB="0" distL="114300" distR="114300">
            <wp:extent cx="6105525" cy="2253615"/>
            <wp:effectExtent l="0" t="0" r="9525" b="13335"/>
            <wp:docPr id="465" name="图片 465"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descr="微信截图_20250513112842"/>
                    <pic:cNvPicPr>
                      <a:picLocks noChangeAspect="1"/>
                    </pic:cNvPicPr>
                  </pic:nvPicPr>
                  <pic:blipFill>
                    <a:blip r:embed="rId259"/>
                    <a:stretch>
                      <a:fillRect/>
                    </a:stretch>
                  </pic:blipFill>
                  <pic:spPr>
                    <a:xfrm>
                      <a:off x="0" y="0"/>
                      <a:ext cx="6105525" cy="2253615"/>
                    </a:xfrm>
                    <a:prstGeom prst="rect">
                      <a:avLst/>
                    </a:prstGeom>
                  </pic:spPr>
                </pic:pic>
              </a:graphicData>
            </a:graphic>
          </wp:inline>
        </w:drawing>
      </w:r>
    </w:p>
    <w:p w14:paraId="27C25A56">
      <w:pPr>
        <w:pStyle w:val="8"/>
        <w:spacing w:before="130" w:line="199" w:lineRule="auto"/>
        <w:ind w:left="1083"/>
      </w:pPr>
      <w:r>
        <w:rPr>
          <w:spacing w:val="7"/>
        </w:rPr>
        <w:t>2. 勾选“</w:t>
      </w:r>
      <w:r>
        <w:t>EtherNet</w:t>
      </w:r>
      <w:r>
        <w:rPr>
          <w:spacing w:val="7"/>
        </w:rPr>
        <w:t>/</w:t>
      </w:r>
      <w:r>
        <w:t>IP</w:t>
      </w:r>
      <w:r>
        <w:rPr>
          <w:spacing w:val="7"/>
        </w:rPr>
        <w:t>”主站</w:t>
      </w:r>
    </w:p>
    <w:p w14:paraId="00FE93DD">
      <w:pPr>
        <w:pStyle w:val="8"/>
        <w:spacing w:before="57" w:line="198" w:lineRule="auto"/>
        <w:ind w:left="1277"/>
      </w:pPr>
      <w:r>
        <w:rPr>
          <w:spacing w:val="7"/>
        </w:rPr>
        <w:t>鼠标单击主站设备，在弹出的界面中，勾选“</w:t>
      </w:r>
      <w:r>
        <w:t>EtherNet</w:t>
      </w:r>
      <w:r>
        <w:rPr>
          <w:spacing w:val="7"/>
        </w:rPr>
        <w:t>/</w:t>
      </w:r>
      <w:r>
        <w:t>IP</w:t>
      </w:r>
      <w:r>
        <w:rPr>
          <w:spacing w:val="7"/>
        </w:rPr>
        <w:t>主站”。</w:t>
      </w:r>
    </w:p>
    <w:p w14:paraId="47A8BD96">
      <w:pPr>
        <w:spacing w:before="80" w:line="240" w:lineRule="auto"/>
        <w:rPr>
          <w:rFonts w:hint="eastAsia" w:eastAsia="宋体"/>
          <w:lang w:eastAsia="zh-CN"/>
        </w:rPr>
      </w:pPr>
      <w:r>
        <w:rPr>
          <w:rFonts w:hint="eastAsia" w:eastAsia="宋体"/>
          <w:lang w:eastAsia="zh-CN"/>
        </w:rPr>
        <w:drawing>
          <wp:inline distT="0" distB="0" distL="114300" distR="114300">
            <wp:extent cx="6108065" cy="3053715"/>
            <wp:effectExtent l="0" t="0" r="6985" b="13335"/>
            <wp:docPr id="502" name="图片 502" descr="微信截图_20250516154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descr="微信截图_20250516154654"/>
                    <pic:cNvPicPr>
                      <a:picLocks noChangeAspect="1"/>
                    </pic:cNvPicPr>
                  </pic:nvPicPr>
                  <pic:blipFill>
                    <a:blip r:embed="rId260"/>
                    <a:stretch>
                      <a:fillRect/>
                    </a:stretch>
                  </pic:blipFill>
                  <pic:spPr>
                    <a:xfrm>
                      <a:off x="0" y="0"/>
                      <a:ext cx="6108065" cy="3053715"/>
                    </a:xfrm>
                    <a:prstGeom prst="rect">
                      <a:avLst/>
                    </a:prstGeom>
                  </pic:spPr>
                </pic:pic>
              </a:graphicData>
            </a:graphic>
          </wp:inline>
        </w:drawing>
      </w:r>
    </w:p>
    <w:p w14:paraId="2945FA0B">
      <w:pPr>
        <w:pStyle w:val="8"/>
        <w:spacing w:before="136" w:line="197" w:lineRule="auto"/>
        <w:ind w:left="1081"/>
      </w:pPr>
      <w:r>
        <w:rPr>
          <w:spacing w:val="7"/>
        </w:rPr>
        <w:t>3. 添加</w:t>
      </w:r>
      <w:r>
        <w:t>EtherNet</w:t>
      </w:r>
      <w:r>
        <w:rPr>
          <w:spacing w:val="7"/>
        </w:rPr>
        <w:t>/</w:t>
      </w:r>
      <w:r>
        <w:t>IP</w:t>
      </w:r>
      <w:r>
        <w:rPr>
          <w:spacing w:val="7"/>
        </w:rPr>
        <w:t>远程从站</w:t>
      </w:r>
    </w:p>
    <w:p w14:paraId="0C3D1A70">
      <w:pPr>
        <w:pStyle w:val="8"/>
        <w:spacing w:before="171" w:line="184" w:lineRule="auto"/>
        <w:ind w:left="1533"/>
      </w:pPr>
      <w:r>
        <mc:AlternateContent>
          <mc:Choice Requires="wps">
            <w:drawing>
              <wp:anchor distT="0" distB="0" distL="114300" distR="114300" simplePos="0" relativeHeight="251863040" behindDoc="0" locked="0" layoutInCell="1" allowOverlap="1">
                <wp:simplePos x="0" y="0"/>
                <wp:positionH relativeFrom="column">
                  <wp:posOffset>786765</wp:posOffset>
                </wp:positionH>
                <wp:positionV relativeFrom="paragraph">
                  <wp:posOffset>151130</wp:posOffset>
                </wp:positionV>
                <wp:extent cx="73660" cy="71755"/>
                <wp:effectExtent l="0" t="0" r="0" b="0"/>
                <wp:wrapNone/>
                <wp:docPr id="377" name="文本框 377"/>
                <wp:cNvGraphicFramePr/>
                <a:graphic xmlns:a="http://schemas.openxmlformats.org/drawingml/2006/main">
                  <a:graphicData uri="http://schemas.microsoft.com/office/word/2010/wordprocessingShape">
                    <wps:wsp>
                      <wps:cNvSpPr txBox="1"/>
                      <wps:spPr>
                        <a:xfrm>
                          <a:off x="0" y="0"/>
                          <a:ext cx="73660" cy="71755"/>
                        </a:xfrm>
                        <a:prstGeom prst="rect">
                          <a:avLst/>
                        </a:prstGeom>
                        <a:noFill/>
                        <a:ln>
                          <a:noFill/>
                        </a:ln>
                      </wps:spPr>
                      <wps:txbx>
                        <w:txbxContent>
                          <w:p w14:paraId="525DE4E8">
                            <w:pPr>
                              <w:pStyle w:val="8"/>
                              <w:spacing w:before="20" w:line="72" w:lineRule="exact"/>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61.95pt;margin-top:11.9pt;height:5.65pt;width:5.8pt;z-index:251863040;mso-width-relative:page;mso-height-relative:page;" filled="f" stroked="f" coordsize="21600,21600" o:gfxdata="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HZZXqXYAAAACQEAAA8AAAAAAAAAAQAgAAAAIgAAAGRycy9kb3ducmV2LnhtbFBLAQIU&#10;ABQAAAAIAIdO4kCCpsuwugEAAHMDAAAOAAAAAAAAAAEAIAAAACcBAABkcnMvZTJvRG9jLnhtbFBL&#10;BQYAAAAABgAGAFkBAABTBQAAAAA=&#10;">
                <v:fill on="f" focussize="0,0"/>
                <v:stroke on="f"/>
                <v:imagedata o:title=""/>
                <o:lock v:ext="edit" aspectratio="f"/>
                <v:textbox inset="0mm,0mm,0mm,0mm">
                  <w:txbxContent>
                    <w:p w14:paraId="525DE4E8">
                      <w:pPr>
                        <w:pStyle w:val="8"/>
                        <w:spacing w:before="20" w:line="72" w:lineRule="exact"/>
                        <w:ind w:left="20"/>
                        <w:rPr>
                          <w:sz w:val="7"/>
                          <w:szCs w:val="7"/>
                        </w:rPr>
                      </w:pPr>
                      <w:r>
                        <w:rPr>
                          <w:spacing w:val="18"/>
                          <w:w w:val="126"/>
                          <w:sz w:val="7"/>
                          <w:szCs w:val="7"/>
                        </w:rPr>
                        <w:t>●</w:t>
                      </w:r>
                    </w:p>
                  </w:txbxContent>
                </v:textbox>
              </v:shape>
            </w:pict>
          </mc:Fallback>
        </mc:AlternateContent>
      </w:r>
      <w:r>
        <w:rPr>
          <w:spacing w:val="7"/>
        </w:rPr>
        <w:t>方式一：通过“</w:t>
      </w:r>
      <w:r>
        <w:rPr>
          <w:rFonts w:hint="eastAsia"/>
          <w:spacing w:val="7"/>
          <w:lang w:eastAsia="zh-CN"/>
        </w:rPr>
        <w:t>设备组态列表</w:t>
      </w:r>
      <w:r>
        <w:rPr>
          <w:spacing w:val="7"/>
        </w:rPr>
        <w:t>”界面来添加</w:t>
      </w:r>
    </w:p>
    <w:p w14:paraId="3D451F05">
      <w:pPr>
        <w:pStyle w:val="8"/>
        <w:spacing w:before="76" w:line="236" w:lineRule="auto"/>
        <w:ind w:left="1544" w:right="215" w:hanging="13"/>
      </w:pPr>
      <w:r>
        <w:rPr>
          <w:spacing w:val="9"/>
        </w:rPr>
        <w:t>在右侧“</w:t>
      </w:r>
      <w:r>
        <w:rPr>
          <w:rFonts w:hint="eastAsia"/>
          <w:spacing w:val="9"/>
          <w:lang w:eastAsia="zh-CN"/>
        </w:rPr>
        <w:t>设备组态列表</w:t>
      </w:r>
      <w:r>
        <w:rPr>
          <w:spacing w:val="9"/>
        </w:rPr>
        <w:t>”界面中，在“</w:t>
      </w:r>
      <w:r>
        <w:t>EtherNet</w:t>
      </w:r>
      <w:r>
        <w:rPr>
          <w:spacing w:val="9"/>
        </w:rPr>
        <w:t>/</w:t>
      </w:r>
      <w:r>
        <w:t>IP</w:t>
      </w:r>
      <w:r>
        <w:rPr>
          <w:spacing w:val="9"/>
        </w:rPr>
        <w:t>口列表”</w:t>
      </w:r>
      <w:r>
        <w:rPr>
          <w:spacing w:val="8"/>
        </w:rPr>
        <w:t>下，找到第一步导入的第三方厂商设备，</w:t>
      </w:r>
      <w:r>
        <w:t xml:space="preserve"> </w:t>
      </w:r>
      <w:r>
        <w:rPr>
          <w:spacing w:val="6"/>
        </w:rPr>
        <w:t>鼠标双击，将该从站设备加入</w:t>
      </w:r>
      <w:r>
        <w:rPr>
          <w:rFonts w:hint="eastAsia"/>
          <w:spacing w:val="6"/>
          <w:lang w:eastAsia="zh-CN"/>
        </w:rPr>
        <w:t>设备组态</w:t>
      </w:r>
      <w:r>
        <w:rPr>
          <w:spacing w:val="6"/>
        </w:rPr>
        <w:t>。</w:t>
      </w:r>
    </w:p>
    <w:p w14:paraId="169E1BB9">
      <w:pPr>
        <w:pStyle w:val="8"/>
        <w:spacing w:before="137" w:line="182" w:lineRule="auto"/>
        <w:ind w:left="1514"/>
      </w:pPr>
      <w:r>
        <mc:AlternateContent>
          <mc:Choice Requires="wps">
            <w:drawing>
              <wp:anchor distT="0" distB="0" distL="114300" distR="114300" simplePos="0" relativeHeight="251864064" behindDoc="0" locked="0" layoutInCell="1" allowOverlap="1">
                <wp:simplePos x="0" y="0"/>
                <wp:positionH relativeFrom="column">
                  <wp:posOffset>774700</wp:posOffset>
                </wp:positionH>
                <wp:positionV relativeFrom="paragraph">
                  <wp:posOffset>128905</wp:posOffset>
                </wp:positionV>
                <wp:extent cx="73660" cy="71755"/>
                <wp:effectExtent l="0" t="0" r="0" b="0"/>
                <wp:wrapNone/>
                <wp:docPr id="378" name="文本框 378"/>
                <wp:cNvGraphicFramePr/>
                <a:graphic xmlns:a="http://schemas.openxmlformats.org/drawingml/2006/main">
                  <a:graphicData uri="http://schemas.microsoft.com/office/word/2010/wordprocessingShape">
                    <wps:wsp>
                      <wps:cNvSpPr txBox="1"/>
                      <wps:spPr>
                        <a:xfrm>
                          <a:off x="0" y="0"/>
                          <a:ext cx="73660" cy="71755"/>
                        </a:xfrm>
                        <a:prstGeom prst="rect">
                          <a:avLst/>
                        </a:prstGeom>
                        <a:noFill/>
                        <a:ln>
                          <a:noFill/>
                        </a:ln>
                      </wps:spPr>
                      <wps:txbx>
                        <w:txbxContent>
                          <w:p w14:paraId="487FCAF8">
                            <w:pPr>
                              <w:pStyle w:val="8"/>
                              <w:spacing w:before="20" w:line="72" w:lineRule="exact"/>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61pt;margin-top:10.15pt;height:5.65pt;width:5.8pt;z-index:251864064;mso-width-relative:page;mso-height-relative:page;" filled="f" stroked="f" coordsize="21600,21600" o:gfxdata="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JjoKWtcAAAAJAQAADwAAAAAAAAABACAAAAAiAAAAZHJzL2Rvd25yZXYueG1sUEsBAhQA&#10;FAAAAAgAh07iQAgSxPi6AQAAcwMAAA4AAAAAAAAAAQAgAAAAJgEAAGRycy9lMm9Eb2MueG1sUEsF&#10;BgAAAAAGAAYAWQEAAFIFAAAAAA==&#10;">
                <v:fill on="f" focussize="0,0"/>
                <v:stroke on="f"/>
                <v:imagedata o:title=""/>
                <o:lock v:ext="edit" aspectratio="f"/>
                <v:textbox inset="0mm,0mm,0mm,0mm">
                  <w:txbxContent>
                    <w:p w14:paraId="487FCAF8">
                      <w:pPr>
                        <w:pStyle w:val="8"/>
                        <w:spacing w:before="20" w:line="72" w:lineRule="exact"/>
                        <w:ind w:left="20"/>
                        <w:rPr>
                          <w:sz w:val="7"/>
                          <w:szCs w:val="7"/>
                        </w:rPr>
                      </w:pPr>
                      <w:r>
                        <w:rPr>
                          <w:spacing w:val="18"/>
                          <w:w w:val="126"/>
                          <w:sz w:val="7"/>
                          <w:szCs w:val="7"/>
                        </w:rPr>
                        <w:t>●</w:t>
                      </w:r>
                    </w:p>
                  </w:txbxContent>
                </v:textbox>
              </v:shape>
            </w:pict>
          </mc:Fallback>
        </mc:AlternateContent>
      </w:r>
      <w:r>
        <w:rPr>
          <w:spacing w:val="10"/>
        </w:rPr>
        <w:t>方式二：通过</w:t>
      </w:r>
      <w:r>
        <w:t>EtherCAT</w:t>
      </w:r>
      <w:r>
        <w:rPr>
          <w:spacing w:val="10"/>
        </w:rPr>
        <w:t>扫描功能来添加</w:t>
      </w:r>
    </w:p>
    <w:p w14:paraId="105C001E">
      <w:pPr>
        <w:pStyle w:val="8"/>
        <w:spacing w:before="75" w:line="241" w:lineRule="auto"/>
        <w:ind w:left="1513" w:right="125"/>
        <w:jc w:val="both"/>
      </w:pPr>
      <w:r>
        <w:rPr>
          <w:spacing w:val="10"/>
        </w:rPr>
        <w:t>在添加从站</w:t>
      </w:r>
      <w:r>
        <w:t>eds</w:t>
      </w:r>
      <w:r>
        <w:rPr>
          <w:spacing w:val="10"/>
        </w:rPr>
        <w:t>文件之后，可登录</w:t>
      </w:r>
      <w:r>
        <w:t>PLC</w:t>
      </w:r>
      <w:r>
        <w:rPr>
          <w:spacing w:val="10"/>
        </w:rPr>
        <w:t>，选择设备树“</w:t>
      </w:r>
      <w:r>
        <w:t>EtherNetIPMaster</w:t>
      </w:r>
      <w:r>
        <w:rPr>
          <w:spacing w:val="10"/>
        </w:rPr>
        <w:t>”，右键选择“扫描设备”功</w:t>
      </w:r>
      <w:r>
        <w:rPr>
          <w:spacing w:val="17"/>
          <w:w w:val="101"/>
        </w:rPr>
        <w:t xml:space="preserve"> </w:t>
      </w:r>
      <w:r>
        <w:rPr>
          <w:spacing w:val="10"/>
        </w:rPr>
        <w:t>能，扫描当前网络下的</w:t>
      </w:r>
      <w:r>
        <w:t>EtherNet</w:t>
      </w:r>
      <w:r>
        <w:rPr>
          <w:spacing w:val="10"/>
        </w:rPr>
        <w:t>/</w:t>
      </w:r>
      <w:r>
        <w:t>IP</w:t>
      </w:r>
      <w:r>
        <w:rPr>
          <w:spacing w:val="10"/>
        </w:rPr>
        <w:t>设备，再通过“拷贝</w:t>
      </w:r>
      <w:r>
        <w:rPr>
          <w:spacing w:val="9"/>
        </w:rPr>
        <w:t>所有扫描设备”功能添加从站，详细操作请参</w:t>
      </w:r>
      <w:r>
        <w:t xml:space="preserve"> </w:t>
      </w:r>
      <w:r>
        <w:rPr>
          <w:spacing w:val="5"/>
        </w:rPr>
        <w:t>考</w:t>
      </w:r>
      <w:r>
        <w:t>EtherCAT</w:t>
      </w:r>
      <w:r>
        <w:rPr>
          <w:spacing w:val="5"/>
        </w:rPr>
        <w:t>扫描功能。</w:t>
      </w:r>
    </w:p>
    <w:p w14:paraId="7B14E2A8">
      <w:pPr>
        <w:spacing w:line="236" w:lineRule="auto"/>
      </w:pPr>
    </w:p>
    <w:p w14:paraId="0F6062BC">
      <w:pPr>
        <w:pStyle w:val="8"/>
        <w:spacing w:before="269" w:line="182" w:lineRule="auto"/>
        <w:ind w:left="1"/>
        <w:rPr>
          <w:sz w:val="21"/>
          <w:szCs w:val="21"/>
        </w:rPr>
      </w:pPr>
      <w:r>
        <w:rPr>
          <w:b/>
          <w:bCs/>
          <w:sz w:val="21"/>
          <w:szCs w:val="21"/>
        </w:rPr>
        <w:t>EtherNet</w:t>
      </w:r>
      <w:r>
        <w:rPr>
          <w:b/>
          <w:bCs/>
          <w:spacing w:val="12"/>
          <w:sz w:val="21"/>
          <w:szCs w:val="21"/>
        </w:rPr>
        <w:t>通用设置</w:t>
      </w:r>
    </w:p>
    <w:p w14:paraId="67143FE4">
      <w:pPr>
        <w:pStyle w:val="8"/>
        <w:spacing w:before="229" w:line="185" w:lineRule="auto"/>
        <w:ind w:left="1065"/>
      </w:pPr>
      <w:r>
        <w:rPr>
          <w:spacing w:val="10"/>
        </w:rPr>
        <w:t>在</w:t>
      </w:r>
      <w:r>
        <w:t>EtherNet</w:t>
      </w:r>
      <w:r>
        <w:rPr>
          <w:spacing w:val="10"/>
        </w:rPr>
        <w:t>通用设置之前，首先配置</w:t>
      </w:r>
      <w:r>
        <w:t>PLC</w:t>
      </w:r>
      <w:r>
        <w:rPr>
          <w:spacing w:val="10"/>
        </w:rPr>
        <w:t>网关，可实现通</w:t>
      </w:r>
      <w:r>
        <w:rPr>
          <w:spacing w:val="9"/>
        </w:rPr>
        <w:t>过后台登录连接</w:t>
      </w:r>
      <w:r>
        <w:t>PLC</w:t>
      </w:r>
      <w:r>
        <w:rPr>
          <w:spacing w:val="9"/>
        </w:rPr>
        <w:t>。</w:t>
      </w:r>
    </w:p>
    <w:p w14:paraId="4D902E05">
      <w:pPr>
        <w:spacing w:before="80" w:line="240" w:lineRule="auto"/>
        <w:rPr>
          <w:rFonts w:hint="eastAsia" w:eastAsia="宋体"/>
          <w:lang w:eastAsia="zh-CN"/>
        </w:rPr>
      </w:pPr>
      <w:r>
        <w:rPr>
          <w:rFonts w:hint="eastAsia" w:eastAsia="宋体"/>
          <w:lang w:eastAsia="zh-CN"/>
        </w:rPr>
        <w:drawing>
          <wp:inline distT="0" distB="0" distL="114300" distR="114300">
            <wp:extent cx="6107430" cy="2091690"/>
            <wp:effectExtent l="0" t="0" r="7620" b="3810"/>
            <wp:docPr id="468" name="图片 468"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descr="微信截图_20250513112842"/>
                    <pic:cNvPicPr>
                      <a:picLocks noChangeAspect="1"/>
                    </pic:cNvPicPr>
                  </pic:nvPicPr>
                  <pic:blipFill>
                    <a:blip r:embed="rId261"/>
                    <a:stretch>
                      <a:fillRect/>
                    </a:stretch>
                  </pic:blipFill>
                  <pic:spPr>
                    <a:xfrm>
                      <a:off x="0" y="0"/>
                      <a:ext cx="6107430" cy="2091690"/>
                    </a:xfrm>
                    <a:prstGeom prst="rect">
                      <a:avLst/>
                    </a:prstGeom>
                  </pic:spPr>
                </pic:pic>
              </a:graphicData>
            </a:graphic>
          </wp:inline>
        </w:drawing>
      </w:r>
    </w:p>
    <w:p w14:paraId="26B18DF4">
      <w:pPr>
        <w:pStyle w:val="8"/>
        <w:spacing w:before="146" w:line="336" w:lineRule="auto"/>
        <w:ind w:left="1065" w:right="2143" w:hanging="1"/>
      </w:pPr>
      <w:r>
        <w:rPr>
          <w:spacing w:val="9"/>
        </w:rPr>
        <w:t>双击</w:t>
      </w:r>
      <w:r>
        <w:t>Ethernet</w:t>
      </w:r>
      <w:r>
        <w:rPr>
          <w:spacing w:val="9"/>
        </w:rPr>
        <w:t>设备，进入“通用”设置界面，如下图，打开“网络适配器”界面。</w:t>
      </w:r>
      <w:r>
        <w:t xml:space="preserve"> </w:t>
      </w:r>
      <w:r>
        <w:rPr>
          <w:spacing w:val="7"/>
        </w:rPr>
        <w:t>选择对应网络接口的主站</w:t>
      </w:r>
      <w:r>
        <w:t>IP</w:t>
      </w:r>
      <w:r>
        <w:rPr>
          <w:spacing w:val="7"/>
        </w:rPr>
        <w:t>地址。</w:t>
      </w:r>
    </w:p>
    <w:p w14:paraId="08465135">
      <w:pPr>
        <w:pStyle w:val="8"/>
        <w:spacing w:before="6" w:line="198" w:lineRule="auto"/>
        <w:ind w:left="1065"/>
      </w:pPr>
      <w:r>
        <w:rPr>
          <w:spacing w:val="9"/>
        </w:rPr>
        <w:t>注意：该</w:t>
      </w:r>
      <w:r>
        <w:t>IP</w:t>
      </w:r>
      <w:r>
        <w:rPr>
          <w:spacing w:val="9"/>
        </w:rPr>
        <w:t>地址是指</w:t>
      </w:r>
      <w:r>
        <w:t>PLC</w:t>
      </w:r>
      <w:r>
        <w:rPr>
          <w:spacing w:val="9"/>
        </w:rPr>
        <w:t>作为主站与外部设备连入</w:t>
      </w:r>
      <w:r>
        <w:t>EtherNet</w:t>
      </w:r>
      <w:r>
        <w:rPr>
          <w:spacing w:val="9"/>
        </w:rPr>
        <w:t>/</w:t>
      </w:r>
      <w:r>
        <w:t>IP</w:t>
      </w:r>
      <w:r>
        <w:rPr>
          <w:spacing w:val="9"/>
        </w:rPr>
        <w:t>网络的</w:t>
      </w:r>
      <w:r>
        <w:t>IP</w:t>
      </w:r>
      <w:r>
        <w:rPr>
          <w:spacing w:val="9"/>
        </w:rPr>
        <w:t>地址。对于</w:t>
      </w:r>
      <w:r>
        <w:rPr>
          <w:rFonts w:hint="eastAsia"/>
          <w:lang w:eastAsia="zh-CN"/>
        </w:rPr>
        <w:t>LingChen1200</w:t>
      </w:r>
      <w:r>
        <w:rPr>
          <w:spacing w:val="9"/>
        </w:rPr>
        <w:t>系列，具备双网</w:t>
      </w:r>
    </w:p>
    <w:p w14:paraId="0BD320D3">
      <w:pPr>
        <w:pStyle w:val="8"/>
        <w:spacing w:before="61" w:line="236" w:lineRule="auto"/>
        <w:ind w:left="1062" w:right="161" w:firstLine="18"/>
      </w:pPr>
      <w:r>
        <w:rPr>
          <w:spacing w:val="8"/>
        </w:rPr>
        <w:t>口，请注意区分连接设备的</w:t>
      </w:r>
      <w:r>
        <w:t>IP</w:t>
      </w:r>
      <w:r>
        <w:rPr>
          <w:spacing w:val="8"/>
        </w:rPr>
        <w:t>和网口对应是否一致</w:t>
      </w:r>
      <w:r>
        <w:rPr>
          <w:spacing w:val="11"/>
        </w:rPr>
        <w:t>。在设备初始界面中未</w:t>
      </w:r>
      <w:r>
        <w:rPr>
          <w:spacing w:val="10"/>
        </w:rPr>
        <w:t>扫描确认的</w:t>
      </w:r>
      <w:r>
        <w:t>PLC</w:t>
      </w:r>
      <w:r>
        <w:rPr>
          <w:spacing w:val="10"/>
        </w:rPr>
        <w:t>设备无法获取网口适配器对应的</w:t>
      </w:r>
      <w:r>
        <w:t>IP</w:t>
      </w:r>
      <w:r>
        <w:rPr>
          <w:spacing w:val="10"/>
        </w:rPr>
        <w:t>等信息</w:t>
      </w:r>
    </w:p>
    <w:p w14:paraId="7D9B969D">
      <w:pPr>
        <w:spacing w:line="236" w:lineRule="auto"/>
      </w:pPr>
    </w:p>
    <w:p w14:paraId="3CE00488">
      <w:pPr>
        <w:pStyle w:val="8"/>
        <w:spacing w:before="126" w:line="198" w:lineRule="auto"/>
        <w:rPr>
          <w:spacing w:val="8"/>
        </w:rPr>
      </w:pPr>
      <w:r>
        <w:rPr>
          <w:rFonts w:hint="eastAsia" w:eastAsia="宋体"/>
          <w:lang w:eastAsia="zh-CN"/>
        </w:rPr>
        <w:drawing>
          <wp:inline distT="0" distB="0" distL="114300" distR="114300">
            <wp:extent cx="6086475" cy="2476500"/>
            <wp:effectExtent l="0" t="0" r="9525" b="0"/>
            <wp:docPr id="470" name="图片 470"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descr="微信截图_20250513112842"/>
                    <pic:cNvPicPr>
                      <a:picLocks noChangeAspect="1"/>
                    </pic:cNvPicPr>
                  </pic:nvPicPr>
                  <pic:blipFill>
                    <a:blip r:embed="rId262"/>
                    <a:stretch>
                      <a:fillRect/>
                    </a:stretch>
                  </pic:blipFill>
                  <pic:spPr>
                    <a:xfrm>
                      <a:off x="0" y="0"/>
                      <a:ext cx="6086475" cy="2476500"/>
                    </a:xfrm>
                    <a:prstGeom prst="rect">
                      <a:avLst/>
                    </a:prstGeom>
                  </pic:spPr>
                </pic:pic>
              </a:graphicData>
            </a:graphic>
          </wp:inline>
        </w:drawing>
      </w:r>
      <w:r>
        <w:rPr>
          <w:spacing w:val="8"/>
        </w:rPr>
        <w:t>另外,主站通用设置界面，默认勾选自动重新建立连接，在从站链路丢失恢复时可以自动重连，如图所示。</w:t>
      </w:r>
    </w:p>
    <w:p w14:paraId="1A63A524">
      <w:pPr>
        <w:pStyle w:val="8"/>
        <w:spacing w:before="126" w:line="198" w:lineRule="auto"/>
        <w:rPr>
          <w:rFonts w:hint="eastAsia" w:eastAsia="微软雅黑"/>
          <w:spacing w:val="8"/>
          <w:lang w:eastAsia="zh-CN"/>
        </w:rPr>
      </w:pPr>
      <w:r>
        <w:rPr>
          <w:rFonts w:hint="eastAsia" w:eastAsia="微软雅黑"/>
          <w:spacing w:val="8"/>
          <w:lang w:eastAsia="zh-CN"/>
        </w:rPr>
        <w:drawing>
          <wp:inline distT="0" distB="0" distL="114300" distR="114300">
            <wp:extent cx="6141720" cy="2025650"/>
            <wp:effectExtent l="0" t="0" r="11430" b="12700"/>
            <wp:docPr id="485" name="图片 485"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descr="微信截图_20250513112842"/>
                    <pic:cNvPicPr>
                      <a:picLocks noChangeAspect="1"/>
                    </pic:cNvPicPr>
                  </pic:nvPicPr>
                  <pic:blipFill>
                    <a:blip r:embed="rId263"/>
                    <a:stretch>
                      <a:fillRect/>
                    </a:stretch>
                  </pic:blipFill>
                  <pic:spPr>
                    <a:xfrm>
                      <a:off x="0" y="0"/>
                      <a:ext cx="6141720" cy="2025650"/>
                    </a:xfrm>
                    <a:prstGeom prst="rect">
                      <a:avLst/>
                    </a:prstGeom>
                  </pic:spPr>
                </pic:pic>
              </a:graphicData>
            </a:graphic>
          </wp:inline>
        </w:drawing>
      </w:r>
    </w:p>
    <w:p w14:paraId="366C3240">
      <w:pPr>
        <w:pStyle w:val="8"/>
        <w:spacing w:before="90" w:line="197" w:lineRule="auto"/>
        <w:ind w:left="19"/>
        <w:rPr>
          <w:color w:val="auto"/>
          <w:sz w:val="21"/>
          <w:szCs w:val="21"/>
        </w:rPr>
      </w:pPr>
      <w:r>
        <w:rPr>
          <w:b/>
          <w:bCs/>
          <w:color w:val="auto"/>
          <w:sz w:val="21"/>
          <w:szCs w:val="21"/>
        </w:rPr>
        <w:t>EtherNet</w:t>
      </w:r>
      <w:r>
        <w:rPr>
          <w:b/>
          <w:bCs/>
          <w:color w:val="auto"/>
          <w:spacing w:val="9"/>
          <w:sz w:val="21"/>
          <w:szCs w:val="21"/>
        </w:rPr>
        <w:t>/</w:t>
      </w:r>
      <w:r>
        <w:rPr>
          <w:b/>
          <w:bCs/>
          <w:color w:val="auto"/>
          <w:sz w:val="21"/>
          <w:szCs w:val="21"/>
        </w:rPr>
        <w:t>IP</w:t>
      </w:r>
      <w:r>
        <w:rPr>
          <w:b/>
          <w:bCs/>
          <w:color w:val="auto"/>
          <w:spacing w:val="9"/>
          <w:sz w:val="21"/>
          <w:szCs w:val="21"/>
        </w:rPr>
        <w:t>远程从站设置</w:t>
      </w:r>
    </w:p>
    <w:p w14:paraId="222218E4">
      <w:pPr>
        <w:pStyle w:val="8"/>
        <w:spacing w:before="208" w:line="197" w:lineRule="auto"/>
        <w:ind w:left="1083"/>
        <w:rPr>
          <w:color w:val="auto"/>
          <w:spacing w:val="3"/>
        </w:rPr>
      </w:pPr>
      <w:r>
        <w:rPr>
          <w:color w:val="auto"/>
          <w:spacing w:val="6"/>
        </w:rPr>
        <w:t>双击需要设置的</w:t>
      </w:r>
      <w:r>
        <w:rPr>
          <w:color w:val="auto"/>
        </w:rPr>
        <w:t>EtherNet</w:t>
      </w:r>
      <w:r>
        <w:rPr>
          <w:color w:val="auto"/>
          <w:spacing w:val="6"/>
        </w:rPr>
        <w:t>/</w:t>
      </w:r>
      <w:r>
        <w:rPr>
          <w:color w:val="auto"/>
        </w:rPr>
        <w:t>IP</w:t>
      </w:r>
      <w:r>
        <w:rPr>
          <w:color w:val="auto"/>
          <w:spacing w:val="6"/>
        </w:rPr>
        <w:t>从站“</w:t>
      </w:r>
      <w:r>
        <w:rPr>
          <w:rFonts w:hint="eastAsia"/>
          <w:color w:val="auto"/>
          <w:spacing w:val="6"/>
          <w:lang w:val="en-US" w:eastAsia="zh-CN"/>
        </w:rPr>
        <w:t>LC1105</w:t>
      </w:r>
      <w:r>
        <w:rPr>
          <w:color w:val="auto"/>
          <w:spacing w:val="6"/>
        </w:rPr>
        <w:t>”</w:t>
      </w:r>
      <w:r>
        <w:rPr>
          <w:rFonts w:hint="eastAsia"/>
          <w:color w:val="auto"/>
          <w:spacing w:val="6"/>
          <w:lang w:eastAsia="zh-CN"/>
        </w:rPr>
        <w:t>（</w:t>
      </w:r>
      <w:r>
        <w:rPr>
          <w:rFonts w:hint="eastAsia"/>
          <w:color w:val="auto"/>
          <w:spacing w:val="6"/>
          <w:lang w:val="en-US" w:eastAsia="zh-CN"/>
        </w:rPr>
        <w:t>以凌臣EIP耦合器为例）</w:t>
      </w:r>
      <w:r>
        <w:rPr>
          <w:color w:val="auto"/>
          <w:spacing w:val="6"/>
        </w:rPr>
        <w:t>，进入设置界面。</w:t>
      </w:r>
      <w:r>
        <w:rPr>
          <w:color w:val="auto"/>
          <w:spacing w:val="25"/>
          <w:w w:val="101"/>
        </w:rPr>
        <w:t xml:space="preserve">  </w:t>
      </w:r>
      <w:r>
        <w:rPr>
          <w:color w:val="auto"/>
          <w:spacing w:val="6"/>
        </w:rPr>
        <w:t>需要设置从站</w:t>
      </w:r>
      <w:r>
        <w:rPr>
          <w:color w:val="auto"/>
        </w:rPr>
        <w:t>IP</w:t>
      </w:r>
      <w:r>
        <w:rPr>
          <w:color w:val="auto"/>
          <w:spacing w:val="6"/>
        </w:rPr>
        <w:t>地址为远程从站设备实际的</w:t>
      </w:r>
      <w:r>
        <w:rPr>
          <w:color w:val="auto"/>
        </w:rPr>
        <w:t>IP</w:t>
      </w:r>
      <w:r>
        <w:rPr>
          <w:color w:val="auto"/>
          <w:spacing w:val="3"/>
        </w:rPr>
        <w:t>地址</w:t>
      </w:r>
      <w:r>
        <w:rPr>
          <w:color w:val="auto"/>
          <w:spacing w:val="-7"/>
        </w:rPr>
        <w:t xml:space="preserve"> </w:t>
      </w:r>
      <w:r>
        <w:rPr>
          <w:color w:val="auto"/>
          <w:spacing w:val="3"/>
        </w:rPr>
        <w:t>。</w:t>
      </w:r>
    </w:p>
    <w:p w14:paraId="344C7550">
      <w:pPr>
        <w:spacing w:line="240" w:lineRule="auto"/>
        <w:rPr>
          <w:rFonts w:hint="eastAsia" w:eastAsia="宋体"/>
          <w:lang w:eastAsia="zh-CN"/>
        </w:rPr>
      </w:pPr>
      <w:r>
        <w:rPr>
          <w:rFonts w:hint="eastAsia" w:eastAsia="宋体"/>
          <w:lang w:eastAsia="zh-CN"/>
        </w:rPr>
        <w:drawing>
          <wp:inline distT="0" distB="0" distL="114300" distR="114300">
            <wp:extent cx="6137275" cy="3318510"/>
            <wp:effectExtent l="0" t="0" r="15875" b="15240"/>
            <wp:docPr id="503" name="图片 503" descr="微信截图_2025051615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descr="微信截图_20250516154950"/>
                    <pic:cNvPicPr>
                      <a:picLocks noChangeAspect="1"/>
                    </pic:cNvPicPr>
                  </pic:nvPicPr>
                  <pic:blipFill>
                    <a:blip r:embed="rId264"/>
                    <a:stretch>
                      <a:fillRect/>
                    </a:stretch>
                  </pic:blipFill>
                  <pic:spPr>
                    <a:xfrm>
                      <a:off x="0" y="0"/>
                      <a:ext cx="6137275" cy="3318510"/>
                    </a:xfrm>
                    <a:prstGeom prst="rect">
                      <a:avLst/>
                    </a:prstGeom>
                  </pic:spPr>
                </pic:pic>
              </a:graphicData>
            </a:graphic>
          </wp:inline>
        </w:drawing>
      </w:r>
    </w:p>
    <w:p w14:paraId="4CEBD898">
      <w:pPr>
        <w:pStyle w:val="8"/>
        <w:spacing w:before="130" w:line="241" w:lineRule="auto"/>
        <w:ind w:left="1080" w:right="150"/>
        <w:jc w:val="both"/>
        <w:rPr>
          <w:rFonts w:ascii="Arial"/>
          <w:sz w:val="21"/>
        </w:rPr>
      </w:pPr>
      <w:r>
        <w:rPr>
          <w:spacing w:val="10"/>
        </w:rPr>
        <w:t>在电子键控一栏显示了从从站</w:t>
      </w:r>
      <w:r>
        <w:t>eds</w:t>
      </w:r>
      <w:r>
        <w:rPr>
          <w:spacing w:val="10"/>
        </w:rPr>
        <w:t>文件中加载的</w:t>
      </w:r>
      <w:r>
        <w:t>EtherNet</w:t>
      </w:r>
      <w:r>
        <w:rPr>
          <w:spacing w:val="10"/>
        </w:rPr>
        <w:t>/</w:t>
      </w:r>
      <w:r>
        <w:t>IP</w:t>
      </w:r>
      <w:r>
        <w:rPr>
          <w:spacing w:val="10"/>
        </w:rPr>
        <w:t>产品设备信息，在</w:t>
      </w:r>
      <w:r>
        <w:rPr>
          <w:spacing w:val="9"/>
        </w:rPr>
        <w:t>通讯连接请求时将默认严格的</w:t>
      </w:r>
      <w:r>
        <w:t xml:space="preserve"> </w:t>
      </w:r>
      <w:r>
        <w:rPr>
          <w:spacing w:val="9"/>
        </w:rPr>
        <w:t>身份检查，即检查实际产品信息和请求连接的信息是否匹配一致，如果不匹配将会产生连接故障。实际使用</w:t>
      </w:r>
      <w:r>
        <w:rPr>
          <w:spacing w:val="6"/>
        </w:rPr>
        <w:t xml:space="preserve"> </w:t>
      </w:r>
      <w:r>
        <w:rPr>
          <w:spacing w:val="9"/>
        </w:rPr>
        <w:t>时也可以根据需要勾选或则修改产品检查相关</w:t>
      </w:r>
      <w:r>
        <w:rPr>
          <w:spacing w:val="8"/>
        </w:rPr>
        <w:t>信息</w:t>
      </w:r>
    </w:p>
    <w:p w14:paraId="087F5C2D">
      <w:pPr>
        <w:pStyle w:val="8"/>
        <w:spacing w:before="266" w:line="185" w:lineRule="auto"/>
        <w:rPr>
          <w:sz w:val="21"/>
          <w:szCs w:val="21"/>
        </w:rPr>
      </w:pPr>
      <w:r>
        <w:rPr>
          <w:b/>
          <w:bCs/>
          <w:spacing w:val="8"/>
          <w:sz w:val="21"/>
          <w:szCs w:val="21"/>
        </w:rPr>
        <w:t>连接设置</w:t>
      </w:r>
    </w:p>
    <w:p w14:paraId="3B7E1B0D">
      <w:pPr>
        <w:pStyle w:val="8"/>
        <w:spacing w:before="227" w:line="182" w:lineRule="auto"/>
        <w:ind w:left="1088"/>
      </w:pPr>
      <w:r>
        <w:rPr>
          <w:spacing w:val="3"/>
        </w:rPr>
        <w:t>1. 添加连接</w:t>
      </w:r>
    </w:p>
    <w:p w14:paraId="109AA5E1">
      <w:pPr>
        <w:pStyle w:val="8"/>
        <w:spacing w:before="76" w:line="239" w:lineRule="auto"/>
        <w:ind w:left="1257" w:right="74" w:firstLine="12"/>
        <w:jc w:val="both"/>
      </w:pPr>
      <w:r>
        <w:t>EtherNet</w:t>
      </w:r>
      <w:r>
        <w:rPr>
          <w:spacing w:val="9"/>
        </w:rPr>
        <w:t>/</w:t>
      </w:r>
      <w:r>
        <w:t>IP</w:t>
      </w:r>
      <w:r>
        <w:rPr>
          <w:spacing w:val="9"/>
        </w:rPr>
        <w:t>远程从站支持实例</w:t>
      </w:r>
      <w:r>
        <w:t>ID</w:t>
      </w:r>
      <w:r>
        <w:rPr>
          <w:spacing w:val="9"/>
        </w:rPr>
        <w:t>路径和标签路径的连接，其中实例</w:t>
      </w:r>
      <w:r>
        <w:t>ID</w:t>
      </w:r>
      <w:r>
        <w:rPr>
          <w:spacing w:val="9"/>
        </w:rPr>
        <w:t>路径的连接可以通过“添加连接</w:t>
      </w:r>
      <w:r>
        <w:rPr>
          <w:spacing w:val="8"/>
        </w:rPr>
        <w:t>”进</w:t>
      </w:r>
      <w:r>
        <w:t xml:space="preserve"> </w:t>
      </w:r>
      <w:r>
        <w:rPr>
          <w:spacing w:val="10"/>
        </w:rPr>
        <w:t>行创建。</w:t>
      </w:r>
      <w:r>
        <w:t>EtherNet</w:t>
      </w:r>
      <w:r>
        <w:rPr>
          <w:spacing w:val="10"/>
        </w:rPr>
        <w:t>/</w:t>
      </w:r>
      <w:r>
        <w:t>IP</w:t>
      </w:r>
      <w:r>
        <w:rPr>
          <w:spacing w:val="10"/>
        </w:rPr>
        <w:t>远程从站</w:t>
      </w:r>
      <w:r>
        <w:t>eds</w:t>
      </w:r>
      <w:r>
        <w:rPr>
          <w:spacing w:val="10"/>
        </w:rPr>
        <w:t>描述文件中一般包含一个或者多个连接信息，在添加</w:t>
      </w:r>
      <w:r>
        <w:t>EtherNet</w:t>
      </w:r>
      <w:r>
        <w:rPr>
          <w:spacing w:val="10"/>
        </w:rPr>
        <w:t>/</w:t>
      </w:r>
      <w:r>
        <w:t>IP</w:t>
      </w:r>
      <w:r>
        <w:rPr>
          <w:spacing w:val="10"/>
        </w:rPr>
        <w:t>网络组</w:t>
      </w:r>
      <w:r>
        <w:rPr>
          <w:spacing w:val="8"/>
        </w:rPr>
        <w:t xml:space="preserve"> 态后，远程从站的连接界面会加载第一条连接为默认的连接，如下所示。</w:t>
      </w:r>
    </w:p>
    <w:p w14:paraId="75E3C95D">
      <w:pPr>
        <w:spacing w:before="31" w:line="240" w:lineRule="auto"/>
        <w:rPr>
          <w:rFonts w:hint="eastAsia" w:eastAsia="宋体"/>
          <w:lang w:eastAsia="zh-CN"/>
        </w:rPr>
      </w:pPr>
      <w:r>
        <w:rPr>
          <w:rFonts w:hint="eastAsia" w:eastAsia="宋体"/>
          <w:lang w:eastAsia="zh-CN"/>
        </w:rPr>
        <w:drawing>
          <wp:inline distT="0" distB="0" distL="114300" distR="114300">
            <wp:extent cx="6132830" cy="2193925"/>
            <wp:effectExtent l="0" t="0" r="1270" b="15875"/>
            <wp:docPr id="506" name="图片 506" descr="微信截图_2025051615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descr="微信截图_20250516155431"/>
                    <pic:cNvPicPr>
                      <a:picLocks noChangeAspect="1"/>
                    </pic:cNvPicPr>
                  </pic:nvPicPr>
                  <pic:blipFill>
                    <a:blip r:embed="rId265"/>
                    <a:stretch>
                      <a:fillRect/>
                    </a:stretch>
                  </pic:blipFill>
                  <pic:spPr>
                    <a:xfrm>
                      <a:off x="0" y="0"/>
                      <a:ext cx="6132830" cy="2193925"/>
                    </a:xfrm>
                    <a:prstGeom prst="rect">
                      <a:avLst/>
                    </a:prstGeom>
                  </pic:spPr>
                </pic:pic>
              </a:graphicData>
            </a:graphic>
          </wp:inline>
        </w:drawing>
      </w:r>
    </w:p>
    <w:p w14:paraId="13380D3B">
      <w:pPr>
        <w:pStyle w:val="8"/>
        <w:spacing w:before="146" w:line="242" w:lineRule="auto"/>
        <w:ind w:left="1258" w:right="47" w:firstLine="1"/>
      </w:pPr>
      <w:r>
        <w:rPr>
          <w:spacing w:val="9"/>
        </w:rPr>
        <w:t>其中该界面数据集部分可展示默认定义的参数名，参数类型以及位长度。在未定义参数名的</w:t>
      </w:r>
      <w:r>
        <w:t>eds</w:t>
      </w:r>
      <w:r>
        <w:rPr>
          <w:spacing w:val="9"/>
        </w:rPr>
        <w:t>连接中，用</w:t>
      </w:r>
      <w:r>
        <w:rPr>
          <w:spacing w:val="12"/>
          <w:w w:val="101"/>
        </w:rPr>
        <w:t xml:space="preserve"> </w:t>
      </w:r>
      <w:r>
        <w:rPr>
          <w:spacing w:val="9"/>
        </w:rPr>
        <w:t>户可根据数据传输长度自由组合数据类型以及参数命令</w:t>
      </w:r>
    </w:p>
    <w:p w14:paraId="2811108C">
      <w:pPr>
        <w:spacing w:line="242" w:lineRule="auto"/>
      </w:pPr>
    </w:p>
    <w:p w14:paraId="79C1848D">
      <w:pPr>
        <w:pStyle w:val="8"/>
        <w:spacing w:before="73" w:line="183" w:lineRule="auto"/>
        <w:ind w:left="1263"/>
      </w:pPr>
      <w:r>
        <w:rPr>
          <w:spacing w:val="8"/>
        </w:rPr>
        <w:t>通过“添加连接”选择设置</w:t>
      </w:r>
      <w:r>
        <w:t>eds</w:t>
      </w:r>
      <w:r>
        <w:rPr>
          <w:spacing w:val="8"/>
        </w:rPr>
        <w:t>文件中默认预定义的其他连接路径。如下图所示。</w:t>
      </w:r>
    </w:p>
    <w:p w14:paraId="611CBFE2">
      <w:pPr>
        <w:spacing w:before="78" w:line="240" w:lineRule="auto"/>
        <w:rPr>
          <w:rFonts w:hint="eastAsia" w:eastAsia="宋体"/>
          <w:lang w:eastAsia="zh-CN"/>
        </w:rPr>
      </w:pPr>
      <w:r>
        <w:rPr>
          <w:rFonts w:hint="eastAsia" w:eastAsia="宋体"/>
          <w:lang w:eastAsia="zh-CN"/>
        </w:rPr>
        <w:drawing>
          <wp:inline distT="0" distB="0" distL="114300" distR="114300">
            <wp:extent cx="6137275" cy="6085840"/>
            <wp:effectExtent l="0" t="0" r="15875" b="10160"/>
            <wp:docPr id="507" name="图片 507" descr="微信截图_20250516155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descr="微信截图_20250516155509"/>
                    <pic:cNvPicPr>
                      <a:picLocks noChangeAspect="1"/>
                    </pic:cNvPicPr>
                  </pic:nvPicPr>
                  <pic:blipFill>
                    <a:blip r:embed="rId266"/>
                    <a:stretch>
                      <a:fillRect/>
                    </a:stretch>
                  </pic:blipFill>
                  <pic:spPr>
                    <a:xfrm>
                      <a:off x="0" y="0"/>
                      <a:ext cx="6137275" cy="6085840"/>
                    </a:xfrm>
                    <a:prstGeom prst="rect">
                      <a:avLst/>
                    </a:prstGeom>
                  </pic:spPr>
                </pic:pic>
              </a:graphicData>
            </a:graphic>
          </wp:inline>
        </w:drawing>
      </w:r>
    </w:p>
    <w:p w14:paraId="4F65D907">
      <w:pPr>
        <w:pStyle w:val="8"/>
        <w:spacing w:before="136" w:line="183" w:lineRule="auto"/>
        <w:ind w:left="1083"/>
      </w:pPr>
      <w:r>
        <w:rPr>
          <w:spacing w:val="4"/>
        </w:rPr>
        <w:t>2. 编辑连接</w:t>
      </w:r>
    </w:p>
    <w:p w14:paraId="671FEC3D">
      <w:pPr>
        <w:pStyle w:val="8"/>
        <w:spacing w:before="73" w:line="242" w:lineRule="auto"/>
        <w:ind w:left="1262" w:right="243"/>
      </w:pPr>
      <w:r>
        <w:rPr>
          <w:spacing w:val="7"/>
        </w:rPr>
        <w:t>在上图中单击“编辑连接”，可进入连接设置界面，  一般情况下默认预定义</w:t>
      </w:r>
      <w:r>
        <w:rPr>
          <w:spacing w:val="6"/>
        </w:rPr>
        <w:t>路径的连接除了</w:t>
      </w:r>
      <w:r>
        <w:t>RPI</w:t>
      </w:r>
      <w:r>
        <w:rPr>
          <w:spacing w:val="6"/>
        </w:rPr>
        <w:t>（通讯周</w:t>
      </w:r>
      <w:r>
        <w:t xml:space="preserve"> </w:t>
      </w:r>
      <w:r>
        <w:rPr>
          <w:spacing w:val="8"/>
        </w:rPr>
        <w:t>期）、传输字节大小等参数需要根据具体应用做修改以外，其他参数均直接使用默认值。</w:t>
      </w:r>
    </w:p>
    <w:p w14:paraId="6ECE3461">
      <w:pPr>
        <w:pStyle w:val="8"/>
        <w:spacing w:before="126" w:line="196" w:lineRule="auto"/>
        <w:ind w:left="1262"/>
        <w:rPr>
          <w:spacing w:val="8"/>
        </w:rPr>
      </w:pPr>
      <w:r>
        <w:rPr>
          <w:spacing w:val="9"/>
        </w:rPr>
        <w:t>编辑连接中包含了</w:t>
      </w:r>
      <w:r>
        <w:t>EtherNet</w:t>
      </w:r>
      <w:r>
        <w:rPr>
          <w:spacing w:val="9"/>
        </w:rPr>
        <w:t>/</w:t>
      </w:r>
      <w:r>
        <w:t>IP</w:t>
      </w:r>
      <w:r>
        <w:rPr>
          <w:spacing w:val="9"/>
        </w:rPr>
        <w:t>主站请求连接的主要配置参数，如图所示。下面</w:t>
      </w:r>
      <w:r>
        <w:rPr>
          <w:spacing w:val="8"/>
        </w:rPr>
        <w:t>对其中重要参数进行说明。</w:t>
      </w:r>
    </w:p>
    <w:p w14:paraId="28E8A6B7">
      <w:pPr>
        <w:pStyle w:val="8"/>
        <w:spacing w:before="126" w:line="196" w:lineRule="auto"/>
        <w:rPr>
          <w:rFonts w:hint="eastAsia" w:eastAsia="宋体"/>
          <w:lang w:eastAsia="zh-CN"/>
        </w:rPr>
      </w:pPr>
      <w:r>
        <w:rPr>
          <w:rFonts w:hint="eastAsia" w:eastAsia="宋体"/>
          <w:lang w:eastAsia="zh-CN"/>
        </w:rPr>
        <w:drawing>
          <wp:inline distT="0" distB="0" distL="114300" distR="114300">
            <wp:extent cx="5886450" cy="1095375"/>
            <wp:effectExtent l="0" t="0" r="0" b="9525"/>
            <wp:docPr id="508" name="图片 508" descr="微信截图_2025051615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08" descr="微信截图_20250516155627"/>
                    <pic:cNvPicPr>
                      <a:picLocks noChangeAspect="1"/>
                    </pic:cNvPicPr>
                  </pic:nvPicPr>
                  <pic:blipFill>
                    <a:blip r:embed="rId267"/>
                    <a:stretch>
                      <a:fillRect/>
                    </a:stretch>
                  </pic:blipFill>
                  <pic:spPr>
                    <a:xfrm>
                      <a:off x="0" y="0"/>
                      <a:ext cx="5886450" cy="1095375"/>
                    </a:xfrm>
                    <a:prstGeom prst="rect">
                      <a:avLst/>
                    </a:prstGeom>
                  </pic:spPr>
                </pic:pic>
              </a:graphicData>
            </a:graphic>
          </wp:inline>
        </w:drawing>
      </w:r>
    </w:p>
    <w:p w14:paraId="5DD7D8A1">
      <w:pPr>
        <w:pStyle w:val="8"/>
        <w:spacing w:before="256" w:line="172" w:lineRule="exact"/>
        <w:ind w:left="1530"/>
      </w:pPr>
      <w:r>
        <mc:AlternateContent>
          <mc:Choice Requires="wps">
            <w:drawing>
              <wp:anchor distT="0" distB="0" distL="114300" distR="114300" simplePos="0" relativeHeight="251865088" behindDoc="0" locked="0" layoutInCell="1" allowOverlap="1">
                <wp:simplePos x="0" y="0"/>
                <wp:positionH relativeFrom="column">
                  <wp:posOffset>786765</wp:posOffset>
                </wp:positionH>
                <wp:positionV relativeFrom="paragraph">
                  <wp:posOffset>205740</wp:posOffset>
                </wp:positionV>
                <wp:extent cx="73660" cy="95250"/>
                <wp:effectExtent l="0" t="0" r="0" b="0"/>
                <wp:wrapNone/>
                <wp:docPr id="383" name="文本框 383"/>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1EEC5153">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61.95pt;margin-top:16.2pt;height:7.5pt;width:5.8pt;z-index:251865088;mso-width-relative:page;mso-height-relative:page;" filled="f" stroked="f" coordsize="21600,21600" o:gfxdata="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cJ3V92AAAAAkBAAAPAAAAAAAAAAEAIAAAACIAAABkcnMvZG93bnJldi54bWxQSwEC&#10;FAAUAAAACACHTuJAt+DI6bsBAABzAwAADgAAAAAAAAABACAAAAAnAQAAZHJzL2Uyb0RvYy54bWxQ&#10;SwUGAAAAAAYABgBZAQAAVAUAAAAA&#10;">
                <v:fill on="f" focussize="0,0"/>
                <v:stroke on="f"/>
                <v:imagedata o:title=""/>
                <o:lock v:ext="edit" aspectratio="f"/>
                <v:textbox inset="0mm,0mm,0mm,0mm">
                  <w:txbxContent>
                    <w:p w14:paraId="1EEC5153">
                      <w:pPr>
                        <w:pStyle w:val="8"/>
                        <w:spacing w:before="20" w:line="219" w:lineRule="auto"/>
                        <w:ind w:left="20"/>
                        <w:rPr>
                          <w:sz w:val="7"/>
                          <w:szCs w:val="7"/>
                        </w:rPr>
                      </w:pPr>
                      <w:r>
                        <w:rPr>
                          <w:spacing w:val="18"/>
                          <w:w w:val="126"/>
                          <w:sz w:val="7"/>
                          <w:szCs w:val="7"/>
                        </w:rPr>
                        <w:t>●</w:t>
                      </w:r>
                    </w:p>
                  </w:txbxContent>
                </v:textbox>
              </v:shape>
            </w:pict>
          </mc:Fallback>
        </mc:AlternateContent>
      </w:r>
      <w:r>
        <w:rPr>
          <w:spacing w:val="5"/>
          <w:position w:val="-1"/>
        </w:rPr>
        <w:t>连接路径：该参数规定了一帧字节流的格式和连接实例。例如连接路径：20 04 2</w:t>
      </w:r>
      <w:r>
        <w:rPr>
          <w:rFonts w:hint="eastAsia"/>
          <w:position w:val="-1"/>
          <w:lang w:val="en-US" w:eastAsia="zh-CN"/>
        </w:rPr>
        <w:t>4</w:t>
      </w:r>
      <w:r>
        <w:rPr>
          <w:spacing w:val="5"/>
          <w:position w:val="-1"/>
        </w:rPr>
        <w:t xml:space="preserve"> </w:t>
      </w:r>
      <w:r>
        <w:rPr>
          <w:rFonts w:hint="eastAsia"/>
          <w:position w:val="-1"/>
          <w:lang w:val="en-US" w:eastAsia="zh-CN"/>
        </w:rPr>
        <w:t>97</w:t>
      </w:r>
      <w:r>
        <w:rPr>
          <w:spacing w:val="5"/>
          <w:position w:val="-1"/>
        </w:rPr>
        <w:t xml:space="preserve"> 2C </w:t>
      </w:r>
      <w:r>
        <w:rPr>
          <w:rFonts w:hint="eastAsia"/>
          <w:spacing w:val="5"/>
          <w:position w:val="-1"/>
          <w:lang w:val="en-US" w:eastAsia="zh-CN"/>
        </w:rPr>
        <w:t>98 2C 64</w:t>
      </w:r>
      <w:r>
        <w:rPr>
          <w:spacing w:val="25"/>
          <w:position w:val="-1"/>
        </w:rPr>
        <w:t xml:space="preserve"> </w:t>
      </w:r>
    </w:p>
    <w:p w14:paraId="7A56D864">
      <w:pPr>
        <w:pStyle w:val="8"/>
        <w:spacing w:before="25" w:line="186" w:lineRule="auto"/>
        <w:ind w:left="1532"/>
      </w:pPr>
      <w:r>
        <w:rPr>
          <w:spacing w:val="8"/>
        </w:rPr>
        <w:t>注意：连接路径因厂家而异，请根据具体的从站</w:t>
      </w:r>
      <w:r>
        <w:rPr>
          <w:spacing w:val="7"/>
        </w:rPr>
        <w:t>手册来配置。</w:t>
      </w:r>
    </w:p>
    <w:p w14:paraId="6AE90272">
      <w:pPr>
        <w:spacing w:line="186" w:lineRule="auto"/>
        <w:sectPr>
          <w:headerReference r:id="rId28" w:type="default"/>
          <w:footerReference r:id="rId29" w:type="default"/>
          <w:pgSz w:w="11906" w:h="16838"/>
          <w:pgMar w:top="986" w:right="1106" w:bottom="1124" w:left="1133" w:header="755" w:footer="910" w:gutter="0"/>
          <w:cols w:space="720" w:num="1"/>
        </w:sectPr>
      </w:pPr>
    </w:p>
    <w:p w14:paraId="63CD9DBE">
      <w:pPr>
        <w:spacing w:line="398" w:lineRule="auto"/>
        <w:rPr>
          <w:rFonts w:ascii="Arial"/>
          <w:sz w:val="21"/>
        </w:rPr>
      </w:pPr>
    </w:p>
    <w:p w14:paraId="41DAAD32">
      <w:pPr>
        <w:pStyle w:val="8"/>
        <w:spacing w:before="73" w:line="232" w:lineRule="auto"/>
        <w:ind w:left="1515" w:right="58" w:hanging="275"/>
      </w:pPr>
      <w:r>
        <mc:AlternateContent>
          <mc:Choice Requires="wps">
            <w:drawing>
              <wp:anchor distT="0" distB="0" distL="114300" distR="114300" simplePos="0" relativeHeight="251866112" behindDoc="0" locked="0" layoutInCell="1" allowOverlap="1">
                <wp:simplePos x="0" y="0"/>
                <wp:positionH relativeFrom="column">
                  <wp:posOffset>671195</wp:posOffset>
                </wp:positionH>
                <wp:positionV relativeFrom="paragraph">
                  <wp:posOffset>571500</wp:posOffset>
                </wp:positionV>
                <wp:extent cx="5436870" cy="6985"/>
                <wp:effectExtent l="0" t="0" r="0" b="0"/>
                <wp:wrapNone/>
                <wp:docPr id="385" name="任意多边形 385"/>
                <wp:cNvGraphicFramePr/>
                <a:graphic xmlns:a="http://schemas.openxmlformats.org/drawingml/2006/main">
                  <a:graphicData uri="http://schemas.microsoft.com/office/word/2010/wordprocessingShape">
                    <wps:wsp>
                      <wps:cNvSpPr/>
                      <wps:spPr>
                        <a:xfrm>
                          <a:off x="0" y="0"/>
                          <a:ext cx="5436870" cy="6985"/>
                        </a:xfrm>
                        <a:custGeom>
                          <a:avLst/>
                          <a:gdLst/>
                          <a:ahLst/>
                          <a:cxnLst/>
                          <a:pathLst>
                            <a:path w="8562" h="11">
                              <a:moveTo>
                                <a:pt x="0" y="0"/>
                              </a:moveTo>
                              <a:lnTo>
                                <a:pt x="8561" y="0"/>
                              </a:lnTo>
                              <a:lnTo>
                                <a:pt x="8561" y="10"/>
                              </a:lnTo>
                              <a:lnTo>
                                <a:pt x="0" y="10"/>
                              </a:lnTo>
                            </a:path>
                          </a:pathLst>
                        </a:custGeom>
                        <a:solidFill>
                          <a:srgbClr val="808080"/>
                        </a:solidFill>
                        <a:ln>
                          <a:noFill/>
                        </a:ln>
                      </wps:spPr>
                      <wps:bodyPr upright="1"/>
                    </wps:wsp>
                  </a:graphicData>
                </a:graphic>
              </wp:anchor>
            </w:drawing>
          </mc:Choice>
          <mc:Fallback>
            <w:pict>
              <v:shape id="_x0000_s1026" o:spid="_x0000_s1026" o:spt="100" style="position:absolute;left:0pt;margin-left:52.85pt;margin-top:45pt;height:0.55pt;width:428.1pt;z-index:251866112;mso-width-relative:page;mso-height-relative:page;" fillcolor="#808080" filled="t" stroked="f" coordsize="8562,11" o:gfxdata="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enIVz2QAAAAkBAAAPAAAAAAAAAAEA&#10;IAAAACIAAABkcnMvZG93bnJldi54bWxQSwECFAAUAAAACACHTuJAQj++Ag4CAABRBAAADgAAAAAA&#10;AAABACAAAAAoAQAAZHJzL2Uyb0RvYy54bWxQSwUGAAAAAAYABgBZAQAAqAUAAAAA&#10;" path="m0,0l8561,0,8561,10,0,10e">
                <v:fill on="t" focussize="0,0"/>
                <v:stroke on="f"/>
                <v:imagedata o:title=""/>
                <o:lock v:ext="edit" aspectratio="f"/>
              </v:shape>
            </w:pict>
          </mc:Fallback>
        </mc:AlternateContent>
      </w:r>
      <w:r>
        <w:rPr>
          <w:spacing w:val="10"/>
          <w:sz w:val="7"/>
          <w:szCs w:val="7"/>
        </w:rPr>
        <w:t xml:space="preserve">●         </w:t>
      </w:r>
      <w:r>
        <w:t>RPI</w:t>
      </w:r>
      <w:r>
        <w:rPr>
          <w:spacing w:val="10"/>
        </w:rPr>
        <w:t>（</w:t>
      </w:r>
      <w:r>
        <w:t>ms</w:t>
      </w:r>
      <w:r>
        <w:rPr>
          <w:spacing w:val="10"/>
        </w:rPr>
        <w:t>）：</w:t>
      </w:r>
      <w:r>
        <w:t>Requested</w:t>
      </w:r>
      <w:r>
        <w:rPr>
          <w:spacing w:val="10"/>
        </w:rPr>
        <w:t xml:space="preserve"> </w:t>
      </w:r>
      <w:r>
        <w:t>Packet</w:t>
      </w:r>
      <w:r>
        <w:rPr>
          <w:spacing w:val="10"/>
        </w:rPr>
        <w:t xml:space="preserve"> </w:t>
      </w:r>
      <w:r>
        <w:t>Interval</w:t>
      </w:r>
      <w:r>
        <w:rPr>
          <w:spacing w:val="10"/>
        </w:rPr>
        <w:t>的简称，以</w:t>
      </w:r>
      <w:r>
        <w:t>ms</w:t>
      </w:r>
      <w:r>
        <w:rPr>
          <w:spacing w:val="10"/>
        </w:rPr>
        <w:t>为单位的通讯传输间隔周期，各个节点的</w:t>
      </w:r>
      <w:r>
        <w:t>RPI</w:t>
      </w:r>
      <w:r>
        <w:rPr>
          <w:spacing w:val="10"/>
        </w:rPr>
        <w:t>可</w:t>
      </w:r>
      <w:r>
        <w:rPr>
          <w:spacing w:val="1"/>
        </w:rPr>
        <w:t xml:space="preserve"> </w:t>
      </w:r>
      <w:r>
        <w:rPr>
          <w:spacing w:val="5"/>
        </w:rPr>
        <w:t>单独设置，互不影响。</w:t>
      </w:r>
    </w:p>
    <w:p w14:paraId="1DF98D5A">
      <w:pPr>
        <w:spacing w:before="146"/>
      </w:pPr>
    </w:p>
    <w:tbl>
      <w:tblPr>
        <w:tblStyle w:val="26"/>
        <w:tblW w:w="1350" w:type="dxa"/>
        <w:tblInd w:w="1062" w:type="dxa"/>
        <w:tblBorders>
          <w:top w:val="single" w:color="898A8D" w:sz="4" w:space="0"/>
          <w:left w:val="single" w:color="898A8D" w:sz="4" w:space="0"/>
          <w:bottom w:val="single" w:color="898A8D" w:sz="4" w:space="0"/>
          <w:right w:val="single" w:color="898A8D" w:sz="4" w:space="0"/>
          <w:insideH w:val="none" w:color="auto" w:sz="0" w:space="0"/>
          <w:insideV w:val="none" w:color="auto" w:sz="0" w:space="0"/>
        </w:tblBorders>
        <w:tblLayout w:type="fixed"/>
        <w:tblCellMar>
          <w:top w:w="0" w:type="dxa"/>
          <w:left w:w="0" w:type="dxa"/>
          <w:bottom w:w="0" w:type="dxa"/>
          <w:right w:w="0" w:type="dxa"/>
        </w:tblCellMar>
      </w:tblPr>
      <w:tblGrid>
        <w:gridCol w:w="1350"/>
      </w:tblGrid>
      <w:tr w14:paraId="51130CC8">
        <w:tblPrEx>
          <w:tblBorders>
            <w:top w:val="single" w:color="898A8D" w:sz="4" w:space="0"/>
            <w:left w:val="single" w:color="898A8D" w:sz="4" w:space="0"/>
            <w:bottom w:val="single" w:color="898A8D" w:sz="4" w:space="0"/>
            <w:right w:val="single" w:color="898A8D" w:sz="4" w:space="0"/>
            <w:insideH w:val="none" w:color="auto" w:sz="0" w:space="0"/>
            <w:insideV w:val="none" w:color="auto" w:sz="0" w:space="0"/>
          </w:tblBorders>
          <w:tblCellMar>
            <w:top w:w="0" w:type="dxa"/>
            <w:left w:w="0" w:type="dxa"/>
            <w:bottom w:w="0" w:type="dxa"/>
            <w:right w:w="0" w:type="dxa"/>
          </w:tblCellMar>
        </w:tblPrEx>
        <w:trPr>
          <w:trHeight w:val="445" w:hRule="atLeast"/>
        </w:trPr>
        <w:tc>
          <w:tcPr>
            <w:tcW w:w="1350" w:type="dxa"/>
            <w:vAlign w:val="top"/>
          </w:tcPr>
          <w:p w14:paraId="11EEA7A6">
            <w:pPr>
              <w:pStyle w:val="27"/>
              <w:spacing w:before="17" w:line="400" w:lineRule="exact"/>
              <w:jc w:val="right"/>
              <w:rPr>
                <w:sz w:val="40"/>
                <w:szCs w:val="40"/>
              </w:rPr>
            </w:pPr>
            <w:r>
              <mc:AlternateContent>
                <mc:Choice Requires="wpg">
                  <w:drawing>
                    <wp:anchor distT="0" distB="0" distL="114300" distR="114300" simplePos="0" relativeHeight="251869184" behindDoc="0" locked="0" layoutInCell="1" allowOverlap="1">
                      <wp:simplePos x="0" y="0"/>
                      <wp:positionH relativeFrom="column">
                        <wp:posOffset>132080</wp:posOffset>
                      </wp:positionH>
                      <wp:positionV relativeFrom="paragraph">
                        <wp:posOffset>202565</wp:posOffset>
                      </wp:positionV>
                      <wp:extent cx="33655" cy="31750"/>
                      <wp:effectExtent l="3810" t="3810" r="19685" b="21590"/>
                      <wp:wrapNone/>
                      <wp:docPr id="381" name="组合 381"/>
                      <wp:cNvGraphicFramePr/>
                      <a:graphic xmlns:a="http://schemas.openxmlformats.org/drawingml/2006/main">
                        <a:graphicData uri="http://schemas.microsoft.com/office/word/2010/wordprocessingGroup">
                          <wpg:wgp>
                            <wpg:cNvGrpSpPr/>
                            <wpg:grpSpPr>
                              <a:xfrm>
                                <a:off x="0" y="0"/>
                                <a:ext cx="33655" cy="31750"/>
                                <a:chOff x="0" y="0"/>
                                <a:chExt cx="53" cy="50"/>
                              </a:xfrm>
                            </wpg:grpSpPr>
                            <wps:wsp>
                              <wps:cNvPr id="379" name="任意多边形 379"/>
                              <wps:cNvSpPr/>
                              <wps:spPr>
                                <a:xfrm>
                                  <a:off x="1" y="1"/>
                                  <a:ext cx="50" cy="45"/>
                                </a:xfrm>
                                <a:custGeom>
                                  <a:avLst/>
                                  <a:gdLst/>
                                  <a:ahLst/>
                                  <a:cxnLst/>
                                  <a:pathLst>
                                    <a:path w="50" h="45">
                                      <a:moveTo>
                                        <a:pt x="49" y="22"/>
                                      </a:moveTo>
                                      <a:cubicBezTo>
                                        <a:pt x="49" y="10"/>
                                        <a:pt x="38" y="0"/>
                                        <a:pt x="24" y="0"/>
                                      </a:cubicBezTo>
                                      <a:cubicBezTo>
                                        <a:pt x="10" y="0"/>
                                        <a:pt x="0" y="10"/>
                                        <a:pt x="0" y="22"/>
                                      </a:cubicBezTo>
                                      <a:cubicBezTo>
                                        <a:pt x="0" y="35"/>
                                        <a:pt x="10" y="45"/>
                                        <a:pt x="24" y="45"/>
                                      </a:cubicBezTo>
                                      <a:cubicBezTo>
                                        <a:pt x="38" y="45"/>
                                        <a:pt x="49" y="35"/>
                                        <a:pt x="49" y="22"/>
                                      </a:cubicBezTo>
                                      <a:lnTo>
                                        <a:pt x="49" y="22"/>
                                      </a:lnTo>
                                      <a:close/>
                                    </a:path>
                                  </a:pathLst>
                                </a:custGeom>
                                <a:solidFill>
                                  <a:srgbClr val="030303"/>
                                </a:solidFill>
                                <a:ln>
                                  <a:noFill/>
                                </a:ln>
                              </wps:spPr>
                              <wps:bodyPr upright="1"/>
                            </wps:wsp>
                            <wps:wsp>
                              <wps:cNvPr id="380" name="任意多边形 380"/>
                              <wps:cNvSpPr/>
                              <wps:spPr>
                                <a:xfrm>
                                  <a:off x="0" y="0"/>
                                  <a:ext cx="53" cy="50"/>
                                </a:xfrm>
                                <a:custGeom>
                                  <a:avLst/>
                                  <a:gdLst/>
                                  <a:ahLst/>
                                  <a:cxnLst/>
                                  <a:pathLst>
                                    <a:path w="53" h="50">
                                      <a:moveTo>
                                        <a:pt x="50" y="24"/>
                                      </a:moveTo>
                                      <a:cubicBezTo>
                                        <a:pt x="50" y="12"/>
                                        <a:pt x="39" y="1"/>
                                        <a:pt x="26" y="1"/>
                                      </a:cubicBezTo>
                                      <a:cubicBezTo>
                                        <a:pt x="12" y="1"/>
                                        <a:pt x="1" y="12"/>
                                        <a:pt x="1" y="24"/>
                                      </a:cubicBezTo>
                                      <a:cubicBezTo>
                                        <a:pt x="1" y="37"/>
                                        <a:pt x="12" y="47"/>
                                        <a:pt x="26" y="47"/>
                                      </a:cubicBezTo>
                                      <a:cubicBezTo>
                                        <a:pt x="39" y="47"/>
                                        <a:pt x="50" y="37"/>
                                        <a:pt x="50" y="24"/>
                                      </a:cubicBezTo>
                                      <a:lnTo>
                                        <a:pt x="50" y="24"/>
                                      </a:lnTo>
                                      <a:close/>
                                    </a:path>
                                  </a:pathLst>
                                </a:custGeom>
                                <a:noFill/>
                                <a:ln w="2413" cap="rnd" cmpd="sng">
                                  <a:solidFill>
                                    <a:srgbClr val="030303"/>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10.4pt;margin-top:15.95pt;height:2.5pt;width:2.65pt;z-index:251869184;mso-width-relative:page;mso-height-relative:page;" coordsize="53,50" o:gfxdata="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">
                      <o:lock v:ext="edit" aspectratio="f"/>
                      <v:shape id="_x0000_s1026" o:spid="_x0000_s1026" o:spt="100" style="position:absolute;left:1;top:1;height:45;width:50;" fillcolor="#030303" filled="t" stroked="f" coordsize="50,45" o:gfxdata="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r5nZvQAA&#10;ANwAAAAPAAAAAAAAAAEAIAAAACIAAABkcnMvZG93bnJldi54bWxQSwECFAAUAAAACACHTuJAMy8F&#10;njsAAAA5AAAAEAAAAAAAAAABACAAAAAMAQAAZHJzL3NoYXBleG1sLnhtbFBLBQYAAAAABgAGAFsB&#10;AAC2AwAAAAA=&#10;" path="m49,22c49,10,38,0,24,0c10,0,0,10,0,22c0,35,10,45,24,45c38,45,49,35,49,22l49,22xe">
                        <v:fill on="t" focussize="0,0"/>
                        <v:stroke on="f"/>
                        <v:imagedata o:title=""/>
                        <o:lock v:ext="edit" aspectratio="f"/>
                      </v:shape>
                      <v:shape id="_x0000_s1026" o:spid="_x0000_s1026" o:spt="100" style="position:absolute;left:0;top:0;height:50;width:53;" filled="f" stroked="t" coordsize="53,50" o:gfxdata="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4G++LsAAADc&#10;AAAADwAAAAAAAAABACAAAAAiAAAAZHJzL2Rvd25yZXYueG1sUEsBAhQAFAAAAAgAh07iQDMvBZ47&#10;AAAAOQAAABAAAAAAAAAAAQAgAAAACgEAAGRycy9zaGFwZXhtbC54bWxQSwUGAAAAAAYABgBbAQAA&#10;tAMAAAAA&#10;" path="m50,24c50,12,39,1,26,1c12,1,1,12,1,24c1,37,12,47,26,47c39,47,50,37,50,24l50,24xe">
                        <v:fill on="f" focussize="0,0"/>
                        <v:stroke weight="0.19pt" color="#030303" joinstyle="round" endcap="round"/>
                        <v:imagedata o:title=""/>
                        <o:lock v:ext="edit" aspectratio="f"/>
                      </v:shape>
                    </v:group>
                  </w:pict>
                </mc:Fallback>
              </mc:AlternateContent>
            </w:r>
            <w:r>
              <w:rPr>
                <w:rFonts w:ascii="Arial" w:hAnsi="Arial" w:eastAsia="Arial" w:cs="Arial"/>
                <w:color w:val="98771B"/>
                <w:spacing w:val="-5"/>
                <w:w w:val="87"/>
                <w:position w:val="-2"/>
                <w:sz w:val="40"/>
                <w:szCs w:val="40"/>
              </w:rPr>
              <w:t>Δ</w:t>
            </w:r>
            <w:r>
              <w:rPr>
                <w:rFonts w:ascii="Arial" w:hAnsi="Arial" w:eastAsia="Arial" w:cs="Arial"/>
                <w:color w:val="98771B"/>
                <w:spacing w:val="17"/>
                <w:position w:val="-2"/>
                <w:sz w:val="40"/>
                <w:szCs w:val="40"/>
              </w:rPr>
              <w:t xml:space="preserve"> </w:t>
            </w:r>
            <w:r>
              <w:rPr>
                <w:color w:val="030303"/>
                <w:spacing w:val="-5"/>
                <w:w w:val="87"/>
                <w:position w:val="-2"/>
                <w:sz w:val="40"/>
                <w:szCs w:val="40"/>
              </w:rPr>
              <w:t>注</w:t>
            </w:r>
            <w:r>
              <w:rPr>
                <w:color w:val="030303"/>
                <w:spacing w:val="9"/>
                <w:position w:val="-2"/>
                <w:sz w:val="40"/>
                <w:szCs w:val="40"/>
              </w:rPr>
              <w:t xml:space="preserve"> </w:t>
            </w:r>
            <w:r>
              <w:rPr>
                <w:color w:val="030303"/>
                <w:spacing w:val="-5"/>
                <w:w w:val="87"/>
                <w:position w:val="-2"/>
                <w:sz w:val="40"/>
                <w:szCs w:val="40"/>
              </w:rPr>
              <w:t>意</w:t>
            </w:r>
          </w:p>
        </w:tc>
      </w:tr>
    </w:tbl>
    <w:p w14:paraId="5EBFC3DB">
      <w:pPr>
        <w:pStyle w:val="8"/>
        <w:spacing w:before="163" w:line="183" w:lineRule="auto"/>
        <w:ind w:left="1067"/>
        <w:rPr>
          <w:sz w:val="15"/>
          <w:szCs w:val="15"/>
        </w:rPr>
      </w:pPr>
      <w:r>
        <w:rPr>
          <w:spacing w:val="7"/>
          <w:sz w:val="15"/>
          <w:szCs w:val="15"/>
        </w:rPr>
        <w:t>主站</w:t>
      </w:r>
      <w:r>
        <w:rPr>
          <w:sz w:val="15"/>
          <w:szCs w:val="15"/>
        </w:rPr>
        <w:t>RPI</w:t>
      </w:r>
      <w:r>
        <w:rPr>
          <w:spacing w:val="7"/>
          <w:sz w:val="15"/>
          <w:szCs w:val="15"/>
        </w:rPr>
        <w:t>周期必须为任务周期的整数倍。</w:t>
      </w:r>
    </w:p>
    <w:p w14:paraId="0AB52E84">
      <w:pPr>
        <w:spacing w:line="389" w:lineRule="auto"/>
        <w:rPr>
          <w:rFonts w:ascii="Arial"/>
          <w:sz w:val="21"/>
        </w:rPr>
      </w:pPr>
      <w:r>
        <mc:AlternateContent>
          <mc:Choice Requires="wps">
            <w:drawing>
              <wp:anchor distT="0" distB="0" distL="114300" distR="114300" simplePos="0" relativeHeight="251867136" behindDoc="0" locked="0" layoutInCell="1" allowOverlap="1">
                <wp:simplePos x="0" y="0"/>
                <wp:positionH relativeFrom="column">
                  <wp:posOffset>671195</wp:posOffset>
                </wp:positionH>
                <wp:positionV relativeFrom="paragraph">
                  <wp:posOffset>55245</wp:posOffset>
                </wp:positionV>
                <wp:extent cx="5436870" cy="6350"/>
                <wp:effectExtent l="0" t="0" r="0" b="0"/>
                <wp:wrapNone/>
                <wp:docPr id="384" name="任意多边形 384"/>
                <wp:cNvGraphicFramePr/>
                <a:graphic xmlns:a="http://schemas.openxmlformats.org/drawingml/2006/main">
                  <a:graphicData uri="http://schemas.microsoft.com/office/word/2010/wordprocessingShape">
                    <wps:wsp>
                      <wps:cNvSpPr/>
                      <wps:spPr>
                        <a:xfrm>
                          <a:off x="0" y="0"/>
                          <a:ext cx="5436870" cy="6350"/>
                        </a:xfrm>
                        <a:custGeom>
                          <a:avLst/>
                          <a:gdLst/>
                          <a:ahLst/>
                          <a:cxnLst/>
                          <a:pathLst>
                            <a:path w="8562" h="10">
                              <a:moveTo>
                                <a:pt x="0" y="0"/>
                              </a:moveTo>
                              <a:lnTo>
                                <a:pt x="8561" y="0"/>
                              </a:lnTo>
                              <a:lnTo>
                                <a:pt x="8561" y="9"/>
                              </a:lnTo>
                              <a:lnTo>
                                <a:pt x="0" y="9"/>
                              </a:lnTo>
                            </a:path>
                          </a:pathLst>
                        </a:custGeom>
                        <a:solidFill>
                          <a:srgbClr val="808080"/>
                        </a:solidFill>
                        <a:ln>
                          <a:noFill/>
                        </a:ln>
                      </wps:spPr>
                      <wps:bodyPr upright="1"/>
                    </wps:wsp>
                  </a:graphicData>
                </a:graphic>
              </wp:anchor>
            </w:drawing>
          </mc:Choice>
          <mc:Fallback>
            <w:pict>
              <v:shape id="_x0000_s1026" o:spid="_x0000_s1026" o:spt="100" style="position:absolute;left:0pt;margin-left:52.85pt;margin-top:4.35pt;height:0.5pt;width:428.1pt;z-index:251867136;mso-width-relative:page;mso-height-relative:page;" fillcolor="#808080" filled="t" stroked="f" coordsize="8562,10" o:gfxdata="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HH5W7TAAAABwEAAA8AAAAAAAAAAQAgAAAAIgAA&#10;AGRycy9kb3ducmV2LnhtbFBLAQIUABQAAAAIAIdO4kCDDcc/DQIAAE8EAAAOAAAAAAAAAAEAIAAA&#10;ACIBAABkcnMvZTJvRG9jLnhtbFBLBQYAAAAABgAGAFkBAAChBQAAAAA=&#10;" path="m0,0l8561,0,8561,9,0,9e">
                <v:fill on="t" focussize="0,0"/>
                <v:stroke on="f"/>
                <v:imagedata o:title=""/>
                <o:lock v:ext="edit" aspectratio="f"/>
              </v:shape>
            </w:pict>
          </mc:Fallback>
        </mc:AlternateContent>
      </w:r>
    </w:p>
    <w:p w14:paraId="17684BBE">
      <w:pPr>
        <w:pStyle w:val="8"/>
        <w:spacing w:before="73" w:line="166" w:lineRule="exact"/>
        <w:ind w:left="1509"/>
      </w:pPr>
      <w:r>
        <mc:AlternateContent>
          <mc:Choice Requires="wps">
            <w:drawing>
              <wp:anchor distT="0" distB="0" distL="114300" distR="114300" simplePos="0" relativeHeight="251868160" behindDoc="0" locked="0" layoutInCell="1" allowOverlap="1">
                <wp:simplePos x="0" y="0"/>
                <wp:positionH relativeFrom="column">
                  <wp:posOffset>774700</wp:posOffset>
                </wp:positionH>
                <wp:positionV relativeFrom="paragraph">
                  <wp:posOffset>88265</wp:posOffset>
                </wp:positionV>
                <wp:extent cx="73660" cy="95250"/>
                <wp:effectExtent l="0" t="0" r="0" b="0"/>
                <wp:wrapNone/>
                <wp:docPr id="382" name="文本框 382"/>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7E1B3A80">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61pt;margin-top:6.95pt;height:7.5pt;width:5.8pt;z-index:251868160;mso-width-relative:page;mso-height-relative:page;" filled="f" stroked="f" coordsize="21600,21600" o:gfxdata="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A40ro1wAAAAkBAAAPAAAAAAAAAAEAIAAAACIAAABkcnMvZG93bnJldi54bWxQSwEC&#10;FAAUAAAACACHTuJAEDNsG7wBAABzAwAADgAAAAAAAAABACAAAAAmAQAAZHJzL2Uyb0RvYy54bWxQ&#10;SwUGAAAAAAYABgBZAQAAVAUAAAAA&#10;">
                <v:fill on="f" focussize="0,0"/>
                <v:stroke on="f"/>
                <v:imagedata o:title=""/>
                <o:lock v:ext="edit" aspectratio="f"/>
                <v:textbox inset="0mm,0mm,0mm,0mm">
                  <w:txbxContent>
                    <w:p w14:paraId="7E1B3A80">
                      <w:pPr>
                        <w:pStyle w:val="8"/>
                        <w:spacing w:before="20" w:line="219" w:lineRule="auto"/>
                        <w:ind w:left="20"/>
                        <w:rPr>
                          <w:sz w:val="7"/>
                          <w:szCs w:val="7"/>
                        </w:rPr>
                      </w:pPr>
                      <w:r>
                        <w:rPr>
                          <w:spacing w:val="18"/>
                          <w:w w:val="126"/>
                          <w:sz w:val="7"/>
                          <w:szCs w:val="7"/>
                        </w:rPr>
                        <w:t>●</w:t>
                      </w:r>
                    </w:p>
                  </w:txbxContent>
                </v:textbox>
              </v:shape>
            </w:pict>
          </mc:Fallback>
        </mc:AlternateContent>
      </w:r>
      <w:r>
        <w:rPr>
          <w:spacing w:val="8"/>
          <w:position w:val="-1"/>
        </w:rPr>
        <w:t>传输字节大小</w:t>
      </w:r>
    </w:p>
    <w:p w14:paraId="52378536">
      <w:pPr>
        <w:pStyle w:val="8"/>
        <w:spacing w:before="128" w:line="327" w:lineRule="auto"/>
        <w:ind w:left="1511" w:right="634" w:firstLine="4"/>
      </w:pPr>
      <w:r>
        <w:rPr>
          <w:spacing w:val="7"/>
        </w:rPr>
        <w:t>O-&gt;</w:t>
      </w:r>
      <w:r>
        <w:t>T</w:t>
      </w:r>
      <w:r>
        <w:rPr>
          <w:spacing w:val="7"/>
        </w:rPr>
        <w:t xml:space="preserve"> </w:t>
      </w:r>
      <w:r>
        <w:t>Size</w:t>
      </w:r>
      <w:r>
        <w:rPr>
          <w:spacing w:val="7"/>
        </w:rPr>
        <w:t>（</w:t>
      </w:r>
      <w:r>
        <w:t>Bytes</w:t>
      </w:r>
      <w:r>
        <w:rPr>
          <w:spacing w:val="9"/>
        </w:rPr>
        <w:t>）：</w:t>
      </w:r>
      <w:r>
        <w:rPr>
          <w:spacing w:val="7"/>
        </w:rPr>
        <w:t>从生产（发起设备）到消费（目标设备）传输的数据量，以</w:t>
      </w:r>
      <w:r>
        <w:t>byte</w:t>
      </w:r>
      <w:r>
        <w:rPr>
          <w:spacing w:val="7"/>
        </w:rPr>
        <w:t>为单位。</w:t>
      </w:r>
      <w:r>
        <w:t xml:space="preserve"> </w:t>
      </w:r>
      <w:r>
        <w:rPr>
          <w:spacing w:val="7"/>
        </w:rPr>
        <w:t>T-&gt;</w:t>
      </w:r>
      <w:r>
        <w:t>O</w:t>
      </w:r>
      <w:r>
        <w:rPr>
          <w:spacing w:val="7"/>
        </w:rPr>
        <w:t xml:space="preserve"> </w:t>
      </w:r>
      <w:r>
        <w:t>Size</w:t>
      </w:r>
      <w:r>
        <w:rPr>
          <w:spacing w:val="7"/>
        </w:rPr>
        <w:t>（</w:t>
      </w:r>
      <w:r>
        <w:t>Bytes</w:t>
      </w:r>
      <w:r>
        <w:rPr>
          <w:spacing w:val="11"/>
        </w:rPr>
        <w:t>）：</w:t>
      </w:r>
      <w:r>
        <w:rPr>
          <w:spacing w:val="7"/>
        </w:rPr>
        <w:t>从消费（目标设备）到生产（发起设备）传输的数据量，以</w:t>
      </w:r>
      <w:r>
        <w:t>byte</w:t>
      </w:r>
      <w:r>
        <w:rPr>
          <w:spacing w:val="7"/>
        </w:rPr>
        <w:t>为单位。</w:t>
      </w:r>
    </w:p>
    <w:p w14:paraId="5D17FBBF">
      <w:pPr>
        <w:pStyle w:val="8"/>
        <w:spacing w:before="31" w:line="191" w:lineRule="auto"/>
        <w:ind w:left="1240"/>
      </w:pPr>
      <w:r>
        <w:rPr>
          <w:spacing w:val="7"/>
          <w:sz w:val="7"/>
          <w:szCs w:val="7"/>
        </w:rPr>
        <w:t xml:space="preserve">●        </w:t>
      </w:r>
      <w:r>
        <w:rPr>
          <w:spacing w:val="7"/>
        </w:rPr>
        <w:t>传输类型（</w:t>
      </w:r>
      <w:r>
        <w:t>Transport</w:t>
      </w:r>
      <w:r>
        <w:rPr>
          <w:spacing w:val="7"/>
        </w:rPr>
        <w:t xml:space="preserve"> </w:t>
      </w:r>
      <w:r>
        <w:t>Type</w:t>
      </w:r>
      <w:r>
        <w:rPr>
          <w:spacing w:val="7"/>
        </w:rPr>
        <w:t>）</w:t>
      </w:r>
    </w:p>
    <w:p w14:paraId="53D65330">
      <w:pPr>
        <w:pStyle w:val="8"/>
        <w:spacing w:before="67" w:line="243" w:lineRule="auto"/>
        <w:ind w:left="1511" w:right="83" w:firstLine="4"/>
      </w:pPr>
      <w:r>
        <w:rPr>
          <w:spacing w:val="10"/>
        </w:rPr>
        <w:t>专有所有者（</w:t>
      </w:r>
      <w:r>
        <w:t>Exclusive</w:t>
      </w:r>
      <w:r>
        <w:rPr>
          <w:spacing w:val="10"/>
        </w:rPr>
        <w:t xml:space="preserve"> </w:t>
      </w:r>
      <w:r>
        <w:t>Owner</w:t>
      </w:r>
      <w:r>
        <w:rPr>
          <w:spacing w:val="10"/>
        </w:rPr>
        <w:t>）:可同时设定“从发起设备到目标设备的数据发送”和</w:t>
      </w:r>
      <w:r>
        <w:rPr>
          <w:spacing w:val="9"/>
        </w:rPr>
        <w:t>“从目标设备到</w:t>
      </w:r>
      <w:r>
        <w:t xml:space="preserve"> </w:t>
      </w:r>
      <w:r>
        <w:rPr>
          <w:spacing w:val="5"/>
        </w:rPr>
        <w:t>发起设备的数据接收”。</w:t>
      </w:r>
    </w:p>
    <w:p w14:paraId="0BC3431D">
      <w:pPr>
        <w:pStyle w:val="8"/>
        <w:spacing w:before="120" w:line="245" w:lineRule="auto"/>
        <w:ind w:left="1511" w:right="280" w:firstLine="1"/>
      </w:pPr>
      <w:r>
        <w:rPr>
          <w:spacing w:val="10"/>
        </w:rPr>
        <w:t>冗余所有者（</w:t>
      </w:r>
      <w:r>
        <w:t>Redundant</w:t>
      </w:r>
      <w:r>
        <w:rPr>
          <w:spacing w:val="10"/>
        </w:rPr>
        <w:t xml:space="preserve"> </w:t>
      </w:r>
      <w:r>
        <w:t>Owner</w:t>
      </w:r>
      <w:r>
        <w:rPr>
          <w:spacing w:val="10"/>
        </w:rPr>
        <w:t>）:允许多个发起设备对同一个目标</w:t>
      </w:r>
      <w:r>
        <w:rPr>
          <w:spacing w:val="9"/>
        </w:rPr>
        <w:t>设备建立相对独立的、相同的连</w:t>
      </w:r>
      <w:r>
        <w:t xml:space="preserve"> </w:t>
      </w:r>
      <w:r>
        <w:rPr>
          <w:spacing w:val="-5"/>
        </w:rPr>
        <w:t>接。</w:t>
      </w:r>
    </w:p>
    <w:p w14:paraId="4DCD2C40">
      <w:pPr>
        <w:pStyle w:val="8"/>
        <w:spacing w:before="116" w:line="191" w:lineRule="auto"/>
        <w:ind w:left="1514"/>
      </w:pPr>
      <w:r>
        <w:rPr>
          <w:spacing w:val="8"/>
        </w:rPr>
        <w:t>只输入（</w:t>
      </w:r>
      <w:r>
        <w:t>Input</w:t>
      </w:r>
      <w:r>
        <w:rPr>
          <w:spacing w:val="8"/>
        </w:rPr>
        <w:t xml:space="preserve"> </w:t>
      </w:r>
      <w:r>
        <w:t>Only</w:t>
      </w:r>
      <w:r>
        <w:rPr>
          <w:spacing w:val="8"/>
        </w:rPr>
        <w:t>）:此连接只能设定“从目标设备到发起设备的数据接收”。</w:t>
      </w:r>
    </w:p>
    <w:p w14:paraId="69ACFFE4">
      <w:pPr>
        <w:pStyle w:val="8"/>
        <w:spacing w:before="180" w:line="191" w:lineRule="auto"/>
        <w:ind w:left="1514"/>
      </w:pPr>
      <w:r>
        <w:rPr>
          <w:spacing w:val="9"/>
        </w:rPr>
        <w:t>只监听（</w:t>
      </w:r>
      <w:r>
        <w:t>Listen</w:t>
      </w:r>
      <w:r>
        <w:rPr>
          <w:spacing w:val="9"/>
        </w:rPr>
        <w:t xml:space="preserve"> </w:t>
      </w:r>
      <w:r>
        <w:t>Only</w:t>
      </w:r>
      <w:r>
        <w:rPr>
          <w:spacing w:val="9"/>
        </w:rPr>
        <w:t>）:应用此连接类型监听组播数据，</w:t>
      </w:r>
      <w:r>
        <w:rPr>
          <w:spacing w:val="8"/>
        </w:rPr>
        <w:t xml:space="preserve">而不提供配置或调度信息的 </w:t>
      </w:r>
      <w:r>
        <w:t>EtherNet</w:t>
      </w:r>
      <w:r>
        <w:rPr>
          <w:spacing w:val="8"/>
        </w:rPr>
        <w:t>/</w:t>
      </w:r>
      <w:r>
        <w:t>IP</w:t>
      </w:r>
      <w:r>
        <w:rPr>
          <w:spacing w:val="8"/>
        </w:rPr>
        <w:t>设备。</w:t>
      </w:r>
    </w:p>
    <w:p w14:paraId="74E08106">
      <w:pPr>
        <w:pStyle w:val="8"/>
        <w:spacing w:before="179" w:line="194" w:lineRule="auto"/>
        <w:ind w:left="1240"/>
      </w:pPr>
      <w:r>
        <w:rPr>
          <w:spacing w:val="3"/>
          <w:sz w:val="7"/>
          <w:szCs w:val="7"/>
        </w:rPr>
        <w:t xml:space="preserve">●         </w:t>
      </w:r>
      <w:r>
        <w:rPr>
          <w:spacing w:val="3"/>
        </w:rPr>
        <w:t>触发类型（</w:t>
      </w:r>
      <w:r>
        <w:t>Trigger</w:t>
      </w:r>
      <w:r>
        <w:rPr>
          <w:spacing w:val="3"/>
        </w:rPr>
        <w:t xml:space="preserve"> </w:t>
      </w:r>
      <w:r>
        <w:t>Type</w:t>
      </w:r>
      <w:r>
        <w:rPr>
          <w:spacing w:val="3"/>
        </w:rPr>
        <w:t>）</w:t>
      </w:r>
    </w:p>
    <w:p w14:paraId="39BA8C24">
      <w:pPr>
        <w:pStyle w:val="8"/>
        <w:spacing w:before="64" w:line="191" w:lineRule="auto"/>
        <w:ind w:left="1512"/>
      </w:pPr>
      <w:r>
        <w:rPr>
          <w:spacing w:val="7"/>
        </w:rPr>
        <w:t>循环的（</w:t>
      </w:r>
      <w:r>
        <w:t>Cyclic</w:t>
      </w:r>
      <w:r>
        <w:rPr>
          <w:spacing w:val="7"/>
        </w:rPr>
        <w:t>）:定期触发数据传输。</w:t>
      </w:r>
    </w:p>
    <w:p w14:paraId="287B179E">
      <w:pPr>
        <w:pStyle w:val="8"/>
        <w:spacing w:before="180" w:line="325" w:lineRule="auto"/>
        <w:ind w:left="1511" w:right="2245"/>
      </w:pPr>
      <w:r>
        <w:rPr>
          <w:spacing w:val="7"/>
        </w:rPr>
        <w:t>状态改变（</w:t>
      </w:r>
      <w:r>
        <w:t>Change</w:t>
      </w:r>
      <w:r>
        <w:rPr>
          <w:spacing w:val="7"/>
        </w:rPr>
        <w:t>-</w:t>
      </w:r>
      <w:r>
        <w:t>Of</w:t>
      </w:r>
      <w:r>
        <w:rPr>
          <w:spacing w:val="7"/>
        </w:rPr>
        <w:t>-</w:t>
      </w:r>
      <w:r>
        <w:t>State</w:t>
      </w:r>
      <w:r>
        <w:rPr>
          <w:spacing w:val="7"/>
        </w:rPr>
        <w:t>）:检测到应用对象状态发生改变时传输数据。</w:t>
      </w:r>
      <w:r>
        <w:t xml:space="preserve"> </w:t>
      </w:r>
      <w:r>
        <w:rPr>
          <w:spacing w:val="7"/>
        </w:rPr>
        <w:t>应用程序（</w:t>
      </w:r>
      <w:r>
        <w:t>Application</w:t>
      </w:r>
      <w:r>
        <w:rPr>
          <w:spacing w:val="7"/>
        </w:rPr>
        <w:t xml:space="preserve"> </w:t>
      </w:r>
      <w:r>
        <w:t>Object</w:t>
      </w:r>
      <w:r>
        <w:rPr>
          <w:spacing w:val="7"/>
        </w:rPr>
        <w:t>）:应用对象触发时传输数据。</w:t>
      </w:r>
    </w:p>
    <w:p w14:paraId="4C474F63">
      <w:pPr>
        <w:pStyle w:val="8"/>
        <w:spacing w:before="35" w:line="191" w:lineRule="auto"/>
        <w:ind w:left="1240"/>
      </w:pPr>
      <w:r>
        <w:rPr>
          <w:spacing w:val="4"/>
          <w:sz w:val="7"/>
          <w:szCs w:val="7"/>
        </w:rPr>
        <w:t xml:space="preserve">●         </w:t>
      </w:r>
      <w:r>
        <w:rPr>
          <w:spacing w:val="4"/>
        </w:rPr>
        <w:t>模式（</w:t>
      </w:r>
      <w:r>
        <w:t>Connection</w:t>
      </w:r>
      <w:r>
        <w:rPr>
          <w:spacing w:val="4"/>
        </w:rPr>
        <w:t xml:space="preserve"> </w:t>
      </w:r>
      <w:r>
        <w:t>Type</w:t>
      </w:r>
      <w:r>
        <w:rPr>
          <w:spacing w:val="4"/>
        </w:rPr>
        <w:t>）</w:t>
      </w:r>
    </w:p>
    <w:p w14:paraId="1C42B2B0">
      <w:pPr>
        <w:pStyle w:val="8"/>
        <w:spacing w:before="66" w:line="182" w:lineRule="auto"/>
        <w:ind w:left="1513"/>
      </w:pPr>
      <w:r>
        <w:rPr>
          <w:spacing w:val="8"/>
        </w:rPr>
        <w:t>组播（</w:t>
      </w:r>
      <w:r>
        <w:t>Multicast</w:t>
      </w:r>
      <w:r>
        <w:rPr>
          <w:spacing w:val="8"/>
        </w:rPr>
        <w:t>）:多台扫描器同时接收一台目标设备的数</w:t>
      </w:r>
      <w:r>
        <w:rPr>
          <w:spacing w:val="7"/>
        </w:rPr>
        <w:t>据。</w:t>
      </w:r>
    </w:p>
    <w:p w14:paraId="3A017735">
      <w:pPr>
        <w:pStyle w:val="8"/>
        <w:spacing w:before="192" w:line="182" w:lineRule="auto"/>
        <w:ind w:left="1513"/>
      </w:pPr>
      <w:r>
        <w:rPr>
          <w:spacing w:val="7"/>
        </w:rPr>
        <w:t>点对点（</w:t>
      </w:r>
      <w:r>
        <w:t>Point</w:t>
      </w:r>
      <w:r>
        <w:rPr>
          <w:spacing w:val="7"/>
        </w:rPr>
        <w:t>-</w:t>
      </w:r>
      <w:r>
        <w:t>to</w:t>
      </w:r>
      <w:r>
        <w:rPr>
          <w:spacing w:val="7"/>
        </w:rPr>
        <w:t>-</w:t>
      </w:r>
      <w:r>
        <w:t>Point</w:t>
      </w:r>
      <w:r>
        <w:rPr>
          <w:spacing w:val="7"/>
        </w:rPr>
        <w:t>）:扫描器以一对一方式接收目标设备的数据。</w:t>
      </w:r>
    </w:p>
    <w:p w14:paraId="72799D1A">
      <w:pPr>
        <w:pStyle w:val="8"/>
        <w:spacing w:before="195" w:line="181" w:lineRule="auto"/>
        <w:ind w:left="1062"/>
      </w:pPr>
      <w:r>
        <w:rPr>
          <w:spacing w:val="5"/>
        </w:rPr>
        <w:t>3. 添加通用连接</w:t>
      </w:r>
    </w:p>
    <w:p w14:paraId="0FE5A93D">
      <w:pPr>
        <w:pStyle w:val="8"/>
        <w:spacing w:before="76" w:line="243" w:lineRule="auto"/>
        <w:ind w:left="1243" w:right="81" w:firstLine="1"/>
      </w:pPr>
      <w:r>
        <w:rPr>
          <w:spacing w:val="9"/>
        </w:rPr>
        <w:t>在“连接”页面单击“添加连接”，打开连接设置界面，选择“通用连接”如下图所示。建议使用默认的</w:t>
      </w:r>
      <w:r>
        <w:rPr>
          <w:spacing w:val="3"/>
        </w:rPr>
        <w:t xml:space="preserve">  </w:t>
      </w:r>
      <w:r>
        <w:rPr>
          <w:spacing w:val="10"/>
        </w:rPr>
        <w:t>连接配置（可根据从站规格自定义创建连接路径，但需要使用者有一定的</w:t>
      </w:r>
      <w:r>
        <w:t>CIP</w:t>
      </w:r>
      <w:r>
        <w:rPr>
          <w:spacing w:val="10"/>
        </w:rPr>
        <w:t>协</w:t>
      </w:r>
      <w:r>
        <w:rPr>
          <w:spacing w:val="9"/>
        </w:rPr>
        <w:t>议基础）。针对</w:t>
      </w:r>
      <w:r>
        <w:rPr>
          <w:rFonts w:hint="eastAsia"/>
          <w:spacing w:val="9"/>
          <w:lang w:eastAsia="zh-CN"/>
        </w:rPr>
        <w:t>凌臣</w:t>
      </w:r>
      <w:r>
        <w:t>PLC</w:t>
      </w:r>
      <w:r>
        <w:rPr>
          <w:spacing w:val="9"/>
        </w:rPr>
        <w:t>从</w:t>
      </w:r>
      <w:r>
        <w:t xml:space="preserve"> </w:t>
      </w:r>
      <w:r>
        <w:rPr>
          <w:spacing w:val="6"/>
        </w:rPr>
        <w:t>站，只需要修改组合配置实例</w:t>
      </w:r>
      <w:r>
        <w:t>ID</w:t>
      </w:r>
      <w:r>
        <w:rPr>
          <w:spacing w:val="6"/>
        </w:rPr>
        <w:t>，组合消耗（O-&gt;T）数据</w:t>
      </w:r>
      <w:r>
        <w:rPr>
          <w:spacing w:val="5"/>
        </w:rPr>
        <w:t>集实例</w:t>
      </w:r>
      <w:r>
        <w:t>ID</w:t>
      </w:r>
      <w:r>
        <w:rPr>
          <w:spacing w:val="5"/>
        </w:rPr>
        <w:t>，组合消耗（T-&gt;O）数据集实例</w:t>
      </w:r>
      <w:r>
        <w:t>ID</w:t>
      </w:r>
      <w:r>
        <w:rPr>
          <w:spacing w:val="5"/>
        </w:rPr>
        <w:t>即</w:t>
      </w:r>
    </w:p>
    <w:p w14:paraId="1841C894">
      <w:pPr>
        <w:pStyle w:val="8"/>
        <w:spacing w:before="26" w:line="173" w:lineRule="auto"/>
        <w:ind w:left="1247"/>
      </w:pPr>
      <w:r>
        <w:rPr>
          <w:spacing w:val="-7"/>
        </w:rPr>
        <w:t>可。</w:t>
      </w:r>
    </w:p>
    <w:p w14:paraId="2CF316DD">
      <w:pPr>
        <w:spacing w:before="75" w:line="3441" w:lineRule="exact"/>
        <w:ind w:firstLine="1236"/>
      </w:pPr>
      <w:r>
        <w:drawing>
          <wp:anchor distT="0" distB="0" distL="114300" distR="114300" simplePos="0" relativeHeight="251886592" behindDoc="0" locked="0" layoutInCell="1" allowOverlap="1">
            <wp:simplePos x="0" y="0"/>
            <wp:positionH relativeFrom="column">
              <wp:posOffset>918210</wp:posOffset>
            </wp:positionH>
            <wp:positionV relativeFrom="paragraph">
              <wp:posOffset>96520</wp:posOffset>
            </wp:positionV>
            <wp:extent cx="4457065" cy="2049145"/>
            <wp:effectExtent l="0" t="0" r="635" b="8255"/>
            <wp:wrapSquare wrapText="bothSides"/>
            <wp:docPr id="5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4"/>
                    <pic:cNvPicPr>
                      <a:picLocks noChangeAspect="1"/>
                    </pic:cNvPicPr>
                  </pic:nvPicPr>
                  <pic:blipFill>
                    <a:blip r:embed="rId268"/>
                    <a:stretch>
                      <a:fillRect/>
                    </a:stretch>
                  </pic:blipFill>
                  <pic:spPr>
                    <a:xfrm>
                      <a:off x="0" y="0"/>
                      <a:ext cx="4457065" cy="2049145"/>
                    </a:xfrm>
                    <a:prstGeom prst="rect">
                      <a:avLst/>
                    </a:prstGeom>
                    <a:noFill/>
                    <a:ln>
                      <a:noFill/>
                    </a:ln>
                  </pic:spPr>
                </pic:pic>
              </a:graphicData>
            </a:graphic>
          </wp:anchor>
        </w:drawing>
      </w:r>
    </w:p>
    <w:p w14:paraId="7B2209D6">
      <w:pPr>
        <w:spacing w:line="3441" w:lineRule="exact"/>
        <w:sectPr>
          <w:headerReference r:id="rId30" w:type="default"/>
          <w:footerReference r:id="rId31" w:type="default"/>
          <w:pgSz w:w="11906" w:h="16838"/>
          <w:pgMar w:top="986" w:right="1124" w:bottom="1124" w:left="1152" w:header="755" w:footer="910" w:gutter="0"/>
          <w:cols w:space="720" w:num="1"/>
        </w:sectPr>
      </w:pPr>
    </w:p>
    <w:p w14:paraId="2F701A94">
      <w:pPr>
        <w:pStyle w:val="8"/>
        <w:spacing w:before="90" w:line="186" w:lineRule="auto"/>
        <w:ind w:left="8"/>
        <w:rPr>
          <w:sz w:val="21"/>
          <w:szCs w:val="21"/>
        </w:rPr>
      </w:pPr>
      <w:r>
        <w:rPr>
          <w:b/>
          <w:bCs/>
          <w:spacing w:val="7"/>
          <w:sz w:val="21"/>
          <w:szCs w:val="21"/>
        </w:rPr>
        <w:t>设置用户参数</w:t>
      </w:r>
    </w:p>
    <w:p w14:paraId="702111D8">
      <w:pPr>
        <w:pStyle w:val="8"/>
        <w:spacing w:before="225" w:line="241" w:lineRule="auto"/>
        <w:ind w:left="1083" w:right="44" w:firstLine="1"/>
        <w:jc w:val="both"/>
      </w:pPr>
      <w:r>
        <w:drawing>
          <wp:anchor distT="0" distB="0" distL="114300" distR="114300" simplePos="0" relativeHeight="251887616" behindDoc="0" locked="0" layoutInCell="1" allowOverlap="1">
            <wp:simplePos x="0" y="0"/>
            <wp:positionH relativeFrom="column">
              <wp:posOffset>207010</wp:posOffset>
            </wp:positionH>
            <wp:positionV relativeFrom="paragraph">
              <wp:posOffset>861695</wp:posOffset>
            </wp:positionV>
            <wp:extent cx="6118860" cy="3453765"/>
            <wp:effectExtent l="0" t="0" r="15240" b="13335"/>
            <wp:wrapSquare wrapText="bothSides"/>
            <wp:docPr id="5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
                    <pic:cNvPicPr>
                      <a:picLocks noChangeAspect="1"/>
                    </pic:cNvPicPr>
                  </pic:nvPicPr>
                  <pic:blipFill>
                    <a:blip r:embed="rId269"/>
                    <a:stretch>
                      <a:fillRect/>
                    </a:stretch>
                  </pic:blipFill>
                  <pic:spPr>
                    <a:xfrm>
                      <a:off x="0" y="0"/>
                      <a:ext cx="6118860" cy="3453765"/>
                    </a:xfrm>
                    <a:prstGeom prst="rect">
                      <a:avLst/>
                    </a:prstGeom>
                    <a:noFill/>
                    <a:ln>
                      <a:noFill/>
                    </a:ln>
                  </pic:spPr>
                </pic:pic>
              </a:graphicData>
            </a:graphic>
          </wp:anchor>
        </w:drawing>
      </w:r>
      <w:r>
        <w:rPr>
          <w:spacing w:val="10"/>
        </w:rPr>
        <w:t>如需根据从站设备要求额外配置一些</w:t>
      </w:r>
      <w:r>
        <w:t>EtherNet</w:t>
      </w:r>
      <w:r>
        <w:rPr>
          <w:spacing w:val="10"/>
        </w:rPr>
        <w:t>/</w:t>
      </w:r>
      <w:r>
        <w:t>IP</w:t>
      </w:r>
      <w:r>
        <w:rPr>
          <w:spacing w:val="10"/>
        </w:rPr>
        <w:t>总线</w:t>
      </w:r>
      <w:r>
        <w:rPr>
          <w:spacing w:val="9"/>
        </w:rPr>
        <w:t>通信参数，可通过此选项进行配置（此操作需要一定程</w:t>
      </w:r>
      <w:r>
        <w:t xml:space="preserve"> </w:t>
      </w:r>
      <w:r>
        <w:rPr>
          <w:spacing w:val="9"/>
        </w:rPr>
        <w:t>度的</w:t>
      </w:r>
      <w:r>
        <w:t>CIP</w:t>
      </w:r>
      <w:r>
        <w:rPr>
          <w:spacing w:val="9"/>
        </w:rPr>
        <w:t>协议基础</w:t>
      </w:r>
      <w:r>
        <w:rPr>
          <w:spacing w:val="17"/>
        </w:rPr>
        <w:t>），</w:t>
      </w:r>
      <w:r>
        <w:rPr>
          <w:spacing w:val="9"/>
        </w:rPr>
        <w:t>大多情况下无需配置。配置完成后，从站设备每次通讯启动或者重启时，都会把这些配</w:t>
      </w:r>
      <w:r>
        <w:t xml:space="preserve"> </w:t>
      </w:r>
      <w:r>
        <w:rPr>
          <w:spacing w:val="6"/>
        </w:rPr>
        <w:t>置的用户参数向主站发送一次。</w:t>
      </w:r>
    </w:p>
    <w:p w14:paraId="2648D45C">
      <w:pPr>
        <w:pStyle w:val="8"/>
        <w:spacing w:before="260" w:line="167" w:lineRule="exact"/>
        <w:ind w:left="1354"/>
      </w:pPr>
      <w:r>
        <mc:AlternateContent>
          <mc:Choice Requires="wps">
            <w:drawing>
              <wp:anchor distT="0" distB="0" distL="114300" distR="114300" simplePos="0" relativeHeight="251872256" behindDoc="0" locked="0" layoutInCell="1" allowOverlap="1">
                <wp:simplePos x="0" y="0"/>
                <wp:positionH relativeFrom="column">
                  <wp:posOffset>673100</wp:posOffset>
                </wp:positionH>
                <wp:positionV relativeFrom="paragraph">
                  <wp:posOffset>206375</wp:posOffset>
                </wp:positionV>
                <wp:extent cx="73660" cy="95250"/>
                <wp:effectExtent l="0" t="0" r="0" b="0"/>
                <wp:wrapNone/>
                <wp:docPr id="392" name="文本框 392"/>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26027975">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16.25pt;height:7.5pt;width:5.8pt;z-index:251872256;mso-width-relative:page;mso-height-relative:page;" filled="f" stroked="f" coordsize="21600,21600" o:gfxdata="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il/BVtgAAAAJAQAADwAAAAAAAAABACAAAAAiAAAAZHJzL2Rvd25yZXYueG1sUEsB&#10;AhQAFAAAAAgAh07iQIihLFO8AQAAcwMAAA4AAAAAAAAAAQAgAAAAJwEAAGRycy9lMm9Eb2MueG1s&#10;UEsFBgAAAAAGAAYAWQEAAFUFAAAAAA==&#10;">
                <v:fill on="f" focussize="0,0"/>
                <v:stroke on="f"/>
                <v:imagedata o:title=""/>
                <o:lock v:ext="edit" aspectratio="f"/>
                <v:textbox inset="0mm,0mm,0mm,0mm">
                  <w:txbxContent>
                    <w:p w14:paraId="26027975">
                      <w:pPr>
                        <w:pStyle w:val="8"/>
                        <w:spacing w:before="20" w:line="219" w:lineRule="auto"/>
                        <w:ind w:left="20"/>
                        <w:rPr>
                          <w:sz w:val="7"/>
                          <w:szCs w:val="7"/>
                        </w:rPr>
                      </w:pPr>
                      <w:r>
                        <w:rPr>
                          <w:spacing w:val="18"/>
                          <w:w w:val="126"/>
                          <w:sz w:val="7"/>
                          <w:szCs w:val="7"/>
                        </w:rPr>
                        <w:t>●</w:t>
                      </w:r>
                    </w:p>
                  </w:txbxContent>
                </v:textbox>
              </v:shape>
            </w:pict>
          </mc:Fallback>
        </mc:AlternateContent>
      </w:r>
      <w:r>
        <w:rPr>
          <w:spacing w:val="4"/>
          <w:position w:val="-1"/>
        </w:rPr>
        <w:t>名称：参数的名称。</w:t>
      </w:r>
    </w:p>
    <w:p w14:paraId="09C0C5A0">
      <w:pPr>
        <w:pStyle w:val="8"/>
        <w:spacing w:before="130" w:line="173" w:lineRule="exact"/>
        <w:ind w:left="1353"/>
      </w:pPr>
      <w:r>
        <mc:AlternateContent>
          <mc:Choice Requires="wps">
            <w:drawing>
              <wp:anchor distT="0" distB="0" distL="114300" distR="114300" simplePos="0" relativeHeight="251870208" behindDoc="0" locked="0" layoutInCell="1" allowOverlap="1">
                <wp:simplePos x="0" y="0"/>
                <wp:positionH relativeFrom="column">
                  <wp:posOffset>673100</wp:posOffset>
                </wp:positionH>
                <wp:positionV relativeFrom="paragraph">
                  <wp:posOffset>125730</wp:posOffset>
                </wp:positionV>
                <wp:extent cx="73660" cy="95250"/>
                <wp:effectExtent l="0" t="0" r="0" b="0"/>
                <wp:wrapNone/>
                <wp:docPr id="391" name="文本框 391"/>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72CF1112">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9.9pt;height:7.5pt;width:5.8pt;z-index:251870208;mso-width-relative:page;mso-height-relative:page;" filled="f" stroked="f" coordsize="21600,21600" o:gfxdata="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JBWgzzXAAAACQEAAA8AAAAAAAAAAQAgAAAAIgAAAGRycy9kb3ducmV2LnhtbFBLAQIU&#10;ABQAAAAIAIdO4kAg07CfuwEAAHMDAAAOAAAAAAAAAAEAIAAAACYBAABkcnMvZTJvRG9jLnhtbFBL&#10;BQYAAAAABgAGAFkBAABTBQAAAAA=&#10;">
                <v:fill on="f" focussize="0,0"/>
                <v:stroke on="f"/>
                <v:imagedata o:title=""/>
                <o:lock v:ext="edit" aspectratio="f"/>
                <v:textbox inset="0mm,0mm,0mm,0mm">
                  <w:txbxContent>
                    <w:p w14:paraId="72CF1112">
                      <w:pPr>
                        <w:pStyle w:val="8"/>
                        <w:spacing w:before="20" w:line="219" w:lineRule="auto"/>
                        <w:ind w:left="20"/>
                        <w:rPr>
                          <w:sz w:val="7"/>
                          <w:szCs w:val="7"/>
                        </w:rPr>
                      </w:pPr>
                      <w:r>
                        <w:rPr>
                          <w:spacing w:val="18"/>
                          <w:w w:val="126"/>
                          <w:sz w:val="7"/>
                          <w:szCs w:val="7"/>
                        </w:rPr>
                        <w:t>●</w:t>
                      </w:r>
                    </w:p>
                  </w:txbxContent>
                </v:textbox>
              </v:shape>
            </w:pict>
          </mc:Fallback>
        </mc:AlternateContent>
      </w:r>
      <w:r>
        <w:rPr>
          <w:spacing w:val="7"/>
        </w:rPr>
        <w:t>类别（</w:t>
      </w:r>
      <w:r>
        <w:t>Class</w:t>
      </w:r>
      <w:r>
        <w:rPr>
          <w:spacing w:val="15"/>
        </w:rPr>
        <w:t>）：</w:t>
      </w:r>
      <w:r>
        <w:rPr>
          <w:spacing w:val="7"/>
        </w:rPr>
        <w:t>网络中所有可访问的对象类别都有一个唯一的整数值标识号。如图，类别#5，#7。</w:t>
      </w:r>
    </w:p>
    <w:p w14:paraId="1A76EADA">
      <w:pPr>
        <w:pStyle w:val="8"/>
        <w:spacing w:before="125" w:line="173" w:lineRule="exact"/>
        <w:ind w:left="1358"/>
      </w:pPr>
      <w:r>
        <mc:AlternateContent>
          <mc:Choice Requires="wps">
            <w:drawing>
              <wp:anchor distT="0" distB="0" distL="114300" distR="114300" simplePos="0" relativeHeight="251871232" behindDoc="0" locked="0" layoutInCell="1" allowOverlap="1">
                <wp:simplePos x="0" y="0"/>
                <wp:positionH relativeFrom="column">
                  <wp:posOffset>673100</wp:posOffset>
                </wp:positionH>
                <wp:positionV relativeFrom="paragraph">
                  <wp:posOffset>122555</wp:posOffset>
                </wp:positionV>
                <wp:extent cx="73660" cy="95250"/>
                <wp:effectExtent l="0" t="0" r="0" b="0"/>
                <wp:wrapNone/>
                <wp:docPr id="389" name="文本框 389"/>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39DA80BD">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9.65pt;height:7.5pt;width:5.8pt;z-index:251871232;mso-width-relative:page;mso-height-relative:page;" filled="f" stroked="f" coordsize="21600,21600" o:gfxdata="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sBzSC1wAAAAkBAAAPAAAAAAAAAAEAIAAAACIAAABkcnMvZG93bnJldi54bWxQSwEC&#10;FAAUAAAACACHTuJAhMUSL7wBAABzAwAADgAAAAAAAAABACAAAAAmAQAAZHJzL2Uyb0RvYy54bWxQ&#10;SwUGAAAAAAYABgBZAQAAVAUAAAAA&#10;">
                <v:fill on="f" focussize="0,0"/>
                <v:stroke on="f"/>
                <v:imagedata o:title=""/>
                <o:lock v:ext="edit" aspectratio="f"/>
                <v:textbox inset="0mm,0mm,0mm,0mm">
                  <w:txbxContent>
                    <w:p w14:paraId="39DA80BD">
                      <w:pPr>
                        <w:pStyle w:val="8"/>
                        <w:spacing w:before="20" w:line="219" w:lineRule="auto"/>
                        <w:ind w:left="20"/>
                        <w:rPr>
                          <w:sz w:val="7"/>
                          <w:szCs w:val="7"/>
                        </w:rPr>
                      </w:pPr>
                      <w:r>
                        <w:rPr>
                          <w:spacing w:val="18"/>
                          <w:w w:val="126"/>
                          <w:sz w:val="7"/>
                          <w:szCs w:val="7"/>
                        </w:rPr>
                        <w:t>●</w:t>
                      </w:r>
                    </w:p>
                  </w:txbxContent>
                </v:textbox>
              </v:shape>
            </w:pict>
          </mc:Fallback>
        </mc:AlternateContent>
      </w:r>
      <w:r>
        <w:rPr>
          <w:spacing w:val="9"/>
          <w:position w:val="-1"/>
        </w:rPr>
        <w:t>实例（</w:t>
      </w:r>
      <w:r>
        <w:rPr>
          <w:position w:val="-1"/>
        </w:rPr>
        <w:t>Instance</w:t>
      </w:r>
      <w:r>
        <w:rPr>
          <w:spacing w:val="-2"/>
          <w:position w:val="-1"/>
        </w:rPr>
        <w:t>）：</w:t>
      </w:r>
      <w:r>
        <w:rPr>
          <w:spacing w:val="21"/>
          <w:w w:val="101"/>
          <w:position w:val="-1"/>
        </w:rPr>
        <w:t xml:space="preserve"> </w:t>
      </w:r>
      <w:r>
        <w:rPr>
          <w:spacing w:val="9"/>
          <w:position w:val="-1"/>
        </w:rPr>
        <w:t>一个物体的具体的和真实的（物理的</w:t>
      </w:r>
      <w:r>
        <w:rPr>
          <w:spacing w:val="8"/>
          <w:position w:val="-1"/>
        </w:rPr>
        <w:t>）出现。例如：新建是对象类的一个</w:t>
      </w:r>
    </w:p>
    <w:p w14:paraId="2117ECB3">
      <w:pPr>
        <w:pStyle w:val="8"/>
        <w:spacing w:before="129" w:line="195" w:lineRule="auto"/>
        <w:ind w:left="1358"/>
      </w:pPr>
      <w:r>
        <w:rPr>
          <w:spacing w:val="5"/>
        </w:rPr>
        <w:t>实例，如图</w:t>
      </w:r>
      <w:r>
        <w:t>Instance</w:t>
      </w:r>
      <w:r>
        <w:rPr>
          <w:spacing w:val="5"/>
        </w:rPr>
        <w:t>#1和</w:t>
      </w:r>
      <w:r>
        <w:t>Instance</w:t>
      </w:r>
      <w:r>
        <w:rPr>
          <w:spacing w:val="5"/>
        </w:rPr>
        <w:t>#2。</w:t>
      </w:r>
      <w:r>
        <w:rPr>
          <w:spacing w:val="32"/>
          <w:w w:val="101"/>
        </w:rPr>
        <w:t xml:space="preserve">  </w:t>
      </w:r>
      <w:r>
        <w:rPr>
          <w:spacing w:val="5"/>
        </w:rPr>
        <w:t>(</w:t>
      </w:r>
      <w:r>
        <w:t>CIP</w:t>
      </w:r>
      <w:r>
        <w:rPr>
          <w:spacing w:val="5"/>
        </w:rPr>
        <w:t>实例</w:t>
      </w:r>
      <w:r>
        <w:t>ID</w:t>
      </w:r>
      <w:r>
        <w:rPr>
          <w:spacing w:val="5"/>
        </w:rPr>
        <w:t>值零为0，用来表示与类内的特定实例的引用。)</w:t>
      </w:r>
    </w:p>
    <w:p w14:paraId="769339FA">
      <w:pPr>
        <w:pStyle w:val="8"/>
        <w:spacing w:before="59" w:line="172" w:lineRule="exact"/>
        <w:ind w:left="1351"/>
      </w:pPr>
      <w:r>
        <mc:AlternateContent>
          <mc:Choice Requires="wps">
            <w:drawing>
              <wp:anchor distT="0" distB="0" distL="114300" distR="114300" simplePos="0" relativeHeight="251873280" behindDoc="0" locked="0" layoutInCell="1" allowOverlap="1">
                <wp:simplePos x="0" y="0"/>
                <wp:positionH relativeFrom="column">
                  <wp:posOffset>673100</wp:posOffset>
                </wp:positionH>
                <wp:positionV relativeFrom="paragraph">
                  <wp:posOffset>80645</wp:posOffset>
                </wp:positionV>
                <wp:extent cx="73660" cy="95250"/>
                <wp:effectExtent l="0" t="0" r="0" b="0"/>
                <wp:wrapNone/>
                <wp:docPr id="390" name="文本框 390"/>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3614B62F">
                            <w:pPr>
                              <w:pStyle w:val="8"/>
                              <w:spacing w:before="20" w:line="219" w:lineRule="auto"/>
                              <w:ind w:left="20"/>
                              <w:rPr>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6.35pt;height:7.5pt;width:5.8pt;z-index:251873280;mso-width-relative:page;mso-height-relative:page;" filled="f" stroked="f" coordsize="21600,21600" o:gfxdata="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FMOuOXXAAAACQEAAA8AAAAAAAAAAQAgAAAAIgAAAGRycy9kb3ducmV2LnhtbFBLAQIU&#10;ABQAAAAIAIdO4kCHABRtuwEAAHMDAAAOAAAAAAAAAAEAIAAAACYBAABkcnMvZTJvRG9jLnhtbFBL&#10;BQYAAAAABgAGAFkBAABTBQAAAAA=&#10;">
                <v:fill on="f" focussize="0,0"/>
                <v:stroke on="f"/>
                <v:imagedata o:title=""/>
                <o:lock v:ext="edit" aspectratio="f"/>
                <v:textbox inset="0mm,0mm,0mm,0mm">
                  <w:txbxContent>
                    <w:p w14:paraId="3614B62F">
                      <w:pPr>
                        <w:pStyle w:val="8"/>
                        <w:spacing w:before="20" w:line="219" w:lineRule="auto"/>
                        <w:ind w:left="20"/>
                        <w:rPr>
                          <w:sz w:val="7"/>
                          <w:szCs w:val="7"/>
                        </w:rPr>
                      </w:pPr>
                      <w:r>
                        <w:rPr>
                          <w:spacing w:val="18"/>
                          <w:w w:val="126"/>
                          <w:sz w:val="7"/>
                          <w:szCs w:val="7"/>
                        </w:rPr>
                        <w:t>●</w:t>
                      </w:r>
                    </w:p>
                  </w:txbxContent>
                </v:textbox>
              </v:shape>
            </w:pict>
          </mc:Fallback>
        </mc:AlternateContent>
      </w:r>
      <w:r>
        <w:rPr>
          <w:spacing w:val="9"/>
        </w:rPr>
        <w:t>属性（</w:t>
      </w:r>
      <w:r>
        <w:t>Attrbute</w:t>
      </w:r>
      <w:r>
        <w:rPr>
          <w:spacing w:val="14"/>
        </w:rPr>
        <w:t>）：</w:t>
      </w:r>
      <w:r>
        <w:rPr>
          <w:spacing w:val="9"/>
        </w:rPr>
        <w:t>对物体的外部可见特征或特征的描述。通常属性提供状态信息或控制对象。如图</w:t>
      </w:r>
    </w:p>
    <w:p w14:paraId="168D9836">
      <w:pPr>
        <w:spacing w:line="428" w:lineRule="auto"/>
        <w:rPr>
          <w:rFonts w:ascii="Arial"/>
          <w:sz w:val="21"/>
        </w:rPr>
      </w:pPr>
      <w:r>
        <w:rPr>
          <w:spacing w:val="-1"/>
        </w:rPr>
        <w:t>Attrbute#1和Attrbute#2。</w:t>
      </w:r>
    </w:p>
    <w:p w14:paraId="205DB67E">
      <w:pPr>
        <w:spacing w:line="3467" w:lineRule="exact"/>
        <w:ind w:firstLine="2678"/>
      </w:pPr>
      <w:r>
        <w:rPr>
          <w:position w:val="-69"/>
        </w:rPr>
        <w:drawing>
          <wp:inline distT="0" distB="0" distL="0" distR="0">
            <wp:extent cx="3564255" cy="2201545"/>
            <wp:effectExtent l="0" t="0" r="17145" b="8255"/>
            <wp:docPr id="2602" name="IM 2602"/>
            <wp:cNvGraphicFramePr/>
            <a:graphic xmlns:a="http://schemas.openxmlformats.org/drawingml/2006/main">
              <a:graphicData uri="http://schemas.openxmlformats.org/drawingml/2006/picture">
                <pic:pic xmlns:pic="http://schemas.openxmlformats.org/drawingml/2006/picture">
                  <pic:nvPicPr>
                    <pic:cNvPr id="2602" name="IM 2602"/>
                    <pic:cNvPicPr/>
                  </pic:nvPicPr>
                  <pic:blipFill>
                    <a:blip r:embed="rId270"/>
                    <a:stretch>
                      <a:fillRect/>
                    </a:stretch>
                  </pic:blipFill>
                  <pic:spPr>
                    <a:xfrm>
                      <a:off x="0" y="0"/>
                      <a:ext cx="3564724" cy="2201760"/>
                    </a:xfrm>
                    <a:prstGeom prst="rect">
                      <a:avLst/>
                    </a:prstGeom>
                  </pic:spPr>
                </pic:pic>
              </a:graphicData>
            </a:graphic>
          </wp:inline>
        </w:drawing>
      </w:r>
    </w:p>
    <w:p w14:paraId="32153AF9">
      <w:pPr>
        <w:spacing w:line="300" w:lineRule="auto"/>
        <w:rPr>
          <w:rFonts w:ascii="Arial"/>
          <w:sz w:val="21"/>
        </w:rPr>
      </w:pPr>
    </w:p>
    <w:p w14:paraId="7E0A7820">
      <w:pPr>
        <w:pStyle w:val="8"/>
        <w:spacing w:before="90" w:line="185" w:lineRule="auto"/>
        <w:rPr>
          <w:sz w:val="21"/>
          <w:szCs w:val="21"/>
        </w:rPr>
      </w:pPr>
      <w:r>
        <w:rPr>
          <w:b/>
          <w:bCs/>
          <w:spacing w:val="8"/>
          <w:sz w:val="21"/>
          <w:szCs w:val="21"/>
        </w:rPr>
        <w:t>在程序中</w:t>
      </w:r>
      <w:r>
        <w:rPr>
          <w:b/>
          <w:bCs/>
          <w:sz w:val="21"/>
          <w:szCs w:val="21"/>
        </w:rPr>
        <w:t>IO</w:t>
      </w:r>
      <w:r>
        <w:rPr>
          <w:b/>
          <w:bCs/>
          <w:spacing w:val="8"/>
          <w:sz w:val="21"/>
          <w:szCs w:val="21"/>
        </w:rPr>
        <w:t>变量映射</w:t>
      </w:r>
    </w:p>
    <w:p w14:paraId="2971998A">
      <w:pPr>
        <w:pStyle w:val="8"/>
        <w:spacing w:before="226" w:line="237" w:lineRule="auto"/>
        <w:ind w:left="1076" w:right="143" w:firstLine="4"/>
      </w:pPr>
      <w:r>
        <w:drawing>
          <wp:anchor distT="0" distB="0" distL="114300" distR="114300" simplePos="0" relativeHeight="251888640" behindDoc="0" locked="0" layoutInCell="1" allowOverlap="1">
            <wp:simplePos x="0" y="0"/>
            <wp:positionH relativeFrom="column">
              <wp:posOffset>1053465</wp:posOffset>
            </wp:positionH>
            <wp:positionV relativeFrom="paragraph">
              <wp:posOffset>833755</wp:posOffset>
            </wp:positionV>
            <wp:extent cx="4755515" cy="2563495"/>
            <wp:effectExtent l="0" t="0" r="6985" b="8255"/>
            <wp:wrapTopAndBottom/>
            <wp:docPr id="5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6"/>
                    <pic:cNvPicPr>
                      <a:picLocks noChangeAspect="1"/>
                    </pic:cNvPicPr>
                  </pic:nvPicPr>
                  <pic:blipFill>
                    <a:blip r:embed="rId271"/>
                    <a:stretch>
                      <a:fillRect/>
                    </a:stretch>
                  </pic:blipFill>
                  <pic:spPr>
                    <a:xfrm>
                      <a:off x="0" y="0"/>
                      <a:ext cx="4755515" cy="2563495"/>
                    </a:xfrm>
                    <a:prstGeom prst="rect">
                      <a:avLst/>
                    </a:prstGeom>
                    <a:noFill/>
                    <a:ln>
                      <a:noFill/>
                    </a:ln>
                  </pic:spPr>
                </pic:pic>
              </a:graphicData>
            </a:graphic>
          </wp:anchor>
        </w:drawing>
      </w:r>
      <w:r>
        <w:rPr>
          <w:spacing w:val="9"/>
        </w:rPr>
        <w:t>变量的</w:t>
      </w:r>
      <w:r>
        <w:t>EtherNet</w:t>
      </w:r>
      <w:r>
        <w:rPr>
          <w:spacing w:val="9"/>
        </w:rPr>
        <w:t>/</w:t>
      </w:r>
      <w:r>
        <w:t>IP</w:t>
      </w:r>
      <w:r>
        <w:rPr>
          <w:spacing w:val="9"/>
        </w:rPr>
        <w:t xml:space="preserve"> </w:t>
      </w:r>
      <w:r>
        <w:t>I</w:t>
      </w:r>
      <w:r>
        <w:rPr>
          <w:spacing w:val="9"/>
        </w:rPr>
        <w:t>/O映射界面如下图所示，通过地址设</w:t>
      </w:r>
      <w:r>
        <w:rPr>
          <w:spacing w:val="8"/>
        </w:rPr>
        <w:t>置方式可以设置输入、输出变量。直接选中地址选</w:t>
      </w:r>
      <w:r>
        <w:t xml:space="preserve"> </w:t>
      </w:r>
      <w:r>
        <w:rPr>
          <w:spacing w:val="8"/>
        </w:rPr>
        <w:t>项进行编辑，可修改系统自动分配的地址，从而实现与程序中变量的映射。</w:t>
      </w:r>
    </w:p>
    <w:p w14:paraId="461FF46D">
      <w:pPr>
        <w:spacing w:before="117"/>
      </w:pPr>
    </w:p>
    <w:p w14:paraId="5247720A">
      <w:pPr>
        <w:spacing w:line="425" w:lineRule="auto"/>
        <w:rPr>
          <w:rFonts w:ascii="Arial"/>
          <w:sz w:val="21"/>
        </w:rPr>
      </w:pPr>
    </w:p>
    <w:p w14:paraId="5CB223A7">
      <w:pPr>
        <w:spacing w:line="183" w:lineRule="auto"/>
        <w:jc w:val="center"/>
        <w:rPr>
          <w:position w:val="-13"/>
        </w:rPr>
      </w:pPr>
    </w:p>
    <w:p w14:paraId="44BE4CDE">
      <w:pPr>
        <w:pStyle w:val="8"/>
        <w:spacing w:before="90" w:line="198" w:lineRule="auto"/>
        <w:ind w:left="19"/>
        <w:rPr>
          <w:sz w:val="21"/>
          <w:szCs w:val="21"/>
        </w:rPr>
      </w:pPr>
      <w:r>
        <w:rPr>
          <w:b/>
          <w:bCs/>
          <w:sz w:val="21"/>
          <w:szCs w:val="21"/>
        </w:rPr>
        <w:t>EtherNet</w:t>
      </w:r>
      <w:r>
        <w:rPr>
          <w:b/>
          <w:bCs/>
          <w:spacing w:val="9"/>
          <w:sz w:val="21"/>
          <w:szCs w:val="21"/>
        </w:rPr>
        <w:t>/</w:t>
      </w:r>
      <w:r>
        <w:rPr>
          <w:b/>
          <w:bCs/>
          <w:sz w:val="21"/>
          <w:szCs w:val="21"/>
        </w:rPr>
        <w:t>IP</w:t>
      </w:r>
      <w:r>
        <w:rPr>
          <w:b/>
          <w:bCs/>
          <w:spacing w:val="9"/>
          <w:sz w:val="21"/>
          <w:szCs w:val="21"/>
        </w:rPr>
        <w:t>主站服务数据通讯工程实例</w:t>
      </w:r>
    </w:p>
    <w:p w14:paraId="3C8358B8">
      <w:pPr>
        <w:pStyle w:val="8"/>
        <w:spacing w:before="208" w:line="198" w:lineRule="auto"/>
        <w:ind w:left="1083"/>
      </w:pPr>
      <w:r>
        <w:rPr>
          <w:spacing w:val="7"/>
        </w:rPr>
        <w:t>在服务信息通信中, 通过命令/响应控制时序，</w:t>
      </w:r>
      <w:r>
        <w:rPr>
          <w:spacing w:val="6"/>
        </w:rPr>
        <w:t>如下图所示。</w:t>
      </w:r>
    </w:p>
    <w:p w14:paraId="5A12A4D2">
      <w:pPr>
        <w:spacing w:before="79" w:line="1710" w:lineRule="exact"/>
        <w:ind w:firstLine="3145"/>
      </w:pPr>
      <w:r>
        <w:rPr>
          <w:position w:val="-34"/>
        </w:rPr>
        <w:drawing>
          <wp:inline distT="0" distB="0" distL="0" distR="0">
            <wp:extent cx="2808605" cy="1085215"/>
            <wp:effectExtent l="0" t="0" r="10795" b="635"/>
            <wp:docPr id="2622" name="IM 2622"/>
            <wp:cNvGraphicFramePr/>
            <a:graphic xmlns:a="http://schemas.openxmlformats.org/drawingml/2006/main">
              <a:graphicData uri="http://schemas.openxmlformats.org/drawingml/2006/picture">
                <pic:pic xmlns:pic="http://schemas.openxmlformats.org/drawingml/2006/picture">
                  <pic:nvPicPr>
                    <pic:cNvPr id="2622" name="IM 2622"/>
                    <pic:cNvPicPr/>
                  </pic:nvPicPr>
                  <pic:blipFill>
                    <a:blip r:embed="rId272"/>
                    <a:stretch>
                      <a:fillRect/>
                    </a:stretch>
                  </pic:blipFill>
                  <pic:spPr>
                    <a:xfrm>
                      <a:off x="0" y="0"/>
                      <a:ext cx="2808719" cy="1085760"/>
                    </a:xfrm>
                    <a:prstGeom prst="rect">
                      <a:avLst/>
                    </a:prstGeom>
                  </pic:spPr>
                </pic:pic>
              </a:graphicData>
            </a:graphic>
          </wp:inline>
        </w:drawing>
      </w:r>
    </w:p>
    <w:p w14:paraId="0503AE23">
      <w:pPr>
        <w:pStyle w:val="8"/>
        <w:spacing w:before="4" w:line="360" w:lineRule="auto"/>
        <w:ind w:firstLine="170" w:firstLineChars="100"/>
        <w:rPr>
          <w:rFonts w:hint="default" w:ascii="Calibri"/>
          <w:lang w:val="en-US" w:eastAsia="zh-CN"/>
        </w:rPr>
      </w:pPr>
      <w:r>
        <w:rPr>
          <w:rFonts w:hint="eastAsia" w:ascii="Calibri" w:eastAsia="Calibri"/>
        </w:rPr>
        <w:t>1</w:t>
      </w:r>
      <w:r>
        <w:rPr>
          <w:rFonts w:hint="eastAsia"/>
        </w:rPr>
        <w:t>、通讯线连接后</w:t>
      </w:r>
      <w:r>
        <w:rPr>
          <w:rFonts w:hint="eastAsia" w:ascii="Calibri" w:eastAsia="Calibri"/>
        </w:rPr>
        <w:t>CODESYS</w:t>
      </w:r>
      <w:r>
        <w:rPr>
          <w:rFonts w:hint="eastAsia"/>
        </w:rPr>
        <w:t>中建立测试工程</w:t>
      </w:r>
      <w:r>
        <w:rPr>
          <w:rFonts w:hint="eastAsia" w:ascii="Calibri"/>
        </w:rPr>
        <w:t>添加</w:t>
      </w:r>
      <w:r>
        <w:rPr>
          <w:rFonts w:hint="eastAsia" w:ascii="Calibri"/>
          <w:lang w:val="en-US" w:eastAsia="zh-CN"/>
        </w:rPr>
        <w:t>以太网适配器（Ethernet），之后配置从站LC1200的通讯网口IP地址。</w:t>
      </w:r>
    </w:p>
    <w:p w14:paraId="1257DD36">
      <w:pPr>
        <w:pStyle w:val="8"/>
        <w:spacing w:before="4" w:line="360" w:lineRule="auto"/>
        <w:ind w:firstLine="170" w:firstLineChars="100"/>
        <w:rPr>
          <w:rFonts w:hint="eastAsia"/>
        </w:rPr>
      </w:pPr>
      <w:r>
        <w:drawing>
          <wp:anchor distT="0" distB="0" distL="114300" distR="114300" simplePos="0" relativeHeight="251883520" behindDoc="0" locked="0" layoutInCell="1" allowOverlap="1">
            <wp:simplePos x="0" y="0"/>
            <wp:positionH relativeFrom="column">
              <wp:posOffset>290195</wp:posOffset>
            </wp:positionH>
            <wp:positionV relativeFrom="paragraph">
              <wp:posOffset>172720</wp:posOffset>
            </wp:positionV>
            <wp:extent cx="5573395" cy="2912110"/>
            <wp:effectExtent l="0" t="0" r="8255" b="2540"/>
            <wp:wrapTopAndBottom/>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pic:cNvPicPr>
                  </pic:nvPicPr>
                  <pic:blipFill>
                    <a:blip r:embed="rId273"/>
                    <a:stretch>
                      <a:fillRect/>
                    </a:stretch>
                  </pic:blipFill>
                  <pic:spPr>
                    <a:xfrm>
                      <a:off x="0" y="0"/>
                      <a:ext cx="5573395" cy="2912110"/>
                    </a:xfrm>
                    <a:prstGeom prst="rect">
                      <a:avLst/>
                    </a:prstGeom>
                    <a:noFill/>
                    <a:ln>
                      <a:noFill/>
                    </a:ln>
                  </pic:spPr>
                </pic:pic>
              </a:graphicData>
            </a:graphic>
          </wp:anchor>
        </w:drawing>
      </w:r>
    </w:p>
    <w:p w14:paraId="13118610">
      <w:pPr>
        <w:widowControl/>
        <w:rPr>
          <w:rFonts w:ascii="Calibri" w:eastAsia="Calibri"/>
          <w:b/>
          <w:bCs/>
          <w:color w:val="C00000"/>
          <w:sz w:val="24"/>
          <w:szCs w:val="24"/>
        </w:rPr>
      </w:pPr>
    </w:p>
    <w:p w14:paraId="603DD561">
      <w:pPr>
        <w:pStyle w:val="8"/>
        <w:spacing w:before="4" w:line="360" w:lineRule="auto"/>
        <w:ind w:firstLine="170" w:firstLineChars="100"/>
        <w:rPr>
          <w:rFonts w:hint="default" w:ascii="Calibri" w:eastAsia="Calibri"/>
          <w:lang w:val="en-US"/>
        </w:rPr>
      </w:pPr>
      <w:r>
        <w:rPr>
          <w:rFonts w:hint="eastAsia" w:ascii="Calibri" w:eastAsia="Calibri"/>
        </w:rPr>
        <w:t>2、</w:t>
      </w:r>
      <w:r>
        <w:rPr>
          <w:rFonts w:hint="eastAsia"/>
          <w:lang w:val="en-US" w:eastAsia="zh-CN"/>
        </w:rPr>
        <w:t>添加适配器（Adapter）,在适配器中导出保存从站的EDS文件可再主站中导入使用。</w:t>
      </w:r>
    </w:p>
    <w:p w14:paraId="074AD916">
      <w:pPr>
        <w:pStyle w:val="8"/>
        <w:spacing w:before="4"/>
        <w:ind w:firstLine="170" w:firstLineChars="100"/>
        <w:rPr>
          <w:rFonts w:ascii="Calibri" w:eastAsia="Calibri"/>
        </w:rPr>
      </w:pPr>
      <w:r>
        <w:drawing>
          <wp:anchor distT="0" distB="0" distL="114300" distR="114300" simplePos="0" relativeHeight="251884544" behindDoc="0" locked="0" layoutInCell="1" allowOverlap="1">
            <wp:simplePos x="0" y="0"/>
            <wp:positionH relativeFrom="column">
              <wp:posOffset>711835</wp:posOffset>
            </wp:positionH>
            <wp:positionV relativeFrom="paragraph">
              <wp:posOffset>106045</wp:posOffset>
            </wp:positionV>
            <wp:extent cx="5100320" cy="2583180"/>
            <wp:effectExtent l="0" t="0" r="5080" b="7620"/>
            <wp:wrapTopAndBottom/>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274"/>
                    <a:stretch>
                      <a:fillRect/>
                    </a:stretch>
                  </pic:blipFill>
                  <pic:spPr>
                    <a:xfrm>
                      <a:off x="0" y="0"/>
                      <a:ext cx="5100320" cy="2583180"/>
                    </a:xfrm>
                    <a:prstGeom prst="rect">
                      <a:avLst/>
                    </a:prstGeom>
                    <a:noFill/>
                    <a:ln>
                      <a:noFill/>
                    </a:ln>
                  </pic:spPr>
                </pic:pic>
              </a:graphicData>
            </a:graphic>
          </wp:anchor>
        </w:drawing>
      </w:r>
      <w:r>
        <w:rPr>
          <w:rFonts w:hint="eastAsia" w:ascii="Calibri" w:eastAsia="Calibri"/>
        </w:rPr>
        <w:t xml:space="preserve">  </w:t>
      </w:r>
    </w:p>
    <w:p w14:paraId="7361633C">
      <w:pPr>
        <w:pStyle w:val="8"/>
        <w:spacing w:line="245" w:lineRule="exact"/>
        <w:ind w:left="0"/>
      </w:pPr>
    </w:p>
    <w:p w14:paraId="6EE0F81E">
      <w:pPr>
        <w:pStyle w:val="8"/>
        <w:numPr>
          <w:ilvl w:val="0"/>
          <w:numId w:val="11"/>
        </w:numPr>
        <w:spacing w:before="5"/>
        <w:ind w:left="0" w:firstLine="510" w:firstLineChars="300"/>
        <w:rPr>
          <w:rFonts w:hint="eastAsia"/>
          <w:lang w:val="en-US" w:eastAsia="zh-CN"/>
        </w:rPr>
      </w:pPr>
      <w:r>
        <w:rPr>
          <w:rFonts w:hint="eastAsia"/>
          <w:lang w:val="en-US" w:eastAsia="zh-CN"/>
        </w:rPr>
        <w:t>在适配器（Adapter）中添加Ethernet/IP模块，在模块中添加与主站对应映射变量（未与主站数据传输大小一致会造成Ethernet/IP通讯失败），数据类型为BYTE。</w:t>
      </w:r>
    </w:p>
    <w:p w14:paraId="20771361">
      <w:pPr>
        <w:keepNext w:val="0"/>
        <w:keepLines w:val="0"/>
        <w:widowControl/>
        <w:suppressLineNumbers w:val="0"/>
        <w:ind w:firstLine="960" w:firstLineChars="400"/>
        <w:jc w:val="left"/>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CN" w:bidi="ar-SA"/>
        </w:rPr>
        <w:t xml:space="preserve">O-&gt;T Size（Bytes）：从生产（发起设备）到消费（目标设备）传输的数据量，以 byte 为单位。 </w:t>
      </w:r>
    </w:p>
    <w:p w14:paraId="4A4F3CA1">
      <w:pPr>
        <w:keepNext w:val="0"/>
        <w:keepLines w:val="0"/>
        <w:widowControl/>
        <w:suppressLineNumbers w:val="0"/>
        <w:ind w:firstLine="960" w:firstLineChars="400"/>
        <w:jc w:val="left"/>
      </w:pPr>
      <w:r>
        <w:rPr>
          <w:rFonts w:hint="default" w:ascii="宋体" w:hAnsi="宋体" w:eastAsia="宋体" w:cs="宋体"/>
          <w:sz w:val="24"/>
          <w:szCs w:val="24"/>
          <w:lang w:val="en-US" w:eastAsia="zh-CN" w:bidi="ar-SA"/>
        </w:rPr>
        <w:t>T-&gt;O Size（Bytes）：从消费（目标设备）到生产（发起设备）传输的数据量，以 byte 为单位。</w:t>
      </w:r>
    </w:p>
    <w:p w14:paraId="26984D98">
      <w:pPr>
        <w:pStyle w:val="8"/>
        <w:spacing w:before="5"/>
        <w:ind w:left="0"/>
      </w:pPr>
      <w:r>
        <w:drawing>
          <wp:anchor distT="0" distB="0" distL="114300" distR="114300" simplePos="0" relativeHeight="251885568" behindDoc="0" locked="0" layoutInCell="1" allowOverlap="1">
            <wp:simplePos x="0" y="0"/>
            <wp:positionH relativeFrom="column">
              <wp:posOffset>17145</wp:posOffset>
            </wp:positionH>
            <wp:positionV relativeFrom="paragraph">
              <wp:posOffset>92710</wp:posOffset>
            </wp:positionV>
            <wp:extent cx="5540375" cy="2428240"/>
            <wp:effectExtent l="0" t="0" r="3175" b="10160"/>
            <wp:wrapTopAndBottom/>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275"/>
                    <a:stretch>
                      <a:fillRect/>
                    </a:stretch>
                  </pic:blipFill>
                  <pic:spPr>
                    <a:xfrm>
                      <a:off x="0" y="0"/>
                      <a:ext cx="5540375" cy="2428240"/>
                    </a:xfrm>
                    <a:prstGeom prst="rect">
                      <a:avLst/>
                    </a:prstGeom>
                    <a:noFill/>
                    <a:ln>
                      <a:noFill/>
                    </a:ln>
                  </pic:spPr>
                </pic:pic>
              </a:graphicData>
            </a:graphic>
          </wp:anchor>
        </w:drawing>
      </w:r>
    </w:p>
    <w:p w14:paraId="3D6389B9">
      <w:pPr>
        <w:pStyle w:val="8"/>
        <w:spacing w:before="5"/>
        <w:ind w:left="0"/>
      </w:pPr>
    </w:p>
    <w:p w14:paraId="2BB6CD4C">
      <w:pPr>
        <w:pStyle w:val="8"/>
        <w:numPr>
          <w:ilvl w:val="0"/>
          <w:numId w:val="11"/>
        </w:numPr>
        <w:spacing w:before="5" w:line="360" w:lineRule="auto"/>
        <w:ind w:left="0" w:leftChars="0" w:firstLine="510" w:firstLineChars="300"/>
      </w:pPr>
      <w:r>
        <w:rPr>
          <w:rFonts w:ascii="Calibri"/>
          <w:lang w:val="en-US" w:eastAsia="zh-CN"/>
        </w:rPr>
        <w:t>新建工程，点击菜单    栏-&gt;工具-&gt;设备库，点击“安装”导入</w:t>
      </w:r>
      <w:r>
        <w:t>EtherNet</w:t>
      </w:r>
      <w:r>
        <w:rPr>
          <w:spacing w:val="7"/>
        </w:rPr>
        <w:t>/</w:t>
      </w:r>
      <w:r>
        <w:t>IP</w:t>
      </w:r>
      <w:r>
        <w:rPr>
          <w:spacing w:val="7"/>
        </w:rPr>
        <w:t>从站设备的</w:t>
      </w:r>
      <w:r>
        <w:t>eds</w:t>
      </w:r>
      <w:r>
        <w:rPr>
          <w:spacing w:val="7"/>
        </w:rPr>
        <w:t>文件</w:t>
      </w:r>
      <w:r>
        <w:rPr>
          <w:rFonts w:hint="eastAsia"/>
          <w:spacing w:val="7"/>
          <w:lang w:val="en-US" w:eastAsia="zh-CN"/>
        </w:rPr>
        <w:t>。</w:t>
      </w:r>
    </w:p>
    <w:p w14:paraId="4A124DCE">
      <w:pPr>
        <w:pStyle w:val="8"/>
        <w:numPr>
          <w:ilvl w:val="0"/>
          <w:numId w:val="0"/>
        </w:numPr>
        <w:kinsoku w:val="0"/>
        <w:autoSpaceDE w:val="0"/>
        <w:autoSpaceDN w:val="0"/>
        <w:adjustRightInd w:val="0"/>
        <w:snapToGrid w:val="0"/>
        <w:spacing w:before="5" w:line="360" w:lineRule="auto"/>
        <w:textAlignment w:val="baseline"/>
        <w:rPr>
          <w:rFonts w:ascii="Calibri" w:eastAsia="Calibri"/>
        </w:rPr>
      </w:pPr>
      <w:r>
        <w:rPr>
          <w:rFonts w:hint="eastAsia" w:eastAsia="微软雅黑"/>
          <w:spacing w:val="4"/>
          <w:lang w:eastAsia="zh-CN"/>
        </w:rPr>
        <w:drawing>
          <wp:inline distT="0" distB="0" distL="114300" distR="114300">
            <wp:extent cx="6105525" cy="2253615"/>
            <wp:effectExtent l="0" t="0" r="9525" b="13335"/>
            <wp:docPr id="482" name="图片 482"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descr="微信截图_20250513112842"/>
                    <pic:cNvPicPr>
                      <a:picLocks noChangeAspect="1"/>
                    </pic:cNvPicPr>
                  </pic:nvPicPr>
                  <pic:blipFill>
                    <a:blip r:embed="rId259"/>
                    <a:stretch>
                      <a:fillRect/>
                    </a:stretch>
                  </pic:blipFill>
                  <pic:spPr>
                    <a:xfrm>
                      <a:off x="0" y="0"/>
                      <a:ext cx="6105525" cy="2253615"/>
                    </a:xfrm>
                    <a:prstGeom prst="rect">
                      <a:avLst/>
                    </a:prstGeom>
                  </pic:spPr>
                </pic:pic>
              </a:graphicData>
            </a:graphic>
          </wp:inline>
        </w:drawing>
      </w:r>
    </w:p>
    <w:p w14:paraId="6506E543">
      <w:pPr>
        <w:pStyle w:val="8"/>
        <w:spacing w:before="5"/>
        <w:ind w:left="0" w:leftChars="0" w:firstLine="0" w:firstLineChars="0"/>
        <w:rPr>
          <w:rFonts w:ascii="Calibri" w:eastAsia="Calibri"/>
        </w:rPr>
      </w:pPr>
    </w:p>
    <w:p w14:paraId="6A29A461">
      <w:pPr>
        <w:widowControl/>
        <w:numPr>
          <w:ilvl w:val="0"/>
          <w:numId w:val="11"/>
        </w:numPr>
        <w:spacing w:line="360" w:lineRule="auto"/>
        <w:ind w:left="0" w:leftChars="0" w:firstLine="720" w:firstLineChars="300"/>
        <w:rPr>
          <w:rFonts w:hint="eastAsia" w:ascii="Calibri"/>
          <w:sz w:val="24"/>
          <w:szCs w:val="24"/>
          <w:lang w:val="en-US" w:eastAsia="zh-CN"/>
        </w:rPr>
      </w:pPr>
      <w:r>
        <w:rPr>
          <w:rFonts w:hint="eastAsia" w:ascii="Calibri"/>
          <w:sz w:val="24"/>
          <w:szCs w:val="24"/>
          <w:lang w:val="en-US" w:eastAsia="zh-CN"/>
        </w:rPr>
        <w:t>选择通讯网口IP</w:t>
      </w:r>
    </w:p>
    <w:p w14:paraId="75B800A8">
      <w:pPr>
        <w:widowControl/>
        <w:numPr>
          <w:ilvl w:val="0"/>
          <w:numId w:val="0"/>
        </w:numPr>
        <w:spacing w:line="360" w:lineRule="auto"/>
        <w:rPr>
          <w:rFonts w:hint="eastAsia" w:ascii="Calibri"/>
          <w:sz w:val="24"/>
          <w:szCs w:val="24"/>
          <w:lang w:val="en-US" w:eastAsia="zh-CN"/>
        </w:rPr>
      </w:pPr>
      <w:r>
        <w:rPr>
          <w:rFonts w:hint="eastAsia" w:eastAsia="宋体"/>
          <w:lang w:eastAsia="zh-CN"/>
        </w:rPr>
        <w:drawing>
          <wp:inline distT="0" distB="0" distL="114300" distR="114300">
            <wp:extent cx="6086475" cy="2476500"/>
            <wp:effectExtent l="0" t="0" r="9525" b="0"/>
            <wp:docPr id="484" name="图片 484" descr="微信截图_202505131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descr="微信截图_20250513112842"/>
                    <pic:cNvPicPr>
                      <a:picLocks noChangeAspect="1"/>
                    </pic:cNvPicPr>
                  </pic:nvPicPr>
                  <pic:blipFill>
                    <a:blip r:embed="rId262"/>
                    <a:stretch>
                      <a:fillRect/>
                    </a:stretch>
                  </pic:blipFill>
                  <pic:spPr>
                    <a:xfrm>
                      <a:off x="0" y="0"/>
                      <a:ext cx="6086475" cy="2476500"/>
                    </a:xfrm>
                    <a:prstGeom prst="rect">
                      <a:avLst/>
                    </a:prstGeom>
                  </pic:spPr>
                </pic:pic>
              </a:graphicData>
            </a:graphic>
          </wp:inline>
        </w:drawing>
      </w:r>
    </w:p>
    <w:p w14:paraId="74EF5E87">
      <w:pPr>
        <w:widowControl/>
        <w:ind w:firstLine="630" w:firstLineChars="300"/>
      </w:pPr>
    </w:p>
    <w:p w14:paraId="61C0FD17">
      <w:pPr>
        <w:widowControl/>
        <w:rPr>
          <w:rFonts w:ascii="Calibri" w:eastAsia="Calibri"/>
          <w:color w:val="FF0000"/>
          <w:sz w:val="24"/>
          <w:szCs w:val="24"/>
        </w:rPr>
      </w:pPr>
    </w:p>
    <w:p w14:paraId="56807CAB">
      <w:pPr>
        <w:widowControl/>
        <w:spacing w:line="360" w:lineRule="auto"/>
        <w:ind w:firstLine="720" w:firstLineChars="300"/>
        <w:rPr>
          <w:rFonts w:hint="default" w:ascii="Calibri" w:eastAsia="宋体"/>
          <w:color w:val="auto"/>
          <w:sz w:val="24"/>
          <w:szCs w:val="24"/>
          <w:lang w:val="en-US" w:eastAsia="zh-CN"/>
        </w:rPr>
      </w:pPr>
      <w:r>
        <w:rPr>
          <w:rFonts w:hint="eastAsia" w:ascii="Calibri" w:eastAsia="Calibri"/>
          <w:color w:val="auto"/>
          <w:sz w:val="24"/>
          <w:szCs w:val="24"/>
        </w:rPr>
        <w:t>6、</w:t>
      </w:r>
      <w:r>
        <w:rPr>
          <w:rFonts w:hint="eastAsia" w:ascii="Calibri"/>
          <w:color w:val="auto"/>
          <w:sz w:val="24"/>
          <w:szCs w:val="24"/>
          <w:lang w:val="en-US" w:eastAsia="zh-CN"/>
        </w:rPr>
        <w:t>配置从站设备IP地址，检查设备类型及供应商代码是否与从站设备匹配</w:t>
      </w:r>
    </w:p>
    <w:p w14:paraId="7A367594">
      <w:pPr>
        <w:pStyle w:val="8"/>
        <w:spacing w:before="5"/>
        <w:ind w:left="0" w:firstLine="340" w:firstLineChars="200"/>
        <w:rPr>
          <w:rFonts w:hint="eastAsia" w:ascii="Calibri" w:eastAsia="宋体"/>
          <w:lang w:eastAsia="zh-CN"/>
        </w:rPr>
      </w:pPr>
      <w:r>
        <w:rPr>
          <w:rFonts w:hint="eastAsia" w:ascii="Calibri" w:eastAsia="宋体"/>
          <w:lang w:eastAsia="zh-CN"/>
        </w:rPr>
        <w:drawing>
          <wp:inline distT="0" distB="0" distL="114300" distR="114300">
            <wp:extent cx="6139815" cy="3762375"/>
            <wp:effectExtent l="0" t="0" r="13335" b="9525"/>
            <wp:docPr id="512" name="图片 512" descr="微信图片编辑_2025051616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descr="微信图片编辑_20250516161208"/>
                    <pic:cNvPicPr>
                      <a:picLocks noChangeAspect="1"/>
                    </pic:cNvPicPr>
                  </pic:nvPicPr>
                  <pic:blipFill>
                    <a:blip r:embed="rId276"/>
                    <a:stretch>
                      <a:fillRect/>
                    </a:stretch>
                  </pic:blipFill>
                  <pic:spPr>
                    <a:xfrm>
                      <a:off x="0" y="0"/>
                      <a:ext cx="6139815" cy="3762375"/>
                    </a:xfrm>
                    <a:prstGeom prst="rect">
                      <a:avLst/>
                    </a:prstGeom>
                  </pic:spPr>
                </pic:pic>
              </a:graphicData>
            </a:graphic>
          </wp:inline>
        </w:drawing>
      </w:r>
    </w:p>
    <w:p w14:paraId="27EB23D5">
      <w:pPr>
        <w:widowControl/>
        <w:numPr>
          <w:ilvl w:val="0"/>
          <w:numId w:val="12"/>
        </w:numPr>
        <w:spacing w:line="360" w:lineRule="auto"/>
        <w:ind w:left="880" w:leftChars="0"/>
        <w:rPr>
          <w:rFonts w:hint="eastAsia" w:ascii="Calibri"/>
          <w:sz w:val="24"/>
          <w:szCs w:val="24"/>
          <w:lang w:val="en-US" w:eastAsia="zh-CN"/>
        </w:rPr>
      </w:pPr>
      <w:r>
        <w:rPr>
          <w:rFonts w:hint="eastAsia" w:ascii="Calibri"/>
          <w:sz w:val="24"/>
          <w:szCs w:val="24"/>
          <w:lang w:val="en-US" w:eastAsia="zh-CN"/>
        </w:rPr>
        <w:t xml:space="preserve">添加连接，选择EtherNet/IP </w:t>
      </w:r>
      <w:r>
        <w:rPr>
          <w:rFonts w:hint="default" w:ascii="Calibri"/>
          <w:sz w:val="24"/>
          <w:szCs w:val="24"/>
          <w:lang w:val="en-US" w:eastAsia="zh-CN"/>
        </w:rPr>
        <w:t xml:space="preserve">从站 </w:t>
      </w:r>
      <w:r>
        <w:rPr>
          <w:rFonts w:hint="eastAsia" w:ascii="Calibri"/>
          <w:sz w:val="24"/>
          <w:szCs w:val="24"/>
          <w:lang w:val="en-US" w:eastAsia="zh-CN"/>
        </w:rPr>
        <w:t>EDS</w:t>
      </w:r>
      <w:r>
        <w:rPr>
          <w:rFonts w:hint="default" w:ascii="Calibri"/>
          <w:sz w:val="24"/>
          <w:szCs w:val="24"/>
          <w:lang w:val="en-US" w:eastAsia="zh-CN"/>
        </w:rPr>
        <w:t>描述文件</w:t>
      </w:r>
      <w:r>
        <w:rPr>
          <w:rFonts w:hint="eastAsia" w:ascii="Calibri"/>
          <w:sz w:val="24"/>
          <w:szCs w:val="24"/>
          <w:lang w:val="en-US" w:eastAsia="zh-CN"/>
        </w:rPr>
        <w:t>中的预定链接</w:t>
      </w:r>
    </w:p>
    <w:p w14:paraId="44CD8261">
      <w:pPr>
        <w:widowControl/>
        <w:numPr>
          <w:ilvl w:val="0"/>
          <w:numId w:val="0"/>
        </w:numPr>
        <w:spacing w:line="360" w:lineRule="auto"/>
        <w:rPr>
          <w:rFonts w:hint="default" w:ascii="Calibri"/>
          <w:sz w:val="24"/>
          <w:szCs w:val="24"/>
          <w:lang w:val="en-US" w:eastAsia="zh-CN"/>
        </w:rPr>
      </w:pPr>
      <w:r>
        <w:rPr>
          <w:rFonts w:hint="eastAsia" w:ascii="Calibri"/>
          <w:sz w:val="24"/>
          <w:szCs w:val="24"/>
          <w:lang w:val="en-US" w:eastAsia="zh-CN"/>
        </w:rPr>
        <w:t xml:space="preserve">                       传输类型：</w:t>
      </w:r>
    </w:p>
    <w:p w14:paraId="3C7419D1">
      <w:pPr>
        <w:widowControl/>
        <w:numPr>
          <w:ilvl w:val="0"/>
          <w:numId w:val="13"/>
        </w:numPr>
        <w:spacing w:line="360" w:lineRule="auto"/>
        <w:ind w:left="1520" w:leftChars="0" w:hanging="420" w:firstLineChars="0"/>
        <w:rPr>
          <w:rFonts w:hint="default" w:ascii="Calibri"/>
          <w:sz w:val="24"/>
          <w:szCs w:val="24"/>
          <w:lang w:val="en-US" w:eastAsia="zh-CN"/>
        </w:rPr>
      </w:pPr>
      <w:r>
        <w:rPr>
          <w:rFonts w:hint="default" w:ascii="Calibri"/>
          <w:sz w:val="24"/>
          <w:szCs w:val="24"/>
          <w:lang w:val="en-US" w:eastAsia="zh-CN"/>
        </w:rPr>
        <w:t xml:space="preserve">专有所有者（Exclusive Owner）: 可同时设定“从发起设备到目标设备的数据发送”和“从目标设备到发起设 备的数据接收”。 </w:t>
      </w:r>
    </w:p>
    <w:p w14:paraId="02BF1C2B">
      <w:pPr>
        <w:widowControl/>
        <w:numPr>
          <w:ilvl w:val="0"/>
          <w:numId w:val="13"/>
        </w:numPr>
        <w:spacing w:line="360" w:lineRule="auto"/>
        <w:ind w:left="1520" w:leftChars="0" w:hanging="420" w:firstLineChars="0"/>
        <w:rPr>
          <w:rFonts w:hint="default" w:ascii="Calibri"/>
          <w:sz w:val="24"/>
          <w:szCs w:val="24"/>
          <w:lang w:val="en-US" w:eastAsia="zh-CN"/>
        </w:rPr>
      </w:pPr>
      <w:r>
        <w:rPr>
          <w:rFonts w:hint="default" w:ascii="Calibri"/>
          <w:sz w:val="24"/>
          <w:szCs w:val="24"/>
          <w:lang w:val="en-US" w:eastAsia="zh-CN"/>
        </w:rPr>
        <w:t>冗余所有者（R</w:t>
      </w:r>
      <w:r>
        <w:rPr>
          <w:rFonts w:hint="eastAsia" w:ascii="Calibri"/>
          <w:sz w:val="24"/>
          <w:szCs w:val="24"/>
          <w:lang w:val="en-US" w:eastAsia="zh-CN"/>
        </w:rPr>
        <w:t>ack Connection</w:t>
      </w:r>
      <w:r>
        <w:rPr>
          <w:rFonts w:hint="default" w:ascii="Calibri"/>
          <w:sz w:val="24"/>
          <w:szCs w:val="24"/>
          <w:lang w:val="en-US" w:eastAsia="zh-CN"/>
        </w:rPr>
        <w:t>）: 允许多个发起设备对同一个目标设备建立相对独立的、相同的连接。</w:t>
      </w:r>
    </w:p>
    <w:p w14:paraId="62BC82F7">
      <w:pPr>
        <w:widowControl/>
        <w:numPr>
          <w:ilvl w:val="0"/>
          <w:numId w:val="13"/>
        </w:numPr>
        <w:spacing w:line="360" w:lineRule="auto"/>
        <w:ind w:left="1520" w:leftChars="0" w:hanging="420" w:firstLineChars="0"/>
        <w:rPr>
          <w:rFonts w:hint="default" w:ascii="Calibri"/>
          <w:sz w:val="24"/>
          <w:szCs w:val="24"/>
          <w:lang w:val="en-US" w:eastAsia="zh-CN"/>
        </w:rPr>
      </w:pPr>
      <w:r>
        <w:rPr>
          <w:rFonts w:hint="default" w:ascii="Calibri"/>
          <w:sz w:val="24"/>
          <w:szCs w:val="24"/>
          <w:lang w:val="en-US" w:eastAsia="zh-CN"/>
        </w:rPr>
        <w:t xml:space="preserve">只输入（Input Only）: 此连接只能设定“从目标设备到发起设备的数据接收”。 </w:t>
      </w:r>
    </w:p>
    <w:p w14:paraId="6CE48577">
      <w:pPr>
        <w:widowControl/>
        <w:numPr>
          <w:ilvl w:val="0"/>
          <w:numId w:val="13"/>
        </w:numPr>
        <w:spacing w:line="360" w:lineRule="auto"/>
        <w:ind w:left="1520" w:leftChars="0" w:hanging="420" w:firstLineChars="0"/>
        <w:rPr>
          <w:rFonts w:hint="default" w:ascii="Calibri"/>
          <w:sz w:val="24"/>
          <w:szCs w:val="24"/>
          <w:lang w:val="en-US" w:eastAsia="zh-CN"/>
        </w:rPr>
      </w:pPr>
      <w:r>
        <w:rPr>
          <w:rFonts w:hint="default" w:ascii="Calibri"/>
          <w:sz w:val="24"/>
          <w:szCs w:val="24"/>
          <w:lang w:val="en-US" w:eastAsia="zh-CN"/>
        </w:rPr>
        <w:t>只监听（Listen Only）: 应用此连接类型监听组播数据，而不提供配置或调度信息的 EtherNet/IP 设备。</w:t>
      </w:r>
    </w:p>
    <w:p w14:paraId="4A2B0F8A">
      <w:pPr>
        <w:widowControl/>
        <w:numPr>
          <w:ilvl w:val="0"/>
          <w:numId w:val="0"/>
        </w:numPr>
        <w:spacing w:line="360" w:lineRule="auto"/>
        <w:rPr>
          <w:rFonts w:hint="default" w:ascii="Calibri"/>
          <w:sz w:val="24"/>
          <w:szCs w:val="24"/>
          <w:lang w:val="en-US" w:eastAsia="zh-CN"/>
        </w:rPr>
      </w:pPr>
      <w:r>
        <w:rPr>
          <w:rFonts w:hint="eastAsia" w:ascii="Calibri"/>
          <w:sz w:val="24"/>
          <w:szCs w:val="24"/>
          <w:lang w:val="en-US" w:eastAsia="zh-CN"/>
        </w:rPr>
        <w:drawing>
          <wp:inline distT="0" distB="0" distL="114300" distR="114300">
            <wp:extent cx="6134100" cy="2747645"/>
            <wp:effectExtent l="0" t="0" r="0" b="14605"/>
            <wp:docPr id="513" name="图片 513" descr="微信截图_2025051616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descr="微信截图_20250516161502"/>
                    <pic:cNvPicPr>
                      <a:picLocks noChangeAspect="1"/>
                    </pic:cNvPicPr>
                  </pic:nvPicPr>
                  <pic:blipFill>
                    <a:blip r:embed="rId277"/>
                    <a:stretch>
                      <a:fillRect/>
                    </a:stretch>
                  </pic:blipFill>
                  <pic:spPr>
                    <a:xfrm>
                      <a:off x="0" y="0"/>
                      <a:ext cx="6134100" cy="2747645"/>
                    </a:xfrm>
                    <a:prstGeom prst="rect">
                      <a:avLst/>
                    </a:prstGeom>
                  </pic:spPr>
                </pic:pic>
              </a:graphicData>
            </a:graphic>
          </wp:inline>
        </w:drawing>
      </w:r>
      <w:r>
        <w:rPr>
          <w:rFonts w:hint="eastAsia" w:ascii="Calibri"/>
          <w:sz w:val="24"/>
          <w:szCs w:val="24"/>
          <w:lang w:val="en-US" w:eastAsia="zh-CN"/>
        </w:rPr>
        <w:t xml:space="preserve">            </w:t>
      </w:r>
    </w:p>
    <w:p w14:paraId="47E0F6A9">
      <w:pPr>
        <w:pStyle w:val="8"/>
        <w:spacing w:before="5"/>
        <w:ind w:left="0" w:firstLine="340" w:firstLineChars="200"/>
      </w:pPr>
    </w:p>
    <w:p w14:paraId="398941EB"/>
    <w:p w14:paraId="79A598EB">
      <w:pPr>
        <w:keepNext w:val="0"/>
        <w:keepLines w:val="0"/>
        <w:widowControl/>
        <w:numPr>
          <w:ilvl w:val="0"/>
          <w:numId w:val="0"/>
        </w:numPr>
        <w:suppressLineNumbers w:val="0"/>
        <w:spacing w:line="360" w:lineRule="auto"/>
        <w:ind w:firstLine="960" w:firstLineChars="400"/>
        <w:jc w:val="left"/>
        <w:rPr>
          <w:rFonts w:hint="eastAsia" w:ascii="Calibri" w:eastAsia="Calibri" w:cs="宋体"/>
          <w:sz w:val="24"/>
          <w:szCs w:val="24"/>
          <w:lang w:val="en-US" w:eastAsia="zh-CN" w:bidi="ar-SA"/>
        </w:rPr>
      </w:pPr>
      <w:r>
        <w:rPr>
          <w:rFonts w:hint="eastAsia" w:ascii="Calibri" w:eastAsia="Calibri" w:cs="宋体"/>
          <w:sz w:val="24"/>
          <w:szCs w:val="24"/>
          <w:lang w:val="en-US" w:eastAsia="zh-CN" w:bidi="ar-SA"/>
        </w:rPr>
        <w:t>8、添加链接后进入编辑界面，连接路径为EDS中默认路径不需更改，设置RPI、触发类型、传输数据大小</w:t>
      </w:r>
    </w:p>
    <w:p w14:paraId="5DC1AF81">
      <w:pPr>
        <w:keepNext w:val="0"/>
        <w:keepLines w:val="0"/>
        <w:widowControl/>
        <w:numPr>
          <w:ilvl w:val="0"/>
          <w:numId w:val="0"/>
        </w:numPr>
        <w:suppressLineNumbers w:val="0"/>
        <w:spacing w:line="360" w:lineRule="auto"/>
        <w:ind w:firstLine="960" w:firstLineChars="400"/>
        <w:jc w:val="left"/>
        <w:rPr>
          <w:rFonts w:hint="eastAsia" w:ascii="Calibri" w:eastAsia="Calibri" w:cs="宋体"/>
          <w:sz w:val="24"/>
          <w:szCs w:val="24"/>
          <w:lang w:val="en-US" w:eastAsia="zh-CN" w:bidi="ar-SA"/>
        </w:rPr>
      </w:pPr>
      <w:r>
        <w:rPr>
          <w:rFonts w:hint="eastAsia" w:ascii="Calibri" w:eastAsia="Calibri" w:cs="宋体"/>
          <w:sz w:val="24"/>
          <w:szCs w:val="24"/>
          <w:lang w:val="en-US" w:eastAsia="zh-CN" w:bidi="ar-SA"/>
        </w:rPr>
        <w:t xml:space="preserve">触发类型： </w:t>
      </w:r>
    </w:p>
    <w:p w14:paraId="7035EA9B">
      <w:pPr>
        <w:keepNext w:val="0"/>
        <w:keepLines w:val="0"/>
        <w:widowControl/>
        <w:numPr>
          <w:ilvl w:val="0"/>
          <w:numId w:val="13"/>
        </w:numPr>
        <w:suppressLineNumbers w:val="0"/>
        <w:spacing w:line="360" w:lineRule="auto"/>
        <w:ind w:left="1520" w:leftChars="0" w:hanging="420" w:firstLineChars="0"/>
        <w:jc w:val="left"/>
        <w:rPr>
          <w:rFonts w:hint="eastAsia" w:ascii="Calibri" w:eastAsia="Calibri" w:cs="宋体"/>
          <w:sz w:val="24"/>
          <w:szCs w:val="24"/>
          <w:lang w:val="en-US" w:eastAsia="zh-CN" w:bidi="ar-SA"/>
        </w:rPr>
      </w:pPr>
      <w:r>
        <w:rPr>
          <w:rFonts w:hint="default" w:ascii="Calibri" w:eastAsia="Calibri" w:cs="宋体"/>
          <w:sz w:val="24"/>
          <w:szCs w:val="24"/>
          <w:lang w:val="en-US" w:eastAsia="zh-CN" w:bidi="ar-SA"/>
        </w:rPr>
        <w:t xml:space="preserve">循环的（Cyclic）: 定期触发数据传输。 </w:t>
      </w:r>
    </w:p>
    <w:p w14:paraId="2BCA784F">
      <w:pPr>
        <w:keepNext w:val="0"/>
        <w:keepLines w:val="0"/>
        <w:widowControl/>
        <w:numPr>
          <w:ilvl w:val="0"/>
          <w:numId w:val="13"/>
        </w:numPr>
        <w:suppressLineNumbers w:val="0"/>
        <w:spacing w:line="360" w:lineRule="auto"/>
        <w:ind w:left="1520" w:leftChars="0" w:hanging="420" w:firstLineChars="0"/>
        <w:jc w:val="left"/>
        <w:rPr>
          <w:rFonts w:hint="eastAsia" w:ascii="Calibri" w:eastAsia="Calibri" w:cs="宋体"/>
          <w:sz w:val="24"/>
          <w:szCs w:val="24"/>
          <w:lang w:val="en-US" w:eastAsia="zh-CN" w:bidi="ar-SA"/>
        </w:rPr>
      </w:pPr>
      <w:r>
        <w:rPr>
          <w:rFonts w:hint="default" w:ascii="Calibri" w:eastAsia="Calibri" w:cs="宋体"/>
          <w:sz w:val="24"/>
          <w:szCs w:val="24"/>
          <w:lang w:val="en-US" w:eastAsia="zh-CN" w:bidi="ar-SA"/>
        </w:rPr>
        <w:t xml:space="preserve">状态改变（Change-Of-State）: 检测到应用对象状态发生改变时传输数据。 </w:t>
      </w:r>
    </w:p>
    <w:p w14:paraId="143C95F9">
      <w:pPr>
        <w:keepNext w:val="0"/>
        <w:keepLines w:val="0"/>
        <w:widowControl/>
        <w:numPr>
          <w:ilvl w:val="0"/>
          <w:numId w:val="13"/>
        </w:numPr>
        <w:suppressLineNumbers w:val="0"/>
        <w:spacing w:line="360" w:lineRule="auto"/>
        <w:ind w:left="1520" w:leftChars="0" w:hanging="420" w:firstLineChars="0"/>
        <w:jc w:val="left"/>
        <w:rPr>
          <w:rFonts w:hint="eastAsia" w:ascii="Calibri" w:eastAsia="Calibri" w:cs="宋体"/>
          <w:sz w:val="24"/>
          <w:szCs w:val="24"/>
          <w:lang w:val="en-US" w:eastAsia="zh-CN" w:bidi="ar-SA"/>
        </w:rPr>
      </w:pPr>
      <w:r>
        <w:rPr>
          <w:rFonts w:hint="default" w:ascii="Calibri" w:eastAsia="Calibri" w:cs="宋体"/>
          <w:sz w:val="24"/>
          <w:szCs w:val="24"/>
          <w:lang w:val="en-US" w:eastAsia="zh-CN" w:bidi="ar-SA"/>
        </w:rPr>
        <w:t>应用程序（Application Object）: 应用对象触发时传输数据。</w:t>
      </w:r>
    </w:p>
    <w:p w14:paraId="6F207E38">
      <w:pPr>
        <w:keepNext w:val="0"/>
        <w:keepLines w:val="0"/>
        <w:widowControl/>
        <w:numPr>
          <w:ilvl w:val="0"/>
          <w:numId w:val="0"/>
        </w:numPr>
        <w:suppressLineNumbers w:val="0"/>
        <w:spacing w:line="360" w:lineRule="auto"/>
        <w:ind w:firstLine="960" w:firstLineChars="400"/>
        <w:jc w:val="left"/>
        <w:rPr>
          <w:rFonts w:hint="default" w:ascii="Calibri" w:eastAsia="Calibri" w:cs="宋体"/>
          <w:sz w:val="24"/>
          <w:szCs w:val="24"/>
          <w:lang w:val="en-US" w:eastAsia="zh-CN" w:bidi="ar-SA"/>
        </w:rPr>
      </w:pPr>
      <w:r>
        <w:rPr>
          <w:rFonts w:hint="eastAsia" w:ascii="Calibri"/>
          <w:sz w:val="24"/>
          <w:szCs w:val="24"/>
          <w:lang w:val="en-US" w:eastAsia="zh-CN"/>
        </w:rPr>
        <w:t xml:space="preserve">  </w:t>
      </w:r>
      <w:r>
        <w:rPr>
          <w:rFonts w:hint="default" w:ascii="Calibri" w:eastAsia="Calibri" w:cs="宋体"/>
          <w:sz w:val="24"/>
          <w:szCs w:val="24"/>
          <w:lang w:val="en-US" w:eastAsia="zh-CN" w:bidi="ar-SA"/>
        </w:rPr>
        <w:t xml:space="preserve">RPI（ms）：Requested Packet Interval 的简称，以 ms 为单位的通讯传输间隔周期，各个节点的 RPI 可 单独设置，互不影响。 </w:t>
      </w:r>
      <w:r>
        <w:rPr>
          <w:rFonts w:hint="eastAsia" w:ascii="Calibri" w:eastAsia="Calibri" w:cs="宋体"/>
          <w:sz w:val="24"/>
          <w:szCs w:val="24"/>
          <w:lang w:val="en-US" w:eastAsia="zh-CN" w:bidi="ar-SA"/>
        </w:rPr>
        <w:t>需与主站IOTask任务周期时间相同</w:t>
      </w:r>
    </w:p>
    <w:p w14:paraId="74718BD1">
      <w:pPr>
        <w:keepNext w:val="0"/>
        <w:keepLines w:val="0"/>
        <w:widowControl/>
        <w:numPr>
          <w:ilvl w:val="0"/>
          <w:numId w:val="0"/>
        </w:numPr>
        <w:suppressLineNumbers w:val="0"/>
        <w:spacing w:line="360" w:lineRule="auto"/>
        <w:ind w:firstLine="960" w:firstLineChars="400"/>
        <w:jc w:val="left"/>
      </w:pPr>
      <w:r>
        <w:rPr>
          <w:rFonts w:hint="default" w:ascii="Calibri" w:eastAsia="Calibri" w:cs="宋体"/>
          <w:sz w:val="24"/>
          <w:szCs w:val="24"/>
          <w:lang w:val="en-US" w:eastAsia="zh-CN" w:bidi="ar-SA"/>
        </w:rPr>
        <w:t>注意：主站 RPI 周期必须为任务周期的整数倍</w:t>
      </w:r>
      <w:r>
        <w:rPr>
          <w:rFonts w:hint="eastAsia" w:ascii="Calibri" w:eastAsia="Calibri" w:cs="宋体"/>
          <w:sz w:val="24"/>
          <w:szCs w:val="24"/>
          <w:lang w:val="en-US" w:eastAsia="zh-CN" w:bidi="ar-SA"/>
        </w:rPr>
        <w:t>，最小周期时间为5ms。</w:t>
      </w:r>
    </w:p>
    <w:p w14:paraId="423C1631">
      <w:pPr>
        <w:keepNext w:val="0"/>
        <w:keepLines w:val="0"/>
        <w:widowControl/>
        <w:numPr>
          <w:ilvl w:val="0"/>
          <w:numId w:val="0"/>
        </w:numPr>
        <w:suppressLineNumbers w:val="0"/>
        <w:spacing w:line="360" w:lineRule="auto"/>
        <w:jc w:val="left"/>
        <w:rPr>
          <w:rFonts w:hint="eastAsia" w:ascii="Calibri" w:eastAsia="Calibri" w:cs="宋体"/>
          <w:sz w:val="24"/>
          <w:szCs w:val="24"/>
          <w:lang w:val="en-US" w:eastAsia="zh-CN" w:bidi="ar-SA"/>
        </w:rPr>
      </w:pPr>
      <w:r>
        <w:rPr>
          <w:rFonts w:hint="eastAsia" w:ascii="Calibri" w:eastAsia="Calibri" w:cs="宋体"/>
          <w:sz w:val="24"/>
          <w:szCs w:val="24"/>
          <w:lang w:val="en-US" w:eastAsia="zh-CN" w:bidi="ar-SA"/>
        </w:rPr>
        <w:drawing>
          <wp:inline distT="0" distB="0" distL="114300" distR="114300">
            <wp:extent cx="6132830" cy="2860040"/>
            <wp:effectExtent l="0" t="0" r="1270" b="16510"/>
            <wp:docPr id="514" name="图片 514" descr="微信截图_2025051616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descr="微信截图_20250516162025"/>
                    <pic:cNvPicPr>
                      <a:picLocks noChangeAspect="1"/>
                    </pic:cNvPicPr>
                  </pic:nvPicPr>
                  <pic:blipFill>
                    <a:blip r:embed="rId278"/>
                    <a:stretch>
                      <a:fillRect/>
                    </a:stretch>
                  </pic:blipFill>
                  <pic:spPr>
                    <a:xfrm>
                      <a:off x="0" y="0"/>
                      <a:ext cx="6132830" cy="2860040"/>
                    </a:xfrm>
                    <a:prstGeom prst="rect">
                      <a:avLst/>
                    </a:prstGeom>
                  </pic:spPr>
                </pic:pic>
              </a:graphicData>
            </a:graphic>
          </wp:inline>
        </w:drawing>
      </w:r>
    </w:p>
    <w:p w14:paraId="4ADA41C7">
      <w:pPr>
        <w:keepNext w:val="0"/>
        <w:keepLines w:val="0"/>
        <w:widowControl/>
        <w:numPr>
          <w:ilvl w:val="0"/>
          <w:numId w:val="12"/>
        </w:numPr>
        <w:suppressLineNumbers w:val="0"/>
        <w:spacing w:line="360" w:lineRule="auto"/>
        <w:ind w:left="880" w:leftChars="0" w:firstLine="0" w:firstLineChars="0"/>
        <w:jc w:val="left"/>
        <w:rPr>
          <w:rFonts w:hint="eastAsia" w:ascii="Calibri" w:eastAsia="Calibri" w:cs="宋体"/>
          <w:sz w:val="24"/>
          <w:szCs w:val="24"/>
          <w:lang w:val="en-US" w:eastAsia="zh-CN" w:bidi="ar-SA"/>
        </w:rPr>
      </w:pPr>
      <w:r>
        <w:rPr>
          <w:rFonts w:hint="eastAsia" w:ascii="Calibri" w:eastAsia="Calibri" w:cs="宋体"/>
          <w:sz w:val="24"/>
          <w:szCs w:val="24"/>
          <w:lang w:val="en-US" w:eastAsia="zh-CN" w:bidi="ar-SA"/>
        </w:rPr>
        <w:t>主站从站中分别在对应EtherNET/IP IO映射中赋值，对应的映射IO随之发生变化</w:t>
      </w:r>
    </w:p>
    <w:p w14:paraId="4A3039DF">
      <w:pPr>
        <w:keepNext w:val="0"/>
        <w:keepLines w:val="0"/>
        <w:widowControl/>
        <w:numPr>
          <w:ilvl w:val="0"/>
          <w:numId w:val="0"/>
        </w:numPr>
        <w:suppressLineNumbers w:val="0"/>
        <w:spacing w:line="360" w:lineRule="auto"/>
        <w:ind w:left="880" w:leftChars="0"/>
        <w:jc w:val="left"/>
        <w:rPr>
          <w:rFonts w:hint="eastAsia" w:ascii="Calibri" w:eastAsia="Calibri" w:cs="宋体"/>
          <w:sz w:val="24"/>
          <w:szCs w:val="24"/>
          <w:lang w:val="en-US" w:eastAsia="zh-CN" w:bidi="ar-SA"/>
        </w:rPr>
      </w:pPr>
    </w:p>
    <w:p w14:paraId="7354A62D">
      <w:pPr>
        <w:pStyle w:val="8"/>
        <w:spacing w:before="90" w:line="185" w:lineRule="auto"/>
        <w:ind w:left="12"/>
        <w:rPr>
          <w:sz w:val="21"/>
          <w:szCs w:val="21"/>
        </w:rPr>
      </w:pPr>
      <w:r>
        <w:rPr>
          <w:rFonts w:hint="eastAsia"/>
          <w:b/>
          <w:bCs/>
          <w:spacing w:val="9"/>
          <w:sz w:val="21"/>
          <w:szCs w:val="21"/>
          <w:lang w:val="en-US" w:eastAsia="zh-CN"/>
        </w:rPr>
        <w:t>导</w:t>
      </w:r>
      <w:r>
        <w:rPr>
          <w:b/>
          <w:bCs/>
          <w:spacing w:val="9"/>
          <w:sz w:val="21"/>
          <w:szCs w:val="21"/>
        </w:rPr>
        <w:t>出从站配置的</w:t>
      </w:r>
      <w:r>
        <w:rPr>
          <w:b/>
          <w:bCs/>
          <w:sz w:val="21"/>
          <w:szCs w:val="21"/>
        </w:rPr>
        <w:t>eds</w:t>
      </w:r>
      <w:r>
        <w:rPr>
          <w:b/>
          <w:bCs/>
          <w:spacing w:val="9"/>
          <w:sz w:val="21"/>
          <w:szCs w:val="21"/>
        </w:rPr>
        <w:t>文件</w:t>
      </w:r>
    </w:p>
    <w:p w14:paraId="03030C53">
      <w:pPr>
        <w:pStyle w:val="8"/>
        <w:spacing w:before="228" w:line="235" w:lineRule="auto"/>
        <w:ind w:left="1095" w:right="91" w:hanging="10"/>
      </w:pPr>
      <w:r>
        <w:rPr>
          <w:spacing w:val="10"/>
        </w:rPr>
        <w:t>如图在</w:t>
      </w:r>
      <w:r>
        <w:t>EtherNet</w:t>
      </w:r>
      <w:r>
        <w:rPr>
          <w:spacing w:val="10"/>
        </w:rPr>
        <w:t>/</w:t>
      </w:r>
      <w:r>
        <w:t>IP</w:t>
      </w:r>
      <w:r>
        <w:rPr>
          <w:spacing w:val="10"/>
        </w:rPr>
        <w:t>从站的通用设置中可以点击“导出</w:t>
      </w:r>
      <w:r>
        <w:t>EDS</w:t>
      </w:r>
      <w:r>
        <w:rPr>
          <w:spacing w:val="10"/>
        </w:rPr>
        <w:t>文件”导出上述添加配</w:t>
      </w:r>
      <w:r>
        <w:rPr>
          <w:spacing w:val="9"/>
        </w:rPr>
        <w:t>置的各个连接和输入输</w:t>
      </w:r>
      <w:r>
        <w:t xml:space="preserve"> </w:t>
      </w:r>
      <w:r>
        <w:rPr>
          <w:spacing w:val="5"/>
        </w:rPr>
        <w:t>出数据集以及从站设备信息。</w:t>
      </w:r>
    </w:p>
    <w:p w14:paraId="46010AB8">
      <w:pPr>
        <w:spacing w:before="29" w:line="240" w:lineRule="auto"/>
        <w:rPr>
          <w:rFonts w:hint="eastAsia" w:eastAsia="宋体"/>
          <w:lang w:eastAsia="zh-CN"/>
        </w:rPr>
      </w:pPr>
      <w:r>
        <w:rPr>
          <w:rFonts w:hint="eastAsia" w:eastAsia="宋体"/>
          <w:lang w:eastAsia="zh-CN"/>
        </w:rPr>
        <w:drawing>
          <wp:inline distT="0" distB="0" distL="114300" distR="114300">
            <wp:extent cx="6112510" cy="3016250"/>
            <wp:effectExtent l="0" t="0" r="2540" b="12700"/>
            <wp:docPr id="515" name="图片 515" descr="微信截图_2025051617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descr="微信截图_20250516172517"/>
                    <pic:cNvPicPr>
                      <a:picLocks noChangeAspect="1"/>
                    </pic:cNvPicPr>
                  </pic:nvPicPr>
                  <pic:blipFill>
                    <a:blip r:embed="rId279"/>
                    <a:stretch>
                      <a:fillRect/>
                    </a:stretch>
                  </pic:blipFill>
                  <pic:spPr>
                    <a:xfrm>
                      <a:off x="0" y="0"/>
                      <a:ext cx="6112510" cy="3016250"/>
                    </a:xfrm>
                    <a:prstGeom prst="rect">
                      <a:avLst/>
                    </a:prstGeom>
                  </pic:spPr>
                </pic:pic>
              </a:graphicData>
            </a:graphic>
          </wp:inline>
        </w:drawing>
      </w:r>
    </w:p>
    <w:p w14:paraId="31DF281E">
      <w:pPr>
        <w:spacing w:line="338" w:lineRule="auto"/>
        <w:rPr>
          <w:rFonts w:ascii="Arial"/>
          <w:sz w:val="21"/>
        </w:rPr>
      </w:pPr>
    </w:p>
    <w:p w14:paraId="78F85A80">
      <w:pPr>
        <w:pStyle w:val="8"/>
        <w:spacing w:before="64" w:line="186" w:lineRule="auto"/>
        <w:ind w:left="1095"/>
        <w:rPr>
          <w:position w:val="-86"/>
        </w:rPr>
      </w:pPr>
      <w:r>
        <w:rPr>
          <w:spacing w:val="8"/>
          <w:sz w:val="15"/>
          <w:szCs w:val="15"/>
        </w:rPr>
        <w:t>当导出界面为灰色不可选时，原因为从站数据配置没有刷新，可以先关闭从站窗口再次打开即可。</w:t>
      </w:r>
    </w:p>
    <w:p w14:paraId="6A35FF1F">
      <w:pPr>
        <w:spacing w:line="420" w:lineRule="auto"/>
        <w:rPr>
          <w:rFonts w:ascii="Arial"/>
          <w:sz w:val="21"/>
        </w:rPr>
      </w:pPr>
    </w:p>
    <w:p w14:paraId="0703C4CD">
      <w:pPr>
        <w:pStyle w:val="8"/>
        <w:spacing w:before="98" w:line="185" w:lineRule="auto"/>
        <w:outlineLvl w:val="2"/>
        <w:rPr>
          <w:b/>
          <w:bCs/>
          <w:spacing w:val="5"/>
          <w:sz w:val="23"/>
          <w:szCs w:val="23"/>
        </w:rPr>
      </w:pPr>
      <w:r>
        <w:rPr>
          <w:b/>
          <w:bCs/>
          <w:spacing w:val="5"/>
          <w:sz w:val="23"/>
          <w:szCs w:val="23"/>
        </w:rPr>
        <w:t>4.</w:t>
      </w:r>
      <w:r>
        <w:rPr>
          <w:rFonts w:hint="eastAsia"/>
          <w:b/>
          <w:bCs/>
          <w:spacing w:val="5"/>
          <w:sz w:val="23"/>
          <w:szCs w:val="23"/>
          <w:lang w:val="en-US" w:eastAsia="zh-CN"/>
        </w:rPr>
        <w:t>6</w:t>
      </w:r>
      <w:r>
        <w:rPr>
          <w:b/>
          <w:bCs/>
          <w:spacing w:val="5"/>
          <w:sz w:val="23"/>
          <w:szCs w:val="23"/>
        </w:rPr>
        <w:t>.</w:t>
      </w:r>
      <w:r>
        <w:rPr>
          <w:rFonts w:hint="eastAsia"/>
          <w:b/>
          <w:bCs/>
          <w:spacing w:val="5"/>
          <w:sz w:val="23"/>
          <w:szCs w:val="23"/>
          <w:lang w:val="en-US" w:eastAsia="zh-CN"/>
        </w:rPr>
        <w:t>4</w:t>
      </w:r>
      <w:r>
        <w:rPr>
          <w:b/>
          <w:bCs/>
          <w:spacing w:val="9"/>
          <w:sz w:val="23"/>
          <w:szCs w:val="23"/>
        </w:rPr>
        <w:t xml:space="preserve">      </w:t>
      </w:r>
      <w:r>
        <w:rPr>
          <w:b/>
          <w:bCs/>
          <w:sz w:val="23"/>
          <w:szCs w:val="23"/>
        </w:rPr>
        <w:t>EtherNet</w:t>
      </w:r>
      <w:r>
        <w:rPr>
          <w:b/>
          <w:bCs/>
          <w:spacing w:val="5"/>
          <w:sz w:val="23"/>
          <w:szCs w:val="23"/>
        </w:rPr>
        <w:t>-</w:t>
      </w:r>
      <w:r>
        <w:rPr>
          <w:b/>
          <w:bCs/>
          <w:sz w:val="23"/>
          <w:szCs w:val="23"/>
        </w:rPr>
        <w:t>IP</w:t>
      </w:r>
      <w:r>
        <w:rPr>
          <w:b/>
          <w:bCs/>
          <w:spacing w:val="5"/>
          <w:sz w:val="23"/>
          <w:szCs w:val="23"/>
        </w:rPr>
        <w:t>通讯状态诊断</w:t>
      </w:r>
    </w:p>
    <w:p w14:paraId="2B283C74">
      <w:pPr>
        <w:spacing w:line="298" w:lineRule="auto"/>
        <w:rPr>
          <w:rFonts w:ascii="Arial"/>
          <w:sz w:val="21"/>
        </w:rPr>
      </w:pPr>
    </w:p>
    <w:p w14:paraId="38A0A287">
      <w:pPr>
        <w:pStyle w:val="8"/>
        <w:spacing w:before="91" w:line="197" w:lineRule="auto"/>
        <w:ind w:left="14"/>
        <w:rPr>
          <w:sz w:val="21"/>
          <w:szCs w:val="21"/>
        </w:rPr>
      </w:pPr>
      <w:r>
        <w:rPr>
          <w:b/>
          <w:bCs/>
          <w:sz w:val="21"/>
          <w:szCs w:val="21"/>
        </w:rPr>
        <w:t>EtherNet</w:t>
      </w:r>
      <w:r>
        <w:rPr>
          <w:b/>
          <w:bCs/>
          <w:spacing w:val="9"/>
          <w:sz w:val="21"/>
          <w:szCs w:val="21"/>
        </w:rPr>
        <w:t>/</w:t>
      </w:r>
      <w:r>
        <w:rPr>
          <w:b/>
          <w:bCs/>
          <w:sz w:val="21"/>
          <w:szCs w:val="21"/>
        </w:rPr>
        <w:t>IP</w:t>
      </w:r>
      <w:r>
        <w:rPr>
          <w:b/>
          <w:bCs/>
          <w:spacing w:val="9"/>
          <w:sz w:val="21"/>
          <w:szCs w:val="21"/>
        </w:rPr>
        <w:t>日志错误诊断码</w:t>
      </w:r>
    </w:p>
    <w:p w14:paraId="0AE5E8DA">
      <w:pPr>
        <w:pStyle w:val="8"/>
        <w:spacing w:before="208" w:line="241" w:lineRule="auto"/>
        <w:ind w:left="1078" w:right="59" w:firstLine="11"/>
        <w:jc w:val="both"/>
      </w:pPr>
      <w:r>
        <w:t>EtherNet</w:t>
      </w:r>
      <w:r>
        <w:rPr>
          <w:spacing w:val="9"/>
        </w:rPr>
        <w:t>/</w:t>
      </w:r>
      <w:r>
        <w:t>IP</w:t>
      </w:r>
      <w:r>
        <w:rPr>
          <w:spacing w:val="9"/>
        </w:rPr>
        <w:t>作为主站时，可以为主站添加从站（远程从站）。在主站和从站的配置界面中，都有一个“设备</w:t>
      </w:r>
      <w:r>
        <w:rPr>
          <w:spacing w:val="10"/>
        </w:rPr>
        <w:t xml:space="preserve"> </w:t>
      </w:r>
      <w:r>
        <w:rPr>
          <w:spacing w:val="9"/>
        </w:rPr>
        <w:t>诊断”界面。主站诊断信息主要是用于标示配置项出现故障，不包含具体故障原因，因此“设备诊断”界面</w:t>
      </w:r>
      <w:r>
        <w:rPr>
          <w:spacing w:val="3"/>
        </w:rPr>
        <w:t xml:space="preserve">  </w:t>
      </w:r>
      <w:r>
        <w:rPr>
          <w:spacing w:val="2"/>
        </w:rPr>
        <w:t>没有故障码。</w:t>
      </w:r>
    </w:p>
    <w:p w14:paraId="50E76A88">
      <w:pPr>
        <w:pStyle w:val="8"/>
        <w:spacing w:before="133" w:line="242" w:lineRule="auto"/>
        <w:ind w:left="1081" w:right="2" w:firstLine="10"/>
      </w:pPr>
      <w:r>
        <w:rPr>
          <w:spacing w:val="8"/>
        </w:rPr>
        <w:t>当通讯发送连接错误时，可以通过后台设备-&gt;日志查找对应</w:t>
      </w:r>
      <w:r>
        <w:t>EtherNet</w:t>
      </w:r>
      <w:r>
        <w:rPr>
          <w:spacing w:val="8"/>
        </w:rPr>
        <w:t>/</w:t>
      </w:r>
      <w:r>
        <w:t>IP</w:t>
      </w:r>
      <w:r>
        <w:rPr>
          <w:spacing w:val="8"/>
        </w:rPr>
        <w:t>组件设备诊断信息。</w:t>
      </w:r>
      <w:r>
        <w:t>EtherNet</w:t>
      </w:r>
      <w:r>
        <w:rPr>
          <w:spacing w:val="8"/>
        </w:rPr>
        <w:t>/</w:t>
      </w:r>
      <w:r>
        <w:t>IP</w:t>
      </w:r>
      <w:r>
        <w:rPr>
          <w:spacing w:val="8"/>
        </w:rPr>
        <w:t>作为</w:t>
      </w:r>
      <w:r>
        <w:rPr>
          <w:spacing w:val="3"/>
        </w:rPr>
        <w:t xml:space="preserve"> </w:t>
      </w:r>
      <w:r>
        <w:rPr>
          <w:spacing w:val="8"/>
        </w:rPr>
        <w:t>主站或者从站时其诊断码及诊断信息都是一致的，见下表</w:t>
      </w:r>
      <w:r>
        <w:t>EtherNet</w:t>
      </w:r>
      <w:r>
        <w:rPr>
          <w:spacing w:val="8"/>
        </w:rPr>
        <w:t>/</w:t>
      </w:r>
      <w:r>
        <w:t>IP</w:t>
      </w:r>
      <w:r>
        <w:rPr>
          <w:spacing w:val="8"/>
        </w:rPr>
        <w:t>诊断码。</w:t>
      </w:r>
    </w:p>
    <w:p w14:paraId="397319EA">
      <w:pPr>
        <w:spacing w:line="64" w:lineRule="exact"/>
      </w:pPr>
    </w:p>
    <w:tbl>
      <w:tblPr>
        <w:tblStyle w:val="26"/>
        <w:tblW w:w="8560" w:type="dxa"/>
        <w:tblInd w:w="107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854"/>
        <w:gridCol w:w="1797"/>
        <w:gridCol w:w="3909"/>
      </w:tblGrid>
      <w:tr w14:paraId="5C11C4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2854" w:type="dxa"/>
            <w:shd w:val="clear" w:color="auto" w:fill="D0D0D0"/>
            <w:vAlign w:val="top"/>
          </w:tcPr>
          <w:p w14:paraId="5176EF10">
            <w:pPr>
              <w:pStyle w:val="27"/>
              <w:spacing w:before="62" w:line="184" w:lineRule="auto"/>
              <w:ind w:left="1035"/>
              <w:rPr>
                <w:sz w:val="15"/>
                <w:szCs w:val="15"/>
              </w:rPr>
            </w:pPr>
            <w:r>
              <w:rPr>
                <w:spacing w:val="6"/>
                <w:sz w:val="15"/>
                <w:szCs w:val="15"/>
              </w:rPr>
              <w:t>诊断信息</w:t>
            </w:r>
            <w:r>
              <w:rPr>
                <w:sz w:val="15"/>
                <w:szCs w:val="15"/>
              </w:rPr>
              <w:t>ID</w:t>
            </w:r>
          </w:p>
        </w:tc>
        <w:tc>
          <w:tcPr>
            <w:tcW w:w="1797" w:type="dxa"/>
            <w:shd w:val="clear" w:color="auto" w:fill="D0D0D0"/>
            <w:vAlign w:val="top"/>
          </w:tcPr>
          <w:p w14:paraId="4DF1B050">
            <w:pPr>
              <w:pStyle w:val="27"/>
              <w:spacing w:before="63" w:line="184" w:lineRule="auto"/>
              <w:ind w:left="662"/>
              <w:rPr>
                <w:sz w:val="15"/>
                <w:szCs w:val="15"/>
              </w:rPr>
            </w:pPr>
            <w:r>
              <w:rPr>
                <w:spacing w:val="7"/>
                <w:sz w:val="15"/>
                <w:szCs w:val="15"/>
              </w:rPr>
              <w:t>状态码</w:t>
            </w:r>
          </w:p>
        </w:tc>
        <w:tc>
          <w:tcPr>
            <w:tcW w:w="3909" w:type="dxa"/>
            <w:shd w:val="clear" w:color="auto" w:fill="D0D0D0"/>
            <w:vAlign w:val="top"/>
          </w:tcPr>
          <w:p w14:paraId="6CC5626D">
            <w:pPr>
              <w:pStyle w:val="27"/>
              <w:spacing w:before="62" w:line="184" w:lineRule="auto"/>
              <w:ind w:left="1482"/>
              <w:rPr>
                <w:sz w:val="15"/>
                <w:szCs w:val="15"/>
              </w:rPr>
            </w:pPr>
            <w:r>
              <w:rPr>
                <w:spacing w:val="8"/>
                <w:sz w:val="15"/>
                <w:szCs w:val="15"/>
              </w:rPr>
              <w:t>诊断信息说明</w:t>
            </w:r>
          </w:p>
        </w:tc>
      </w:tr>
      <w:tr w14:paraId="54C6D7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854" w:type="dxa"/>
            <w:vAlign w:val="top"/>
          </w:tcPr>
          <w:p w14:paraId="15424C37">
            <w:pPr>
              <w:pStyle w:val="27"/>
              <w:spacing w:before="62" w:line="177" w:lineRule="auto"/>
              <w:ind w:left="72"/>
              <w:rPr>
                <w:sz w:val="15"/>
                <w:szCs w:val="15"/>
              </w:rPr>
            </w:pPr>
            <w:r>
              <w:rPr>
                <w:spacing w:val="4"/>
                <w:sz w:val="15"/>
                <w:szCs w:val="15"/>
              </w:rPr>
              <w:t>SUCCESS</w:t>
            </w:r>
          </w:p>
        </w:tc>
        <w:tc>
          <w:tcPr>
            <w:tcW w:w="1797" w:type="dxa"/>
            <w:vAlign w:val="top"/>
          </w:tcPr>
          <w:p w14:paraId="4130B65A">
            <w:pPr>
              <w:pStyle w:val="27"/>
              <w:spacing w:before="62" w:line="177" w:lineRule="auto"/>
              <w:ind w:left="72"/>
              <w:rPr>
                <w:sz w:val="15"/>
                <w:szCs w:val="15"/>
              </w:rPr>
            </w:pPr>
            <w:r>
              <w:rPr>
                <w:sz w:val="15"/>
                <w:szCs w:val="15"/>
              </w:rPr>
              <w:t>0</w:t>
            </w:r>
          </w:p>
        </w:tc>
        <w:tc>
          <w:tcPr>
            <w:tcW w:w="3909" w:type="dxa"/>
            <w:vAlign w:val="top"/>
          </w:tcPr>
          <w:p w14:paraId="242CD0FF">
            <w:pPr>
              <w:pStyle w:val="27"/>
              <w:spacing w:before="63" w:line="183" w:lineRule="auto"/>
              <w:ind w:left="73"/>
              <w:rPr>
                <w:sz w:val="15"/>
                <w:szCs w:val="15"/>
              </w:rPr>
            </w:pPr>
            <w:r>
              <w:rPr>
                <w:spacing w:val="7"/>
                <w:sz w:val="15"/>
                <w:szCs w:val="15"/>
              </w:rPr>
              <w:t>通讯成功</w:t>
            </w:r>
          </w:p>
        </w:tc>
      </w:tr>
      <w:tr w14:paraId="522261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2854" w:type="dxa"/>
            <w:vAlign w:val="top"/>
          </w:tcPr>
          <w:p w14:paraId="7AC48EF0">
            <w:pPr>
              <w:pStyle w:val="27"/>
              <w:spacing w:before="65" w:line="161" w:lineRule="auto"/>
              <w:ind w:left="81"/>
              <w:rPr>
                <w:sz w:val="15"/>
                <w:szCs w:val="15"/>
              </w:rPr>
            </w:pPr>
            <w:r>
              <w:rPr>
                <w:spacing w:val="2"/>
                <w:sz w:val="15"/>
                <w:szCs w:val="15"/>
              </w:rPr>
              <w:t>DUPLICATE_FWD_OPEN</w:t>
            </w:r>
          </w:p>
        </w:tc>
        <w:tc>
          <w:tcPr>
            <w:tcW w:w="1797" w:type="dxa"/>
            <w:vAlign w:val="top"/>
          </w:tcPr>
          <w:p w14:paraId="7BAA8DB4">
            <w:pPr>
              <w:pStyle w:val="27"/>
              <w:spacing w:before="64" w:line="177" w:lineRule="auto"/>
              <w:ind w:left="79"/>
              <w:rPr>
                <w:sz w:val="15"/>
                <w:szCs w:val="15"/>
              </w:rPr>
            </w:pPr>
            <w:r>
              <w:rPr>
                <w:spacing w:val="-4"/>
                <w:sz w:val="15"/>
                <w:szCs w:val="15"/>
              </w:rPr>
              <w:t>16#100</w:t>
            </w:r>
          </w:p>
        </w:tc>
        <w:tc>
          <w:tcPr>
            <w:tcW w:w="3909" w:type="dxa"/>
            <w:vAlign w:val="top"/>
          </w:tcPr>
          <w:p w14:paraId="69BCD654">
            <w:pPr>
              <w:pStyle w:val="27"/>
              <w:spacing w:before="65" w:line="183" w:lineRule="auto"/>
              <w:ind w:left="75"/>
              <w:rPr>
                <w:sz w:val="15"/>
                <w:szCs w:val="15"/>
              </w:rPr>
            </w:pPr>
            <w:r>
              <w:rPr>
                <w:spacing w:val="8"/>
                <w:sz w:val="15"/>
                <w:szCs w:val="15"/>
              </w:rPr>
              <w:t>重复的连接请求</w:t>
            </w:r>
          </w:p>
        </w:tc>
      </w:tr>
    </w:tbl>
    <w:p w14:paraId="4EDB8131">
      <w:pPr>
        <w:rPr>
          <w:rFonts w:ascii="Arial"/>
          <w:sz w:val="21"/>
        </w:rPr>
      </w:pPr>
    </w:p>
    <w:p w14:paraId="27C07672">
      <w:pPr>
        <w:rPr>
          <w:rFonts w:ascii="Arial" w:hAnsi="Arial" w:eastAsia="Arial" w:cs="Arial"/>
          <w:sz w:val="21"/>
          <w:szCs w:val="21"/>
        </w:rPr>
        <w:sectPr>
          <w:headerReference r:id="rId32" w:type="default"/>
          <w:footerReference r:id="rId33" w:type="default"/>
          <w:pgSz w:w="11906" w:h="16838"/>
          <w:pgMar w:top="981" w:right="1131" w:bottom="1124" w:left="1138" w:header="755" w:footer="910" w:gutter="0"/>
          <w:cols w:space="720" w:num="1"/>
        </w:sectPr>
      </w:pPr>
    </w:p>
    <w:p w14:paraId="417CC165">
      <w:pPr>
        <w:spacing w:before="191"/>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854"/>
        <w:gridCol w:w="1797"/>
        <w:gridCol w:w="3909"/>
      </w:tblGrid>
      <w:tr w14:paraId="7A2F72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2854" w:type="dxa"/>
            <w:shd w:val="clear" w:color="auto" w:fill="D0D0D0"/>
            <w:vAlign w:val="top"/>
          </w:tcPr>
          <w:p w14:paraId="75E9EA55">
            <w:pPr>
              <w:pStyle w:val="27"/>
              <w:spacing w:before="63" w:line="184" w:lineRule="auto"/>
              <w:ind w:left="1035"/>
              <w:rPr>
                <w:sz w:val="15"/>
                <w:szCs w:val="15"/>
              </w:rPr>
            </w:pPr>
            <w:r>
              <w:rPr>
                <w:spacing w:val="6"/>
                <w:sz w:val="15"/>
                <w:szCs w:val="15"/>
              </w:rPr>
              <w:t>诊断信息</w:t>
            </w:r>
            <w:r>
              <w:rPr>
                <w:sz w:val="15"/>
                <w:szCs w:val="15"/>
              </w:rPr>
              <w:t>ID</w:t>
            </w:r>
          </w:p>
        </w:tc>
        <w:tc>
          <w:tcPr>
            <w:tcW w:w="1797" w:type="dxa"/>
            <w:shd w:val="clear" w:color="auto" w:fill="D0D0D0"/>
            <w:vAlign w:val="top"/>
          </w:tcPr>
          <w:p w14:paraId="43D52290">
            <w:pPr>
              <w:pStyle w:val="27"/>
              <w:spacing w:before="63" w:line="184" w:lineRule="auto"/>
              <w:ind w:left="662"/>
              <w:rPr>
                <w:sz w:val="15"/>
                <w:szCs w:val="15"/>
              </w:rPr>
            </w:pPr>
            <w:r>
              <w:rPr>
                <w:spacing w:val="7"/>
                <w:sz w:val="15"/>
                <w:szCs w:val="15"/>
              </w:rPr>
              <w:t>状态码</w:t>
            </w:r>
          </w:p>
        </w:tc>
        <w:tc>
          <w:tcPr>
            <w:tcW w:w="3909" w:type="dxa"/>
            <w:shd w:val="clear" w:color="auto" w:fill="D0D0D0"/>
            <w:vAlign w:val="top"/>
          </w:tcPr>
          <w:p w14:paraId="1DA493B4">
            <w:pPr>
              <w:pStyle w:val="27"/>
              <w:spacing w:before="63" w:line="184" w:lineRule="auto"/>
              <w:ind w:left="1482"/>
              <w:rPr>
                <w:sz w:val="15"/>
                <w:szCs w:val="15"/>
              </w:rPr>
            </w:pPr>
            <w:r>
              <w:rPr>
                <w:spacing w:val="8"/>
                <w:sz w:val="15"/>
                <w:szCs w:val="15"/>
              </w:rPr>
              <w:t>诊断信息说明</w:t>
            </w:r>
          </w:p>
        </w:tc>
      </w:tr>
      <w:tr w14:paraId="56BAD6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2854" w:type="dxa"/>
            <w:vAlign w:val="top"/>
          </w:tcPr>
          <w:p w14:paraId="2BD9EC13">
            <w:pPr>
              <w:pStyle w:val="27"/>
              <w:spacing w:before="60" w:line="196" w:lineRule="auto"/>
              <w:ind w:left="72" w:right="246" w:hanging="2"/>
              <w:rPr>
                <w:sz w:val="15"/>
                <w:szCs w:val="15"/>
              </w:rPr>
            </w:pPr>
            <w:r>
              <w:rPr>
                <w:spacing w:val="3"/>
                <w:sz w:val="15"/>
                <w:szCs w:val="15"/>
              </w:rPr>
              <w:t>TRANSPORTCLASSTRIGGER_NOT_</w:t>
            </w:r>
            <w:r>
              <w:rPr>
                <w:spacing w:val="5"/>
                <w:sz w:val="15"/>
                <w:szCs w:val="15"/>
              </w:rPr>
              <w:t xml:space="preserve"> </w:t>
            </w:r>
            <w:r>
              <w:rPr>
                <w:spacing w:val="3"/>
                <w:sz w:val="15"/>
                <w:szCs w:val="15"/>
              </w:rPr>
              <w:t>SUPPORTED</w:t>
            </w:r>
          </w:p>
        </w:tc>
        <w:tc>
          <w:tcPr>
            <w:tcW w:w="1797" w:type="dxa"/>
            <w:vAlign w:val="top"/>
          </w:tcPr>
          <w:p w14:paraId="2505F213">
            <w:pPr>
              <w:pStyle w:val="27"/>
              <w:spacing w:before="60" w:line="177" w:lineRule="auto"/>
              <w:ind w:left="79"/>
              <w:rPr>
                <w:sz w:val="15"/>
                <w:szCs w:val="15"/>
              </w:rPr>
            </w:pPr>
            <w:r>
              <w:rPr>
                <w:spacing w:val="-4"/>
                <w:sz w:val="15"/>
                <w:szCs w:val="15"/>
              </w:rPr>
              <w:t>16#103</w:t>
            </w:r>
          </w:p>
        </w:tc>
        <w:tc>
          <w:tcPr>
            <w:tcW w:w="3909" w:type="dxa"/>
            <w:vAlign w:val="top"/>
          </w:tcPr>
          <w:p w14:paraId="373C3D0F">
            <w:pPr>
              <w:pStyle w:val="27"/>
              <w:spacing w:before="60" w:line="183" w:lineRule="auto"/>
              <w:ind w:left="69"/>
              <w:rPr>
                <w:sz w:val="15"/>
                <w:szCs w:val="15"/>
              </w:rPr>
            </w:pPr>
            <w:r>
              <w:rPr>
                <w:spacing w:val="9"/>
                <w:sz w:val="15"/>
                <w:szCs w:val="15"/>
              </w:rPr>
              <w:t>传输类型和触发类型不支持</w:t>
            </w:r>
          </w:p>
        </w:tc>
      </w:tr>
      <w:tr w14:paraId="658C1B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5A919BFA">
            <w:pPr>
              <w:pStyle w:val="27"/>
              <w:spacing w:before="60" w:line="161" w:lineRule="auto"/>
              <w:ind w:left="74"/>
              <w:rPr>
                <w:sz w:val="15"/>
                <w:szCs w:val="15"/>
              </w:rPr>
            </w:pPr>
            <w:r>
              <w:rPr>
                <w:spacing w:val="1"/>
                <w:sz w:val="15"/>
                <w:szCs w:val="15"/>
              </w:rPr>
              <w:t>OWNERSHIP_CONFLICT</w:t>
            </w:r>
          </w:p>
        </w:tc>
        <w:tc>
          <w:tcPr>
            <w:tcW w:w="1797" w:type="dxa"/>
            <w:vAlign w:val="top"/>
          </w:tcPr>
          <w:p w14:paraId="0BADEDDB">
            <w:pPr>
              <w:pStyle w:val="27"/>
              <w:spacing w:before="60" w:line="177" w:lineRule="auto"/>
              <w:ind w:left="79"/>
              <w:rPr>
                <w:sz w:val="15"/>
                <w:szCs w:val="15"/>
              </w:rPr>
            </w:pPr>
            <w:r>
              <w:rPr>
                <w:spacing w:val="-4"/>
                <w:sz w:val="15"/>
                <w:szCs w:val="15"/>
              </w:rPr>
              <w:t>16#106</w:t>
            </w:r>
          </w:p>
        </w:tc>
        <w:tc>
          <w:tcPr>
            <w:tcW w:w="3909" w:type="dxa"/>
            <w:vAlign w:val="top"/>
          </w:tcPr>
          <w:p w14:paraId="7B0DC8A3">
            <w:pPr>
              <w:pStyle w:val="27"/>
              <w:spacing w:before="60" w:line="184" w:lineRule="auto"/>
              <w:ind w:left="75"/>
              <w:rPr>
                <w:sz w:val="15"/>
                <w:szCs w:val="15"/>
              </w:rPr>
            </w:pPr>
            <w:r>
              <w:rPr>
                <w:spacing w:val="7"/>
                <w:sz w:val="15"/>
                <w:szCs w:val="15"/>
              </w:rPr>
              <w:t>主站冲突</w:t>
            </w:r>
          </w:p>
        </w:tc>
      </w:tr>
      <w:tr w14:paraId="6FC89F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2854" w:type="dxa"/>
            <w:vAlign w:val="top"/>
          </w:tcPr>
          <w:p w14:paraId="77203398">
            <w:pPr>
              <w:pStyle w:val="27"/>
              <w:spacing w:before="60" w:line="196" w:lineRule="auto"/>
              <w:ind w:left="81" w:right="589" w:hanging="11"/>
              <w:rPr>
                <w:sz w:val="15"/>
                <w:szCs w:val="15"/>
              </w:rPr>
            </w:pPr>
            <w:r>
              <w:rPr>
                <w:spacing w:val="3"/>
                <w:sz w:val="15"/>
                <w:szCs w:val="15"/>
              </w:rPr>
              <w:t>TARGET_CONNECTION_N</w:t>
            </w:r>
            <w:r>
              <w:rPr>
                <w:spacing w:val="2"/>
                <w:sz w:val="15"/>
                <w:szCs w:val="15"/>
              </w:rPr>
              <w:t>OT_</w:t>
            </w:r>
            <w:r>
              <w:rPr>
                <w:sz w:val="15"/>
                <w:szCs w:val="15"/>
              </w:rPr>
              <w:t xml:space="preserve"> </w:t>
            </w:r>
            <w:r>
              <w:rPr>
                <w:spacing w:val="-4"/>
                <w:sz w:val="15"/>
                <w:szCs w:val="15"/>
              </w:rPr>
              <w:t>FOUND</w:t>
            </w:r>
          </w:p>
        </w:tc>
        <w:tc>
          <w:tcPr>
            <w:tcW w:w="1797" w:type="dxa"/>
            <w:vAlign w:val="top"/>
          </w:tcPr>
          <w:p w14:paraId="0DEB7D20">
            <w:pPr>
              <w:pStyle w:val="27"/>
              <w:spacing w:before="60" w:line="177" w:lineRule="auto"/>
              <w:ind w:left="79"/>
              <w:rPr>
                <w:sz w:val="15"/>
                <w:szCs w:val="15"/>
              </w:rPr>
            </w:pPr>
            <w:r>
              <w:rPr>
                <w:spacing w:val="-4"/>
                <w:sz w:val="15"/>
                <w:szCs w:val="15"/>
              </w:rPr>
              <w:t>16#107</w:t>
            </w:r>
          </w:p>
        </w:tc>
        <w:tc>
          <w:tcPr>
            <w:tcW w:w="3909" w:type="dxa"/>
            <w:vAlign w:val="top"/>
          </w:tcPr>
          <w:p w14:paraId="28874396">
            <w:pPr>
              <w:pStyle w:val="27"/>
              <w:spacing w:before="60" w:line="184" w:lineRule="auto"/>
              <w:ind w:left="92"/>
              <w:rPr>
                <w:sz w:val="15"/>
                <w:szCs w:val="15"/>
              </w:rPr>
            </w:pPr>
            <w:r>
              <w:rPr>
                <w:spacing w:val="6"/>
                <w:sz w:val="15"/>
                <w:szCs w:val="15"/>
              </w:rPr>
              <w:t>目标从站连接未找到</w:t>
            </w:r>
          </w:p>
        </w:tc>
      </w:tr>
      <w:tr w14:paraId="55512D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trPr>
        <w:tc>
          <w:tcPr>
            <w:tcW w:w="2854" w:type="dxa"/>
            <w:vAlign w:val="top"/>
          </w:tcPr>
          <w:p w14:paraId="2FD5C3AA">
            <w:pPr>
              <w:pStyle w:val="27"/>
              <w:spacing w:before="60" w:line="195" w:lineRule="auto"/>
              <w:ind w:left="81" w:right="156"/>
              <w:rPr>
                <w:sz w:val="15"/>
                <w:szCs w:val="15"/>
              </w:rPr>
            </w:pPr>
            <w:r>
              <w:rPr>
                <w:sz w:val="15"/>
                <w:szCs w:val="15"/>
              </w:rPr>
              <w:t>INVALID</w:t>
            </w:r>
            <w:r>
              <w:rPr>
                <w:spacing w:val="6"/>
                <w:sz w:val="15"/>
                <w:szCs w:val="15"/>
              </w:rPr>
              <w:t>_</w:t>
            </w:r>
            <w:r>
              <w:rPr>
                <w:sz w:val="15"/>
                <w:szCs w:val="15"/>
              </w:rPr>
              <w:t>NETWORK</w:t>
            </w:r>
            <w:r>
              <w:rPr>
                <w:spacing w:val="6"/>
                <w:sz w:val="15"/>
                <w:szCs w:val="15"/>
              </w:rPr>
              <w:t>_</w:t>
            </w:r>
            <w:r>
              <w:rPr>
                <w:sz w:val="15"/>
                <w:szCs w:val="15"/>
              </w:rPr>
              <w:t>CONNECTION</w:t>
            </w:r>
            <w:r>
              <w:rPr>
                <w:spacing w:val="6"/>
                <w:sz w:val="15"/>
                <w:szCs w:val="15"/>
              </w:rPr>
              <w:t>_</w:t>
            </w:r>
            <w:r>
              <w:rPr>
                <w:sz w:val="15"/>
                <w:szCs w:val="15"/>
              </w:rPr>
              <w:t xml:space="preserve"> </w:t>
            </w:r>
            <w:r>
              <w:rPr>
                <w:spacing w:val="-2"/>
                <w:sz w:val="15"/>
                <w:szCs w:val="15"/>
              </w:rPr>
              <w:t>PARAMETER</w:t>
            </w:r>
          </w:p>
        </w:tc>
        <w:tc>
          <w:tcPr>
            <w:tcW w:w="1797" w:type="dxa"/>
            <w:vAlign w:val="top"/>
          </w:tcPr>
          <w:p w14:paraId="05434596">
            <w:pPr>
              <w:pStyle w:val="27"/>
              <w:spacing w:before="61" w:line="177" w:lineRule="auto"/>
              <w:ind w:left="79"/>
              <w:rPr>
                <w:sz w:val="15"/>
                <w:szCs w:val="15"/>
              </w:rPr>
            </w:pPr>
            <w:r>
              <w:rPr>
                <w:spacing w:val="-4"/>
                <w:sz w:val="15"/>
                <w:szCs w:val="15"/>
              </w:rPr>
              <w:t>16#108</w:t>
            </w:r>
          </w:p>
        </w:tc>
        <w:tc>
          <w:tcPr>
            <w:tcW w:w="3909" w:type="dxa"/>
            <w:vAlign w:val="top"/>
          </w:tcPr>
          <w:p w14:paraId="6ED33DC0">
            <w:pPr>
              <w:pStyle w:val="27"/>
              <w:spacing w:before="61" w:line="183" w:lineRule="auto"/>
              <w:ind w:left="73"/>
              <w:rPr>
                <w:sz w:val="15"/>
                <w:szCs w:val="15"/>
              </w:rPr>
            </w:pPr>
            <w:r>
              <w:rPr>
                <w:spacing w:val="8"/>
                <w:sz w:val="15"/>
                <w:szCs w:val="15"/>
              </w:rPr>
              <w:t>无效的网络连接参数</w:t>
            </w:r>
          </w:p>
        </w:tc>
      </w:tr>
      <w:tr w14:paraId="391AB9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2854" w:type="dxa"/>
            <w:vAlign w:val="top"/>
          </w:tcPr>
          <w:p w14:paraId="63C2E10A">
            <w:pPr>
              <w:pStyle w:val="27"/>
              <w:spacing w:before="61" w:line="161" w:lineRule="auto"/>
              <w:ind w:left="81"/>
              <w:rPr>
                <w:sz w:val="15"/>
                <w:szCs w:val="15"/>
              </w:rPr>
            </w:pPr>
            <w:r>
              <w:rPr>
                <w:sz w:val="15"/>
                <w:szCs w:val="15"/>
              </w:rPr>
              <w:t>INVALID</w:t>
            </w:r>
            <w:r>
              <w:rPr>
                <w:spacing w:val="9"/>
                <w:sz w:val="15"/>
                <w:szCs w:val="15"/>
              </w:rPr>
              <w:t>_</w:t>
            </w:r>
            <w:r>
              <w:rPr>
                <w:sz w:val="15"/>
                <w:szCs w:val="15"/>
              </w:rPr>
              <w:t>CONNECTION</w:t>
            </w:r>
            <w:r>
              <w:rPr>
                <w:spacing w:val="9"/>
                <w:sz w:val="15"/>
                <w:szCs w:val="15"/>
              </w:rPr>
              <w:t>_</w:t>
            </w:r>
            <w:r>
              <w:rPr>
                <w:sz w:val="15"/>
                <w:szCs w:val="15"/>
              </w:rPr>
              <w:t>SIZE</w:t>
            </w:r>
          </w:p>
        </w:tc>
        <w:tc>
          <w:tcPr>
            <w:tcW w:w="1797" w:type="dxa"/>
            <w:vAlign w:val="top"/>
          </w:tcPr>
          <w:p w14:paraId="1794237C">
            <w:pPr>
              <w:pStyle w:val="27"/>
              <w:spacing w:before="60" w:line="177" w:lineRule="auto"/>
              <w:ind w:left="79"/>
              <w:rPr>
                <w:sz w:val="15"/>
                <w:szCs w:val="15"/>
              </w:rPr>
            </w:pPr>
            <w:r>
              <w:rPr>
                <w:spacing w:val="-4"/>
                <w:sz w:val="15"/>
                <w:szCs w:val="15"/>
              </w:rPr>
              <w:t>16#109</w:t>
            </w:r>
          </w:p>
        </w:tc>
        <w:tc>
          <w:tcPr>
            <w:tcW w:w="3909" w:type="dxa"/>
            <w:vAlign w:val="top"/>
          </w:tcPr>
          <w:p w14:paraId="58F36ED6">
            <w:pPr>
              <w:pStyle w:val="27"/>
              <w:spacing w:before="61" w:line="198" w:lineRule="auto"/>
              <w:ind w:left="73"/>
              <w:rPr>
                <w:sz w:val="15"/>
                <w:szCs w:val="15"/>
              </w:rPr>
            </w:pPr>
            <w:r>
              <w:rPr>
                <w:spacing w:val="1"/>
                <w:sz w:val="15"/>
                <w:szCs w:val="15"/>
              </w:rPr>
              <w:t>无效的配置大小/T-&gt;O 大小/O-&gt;T大小</w:t>
            </w:r>
          </w:p>
        </w:tc>
      </w:tr>
      <w:tr w14:paraId="4B150D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2854" w:type="dxa"/>
            <w:vAlign w:val="top"/>
          </w:tcPr>
          <w:p w14:paraId="2A9F4F89">
            <w:pPr>
              <w:pStyle w:val="27"/>
              <w:spacing w:before="62" w:line="195" w:lineRule="auto"/>
              <w:ind w:left="74" w:right="196" w:hanging="4"/>
              <w:rPr>
                <w:sz w:val="15"/>
                <w:szCs w:val="15"/>
              </w:rPr>
            </w:pPr>
            <w:r>
              <w:rPr>
                <w:spacing w:val="3"/>
                <w:sz w:val="15"/>
                <w:szCs w:val="15"/>
              </w:rPr>
              <w:t>TARGET_FOR_CONNECTION_NOT_</w:t>
            </w:r>
            <w:r>
              <w:rPr>
                <w:spacing w:val="11"/>
                <w:sz w:val="15"/>
                <w:szCs w:val="15"/>
              </w:rPr>
              <w:t xml:space="preserve"> </w:t>
            </w:r>
            <w:r>
              <w:rPr>
                <w:spacing w:val="-1"/>
                <w:sz w:val="15"/>
                <w:szCs w:val="15"/>
              </w:rPr>
              <w:t>CONFIGURED</w:t>
            </w:r>
          </w:p>
        </w:tc>
        <w:tc>
          <w:tcPr>
            <w:tcW w:w="1797" w:type="dxa"/>
            <w:vAlign w:val="top"/>
          </w:tcPr>
          <w:p w14:paraId="248A4616">
            <w:pPr>
              <w:pStyle w:val="27"/>
              <w:spacing w:before="61" w:line="177" w:lineRule="auto"/>
              <w:ind w:left="79"/>
              <w:rPr>
                <w:sz w:val="15"/>
                <w:szCs w:val="15"/>
              </w:rPr>
            </w:pPr>
            <w:r>
              <w:rPr>
                <w:spacing w:val="-4"/>
                <w:sz w:val="15"/>
                <w:szCs w:val="15"/>
              </w:rPr>
              <w:t>16#110</w:t>
            </w:r>
          </w:p>
        </w:tc>
        <w:tc>
          <w:tcPr>
            <w:tcW w:w="3909" w:type="dxa"/>
            <w:vAlign w:val="top"/>
          </w:tcPr>
          <w:p w14:paraId="3C5F3FFD">
            <w:pPr>
              <w:pStyle w:val="27"/>
              <w:spacing w:before="60" w:line="184" w:lineRule="auto"/>
              <w:ind w:left="92"/>
              <w:rPr>
                <w:sz w:val="15"/>
                <w:szCs w:val="15"/>
              </w:rPr>
            </w:pPr>
            <w:r>
              <w:rPr>
                <w:spacing w:val="6"/>
                <w:sz w:val="15"/>
                <w:szCs w:val="15"/>
              </w:rPr>
              <w:t>目标从站连接未配置</w:t>
            </w:r>
          </w:p>
        </w:tc>
      </w:tr>
      <w:tr w14:paraId="114E6D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2854" w:type="dxa"/>
            <w:vAlign w:val="top"/>
          </w:tcPr>
          <w:p w14:paraId="7246C8DE">
            <w:pPr>
              <w:pStyle w:val="27"/>
              <w:spacing w:before="61" w:line="161" w:lineRule="auto"/>
              <w:ind w:left="81"/>
              <w:rPr>
                <w:sz w:val="15"/>
                <w:szCs w:val="15"/>
              </w:rPr>
            </w:pPr>
            <w:r>
              <w:rPr>
                <w:spacing w:val="4"/>
                <w:sz w:val="15"/>
                <w:szCs w:val="15"/>
              </w:rPr>
              <w:t>RPI_NOT_SUPPORTED</w:t>
            </w:r>
          </w:p>
        </w:tc>
        <w:tc>
          <w:tcPr>
            <w:tcW w:w="1797" w:type="dxa"/>
            <w:vAlign w:val="top"/>
          </w:tcPr>
          <w:p w14:paraId="44F528D4">
            <w:pPr>
              <w:pStyle w:val="27"/>
              <w:spacing w:before="61" w:line="177" w:lineRule="auto"/>
              <w:ind w:left="79"/>
              <w:rPr>
                <w:sz w:val="15"/>
                <w:szCs w:val="15"/>
              </w:rPr>
            </w:pPr>
            <w:r>
              <w:rPr>
                <w:spacing w:val="-4"/>
                <w:sz w:val="15"/>
                <w:szCs w:val="15"/>
              </w:rPr>
              <w:t>16#111</w:t>
            </w:r>
          </w:p>
        </w:tc>
        <w:tc>
          <w:tcPr>
            <w:tcW w:w="3909" w:type="dxa"/>
            <w:vAlign w:val="top"/>
          </w:tcPr>
          <w:p w14:paraId="57A6CEE5">
            <w:pPr>
              <w:pStyle w:val="27"/>
              <w:spacing w:before="61" w:line="182" w:lineRule="auto"/>
              <w:ind w:left="82"/>
              <w:rPr>
                <w:sz w:val="15"/>
                <w:szCs w:val="15"/>
              </w:rPr>
            </w:pPr>
            <w:r>
              <w:rPr>
                <w:sz w:val="15"/>
                <w:szCs w:val="15"/>
              </w:rPr>
              <w:t>RPI</w:t>
            </w:r>
            <w:r>
              <w:rPr>
                <w:spacing w:val="7"/>
                <w:sz w:val="15"/>
                <w:szCs w:val="15"/>
              </w:rPr>
              <w:t>不支持</w:t>
            </w:r>
          </w:p>
        </w:tc>
      </w:tr>
      <w:tr w14:paraId="1F4BFC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2854" w:type="dxa"/>
            <w:vAlign w:val="top"/>
          </w:tcPr>
          <w:p w14:paraId="0F39CE90">
            <w:pPr>
              <w:pStyle w:val="27"/>
              <w:spacing w:before="62" w:line="161" w:lineRule="auto"/>
              <w:ind w:left="81"/>
              <w:rPr>
                <w:sz w:val="15"/>
                <w:szCs w:val="15"/>
              </w:rPr>
            </w:pPr>
            <w:r>
              <w:rPr>
                <w:spacing w:val="4"/>
                <w:sz w:val="15"/>
                <w:szCs w:val="15"/>
              </w:rPr>
              <w:t>RPI_NOT_ACCEPTABLE</w:t>
            </w:r>
          </w:p>
        </w:tc>
        <w:tc>
          <w:tcPr>
            <w:tcW w:w="1797" w:type="dxa"/>
            <w:vAlign w:val="top"/>
          </w:tcPr>
          <w:p w14:paraId="6D0B6DCA">
            <w:pPr>
              <w:pStyle w:val="27"/>
              <w:spacing w:before="61" w:line="177" w:lineRule="auto"/>
              <w:ind w:left="79"/>
              <w:rPr>
                <w:sz w:val="15"/>
                <w:szCs w:val="15"/>
              </w:rPr>
            </w:pPr>
            <w:r>
              <w:rPr>
                <w:spacing w:val="-4"/>
                <w:sz w:val="15"/>
                <w:szCs w:val="15"/>
              </w:rPr>
              <w:t>16#112</w:t>
            </w:r>
          </w:p>
        </w:tc>
        <w:tc>
          <w:tcPr>
            <w:tcW w:w="3909" w:type="dxa"/>
            <w:vAlign w:val="top"/>
          </w:tcPr>
          <w:p w14:paraId="5C8CDE03">
            <w:pPr>
              <w:pStyle w:val="27"/>
              <w:spacing w:before="60" w:line="183" w:lineRule="auto"/>
              <w:ind w:left="82"/>
              <w:rPr>
                <w:sz w:val="15"/>
                <w:szCs w:val="15"/>
              </w:rPr>
            </w:pPr>
            <w:r>
              <w:rPr>
                <w:sz w:val="15"/>
                <w:szCs w:val="15"/>
              </w:rPr>
              <w:t>RPI</w:t>
            </w:r>
            <w:r>
              <w:rPr>
                <w:spacing w:val="8"/>
                <w:sz w:val="15"/>
                <w:szCs w:val="15"/>
              </w:rPr>
              <w:t>设置不通过</w:t>
            </w:r>
          </w:p>
        </w:tc>
      </w:tr>
      <w:tr w14:paraId="7153A5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2854" w:type="dxa"/>
            <w:vAlign w:val="top"/>
          </w:tcPr>
          <w:p w14:paraId="55796DCA">
            <w:pPr>
              <w:pStyle w:val="27"/>
              <w:spacing w:before="62" w:line="161" w:lineRule="auto"/>
              <w:ind w:left="74"/>
              <w:rPr>
                <w:sz w:val="15"/>
                <w:szCs w:val="15"/>
              </w:rPr>
            </w:pPr>
            <w:r>
              <w:rPr>
                <w:spacing w:val="2"/>
                <w:sz w:val="15"/>
                <w:szCs w:val="15"/>
              </w:rPr>
              <w:t>OUT_OF_CONNECTIONS</w:t>
            </w:r>
          </w:p>
        </w:tc>
        <w:tc>
          <w:tcPr>
            <w:tcW w:w="1797" w:type="dxa"/>
            <w:vAlign w:val="top"/>
          </w:tcPr>
          <w:p w14:paraId="32274FAC">
            <w:pPr>
              <w:pStyle w:val="27"/>
              <w:spacing w:before="61" w:line="177" w:lineRule="auto"/>
              <w:ind w:left="79"/>
              <w:rPr>
                <w:sz w:val="15"/>
                <w:szCs w:val="15"/>
              </w:rPr>
            </w:pPr>
            <w:r>
              <w:rPr>
                <w:spacing w:val="-4"/>
                <w:sz w:val="15"/>
                <w:szCs w:val="15"/>
              </w:rPr>
              <w:t>16#113</w:t>
            </w:r>
          </w:p>
        </w:tc>
        <w:tc>
          <w:tcPr>
            <w:tcW w:w="3909" w:type="dxa"/>
            <w:vAlign w:val="top"/>
          </w:tcPr>
          <w:p w14:paraId="075F1CC1">
            <w:pPr>
              <w:pStyle w:val="27"/>
              <w:spacing w:before="62" w:line="182" w:lineRule="auto"/>
              <w:ind w:left="72"/>
              <w:rPr>
                <w:sz w:val="15"/>
                <w:szCs w:val="15"/>
              </w:rPr>
            </w:pPr>
            <w:r>
              <w:rPr>
                <w:spacing w:val="8"/>
                <w:sz w:val="15"/>
                <w:szCs w:val="15"/>
              </w:rPr>
              <w:t>连接类型超出范围</w:t>
            </w:r>
          </w:p>
        </w:tc>
      </w:tr>
      <w:tr w14:paraId="30D0D6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2854" w:type="dxa"/>
            <w:vAlign w:val="top"/>
          </w:tcPr>
          <w:p w14:paraId="77773C0C">
            <w:pPr>
              <w:pStyle w:val="27"/>
              <w:spacing w:before="62" w:line="195" w:lineRule="auto"/>
              <w:ind w:left="80" w:right="276" w:hanging="15"/>
              <w:rPr>
                <w:sz w:val="15"/>
                <w:szCs w:val="15"/>
              </w:rPr>
            </w:pPr>
            <w:r>
              <w:rPr>
                <w:sz w:val="15"/>
                <w:szCs w:val="15"/>
              </w:rPr>
              <w:t>VENDORID</w:t>
            </w:r>
            <w:r>
              <w:rPr>
                <w:spacing w:val="18"/>
                <w:sz w:val="15"/>
                <w:szCs w:val="15"/>
              </w:rPr>
              <w:t>_</w:t>
            </w:r>
            <w:r>
              <w:rPr>
                <w:sz w:val="15"/>
                <w:szCs w:val="15"/>
              </w:rPr>
              <w:t>OR</w:t>
            </w:r>
            <w:r>
              <w:rPr>
                <w:spacing w:val="18"/>
                <w:sz w:val="15"/>
                <w:szCs w:val="15"/>
              </w:rPr>
              <w:t>_</w:t>
            </w:r>
            <w:r>
              <w:rPr>
                <w:sz w:val="15"/>
                <w:szCs w:val="15"/>
              </w:rPr>
              <w:t>PRODUCT</w:t>
            </w:r>
            <w:r>
              <w:rPr>
                <w:spacing w:val="18"/>
                <w:sz w:val="15"/>
                <w:szCs w:val="15"/>
              </w:rPr>
              <w:t>_</w:t>
            </w:r>
            <w:r>
              <w:rPr>
                <w:sz w:val="15"/>
                <w:szCs w:val="15"/>
              </w:rPr>
              <w:t>CODE</w:t>
            </w:r>
            <w:r>
              <w:rPr>
                <w:spacing w:val="18"/>
                <w:sz w:val="15"/>
                <w:szCs w:val="15"/>
              </w:rPr>
              <w:t>_</w:t>
            </w:r>
            <w:r>
              <w:rPr>
                <w:spacing w:val="2"/>
                <w:sz w:val="15"/>
                <w:szCs w:val="15"/>
              </w:rPr>
              <w:t xml:space="preserve"> </w:t>
            </w:r>
            <w:r>
              <w:rPr>
                <w:spacing w:val="-4"/>
                <w:sz w:val="15"/>
                <w:szCs w:val="15"/>
              </w:rPr>
              <w:t>MISSMATCH</w:t>
            </w:r>
          </w:p>
        </w:tc>
        <w:tc>
          <w:tcPr>
            <w:tcW w:w="1797" w:type="dxa"/>
            <w:vAlign w:val="top"/>
          </w:tcPr>
          <w:p w14:paraId="7719A639">
            <w:pPr>
              <w:pStyle w:val="27"/>
              <w:spacing w:before="62" w:line="177" w:lineRule="auto"/>
              <w:ind w:left="79"/>
              <w:rPr>
                <w:sz w:val="15"/>
                <w:szCs w:val="15"/>
              </w:rPr>
            </w:pPr>
            <w:r>
              <w:rPr>
                <w:spacing w:val="-4"/>
                <w:sz w:val="15"/>
                <w:szCs w:val="15"/>
              </w:rPr>
              <w:t>16#114</w:t>
            </w:r>
          </w:p>
        </w:tc>
        <w:tc>
          <w:tcPr>
            <w:tcW w:w="3909" w:type="dxa"/>
            <w:vAlign w:val="top"/>
          </w:tcPr>
          <w:p w14:paraId="7017CA1B">
            <w:pPr>
              <w:pStyle w:val="27"/>
              <w:spacing w:before="63" w:line="198" w:lineRule="auto"/>
              <w:ind w:left="73"/>
              <w:rPr>
                <w:sz w:val="15"/>
                <w:szCs w:val="15"/>
              </w:rPr>
            </w:pPr>
            <w:r>
              <w:rPr>
                <w:spacing w:val="6"/>
                <w:sz w:val="15"/>
                <w:szCs w:val="15"/>
              </w:rPr>
              <w:t>厂商/产品</w:t>
            </w:r>
            <w:r>
              <w:rPr>
                <w:sz w:val="15"/>
                <w:szCs w:val="15"/>
              </w:rPr>
              <w:t>ID</w:t>
            </w:r>
            <w:r>
              <w:rPr>
                <w:spacing w:val="6"/>
                <w:sz w:val="15"/>
                <w:szCs w:val="15"/>
              </w:rPr>
              <w:t>不匹配</w:t>
            </w:r>
          </w:p>
        </w:tc>
      </w:tr>
      <w:tr w14:paraId="6A9ABC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7913CA21">
            <w:pPr>
              <w:pStyle w:val="27"/>
              <w:spacing w:before="63" w:line="161" w:lineRule="auto"/>
              <w:ind w:left="81"/>
              <w:rPr>
                <w:sz w:val="15"/>
                <w:szCs w:val="15"/>
              </w:rPr>
            </w:pPr>
            <w:r>
              <w:rPr>
                <w:spacing w:val="1"/>
                <w:sz w:val="15"/>
                <w:szCs w:val="15"/>
              </w:rPr>
              <w:t>PRODUCT_TYPE_MISSMATCH</w:t>
            </w:r>
          </w:p>
        </w:tc>
        <w:tc>
          <w:tcPr>
            <w:tcW w:w="1797" w:type="dxa"/>
            <w:vAlign w:val="top"/>
          </w:tcPr>
          <w:p w14:paraId="00529207">
            <w:pPr>
              <w:pStyle w:val="27"/>
              <w:spacing w:before="62" w:line="177" w:lineRule="auto"/>
              <w:ind w:left="79"/>
              <w:rPr>
                <w:sz w:val="15"/>
                <w:szCs w:val="15"/>
              </w:rPr>
            </w:pPr>
            <w:r>
              <w:rPr>
                <w:spacing w:val="-4"/>
                <w:sz w:val="15"/>
                <w:szCs w:val="15"/>
              </w:rPr>
              <w:t>16#115</w:t>
            </w:r>
          </w:p>
        </w:tc>
        <w:tc>
          <w:tcPr>
            <w:tcW w:w="3909" w:type="dxa"/>
            <w:vAlign w:val="top"/>
          </w:tcPr>
          <w:p w14:paraId="6ADB48A6">
            <w:pPr>
              <w:pStyle w:val="27"/>
              <w:spacing w:before="62" w:line="183" w:lineRule="auto"/>
              <w:ind w:left="72"/>
              <w:rPr>
                <w:sz w:val="15"/>
                <w:szCs w:val="15"/>
              </w:rPr>
            </w:pPr>
            <w:r>
              <w:rPr>
                <w:spacing w:val="8"/>
                <w:sz w:val="15"/>
                <w:szCs w:val="15"/>
              </w:rPr>
              <w:t>产品类型不匹配</w:t>
            </w:r>
          </w:p>
        </w:tc>
      </w:tr>
      <w:tr w14:paraId="5E3500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3CCB0468">
            <w:pPr>
              <w:pStyle w:val="27"/>
              <w:spacing w:before="63" w:line="161" w:lineRule="auto"/>
              <w:ind w:left="81"/>
              <w:rPr>
                <w:sz w:val="15"/>
                <w:szCs w:val="15"/>
              </w:rPr>
            </w:pPr>
            <w:r>
              <w:rPr>
                <w:spacing w:val="-1"/>
                <w:sz w:val="15"/>
                <w:szCs w:val="15"/>
              </w:rPr>
              <w:t>REVISION_MISSMATCH</w:t>
            </w:r>
          </w:p>
        </w:tc>
        <w:tc>
          <w:tcPr>
            <w:tcW w:w="1797" w:type="dxa"/>
            <w:vAlign w:val="top"/>
          </w:tcPr>
          <w:p w14:paraId="4C99E6AD">
            <w:pPr>
              <w:pStyle w:val="27"/>
              <w:spacing w:before="62" w:line="177" w:lineRule="auto"/>
              <w:ind w:left="79"/>
              <w:rPr>
                <w:sz w:val="15"/>
                <w:szCs w:val="15"/>
              </w:rPr>
            </w:pPr>
            <w:r>
              <w:rPr>
                <w:spacing w:val="-4"/>
                <w:sz w:val="15"/>
                <w:szCs w:val="15"/>
              </w:rPr>
              <w:t>16#116</w:t>
            </w:r>
          </w:p>
        </w:tc>
        <w:tc>
          <w:tcPr>
            <w:tcW w:w="3909" w:type="dxa"/>
            <w:vAlign w:val="top"/>
          </w:tcPr>
          <w:p w14:paraId="3BD524D0">
            <w:pPr>
              <w:pStyle w:val="27"/>
              <w:spacing w:before="63" w:line="183" w:lineRule="auto"/>
              <w:ind w:left="73"/>
              <w:rPr>
                <w:sz w:val="15"/>
                <w:szCs w:val="15"/>
              </w:rPr>
            </w:pPr>
            <w:r>
              <w:rPr>
                <w:spacing w:val="8"/>
                <w:sz w:val="15"/>
                <w:szCs w:val="15"/>
              </w:rPr>
              <w:t>软件版本不匹配</w:t>
            </w:r>
          </w:p>
        </w:tc>
      </w:tr>
      <w:tr w14:paraId="44DBCC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6A7740F7">
            <w:pPr>
              <w:pStyle w:val="27"/>
              <w:spacing w:before="63" w:line="159" w:lineRule="auto"/>
              <w:ind w:left="81"/>
              <w:rPr>
                <w:sz w:val="15"/>
                <w:szCs w:val="15"/>
              </w:rPr>
            </w:pPr>
            <w:r>
              <w:rPr>
                <w:spacing w:val="-1"/>
                <w:sz w:val="15"/>
                <w:szCs w:val="15"/>
              </w:rPr>
              <w:t>INVALID_PATH</w:t>
            </w:r>
          </w:p>
        </w:tc>
        <w:tc>
          <w:tcPr>
            <w:tcW w:w="1797" w:type="dxa"/>
            <w:vAlign w:val="top"/>
          </w:tcPr>
          <w:p w14:paraId="4B21C127">
            <w:pPr>
              <w:pStyle w:val="27"/>
              <w:spacing w:before="60" w:line="177" w:lineRule="auto"/>
              <w:ind w:left="79"/>
              <w:rPr>
                <w:sz w:val="15"/>
                <w:szCs w:val="15"/>
              </w:rPr>
            </w:pPr>
            <w:r>
              <w:rPr>
                <w:spacing w:val="-4"/>
                <w:sz w:val="15"/>
                <w:szCs w:val="15"/>
              </w:rPr>
              <w:t>16#117</w:t>
            </w:r>
          </w:p>
        </w:tc>
        <w:tc>
          <w:tcPr>
            <w:tcW w:w="3909" w:type="dxa"/>
            <w:vAlign w:val="top"/>
          </w:tcPr>
          <w:p w14:paraId="7951C7C2">
            <w:pPr>
              <w:pStyle w:val="27"/>
              <w:spacing w:before="62" w:line="183" w:lineRule="auto"/>
              <w:ind w:left="73"/>
              <w:rPr>
                <w:sz w:val="15"/>
                <w:szCs w:val="15"/>
              </w:rPr>
            </w:pPr>
            <w:r>
              <w:rPr>
                <w:spacing w:val="7"/>
                <w:sz w:val="15"/>
                <w:szCs w:val="15"/>
              </w:rPr>
              <w:t>无效的路径</w:t>
            </w:r>
          </w:p>
        </w:tc>
      </w:tr>
      <w:tr w14:paraId="6B5445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71311A97">
            <w:pPr>
              <w:pStyle w:val="27"/>
              <w:spacing w:before="64" w:line="161" w:lineRule="auto"/>
              <w:ind w:left="81"/>
              <w:rPr>
                <w:sz w:val="15"/>
                <w:szCs w:val="15"/>
              </w:rPr>
            </w:pPr>
            <w:r>
              <w:rPr>
                <w:sz w:val="15"/>
                <w:szCs w:val="15"/>
              </w:rPr>
              <w:t>INVALID_CONFIGURATION_P</w:t>
            </w:r>
            <w:r>
              <w:rPr>
                <w:spacing w:val="-1"/>
                <w:sz w:val="15"/>
                <w:szCs w:val="15"/>
              </w:rPr>
              <w:t>ATH</w:t>
            </w:r>
          </w:p>
        </w:tc>
        <w:tc>
          <w:tcPr>
            <w:tcW w:w="1797" w:type="dxa"/>
            <w:vAlign w:val="top"/>
          </w:tcPr>
          <w:p w14:paraId="7CBAF7B4">
            <w:pPr>
              <w:pStyle w:val="27"/>
              <w:spacing w:before="63" w:line="177" w:lineRule="auto"/>
              <w:ind w:left="79"/>
              <w:rPr>
                <w:sz w:val="15"/>
                <w:szCs w:val="15"/>
              </w:rPr>
            </w:pPr>
            <w:r>
              <w:rPr>
                <w:spacing w:val="-4"/>
                <w:sz w:val="15"/>
                <w:szCs w:val="15"/>
              </w:rPr>
              <w:t>16#118</w:t>
            </w:r>
          </w:p>
        </w:tc>
        <w:tc>
          <w:tcPr>
            <w:tcW w:w="3909" w:type="dxa"/>
            <w:vAlign w:val="top"/>
          </w:tcPr>
          <w:p w14:paraId="159532E2">
            <w:pPr>
              <w:pStyle w:val="27"/>
              <w:spacing w:before="64" w:line="183" w:lineRule="auto"/>
              <w:ind w:left="73"/>
              <w:rPr>
                <w:sz w:val="15"/>
                <w:szCs w:val="15"/>
              </w:rPr>
            </w:pPr>
            <w:r>
              <w:rPr>
                <w:spacing w:val="8"/>
                <w:sz w:val="15"/>
                <w:szCs w:val="15"/>
              </w:rPr>
              <w:t>无效的配置路径</w:t>
            </w:r>
          </w:p>
        </w:tc>
      </w:tr>
      <w:tr w14:paraId="00B5D9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1" w:hRule="atLeast"/>
        </w:trPr>
        <w:tc>
          <w:tcPr>
            <w:tcW w:w="2854" w:type="dxa"/>
            <w:vAlign w:val="top"/>
          </w:tcPr>
          <w:p w14:paraId="0EF534E8">
            <w:pPr>
              <w:pStyle w:val="27"/>
              <w:spacing w:before="63" w:line="204" w:lineRule="auto"/>
              <w:ind w:left="81" w:right="139"/>
              <w:rPr>
                <w:sz w:val="15"/>
                <w:szCs w:val="15"/>
              </w:rPr>
            </w:pPr>
            <w:r>
              <w:rPr>
                <w:sz w:val="15"/>
                <w:szCs w:val="15"/>
              </w:rPr>
              <w:t>NON</w:t>
            </w:r>
            <w:r>
              <w:rPr>
                <w:spacing w:val="14"/>
                <w:sz w:val="15"/>
                <w:szCs w:val="15"/>
              </w:rPr>
              <w:t>_</w:t>
            </w:r>
            <w:r>
              <w:rPr>
                <w:sz w:val="15"/>
                <w:szCs w:val="15"/>
              </w:rPr>
              <w:t>LISTEN</w:t>
            </w:r>
            <w:r>
              <w:rPr>
                <w:spacing w:val="14"/>
                <w:sz w:val="15"/>
                <w:szCs w:val="15"/>
              </w:rPr>
              <w:t>_</w:t>
            </w:r>
            <w:r>
              <w:rPr>
                <w:sz w:val="15"/>
                <w:szCs w:val="15"/>
              </w:rPr>
              <w:t>ONLY</w:t>
            </w:r>
            <w:r>
              <w:rPr>
                <w:spacing w:val="14"/>
                <w:sz w:val="15"/>
                <w:szCs w:val="15"/>
              </w:rPr>
              <w:t>_</w:t>
            </w:r>
            <w:r>
              <w:rPr>
                <w:sz w:val="15"/>
                <w:szCs w:val="15"/>
              </w:rPr>
              <w:t>CONNECTION</w:t>
            </w:r>
            <w:r>
              <w:rPr>
                <w:spacing w:val="14"/>
                <w:sz w:val="15"/>
                <w:szCs w:val="15"/>
              </w:rPr>
              <w:t>_</w:t>
            </w:r>
            <w:r>
              <w:rPr>
                <w:spacing w:val="2"/>
                <w:sz w:val="15"/>
                <w:szCs w:val="15"/>
              </w:rPr>
              <w:t xml:space="preserve"> </w:t>
            </w:r>
            <w:r>
              <w:rPr>
                <w:sz w:val="15"/>
                <w:szCs w:val="15"/>
              </w:rPr>
              <w:t>NOT</w:t>
            </w:r>
            <w:r>
              <w:rPr>
                <w:spacing w:val="2"/>
                <w:sz w:val="15"/>
                <w:szCs w:val="15"/>
              </w:rPr>
              <w:t>_</w:t>
            </w:r>
            <w:r>
              <w:rPr>
                <w:sz w:val="15"/>
                <w:szCs w:val="15"/>
              </w:rPr>
              <w:t>OPEND</w:t>
            </w:r>
          </w:p>
        </w:tc>
        <w:tc>
          <w:tcPr>
            <w:tcW w:w="1797" w:type="dxa"/>
            <w:vAlign w:val="top"/>
          </w:tcPr>
          <w:p w14:paraId="68B6E954">
            <w:pPr>
              <w:pStyle w:val="27"/>
              <w:spacing w:before="63" w:line="177" w:lineRule="auto"/>
              <w:ind w:left="79"/>
              <w:rPr>
                <w:sz w:val="15"/>
                <w:szCs w:val="15"/>
              </w:rPr>
            </w:pPr>
            <w:r>
              <w:rPr>
                <w:spacing w:val="-4"/>
                <w:sz w:val="15"/>
                <w:szCs w:val="15"/>
              </w:rPr>
              <w:t>16#119</w:t>
            </w:r>
          </w:p>
        </w:tc>
        <w:tc>
          <w:tcPr>
            <w:tcW w:w="3909" w:type="dxa"/>
            <w:vAlign w:val="top"/>
          </w:tcPr>
          <w:p w14:paraId="6884626B">
            <w:pPr>
              <w:pStyle w:val="27"/>
              <w:spacing w:before="64" w:line="175" w:lineRule="auto"/>
              <w:ind w:left="73"/>
              <w:rPr>
                <w:sz w:val="15"/>
                <w:szCs w:val="15"/>
              </w:rPr>
            </w:pPr>
            <w:r>
              <w:rPr>
                <w:spacing w:val="12"/>
                <w:sz w:val="15"/>
                <w:szCs w:val="15"/>
              </w:rPr>
              <w:t>无</w:t>
            </w:r>
            <w:r>
              <w:rPr>
                <w:sz w:val="15"/>
                <w:szCs w:val="15"/>
              </w:rPr>
              <w:t>non</w:t>
            </w:r>
            <w:r>
              <w:rPr>
                <w:spacing w:val="12"/>
                <w:sz w:val="15"/>
                <w:szCs w:val="15"/>
              </w:rPr>
              <w:t>_</w:t>
            </w:r>
            <w:r>
              <w:rPr>
                <w:sz w:val="15"/>
                <w:szCs w:val="15"/>
              </w:rPr>
              <w:t>Listen</w:t>
            </w:r>
            <w:r>
              <w:rPr>
                <w:spacing w:val="12"/>
                <w:sz w:val="15"/>
                <w:szCs w:val="15"/>
              </w:rPr>
              <w:t xml:space="preserve"> 连接路径</w:t>
            </w:r>
          </w:p>
        </w:tc>
      </w:tr>
      <w:tr w14:paraId="3A1409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2854" w:type="dxa"/>
            <w:vAlign w:val="top"/>
          </w:tcPr>
          <w:p w14:paraId="359EA5E3">
            <w:pPr>
              <w:pStyle w:val="27"/>
              <w:spacing w:before="64" w:line="194" w:lineRule="auto"/>
              <w:ind w:left="74" w:right="715" w:hanging="4"/>
              <w:rPr>
                <w:sz w:val="15"/>
                <w:szCs w:val="15"/>
              </w:rPr>
            </w:pPr>
            <w:r>
              <w:rPr>
                <w:spacing w:val="7"/>
                <w:sz w:val="15"/>
                <w:szCs w:val="15"/>
              </w:rPr>
              <w:t>TARGET_OBJECT_OUT_OF_</w:t>
            </w:r>
            <w:r>
              <w:rPr>
                <w:spacing w:val="9"/>
                <w:sz w:val="15"/>
                <w:szCs w:val="15"/>
              </w:rPr>
              <w:t xml:space="preserve"> </w:t>
            </w:r>
            <w:r>
              <w:rPr>
                <w:spacing w:val="-1"/>
                <w:sz w:val="15"/>
                <w:szCs w:val="15"/>
              </w:rPr>
              <w:t>CONNECTIONS</w:t>
            </w:r>
          </w:p>
        </w:tc>
        <w:tc>
          <w:tcPr>
            <w:tcW w:w="1797" w:type="dxa"/>
            <w:vAlign w:val="top"/>
          </w:tcPr>
          <w:p w14:paraId="7D8ED8B9">
            <w:pPr>
              <w:pStyle w:val="27"/>
              <w:spacing w:before="63" w:line="177" w:lineRule="auto"/>
              <w:ind w:left="79"/>
              <w:rPr>
                <w:sz w:val="15"/>
                <w:szCs w:val="15"/>
              </w:rPr>
            </w:pPr>
            <w:r>
              <w:rPr>
                <w:spacing w:val="-5"/>
                <w:sz w:val="15"/>
                <w:szCs w:val="15"/>
              </w:rPr>
              <w:t>16#11A</w:t>
            </w:r>
          </w:p>
        </w:tc>
        <w:tc>
          <w:tcPr>
            <w:tcW w:w="3909" w:type="dxa"/>
            <w:vAlign w:val="top"/>
          </w:tcPr>
          <w:p w14:paraId="67B4ED3A">
            <w:pPr>
              <w:pStyle w:val="27"/>
              <w:spacing w:before="63" w:line="182" w:lineRule="auto"/>
              <w:ind w:left="71"/>
              <w:rPr>
                <w:sz w:val="15"/>
                <w:szCs w:val="15"/>
              </w:rPr>
            </w:pPr>
            <w:r>
              <w:rPr>
                <w:spacing w:val="8"/>
                <w:sz w:val="15"/>
                <w:szCs w:val="15"/>
              </w:rPr>
              <w:t>超出目标设备最大连接个数</w:t>
            </w:r>
          </w:p>
        </w:tc>
      </w:tr>
      <w:tr w14:paraId="1E8CD4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1" w:hRule="atLeast"/>
        </w:trPr>
        <w:tc>
          <w:tcPr>
            <w:tcW w:w="2854" w:type="dxa"/>
            <w:vAlign w:val="top"/>
          </w:tcPr>
          <w:p w14:paraId="76BAF841">
            <w:pPr>
              <w:pStyle w:val="27"/>
              <w:spacing w:before="65" w:line="203" w:lineRule="auto"/>
              <w:ind w:left="81" w:right="67"/>
              <w:rPr>
                <w:sz w:val="15"/>
                <w:szCs w:val="15"/>
              </w:rPr>
            </w:pPr>
            <w:r>
              <w:rPr>
                <w:spacing w:val="3"/>
                <w:sz w:val="15"/>
                <w:szCs w:val="15"/>
              </w:rPr>
              <w:t>RPI_SMALLER_THAN_PRODUCTI</w:t>
            </w:r>
            <w:r>
              <w:rPr>
                <w:spacing w:val="2"/>
                <w:sz w:val="15"/>
                <w:szCs w:val="15"/>
              </w:rPr>
              <w:t>ON_</w:t>
            </w:r>
            <w:r>
              <w:rPr>
                <w:sz w:val="15"/>
                <w:szCs w:val="15"/>
              </w:rPr>
              <w:t xml:space="preserve"> </w:t>
            </w:r>
            <w:r>
              <w:rPr>
                <w:spacing w:val="1"/>
                <w:sz w:val="15"/>
                <w:szCs w:val="15"/>
              </w:rPr>
              <w:t>INHIBIT_TIME</w:t>
            </w:r>
          </w:p>
        </w:tc>
        <w:tc>
          <w:tcPr>
            <w:tcW w:w="1797" w:type="dxa"/>
            <w:vAlign w:val="top"/>
          </w:tcPr>
          <w:p w14:paraId="3221161A">
            <w:pPr>
              <w:pStyle w:val="27"/>
              <w:spacing w:before="64" w:line="177" w:lineRule="auto"/>
              <w:ind w:left="79"/>
              <w:rPr>
                <w:sz w:val="15"/>
                <w:szCs w:val="15"/>
              </w:rPr>
            </w:pPr>
            <w:r>
              <w:rPr>
                <w:spacing w:val="-2"/>
                <w:sz w:val="15"/>
                <w:szCs w:val="15"/>
              </w:rPr>
              <w:t>16#11B</w:t>
            </w:r>
          </w:p>
        </w:tc>
        <w:tc>
          <w:tcPr>
            <w:tcW w:w="3909" w:type="dxa"/>
            <w:vAlign w:val="top"/>
          </w:tcPr>
          <w:p w14:paraId="13344A21">
            <w:pPr>
              <w:pStyle w:val="27"/>
              <w:spacing w:before="64" w:line="184" w:lineRule="auto"/>
              <w:ind w:left="82"/>
              <w:rPr>
                <w:sz w:val="15"/>
                <w:szCs w:val="15"/>
              </w:rPr>
            </w:pPr>
            <w:r>
              <w:rPr>
                <w:sz w:val="15"/>
                <w:szCs w:val="15"/>
              </w:rPr>
              <w:t>RPI</w:t>
            </w:r>
            <w:r>
              <w:rPr>
                <w:spacing w:val="8"/>
                <w:sz w:val="15"/>
                <w:szCs w:val="15"/>
              </w:rPr>
              <w:t>设置小于生产者禁止时间</w:t>
            </w:r>
          </w:p>
        </w:tc>
      </w:tr>
      <w:tr w14:paraId="456063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2854" w:type="dxa"/>
            <w:vAlign w:val="top"/>
          </w:tcPr>
          <w:p w14:paraId="754C7C07">
            <w:pPr>
              <w:pStyle w:val="27"/>
              <w:spacing w:before="64" w:line="194" w:lineRule="auto"/>
              <w:ind w:left="72" w:right="808" w:hanging="2"/>
              <w:rPr>
                <w:sz w:val="15"/>
                <w:szCs w:val="15"/>
              </w:rPr>
            </w:pPr>
            <w:r>
              <w:rPr>
                <w:spacing w:val="4"/>
                <w:sz w:val="15"/>
                <w:szCs w:val="15"/>
              </w:rPr>
              <w:t>TRANSPORT_CLASS_NOT_</w:t>
            </w:r>
            <w:r>
              <w:rPr>
                <w:spacing w:val="5"/>
                <w:sz w:val="15"/>
                <w:szCs w:val="15"/>
              </w:rPr>
              <w:t xml:space="preserve"> </w:t>
            </w:r>
            <w:r>
              <w:rPr>
                <w:spacing w:val="3"/>
                <w:sz w:val="15"/>
                <w:szCs w:val="15"/>
              </w:rPr>
              <w:t>SUPPORTED</w:t>
            </w:r>
          </w:p>
        </w:tc>
        <w:tc>
          <w:tcPr>
            <w:tcW w:w="1797" w:type="dxa"/>
            <w:vAlign w:val="top"/>
          </w:tcPr>
          <w:p w14:paraId="3028E89B">
            <w:pPr>
              <w:pStyle w:val="27"/>
              <w:spacing w:before="64" w:line="177" w:lineRule="auto"/>
              <w:ind w:left="79"/>
              <w:rPr>
                <w:sz w:val="15"/>
                <w:szCs w:val="15"/>
              </w:rPr>
            </w:pPr>
            <w:r>
              <w:rPr>
                <w:spacing w:val="-4"/>
                <w:sz w:val="15"/>
                <w:szCs w:val="15"/>
              </w:rPr>
              <w:t>16#11C</w:t>
            </w:r>
          </w:p>
        </w:tc>
        <w:tc>
          <w:tcPr>
            <w:tcW w:w="3909" w:type="dxa"/>
            <w:vAlign w:val="top"/>
          </w:tcPr>
          <w:p w14:paraId="7047DAD8">
            <w:pPr>
              <w:pStyle w:val="27"/>
              <w:spacing w:before="64" w:line="182" w:lineRule="auto"/>
              <w:ind w:left="69"/>
              <w:rPr>
                <w:sz w:val="15"/>
                <w:szCs w:val="15"/>
              </w:rPr>
            </w:pPr>
            <w:r>
              <w:rPr>
                <w:spacing w:val="9"/>
                <w:sz w:val="15"/>
                <w:szCs w:val="15"/>
              </w:rPr>
              <w:t>传输类型或者触发参数不支持</w:t>
            </w:r>
          </w:p>
        </w:tc>
      </w:tr>
      <w:tr w14:paraId="140362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2854" w:type="dxa"/>
            <w:vAlign w:val="top"/>
          </w:tcPr>
          <w:p w14:paraId="1CC169C1">
            <w:pPr>
              <w:pStyle w:val="27"/>
              <w:spacing w:before="64" w:line="194" w:lineRule="auto"/>
              <w:ind w:left="72" w:right="525" w:firstLine="8"/>
              <w:rPr>
                <w:sz w:val="15"/>
                <w:szCs w:val="15"/>
              </w:rPr>
            </w:pPr>
            <w:r>
              <w:rPr>
                <w:spacing w:val="2"/>
                <w:sz w:val="15"/>
                <w:szCs w:val="15"/>
              </w:rPr>
              <w:t>PRODUCTION_TRIGGER_NOT_</w:t>
            </w:r>
            <w:r>
              <w:rPr>
                <w:spacing w:val="18"/>
                <w:w w:val="101"/>
                <w:sz w:val="15"/>
                <w:szCs w:val="15"/>
              </w:rPr>
              <w:t xml:space="preserve"> </w:t>
            </w:r>
            <w:r>
              <w:rPr>
                <w:spacing w:val="3"/>
                <w:sz w:val="15"/>
                <w:szCs w:val="15"/>
              </w:rPr>
              <w:t>SUPPORTED</w:t>
            </w:r>
          </w:p>
        </w:tc>
        <w:tc>
          <w:tcPr>
            <w:tcW w:w="1797" w:type="dxa"/>
            <w:vAlign w:val="top"/>
          </w:tcPr>
          <w:p w14:paraId="58DF97C1">
            <w:pPr>
              <w:pStyle w:val="27"/>
              <w:spacing w:before="63" w:line="177" w:lineRule="auto"/>
              <w:ind w:left="79"/>
              <w:rPr>
                <w:sz w:val="15"/>
                <w:szCs w:val="15"/>
              </w:rPr>
            </w:pPr>
            <w:r>
              <w:rPr>
                <w:spacing w:val="-4"/>
                <w:sz w:val="15"/>
                <w:szCs w:val="15"/>
              </w:rPr>
              <w:t>16#11D</w:t>
            </w:r>
          </w:p>
        </w:tc>
        <w:tc>
          <w:tcPr>
            <w:tcW w:w="3909" w:type="dxa"/>
            <w:vAlign w:val="top"/>
          </w:tcPr>
          <w:p w14:paraId="52F15D43">
            <w:pPr>
              <w:pStyle w:val="27"/>
              <w:spacing w:before="63" w:line="183" w:lineRule="auto"/>
              <w:ind w:left="72"/>
              <w:rPr>
                <w:sz w:val="15"/>
                <w:szCs w:val="15"/>
              </w:rPr>
            </w:pPr>
            <w:r>
              <w:rPr>
                <w:spacing w:val="8"/>
                <w:sz w:val="15"/>
                <w:szCs w:val="15"/>
              </w:rPr>
              <w:t>触发类型不支持</w:t>
            </w:r>
          </w:p>
        </w:tc>
      </w:tr>
      <w:tr w14:paraId="53CC28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5E942ACD">
            <w:pPr>
              <w:pStyle w:val="27"/>
              <w:spacing w:before="64" w:line="161" w:lineRule="auto"/>
              <w:ind w:left="81"/>
              <w:rPr>
                <w:sz w:val="15"/>
                <w:szCs w:val="15"/>
              </w:rPr>
            </w:pPr>
            <w:r>
              <w:rPr>
                <w:spacing w:val="3"/>
                <w:sz w:val="15"/>
                <w:szCs w:val="15"/>
              </w:rPr>
              <w:t>DIRECTION_NOT_SUPPORT</w:t>
            </w:r>
            <w:r>
              <w:rPr>
                <w:spacing w:val="2"/>
                <w:sz w:val="15"/>
                <w:szCs w:val="15"/>
              </w:rPr>
              <w:t>ED</w:t>
            </w:r>
          </w:p>
        </w:tc>
        <w:tc>
          <w:tcPr>
            <w:tcW w:w="1797" w:type="dxa"/>
            <w:vAlign w:val="top"/>
          </w:tcPr>
          <w:p w14:paraId="101BCDFB">
            <w:pPr>
              <w:pStyle w:val="27"/>
              <w:spacing w:before="64" w:line="177" w:lineRule="auto"/>
              <w:ind w:left="79"/>
              <w:rPr>
                <w:sz w:val="15"/>
                <w:szCs w:val="15"/>
              </w:rPr>
            </w:pPr>
            <w:r>
              <w:rPr>
                <w:spacing w:val="-2"/>
                <w:sz w:val="15"/>
                <w:szCs w:val="15"/>
              </w:rPr>
              <w:t>16#11E</w:t>
            </w:r>
          </w:p>
        </w:tc>
        <w:tc>
          <w:tcPr>
            <w:tcW w:w="3909" w:type="dxa"/>
            <w:vAlign w:val="top"/>
          </w:tcPr>
          <w:p w14:paraId="49BAD5CA">
            <w:pPr>
              <w:pStyle w:val="27"/>
              <w:spacing w:before="64" w:line="183" w:lineRule="auto"/>
              <w:ind w:left="69"/>
              <w:rPr>
                <w:sz w:val="15"/>
                <w:szCs w:val="15"/>
              </w:rPr>
            </w:pPr>
            <w:r>
              <w:rPr>
                <w:spacing w:val="9"/>
                <w:sz w:val="15"/>
                <w:szCs w:val="15"/>
              </w:rPr>
              <w:t>传输方向设置不支持</w:t>
            </w:r>
          </w:p>
        </w:tc>
      </w:tr>
      <w:tr w14:paraId="6F4F05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2854" w:type="dxa"/>
            <w:vAlign w:val="top"/>
          </w:tcPr>
          <w:p w14:paraId="796F5700">
            <w:pPr>
              <w:pStyle w:val="27"/>
              <w:spacing w:before="65" w:line="161" w:lineRule="auto"/>
              <w:ind w:left="81"/>
              <w:rPr>
                <w:sz w:val="15"/>
                <w:szCs w:val="15"/>
              </w:rPr>
            </w:pPr>
            <w:r>
              <w:rPr>
                <w:sz w:val="15"/>
                <w:szCs w:val="15"/>
              </w:rPr>
              <w:t>INVALID</w:t>
            </w:r>
            <w:r>
              <w:rPr>
                <w:spacing w:val="4"/>
                <w:sz w:val="15"/>
                <w:szCs w:val="15"/>
              </w:rPr>
              <w:t>_</w:t>
            </w:r>
            <w:r>
              <w:rPr>
                <w:sz w:val="15"/>
                <w:szCs w:val="15"/>
              </w:rPr>
              <w:t>OT</w:t>
            </w:r>
            <w:r>
              <w:rPr>
                <w:spacing w:val="4"/>
                <w:sz w:val="15"/>
                <w:szCs w:val="15"/>
              </w:rPr>
              <w:t>_</w:t>
            </w:r>
            <w:r>
              <w:rPr>
                <w:sz w:val="15"/>
                <w:szCs w:val="15"/>
              </w:rPr>
              <w:t>FIXVAR</w:t>
            </w:r>
            <w:r>
              <w:rPr>
                <w:spacing w:val="4"/>
                <w:sz w:val="15"/>
                <w:szCs w:val="15"/>
              </w:rPr>
              <w:t>_</w:t>
            </w:r>
            <w:r>
              <w:rPr>
                <w:sz w:val="15"/>
                <w:szCs w:val="15"/>
              </w:rPr>
              <w:t>VALUE</w:t>
            </w:r>
          </w:p>
        </w:tc>
        <w:tc>
          <w:tcPr>
            <w:tcW w:w="1797" w:type="dxa"/>
            <w:vAlign w:val="top"/>
          </w:tcPr>
          <w:p w14:paraId="2C05E732">
            <w:pPr>
              <w:pStyle w:val="27"/>
              <w:spacing w:before="64" w:line="177" w:lineRule="auto"/>
              <w:ind w:left="79"/>
              <w:rPr>
                <w:sz w:val="15"/>
                <w:szCs w:val="15"/>
              </w:rPr>
            </w:pPr>
            <w:r>
              <w:rPr>
                <w:spacing w:val="-3"/>
                <w:sz w:val="15"/>
                <w:szCs w:val="15"/>
              </w:rPr>
              <w:t>16#11F</w:t>
            </w:r>
          </w:p>
        </w:tc>
        <w:tc>
          <w:tcPr>
            <w:tcW w:w="3909" w:type="dxa"/>
            <w:vAlign w:val="top"/>
          </w:tcPr>
          <w:p w14:paraId="124D7AC8">
            <w:pPr>
              <w:pStyle w:val="27"/>
              <w:spacing w:before="64" w:line="198" w:lineRule="auto"/>
              <w:ind w:left="73"/>
              <w:rPr>
                <w:sz w:val="15"/>
                <w:szCs w:val="15"/>
              </w:rPr>
            </w:pPr>
            <w:r>
              <w:rPr>
                <w:spacing w:val="5"/>
                <w:sz w:val="15"/>
                <w:szCs w:val="15"/>
              </w:rPr>
              <w:t>无效的O-&gt;T网络连接参数固定/变化标识</w:t>
            </w:r>
          </w:p>
        </w:tc>
      </w:tr>
      <w:tr w14:paraId="08A196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2854" w:type="dxa"/>
            <w:vAlign w:val="top"/>
          </w:tcPr>
          <w:p w14:paraId="22075908">
            <w:pPr>
              <w:pStyle w:val="27"/>
              <w:spacing w:before="64" w:line="161" w:lineRule="auto"/>
              <w:ind w:left="81"/>
              <w:rPr>
                <w:sz w:val="15"/>
                <w:szCs w:val="15"/>
              </w:rPr>
            </w:pPr>
            <w:r>
              <w:rPr>
                <w:sz w:val="15"/>
                <w:szCs w:val="15"/>
              </w:rPr>
              <w:t>INVALID</w:t>
            </w:r>
            <w:r>
              <w:rPr>
                <w:spacing w:val="4"/>
                <w:sz w:val="15"/>
                <w:szCs w:val="15"/>
              </w:rPr>
              <w:t>_</w:t>
            </w:r>
            <w:r>
              <w:rPr>
                <w:sz w:val="15"/>
                <w:szCs w:val="15"/>
              </w:rPr>
              <w:t>TO</w:t>
            </w:r>
            <w:r>
              <w:rPr>
                <w:spacing w:val="4"/>
                <w:sz w:val="15"/>
                <w:szCs w:val="15"/>
              </w:rPr>
              <w:t>_</w:t>
            </w:r>
            <w:r>
              <w:rPr>
                <w:sz w:val="15"/>
                <w:szCs w:val="15"/>
              </w:rPr>
              <w:t>FIXVAR</w:t>
            </w:r>
            <w:r>
              <w:rPr>
                <w:spacing w:val="4"/>
                <w:sz w:val="15"/>
                <w:szCs w:val="15"/>
              </w:rPr>
              <w:t>_</w:t>
            </w:r>
            <w:r>
              <w:rPr>
                <w:sz w:val="15"/>
                <w:szCs w:val="15"/>
              </w:rPr>
              <w:t>VALUE</w:t>
            </w:r>
          </w:p>
        </w:tc>
        <w:tc>
          <w:tcPr>
            <w:tcW w:w="1797" w:type="dxa"/>
            <w:vAlign w:val="top"/>
          </w:tcPr>
          <w:p w14:paraId="2618A44A">
            <w:pPr>
              <w:pStyle w:val="27"/>
              <w:spacing w:before="63" w:line="177" w:lineRule="auto"/>
              <w:ind w:left="79"/>
              <w:rPr>
                <w:sz w:val="15"/>
                <w:szCs w:val="15"/>
              </w:rPr>
            </w:pPr>
            <w:r>
              <w:rPr>
                <w:spacing w:val="-4"/>
                <w:sz w:val="15"/>
                <w:szCs w:val="15"/>
              </w:rPr>
              <w:t>16#120</w:t>
            </w:r>
          </w:p>
        </w:tc>
        <w:tc>
          <w:tcPr>
            <w:tcW w:w="3909" w:type="dxa"/>
            <w:vAlign w:val="top"/>
          </w:tcPr>
          <w:p w14:paraId="1257D255">
            <w:pPr>
              <w:pStyle w:val="27"/>
              <w:spacing w:before="64" w:line="198" w:lineRule="auto"/>
              <w:ind w:left="73"/>
              <w:rPr>
                <w:sz w:val="15"/>
                <w:szCs w:val="15"/>
              </w:rPr>
            </w:pPr>
            <w:r>
              <w:rPr>
                <w:spacing w:val="5"/>
                <w:sz w:val="15"/>
                <w:szCs w:val="15"/>
              </w:rPr>
              <w:t>无效的T-&gt;O网络连接参数固定/变化标识</w:t>
            </w:r>
          </w:p>
        </w:tc>
      </w:tr>
      <w:tr w14:paraId="59270D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2854" w:type="dxa"/>
            <w:vAlign w:val="top"/>
          </w:tcPr>
          <w:p w14:paraId="69311C2D">
            <w:pPr>
              <w:pStyle w:val="27"/>
              <w:spacing w:before="65" w:line="161" w:lineRule="auto"/>
              <w:ind w:left="81"/>
              <w:rPr>
                <w:sz w:val="15"/>
                <w:szCs w:val="15"/>
              </w:rPr>
            </w:pPr>
            <w:r>
              <w:rPr>
                <w:sz w:val="15"/>
                <w:szCs w:val="15"/>
              </w:rPr>
              <w:t>INVALID</w:t>
            </w:r>
            <w:r>
              <w:rPr>
                <w:spacing w:val="10"/>
                <w:sz w:val="15"/>
                <w:szCs w:val="15"/>
              </w:rPr>
              <w:t>_</w:t>
            </w:r>
            <w:r>
              <w:rPr>
                <w:sz w:val="15"/>
                <w:szCs w:val="15"/>
              </w:rPr>
              <w:t>OT</w:t>
            </w:r>
            <w:r>
              <w:rPr>
                <w:spacing w:val="10"/>
                <w:sz w:val="15"/>
                <w:szCs w:val="15"/>
              </w:rPr>
              <w:t>_</w:t>
            </w:r>
            <w:r>
              <w:rPr>
                <w:sz w:val="15"/>
                <w:szCs w:val="15"/>
              </w:rPr>
              <w:t>PRIORITY</w:t>
            </w:r>
          </w:p>
        </w:tc>
        <w:tc>
          <w:tcPr>
            <w:tcW w:w="1797" w:type="dxa"/>
            <w:vAlign w:val="top"/>
          </w:tcPr>
          <w:p w14:paraId="784013D4">
            <w:pPr>
              <w:pStyle w:val="27"/>
              <w:spacing w:before="64" w:line="177" w:lineRule="auto"/>
              <w:ind w:left="79"/>
              <w:rPr>
                <w:sz w:val="15"/>
                <w:szCs w:val="15"/>
              </w:rPr>
            </w:pPr>
            <w:r>
              <w:rPr>
                <w:spacing w:val="-4"/>
                <w:sz w:val="15"/>
                <w:szCs w:val="15"/>
              </w:rPr>
              <w:t>16#121</w:t>
            </w:r>
          </w:p>
        </w:tc>
        <w:tc>
          <w:tcPr>
            <w:tcW w:w="3909" w:type="dxa"/>
            <w:vAlign w:val="top"/>
          </w:tcPr>
          <w:p w14:paraId="3B7AF8A9">
            <w:pPr>
              <w:pStyle w:val="27"/>
              <w:spacing w:before="63" w:line="184" w:lineRule="auto"/>
              <w:ind w:left="73"/>
              <w:rPr>
                <w:sz w:val="15"/>
                <w:szCs w:val="15"/>
              </w:rPr>
            </w:pPr>
            <w:r>
              <w:rPr>
                <w:spacing w:val="3"/>
                <w:sz w:val="15"/>
                <w:szCs w:val="15"/>
              </w:rPr>
              <w:t>无效的O-&gt;T优先级设定</w:t>
            </w:r>
          </w:p>
        </w:tc>
      </w:tr>
      <w:tr w14:paraId="3C7383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2854" w:type="dxa"/>
            <w:vAlign w:val="top"/>
          </w:tcPr>
          <w:p w14:paraId="1209B080">
            <w:pPr>
              <w:pStyle w:val="27"/>
              <w:spacing w:before="64" w:line="161" w:lineRule="auto"/>
              <w:ind w:left="81"/>
              <w:rPr>
                <w:sz w:val="15"/>
                <w:szCs w:val="15"/>
              </w:rPr>
            </w:pPr>
            <w:r>
              <w:rPr>
                <w:sz w:val="15"/>
                <w:szCs w:val="15"/>
              </w:rPr>
              <w:t>INVALID</w:t>
            </w:r>
            <w:r>
              <w:rPr>
                <w:spacing w:val="10"/>
                <w:sz w:val="15"/>
                <w:szCs w:val="15"/>
              </w:rPr>
              <w:t>_</w:t>
            </w:r>
            <w:r>
              <w:rPr>
                <w:sz w:val="15"/>
                <w:szCs w:val="15"/>
              </w:rPr>
              <w:t>TO</w:t>
            </w:r>
            <w:r>
              <w:rPr>
                <w:spacing w:val="10"/>
                <w:sz w:val="15"/>
                <w:szCs w:val="15"/>
              </w:rPr>
              <w:t>_</w:t>
            </w:r>
            <w:r>
              <w:rPr>
                <w:sz w:val="15"/>
                <w:szCs w:val="15"/>
              </w:rPr>
              <w:t>PRIORITY</w:t>
            </w:r>
          </w:p>
        </w:tc>
        <w:tc>
          <w:tcPr>
            <w:tcW w:w="1797" w:type="dxa"/>
            <w:vAlign w:val="top"/>
          </w:tcPr>
          <w:p w14:paraId="1D97D81A">
            <w:pPr>
              <w:pStyle w:val="27"/>
              <w:spacing w:before="63" w:line="177" w:lineRule="auto"/>
              <w:ind w:left="79"/>
              <w:rPr>
                <w:sz w:val="15"/>
                <w:szCs w:val="15"/>
              </w:rPr>
            </w:pPr>
            <w:r>
              <w:rPr>
                <w:spacing w:val="-4"/>
                <w:sz w:val="15"/>
                <w:szCs w:val="15"/>
              </w:rPr>
              <w:t>16#122</w:t>
            </w:r>
          </w:p>
        </w:tc>
        <w:tc>
          <w:tcPr>
            <w:tcW w:w="3909" w:type="dxa"/>
            <w:vAlign w:val="top"/>
          </w:tcPr>
          <w:p w14:paraId="5F24EA51">
            <w:pPr>
              <w:pStyle w:val="27"/>
              <w:spacing w:before="63" w:line="184" w:lineRule="auto"/>
              <w:ind w:left="73"/>
              <w:rPr>
                <w:sz w:val="15"/>
                <w:szCs w:val="15"/>
              </w:rPr>
            </w:pPr>
            <w:r>
              <w:rPr>
                <w:spacing w:val="3"/>
                <w:sz w:val="15"/>
                <w:szCs w:val="15"/>
              </w:rPr>
              <w:t>无效的T-&gt;O优先级设定</w:t>
            </w:r>
          </w:p>
        </w:tc>
      </w:tr>
      <w:tr w14:paraId="2AB910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1507F9B2">
            <w:pPr>
              <w:pStyle w:val="27"/>
              <w:spacing w:before="64" w:line="161" w:lineRule="auto"/>
              <w:ind w:left="81"/>
              <w:rPr>
                <w:sz w:val="15"/>
                <w:szCs w:val="15"/>
              </w:rPr>
            </w:pPr>
            <w:r>
              <w:rPr>
                <w:sz w:val="15"/>
                <w:szCs w:val="15"/>
              </w:rPr>
              <w:t>INVALID</w:t>
            </w:r>
            <w:r>
              <w:rPr>
                <w:spacing w:val="13"/>
                <w:sz w:val="15"/>
                <w:szCs w:val="15"/>
              </w:rPr>
              <w:t>_</w:t>
            </w:r>
            <w:r>
              <w:rPr>
                <w:sz w:val="15"/>
                <w:szCs w:val="15"/>
              </w:rPr>
              <w:t>OT</w:t>
            </w:r>
            <w:r>
              <w:rPr>
                <w:spacing w:val="13"/>
                <w:sz w:val="15"/>
                <w:szCs w:val="15"/>
              </w:rPr>
              <w:t>_</w:t>
            </w:r>
            <w:r>
              <w:rPr>
                <w:sz w:val="15"/>
                <w:szCs w:val="15"/>
              </w:rPr>
              <w:t>CONNECTION</w:t>
            </w:r>
            <w:r>
              <w:rPr>
                <w:spacing w:val="13"/>
                <w:sz w:val="15"/>
                <w:szCs w:val="15"/>
              </w:rPr>
              <w:t>_</w:t>
            </w:r>
            <w:r>
              <w:rPr>
                <w:sz w:val="15"/>
                <w:szCs w:val="15"/>
              </w:rPr>
              <w:t>TYPE</w:t>
            </w:r>
          </w:p>
        </w:tc>
        <w:tc>
          <w:tcPr>
            <w:tcW w:w="1797" w:type="dxa"/>
            <w:vAlign w:val="top"/>
          </w:tcPr>
          <w:p w14:paraId="4115FABD">
            <w:pPr>
              <w:pStyle w:val="27"/>
              <w:spacing w:before="64" w:line="177" w:lineRule="auto"/>
              <w:ind w:left="79"/>
              <w:rPr>
                <w:sz w:val="15"/>
                <w:szCs w:val="15"/>
              </w:rPr>
            </w:pPr>
            <w:r>
              <w:rPr>
                <w:spacing w:val="-4"/>
                <w:sz w:val="15"/>
                <w:szCs w:val="15"/>
              </w:rPr>
              <w:t>16#123</w:t>
            </w:r>
          </w:p>
        </w:tc>
        <w:tc>
          <w:tcPr>
            <w:tcW w:w="3909" w:type="dxa"/>
            <w:vAlign w:val="top"/>
          </w:tcPr>
          <w:p w14:paraId="589CD54E">
            <w:pPr>
              <w:pStyle w:val="27"/>
              <w:spacing w:before="63" w:line="183" w:lineRule="auto"/>
              <w:ind w:left="73"/>
              <w:rPr>
                <w:sz w:val="15"/>
                <w:szCs w:val="15"/>
              </w:rPr>
            </w:pPr>
            <w:r>
              <w:rPr>
                <w:spacing w:val="2"/>
                <w:sz w:val="15"/>
                <w:szCs w:val="15"/>
              </w:rPr>
              <w:t>无效的O-&gt;T连接类型</w:t>
            </w:r>
          </w:p>
        </w:tc>
      </w:tr>
      <w:tr w14:paraId="276D2C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7004A83F">
            <w:pPr>
              <w:pStyle w:val="27"/>
              <w:spacing w:before="65" w:line="161" w:lineRule="auto"/>
              <w:ind w:left="81"/>
              <w:rPr>
                <w:sz w:val="15"/>
                <w:szCs w:val="15"/>
              </w:rPr>
            </w:pPr>
            <w:r>
              <w:rPr>
                <w:sz w:val="15"/>
                <w:szCs w:val="15"/>
              </w:rPr>
              <w:t>INVALID</w:t>
            </w:r>
            <w:r>
              <w:rPr>
                <w:spacing w:val="13"/>
                <w:sz w:val="15"/>
                <w:szCs w:val="15"/>
              </w:rPr>
              <w:t>_</w:t>
            </w:r>
            <w:r>
              <w:rPr>
                <w:sz w:val="15"/>
                <w:szCs w:val="15"/>
              </w:rPr>
              <w:t>TO</w:t>
            </w:r>
            <w:r>
              <w:rPr>
                <w:spacing w:val="13"/>
                <w:sz w:val="15"/>
                <w:szCs w:val="15"/>
              </w:rPr>
              <w:t>_</w:t>
            </w:r>
            <w:r>
              <w:rPr>
                <w:sz w:val="15"/>
                <w:szCs w:val="15"/>
              </w:rPr>
              <w:t>CONNECTION</w:t>
            </w:r>
            <w:r>
              <w:rPr>
                <w:spacing w:val="13"/>
                <w:sz w:val="15"/>
                <w:szCs w:val="15"/>
              </w:rPr>
              <w:t>_</w:t>
            </w:r>
            <w:r>
              <w:rPr>
                <w:sz w:val="15"/>
                <w:szCs w:val="15"/>
              </w:rPr>
              <w:t>TYPE</w:t>
            </w:r>
          </w:p>
        </w:tc>
        <w:tc>
          <w:tcPr>
            <w:tcW w:w="1797" w:type="dxa"/>
            <w:vAlign w:val="top"/>
          </w:tcPr>
          <w:p w14:paraId="55C7890F">
            <w:pPr>
              <w:pStyle w:val="27"/>
              <w:spacing w:before="64" w:line="177" w:lineRule="auto"/>
              <w:ind w:left="79"/>
              <w:rPr>
                <w:sz w:val="15"/>
                <w:szCs w:val="15"/>
              </w:rPr>
            </w:pPr>
            <w:r>
              <w:rPr>
                <w:spacing w:val="-4"/>
                <w:sz w:val="15"/>
                <w:szCs w:val="15"/>
              </w:rPr>
              <w:t>16#124</w:t>
            </w:r>
          </w:p>
        </w:tc>
        <w:tc>
          <w:tcPr>
            <w:tcW w:w="3909" w:type="dxa"/>
            <w:vAlign w:val="top"/>
          </w:tcPr>
          <w:p w14:paraId="721E6E2B">
            <w:pPr>
              <w:pStyle w:val="27"/>
              <w:spacing w:before="64" w:line="183" w:lineRule="auto"/>
              <w:ind w:left="73"/>
              <w:rPr>
                <w:sz w:val="15"/>
                <w:szCs w:val="15"/>
              </w:rPr>
            </w:pPr>
            <w:r>
              <w:rPr>
                <w:spacing w:val="2"/>
                <w:sz w:val="15"/>
                <w:szCs w:val="15"/>
              </w:rPr>
              <w:t>无效的T-&gt;O连接类型</w:t>
            </w:r>
          </w:p>
        </w:tc>
      </w:tr>
      <w:tr w14:paraId="6F355B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2854" w:type="dxa"/>
            <w:vAlign w:val="top"/>
          </w:tcPr>
          <w:p w14:paraId="1C92D7FB">
            <w:pPr>
              <w:pStyle w:val="27"/>
              <w:spacing w:before="64" w:line="194" w:lineRule="auto"/>
              <w:ind w:left="81" w:right="121"/>
              <w:rPr>
                <w:sz w:val="15"/>
                <w:szCs w:val="15"/>
              </w:rPr>
            </w:pPr>
            <w:r>
              <w:rPr>
                <w:sz w:val="15"/>
                <w:szCs w:val="15"/>
              </w:rPr>
              <w:t>INVALID</w:t>
            </w:r>
            <w:r>
              <w:rPr>
                <w:spacing w:val="6"/>
                <w:sz w:val="15"/>
                <w:szCs w:val="15"/>
              </w:rPr>
              <w:t>_</w:t>
            </w:r>
            <w:r>
              <w:rPr>
                <w:sz w:val="15"/>
                <w:szCs w:val="15"/>
              </w:rPr>
              <w:t>OT</w:t>
            </w:r>
            <w:r>
              <w:rPr>
                <w:spacing w:val="6"/>
                <w:sz w:val="15"/>
                <w:szCs w:val="15"/>
              </w:rPr>
              <w:t>_</w:t>
            </w:r>
            <w:r>
              <w:rPr>
                <w:sz w:val="15"/>
                <w:szCs w:val="15"/>
              </w:rPr>
              <w:t>REDUNDANT</w:t>
            </w:r>
            <w:r>
              <w:rPr>
                <w:spacing w:val="6"/>
                <w:sz w:val="15"/>
                <w:szCs w:val="15"/>
              </w:rPr>
              <w:t>_</w:t>
            </w:r>
            <w:r>
              <w:rPr>
                <w:sz w:val="15"/>
                <w:szCs w:val="15"/>
              </w:rPr>
              <w:t>OWNER</w:t>
            </w:r>
            <w:r>
              <w:rPr>
                <w:spacing w:val="6"/>
                <w:sz w:val="15"/>
                <w:szCs w:val="15"/>
              </w:rPr>
              <w:t>_</w:t>
            </w:r>
            <w:r>
              <w:rPr>
                <w:spacing w:val="1"/>
                <w:sz w:val="15"/>
                <w:szCs w:val="15"/>
              </w:rPr>
              <w:t xml:space="preserve"> </w:t>
            </w:r>
            <w:r>
              <w:rPr>
                <w:spacing w:val="-3"/>
                <w:sz w:val="15"/>
                <w:szCs w:val="15"/>
              </w:rPr>
              <w:t>FLAG</w:t>
            </w:r>
          </w:p>
        </w:tc>
        <w:tc>
          <w:tcPr>
            <w:tcW w:w="1797" w:type="dxa"/>
            <w:vAlign w:val="top"/>
          </w:tcPr>
          <w:p w14:paraId="1BD08900">
            <w:pPr>
              <w:pStyle w:val="27"/>
              <w:spacing w:before="64" w:line="177" w:lineRule="auto"/>
              <w:ind w:left="79"/>
              <w:rPr>
                <w:sz w:val="15"/>
                <w:szCs w:val="15"/>
              </w:rPr>
            </w:pPr>
            <w:r>
              <w:rPr>
                <w:spacing w:val="-4"/>
                <w:sz w:val="15"/>
                <w:szCs w:val="15"/>
              </w:rPr>
              <w:t>16#125</w:t>
            </w:r>
          </w:p>
        </w:tc>
        <w:tc>
          <w:tcPr>
            <w:tcW w:w="3909" w:type="dxa"/>
            <w:vAlign w:val="top"/>
          </w:tcPr>
          <w:p w14:paraId="58D8404A">
            <w:pPr>
              <w:pStyle w:val="27"/>
              <w:spacing w:before="64" w:line="184" w:lineRule="auto"/>
              <w:ind w:left="73"/>
              <w:rPr>
                <w:sz w:val="15"/>
                <w:szCs w:val="15"/>
              </w:rPr>
            </w:pPr>
            <w:r>
              <w:rPr>
                <w:spacing w:val="8"/>
                <w:sz w:val="15"/>
                <w:szCs w:val="15"/>
              </w:rPr>
              <w:t>无效的冗余所有者标志</w:t>
            </w:r>
          </w:p>
        </w:tc>
      </w:tr>
      <w:tr w14:paraId="26166E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05D945CF">
            <w:pPr>
              <w:pStyle w:val="27"/>
              <w:spacing w:before="65" w:line="161" w:lineRule="auto"/>
              <w:ind w:left="81"/>
              <w:rPr>
                <w:sz w:val="15"/>
                <w:szCs w:val="15"/>
              </w:rPr>
            </w:pPr>
            <w:r>
              <w:rPr>
                <w:sz w:val="15"/>
                <w:szCs w:val="15"/>
              </w:rPr>
              <w:t>INVALID</w:t>
            </w:r>
            <w:r>
              <w:rPr>
                <w:spacing w:val="7"/>
                <w:sz w:val="15"/>
                <w:szCs w:val="15"/>
              </w:rPr>
              <w:t>_</w:t>
            </w:r>
            <w:r>
              <w:rPr>
                <w:sz w:val="15"/>
                <w:szCs w:val="15"/>
              </w:rPr>
              <w:t>CONFIGURATION</w:t>
            </w:r>
            <w:r>
              <w:rPr>
                <w:spacing w:val="7"/>
                <w:sz w:val="15"/>
                <w:szCs w:val="15"/>
              </w:rPr>
              <w:t>_</w:t>
            </w:r>
            <w:r>
              <w:rPr>
                <w:sz w:val="15"/>
                <w:szCs w:val="15"/>
              </w:rPr>
              <w:t>SIZE</w:t>
            </w:r>
          </w:p>
        </w:tc>
        <w:tc>
          <w:tcPr>
            <w:tcW w:w="1797" w:type="dxa"/>
            <w:vAlign w:val="top"/>
          </w:tcPr>
          <w:p w14:paraId="39A3E21F">
            <w:pPr>
              <w:pStyle w:val="27"/>
              <w:spacing w:before="64" w:line="177" w:lineRule="auto"/>
              <w:ind w:left="79"/>
              <w:rPr>
                <w:sz w:val="15"/>
                <w:szCs w:val="15"/>
              </w:rPr>
            </w:pPr>
            <w:r>
              <w:rPr>
                <w:spacing w:val="-4"/>
                <w:sz w:val="15"/>
                <w:szCs w:val="15"/>
              </w:rPr>
              <w:t>16#126</w:t>
            </w:r>
          </w:p>
        </w:tc>
        <w:tc>
          <w:tcPr>
            <w:tcW w:w="3909" w:type="dxa"/>
            <w:vAlign w:val="top"/>
          </w:tcPr>
          <w:p w14:paraId="5B02BF43">
            <w:pPr>
              <w:pStyle w:val="27"/>
              <w:spacing w:before="65" w:line="183" w:lineRule="auto"/>
              <w:ind w:left="73"/>
              <w:rPr>
                <w:sz w:val="15"/>
                <w:szCs w:val="15"/>
              </w:rPr>
            </w:pPr>
            <w:r>
              <w:rPr>
                <w:spacing w:val="8"/>
                <w:sz w:val="15"/>
                <w:szCs w:val="15"/>
              </w:rPr>
              <w:t>无效的配置大小</w:t>
            </w:r>
          </w:p>
        </w:tc>
      </w:tr>
      <w:tr w14:paraId="634528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6AA03371">
            <w:pPr>
              <w:pStyle w:val="27"/>
              <w:spacing w:before="65" w:line="161" w:lineRule="auto"/>
              <w:ind w:left="81"/>
              <w:rPr>
                <w:sz w:val="15"/>
                <w:szCs w:val="15"/>
              </w:rPr>
            </w:pPr>
            <w:r>
              <w:rPr>
                <w:sz w:val="15"/>
                <w:szCs w:val="15"/>
              </w:rPr>
              <w:t>INVALID</w:t>
            </w:r>
            <w:r>
              <w:rPr>
                <w:spacing w:val="15"/>
                <w:sz w:val="15"/>
                <w:szCs w:val="15"/>
              </w:rPr>
              <w:t>_</w:t>
            </w:r>
            <w:r>
              <w:rPr>
                <w:sz w:val="15"/>
                <w:szCs w:val="15"/>
              </w:rPr>
              <w:t>OT</w:t>
            </w:r>
            <w:r>
              <w:rPr>
                <w:spacing w:val="15"/>
                <w:sz w:val="15"/>
                <w:szCs w:val="15"/>
              </w:rPr>
              <w:t>_</w:t>
            </w:r>
            <w:r>
              <w:rPr>
                <w:sz w:val="15"/>
                <w:szCs w:val="15"/>
              </w:rPr>
              <w:t>SIZE</w:t>
            </w:r>
          </w:p>
        </w:tc>
        <w:tc>
          <w:tcPr>
            <w:tcW w:w="1797" w:type="dxa"/>
            <w:vAlign w:val="top"/>
          </w:tcPr>
          <w:p w14:paraId="733DC353">
            <w:pPr>
              <w:pStyle w:val="27"/>
              <w:spacing w:before="64" w:line="177" w:lineRule="auto"/>
              <w:ind w:left="79"/>
              <w:rPr>
                <w:sz w:val="15"/>
                <w:szCs w:val="15"/>
              </w:rPr>
            </w:pPr>
            <w:r>
              <w:rPr>
                <w:spacing w:val="-4"/>
                <w:sz w:val="15"/>
                <w:szCs w:val="15"/>
              </w:rPr>
              <w:t>16#127</w:t>
            </w:r>
          </w:p>
        </w:tc>
        <w:tc>
          <w:tcPr>
            <w:tcW w:w="3909" w:type="dxa"/>
            <w:vAlign w:val="top"/>
          </w:tcPr>
          <w:p w14:paraId="279408D1">
            <w:pPr>
              <w:pStyle w:val="27"/>
              <w:spacing w:before="65" w:line="183" w:lineRule="auto"/>
              <w:ind w:left="73"/>
              <w:rPr>
                <w:sz w:val="15"/>
                <w:szCs w:val="15"/>
              </w:rPr>
            </w:pPr>
            <w:r>
              <w:rPr>
                <w:spacing w:val="1"/>
                <w:sz w:val="15"/>
                <w:szCs w:val="15"/>
              </w:rPr>
              <w:t>无效的O-&gt;T大小</w:t>
            </w:r>
          </w:p>
        </w:tc>
      </w:tr>
      <w:tr w14:paraId="20F65F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3F5588BE">
            <w:pPr>
              <w:pStyle w:val="27"/>
              <w:spacing w:before="65" w:line="161" w:lineRule="auto"/>
              <w:ind w:left="81"/>
              <w:rPr>
                <w:sz w:val="15"/>
                <w:szCs w:val="15"/>
              </w:rPr>
            </w:pPr>
            <w:r>
              <w:rPr>
                <w:sz w:val="15"/>
                <w:szCs w:val="15"/>
              </w:rPr>
              <w:t>INVALID</w:t>
            </w:r>
            <w:r>
              <w:rPr>
                <w:spacing w:val="15"/>
                <w:sz w:val="15"/>
                <w:szCs w:val="15"/>
              </w:rPr>
              <w:t>_</w:t>
            </w:r>
            <w:r>
              <w:rPr>
                <w:sz w:val="15"/>
                <w:szCs w:val="15"/>
              </w:rPr>
              <w:t>TO</w:t>
            </w:r>
            <w:r>
              <w:rPr>
                <w:spacing w:val="15"/>
                <w:sz w:val="15"/>
                <w:szCs w:val="15"/>
              </w:rPr>
              <w:t>_</w:t>
            </w:r>
            <w:r>
              <w:rPr>
                <w:sz w:val="15"/>
                <w:szCs w:val="15"/>
              </w:rPr>
              <w:t>SIZE</w:t>
            </w:r>
          </w:p>
        </w:tc>
        <w:tc>
          <w:tcPr>
            <w:tcW w:w="1797" w:type="dxa"/>
            <w:vAlign w:val="top"/>
          </w:tcPr>
          <w:p w14:paraId="0E9C6D9C">
            <w:pPr>
              <w:pStyle w:val="27"/>
              <w:spacing w:before="64" w:line="177" w:lineRule="auto"/>
              <w:ind w:left="79"/>
              <w:rPr>
                <w:sz w:val="15"/>
                <w:szCs w:val="15"/>
              </w:rPr>
            </w:pPr>
            <w:r>
              <w:rPr>
                <w:spacing w:val="-4"/>
                <w:sz w:val="15"/>
                <w:szCs w:val="15"/>
              </w:rPr>
              <w:t>16#128</w:t>
            </w:r>
          </w:p>
        </w:tc>
        <w:tc>
          <w:tcPr>
            <w:tcW w:w="3909" w:type="dxa"/>
            <w:vAlign w:val="top"/>
          </w:tcPr>
          <w:p w14:paraId="572013CC">
            <w:pPr>
              <w:pStyle w:val="27"/>
              <w:spacing w:before="65" w:line="183" w:lineRule="auto"/>
              <w:ind w:left="73"/>
              <w:rPr>
                <w:sz w:val="15"/>
                <w:szCs w:val="15"/>
              </w:rPr>
            </w:pPr>
            <w:r>
              <w:rPr>
                <w:spacing w:val="1"/>
                <w:sz w:val="15"/>
                <w:szCs w:val="15"/>
              </w:rPr>
              <w:t>无效的T-&gt;O大小</w:t>
            </w:r>
          </w:p>
        </w:tc>
      </w:tr>
      <w:tr w14:paraId="324714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3AD55813">
            <w:pPr>
              <w:pStyle w:val="27"/>
              <w:spacing w:before="65" w:line="161" w:lineRule="auto"/>
              <w:ind w:left="81"/>
              <w:rPr>
                <w:sz w:val="15"/>
                <w:szCs w:val="15"/>
              </w:rPr>
            </w:pPr>
            <w:r>
              <w:rPr>
                <w:sz w:val="15"/>
                <w:szCs w:val="15"/>
              </w:rPr>
              <w:t>INVALID</w:t>
            </w:r>
            <w:r>
              <w:rPr>
                <w:spacing w:val="14"/>
                <w:sz w:val="15"/>
                <w:szCs w:val="15"/>
              </w:rPr>
              <w:t>_</w:t>
            </w:r>
            <w:r>
              <w:rPr>
                <w:sz w:val="15"/>
                <w:szCs w:val="15"/>
              </w:rPr>
              <w:t>CONFIG</w:t>
            </w:r>
            <w:r>
              <w:rPr>
                <w:spacing w:val="14"/>
                <w:sz w:val="15"/>
                <w:szCs w:val="15"/>
              </w:rPr>
              <w:t>_</w:t>
            </w:r>
            <w:r>
              <w:rPr>
                <w:sz w:val="15"/>
                <w:szCs w:val="15"/>
              </w:rPr>
              <w:t>APPL</w:t>
            </w:r>
            <w:r>
              <w:rPr>
                <w:spacing w:val="14"/>
                <w:sz w:val="15"/>
                <w:szCs w:val="15"/>
              </w:rPr>
              <w:t>_</w:t>
            </w:r>
            <w:r>
              <w:rPr>
                <w:sz w:val="15"/>
                <w:szCs w:val="15"/>
              </w:rPr>
              <w:t>PATH</w:t>
            </w:r>
          </w:p>
        </w:tc>
        <w:tc>
          <w:tcPr>
            <w:tcW w:w="1797" w:type="dxa"/>
            <w:vAlign w:val="top"/>
          </w:tcPr>
          <w:p w14:paraId="1228E665">
            <w:pPr>
              <w:pStyle w:val="27"/>
              <w:spacing w:before="65" w:line="177" w:lineRule="auto"/>
              <w:ind w:left="79"/>
              <w:rPr>
                <w:sz w:val="15"/>
                <w:szCs w:val="15"/>
              </w:rPr>
            </w:pPr>
            <w:r>
              <w:rPr>
                <w:spacing w:val="-4"/>
                <w:sz w:val="15"/>
                <w:szCs w:val="15"/>
              </w:rPr>
              <w:t>16#129</w:t>
            </w:r>
          </w:p>
        </w:tc>
        <w:tc>
          <w:tcPr>
            <w:tcW w:w="3909" w:type="dxa"/>
            <w:vAlign w:val="top"/>
          </w:tcPr>
          <w:p w14:paraId="72BE7E19">
            <w:pPr>
              <w:pStyle w:val="27"/>
              <w:spacing w:before="66" w:line="183" w:lineRule="auto"/>
              <w:ind w:left="73"/>
              <w:rPr>
                <w:sz w:val="15"/>
                <w:szCs w:val="15"/>
              </w:rPr>
            </w:pPr>
            <w:r>
              <w:rPr>
                <w:spacing w:val="8"/>
                <w:sz w:val="15"/>
                <w:szCs w:val="15"/>
              </w:rPr>
              <w:t>无效的配置路径</w:t>
            </w:r>
          </w:p>
        </w:tc>
      </w:tr>
      <w:tr w14:paraId="143A83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57EF09D3">
            <w:pPr>
              <w:pStyle w:val="27"/>
              <w:spacing w:before="66" w:line="161" w:lineRule="auto"/>
              <w:ind w:left="81"/>
              <w:rPr>
                <w:sz w:val="15"/>
                <w:szCs w:val="15"/>
              </w:rPr>
            </w:pPr>
            <w:r>
              <w:rPr>
                <w:sz w:val="15"/>
                <w:szCs w:val="15"/>
              </w:rPr>
              <w:t>INVALID</w:t>
            </w:r>
            <w:r>
              <w:rPr>
                <w:spacing w:val="6"/>
                <w:sz w:val="15"/>
                <w:szCs w:val="15"/>
              </w:rPr>
              <w:t>_</w:t>
            </w:r>
            <w:r>
              <w:rPr>
                <w:sz w:val="15"/>
                <w:szCs w:val="15"/>
              </w:rPr>
              <w:t>CONSUMING</w:t>
            </w:r>
            <w:r>
              <w:rPr>
                <w:spacing w:val="6"/>
                <w:sz w:val="15"/>
                <w:szCs w:val="15"/>
              </w:rPr>
              <w:t>_</w:t>
            </w:r>
            <w:r>
              <w:rPr>
                <w:sz w:val="15"/>
                <w:szCs w:val="15"/>
              </w:rPr>
              <w:t>APPL</w:t>
            </w:r>
            <w:r>
              <w:rPr>
                <w:spacing w:val="6"/>
                <w:sz w:val="15"/>
                <w:szCs w:val="15"/>
              </w:rPr>
              <w:t>_</w:t>
            </w:r>
            <w:r>
              <w:rPr>
                <w:sz w:val="15"/>
                <w:szCs w:val="15"/>
              </w:rPr>
              <w:t>PATH</w:t>
            </w:r>
          </w:p>
        </w:tc>
        <w:tc>
          <w:tcPr>
            <w:tcW w:w="1797" w:type="dxa"/>
            <w:vAlign w:val="top"/>
          </w:tcPr>
          <w:p w14:paraId="13C44B52">
            <w:pPr>
              <w:pStyle w:val="27"/>
              <w:spacing w:before="65" w:line="177" w:lineRule="auto"/>
              <w:ind w:left="79"/>
              <w:rPr>
                <w:sz w:val="15"/>
                <w:szCs w:val="15"/>
              </w:rPr>
            </w:pPr>
            <w:r>
              <w:rPr>
                <w:spacing w:val="-5"/>
                <w:sz w:val="15"/>
                <w:szCs w:val="15"/>
              </w:rPr>
              <w:t>16#12A</w:t>
            </w:r>
          </w:p>
        </w:tc>
        <w:tc>
          <w:tcPr>
            <w:tcW w:w="3909" w:type="dxa"/>
            <w:vAlign w:val="top"/>
          </w:tcPr>
          <w:p w14:paraId="3909B5F8">
            <w:pPr>
              <w:pStyle w:val="27"/>
              <w:spacing w:before="66" w:line="183" w:lineRule="auto"/>
              <w:ind w:left="73"/>
              <w:rPr>
                <w:sz w:val="15"/>
                <w:szCs w:val="15"/>
              </w:rPr>
            </w:pPr>
            <w:r>
              <w:rPr>
                <w:spacing w:val="8"/>
                <w:sz w:val="15"/>
                <w:szCs w:val="15"/>
              </w:rPr>
              <w:t>无效的消费者路径</w:t>
            </w:r>
          </w:p>
        </w:tc>
      </w:tr>
      <w:tr w14:paraId="39C5F6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2854" w:type="dxa"/>
            <w:vAlign w:val="top"/>
          </w:tcPr>
          <w:p w14:paraId="2FA0379E">
            <w:pPr>
              <w:pStyle w:val="27"/>
              <w:spacing w:before="67" w:line="161" w:lineRule="auto"/>
              <w:ind w:left="81"/>
              <w:rPr>
                <w:sz w:val="15"/>
                <w:szCs w:val="15"/>
              </w:rPr>
            </w:pPr>
            <w:r>
              <w:rPr>
                <w:sz w:val="15"/>
                <w:szCs w:val="15"/>
              </w:rPr>
              <w:t>INVALID</w:t>
            </w:r>
            <w:r>
              <w:rPr>
                <w:spacing w:val="13"/>
                <w:sz w:val="15"/>
                <w:szCs w:val="15"/>
              </w:rPr>
              <w:t>_</w:t>
            </w:r>
            <w:r>
              <w:rPr>
                <w:sz w:val="15"/>
                <w:szCs w:val="15"/>
              </w:rPr>
              <w:t>PRODUCING</w:t>
            </w:r>
            <w:r>
              <w:rPr>
                <w:spacing w:val="13"/>
                <w:sz w:val="15"/>
                <w:szCs w:val="15"/>
              </w:rPr>
              <w:t>_</w:t>
            </w:r>
            <w:r>
              <w:rPr>
                <w:sz w:val="15"/>
                <w:szCs w:val="15"/>
              </w:rPr>
              <w:t>APPL</w:t>
            </w:r>
            <w:r>
              <w:rPr>
                <w:spacing w:val="13"/>
                <w:sz w:val="15"/>
                <w:szCs w:val="15"/>
              </w:rPr>
              <w:t>_</w:t>
            </w:r>
            <w:r>
              <w:rPr>
                <w:sz w:val="15"/>
                <w:szCs w:val="15"/>
              </w:rPr>
              <w:t>PATH</w:t>
            </w:r>
          </w:p>
        </w:tc>
        <w:tc>
          <w:tcPr>
            <w:tcW w:w="1797" w:type="dxa"/>
            <w:vAlign w:val="top"/>
          </w:tcPr>
          <w:p w14:paraId="59439CA6">
            <w:pPr>
              <w:pStyle w:val="27"/>
              <w:spacing w:before="67" w:line="177" w:lineRule="auto"/>
              <w:ind w:left="79"/>
              <w:rPr>
                <w:sz w:val="15"/>
                <w:szCs w:val="15"/>
              </w:rPr>
            </w:pPr>
            <w:r>
              <w:rPr>
                <w:spacing w:val="-2"/>
                <w:sz w:val="15"/>
                <w:szCs w:val="15"/>
              </w:rPr>
              <w:t>16#12B</w:t>
            </w:r>
          </w:p>
        </w:tc>
        <w:tc>
          <w:tcPr>
            <w:tcW w:w="3909" w:type="dxa"/>
            <w:vAlign w:val="top"/>
          </w:tcPr>
          <w:p w14:paraId="24E6C7D9">
            <w:pPr>
              <w:pStyle w:val="27"/>
              <w:spacing w:before="66" w:line="184" w:lineRule="auto"/>
              <w:ind w:left="73"/>
              <w:rPr>
                <w:sz w:val="15"/>
                <w:szCs w:val="15"/>
              </w:rPr>
            </w:pPr>
            <w:r>
              <w:rPr>
                <w:spacing w:val="8"/>
                <w:sz w:val="15"/>
                <w:szCs w:val="15"/>
              </w:rPr>
              <w:t>无效的生产者路径</w:t>
            </w:r>
          </w:p>
        </w:tc>
      </w:tr>
      <w:tr w14:paraId="15C11A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0F8D9C61">
            <w:pPr>
              <w:pStyle w:val="27"/>
              <w:spacing w:before="67" w:line="161" w:lineRule="auto"/>
              <w:ind w:left="74"/>
              <w:rPr>
                <w:sz w:val="15"/>
                <w:szCs w:val="15"/>
              </w:rPr>
            </w:pPr>
            <w:r>
              <w:rPr>
                <w:spacing w:val="3"/>
                <w:sz w:val="15"/>
                <w:szCs w:val="15"/>
              </w:rPr>
              <w:t>CONFIG_SYMBOL_DOES_NOT_EXIST</w:t>
            </w:r>
          </w:p>
        </w:tc>
        <w:tc>
          <w:tcPr>
            <w:tcW w:w="1797" w:type="dxa"/>
            <w:vAlign w:val="top"/>
          </w:tcPr>
          <w:p w14:paraId="1A92D023">
            <w:pPr>
              <w:pStyle w:val="27"/>
              <w:spacing w:before="66" w:line="177" w:lineRule="auto"/>
              <w:ind w:left="79"/>
              <w:rPr>
                <w:sz w:val="15"/>
                <w:szCs w:val="15"/>
              </w:rPr>
            </w:pPr>
            <w:r>
              <w:rPr>
                <w:spacing w:val="-4"/>
                <w:sz w:val="15"/>
                <w:szCs w:val="15"/>
              </w:rPr>
              <w:t>16#12C</w:t>
            </w:r>
          </w:p>
        </w:tc>
        <w:tc>
          <w:tcPr>
            <w:tcW w:w="3909" w:type="dxa"/>
            <w:vAlign w:val="top"/>
          </w:tcPr>
          <w:p w14:paraId="7E302907">
            <w:pPr>
              <w:pStyle w:val="27"/>
              <w:spacing w:before="67" w:line="183" w:lineRule="auto"/>
              <w:ind w:left="76"/>
              <w:rPr>
                <w:sz w:val="15"/>
                <w:szCs w:val="15"/>
              </w:rPr>
            </w:pPr>
            <w:r>
              <w:rPr>
                <w:spacing w:val="7"/>
                <w:sz w:val="15"/>
                <w:szCs w:val="15"/>
              </w:rPr>
              <w:t>配置标签不存在</w:t>
            </w:r>
          </w:p>
        </w:tc>
      </w:tr>
      <w:tr w14:paraId="7423BB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2854" w:type="dxa"/>
            <w:vAlign w:val="top"/>
          </w:tcPr>
          <w:p w14:paraId="70CB7F17">
            <w:pPr>
              <w:pStyle w:val="27"/>
              <w:spacing w:before="67" w:line="193" w:lineRule="auto"/>
              <w:ind w:left="80" w:right="136" w:hanging="6"/>
              <w:rPr>
                <w:sz w:val="15"/>
                <w:szCs w:val="15"/>
              </w:rPr>
            </w:pPr>
            <w:r>
              <w:rPr>
                <w:sz w:val="15"/>
                <w:szCs w:val="15"/>
              </w:rPr>
              <w:t>CONSUMING</w:t>
            </w:r>
            <w:r>
              <w:rPr>
                <w:spacing w:val="12"/>
                <w:sz w:val="15"/>
                <w:szCs w:val="15"/>
              </w:rPr>
              <w:t>_</w:t>
            </w:r>
            <w:r>
              <w:rPr>
                <w:sz w:val="15"/>
                <w:szCs w:val="15"/>
              </w:rPr>
              <w:t>SYMBOL</w:t>
            </w:r>
            <w:r>
              <w:rPr>
                <w:spacing w:val="12"/>
                <w:sz w:val="15"/>
                <w:szCs w:val="15"/>
              </w:rPr>
              <w:t>_</w:t>
            </w:r>
            <w:r>
              <w:rPr>
                <w:sz w:val="15"/>
                <w:szCs w:val="15"/>
              </w:rPr>
              <w:t>DOES</w:t>
            </w:r>
            <w:r>
              <w:rPr>
                <w:spacing w:val="12"/>
                <w:sz w:val="15"/>
                <w:szCs w:val="15"/>
              </w:rPr>
              <w:t>_</w:t>
            </w:r>
            <w:r>
              <w:rPr>
                <w:sz w:val="15"/>
                <w:szCs w:val="15"/>
              </w:rPr>
              <w:t>NOT</w:t>
            </w:r>
            <w:r>
              <w:rPr>
                <w:spacing w:val="12"/>
                <w:sz w:val="15"/>
                <w:szCs w:val="15"/>
              </w:rPr>
              <w:t>_</w:t>
            </w:r>
            <w:r>
              <w:rPr>
                <w:sz w:val="15"/>
                <w:szCs w:val="15"/>
              </w:rPr>
              <w:t xml:space="preserve"> </w:t>
            </w:r>
            <w:r>
              <w:rPr>
                <w:spacing w:val="1"/>
                <w:sz w:val="15"/>
                <w:szCs w:val="15"/>
              </w:rPr>
              <w:t>EXIST</w:t>
            </w:r>
          </w:p>
        </w:tc>
        <w:tc>
          <w:tcPr>
            <w:tcW w:w="1797" w:type="dxa"/>
            <w:vAlign w:val="top"/>
          </w:tcPr>
          <w:p w14:paraId="42992ACD">
            <w:pPr>
              <w:pStyle w:val="27"/>
              <w:spacing w:before="66" w:line="177" w:lineRule="auto"/>
              <w:ind w:left="79"/>
              <w:rPr>
                <w:sz w:val="15"/>
                <w:szCs w:val="15"/>
              </w:rPr>
            </w:pPr>
            <w:r>
              <w:rPr>
                <w:spacing w:val="-4"/>
                <w:sz w:val="15"/>
                <w:szCs w:val="15"/>
              </w:rPr>
              <w:t>16#12D</w:t>
            </w:r>
          </w:p>
        </w:tc>
        <w:tc>
          <w:tcPr>
            <w:tcW w:w="3909" w:type="dxa"/>
            <w:vAlign w:val="top"/>
          </w:tcPr>
          <w:p w14:paraId="0A527883">
            <w:pPr>
              <w:pStyle w:val="27"/>
              <w:spacing w:before="66" w:line="183" w:lineRule="auto"/>
              <w:ind w:left="73"/>
              <w:rPr>
                <w:sz w:val="15"/>
                <w:szCs w:val="15"/>
              </w:rPr>
            </w:pPr>
            <w:r>
              <w:rPr>
                <w:spacing w:val="8"/>
                <w:sz w:val="15"/>
                <w:szCs w:val="15"/>
              </w:rPr>
              <w:t>消费者标签不存在</w:t>
            </w:r>
          </w:p>
        </w:tc>
      </w:tr>
      <w:tr w14:paraId="137C06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2854" w:type="dxa"/>
            <w:vAlign w:val="top"/>
          </w:tcPr>
          <w:p w14:paraId="26C53100">
            <w:pPr>
              <w:pStyle w:val="27"/>
              <w:spacing w:before="67" w:line="193" w:lineRule="auto"/>
              <w:ind w:left="81" w:right="165"/>
              <w:rPr>
                <w:sz w:val="15"/>
                <w:szCs w:val="15"/>
              </w:rPr>
            </w:pPr>
            <w:r>
              <w:rPr>
                <w:sz w:val="15"/>
                <w:szCs w:val="15"/>
              </w:rPr>
              <w:t>PRODUCING</w:t>
            </w:r>
            <w:r>
              <w:rPr>
                <w:spacing w:val="16"/>
                <w:sz w:val="15"/>
                <w:szCs w:val="15"/>
              </w:rPr>
              <w:t>_</w:t>
            </w:r>
            <w:r>
              <w:rPr>
                <w:sz w:val="15"/>
                <w:szCs w:val="15"/>
              </w:rPr>
              <w:t>SYMBOL</w:t>
            </w:r>
            <w:r>
              <w:rPr>
                <w:spacing w:val="16"/>
                <w:sz w:val="15"/>
                <w:szCs w:val="15"/>
              </w:rPr>
              <w:t>_</w:t>
            </w:r>
            <w:r>
              <w:rPr>
                <w:sz w:val="15"/>
                <w:szCs w:val="15"/>
              </w:rPr>
              <w:t>DOES</w:t>
            </w:r>
            <w:r>
              <w:rPr>
                <w:spacing w:val="16"/>
                <w:sz w:val="15"/>
                <w:szCs w:val="15"/>
              </w:rPr>
              <w:t>_</w:t>
            </w:r>
            <w:r>
              <w:rPr>
                <w:sz w:val="15"/>
                <w:szCs w:val="15"/>
              </w:rPr>
              <w:t>NOT</w:t>
            </w:r>
            <w:r>
              <w:rPr>
                <w:spacing w:val="16"/>
                <w:sz w:val="15"/>
                <w:szCs w:val="15"/>
              </w:rPr>
              <w:t>_</w:t>
            </w:r>
            <w:r>
              <w:rPr>
                <w:sz w:val="15"/>
                <w:szCs w:val="15"/>
              </w:rPr>
              <w:t xml:space="preserve"> </w:t>
            </w:r>
            <w:r>
              <w:rPr>
                <w:spacing w:val="1"/>
                <w:sz w:val="15"/>
                <w:szCs w:val="15"/>
              </w:rPr>
              <w:t>EXIST</w:t>
            </w:r>
          </w:p>
        </w:tc>
        <w:tc>
          <w:tcPr>
            <w:tcW w:w="1797" w:type="dxa"/>
            <w:vAlign w:val="top"/>
          </w:tcPr>
          <w:p w14:paraId="2AB52D39">
            <w:pPr>
              <w:pStyle w:val="27"/>
              <w:spacing w:before="66" w:line="177" w:lineRule="auto"/>
              <w:ind w:left="79"/>
              <w:rPr>
                <w:sz w:val="15"/>
                <w:szCs w:val="15"/>
              </w:rPr>
            </w:pPr>
            <w:r>
              <w:rPr>
                <w:spacing w:val="-2"/>
                <w:sz w:val="15"/>
                <w:szCs w:val="15"/>
              </w:rPr>
              <w:t>16#12E</w:t>
            </w:r>
          </w:p>
        </w:tc>
        <w:tc>
          <w:tcPr>
            <w:tcW w:w="3909" w:type="dxa"/>
            <w:vAlign w:val="top"/>
          </w:tcPr>
          <w:p w14:paraId="13EEFD3D">
            <w:pPr>
              <w:pStyle w:val="27"/>
              <w:spacing w:before="67" w:line="184" w:lineRule="auto"/>
              <w:ind w:left="75"/>
              <w:rPr>
                <w:sz w:val="15"/>
                <w:szCs w:val="15"/>
              </w:rPr>
            </w:pPr>
            <w:r>
              <w:rPr>
                <w:spacing w:val="8"/>
                <w:sz w:val="15"/>
                <w:szCs w:val="15"/>
              </w:rPr>
              <w:t>生产者标签不存在</w:t>
            </w:r>
          </w:p>
        </w:tc>
      </w:tr>
      <w:tr w14:paraId="536793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3" w:hRule="atLeast"/>
        </w:trPr>
        <w:tc>
          <w:tcPr>
            <w:tcW w:w="2854" w:type="dxa"/>
            <w:vAlign w:val="top"/>
          </w:tcPr>
          <w:p w14:paraId="34E3E4D3">
            <w:pPr>
              <w:pStyle w:val="27"/>
              <w:spacing w:before="66" w:line="194" w:lineRule="auto"/>
              <w:ind w:left="74" w:right="606" w:firstLine="6"/>
              <w:rPr>
                <w:sz w:val="15"/>
                <w:szCs w:val="15"/>
              </w:rPr>
            </w:pPr>
            <w:r>
              <w:rPr>
                <w:spacing w:val="4"/>
                <w:sz w:val="15"/>
                <w:szCs w:val="15"/>
              </w:rPr>
              <w:t>INCONSISTENT_APPL_P</w:t>
            </w:r>
            <w:r>
              <w:rPr>
                <w:spacing w:val="3"/>
                <w:sz w:val="15"/>
                <w:szCs w:val="15"/>
              </w:rPr>
              <w:t>ATH_</w:t>
            </w:r>
            <w:r>
              <w:rPr>
                <w:sz w:val="15"/>
                <w:szCs w:val="15"/>
              </w:rPr>
              <w:t xml:space="preserve"> </w:t>
            </w:r>
            <w:r>
              <w:rPr>
                <w:spacing w:val="-4"/>
                <w:sz w:val="15"/>
                <w:szCs w:val="15"/>
              </w:rPr>
              <w:t>COMBINATION</w:t>
            </w:r>
          </w:p>
        </w:tc>
        <w:tc>
          <w:tcPr>
            <w:tcW w:w="1797" w:type="dxa"/>
            <w:vAlign w:val="top"/>
          </w:tcPr>
          <w:p w14:paraId="69E0ACF9">
            <w:pPr>
              <w:pStyle w:val="27"/>
              <w:spacing w:before="66" w:line="177" w:lineRule="auto"/>
              <w:ind w:left="79"/>
              <w:rPr>
                <w:sz w:val="15"/>
                <w:szCs w:val="15"/>
              </w:rPr>
            </w:pPr>
            <w:r>
              <w:rPr>
                <w:spacing w:val="-3"/>
                <w:sz w:val="15"/>
                <w:szCs w:val="15"/>
              </w:rPr>
              <w:t>16#12F</w:t>
            </w:r>
          </w:p>
        </w:tc>
        <w:tc>
          <w:tcPr>
            <w:tcW w:w="3909" w:type="dxa"/>
            <w:vAlign w:val="top"/>
          </w:tcPr>
          <w:p w14:paraId="7F448E44">
            <w:pPr>
              <w:pStyle w:val="27"/>
              <w:spacing w:before="66" w:line="198" w:lineRule="auto"/>
              <w:ind w:left="76"/>
              <w:rPr>
                <w:sz w:val="15"/>
                <w:szCs w:val="15"/>
              </w:rPr>
            </w:pPr>
            <w:r>
              <w:rPr>
                <w:spacing w:val="7"/>
                <w:sz w:val="15"/>
                <w:szCs w:val="15"/>
              </w:rPr>
              <w:t>配置/生产者/消费者路径不一致</w:t>
            </w:r>
          </w:p>
        </w:tc>
      </w:tr>
    </w:tbl>
    <w:p w14:paraId="4235E40E">
      <w:pPr>
        <w:rPr>
          <w:rFonts w:ascii="Arial"/>
          <w:sz w:val="21"/>
        </w:rPr>
      </w:pPr>
    </w:p>
    <w:p w14:paraId="0E1D4F2B">
      <w:pPr>
        <w:rPr>
          <w:rFonts w:ascii="Arial" w:hAnsi="Arial" w:eastAsia="Arial" w:cs="Arial"/>
          <w:sz w:val="21"/>
          <w:szCs w:val="21"/>
        </w:rPr>
        <w:sectPr>
          <w:headerReference r:id="rId34" w:type="default"/>
          <w:footerReference r:id="rId35" w:type="default"/>
          <w:pgSz w:w="11906" w:h="16838"/>
          <w:pgMar w:top="981" w:right="1131" w:bottom="1124" w:left="1133" w:header="755" w:footer="910" w:gutter="0"/>
          <w:cols w:space="720" w:num="1"/>
        </w:sectPr>
      </w:pPr>
    </w:p>
    <w:p w14:paraId="4FDE342F">
      <w:pPr>
        <w:spacing w:before="191"/>
      </w:pPr>
    </w:p>
    <w:tbl>
      <w:tblPr>
        <w:tblStyle w:val="26"/>
        <w:tblW w:w="8560" w:type="dxa"/>
        <w:tblInd w:w="107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854"/>
        <w:gridCol w:w="1797"/>
        <w:gridCol w:w="3909"/>
      </w:tblGrid>
      <w:tr w14:paraId="2FACD1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2854" w:type="dxa"/>
            <w:shd w:val="clear" w:color="auto" w:fill="D0D0D0"/>
            <w:vAlign w:val="top"/>
          </w:tcPr>
          <w:p w14:paraId="493DB7D8">
            <w:pPr>
              <w:pStyle w:val="27"/>
              <w:spacing w:before="63" w:line="184" w:lineRule="auto"/>
              <w:ind w:left="1035"/>
              <w:rPr>
                <w:sz w:val="15"/>
                <w:szCs w:val="15"/>
              </w:rPr>
            </w:pPr>
            <w:r>
              <w:rPr>
                <w:spacing w:val="6"/>
                <w:sz w:val="15"/>
                <w:szCs w:val="15"/>
              </w:rPr>
              <w:t>诊断信息</w:t>
            </w:r>
            <w:r>
              <w:rPr>
                <w:sz w:val="15"/>
                <w:szCs w:val="15"/>
              </w:rPr>
              <w:t>ID</w:t>
            </w:r>
          </w:p>
        </w:tc>
        <w:tc>
          <w:tcPr>
            <w:tcW w:w="1797" w:type="dxa"/>
            <w:shd w:val="clear" w:color="auto" w:fill="D0D0D0"/>
            <w:vAlign w:val="top"/>
          </w:tcPr>
          <w:p w14:paraId="091CBFC7">
            <w:pPr>
              <w:pStyle w:val="27"/>
              <w:spacing w:before="63" w:line="184" w:lineRule="auto"/>
              <w:ind w:left="662"/>
              <w:rPr>
                <w:sz w:val="15"/>
                <w:szCs w:val="15"/>
              </w:rPr>
            </w:pPr>
            <w:r>
              <w:rPr>
                <w:spacing w:val="7"/>
                <w:sz w:val="15"/>
                <w:szCs w:val="15"/>
              </w:rPr>
              <w:t>状态码</w:t>
            </w:r>
          </w:p>
        </w:tc>
        <w:tc>
          <w:tcPr>
            <w:tcW w:w="3909" w:type="dxa"/>
            <w:shd w:val="clear" w:color="auto" w:fill="D0D0D0"/>
            <w:vAlign w:val="top"/>
          </w:tcPr>
          <w:p w14:paraId="6D26FDB9">
            <w:pPr>
              <w:pStyle w:val="27"/>
              <w:spacing w:before="63" w:line="184" w:lineRule="auto"/>
              <w:ind w:left="1482"/>
              <w:rPr>
                <w:sz w:val="15"/>
                <w:szCs w:val="15"/>
              </w:rPr>
            </w:pPr>
            <w:r>
              <w:rPr>
                <w:spacing w:val="8"/>
                <w:sz w:val="15"/>
                <w:szCs w:val="15"/>
              </w:rPr>
              <w:t>诊断信息说明</w:t>
            </w:r>
          </w:p>
        </w:tc>
      </w:tr>
      <w:tr w14:paraId="77673D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2854" w:type="dxa"/>
            <w:vAlign w:val="top"/>
          </w:tcPr>
          <w:p w14:paraId="088646AB">
            <w:pPr>
              <w:pStyle w:val="27"/>
              <w:spacing w:before="62" w:line="195" w:lineRule="auto"/>
              <w:ind w:left="81" w:right="235"/>
              <w:rPr>
                <w:sz w:val="15"/>
                <w:szCs w:val="15"/>
              </w:rPr>
            </w:pPr>
            <w:r>
              <w:rPr>
                <w:sz w:val="15"/>
                <w:szCs w:val="15"/>
              </w:rPr>
              <w:t>INCONSISTENT</w:t>
            </w:r>
            <w:r>
              <w:rPr>
                <w:spacing w:val="14"/>
                <w:sz w:val="15"/>
                <w:szCs w:val="15"/>
              </w:rPr>
              <w:t>_</w:t>
            </w:r>
            <w:r>
              <w:rPr>
                <w:sz w:val="15"/>
                <w:szCs w:val="15"/>
              </w:rPr>
              <w:t>CONSUME</w:t>
            </w:r>
            <w:r>
              <w:rPr>
                <w:spacing w:val="14"/>
                <w:sz w:val="15"/>
                <w:szCs w:val="15"/>
              </w:rPr>
              <w:t>_</w:t>
            </w:r>
            <w:r>
              <w:rPr>
                <w:sz w:val="15"/>
                <w:szCs w:val="15"/>
              </w:rPr>
              <w:t>DATA</w:t>
            </w:r>
            <w:r>
              <w:rPr>
                <w:spacing w:val="14"/>
                <w:sz w:val="15"/>
                <w:szCs w:val="15"/>
              </w:rPr>
              <w:t>_</w:t>
            </w:r>
            <w:r>
              <w:rPr>
                <w:sz w:val="15"/>
                <w:szCs w:val="15"/>
              </w:rPr>
              <w:t xml:space="preserve"> </w:t>
            </w:r>
            <w:r>
              <w:rPr>
                <w:spacing w:val="-5"/>
                <w:sz w:val="15"/>
                <w:szCs w:val="15"/>
              </w:rPr>
              <w:t>FORMAT</w:t>
            </w:r>
          </w:p>
        </w:tc>
        <w:tc>
          <w:tcPr>
            <w:tcW w:w="1797" w:type="dxa"/>
            <w:vAlign w:val="top"/>
          </w:tcPr>
          <w:p w14:paraId="479BB18F">
            <w:pPr>
              <w:pStyle w:val="27"/>
              <w:spacing w:before="61" w:line="177" w:lineRule="auto"/>
              <w:ind w:left="79"/>
              <w:rPr>
                <w:sz w:val="15"/>
                <w:szCs w:val="15"/>
              </w:rPr>
            </w:pPr>
            <w:r>
              <w:rPr>
                <w:spacing w:val="-4"/>
                <w:sz w:val="15"/>
                <w:szCs w:val="15"/>
              </w:rPr>
              <w:t>16#130</w:t>
            </w:r>
          </w:p>
        </w:tc>
        <w:tc>
          <w:tcPr>
            <w:tcW w:w="3909" w:type="dxa"/>
            <w:vAlign w:val="top"/>
          </w:tcPr>
          <w:p w14:paraId="103CFF62">
            <w:pPr>
              <w:pStyle w:val="27"/>
              <w:spacing w:before="61" w:line="182" w:lineRule="auto"/>
              <w:ind w:left="73"/>
              <w:rPr>
                <w:sz w:val="15"/>
                <w:szCs w:val="15"/>
              </w:rPr>
            </w:pPr>
            <w:r>
              <w:rPr>
                <w:spacing w:val="8"/>
                <w:sz w:val="15"/>
                <w:szCs w:val="15"/>
              </w:rPr>
              <w:t>消费者数据格式不一致</w:t>
            </w:r>
          </w:p>
        </w:tc>
      </w:tr>
      <w:tr w14:paraId="54687A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2854" w:type="dxa"/>
            <w:vAlign w:val="top"/>
          </w:tcPr>
          <w:p w14:paraId="39266FE8">
            <w:pPr>
              <w:pStyle w:val="27"/>
              <w:spacing w:before="60" w:line="196" w:lineRule="auto"/>
              <w:ind w:left="81" w:right="263"/>
              <w:rPr>
                <w:sz w:val="15"/>
                <w:szCs w:val="15"/>
              </w:rPr>
            </w:pPr>
            <w:r>
              <w:rPr>
                <w:spacing w:val="2"/>
                <w:sz w:val="15"/>
                <w:szCs w:val="15"/>
              </w:rPr>
              <w:t>INCONSISTENT_PRODUCE_DATA_</w:t>
            </w:r>
            <w:r>
              <w:rPr>
                <w:spacing w:val="12"/>
                <w:w w:val="102"/>
                <w:sz w:val="15"/>
                <w:szCs w:val="15"/>
              </w:rPr>
              <w:t xml:space="preserve"> </w:t>
            </w:r>
            <w:r>
              <w:rPr>
                <w:spacing w:val="-5"/>
                <w:sz w:val="15"/>
                <w:szCs w:val="15"/>
              </w:rPr>
              <w:t>FORMAT</w:t>
            </w:r>
          </w:p>
        </w:tc>
        <w:tc>
          <w:tcPr>
            <w:tcW w:w="1797" w:type="dxa"/>
            <w:vAlign w:val="top"/>
          </w:tcPr>
          <w:p w14:paraId="500B905F">
            <w:pPr>
              <w:pStyle w:val="27"/>
              <w:spacing w:before="62" w:line="177" w:lineRule="auto"/>
              <w:ind w:left="79"/>
              <w:rPr>
                <w:sz w:val="15"/>
                <w:szCs w:val="15"/>
              </w:rPr>
            </w:pPr>
            <w:r>
              <w:rPr>
                <w:spacing w:val="-4"/>
                <w:sz w:val="15"/>
                <w:szCs w:val="15"/>
              </w:rPr>
              <w:t>16#131</w:t>
            </w:r>
          </w:p>
        </w:tc>
        <w:tc>
          <w:tcPr>
            <w:tcW w:w="3909" w:type="dxa"/>
            <w:vAlign w:val="top"/>
          </w:tcPr>
          <w:p w14:paraId="6088B495">
            <w:pPr>
              <w:pStyle w:val="27"/>
              <w:spacing w:before="60" w:line="183" w:lineRule="auto"/>
              <w:ind w:left="75"/>
              <w:rPr>
                <w:sz w:val="15"/>
                <w:szCs w:val="15"/>
              </w:rPr>
            </w:pPr>
            <w:r>
              <w:rPr>
                <w:spacing w:val="8"/>
                <w:sz w:val="15"/>
                <w:szCs w:val="15"/>
              </w:rPr>
              <w:t>生产者数据格式不一致</w:t>
            </w:r>
          </w:p>
        </w:tc>
      </w:tr>
      <w:tr w14:paraId="4DCB89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273F1632">
            <w:pPr>
              <w:pStyle w:val="27"/>
              <w:spacing w:before="62" w:line="161" w:lineRule="auto"/>
              <w:ind w:left="81"/>
              <w:rPr>
                <w:sz w:val="15"/>
                <w:szCs w:val="15"/>
              </w:rPr>
            </w:pPr>
            <w:r>
              <w:rPr>
                <w:spacing w:val="3"/>
                <w:sz w:val="15"/>
                <w:szCs w:val="15"/>
              </w:rPr>
              <w:t>NULL_FWDOPEN_NOT_SUPPORTED</w:t>
            </w:r>
          </w:p>
        </w:tc>
        <w:tc>
          <w:tcPr>
            <w:tcW w:w="1797" w:type="dxa"/>
            <w:vAlign w:val="top"/>
          </w:tcPr>
          <w:p w14:paraId="3BDCC48E">
            <w:pPr>
              <w:pStyle w:val="27"/>
              <w:spacing w:before="61" w:line="177" w:lineRule="auto"/>
              <w:ind w:left="79"/>
              <w:rPr>
                <w:sz w:val="15"/>
                <w:szCs w:val="15"/>
              </w:rPr>
            </w:pPr>
            <w:r>
              <w:rPr>
                <w:spacing w:val="-4"/>
                <w:sz w:val="15"/>
                <w:szCs w:val="15"/>
              </w:rPr>
              <w:t>16#132</w:t>
            </w:r>
          </w:p>
        </w:tc>
        <w:tc>
          <w:tcPr>
            <w:tcW w:w="3909" w:type="dxa"/>
            <w:vAlign w:val="top"/>
          </w:tcPr>
          <w:p w14:paraId="1F190BCC">
            <w:pPr>
              <w:pStyle w:val="27"/>
              <w:spacing w:before="61" w:line="183" w:lineRule="auto"/>
              <w:ind w:left="79"/>
              <w:rPr>
                <w:sz w:val="15"/>
                <w:szCs w:val="15"/>
              </w:rPr>
            </w:pPr>
            <w:r>
              <w:rPr>
                <w:spacing w:val="8"/>
                <w:sz w:val="15"/>
                <w:szCs w:val="15"/>
              </w:rPr>
              <w:t>空配置的连接请求不支持</w:t>
            </w:r>
          </w:p>
        </w:tc>
      </w:tr>
      <w:tr w14:paraId="19D22A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1" w:hRule="atLeast"/>
        </w:trPr>
        <w:tc>
          <w:tcPr>
            <w:tcW w:w="2854" w:type="dxa"/>
            <w:vAlign w:val="top"/>
          </w:tcPr>
          <w:p w14:paraId="42840992">
            <w:pPr>
              <w:pStyle w:val="27"/>
              <w:spacing w:before="62" w:line="161" w:lineRule="auto"/>
              <w:ind w:left="74"/>
              <w:rPr>
                <w:sz w:val="15"/>
                <w:szCs w:val="15"/>
              </w:rPr>
            </w:pPr>
            <w:r>
              <w:rPr>
                <w:sz w:val="15"/>
                <w:szCs w:val="15"/>
              </w:rPr>
              <w:t>CONNECTION</w:t>
            </w:r>
            <w:r>
              <w:rPr>
                <w:spacing w:val="16"/>
                <w:sz w:val="15"/>
                <w:szCs w:val="15"/>
              </w:rPr>
              <w:t>_</w:t>
            </w:r>
            <w:r>
              <w:rPr>
                <w:sz w:val="15"/>
                <w:szCs w:val="15"/>
              </w:rPr>
              <w:t>TIMEOUT</w:t>
            </w:r>
            <w:r>
              <w:rPr>
                <w:spacing w:val="16"/>
                <w:sz w:val="15"/>
                <w:szCs w:val="15"/>
              </w:rPr>
              <w:t>_</w:t>
            </w:r>
          </w:p>
          <w:p w14:paraId="62F4CAA8">
            <w:pPr>
              <w:pStyle w:val="27"/>
              <w:spacing w:before="66" w:line="161" w:lineRule="auto"/>
              <w:ind w:left="81"/>
              <w:rPr>
                <w:sz w:val="15"/>
                <w:szCs w:val="15"/>
              </w:rPr>
            </w:pPr>
            <w:r>
              <w:rPr>
                <w:spacing w:val="3"/>
                <w:sz w:val="15"/>
                <w:szCs w:val="15"/>
              </w:rPr>
              <w:t>MULTIPLIER_NOT_ACCEPTABLE</w:t>
            </w:r>
          </w:p>
        </w:tc>
        <w:tc>
          <w:tcPr>
            <w:tcW w:w="1797" w:type="dxa"/>
            <w:vAlign w:val="top"/>
          </w:tcPr>
          <w:p w14:paraId="5837B5C2">
            <w:pPr>
              <w:pStyle w:val="27"/>
              <w:spacing w:before="62" w:line="177" w:lineRule="auto"/>
              <w:ind w:left="79"/>
              <w:rPr>
                <w:sz w:val="15"/>
                <w:szCs w:val="15"/>
              </w:rPr>
            </w:pPr>
            <w:r>
              <w:rPr>
                <w:spacing w:val="-4"/>
                <w:sz w:val="15"/>
                <w:szCs w:val="15"/>
              </w:rPr>
              <w:t>16#133</w:t>
            </w:r>
          </w:p>
        </w:tc>
        <w:tc>
          <w:tcPr>
            <w:tcW w:w="3909" w:type="dxa"/>
            <w:vAlign w:val="top"/>
          </w:tcPr>
          <w:p w14:paraId="31AA4B28">
            <w:pPr>
              <w:pStyle w:val="27"/>
              <w:spacing w:before="62" w:line="184" w:lineRule="auto"/>
              <w:ind w:left="72"/>
              <w:rPr>
                <w:sz w:val="15"/>
                <w:szCs w:val="15"/>
              </w:rPr>
            </w:pPr>
            <w:r>
              <w:rPr>
                <w:spacing w:val="8"/>
                <w:sz w:val="15"/>
                <w:szCs w:val="15"/>
              </w:rPr>
              <w:t>连接超时倍增不通过</w:t>
            </w:r>
          </w:p>
        </w:tc>
      </w:tr>
      <w:tr w14:paraId="6728EC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2854" w:type="dxa"/>
            <w:vAlign w:val="top"/>
          </w:tcPr>
          <w:p w14:paraId="34306841">
            <w:pPr>
              <w:pStyle w:val="27"/>
              <w:spacing w:before="62" w:line="195" w:lineRule="auto"/>
              <w:ind w:left="72" w:right="286" w:firstLine="8"/>
              <w:rPr>
                <w:sz w:val="15"/>
                <w:szCs w:val="15"/>
              </w:rPr>
            </w:pPr>
            <w:r>
              <w:rPr>
                <w:sz w:val="15"/>
                <w:szCs w:val="15"/>
              </w:rPr>
              <w:t>MISMATCHED</w:t>
            </w:r>
            <w:r>
              <w:rPr>
                <w:spacing w:val="6"/>
                <w:sz w:val="15"/>
                <w:szCs w:val="15"/>
              </w:rPr>
              <w:t>_</w:t>
            </w:r>
            <w:r>
              <w:rPr>
                <w:sz w:val="15"/>
                <w:szCs w:val="15"/>
              </w:rPr>
              <w:t>TO</w:t>
            </w:r>
            <w:r>
              <w:rPr>
                <w:spacing w:val="6"/>
                <w:sz w:val="15"/>
                <w:szCs w:val="15"/>
              </w:rPr>
              <w:t>_</w:t>
            </w:r>
            <w:r>
              <w:rPr>
                <w:sz w:val="15"/>
                <w:szCs w:val="15"/>
              </w:rPr>
              <w:t>CONNECTION</w:t>
            </w:r>
            <w:r>
              <w:rPr>
                <w:spacing w:val="6"/>
                <w:sz w:val="15"/>
                <w:szCs w:val="15"/>
              </w:rPr>
              <w:t>_</w:t>
            </w:r>
            <w:r>
              <w:rPr>
                <w:sz w:val="15"/>
                <w:szCs w:val="15"/>
              </w:rPr>
              <w:t xml:space="preserve"> </w:t>
            </w:r>
            <w:r>
              <w:rPr>
                <w:spacing w:val="3"/>
                <w:sz w:val="15"/>
                <w:szCs w:val="15"/>
              </w:rPr>
              <w:t>SIZE</w:t>
            </w:r>
          </w:p>
        </w:tc>
        <w:tc>
          <w:tcPr>
            <w:tcW w:w="1797" w:type="dxa"/>
            <w:vAlign w:val="top"/>
          </w:tcPr>
          <w:p w14:paraId="6D249708">
            <w:pPr>
              <w:pStyle w:val="27"/>
              <w:spacing w:before="62" w:line="177" w:lineRule="auto"/>
              <w:ind w:left="79"/>
              <w:rPr>
                <w:sz w:val="15"/>
                <w:szCs w:val="15"/>
              </w:rPr>
            </w:pPr>
            <w:r>
              <w:rPr>
                <w:spacing w:val="-4"/>
                <w:sz w:val="15"/>
                <w:szCs w:val="15"/>
              </w:rPr>
              <w:t>16#134</w:t>
            </w:r>
          </w:p>
        </w:tc>
        <w:tc>
          <w:tcPr>
            <w:tcW w:w="3909" w:type="dxa"/>
            <w:vAlign w:val="top"/>
          </w:tcPr>
          <w:p w14:paraId="4F9C32EC">
            <w:pPr>
              <w:pStyle w:val="27"/>
              <w:spacing w:before="61" w:line="182" w:lineRule="auto"/>
              <w:ind w:left="72"/>
              <w:rPr>
                <w:sz w:val="15"/>
                <w:szCs w:val="15"/>
              </w:rPr>
            </w:pPr>
            <w:r>
              <w:rPr>
                <w:spacing w:val="8"/>
                <w:sz w:val="15"/>
                <w:szCs w:val="15"/>
              </w:rPr>
              <w:t>连接数据大小不匹配</w:t>
            </w:r>
          </w:p>
        </w:tc>
      </w:tr>
      <w:tr w14:paraId="0D1380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trPr>
        <w:tc>
          <w:tcPr>
            <w:tcW w:w="2854" w:type="dxa"/>
            <w:vAlign w:val="top"/>
          </w:tcPr>
          <w:p w14:paraId="3FA532A7">
            <w:pPr>
              <w:pStyle w:val="27"/>
              <w:spacing w:before="62" w:line="194" w:lineRule="auto"/>
              <w:ind w:left="81" w:right="286"/>
              <w:rPr>
                <w:sz w:val="15"/>
                <w:szCs w:val="15"/>
              </w:rPr>
            </w:pPr>
            <w:r>
              <w:rPr>
                <w:sz w:val="15"/>
                <w:szCs w:val="15"/>
              </w:rPr>
              <w:t>MISMATCHED</w:t>
            </w:r>
            <w:r>
              <w:rPr>
                <w:spacing w:val="6"/>
                <w:sz w:val="15"/>
                <w:szCs w:val="15"/>
              </w:rPr>
              <w:t>_</w:t>
            </w:r>
            <w:r>
              <w:rPr>
                <w:sz w:val="15"/>
                <w:szCs w:val="15"/>
              </w:rPr>
              <w:t>TO</w:t>
            </w:r>
            <w:r>
              <w:rPr>
                <w:spacing w:val="6"/>
                <w:sz w:val="15"/>
                <w:szCs w:val="15"/>
              </w:rPr>
              <w:t>_</w:t>
            </w:r>
            <w:r>
              <w:rPr>
                <w:sz w:val="15"/>
                <w:szCs w:val="15"/>
              </w:rPr>
              <w:t>CONNECTION</w:t>
            </w:r>
            <w:r>
              <w:rPr>
                <w:spacing w:val="6"/>
                <w:sz w:val="15"/>
                <w:szCs w:val="15"/>
              </w:rPr>
              <w:t>_</w:t>
            </w:r>
            <w:r>
              <w:rPr>
                <w:sz w:val="15"/>
                <w:szCs w:val="15"/>
              </w:rPr>
              <w:t xml:space="preserve"> </w:t>
            </w:r>
            <w:r>
              <w:rPr>
                <w:spacing w:val="-5"/>
                <w:sz w:val="15"/>
                <w:szCs w:val="15"/>
              </w:rPr>
              <w:t>FIXVAR</w:t>
            </w:r>
          </w:p>
        </w:tc>
        <w:tc>
          <w:tcPr>
            <w:tcW w:w="1797" w:type="dxa"/>
            <w:vAlign w:val="top"/>
          </w:tcPr>
          <w:p w14:paraId="3385100B">
            <w:pPr>
              <w:pStyle w:val="27"/>
              <w:spacing w:before="62" w:line="177" w:lineRule="auto"/>
              <w:ind w:left="79"/>
              <w:rPr>
                <w:sz w:val="15"/>
                <w:szCs w:val="15"/>
              </w:rPr>
            </w:pPr>
            <w:r>
              <w:rPr>
                <w:spacing w:val="-4"/>
                <w:sz w:val="15"/>
                <w:szCs w:val="15"/>
              </w:rPr>
              <w:t>16#135</w:t>
            </w:r>
          </w:p>
        </w:tc>
        <w:tc>
          <w:tcPr>
            <w:tcW w:w="3909" w:type="dxa"/>
            <w:vAlign w:val="top"/>
          </w:tcPr>
          <w:p w14:paraId="180A09E3">
            <w:pPr>
              <w:pStyle w:val="27"/>
              <w:spacing w:before="61" w:line="198" w:lineRule="auto"/>
              <w:ind w:left="72"/>
              <w:rPr>
                <w:sz w:val="15"/>
                <w:szCs w:val="15"/>
              </w:rPr>
            </w:pPr>
            <w:r>
              <w:rPr>
                <w:spacing w:val="8"/>
                <w:sz w:val="15"/>
                <w:szCs w:val="15"/>
              </w:rPr>
              <w:t>连接参数固定/变化标志不匹配</w:t>
            </w:r>
          </w:p>
        </w:tc>
      </w:tr>
      <w:tr w14:paraId="2047DA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2854" w:type="dxa"/>
            <w:vAlign w:val="top"/>
          </w:tcPr>
          <w:p w14:paraId="7401CA1D">
            <w:pPr>
              <w:pStyle w:val="27"/>
              <w:spacing w:before="62" w:line="195" w:lineRule="auto"/>
              <w:ind w:left="81" w:right="286"/>
              <w:rPr>
                <w:sz w:val="15"/>
                <w:szCs w:val="15"/>
              </w:rPr>
            </w:pPr>
            <w:r>
              <w:rPr>
                <w:sz w:val="15"/>
                <w:szCs w:val="15"/>
              </w:rPr>
              <w:t>MISMATCHED</w:t>
            </w:r>
            <w:r>
              <w:rPr>
                <w:spacing w:val="6"/>
                <w:sz w:val="15"/>
                <w:szCs w:val="15"/>
              </w:rPr>
              <w:t>_</w:t>
            </w:r>
            <w:r>
              <w:rPr>
                <w:sz w:val="15"/>
                <w:szCs w:val="15"/>
              </w:rPr>
              <w:t>TO</w:t>
            </w:r>
            <w:r>
              <w:rPr>
                <w:spacing w:val="6"/>
                <w:sz w:val="15"/>
                <w:szCs w:val="15"/>
              </w:rPr>
              <w:t>_</w:t>
            </w:r>
            <w:r>
              <w:rPr>
                <w:sz w:val="15"/>
                <w:szCs w:val="15"/>
              </w:rPr>
              <w:t>CONNECTION</w:t>
            </w:r>
            <w:r>
              <w:rPr>
                <w:spacing w:val="6"/>
                <w:sz w:val="15"/>
                <w:szCs w:val="15"/>
              </w:rPr>
              <w:t>_</w:t>
            </w:r>
            <w:r>
              <w:rPr>
                <w:sz w:val="15"/>
                <w:szCs w:val="15"/>
              </w:rPr>
              <w:t xml:space="preserve"> </w:t>
            </w:r>
            <w:r>
              <w:rPr>
                <w:spacing w:val="-1"/>
                <w:sz w:val="15"/>
                <w:szCs w:val="15"/>
              </w:rPr>
              <w:t>PRIORITY</w:t>
            </w:r>
          </w:p>
        </w:tc>
        <w:tc>
          <w:tcPr>
            <w:tcW w:w="1797" w:type="dxa"/>
            <w:vAlign w:val="top"/>
          </w:tcPr>
          <w:p w14:paraId="75C99278">
            <w:pPr>
              <w:pStyle w:val="27"/>
              <w:spacing w:before="61" w:line="177" w:lineRule="auto"/>
              <w:ind w:left="79"/>
              <w:rPr>
                <w:sz w:val="15"/>
                <w:szCs w:val="15"/>
              </w:rPr>
            </w:pPr>
            <w:r>
              <w:rPr>
                <w:spacing w:val="-4"/>
                <w:sz w:val="15"/>
                <w:szCs w:val="15"/>
              </w:rPr>
              <w:t>16#136</w:t>
            </w:r>
          </w:p>
        </w:tc>
        <w:tc>
          <w:tcPr>
            <w:tcW w:w="3909" w:type="dxa"/>
            <w:vAlign w:val="top"/>
          </w:tcPr>
          <w:p w14:paraId="632FAFB4">
            <w:pPr>
              <w:pStyle w:val="27"/>
              <w:spacing w:before="62" w:line="183" w:lineRule="auto"/>
              <w:ind w:left="72"/>
              <w:rPr>
                <w:sz w:val="15"/>
                <w:szCs w:val="15"/>
              </w:rPr>
            </w:pPr>
            <w:r>
              <w:rPr>
                <w:spacing w:val="8"/>
                <w:sz w:val="15"/>
                <w:szCs w:val="15"/>
              </w:rPr>
              <w:t>连接参数优先级设定不匹配</w:t>
            </w:r>
          </w:p>
        </w:tc>
      </w:tr>
      <w:tr w14:paraId="03BE46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2854" w:type="dxa"/>
            <w:vAlign w:val="top"/>
          </w:tcPr>
          <w:p w14:paraId="18600BB8">
            <w:pPr>
              <w:pStyle w:val="27"/>
              <w:spacing w:before="63" w:line="161" w:lineRule="auto"/>
              <w:ind w:left="81"/>
              <w:rPr>
                <w:sz w:val="15"/>
                <w:szCs w:val="15"/>
              </w:rPr>
            </w:pPr>
            <w:r>
              <w:rPr>
                <w:sz w:val="15"/>
                <w:szCs w:val="15"/>
              </w:rPr>
              <w:t>MISMATCHED</w:t>
            </w:r>
            <w:r>
              <w:rPr>
                <w:spacing w:val="16"/>
                <w:sz w:val="15"/>
                <w:szCs w:val="15"/>
              </w:rPr>
              <w:t>_</w:t>
            </w:r>
            <w:r>
              <w:rPr>
                <w:sz w:val="15"/>
                <w:szCs w:val="15"/>
              </w:rPr>
              <w:t>TRANSPORT</w:t>
            </w:r>
            <w:r>
              <w:rPr>
                <w:spacing w:val="16"/>
                <w:sz w:val="15"/>
                <w:szCs w:val="15"/>
              </w:rPr>
              <w:t>_</w:t>
            </w:r>
            <w:r>
              <w:rPr>
                <w:sz w:val="15"/>
                <w:szCs w:val="15"/>
              </w:rPr>
              <w:t>CLASS</w:t>
            </w:r>
          </w:p>
        </w:tc>
        <w:tc>
          <w:tcPr>
            <w:tcW w:w="1797" w:type="dxa"/>
            <w:vAlign w:val="top"/>
          </w:tcPr>
          <w:p w14:paraId="6A573D45">
            <w:pPr>
              <w:pStyle w:val="27"/>
              <w:spacing w:before="62" w:line="177" w:lineRule="auto"/>
              <w:ind w:left="79"/>
              <w:rPr>
                <w:sz w:val="15"/>
                <w:szCs w:val="15"/>
              </w:rPr>
            </w:pPr>
            <w:r>
              <w:rPr>
                <w:spacing w:val="-4"/>
                <w:sz w:val="15"/>
                <w:szCs w:val="15"/>
              </w:rPr>
              <w:t>16#137</w:t>
            </w:r>
          </w:p>
        </w:tc>
        <w:tc>
          <w:tcPr>
            <w:tcW w:w="3909" w:type="dxa"/>
            <w:vAlign w:val="top"/>
          </w:tcPr>
          <w:p w14:paraId="65B8133D">
            <w:pPr>
              <w:pStyle w:val="27"/>
              <w:spacing w:before="62" w:line="182" w:lineRule="auto"/>
              <w:ind w:left="69"/>
              <w:rPr>
                <w:sz w:val="15"/>
                <w:szCs w:val="15"/>
              </w:rPr>
            </w:pPr>
            <w:r>
              <w:rPr>
                <w:spacing w:val="8"/>
                <w:sz w:val="15"/>
                <w:szCs w:val="15"/>
              </w:rPr>
              <w:t>传输类型不匹配</w:t>
            </w:r>
          </w:p>
        </w:tc>
      </w:tr>
      <w:tr w14:paraId="5F12FB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2854" w:type="dxa"/>
            <w:vAlign w:val="top"/>
          </w:tcPr>
          <w:p w14:paraId="6665D604">
            <w:pPr>
              <w:pStyle w:val="27"/>
              <w:spacing w:before="63" w:line="161" w:lineRule="auto"/>
              <w:ind w:left="74"/>
              <w:rPr>
                <w:sz w:val="15"/>
                <w:szCs w:val="15"/>
              </w:rPr>
            </w:pPr>
            <w:r>
              <w:rPr>
                <w:sz w:val="15"/>
                <w:szCs w:val="15"/>
              </w:rPr>
              <w:t>CONNECTION</w:t>
            </w:r>
            <w:r>
              <w:rPr>
                <w:spacing w:val="13"/>
                <w:sz w:val="15"/>
                <w:szCs w:val="15"/>
              </w:rPr>
              <w:t>_</w:t>
            </w:r>
            <w:r>
              <w:rPr>
                <w:sz w:val="15"/>
                <w:szCs w:val="15"/>
              </w:rPr>
              <w:t>TIMED</w:t>
            </w:r>
            <w:r>
              <w:rPr>
                <w:spacing w:val="13"/>
                <w:sz w:val="15"/>
                <w:szCs w:val="15"/>
              </w:rPr>
              <w:t>_</w:t>
            </w:r>
            <w:r>
              <w:rPr>
                <w:sz w:val="15"/>
                <w:szCs w:val="15"/>
              </w:rPr>
              <w:t>OUT</w:t>
            </w:r>
          </w:p>
        </w:tc>
        <w:tc>
          <w:tcPr>
            <w:tcW w:w="1797" w:type="dxa"/>
            <w:vAlign w:val="top"/>
          </w:tcPr>
          <w:p w14:paraId="306223F6">
            <w:pPr>
              <w:pStyle w:val="27"/>
              <w:spacing w:before="62" w:line="177" w:lineRule="auto"/>
              <w:ind w:left="79"/>
              <w:rPr>
                <w:sz w:val="15"/>
                <w:szCs w:val="15"/>
              </w:rPr>
            </w:pPr>
            <w:r>
              <w:rPr>
                <w:spacing w:val="-4"/>
                <w:sz w:val="15"/>
                <w:szCs w:val="15"/>
              </w:rPr>
              <w:t>16#203</w:t>
            </w:r>
          </w:p>
        </w:tc>
        <w:tc>
          <w:tcPr>
            <w:tcW w:w="3909" w:type="dxa"/>
            <w:vAlign w:val="top"/>
          </w:tcPr>
          <w:p w14:paraId="6CEEE6D1">
            <w:pPr>
              <w:pStyle w:val="27"/>
              <w:spacing w:before="63" w:line="183" w:lineRule="auto"/>
              <w:ind w:left="72"/>
              <w:rPr>
                <w:sz w:val="15"/>
                <w:szCs w:val="15"/>
              </w:rPr>
            </w:pPr>
            <w:r>
              <w:rPr>
                <w:spacing w:val="7"/>
                <w:sz w:val="15"/>
                <w:szCs w:val="15"/>
              </w:rPr>
              <w:t>连接超时</w:t>
            </w:r>
          </w:p>
        </w:tc>
      </w:tr>
      <w:tr w14:paraId="1D3216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2854" w:type="dxa"/>
            <w:vAlign w:val="top"/>
          </w:tcPr>
          <w:p w14:paraId="468653DE">
            <w:pPr>
              <w:pStyle w:val="27"/>
              <w:spacing w:before="62" w:line="195" w:lineRule="auto"/>
              <w:ind w:left="74" w:right="173" w:firstLine="6"/>
              <w:rPr>
                <w:sz w:val="15"/>
                <w:szCs w:val="15"/>
              </w:rPr>
            </w:pPr>
            <w:r>
              <w:rPr>
                <w:spacing w:val="3"/>
                <w:sz w:val="15"/>
                <w:szCs w:val="15"/>
              </w:rPr>
              <w:t>UNCONNECTED_REQUEST_TIMED_</w:t>
            </w:r>
            <w:r>
              <w:rPr>
                <w:spacing w:val="5"/>
                <w:sz w:val="15"/>
                <w:szCs w:val="15"/>
              </w:rPr>
              <w:t xml:space="preserve"> </w:t>
            </w:r>
            <w:r>
              <w:rPr>
                <w:spacing w:val="-1"/>
                <w:sz w:val="15"/>
                <w:szCs w:val="15"/>
              </w:rPr>
              <w:t>OUT</w:t>
            </w:r>
          </w:p>
        </w:tc>
        <w:tc>
          <w:tcPr>
            <w:tcW w:w="1797" w:type="dxa"/>
            <w:vAlign w:val="top"/>
          </w:tcPr>
          <w:p w14:paraId="651EEC4B">
            <w:pPr>
              <w:pStyle w:val="27"/>
              <w:spacing w:before="62" w:line="177" w:lineRule="auto"/>
              <w:ind w:left="79"/>
              <w:rPr>
                <w:sz w:val="15"/>
                <w:szCs w:val="15"/>
              </w:rPr>
            </w:pPr>
            <w:r>
              <w:rPr>
                <w:spacing w:val="-4"/>
                <w:sz w:val="15"/>
                <w:szCs w:val="15"/>
              </w:rPr>
              <w:t>16#204</w:t>
            </w:r>
          </w:p>
        </w:tc>
        <w:tc>
          <w:tcPr>
            <w:tcW w:w="3909" w:type="dxa"/>
            <w:vAlign w:val="top"/>
          </w:tcPr>
          <w:p w14:paraId="0731D471">
            <w:pPr>
              <w:pStyle w:val="27"/>
              <w:spacing w:before="63" w:line="182" w:lineRule="auto"/>
              <w:ind w:left="73"/>
              <w:rPr>
                <w:sz w:val="15"/>
                <w:szCs w:val="15"/>
              </w:rPr>
            </w:pPr>
            <w:r>
              <w:rPr>
                <w:spacing w:val="8"/>
                <w:sz w:val="15"/>
                <w:szCs w:val="15"/>
              </w:rPr>
              <w:t>无连接请求超时</w:t>
            </w:r>
          </w:p>
        </w:tc>
      </w:tr>
      <w:tr w14:paraId="0A0190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7" w:hRule="atLeast"/>
        </w:trPr>
        <w:tc>
          <w:tcPr>
            <w:tcW w:w="2854" w:type="dxa"/>
            <w:vAlign w:val="top"/>
          </w:tcPr>
          <w:p w14:paraId="621D3A1A">
            <w:pPr>
              <w:pStyle w:val="27"/>
              <w:spacing w:before="63" w:line="207" w:lineRule="auto"/>
              <w:ind w:left="81" w:right="71"/>
              <w:rPr>
                <w:sz w:val="15"/>
                <w:szCs w:val="15"/>
              </w:rPr>
            </w:pPr>
            <w:r>
              <w:rPr>
                <w:sz w:val="15"/>
                <w:szCs w:val="15"/>
              </w:rPr>
              <w:t>PARAM</w:t>
            </w:r>
            <w:r>
              <w:rPr>
                <w:spacing w:val="12"/>
                <w:sz w:val="15"/>
                <w:szCs w:val="15"/>
              </w:rPr>
              <w:t>_</w:t>
            </w:r>
            <w:r>
              <w:rPr>
                <w:sz w:val="15"/>
                <w:szCs w:val="15"/>
              </w:rPr>
              <w:t>ERROR</w:t>
            </w:r>
            <w:r>
              <w:rPr>
                <w:spacing w:val="12"/>
                <w:sz w:val="15"/>
                <w:szCs w:val="15"/>
              </w:rPr>
              <w:t>_</w:t>
            </w:r>
            <w:r>
              <w:rPr>
                <w:sz w:val="15"/>
                <w:szCs w:val="15"/>
              </w:rPr>
              <w:t>IN</w:t>
            </w:r>
            <w:r>
              <w:rPr>
                <w:spacing w:val="12"/>
                <w:sz w:val="15"/>
                <w:szCs w:val="15"/>
              </w:rPr>
              <w:t>_</w:t>
            </w:r>
            <w:r>
              <w:rPr>
                <w:sz w:val="15"/>
                <w:szCs w:val="15"/>
              </w:rPr>
              <w:t>UNCONNECTED</w:t>
            </w:r>
            <w:r>
              <w:rPr>
                <w:spacing w:val="12"/>
                <w:sz w:val="15"/>
                <w:szCs w:val="15"/>
              </w:rPr>
              <w:t>_</w:t>
            </w:r>
            <w:r>
              <w:rPr>
                <w:sz w:val="15"/>
                <w:szCs w:val="15"/>
              </w:rPr>
              <w:t xml:space="preserve"> </w:t>
            </w:r>
            <w:r>
              <w:rPr>
                <w:spacing w:val="2"/>
                <w:sz w:val="15"/>
                <w:szCs w:val="15"/>
              </w:rPr>
              <w:t>REQUEST</w:t>
            </w:r>
          </w:p>
        </w:tc>
        <w:tc>
          <w:tcPr>
            <w:tcW w:w="1797" w:type="dxa"/>
            <w:vAlign w:val="top"/>
          </w:tcPr>
          <w:p w14:paraId="0CE0F281">
            <w:pPr>
              <w:pStyle w:val="27"/>
              <w:spacing w:before="63" w:line="177" w:lineRule="auto"/>
              <w:ind w:left="79"/>
              <w:rPr>
                <w:sz w:val="15"/>
                <w:szCs w:val="15"/>
              </w:rPr>
            </w:pPr>
            <w:r>
              <w:rPr>
                <w:spacing w:val="-4"/>
                <w:sz w:val="15"/>
                <w:szCs w:val="15"/>
              </w:rPr>
              <w:t>16#205</w:t>
            </w:r>
          </w:p>
        </w:tc>
        <w:tc>
          <w:tcPr>
            <w:tcW w:w="3909" w:type="dxa"/>
            <w:vAlign w:val="top"/>
          </w:tcPr>
          <w:p w14:paraId="32FF939F">
            <w:pPr>
              <w:pStyle w:val="27"/>
              <w:spacing w:before="63" w:line="182" w:lineRule="auto"/>
              <w:ind w:left="73"/>
              <w:rPr>
                <w:sz w:val="15"/>
                <w:szCs w:val="15"/>
              </w:rPr>
            </w:pPr>
            <w:r>
              <w:rPr>
                <w:spacing w:val="8"/>
                <w:sz w:val="15"/>
                <w:szCs w:val="15"/>
              </w:rPr>
              <w:t>无连接请求参数错误</w:t>
            </w:r>
          </w:p>
        </w:tc>
      </w:tr>
      <w:tr w14:paraId="64B090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2854" w:type="dxa"/>
            <w:vAlign w:val="top"/>
          </w:tcPr>
          <w:p w14:paraId="3D331AC5">
            <w:pPr>
              <w:pStyle w:val="27"/>
              <w:spacing w:before="64" w:line="161" w:lineRule="auto"/>
              <w:ind w:left="81"/>
              <w:rPr>
                <w:sz w:val="15"/>
                <w:szCs w:val="15"/>
              </w:rPr>
            </w:pPr>
            <w:r>
              <w:rPr>
                <w:spacing w:val="2"/>
                <w:sz w:val="15"/>
                <w:szCs w:val="15"/>
              </w:rPr>
              <w:t>MESSAGE_TOO_LARGE</w:t>
            </w:r>
          </w:p>
        </w:tc>
        <w:tc>
          <w:tcPr>
            <w:tcW w:w="1797" w:type="dxa"/>
            <w:vAlign w:val="top"/>
          </w:tcPr>
          <w:p w14:paraId="1D5DFDC3">
            <w:pPr>
              <w:pStyle w:val="27"/>
              <w:spacing w:before="64" w:line="177" w:lineRule="auto"/>
              <w:ind w:left="79"/>
              <w:rPr>
                <w:sz w:val="15"/>
                <w:szCs w:val="15"/>
              </w:rPr>
            </w:pPr>
            <w:r>
              <w:rPr>
                <w:spacing w:val="-4"/>
                <w:sz w:val="15"/>
                <w:szCs w:val="15"/>
              </w:rPr>
              <w:t>16#206</w:t>
            </w:r>
          </w:p>
        </w:tc>
        <w:tc>
          <w:tcPr>
            <w:tcW w:w="3909" w:type="dxa"/>
            <w:vAlign w:val="top"/>
          </w:tcPr>
          <w:p w14:paraId="402CE1B2">
            <w:pPr>
              <w:pStyle w:val="27"/>
              <w:spacing w:before="64" w:line="184" w:lineRule="auto"/>
              <w:ind w:left="73"/>
              <w:rPr>
                <w:sz w:val="15"/>
                <w:szCs w:val="15"/>
              </w:rPr>
            </w:pPr>
            <w:r>
              <w:rPr>
                <w:spacing w:val="8"/>
                <w:sz w:val="15"/>
                <w:szCs w:val="15"/>
              </w:rPr>
              <w:t>消息长度太大</w:t>
            </w:r>
          </w:p>
        </w:tc>
      </w:tr>
      <w:tr w14:paraId="5AEFCE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8" w:hRule="atLeast"/>
        </w:trPr>
        <w:tc>
          <w:tcPr>
            <w:tcW w:w="2854" w:type="dxa"/>
            <w:vAlign w:val="top"/>
          </w:tcPr>
          <w:p w14:paraId="34156A36">
            <w:pPr>
              <w:pStyle w:val="27"/>
              <w:spacing w:before="64" w:line="193" w:lineRule="auto"/>
              <w:ind w:left="80" w:right="331"/>
              <w:rPr>
                <w:sz w:val="15"/>
                <w:szCs w:val="15"/>
              </w:rPr>
            </w:pPr>
            <w:r>
              <w:rPr>
                <w:sz w:val="15"/>
                <w:szCs w:val="15"/>
              </w:rPr>
              <w:t>UNCONNECTED</w:t>
            </w:r>
            <w:r>
              <w:rPr>
                <w:spacing w:val="16"/>
                <w:sz w:val="15"/>
                <w:szCs w:val="15"/>
              </w:rPr>
              <w:t>_</w:t>
            </w:r>
            <w:r>
              <w:rPr>
                <w:sz w:val="15"/>
                <w:szCs w:val="15"/>
              </w:rPr>
              <w:t>ACK</w:t>
            </w:r>
            <w:r>
              <w:rPr>
                <w:spacing w:val="16"/>
                <w:sz w:val="15"/>
                <w:szCs w:val="15"/>
              </w:rPr>
              <w:t>_</w:t>
            </w:r>
            <w:r>
              <w:rPr>
                <w:sz w:val="15"/>
                <w:szCs w:val="15"/>
              </w:rPr>
              <w:t>WITHOUT</w:t>
            </w:r>
            <w:r>
              <w:rPr>
                <w:spacing w:val="16"/>
                <w:sz w:val="15"/>
                <w:szCs w:val="15"/>
              </w:rPr>
              <w:t>_</w:t>
            </w:r>
            <w:r>
              <w:rPr>
                <w:sz w:val="15"/>
                <w:szCs w:val="15"/>
              </w:rPr>
              <w:t xml:space="preserve"> </w:t>
            </w:r>
            <w:r>
              <w:rPr>
                <w:spacing w:val="1"/>
                <w:sz w:val="15"/>
                <w:szCs w:val="15"/>
              </w:rPr>
              <w:t>REPLY</w:t>
            </w:r>
          </w:p>
        </w:tc>
        <w:tc>
          <w:tcPr>
            <w:tcW w:w="1797" w:type="dxa"/>
            <w:vAlign w:val="top"/>
          </w:tcPr>
          <w:p w14:paraId="299128BC">
            <w:pPr>
              <w:pStyle w:val="27"/>
              <w:spacing w:before="64" w:line="177" w:lineRule="auto"/>
              <w:ind w:left="79"/>
              <w:rPr>
                <w:sz w:val="15"/>
                <w:szCs w:val="15"/>
              </w:rPr>
            </w:pPr>
            <w:r>
              <w:rPr>
                <w:spacing w:val="-4"/>
                <w:sz w:val="15"/>
                <w:szCs w:val="15"/>
              </w:rPr>
              <w:t>16#207</w:t>
            </w:r>
          </w:p>
        </w:tc>
        <w:tc>
          <w:tcPr>
            <w:tcW w:w="3909" w:type="dxa"/>
            <w:vAlign w:val="top"/>
          </w:tcPr>
          <w:p w14:paraId="6BC66C0C">
            <w:pPr>
              <w:pStyle w:val="27"/>
              <w:spacing w:before="64" w:line="184" w:lineRule="auto"/>
              <w:ind w:left="73"/>
              <w:rPr>
                <w:sz w:val="15"/>
                <w:szCs w:val="15"/>
              </w:rPr>
            </w:pPr>
            <w:r>
              <w:rPr>
                <w:spacing w:val="8"/>
                <w:sz w:val="15"/>
                <w:szCs w:val="15"/>
              </w:rPr>
              <w:t>无连接应答未收到回复</w:t>
            </w:r>
          </w:p>
        </w:tc>
      </w:tr>
      <w:tr w14:paraId="291B9D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2854" w:type="dxa"/>
            <w:vAlign w:val="top"/>
          </w:tcPr>
          <w:p w14:paraId="7B9144B9">
            <w:pPr>
              <w:pStyle w:val="27"/>
              <w:spacing w:before="65" w:line="161" w:lineRule="auto"/>
              <w:ind w:left="81"/>
              <w:rPr>
                <w:sz w:val="15"/>
                <w:szCs w:val="15"/>
              </w:rPr>
            </w:pPr>
            <w:r>
              <w:rPr>
                <w:sz w:val="15"/>
                <w:szCs w:val="15"/>
              </w:rPr>
              <w:t>NO</w:t>
            </w:r>
            <w:r>
              <w:rPr>
                <w:spacing w:val="12"/>
                <w:sz w:val="15"/>
                <w:szCs w:val="15"/>
              </w:rPr>
              <w:t>_</w:t>
            </w:r>
            <w:r>
              <w:rPr>
                <w:sz w:val="15"/>
                <w:szCs w:val="15"/>
              </w:rPr>
              <w:t>BUFFER</w:t>
            </w:r>
            <w:r>
              <w:rPr>
                <w:spacing w:val="12"/>
                <w:sz w:val="15"/>
                <w:szCs w:val="15"/>
              </w:rPr>
              <w:t>_</w:t>
            </w:r>
            <w:r>
              <w:rPr>
                <w:sz w:val="15"/>
                <w:szCs w:val="15"/>
              </w:rPr>
              <w:t>MEMORY</w:t>
            </w:r>
            <w:r>
              <w:rPr>
                <w:spacing w:val="12"/>
                <w:sz w:val="15"/>
                <w:szCs w:val="15"/>
              </w:rPr>
              <w:t>_</w:t>
            </w:r>
            <w:r>
              <w:rPr>
                <w:sz w:val="15"/>
                <w:szCs w:val="15"/>
              </w:rPr>
              <w:t>AVAILABLE</w:t>
            </w:r>
          </w:p>
        </w:tc>
        <w:tc>
          <w:tcPr>
            <w:tcW w:w="1797" w:type="dxa"/>
            <w:vAlign w:val="top"/>
          </w:tcPr>
          <w:p w14:paraId="01E9FB43">
            <w:pPr>
              <w:pStyle w:val="27"/>
              <w:spacing w:before="64" w:line="177" w:lineRule="auto"/>
              <w:ind w:left="79"/>
              <w:rPr>
                <w:sz w:val="15"/>
                <w:szCs w:val="15"/>
              </w:rPr>
            </w:pPr>
            <w:r>
              <w:rPr>
                <w:spacing w:val="-4"/>
                <w:sz w:val="15"/>
                <w:szCs w:val="15"/>
              </w:rPr>
              <w:t>16#301</w:t>
            </w:r>
          </w:p>
        </w:tc>
        <w:tc>
          <w:tcPr>
            <w:tcW w:w="3909" w:type="dxa"/>
            <w:vAlign w:val="top"/>
          </w:tcPr>
          <w:p w14:paraId="215CCEF2">
            <w:pPr>
              <w:pStyle w:val="27"/>
              <w:spacing w:before="65" w:line="183" w:lineRule="auto"/>
              <w:ind w:left="73"/>
              <w:rPr>
                <w:sz w:val="15"/>
                <w:szCs w:val="15"/>
              </w:rPr>
            </w:pPr>
            <w:r>
              <w:rPr>
                <w:spacing w:val="8"/>
                <w:sz w:val="15"/>
                <w:szCs w:val="15"/>
              </w:rPr>
              <w:t>无可用的缓存空间</w:t>
            </w:r>
          </w:p>
        </w:tc>
      </w:tr>
      <w:tr w14:paraId="2AD8A8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trPr>
        <w:tc>
          <w:tcPr>
            <w:tcW w:w="2854" w:type="dxa"/>
            <w:vAlign w:val="top"/>
          </w:tcPr>
          <w:p w14:paraId="5C1D4B54">
            <w:pPr>
              <w:pStyle w:val="27"/>
              <w:spacing w:before="65" w:line="193" w:lineRule="auto"/>
              <w:ind w:left="65" w:right="503" w:firstLine="15"/>
              <w:rPr>
                <w:sz w:val="15"/>
                <w:szCs w:val="15"/>
              </w:rPr>
            </w:pPr>
            <w:r>
              <w:rPr>
                <w:sz w:val="15"/>
                <w:szCs w:val="15"/>
              </w:rPr>
              <w:t>NETWORK</w:t>
            </w:r>
            <w:r>
              <w:rPr>
                <w:spacing w:val="8"/>
                <w:sz w:val="15"/>
                <w:szCs w:val="15"/>
              </w:rPr>
              <w:t>_</w:t>
            </w:r>
            <w:r>
              <w:rPr>
                <w:sz w:val="15"/>
                <w:szCs w:val="15"/>
              </w:rPr>
              <w:t>BANDWIDTH</w:t>
            </w:r>
            <w:r>
              <w:rPr>
                <w:spacing w:val="8"/>
                <w:sz w:val="15"/>
                <w:szCs w:val="15"/>
              </w:rPr>
              <w:t>_</w:t>
            </w:r>
            <w:r>
              <w:rPr>
                <w:sz w:val="15"/>
                <w:szCs w:val="15"/>
              </w:rPr>
              <w:t>NOT</w:t>
            </w:r>
            <w:r>
              <w:rPr>
                <w:spacing w:val="8"/>
                <w:sz w:val="15"/>
                <w:szCs w:val="15"/>
              </w:rPr>
              <w:t>_</w:t>
            </w:r>
            <w:r>
              <w:rPr>
                <w:sz w:val="15"/>
                <w:szCs w:val="15"/>
              </w:rPr>
              <w:t xml:space="preserve"> </w:t>
            </w:r>
            <w:r>
              <w:rPr>
                <w:spacing w:val="-1"/>
                <w:sz w:val="15"/>
                <w:szCs w:val="15"/>
              </w:rPr>
              <w:t>AVAILABLE</w:t>
            </w:r>
          </w:p>
        </w:tc>
        <w:tc>
          <w:tcPr>
            <w:tcW w:w="1797" w:type="dxa"/>
            <w:vAlign w:val="top"/>
          </w:tcPr>
          <w:p w14:paraId="7601FA9B">
            <w:pPr>
              <w:pStyle w:val="27"/>
              <w:spacing w:before="65" w:line="177" w:lineRule="auto"/>
              <w:ind w:left="79"/>
              <w:rPr>
                <w:sz w:val="15"/>
                <w:szCs w:val="15"/>
              </w:rPr>
            </w:pPr>
            <w:r>
              <w:rPr>
                <w:spacing w:val="-4"/>
                <w:sz w:val="15"/>
                <w:szCs w:val="15"/>
              </w:rPr>
              <w:t>16#302</w:t>
            </w:r>
          </w:p>
        </w:tc>
        <w:tc>
          <w:tcPr>
            <w:tcW w:w="3909" w:type="dxa"/>
            <w:vAlign w:val="top"/>
          </w:tcPr>
          <w:p w14:paraId="5C910350">
            <w:pPr>
              <w:pStyle w:val="27"/>
              <w:spacing w:before="64" w:line="186" w:lineRule="auto"/>
              <w:ind w:left="81"/>
              <w:rPr>
                <w:sz w:val="15"/>
                <w:szCs w:val="15"/>
              </w:rPr>
            </w:pPr>
            <w:r>
              <w:rPr>
                <w:spacing w:val="8"/>
                <w:sz w:val="15"/>
                <w:szCs w:val="15"/>
              </w:rPr>
              <w:t>网络无法分配足够的带宽</w:t>
            </w:r>
          </w:p>
        </w:tc>
      </w:tr>
      <w:tr w14:paraId="1AB5FC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2854" w:type="dxa"/>
            <w:vAlign w:val="top"/>
          </w:tcPr>
          <w:p w14:paraId="079D7D97">
            <w:pPr>
              <w:pStyle w:val="27"/>
              <w:spacing w:before="66" w:line="161" w:lineRule="auto"/>
              <w:ind w:left="81"/>
              <w:rPr>
                <w:sz w:val="15"/>
                <w:szCs w:val="15"/>
              </w:rPr>
            </w:pPr>
            <w:r>
              <w:rPr>
                <w:sz w:val="15"/>
                <w:szCs w:val="15"/>
              </w:rPr>
              <w:t>PORT</w:t>
            </w:r>
            <w:r>
              <w:rPr>
                <w:spacing w:val="18"/>
                <w:sz w:val="15"/>
                <w:szCs w:val="15"/>
              </w:rPr>
              <w:t>_</w:t>
            </w:r>
            <w:r>
              <w:rPr>
                <w:sz w:val="15"/>
                <w:szCs w:val="15"/>
              </w:rPr>
              <w:t>NOT</w:t>
            </w:r>
            <w:r>
              <w:rPr>
                <w:spacing w:val="18"/>
                <w:sz w:val="15"/>
                <w:szCs w:val="15"/>
              </w:rPr>
              <w:t>_</w:t>
            </w:r>
            <w:r>
              <w:rPr>
                <w:sz w:val="15"/>
                <w:szCs w:val="15"/>
              </w:rPr>
              <w:t>AVAILABLE</w:t>
            </w:r>
          </w:p>
        </w:tc>
        <w:tc>
          <w:tcPr>
            <w:tcW w:w="1797" w:type="dxa"/>
            <w:vAlign w:val="top"/>
          </w:tcPr>
          <w:p w14:paraId="695F8868">
            <w:pPr>
              <w:pStyle w:val="27"/>
              <w:spacing w:before="65" w:line="177" w:lineRule="auto"/>
              <w:ind w:left="79"/>
              <w:rPr>
                <w:sz w:val="15"/>
                <w:szCs w:val="15"/>
              </w:rPr>
            </w:pPr>
            <w:r>
              <w:rPr>
                <w:spacing w:val="-4"/>
                <w:sz w:val="15"/>
                <w:szCs w:val="15"/>
              </w:rPr>
              <w:t>16#311</w:t>
            </w:r>
          </w:p>
        </w:tc>
        <w:tc>
          <w:tcPr>
            <w:tcW w:w="3909" w:type="dxa"/>
            <w:vAlign w:val="top"/>
          </w:tcPr>
          <w:p w14:paraId="3C777100">
            <w:pPr>
              <w:pStyle w:val="27"/>
              <w:spacing w:before="65" w:line="182" w:lineRule="auto"/>
              <w:ind w:left="74"/>
              <w:rPr>
                <w:sz w:val="15"/>
                <w:szCs w:val="15"/>
              </w:rPr>
            </w:pPr>
            <w:r>
              <w:rPr>
                <w:spacing w:val="7"/>
                <w:sz w:val="15"/>
                <w:szCs w:val="15"/>
              </w:rPr>
              <w:t>端口不可用</w:t>
            </w:r>
          </w:p>
        </w:tc>
      </w:tr>
      <w:tr w14:paraId="654D4E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vAlign w:val="top"/>
          </w:tcPr>
          <w:p w14:paraId="1AF6917B">
            <w:pPr>
              <w:pStyle w:val="27"/>
              <w:spacing w:before="66" w:line="161" w:lineRule="auto"/>
              <w:ind w:left="81"/>
              <w:rPr>
                <w:sz w:val="15"/>
                <w:szCs w:val="15"/>
              </w:rPr>
            </w:pPr>
            <w:r>
              <w:rPr>
                <w:sz w:val="15"/>
                <w:szCs w:val="15"/>
              </w:rPr>
              <w:t>LINK</w:t>
            </w:r>
            <w:r>
              <w:rPr>
                <w:spacing w:val="16"/>
                <w:sz w:val="15"/>
                <w:szCs w:val="15"/>
              </w:rPr>
              <w:t>_</w:t>
            </w:r>
            <w:r>
              <w:rPr>
                <w:sz w:val="15"/>
                <w:szCs w:val="15"/>
              </w:rPr>
              <w:t>ADDRESS</w:t>
            </w:r>
            <w:r>
              <w:rPr>
                <w:spacing w:val="16"/>
                <w:sz w:val="15"/>
                <w:szCs w:val="15"/>
              </w:rPr>
              <w:t>_</w:t>
            </w:r>
            <w:r>
              <w:rPr>
                <w:sz w:val="15"/>
                <w:szCs w:val="15"/>
              </w:rPr>
              <w:t>NOT</w:t>
            </w:r>
            <w:r>
              <w:rPr>
                <w:spacing w:val="16"/>
                <w:sz w:val="15"/>
                <w:szCs w:val="15"/>
              </w:rPr>
              <w:t>_</w:t>
            </w:r>
            <w:r>
              <w:rPr>
                <w:sz w:val="15"/>
                <w:szCs w:val="15"/>
              </w:rPr>
              <w:t>VALID</w:t>
            </w:r>
          </w:p>
        </w:tc>
        <w:tc>
          <w:tcPr>
            <w:tcW w:w="1797" w:type="dxa"/>
            <w:vAlign w:val="top"/>
          </w:tcPr>
          <w:p w14:paraId="4DA22B77">
            <w:pPr>
              <w:pStyle w:val="27"/>
              <w:spacing w:before="65" w:line="177" w:lineRule="auto"/>
              <w:ind w:left="79"/>
              <w:rPr>
                <w:sz w:val="15"/>
                <w:szCs w:val="15"/>
              </w:rPr>
            </w:pPr>
            <w:r>
              <w:rPr>
                <w:spacing w:val="-4"/>
                <w:sz w:val="15"/>
                <w:szCs w:val="15"/>
              </w:rPr>
              <w:t>16#312</w:t>
            </w:r>
          </w:p>
        </w:tc>
        <w:tc>
          <w:tcPr>
            <w:tcW w:w="3909" w:type="dxa"/>
            <w:vAlign w:val="top"/>
          </w:tcPr>
          <w:p w14:paraId="0F858E80">
            <w:pPr>
              <w:pStyle w:val="27"/>
              <w:spacing w:before="65" w:line="182" w:lineRule="auto"/>
              <w:ind w:left="74"/>
              <w:rPr>
                <w:sz w:val="15"/>
                <w:szCs w:val="15"/>
              </w:rPr>
            </w:pPr>
            <w:r>
              <w:rPr>
                <w:spacing w:val="8"/>
                <w:sz w:val="15"/>
                <w:szCs w:val="15"/>
              </w:rPr>
              <w:t>端口数据段的链路地址无效</w:t>
            </w:r>
          </w:p>
        </w:tc>
      </w:tr>
      <w:tr w14:paraId="235945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3" w:hRule="atLeast"/>
        </w:trPr>
        <w:tc>
          <w:tcPr>
            <w:tcW w:w="2854" w:type="dxa"/>
            <w:vAlign w:val="top"/>
          </w:tcPr>
          <w:p w14:paraId="5410311A">
            <w:pPr>
              <w:pStyle w:val="27"/>
              <w:spacing w:before="67" w:line="203" w:lineRule="auto"/>
              <w:ind w:left="74" w:right="1044" w:firstLine="6"/>
              <w:rPr>
                <w:sz w:val="15"/>
                <w:szCs w:val="15"/>
              </w:rPr>
            </w:pPr>
            <w:r>
              <w:rPr>
                <w:sz w:val="15"/>
                <w:szCs w:val="15"/>
              </w:rPr>
              <w:t>INVALID</w:t>
            </w:r>
            <w:r>
              <w:rPr>
                <w:spacing w:val="9"/>
                <w:sz w:val="15"/>
                <w:szCs w:val="15"/>
              </w:rPr>
              <w:t>_</w:t>
            </w:r>
            <w:r>
              <w:rPr>
                <w:sz w:val="15"/>
                <w:szCs w:val="15"/>
              </w:rPr>
              <w:t>SEGMENT</w:t>
            </w:r>
            <w:r>
              <w:rPr>
                <w:spacing w:val="9"/>
                <w:sz w:val="15"/>
                <w:szCs w:val="15"/>
              </w:rPr>
              <w:t>_</w:t>
            </w:r>
            <w:r>
              <w:rPr>
                <w:sz w:val="15"/>
                <w:szCs w:val="15"/>
              </w:rPr>
              <w:t>IN</w:t>
            </w:r>
            <w:r>
              <w:rPr>
                <w:spacing w:val="9"/>
                <w:sz w:val="15"/>
                <w:szCs w:val="15"/>
              </w:rPr>
              <w:t>_</w:t>
            </w:r>
            <w:r>
              <w:rPr>
                <w:spacing w:val="1"/>
                <w:sz w:val="15"/>
                <w:szCs w:val="15"/>
              </w:rPr>
              <w:t xml:space="preserve"> </w:t>
            </w:r>
            <w:r>
              <w:rPr>
                <w:sz w:val="15"/>
                <w:szCs w:val="15"/>
              </w:rPr>
              <w:t>CONNECTION</w:t>
            </w:r>
            <w:r>
              <w:rPr>
                <w:spacing w:val="8"/>
                <w:sz w:val="15"/>
                <w:szCs w:val="15"/>
              </w:rPr>
              <w:t>_</w:t>
            </w:r>
            <w:r>
              <w:rPr>
                <w:sz w:val="15"/>
                <w:szCs w:val="15"/>
              </w:rPr>
              <w:t>PATH</w:t>
            </w:r>
          </w:p>
        </w:tc>
        <w:tc>
          <w:tcPr>
            <w:tcW w:w="1797" w:type="dxa"/>
            <w:vAlign w:val="top"/>
          </w:tcPr>
          <w:p w14:paraId="107D04A7">
            <w:pPr>
              <w:pStyle w:val="27"/>
              <w:spacing w:before="66" w:line="177" w:lineRule="auto"/>
              <w:ind w:left="79"/>
              <w:rPr>
                <w:sz w:val="15"/>
                <w:szCs w:val="15"/>
              </w:rPr>
            </w:pPr>
            <w:r>
              <w:rPr>
                <w:spacing w:val="-4"/>
                <w:sz w:val="15"/>
                <w:szCs w:val="15"/>
              </w:rPr>
              <w:t>16#315</w:t>
            </w:r>
          </w:p>
        </w:tc>
        <w:tc>
          <w:tcPr>
            <w:tcW w:w="3909" w:type="dxa"/>
            <w:vAlign w:val="top"/>
          </w:tcPr>
          <w:p w14:paraId="5CA5F279">
            <w:pPr>
              <w:pStyle w:val="27"/>
              <w:spacing w:before="67" w:line="182" w:lineRule="auto"/>
              <w:ind w:left="72"/>
              <w:rPr>
                <w:sz w:val="15"/>
                <w:szCs w:val="15"/>
              </w:rPr>
            </w:pPr>
            <w:r>
              <w:rPr>
                <w:spacing w:val="8"/>
                <w:sz w:val="15"/>
                <w:szCs w:val="15"/>
              </w:rPr>
              <w:t>连接路径中存在无效的数据段</w:t>
            </w:r>
          </w:p>
        </w:tc>
      </w:tr>
      <w:bookmarkEnd w:id="106"/>
      <w:bookmarkEnd w:id="107"/>
    </w:tbl>
    <w:p w14:paraId="02D4CFB5">
      <w:pPr>
        <w:rPr>
          <w:b/>
          <w:bCs/>
          <w:spacing w:val="1"/>
          <w:sz w:val="39"/>
          <w:szCs w:val="39"/>
        </w:rPr>
      </w:pPr>
      <w:bookmarkStart w:id="134" w:name="bookmark274"/>
      <w:bookmarkEnd w:id="134"/>
      <w:bookmarkStart w:id="135" w:name="bookmark272"/>
      <w:bookmarkEnd w:id="135"/>
      <w:r>
        <w:rPr>
          <w:b/>
          <w:bCs/>
          <w:spacing w:val="1"/>
          <w:sz w:val="39"/>
          <w:szCs w:val="39"/>
        </w:rPr>
        <w:br w:type="page"/>
      </w:r>
    </w:p>
    <w:p w14:paraId="7A722FEE">
      <w:pPr>
        <w:pStyle w:val="8"/>
        <w:spacing w:before="168" w:line="182" w:lineRule="auto"/>
        <w:ind w:left="4"/>
        <w:outlineLvl w:val="0"/>
        <w:rPr>
          <w:lang w:eastAsia="zh-CN"/>
        </w:rPr>
      </w:pPr>
      <w:r>
        <w:rPr>
          <w:b/>
          <w:bCs/>
          <w:spacing w:val="1"/>
          <w:sz w:val="39"/>
          <w:szCs w:val="39"/>
        </w:rPr>
        <w:t>5</w:t>
      </w:r>
      <w:r>
        <w:rPr>
          <w:b/>
          <w:bCs/>
          <w:spacing w:val="5"/>
          <w:sz w:val="39"/>
          <w:szCs w:val="39"/>
        </w:rPr>
        <w:t xml:space="preserve">       </w:t>
      </w:r>
      <w:r>
        <w:rPr>
          <w:b/>
          <w:bCs/>
          <w:spacing w:val="1"/>
          <w:sz w:val="39"/>
          <w:szCs w:val="39"/>
        </w:rPr>
        <w:t>编程基础</w:t>
      </w:r>
    </w:p>
    <w:p w14:paraId="56666B12">
      <w:pPr>
        <w:pStyle w:val="8"/>
        <w:spacing w:before="116" w:line="182" w:lineRule="auto"/>
        <w:ind w:left="1"/>
        <w:outlineLvl w:val="1"/>
        <w:rPr>
          <w:rFonts w:hint="eastAsia"/>
          <w:sz w:val="27"/>
          <w:szCs w:val="27"/>
          <w:lang w:eastAsia="zh-CN"/>
        </w:rPr>
      </w:pPr>
      <w:bookmarkStart w:id="136" w:name="_Toc190512663"/>
      <w:bookmarkStart w:id="137" w:name="_Toc20574"/>
      <w:r>
        <w:rPr>
          <w:b/>
          <w:bCs/>
          <w:spacing w:val="2"/>
          <w:sz w:val="27"/>
          <w:szCs w:val="27"/>
          <w:lang w:eastAsia="zh-CN"/>
        </w:rPr>
        <w:t>5.1</w:t>
      </w:r>
      <w:r>
        <w:rPr>
          <w:b/>
          <w:bCs/>
          <w:spacing w:val="1"/>
          <w:sz w:val="27"/>
          <w:szCs w:val="27"/>
          <w:lang w:eastAsia="zh-CN"/>
        </w:rPr>
        <w:t xml:space="preserve">         </w:t>
      </w:r>
      <w:r>
        <w:rPr>
          <w:b/>
          <w:bCs/>
          <w:spacing w:val="2"/>
          <w:sz w:val="27"/>
          <w:szCs w:val="27"/>
          <w:lang w:eastAsia="zh-CN"/>
        </w:rPr>
        <w:t>概述</w:t>
      </w:r>
      <w:bookmarkEnd w:id="136"/>
      <w:bookmarkEnd w:id="137"/>
    </w:p>
    <w:p w14:paraId="26D871FA">
      <w:pPr>
        <w:spacing w:line="243" w:lineRule="auto"/>
        <w:rPr>
          <w:lang w:eastAsia="zh-CN"/>
        </w:rPr>
      </w:pPr>
    </w:p>
    <w:p w14:paraId="69A2556D">
      <w:pPr>
        <w:pStyle w:val="8"/>
        <w:spacing w:before="73" w:line="249" w:lineRule="auto"/>
        <w:ind w:left="1079" w:right="133" w:hanging="2"/>
        <w:rPr>
          <w:rFonts w:hint="eastAsia"/>
          <w:lang w:eastAsia="zh-CN"/>
        </w:rPr>
      </w:pPr>
      <w:r>
        <w:rPr>
          <w:spacing w:val="9"/>
          <w:lang w:eastAsia="zh-CN"/>
        </w:rPr>
        <w:t>操作数是用户程序中操作符、功能、功能块或者程序操作的对象，可以作为输入、输出和中间保存结果。在</w:t>
      </w:r>
      <w:r>
        <w:rPr>
          <w:spacing w:val="6"/>
          <w:lang w:eastAsia="zh-CN"/>
        </w:rPr>
        <w:t xml:space="preserve"> </w:t>
      </w:r>
      <w:r>
        <w:rPr>
          <w:rFonts w:hint="eastAsia"/>
          <w:lang w:eastAsia="zh-CN"/>
        </w:rPr>
        <w:t>LCControlStudio</w:t>
      </w:r>
      <w:r>
        <w:rPr>
          <w:spacing w:val="7"/>
          <w:lang w:eastAsia="zh-CN"/>
        </w:rPr>
        <w:t>中，常见的操作数包含直接地址、常量和变量。</w:t>
      </w:r>
    </w:p>
    <w:p w14:paraId="3CC30DBD">
      <w:pPr>
        <w:pStyle w:val="8"/>
        <w:spacing w:before="101" w:line="238" w:lineRule="auto"/>
        <w:ind w:left="1074" w:right="31" w:firstLine="6"/>
        <w:rPr>
          <w:rFonts w:hint="eastAsia"/>
          <w:lang w:eastAsia="zh-CN"/>
        </w:rPr>
      </w:pPr>
      <w:r>
        <w:rPr>
          <w:spacing w:val="9"/>
          <w:lang w:eastAsia="zh-CN"/>
        </w:rPr>
        <w:t>与其他高级语言类似，</w:t>
      </w:r>
      <w:r>
        <w:rPr>
          <w:rFonts w:hint="eastAsia"/>
          <w:lang w:eastAsia="zh-CN"/>
        </w:rPr>
        <w:t>LCControlStudio</w:t>
      </w:r>
      <w:r>
        <w:rPr>
          <w:spacing w:val="9"/>
          <w:lang w:eastAsia="zh-CN"/>
        </w:rPr>
        <w:t>也有常量和变量的概念。所谓常量就是数值不变的数；变量是由用户定义的</w:t>
      </w:r>
      <w:r>
        <w:rPr>
          <w:spacing w:val="3"/>
          <w:lang w:eastAsia="zh-CN"/>
        </w:rPr>
        <w:t xml:space="preserve">   </w:t>
      </w:r>
      <w:r>
        <w:rPr>
          <w:spacing w:val="8"/>
          <w:lang w:eastAsia="zh-CN"/>
        </w:rPr>
        <w:t>标识符。变量的存储位置可由用户指定为%I区、%Q区、%M区的特定地址，亦可不指定地址，由系统自行分</w:t>
      </w:r>
      <w:r>
        <w:rPr>
          <w:spacing w:val="14"/>
          <w:lang w:eastAsia="zh-CN"/>
        </w:rPr>
        <w:t xml:space="preserve"> </w:t>
      </w:r>
      <w:r>
        <w:rPr>
          <w:spacing w:val="7"/>
          <w:lang w:eastAsia="zh-CN"/>
        </w:rPr>
        <w:t>配，用户不需要关注这些变量的存储位置。</w:t>
      </w:r>
    </w:p>
    <w:p w14:paraId="40EAA852">
      <w:pPr>
        <w:spacing w:line="245" w:lineRule="auto"/>
        <w:rPr>
          <w:lang w:eastAsia="zh-CN"/>
        </w:rPr>
      </w:pPr>
    </w:p>
    <w:p w14:paraId="6DD4A17B">
      <w:pPr>
        <w:spacing w:line="245" w:lineRule="auto"/>
        <w:rPr>
          <w:lang w:eastAsia="zh-CN"/>
        </w:rPr>
      </w:pPr>
    </w:p>
    <w:p w14:paraId="306632E5">
      <w:pPr>
        <w:pStyle w:val="8"/>
        <w:spacing w:before="116" w:line="183" w:lineRule="auto"/>
        <w:ind w:left="1"/>
        <w:outlineLvl w:val="1"/>
        <w:rPr>
          <w:rFonts w:hint="eastAsia"/>
          <w:sz w:val="27"/>
          <w:szCs w:val="27"/>
          <w:lang w:eastAsia="zh-CN"/>
        </w:rPr>
      </w:pPr>
      <w:bookmarkStart w:id="138" w:name="bookmark286"/>
      <w:bookmarkEnd w:id="138"/>
      <w:bookmarkStart w:id="139" w:name="bookmark284"/>
      <w:bookmarkEnd w:id="139"/>
      <w:bookmarkStart w:id="140" w:name="_Toc190512664"/>
      <w:bookmarkStart w:id="141" w:name="_Toc9059"/>
      <w:r>
        <w:rPr>
          <w:b/>
          <w:bCs/>
          <w:spacing w:val="3"/>
          <w:sz w:val="27"/>
          <w:szCs w:val="27"/>
          <w:lang w:eastAsia="zh-CN"/>
        </w:rPr>
        <w:t>5.2</w:t>
      </w:r>
      <w:r>
        <w:rPr>
          <w:b/>
          <w:bCs/>
          <w:spacing w:val="8"/>
          <w:sz w:val="27"/>
          <w:szCs w:val="27"/>
          <w:lang w:eastAsia="zh-CN"/>
        </w:rPr>
        <w:t xml:space="preserve">        </w:t>
      </w:r>
      <w:r>
        <w:rPr>
          <w:b/>
          <w:bCs/>
          <w:spacing w:val="3"/>
          <w:sz w:val="27"/>
          <w:szCs w:val="27"/>
          <w:lang w:eastAsia="zh-CN"/>
        </w:rPr>
        <w:t>直接地址</w:t>
      </w:r>
      <w:bookmarkEnd w:id="140"/>
      <w:bookmarkEnd w:id="141"/>
    </w:p>
    <w:p w14:paraId="52A46944">
      <w:pPr>
        <w:spacing w:line="372" w:lineRule="auto"/>
        <w:rPr>
          <w:lang w:eastAsia="zh-CN"/>
        </w:rPr>
      </w:pPr>
    </w:p>
    <w:p w14:paraId="3AA07491">
      <w:pPr>
        <w:pStyle w:val="8"/>
        <w:spacing w:before="99" w:line="184" w:lineRule="auto"/>
        <w:outlineLvl w:val="2"/>
        <w:rPr>
          <w:rFonts w:hint="eastAsia"/>
          <w:sz w:val="23"/>
          <w:szCs w:val="23"/>
          <w:lang w:eastAsia="zh-CN"/>
        </w:rPr>
      </w:pPr>
      <w:bookmarkStart w:id="142" w:name="_Toc21719"/>
      <w:bookmarkStart w:id="143" w:name="_Toc190512665"/>
      <w:r>
        <w:rPr>
          <w:b/>
          <w:bCs/>
          <w:spacing w:val="4"/>
          <w:sz w:val="23"/>
          <w:szCs w:val="23"/>
          <w:lang w:eastAsia="zh-CN"/>
        </w:rPr>
        <w:t>5.2.1</w:t>
      </w:r>
      <w:r>
        <w:rPr>
          <w:b/>
          <w:bCs/>
          <w:spacing w:val="5"/>
          <w:sz w:val="23"/>
          <w:szCs w:val="23"/>
          <w:lang w:eastAsia="zh-CN"/>
        </w:rPr>
        <w:t xml:space="preserve">        </w:t>
      </w:r>
      <w:r>
        <w:rPr>
          <w:b/>
          <w:bCs/>
          <w:spacing w:val="4"/>
          <w:sz w:val="23"/>
          <w:szCs w:val="23"/>
          <w:lang w:eastAsia="zh-CN"/>
        </w:rPr>
        <w:t>定义语法</w:t>
      </w:r>
      <w:bookmarkEnd w:id="142"/>
      <w:bookmarkEnd w:id="143"/>
    </w:p>
    <w:p w14:paraId="5D3139BE">
      <w:pPr>
        <w:pStyle w:val="8"/>
        <w:spacing w:before="279" w:line="243" w:lineRule="auto"/>
        <w:ind w:left="1076" w:right="211" w:firstLine="2"/>
        <w:rPr>
          <w:rFonts w:hint="eastAsia"/>
          <w:lang w:eastAsia="zh-CN"/>
        </w:rPr>
      </w:pPr>
      <w:r>
        <w:rPr>
          <w:spacing w:val="9"/>
          <w:lang w:eastAsia="zh-CN"/>
        </w:rPr>
        <w:t>此类型固定地址也叫直接变量，直接映射到</w:t>
      </w:r>
      <w:r>
        <w:rPr>
          <w:lang w:eastAsia="zh-CN"/>
        </w:rPr>
        <w:t>PLC</w:t>
      </w:r>
      <w:r>
        <w:rPr>
          <w:spacing w:val="9"/>
          <w:lang w:eastAsia="zh-CN"/>
        </w:rPr>
        <w:t>设备的具体地址。地址信息包含了变量</w:t>
      </w:r>
      <w:r>
        <w:rPr>
          <w:spacing w:val="8"/>
          <w:lang w:eastAsia="zh-CN"/>
        </w:rPr>
        <w:t>在</w:t>
      </w:r>
      <w:r>
        <w:rPr>
          <w:lang w:eastAsia="zh-CN"/>
        </w:rPr>
        <w:t>CPU</w:t>
      </w:r>
      <w:r>
        <w:rPr>
          <w:spacing w:val="8"/>
          <w:lang w:eastAsia="zh-CN"/>
        </w:rPr>
        <w:t>的存储位置，</w:t>
      </w:r>
      <w:r>
        <w:rPr>
          <w:lang w:eastAsia="zh-CN"/>
        </w:rPr>
        <w:t xml:space="preserve"> </w:t>
      </w:r>
      <w:r>
        <w:rPr>
          <w:spacing w:val="6"/>
          <w:lang w:eastAsia="zh-CN"/>
        </w:rPr>
        <w:t>存储大小及存储位置对应的偏移。</w:t>
      </w:r>
    </w:p>
    <w:p w14:paraId="67F2C0F1">
      <w:pPr>
        <w:pStyle w:val="8"/>
        <w:spacing w:before="120" w:line="196" w:lineRule="auto"/>
        <w:ind w:left="1078"/>
        <w:rPr>
          <w:rFonts w:hint="eastAsia"/>
          <w:lang w:eastAsia="zh-CN"/>
        </w:rPr>
      </w:pPr>
      <w:r>
        <w:rPr>
          <w:spacing w:val="-2"/>
          <w:lang w:eastAsia="zh-CN"/>
        </w:rPr>
        <w:t>语法：%&lt; 存储器区前缀&gt;&lt; 大小前缀&gt;&lt; 数字&gt;|.</w:t>
      </w:r>
      <w:r>
        <w:rPr>
          <w:spacing w:val="-3"/>
          <w:lang w:eastAsia="zh-CN"/>
        </w:rPr>
        <w:t>&lt; 数字&gt;</w:t>
      </w:r>
    </w:p>
    <w:p w14:paraId="2518AB51">
      <w:pPr>
        <w:pStyle w:val="8"/>
        <w:spacing w:before="174" w:line="183" w:lineRule="auto"/>
        <w:ind w:left="1345"/>
        <w:rPr>
          <w:rFonts w:hint="eastAsia"/>
          <w:lang w:eastAsia="zh-CN"/>
        </w:rPr>
      </w:pPr>
      <w:r>
        <w:rPr>
          <w:rFonts w:hint="eastAsia"/>
        </w:rPr>
        <mc:AlternateContent>
          <mc:Choice Requires="wps">
            <w:drawing>
              <wp:anchor distT="0" distB="0" distL="114300" distR="114300" simplePos="0" relativeHeight="251905024" behindDoc="0" locked="0" layoutInCell="1" allowOverlap="1">
                <wp:simplePos x="0" y="0"/>
                <wp:positionH relativeFrom="column">
                  <wp:posOffset>668655</wp:posOffset>
                </wp:positionH>
                <wp:positionV relativeFrom="paragraph">
                  <wp:posOffset>152400</wp:posOffset>
                </wp:positionV>
                <wp:extent cx="73660" cy="71755"/>
                <wp:effectExtent l="0" t="0" r="0" b="0"/>
                <wp:wrapNone/>
                <wp:docPr id="1966143069" name="Text Box 2222"/>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42E32406">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222" o:spid="_x0000_s1026" o:spt="202" type="#_x0000_t202" style="position:absolute;left:0pt;margin-left:52.65pt;margin-top:12pt;height:5.65pt;width:5.8pt;z-index:251905024;mso-width-relative:page;mso-height-relative:page;" filled="f" stroked="f" coordsize="21600,21600" o:gfxdata="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P8A+s1wAAAAkBAAAPAAAAAAAAAAEAIAAAACIAAABkcnMv&#10;ZG93bnJldi54bWxQSwECFAAUAAAACACHTuJAFbpfnwQCAAANBAAADgAAAAAAAAABACAAAAAmAQAA&#10;ZHJzL2Uyb0RvYy54bWxQSwUGAAAAAAYABgBZAQAAnAUAAAAA&#10;">
                <v:fill on="f" focussize="0,0"/>
                <v:stroke on="f"/>
                <v:imagedata o:title=""/>
                <o:lock v:ext="edit" aspectratio="f"/>
                <v:textbox inset="0mm,0mm,0mm,0mm">
                  <w:txbxContent>
                    <w:p w14:paraId="42E32406">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4"/>
          <w:lang w:eastAsia="zh-CN"/>
        </w:rPr>
        <w:t>&lt; 存储器区前缀 &gt;：编程系统支持以下存储区前缀</w:t>
      </w:r>
    </w:p>
    <w:p w14:paraId="2E34402F">
      <w:pPr>
        <w:pStyle w:val="8"/>
        <w:spacing w:before="189" w:line="186" w:lineRule="auto"/>
        <w:ind w:left="1354"/>
        <w:rPr>
          <w:rFonts w:hint="eastAsia"/>
          <w:lang w:eastAsia="zh-CN"/>
        </w:rPr>
      </w:pPr>
      <w:r>
        <w:rPr>
          <w:spacing w:val="11"/>
          <w:lang w:eastAsia="zh-CN"/>
        </w:rPr>
        <w:t>1. I：输入，物理输入，“传感器”</w:t>
      </w:r>
    </w:p>
    <w:p w14:paraId="38F91E8D">
      <w:pPr>
        <w:pStyle w:val="8"/>
        <w:spacing w:before="73" w:line="198" w:lineRule="auto"/>
        <w:ind w:left="1345"/>
        <w:rPr>
          <w:rFonts w:hint="eastAsia"/>
          <w:lang w:eastAsia="zh-CN"/>
        </w:rPr>
      </w:pPr>
      <w:r>
        <w:rPr>
          <w:spacing w:val="11"/>
          <w:lang w:eastAsia="zh-CN"/>
        </w:rPr>
        <w:t>2. Q：输出，物理输出，“执行器”</w:t>
      </w:r>
    </w:p>
    <w:p w14:paraId="5C535E2A">
      <w:pPr>
        <w:pStyle w:val="8"/>
        <w:spacing w:before="59" w:line="183" w:lineRule="auto"/>
        <w:ind w:left="1343"/>
        <w:rPr>
          <w:rFonts w:hint="eastAsia"/>
          <w:lang w:eastAsia="zh-CN"/>
        </w:rPr>
      </w:pPr>
      <w:r>
        <w:rPr>
          <w:lang w:eastAsia="zh-CN"/>
        </w:rPr>
        <w:t>3.</w:t>
      </w:r>
      <w:r>
        <w:rPr>
          <w:spacing w:val="19"/>
          <w:lang w:eastAsia="zh-CN"/>
        </w:rPr>
        <w:t xml:space="preserve"> </w:t>
      </w:r>
      <w:r>
        <w:rPr>
          <w:lang w:eastAsia="zh-CN"/>
        </w:rPr>
        <w:t>M：存储位置</w:t>
      </w:r>
    </w:p>
    <w:p w14:paraId="5F278CA0">
      <w:pPr>
        <w:pStyle w:val="8"/>
        <w:spacing w:before="190" w:line="183" w:lineRule="auto"/>
        <w:ind w:left="1345"/>
        <w:rPr>
          <w:rFonts w:hint="eastAsia"/>
          <w:lang w:eastAsia="zh-CN"/>
        </w:rPr>
      </w:pPr>
      <w:r>
        <w:rPr>
          <w:rFonts w:hint="eastAsia"/>
        </w:rPr>
        <mc:AlternateContent>
          <mc:Choice Requires="wps">
            <w:drawing>
              <wp:anchor distT="0" distB="0" distL="114300" distR="114300" simplePos="0" relativeHeight="251906048" behindDoc="0" locked="0" layoutInCell="1" allowOverlap="1">
                <wp:simplePos x="0" y="0"/>
                <wp:positionH relativeFrom="column">
                  <wp:posOffset>668655</wp:posOffset>
                </wp:positionH>
                <wp:positionV relativeFrom="paragraph">
                  <wp:posOffset>161925</wp:posOffset>
                </wp:positionV>
                <wp:extent cx="73660" cy="71755"/>
                <wp:effectExtent l="0" t="0" r="0" b="0"/>
                <wp:wrapNone/>
                <wp:docPr id="958130372" name="Text Box 2224"/>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34214B3F">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224" o:spid="_x0000_s1026" o:spt="202" type="#_x0000_t202" style="position:absolute;left:0pt;margin-left:52.65pt;margin-top:12.75pt;height:5.65pt;width:5.8pt;z-index:251906048;mso-width-relative:page;mso-height-relative:page;" filled="f" stroked="f" coordsize="21600,21600" o:gfxdata="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&#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S9gYTYAAAACQEAAA8AAAAAAAAAAQAgAAAAIgAAAGRy&#10;cy9kb3ducmV2LnhtbFBLAQIUABQAAAAIAIdO4kCRx1FOBQIAAAwEAAAOAAAAAAAAAAEAIAAAACcB&#10;AABkcnMvZTJvRG9jLnhtbFBLBQYAAAAABgAGAFkBAACeBQAAAAA=&#10;">
                <v:fill on="f" focussize="0,0"/>
                <v:stroke on="f"/>
                <v:imagedata o:title=""/>
                <o:lock v:ext="edit" aspectratio="f"/>
                <v:textbox inset="0mm,0mm,0mm,0mm">
                  <w:txbxContent>
                    <w:p w14:paraId="34214B3F">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4"/>
          <w:lang w:eastAsia="zh-CN"/>
        </w:rPr>
        <w:t>&lt; 大小前缀 &gt;：编程系统支持以下大小前缀</w:t>
      </w:r>
    </w:p>
    <w:p w14:paraId="4BB78474">
      <w:pPr>
        <w:pStyle w:val="8"/>
        <w:spacing w:before="190" w:line="186" w:lineRule="auto"/>
        <w:ind w:left="1354"/>
        <w:rPr>
          <w:rFonts w:hint="eastAsia"/>
          <w:lang w:eastAsia="zh-CN"/>
        </w:rPr>
      </w:pPr>
      <w:r>
        <w:rPr>
          <w:spacing w:val="-1"/>
          <w:lang w:eastAsia="zh-CN"/>
        </w:rPr>
        <w:t>1. X：bit，</w:t>
      </w:r>
      <w:r>
        <w:rPr>
          <w:spacing w:val="-20"/>
          <w:lang w:eastAsia="zh-CN"/>
        </w:rPr>
        <w:t xml:space="preserve"> </w:t>
      </w:r>
      <w:r>
        <w:rPr>
          <w:spacing w:val="-1"/>
          <w:lang w:eastAsia="zh-CN"/>
        </w:rPr>
        <w:t>一位</w:t>
      </w:r>
    </w:p>
    <w:p w14:paraId="532F7798">
      <w:pPr>
        <w:pStyle w:val="8"/>
        <w:spacing w:before="71" w:line="190" w:lineRule="auto"/>
        <w:ind w:left="1345"/>
        <w:rPr>
          <w:rFonts w:hint="eastAsia"/>
          <w:lang w:eastAsia="zh-CN"/>
        </w:rPr>
      </w:pPr>
      <w:r>
        <w:rPr>
          <w:spacing w:val="4"/>
          <w:lang w:eastAsia="zh-CN"/>
        </w:rPr>
        <w:t>2. B：</w:t>
      </w:r>
      <w:r>
        <w:rPr>
          <w:lang w:eastAsia="zh-CN"/>
        </w:rPr>
        <w:t>Byte</w:t>
      </w:r>
      <w:r>
        <w:rPr>
          <w:spacing w:val="4"/>
          <w:lang w:eastAsia="zh-CN"/>
        </w:rPr>
        <w:t>，</w:t>
      </w:r>
      <w:r>
        <w:rPr>
          <w:spacing w:val="-15"/>
          <w:lang w:eastAsia="zh-CN"/>
        </w:rPr>
        <w:t xml:space="preserve"> </w:t>
      </w:r>
      <w:r>
        <w:rPr>
          <w:spacing w:val="4"/>
          <w:lang w:eastAsia="zh-CN"/>
        </w:rPr>
        <w:t>一个字节</w:t>
      </w:r>
    </w:p>
    <w:p w14:paraId="6114EB41">
      <w:pPr>
        <w:pStyle w:val="8"/>
        <w:spacing w:before="69" w:line="186" w:lineRule="auto"/>
        <w:ind w:left="1343"/>
        <w:rPr>
          <w:rFonts w:hint="eastAsia"/>
          <w:lang w:eastAsia="zh-CN"/>
        </w:rPr>
      </w:pPr>
      <w:r>
        <w:rPr>
          <w:spacing w:val="1"/>
          <w:lang w:eastAsia="zh-CN"/>
        </w:rPr>
        <w:t>3. W：</w:t>
      </w:r>
      <w:r>
        <w:rPr>
          <w:lang w:eastAsia="zh-CN"/>
        </w:rPr>
        <w:t>Word</w:t>
      </w:r>
      <w:r>
        <w:rPr>
          <w:spacing w:val="1"/>
          <w:lang w:eastAsia="zh-CN"/>
        </w:rPr>
        <w:t>，一个字</w:t>
      </w:r>
    </w:p>
    <w:p w14:paraId="0414391C">
      <w:pPr>
        <w:pStyle w:val="8"/>
        <w:spacing w:before="71" w:line="183" w:lineRule="auto"/>
        <w:ind w:left="1341"/>
        <w:rPr>
          <w:rFonts w:hint="eastAsia"/>
          <w:lang w:eastAsia="zh-CN"/>
        </w:rPr>
      </w:pPr>
      <w:r>
        <w:rPr>
          <w:spacing w:val="1"/>
          <w:lang w:eastAsia="zh-CN"/>
        </w:rPr>
        <w:t>4. D：</w:t>
      </w:r>
      <w:r>
        <w:rPr>
          <w:lang w:eastAsia="zh-CN"/>
        </w:rPr>
        <w:t>Double</w:t>
      </w:r>
      <w:r>
        <w:rPr>
          <w:spacing w:val="1"/>
          <w:lang w:eastAsia="zh-CN"/>
        </w:rPr>
        <w:t xml:space="preserve"> </w:t>
      </w:r>
      <w:r>
        <w:rPr>
          <w:lang w:eastAsia="zh-CN"/>
        </w:rPr>
        <w:t>Word</w:t>
      </w:r>
      <w:r>
        <w:rPr>
          <w:spacing w:val="1"/>
          <w:lang w:eastAsia="zh-CN"/>
        </w:rPr>
        <w:t>，四个字节（双字）</w:t>
      </w:r>
    </w:p>
    <w:p w14:paraId="146368B3">
      <w:pPr>
        <w:pStyle w:val="8"/>
        <w:spacing w:before="192" w:line="196" w:lineRule="auto"/>
        <w:ind w:left="1073"/>
        <w:rPr>
          <w:rFonts w:hint="eastAsia"/>
          <w:lang w:eastAsia="zh-CN"/>
        </w:rPr>
      </w:pPr>
      <w:r>
        <w:rPr>
          <w:spacing w:val="1"/>
          <w:sz w:val="7"/>
          <w:szCs w:val="7"/>
          <w:lang w:eastAsia="zh-CN"/>
        </w:rPr>
        <w:t xml:space="preserve">●         </w:t>
      </w:r>
      <w:r>
        <w:rPr>
          <w:spacing w:val="1"/>
          <w:lang w:eastAsia="zh-CN"/>
        </w:rPr>
        <w:t xml:space="preserve">&lt; 数字 </w:t>
      </w:r>
      <w:r>
        <w:rPr>
          <w:spacing w:val="-5"/>
          <w:lang w:eastAsia="zh-CN"/>
        </w:rPr>
        <w:t>&gt;|.&lt; 数字</w:t>
      </w:r>
      <w:r>
        <w:rPr>
          <w:spacing w:val="5"/>
          <w:lang w:eastAsia="zh-CN"/>
        </w:rPr>
        <w:t xml:space="preserve"> </w:t>
      </w:r>
      <w:r>
        <w:rPr>
          <w:spacing w:val="-5"/>
          <w:lang w:eastAsia="zh-CN"/>
        </w:rPr>
        <w:t>&gt;</w:t>
      </w:r>
    </w:p>
    <w:p w14:paraId="2465A43B">
      <w:pPr>
        <w:pStyle w:val="8"/>
        <w:spacing w:before="61" w:line="242" w:lineRule="auto"/>
        <w:ind w:left="1354" w:right="152" w:hanging="7"/>
        <w:rPr>
          <w:rFonts w:hint="eastAsia"/>
          <w:lang w:eastAsia="zh-CN"/>
        </w:rPr>
      </w:pPr>
      <w:r>
        <w:rPr>
          <w:spacing w:val="5"/>
          <w:lang w:eastAsia="zh-CN"/>
        </w:rPr>
        <w:t>第一个数字是存储区前缀的偏移地址，如果定义</w:t>
      </w:r>
      <w:r>
        <w:rPr>
          <w:lang w:eastAsia="zh-CN"/>
        </w:rPr>
        <w:t>BOOL</w:t>
      </w:r>
      <w:r>
        <w:rPr>
          <w:spacing w:val="5"/>
          <w:lang w:eastAsia="zh-CN"/>
        </w:rPr>
        <w:t xml:space="preserve"> 类型变量，需使用&lt; 数字&gt;.&lt; 数字&gt; 格式，“</w:t>
      </w:r>
      <w:r>
        <w:rPr>
          <w:spacing w:val="4"/>
          <w:lang w:eastAsia="zh-CN"/>
        </w:rPr>
        <w:t>.”后</w:t>
      </w:r>
      <w:r>
        <w:rPr>
          <w:lang w:eastAsia="zh-CN"/>
        </w:rPr>
        <w:t xml:space="preserve"> </w:t>
      </w:r>
      <w:r>
        <w:rPr>
          <w:spacing w:val="5"/>
          <w:lang w:eastAsia="zh-CN"/>
        </w:rPr>
        <w:t>的数字是偏移地址的偏移位数。</w:t>
      </w:r>
    </w:p>
    <w:p w14:paraId="492830DD">
      <w:pPr>
        <w:pStyle w:val="8"/>
        <w:spacing w:before="124" w:line="183" w:lineRule="auto"/>
        <w:ind w:left="1077"/>
        <w:rPr>
          <w:rFonts w:hint="eastAsia"/>
          <w:lang w:eastAsia="zh-CN"/>
        </w:rPr>
      </w:pPr>
      <w:r>
        <w:rPr>
          <w:spacing w:val="-4"/>
          <w:lang w:eastAsia="zh-CN"/>
        </w:rPr>
        <w:t>示例：</w:t>
      </w:r>
    </w:p>
    <w:p w14:paraId="23068139">
      <w:pPr>
        <w:pStyle w:val="8"/>
        <w:spacing w:before="187" w:line="195" w:lineRule="auto"/>
        <w:ind w:left="1077"/>
        <w:rPr>
          <w:rFonts w:hint="eastAsia"/>
          <w:lang w:eastAsia="zh-CN"/>
        </w:rPr>
      </w:pPr>
      <w:r>
        <w:rPr>
          <w:spacing w:val="4"/>
          <w:lang w:eastAsia="zh-CN"/>
        </w:rPr>
        <w:t>%</w:t>
      </w:r>
      <w:r>
        <w:rPr>
          <w:lang w:eastAsia="zh-CN"/>
        </w:rPr>
        <w:t>QX</w:t>
      </w:r>
      <w:r>
        <w:rPr>
          <w:spacing w:val="4"/>
          <w:lang w:eastAsia="zh-CN"/>
        </w:rPr>
        <w:t>7.5 输出区域偏移7个字节的第六位（</w:t>
      </w:r>
      <w:r>
        <w:rPr>
          <w:lang w:eastAsia="zh-CN"/>
        </w:rPr>
        <w:t>bit</w:t>
      </w:r>
      <w:r>
        <w:rPr>
          <w:spacing w:val="4"/>
          <w:lang w:eastAsia="zh-CN"/>
        </w:rPr>
        <w:t>5）</w:t>
      </w:r>
    </w:p>
    <w:p w14:paraId="066887E5">
      <w:pPr>
        <w:pStyle w:val="8"/>
        <w:spacing w:before="178" w:line="333" w:lineRule="auto"/>
        <w:ind w:left="1077" w:right="6096"/>
        <w:jc w:val="both"/>
        <w:rPr>
          <w:rFonts w:hint="eastAsia"/>
          <w:lang w:eastAsia="zh-CN"/>
        </w:rPr>
      </w:pPr>
      <w:r>
        <w:rPr>
          <w:spacing w:val="5"/>
          <w:lang w:eastAsia="zh-CN"/>
        </w:rPr>
        <w:t>%</w:t>
      </w:r>
      <w:r>
        <w:rPr>
          <w:lang w:eastAsia="zh-CN"/>
        </w:rPr>
        <w:t>QB</w:t>
      </w:r>
      <w:r>
        <w:rPr>
          <w:spacing w:val="5"/>
          <w:lang w:eastAsia="zh-CN"/>
        </w:rPr>
        <w:t>17 输出区域偏移17个字节</w:t>
      </w:r>
      <w:r>
        <w:rPr>
          <w:spacing w:val="6"/>
          <w:lang w:eastAsia="zh-CN"/>
        </w:rPr>
        <w:t xml:space="preserve"> </w:t>
      </w:r>
      <w:r>
        <w:rPr>
          <w:spacing w:val="3"/>
          <w:lang w:eastAsia="zh-CN"/>
        </w:rPr>
        <w:t>%</w:t>
      </w:r>
      <w:r>
        <w:rPr>
          <w:lang w:eastAsia="zh-CN"/>
        </w:rPr>
        <w:t>IW</w:t>
      </w:r>
      <w:r>
        <w:rPr>
          <w:spacing w:val="3"/>
          <w:lang w:eastAsia="zh-CN"/>
        </w:rPr>
        <w:t>215输入区域偏移215个字</w:t>
      </w:r>
      <w:r>
        <w:rPr>
          <w:spacing w:val="5"/>
          <w:lang w:eastAsia="zh-CN"/>
        </w:rPr>
        <w:t xml:space="preserve">  </w:t>
      </w:r>
      <w:r>
        <w:rPr>
          <w:spacing w:val="3"/>
          <w:lang w:eastAsia="zh-CN"/>
        </w:rPr>
        <w:t>%</w:t>
      </w:r>
      <w:r>
        <w:rPr>
          <w:lang w:eastAsia="zh-CN"/>
        </w:rPr>
        <w:t>MD</w:t>
      </w:r>
      <w:r>
        <w:rPr>
          <w:spacing w:val="3"/>
          <w:lang w:eastAsia="zh-CN"/>
        </w:rPr>
        <w:t>48内存区域偏移48个双字</w:t>
      </w:r>
    </w:p>
    <w:p w14:paraId="71EDF031">
      <w:pPr>
        <w:pStyle w:val="8"/>
        <w:spacing w:before="21" w:line="198" w:lineRule="auto"/>
        <w:ind w:left="1083"/>
        <w:rPr>
          <w:rFonts w:hint="eastAsia"/>
          <w:lang w:eastAsia="zh-CN"/>
        </w:rPr>
      </w:pPr>
      <w:r>
        <w:rPr>
          <w:lang w:eastAsia="zh-CN"/>
        </w:rPr>
        <w:t>iVar</w:t>
      </w:r>
      <w:r>
        <w:rPr>
          <w:spacing w:val="4"/>
          <w:lang w:eastAsia="zh-CN"/>
        </w:rPr>
        <w:t xml:space="preserve"> </w:t>
      </w:r>
      <w:r>
        <w:rPr>
          <w:lang w:eastAsia="zh-CN"/>
        </w:rPr>
        <w:t>AT</w:t>
      </w:r>
      <w:r>
        <w:rPr>
          <w:spacing w:val="4"/>
          <w:lang w:eastAsia="zh-CN"/>
        </w:rPr>
        <w:t xml:space="preserve"> %</w:t>
      </w:r>
      <w:r>
        <w:rPr>
          <w:lang w:eastAsia="zh-CN"/>
        </w:rPr>
        <w:t>IW</w:t>
      </w:r>
      <w:r>
        <w:rPr>
          <w:spacing w:val="4"/>
          <w:lang w:eastAsia="zh-CN"/>
        </w:rPr>
        <w:t xml:space="preserve">10: </w:t>
      </w:r>
      <w:r>
        <w:rPr>
          <w:lang w:eastAsia="zh-CN"/>
        </w:rPr>
        <w:t>WORD</w:t>
      </w:r>
      <w:r>
        <w:rPr>
          <w:spacing w:val="4"/>
          <w:lang w:eastAsia="zh-CN"/>
        </w:rPr>
        <w:t>;//</w:t>
      </w:r>
      <w:r>
        <w:rPr>
          <w:lang w:eastAsia="zh-CN"/>
        </w:rPr>
        <w:t>iVar</w:t>
      </w:r>
      <w:r>
        <w:rPr>
          <w:spacing w:val="4"/>
          <w:lang w:eastAsia="zh-CN"/>
        </w:rPr>
        <w:t>变量是字类型，映射到输入区域偏移10</w:t>
      </w:r>
      <w:r>
        <w:rPr>
          <w:spacing w:val="3"/>
          <w:lang w:eastAsia="zh-CN"/>
        </w:rPr>
        <w:t>字的位置</w:t>
      </w:r>
    </w:p>
    <w:p w14:paraId="72F2B255">
      <w:pPr>
        <w:spacing w:line="198" w:lineRule="auto"/>
        <w:rPr>
          <w:lang w:eastAsia="zh-CN"/>
        </w:rPr>
        <w:sectPr>
          <w:headerReference r:id="rId36" w:type="default"/>
          <w:footerReference r:id="rId37" w:type="default"/>
          <w:type w:val="continuous"/>
          <w:pgSz w:w="11906" w:h="16838"/>
          <w:pgMar w:top="986" w:right="1133" w:bottom="1124" w:left="1140" w:header="755" w:footer="910" w:gutter="0"/>
          <w:pgNumType w:fmt="numberInDash"/>
          <w:cols w:space="720" w:num="1"/>
        </w:sectPr>
      </w:pPr>
    </w:p>
    <w:p w14:paraId="6195FAAC">
      <w:pPr>
        <w:spacing w:line="344" w:lineRule="auto"/>
        <w:rPr>
          <w:lang w:eastAsia="zh-CN"/>
        </w:rPr>
      </w:pPr>
    </w:p>
    <w:p w14:paraId="6A6BA624">
      <w:pPr>
        <w:spacing w:line="344" w:lineRule="auto"/>
        <w:rPr>
          <w:lang w:eastAsia="zh-CN"/>
        </w:rPr>
      </w:pPr>
      <w:r>
        <mc:AlternateContent>
          <mc:Choice Requires="wps">
            <w:drawing>
              <wp:anchor distT="0" distB="0" distL="114300" distR="114300" simplePos="0" relativeHeight="251907072" behindDoc="0" locked="0" layoutInCell="1" allowOverlap="1">
                <wp:simplePos x="0" y="0"/>
                <wp:positionH relativeFrom="column">
                  <wp:posOffset>683260</wp:posOffset>
                </wp:positionH>
                <wp:positionV relativeFrom="paragraph">
                  <wp:posOffset>176530</wp:posOffset>
                </wp:positionV>
                <wp:extent cx="5436235" cy="6350"/>
                <wp:effectExtent l="0" t="0" r="0" b="0"/>
                <wp:wrapNone/>
                <wp:docPr id="1405709065" name="Freeform 2226"/>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226" o:spid="_x0000_s1026" o:spt="100" style="position:absolute;left:0pt;margin-left:53.8pt;margin-top:13.9pt;height:0.5pt;width:428.05pt;z-index:251907072;mso-width-relative:page;mso-height-relative:page;" fillcolor="#808080" filled="t" stroked="f" coordsize="8561,10" o:gfxdata="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" path="m0,0l8561,0,8561,10,0,10e">
                <v:path o:connectlocs="0,0;5436235,0;5436235,6350;0,6350" o:connectangles="0,0,0,0"/>
                <v:fill on="t" focussize="0,0"/>
                <v:stroke on="f"/>
                <v:imagedata o:title=""/>
                <o:lock v:ext="edit" aspectratio="f"/>
              </v:shape>
            </w:pict>
          </mc:Fallback>
        </mc:AlternateContent>
      </w:r>
    </w:p>
    <w:p w14:paraId="39862E4E">
      <w:pPr>
        <w:pStyle w:val="8"/>
        <w:spacing w:before="99" w:line="182" w:lineRule="auto"/>
        <w:ind w:left="1085"/>
        <w:rPr>
          <w:rFonts w:hint="eastAsia"/>
          <w:sz w:val="23"/>
          <w:szCs w:val="23"/>
          <w:lang w:eastAsia="zh-CN"/>
        </w:rPr>
      </w:pPr>
      <w:r>
        <w:rPr>
          <w:b/>
          <w:bCs/>
          <w:spacing w:val="4"/>
          <w:sz w:val="23"/>
          <w:szCs w:val="23"/>
          <w:lang w:eastAsia="zh-CN"/>
        </w:rPr>
        <w:t>说明</w:t>
      </w:r>
    </w:p>
    <w:p w14:paraId="27726D5A">
      <w:pPr>
        <w:pStyle w:val="8"/>
        <w:spacing w:before="68" w:line="186" w:lineRule="auto"/>
        <w:ind w:left="1362"/>
        <w:rPr>
          <w:rFonts w:hint="eastAsia"/>
          <w:sz w:val="15"/>
          <w:szCs w:val="15"/>
          <w:lang w:eastAsia="zh-CN"/>
        </w:rPr>
      </w:pPr>
      <w:r>
        <w:rPr>
          <w:rFonts w:hint="eastAsia"/>
        </w:rPr>
        <mc:AlternateContent>
          <mc:Choice Requires="wps">
            <w:drawing>
              <wp:anchor distT="0" distB="0" distL="114300" distR="114300" simplePos="0" relativeHeight="251910144" behindDoc="0" locked="0" layoutInCell="1" allowOverlap="1">
                <wp:simplePos x="0" y="0"/>
                <wp:positionH relativeFrom="column">
                  <wp:posOffset>672465</wp:posOffset>
                </wp:positionH>
                <wp:positionV relativeFrom="paragraph">
                  <wp:posOffset>85725</wp:posOffset>
                </wp:positionV>
                <wp:extent cx="61595" cy="60325"/>
                <wp:effectExtent l="0" t="0" r="0" b="0"/>
                <wp:wrapNone/>
                <wp:docPr id="1119882443" name="Text Box 2228"/>
                <wp:cNvGraphicFramePr/>
                <a:graphic xmlns:a="http://schemas.openxmlformats.org/drawingml/2006/main">
                  <a:graphicData uri="http://schemas.microsoft.com/office/word/2010/wordprocessingShape">
                    <wps:wsp>
                      <wps:cNvSpPr txBox="1">
                        <a:spLocks noChangeArrowheads="1"/>
                      </wps:cNvSpPr>
                      <wps:spPr bwMode="auto">
                        <a:xfrm>
                          <a:off x="0" y="0"/>
                          <a:ext cx="61595" cy="60325"/>
                        </a:xfrm>
                        <a:prstGeom prst="rect">
                          <a:avLst/>
                        </a:prstGeom>
                        <a:noFill/>
                        <a:ln>
                          <a:noFill/>
                        </a:ln>
                      </wps:spPr>
                      <wps:txbx>
                        <w:txbxContent>
                          <w:p w14:paraId="2E1A38E9">
                            <w:pPr>
                              <w:pStyle w:val="8"/>
                              <w:spacing w:before="20" w:line="54" w:lineRule="exact"/>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228" o:spid="_x0000_s1026" o:spt="202" type="#_x0000_t202" style="position:absolute;left:0pt;margin-left:52.95pt;margin-top:6.75pt;height:4.75pt;width:4.85pt;z-index:251910144;mso-width-relative:page;mso-height-relative:page;" filled="f" stroked="f" coordsize="21600,21600" o:gfxdata="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qa+zDNcAAAAJAQAADwAAAAAAAAABACAAAAAiAAAAZHJz&#10;L2Rvd25yZXYueG1sUEsBAhQAFAAAAAgAh07iQKZXX1wFAgAADQQAAA4AAAAAAAAAAQAgAAAAJgEA&#10;AGRycy9lMm9Eb2MueG1sUEsFBgAAAAAGAAYAWQEAAJ0FAAAAAA==&#10;">
                <v:fill on="f" focussize="0,0"/>
                <v:stroke on="f"/>
                <v:imagedata o:title=""/>
                <o:lock v:ext="edit" aspectratio="f"/>
                <v:textbox inset="0mm,0mm,0mm,0mm">
                  <w:txbxContent>
                    <w:p w14:paraId="2E1A38E9">
                      <w:pPr>
                        <w:pStyle w:val="8"/>
                        <w:spacing w:before="20" w:line="54" w:lineRule="exact"/>
                        <w:ind w:left="20"/>
                        <w:rPr>
                          <w:rFonts w:hint="eastAsia"/>
                          <w:sz w:val="5"/>
                          <w:szCs w:val="5"/>
                        </w:rPr>
                      </w:pPr>
                      <w:r>
                        <w:rPr>
                          <w:spacing w:val="16"/>
                          <w:w w:val="125"/>
                          <w:sz w:val="5"/>
                          <w:szCs w:val="5"/>
                        </w:rPr>
                        <w:t>●</w:t>
                      </w:r>
                    </w:p>
                  </w:txbxContent>
                </v:textbox>
              </v:shape>
            </w:pict>
          </mc:Fallback>
        </mc:AlternateContent>
      </w:r>
      <w:r>
        <w:rPr>
          <w:spacing w:val="8"/>
          <w:sz w:val="15"/>
          <w:szCs w:val="15"/>
          <w:lang w:eastAsia="zh-CN"/>
        </w:rPr>
        <w:t>大小前缀为X类型变量代表的数据类型为</w:t>
      </w:r>
      <w:r>
        <w:rPr>
          <w:sz w:val="15"/>
          <w:szCs w:val="15"/>
          <w:lang w:eastAsia="zh-CN"/>
        </w:rPr>
        <w:t>BOOL</w:t>
      </w:r>
      <w:r>
        <w:rPr>
          <w:spacing w:val="8"/>
          <w:sz w:val="15"/>
          <w:szCs w:val="15"/>
          <w:lang w:eastAsia="zh-CN"/>
        </w:rPr>
        <w:t>型，偏移地址应具</w:t>
      </w:r>
      <w:r>
        <w:rPr>
          <w:spacing w:val="7"/>
          <w:sz w:val="15"/>
          <w:szCs w:val="15"/>
          <w:lang w:eastAsia="zh-CN"/>
        </w:rPr>
        <w:t>体到位。</w:t>
      </w:r>
    </w:p>
    <w:p w14:paraId="35ED9B26">
      <w:pPr>
        <w:pStyle w:val="8"/>
        <w:spacing w:before="38" w:line="186" w:lineRule="auto"/>
        <w:ind w:left="1321" w:right="133" w:firstLine="41"/>
        <w:jc w:val="both"/>
        <w:rPr>
          <w:rFonts w:hint="eastAsia"/>
          <w:sz w:val="15"/>
          <w:szCs w:val="15"/>
          <w:lang w:eastAsia="zh-CN"/>
        </w:rPr>
      </w:pPr>
      <w:r>
        <w:rPr>
          <w:rFonts w:hint="eastAsia"/>
        </w:rPr>
        <mc:AlternateContent>
          <mc:Choice Requires="wps">
            <w:drawing>
              <wp:anchor distT="0" distB="0" distL="114300" distR="114300" simplePos="0" relativeHeight="251909120" behindDoc="0" locked="0" layoutInCell="1" allowOverlap="1">
                <wp:simplePos x="0" y="0"/>
                <wp:positionH relativeFrom="column">
                  <wp:posOffset>672465</wp:posOffset>
                </wp:positionH>
                <wp:positionV relativeFrom="paragraph">
                  <wp:posOffset>66675</wp:posOffset>
                </wp:positionV>
                <wp:extent cx="61595" cy="60325"/>
                <wp:effectExtent l="0" t="0" r="0" b="0"/>
                <wp:wrapNone/>
                <wp:docPr id="819498322" name="Text Box 2230"/>
                <wp:cNvGraphicFramePr/>
                <a:graphic xmlns:a="http://schemas.openxmlformats.org/drawingml/2006/main">
                  <a:graphicData uri="http://schemas.microsoft.com/office/word/2010/wordprocessingShape">
                    <wps:wsp>
                      <wps:cNvSpPr txBox="1">
                        <a:spLocks noChangeArrowheads="1"/>
                      </wps:cNvSpPr>
                      <wps:spPr bwMode="auto">
                        <a:xfrm>
                          <a:off x="0" y="0"/>
                          <a:ext cx="61595" cy="60325"/>
                        </a:xfrm>
                        <a:prstGeom prst="rect">
                          <a:avLst/>
                        </a:prstGeom>
                        <a:noFill/>
                        <a:ln>
                          <a:noFill/>
                        </a:ln>
                      </wps:spPr>
                      <wps:txbx>
                        <w:txbxContent>
                          <w:p w14:paraId="3672FD4D">
                            <w:pPr>
                              <w:pStyle w:val="8"/>
                              <w:spacing w:before="20" w:line="54" w:lineRule="exact"/>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230" o:spid="_x0000_s1026" o:spt="202" type="#_x0000_t202" style="position:absolute;left:0pt;margin-left:52.95pt;margin-top:5.25pt;height:4.75pt;width:4.85pt;z-index:251909120;mso-width-relative:page;mso-height-relative:page;" filled="f" stroked="f" coordsize="21600,21600" o:gfxdata="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D3Xv51QAAAAkBAAAPAAAAAAAAAAEAIAAAACIAAABkcnMv&#10;ZG93bnJldi54bWxQSwECFAAUAAAACACHTuJAFsupXwYCAAAMBAAADgAAAAAAAAABACAAAAAkAQAA&#10;ZHJzL2Uyb0RvYy54bWxQSwUGAAAAAAYABgBZAQAAnAUAAAAA&#10;">
                <v:fill on="f" focussize="0,0"/>
                <v:stroke on="f"/>
                <v:imagedata o:title=""/>
                <o:lock v:ext="edit" aspectratio="f"/>
                <v:textbox inset="0mm,0mm,0mm,0mm">
                  <w:txbxContent>
                    <w:p w14:paraId="3672FD4D">
                      <w:pPr>
                        <w:pStyle w:val="8"/>
                        <w:spacing w:before="20" w:line="54" w:lineRule="exact"/>
                        <w:ind w:left="20"/>
                        <w:rPr>
                          <w:rFonts w:hint="eastAsia"/>
                          <w:sz w:val="5"/>
                          <w:szCs w:val="5"/>
                        </w:rPr>
                      </w:pPr>
                      <w:r>
                        <w:rPr>
                          <w:spacing w:val="16"/>
                          <w:w w:val="125"/>
                          <w:sz w:val="5"/>
                          <w:szCs w:val="5"/>
                        </w:rPr>
                        <w:t>●</w:t>
                      </w:r>
                    </w:p>
                  </w:txbxContent>
                </v:textbox>
              </v:shape>
            </w:pict>
          </mc:Fallback>
        </mc:AlternateContent>
      </w:r>
      <w:r>
        <w:rPr>
          <w:spacing w:val="10"/>
          <w:sz w:val="15"/>
          <w:szCs w:val="15"/>
          <w:lang w:eastAsia="zh-CN"/>
        </w:rPr>
        <w:t>大小前缀和数据类型是匹配的，大小前缀为B类型的变量应声明为一个字节的数据类型，如</w:t>
      </w:r>
      <w:r>
        <w:rPr>
          <w:sz w:val="15"/>
          <w:szCs w:val="15"/>
          <w:lang w:eastAsia="zh-CN"/>
        </w:rPr>
        <w:t>BYTE</w:t>
      </w:r>
      <w:r>
        <w:rPr>
          <w:spacing w:val="10"/>
          <w:sz w:val="15"/>
          <w:szCs w:val="15"/>
          <w:lang w:eastAsia="zh-CN"/>
        </w:rPr>
        <w:t>，</w:t>
      </w:r>
      <w:r>
        <w:rPr>
          <w:sz w:val="15"/>
          <w:szCs w:val="15"/>
          <w:lang w:eastAsia="zh-CN"/>
        </w:rPr>
        <w:t>SINT</w:t>
      </w:r>
      <w:r>
        <w:rPr>
          <w:spacing w:val="10"/>
          <w:sz w:val="15"/>
          <w:szCs w:val="15"/>
          <w:lang w:eastAsia="zh-CN"/>
        </w:rPr>
        <w:t>，</w:t>
      </w:r>
      <w:r>
        <w:rPr>
          <w:sz w:val="15"/>
          <w:szCs w:val="15"/>
          <w:lang w:eastAsia="zh-CN"/>
        </w:rPr>
        <w:t>USINT</w:t>
      </w:r>
      <w:r>
        <w:rPr>
          <w:spacing w:val="10"/>
          <w:sz w:val="15"/>
          <w:szCs w:val="15"/>
          <w:lang w:eastAsia="zh-CN"/>
        </w:rPr>
        <w:t xml:space="preserve">；大 </w:t>
      </w:r>
      <w:r>
        <w:rPr>
          <w:spacing w:val="8"/>
          <w:sz w:val="15"/>
          <w:szCs w:val="15"/>
          <w:lang w:eastAsia="zh-CN"/>
        </w:rPr>
        <w:t>小前缀为W类型的变量应声明为一个字的数据类型，如</w:t>
      </w:r>
      <w:r>
        <w:rPr>
          <w:sz w:val="15"/>
          <w:szCs w:val="15"/>
          <w:lang w:eastAsia="zh-CN"/>
        </w:rPr>
        <w:t>WORD</w:t>
      </w:r>
      <w:r>
        <w:rPr>
          <w:spacing w:val="8"/>
          <w:sz w:val="15"/>
          <w:szCs w:val="15"/>
          <w:lang w:eastAsia="zh-CN"/>
        </w:rPr>
        <w:t>，</w:t>
      </w:r>
      <w:r>
        <w:rPr>
          <w:sz w:val="15"/>
          <w:szCs w:val="15"/>
          <w:lang w:eastAsia="zh-CN"/>
        </w:rPr>
        <w:t>INT</w:t>
      </w:r>
      <w:r>
        <w:rPr>
          <w:spacing w:val="8"/>
          <w:sz w:val="15"/>
          <w:szCs w:val="15"/>
          <w:lang w:eastAsia="zh-CN"/>
        </w:rPr>
        <w:t>，</w:t>
      </w:r>
      <w:r>
        <w:rPr>
          <w:sz w:val="15"/>
          <w:szCs w:val="15"/>
          <w:lang w:eastAsia="zh-CN"/>
        </w:rPr>
        <w:t>UINT</w:t>
      </w:r>
      <w:r>
        <w:rPr>
          <w:spacing w:val="8"/>
          <w:sz w:val="15"/>
          <w:szCs w:val="15"/>
          <w:lang w:eastAsia="zh-CN"/>
        </w:rPr>
        <w:t>；大小前缀为D类型的变量应声明为一个双</w:t>
      </w:r>
      <w:r>
        <w:rPr>
          <w:spacing w:val="4"/>
          <w:sz w:val="15"/>
          <w:szCs w:val="15"/>
          <w:lang w:eastAsia="zh-CN"/>
        </w:rPr>
        <w:t xml:space="preserve"> 字的数据类型，如</w:t>
      </w:r>
      <w:r>
        <w:rPr>
          <w:sz w:val="15"/>
          <w:szCs w:val="15"/>
          <w:lang w:eastAsia="zh-CN"/>
        </w:rPr>
        <w:t>DWORD</w:t>
      </w:r>
      <w:r>
        <w:rPr>
          <w:spacing w:val="4"/>
          <w:sz w:val="15"/>
          <w:szCs w:val="15"/>
          <w:lang w:eastAsia="zh-CN"/>
        </w:rPr>
        <w:t>，</w:t>
      </w:r>
      <w:r>
        <w:rPr>
          <w:sz w:val="15"/>
          <w:szCs w:val="15"/>
          <w:lang w:eastAsia="zh-CN"/>
        </w:rPr>
        <w:t>DINT</w:t>
      </w:r>
      <w:r>
        <w:rPr>
          <w:spacing w:val="4"/>
          <w:sz w:val="15"/>
          <w:szCs w:val="15"/>
          <w:lang w:eastAsia="zh-CN"/>
        </w:rPr>
        <w:t>，</w:t>
      </w:r>
      <w:r>
        <w:rPr>
          <w:sz w:val="15"/>
          <w:szCs w:val="15"/>
          <w:lang w:eastAsia="zh-CN"/>
        </w:rPr>
        <w:t>UDINT</w:t>
      </w:r>
      <w:r>
        <w:rPr>
          <w:spacing w:val="4"/>
          <w:sz w:val="15"/>
          <w:szCs w:val="15"/>
          <w:lang w:eastAsia="zh-CN"/>
        </w:rPr>
        <w:t>。</w:t>
      </w:r>
    </w:p>
    <w:p w14:paraId="76471CE4">
      <w:pPr>
        <w:spacing w:line="258" w:lineRule="auto"/>
        <w:rPr>
          <w:lang w:eastAsia="zh-CN"/>
        </w:rPr>
      </w:pPr>
      <w:r>
        <mc:AlternateContent>
          <mc:Choice Requires="wps">
            <w:drawing>
              <wp:anchor distT="0" distB="0" distL="114300" distR="114300" simplePos="0" relativeHeight="251908096" behindDoc="0" locked="0" layoutInCell="1" allowOverlap="1">
                <wp:simplePos x="0" y="0"/>
                <wp:positionH relativeFrom="column">
                  <wp:posOffset>683260</wp:posOffset>
                </wp:positionH>
                <wp:positionV relativeFrom="paragraph">
                  <wp:posOffset>52705</wp:posOffset>
                </wp:positionV>
                <wp:extent cx="5436235" cy="6350"/>
                <wp:effectExtent l="0" t="0" r="0" b="0"/>
                <wp:wrapNone/>
                <wp:docPr id="2108932676" name="Freeform 2232"/>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232" o:spid="_x0000_s1026" o:spt="100" style="position:absolute;left:0pt;margin-left:53.8pt;margin-top:4.15pt;height:0.5pt;width:428.05pt;z-index:251908096;mso-width-relative:page;mso-height-relative:page;" fillcolor="#808080" filled="t" stroked="f" coordsize="8561,10" o:gfxdata="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" path="m0,0l8561,0,8561,10,0,10e">
                <v:path o:connectlocs="0,0;5436235,0;5436235,6350;0,6350" o:connectangles="0,0,0,0"/>
                <v:fill on="t" focussize="0,0"/>
                <v:stroke on="f"/>
                <v:imagedata o:title=""/>
                <o:lock v:ext="edit" aspectratio="f"/>
              </v:shape>
            </w:pict>
          </mc:Fallback>
        </mc:AlternateContent>
      </w:r>
    </w:p>
    <w:p w14:paraId="3FD971D2">
      <w:pPr>
        <w:spacing w:line="259" w:lineRule="auto"/>
        <w:rPr>
          <w:lang w:eastAsia="zh-CN"/>
        </w:rPr>
      </w:pPr>
    </w:p>
    <w:p w14:paraId="247A6C6D">
      <w:pPr>
        <w:pStyle w:val="8"/>
        <w:spacing w:before="99" w:line="184" w:lineRule="auto"/>
        <w:ind w:left="6"/>
        <w:outlineLvl w:val="2"/>
        <w:rPr>
          <w:rFonts w:hint="eastAsia"/>
          <w:sz w:val="23"/>
          <w:szCs w:val="23"/>
          <w:lang w:eastAsia="zh-CN"/>
        </w:rPr>
      </w:pPr>
      <w:bookmarkStart w:id="144" w:name="bookmark288"/>
      <w:bookmarkEnd w:id="144"/>
      <w:bookmarkStart w:id="145" w:name="_Toc30051"/>
      <w:bookmarkStart w:id="146" w:name="_Toc190512666"/>
      <w:r>
        <w:rPr>
          <w:b/>
          <w:bCs/>
          <w:spacing w:val="5"/>
          <w:sz w:val="23"/>
          <w:szCs w:val="23"/>
          <w:lang w:eastAsia="zh-CN"/>
        </w:rPr>
        <w:t>5.2.2</w:t>
      </w:r>
      <w:r>
        <w:rPr>
          <w:b/>
          <w:bCs/>
          <w:spacing w:val="7"/>
          <w:sz w:val="23"/>
          <w:szCs w:val="23"/>
          <w:lang w:eastAsia="zh-CN"/>
        </w:rPr>
        <w:t xml:space="preserve">        </w:t>
      </w:r>
      <w:r>
        <w:rPr>
          <w:b/>
          <w:bCs/>
          <w:sz w:val="23"/>
          <w:szCs w:val="23"/>
          <w:lang w:eastAsia="zh-CN"/>
        </w:rPr>
        <w:t>PLC</w:t>
      </w:r>
      <w:r>
        <w:rPr>
          <w:b/>
          <w:bCs/>
          <w:spacing w:val="5"/>
          <w:sz w:val="23"/>
          <w:szCs w:val="23"/>
          <w:lang w:eastAsia="zh-CN"/>
        </w:rPr>
        <w:t xml:space="preserve"> 直接地址存储区域</w:t>
      </w:r>
      <w:bookmarkEnd w:id="145"/>
      <w:bookmarkEnd w:id="146"/>
    </w:p>
    <w:p w14:paraId="0E0F2806">
      <w:pPr>
        <w:pStyle w:val="8"/>
        <w:spacing w:before="133" w:line="241" w:lineRule="auto"/>
        <w:ind w:left="1081" w:right="39" w:hanging="5"/>
        <w:rPr>
          <w:rFonts w:hint="eastAsia"/>
          <w:lang w:eastAsia="zh-CN"/>
        </w:rPr>
      </w:pPr>
      <w:r>
        <w:rPr>
          <w:spacing w:val="3"/>
          <w:lang w:eastAsia="zh-CN"/>
        </w:rPr>
        <w:t>编程系统提供128</w:t>
      </w:r>
      <w:r>
        <w:rPr>
          <w:lang w:eastAsia="zh-CN"/>
        </w:rPr>
        <w:t>KB</w:t>
      </w:r>
      <w:r>
        <w:rPr>
          <w:spacing w:val="3"/>
          <w:lang w:eastAsia="zh-CN"/>
        </w:rPr>
        <w:t>（</w:t>
      </w:r>
      <w:r>
        <w:rPr>
          <w:lang w:eastAsia="zh-CN"/>
        </w:rPr>
        <w:t>Byte</w:t>
      </w:r>
      <w:r>
        <w:rPr>
          <w:spacing w:val="3"/>
          <w:lang w:eastAsia="zh-CN"/>
        </w:rPr>
        <w:t>）的输入区域（I区</w:t>
      </w:r>
      <w:r>
        <w:rPr>
          <w:spacing w:val="8"/>
          <w:lang w:eastAsia="zh-CN"/>
        </w:rPr>
        <w:t>），</w:t>
      </w:r>
      <w:r>
        <w:rPr>
          <w:spacing w:val="3"/>
          <w:lang w:eastAsia="zh-CN"/>
        </w:rPr>
        <w:t>128</w:t>
      </w:r>
      <w:r>
        <w:rPr>
          <w:lang w:eastAsia="zh-CN"/>
        </w:rPr>
        <w:t>KB</w:t>
      </w:r>
      <w:r>
        <w:rPr>
          <w:spacing w:val="3"/>
          <w:lang w:eastAsia="zh-CN"/>
        </w:rPr>
        <w:t>（</w:t>
      </w:r>
      <w:r>
        <w:rPr>
          <w:lang w:eastAsia="zh-CN"/>
        </w:rPr>
        <w:t>Byte</w:t>
      </w:r>
      <w:r>
        <w:rPr>
          <w:spacing w:val="3"/>
          <w:lang w:eastAsia="zh-CN"/>
        </w:rPr>
        <w:t>）输出区</w:t>
      </w:r>
      <w:r>
        <w:rPr>
          <w:lang w:eastAsia="zh-CN"/>
        </w:rPr>
        <w:t xml:space="preserve"> </w:t>
      </w:r>
      <w:r>
        <w:rPr>
          <w:spacing w:val="7"/>
          <w:lang w:eastAsia="zh-CN"/>
        </w:rPr>
        <w:t>域（Q区）和512</w:t>
      </w:r>
      <w:r>
        <w:rPr>
          <w:lang w:eastAsia="zh-CN"/>
        </w:rPr>
        <w:t>KB</w:t>
      </w:r>
      <w:r>
        <w:rPr>
          <w:spacing w:val="7"/>
          <w:lang w:eastAsia="zh-CN"/>
        </w:rPr>
        <w:t>存储区域（M区</w:t>
      </w:r>
      <w:r>
        <w:rPr>
          <w:spacing w:val="9"/>
          <w:lang w:eastAsia="zh-CN"/>
        </w:rPr>
        <w:t>）</w:t>
      </w:r>
      <w:r>
        <w:rPr>
          <w:spacing w:val="8"/>
          <w:lang w:eastAsia="zh-CN"/>
        </w:rPr>
        <w:t>。存储区域定义及使用的地址范</w:t>
      </w:r>
      <w:r>
        <w:rPr>
          <w:spacing w:val="7"/>
          <w:lang w:eastAsia="zh-CN"/>
        </w:rPr>
        <w:t>围如下表。</w:t>
      </w:r>
    </w:p>
    <w:p w14:paraId="58998065">
      <w:pPr>
        <w:spacing w:line="299" w:lineRule="auto"/>
        <w:rPr>
          <w:lang w:eastAsia="zh-CN"/>
        </w:rPr>
      </w:pPr>
    </w:p>
    <w:p w14:paraId="6F764526">
      <w:pPr>
        <w:spacing w:line="299" w:lineRule="auto"/>
        <w:jc w:val="right"/>
      </w:pPr>
      <w:r>
        <w:drawing>
          <wp:inline distT="0" distB="0" distL="114300" distR="114300">
            <wp:extent cx="5439410" cy="3530600"/>
            <wp:effectExtent l="0" t="0" r="8890" b="1270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80"/>
                    <a:stretch>
                      <a:fillRect/>
                    </a:stretch>
                  </pic:blipFill>
                  <pic:spPr>
                    <a:xfrm>
                      <a:off x="0" y="0"/>
                      <a:ext cx="5439410" cy="3530600"/>
                    </a:xfrm>
                    <a:prstGeom prst="rect">
                      <a:avLst/>
                    </a:prstGeom>
                    <a:noFill/>
                    <a:ln>
                      <a:noFill/>
                    </a:ln>
                  </pic:spPr>
                </pic:pic>
              </a:graphicData>
            </a:graphic>
          </wp:inline>
        </w:drawing>
      </w:r>
    </w:p>
    <w:p w14:paraId="23EBDB1E">
      <w:pPr>
        <w:pStyle w:val="8"/>
        <w:spacing w:before="116" w:line="184" w:lineRule="auto"/>
        <w:ind w:left="7"/>
        <w:outlineLvl w:val="1"/>
        <w:rPr>
          <w:rFonts w:hint="eastAsia"/>
          <w:sz w:val="27"/>
          <w:szCs w:val="27"/>
          <w:lang w:eastAsia="zh-CN"/>
        </w:rPr>
      </w:pPr>
      <w:bookmarkStart w:id="147" w:name="bookmark290"/>
      <w:bookmarkEnd w:id="147"/>
      <w:bookmarkStart w:id="148" w:name="bookmark292"/>
      <w:bookmarkEnd w:id="148"/>
      <w:bookmarkStart w:id="149" w:name="_Toc190512667"/>
      <w:bookmarkStart w:id="150" w:name="_Toc6069"/>
      <w:r>
        <w:rPr>
          <w:b/>
          <w:bCs/>
          <w:spacing w:val="1"/>
          <w:sz w:val="27"/>
          <w:szCs w:val="27"/>
          <w:lang w:eastAsia="zh-CN"/>
        </w:rPr>
        <w:t>5.3</w:t>
      </w:r>
      <w:r>
        <w:rPr>
          <w:b/>
          <w:bCs/>
          <w:spacing w:val="8"/>
          <w:sz w:val="27"/>
          <w:szCs w:val="27"/>
          <w:lang w:eastAsia="zh-CN"/>
        </w:rPr>
        <w:t xml:space="preserve">        </w:t>
      </w:r>
      <w:r>
        <w:rPr>
          <w:b/>
          <w:bCs/>
          <w:spacing w:val="1"/>
          <w:sz w:val="27"/>
          <w:szCs w:val="27"/>
          <w:lang w:eastAsia="zh-CN"/>
        </w:rPr>
        <w:t>变量</w:t>
      </w:r>
      <w:bookmarkEnd w:id="149"/>
      <w:bookmarkEnd w:id="150"/>
    </w:p>
    <w:p w14:paraId="457B5BA1">
      <w:pPr>
        <w:spacing w:line="375" w:lineRule="auto"/>
        <w:rPr>
          <w:lang w:eastAsia="zh-CN"/>
        </w:rPr>
      </w:pPr>
    </w:p>
    <w:p w14:paraId="24D7A736">
      <w:pPr>
        <w:pStyle w:val="8"/>
        <w:spacing w:before="99" w:line="183" w:lineRule="auto"/>
        <w:ind w:left="6"/>
        <w:outlineLvl w:val="2"/>
        <w:rPr>
          <w:rFonts w:hint="eastAsia"/>
          <w:sz w:val="23"/>
          <w:szCs w:val="23"/>
          <w:lang w:eastAsia="zh-CN"/>
        </w:rPr>
      </w:pPr>
      <w:bookmarkStart w:id="151" w:name="_Toc31951"/>
      <w:bookmarkStart w:id="152" w:name="_Toc190512668"/>
      <w:r>
        <w:rPr>
          <w:b/>
          <w:bCs/>
          <w:spacing w:val="4"/>
          <w:sz w:val="23"/>
          <w:szCs w:val="23"/>
          <w:lang w:eastAsia="zh-CN"/>
        </w:rPr>
        <w:t>5.3.1        概述</w:t>
      </w:r>
      <w:bookmarkEnd w:id="151"/>
      <w:bookmarkEnd w:id="152"/>
    </w:p>
    <w:p w14:paraId="79B33E43">
      <w:pPr>
        <w:pStyle w:val="8"/>
        <w:spacing w:before="278" w:line="239" w:lineRule="auto"/>
        <w:ind w:left="1084" w:right="26" w:firstLine="1"/>
        <w:rPr>
          <w:rFonts w:hint="eastAsia"/>
          <w:lang w:eastAsia="zh-CN"/>
        </w:rPr>
      </w:pPr>
      <w:r>
        <w:rPr>
          <w:spacing w:val="8"/>
          <w:lang w:eastAsia="zh-CN"/>
        </w:rPr>
        <w:t>变量可以在</w:t>
      </w:r>
      <w:r>
        <w:rPr>
          <w:lang w:eastAsia="zh-CN"/>
        </w:rPr>
        <w:t>POU</w:t>
      </w:r>
      <w:r>
        <w:rPr>
          <w:spacing w:val="8"/>
          <w:lang w:eastAsia="zh-CN"/>
        </w:rPr>
        <w:t>的定义部分或者通过自动声明对话框定义，也可以在</w:t>
      </w:r>
      <w:r>
        <w:rPr>
          <w:lang w:eastAsia="zh-CN"/>
        </w:rPr>
        <w:t>DUT</w:t>
      </w:r>
      <w:r>
        <w:rPr>
          <w:spacing w:val="8"/>
          <w:lang w:eastAsia="zh-CN"/>
        </w:rPr>
        <w:t xml:space="preserve"> 或者 </w:t>
      </w:r>
      <w:r>
        <w:rPr>
          <w:lang w:eastAsia="zh-CN"/>
        </w:rPr>
        <w:t>GVL</w:t>
      </w:r>
      <w:r>
        <w:rPr>
          <w:spacing w:val="8"/>
          <w:lang w:eastAsia="zh-CN"/>
        </w:rPr>
        <w:t xml:space="preserve"> 编辑器定义，通过变量类</w:t>
      </w:r>
      <w:r>
        <w:rPr>
          <w:spacing w:val="1"/>
          <w:lang w:eastAsia="zh-CN"/>
        </w:rPr>
        <w:t xml:space="preserve"> </w:t>
      </w:r>
      <w:r>
        <w:rPr>
          <w:spacing w:val="7"/>
          <w:lang w:eastAsia="zh-CN"/>
        </w:rPr>
        <w:t>型关键字来标识变量类型，例如通过</w:t>
      </w:r>
      <w:r>
        <w:rPr>
          <w:lang w:eastAsia="zh-CN"/>
        </w:rPr>
        <w:t>VAR</w:t>
      </w:r>
      <w:r>
        <w:rPr>
          <w:spacing w:val="7"/>
          <w:lang w:eastAsia="zh-CN"/>
        </w:rPr>
        <w:t>和</w:t>
      </w:r>
      <w:r>
        <w:rPr>
          <w:lang w:eastAsia="zh-CN"/>
        </w:rPr>
        <w:t>END</w:t>
      </w:r>
      <w:r>
        <w:rPr>
          <w:spacing w:val="7"/>
          <w:lang w:eastAsia="zh-CN"/>
        </w:rPr>
        <w:t>_</w:t>
      </w:r>
      <w:r>
        <w:rPr>
          <w:lang w:eastAsia="zh-CN"/>
        </w:rPr>
        <w:t>VAR</w:t>
      </w:r>
      <w:r>
        <w:rPr>
          <w:spacing w:val="7"/>
          <w:lang w:eastAsia="zh-CN"/>
        </w:rPr>
        <w:t>来标识它之间定义的变量为本地变量。</w:t>
      </w:r>
    </w:p>
    <w:p w14:paraId="05441C89">
      <w:pPr>
        <w:pStyle w:val="8"/>
        <w:spacing w:before="129" w:line="184" w:lineRule="auto"/>
        <w:ind w:left="1086"/>
        <w:rPr>
          <w:rFonts w:hint="eastAsia"/>
        </w:rPr>
      </w:pPr>
      <w:r>
        <w:rPr>
          <w:spacing w:val="7"/>
        </w:rPr>
        <w:t>变量类型包括本地变量(</w:t>
      </w:r>
      <w:r>
        <w:t>VAR</w:t>
      </w:r>
      <w:r>
        <w:rPr>
          <w:spacing w:val="7"/>
        </w:rPr>
        <w:t>)，输入变量(</w:t>
      </w:r>
      <w:r>
        <w:t>VAR</w:t>
      </w:r>
      <w:r>
        <w:rPr>
          <w:spacing w:val="7"/>
        </w:rPr>
        <w:t>_</w:t>
      </w:r>
      <w:r>
        <w:t>INPUT</w:t>
      </w:r>
      <w:r>
        <w:rPr>
          <w:spacing w:val="7"/>
        </w:rPr>
        <w:t>)，输出变量(</w:t>
      </w:r>
      <w:r>
        <w:t>VAR</w:t>
      </w:r>
      <w:r>
        <w:rPr>
          <w:spacing w:val="7"/>
        </w:rPr>
        <w:t>_</w:t>
      </w:r>
      <w:r>
        <w:t>OUTPUT</w:t>
      </w:r>
      <w:r>
        <w:rPr>
          <w:spacing w:val="7"/>
        </w:rPr>
        <w:t>)，输入输出变量(</w:t>
      </w:r>
      <w:r>
        <w:t>VAR</w:t>
      </w:r>
      <w:r>
        <w:rPr>
          <w:spacing w:val="7"/>
        </w:rPr>
        <w:t>_</w:t>
      </w:r>
      <w:r>
        <w:t>IN</w:t>
      </w:r>
      <w:r>
        <w:rPr>
          <w:spacing w:val="7"/>
        </w:rPr>
        <w:t>_</w:t>
      </w:r>
    </w:p>
    <w:p w14:paraId="740D8703">
      <w:pPr>
        <w:pStyle w:val="8"/>
        <w:spacing w:before="73" w:line="243" w:lineRule="auto"/>
        <w:ind w:left="1086" w:right="881"/>
        <w:rPr>
          <w:rFonts w:hint="eastAsia"/>
        </w:rPr>
      </w:pPr>
      <w:r>
        <w:t>OUT</w:t>
      </w:r>
      <w:r>
        <w:rPr>
          <w:spacing w:val="7"/>
        </w:rPr>
        <w:t>)，全局变量(</w:t>
      </w:r>
      <w:r>
        <w:t>VAR</w:t>
      </w:r>
      <w:r>
        <w:rPr>
          <w:spacing w:val="7"/>
        </w:rPr>
        <w:t>_</w:t>
      </w:r>
      <w:r>
        <w:t>GLOBAL</w:t>
      </w:r>
      <w:r>
        <w:rPr>
          <w:spacing w:val="7"/>
        </w:rPr>
        <w:t>)，临时变量(</w:t>
      </w:r>
      <w:r>
        <w:t>VAR</w:t>
      </w:r>
      <w:r>
        <w:rPr>
          <w:spacing w:val="7"/>
        </w:rPr>
        <w:t>_</w:t>
      </w:r>
      <w:r>
        <w:t>TEMP</w:t>
      </w:r>
      <w:r>
        <w:rPr>
          <w:spacing w:val="7"/>
        </w:rPr>
        <w:t>)，静态变量(</w:t>
      </w:r>
      <w:r>
        <w:t>VAR</w:t>
      </w:r>
      <w:r>
        <w:rPr>
          <w:spacing w:val="7"/>
        </w:rPr>
        <w:t>_</w:t>
      </w:r>
      <w:r>
        <w:t>STAT</w:t>
      </w:r>
      <w:r>
        <w:rPr>
          <w:spacing w:val="7"/>
        </w:rPr>
        <w:t>)，配置变量(</w:t>
      </w:r>
      <w:r>
        <w:t>VAR</w:t>
      </w:r>
      <w:r>
        <w:rPr>
          <w:spacing w:val="7"/>
        </w:rPr>
        <w:t>_</w:t>
      </w:r>
      <w:r>
        <w:rPr>
          <w:spacing w:val="2"/>
        </w:rPr>
        <w:t xml:space="preserve"> </w:t>
      </w:r>
      <w:r>
        <w:rPr>
          <w:spacing w:val="-5"/>
        </w:rPr>
        <w:t>CONFIG)。</w:t>
      </w:r>
    </w:p>
    <w:p w14:paraId="536D4D3A">
      <w:pPr>
        <w:spacing w:line="243" w:lineRule="auto"/>
        <w:sectPr>
          <w:headerReference r:id="rId38" w:type="default"/>
          <w:footerReference r:id="rId39" w:type="default"/>
          <w:pgSz w:w="11906" w:h="16838"/>
          <w:pgMar w:top="986" w:right="1131" w:bottom="1124" w:left="1133" w:header="755" w:footer="910" w:gutter="0"/>
          <w:pgNumType w:fmt="numberInDash"/>
          <w:cols w:space="720" w:num="1"/>
        </w:sectPr>
      </w:pPr>
    </w:p>
    <w:p w14:paraId="2C3FFE4E">
      <w:pPr>
        <w:spacing w:line="332" w:lineRule="auto"/>
      </w:pPr>
    </w:p>
    <w:p w14:paraId="13379F79">
      <w:pPr>
        <w:pStyle w:val="8"/>
        <w:spacing w:before="98" w:line="185" w:lineRule="auto"/>
        <w:outlineLvl w:val="2"/>
        <w:rPr>
          <w:rFonts w:hint="eastAsia"/>
          <w:sz w:val="23"/>
          <w:szCs w:val="23"/>
          <w:lang w:eastAsia="zh-CN"/>
        </w:rPr>
      </w:pPr>
      <w:bookmarkStart w:id="153" w:name="bookmark294"/>
      <w:bookmarkEnd w:id="153"/>
      <w:bookmarkStart w:id="154" w:name="_Toc190512669"/>
      <w:bookmarkStart w:id="155" w:name="_Toc8578"/>
      <w:r>
        <w:rPr>
          <w:b/>
          <w:bCs/>
          <w:spacing w:val="4"/>
          <w:sz w:val="23"/>
          <w:szCs w:val="23"/>
          <w:lang w:eastAsia="zh-CN"/>
        </w:rPr>
        <w:t>5.3.2</w:t>
      </w:r>
      <w:r>
        <w:rPr>
          <w:b/>
          <w:bCs/>
          <w:spacing w:val="5"/>
          <w:sz w:val="23"/>
          <w:szCs w:val="23"/>
          <w:lang w:eastAsia="zh-CN"/>
        </w:rPr>
        <w:t xml:space="preserve">        </w:t>
      </w:r>
      <w:r>
        <w:rPr>
          <w:b/>
          <w:bCs/>
          <w:spacing w:val="4"/>
          <w:sz w:val="23"/>
          <w:szCs w:val="23"/>
          <w:lang w:eastAsia="zh-CN"/>
        </w:rPr>
        <w:t>变量定义</w:t>
      </w:r>
      <w:bookmarkEnd w:id="154"/>
      <w:bookmarkEnd w:id="155"/>
    </w:p>
    <w:p w14:paraId="05F6DBEE">
      <w:pPr>
        <w:pStyle w:val="8"/>
        <w:spacing w:before="277" w:line="246" w:lineRule="auto"/>
        <w:ind w:left="1078" w:right="142" w:firstLine="1"/>
        <w:rPr>
          <w:rFonts w:hint="eastAsia"/>
          <w:lang w:eastAsia="zh-CN"/>
        </w:rPr>
      </w:pPr>
      <w:r>
        <w:rPr>
          <w:spacing w:val="9"/>
          <w:lang w:eastAsia="zh-CN"/>
        </w:rPr>
        <w:t>变量可以在声明编辑器中定义。声明编辑器有两种显示形式：文本视图和表格视图。结构体和数组复杂数据</w:t>
      </w:r>
      <w:r>
        <w:rPr>
          <w:spacing w:val="4"/>
          <w:lang w:eastAsia="zh-CN"/>
        </w:rPr>
        <w:t xml:space="preserve"> </w:t>
      </w:r>
      <w:r>
        <w:rPr>
          <w:spacing w:val="8"/>
          <w:lang w:eastAsia="zh-CN"/>
        </w:rPr>
        <w:t>类型，支持变量定义支持数组元素注释，支持复杂数据类型地址递归显示。</w:t>
      </w:r>
    </w:p>
    <w:p w14:paraId="246A5F92">
      <w:pPr>
        <w:pStyle w:val="8"/>
        <w:spacing w:before="113" w:line="183" w:lineRule="auto"/>
        <w:ind w:left="1077"/>
        <w:rPr>
          <w:spacing w:val="3"/>
        </w:rPr>
      </w:pPr>
      <w:r>
        <w:rPr>
          <w:spacing w:val="3"/>
        </w:rPr>
        <w:t>文本声明如下图：</w:t>
      </w:r>
    </w:p>
    <w:p w14:paraId="3A928B66">
      <w:pPr>
        <w:pStyle w:val="8"/>
        <w:spacing w:before="113" w:line="183" w:lineRule="auto"/>
        <w:ind w:left="1077"/>
        <w:jc w:val="left"/>
      </w:pPr>
      <w:r>
        <w:drawing>
          <wp:inline distT="0" distB="0" distL="114300" distR="114300">
            <wp:extent cx="3914775" cy="2314575"/>
            <wp:effectExtent l="0" t="0" r="9525" b="9525"/>
            <wp:docPr id="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7"/>
                    <pic:cNvPicPr>
                      <a:picLocks noChangeAspect="1"/>
                    </pic:cNvPicPr>
                  </pic:nvPicPr>
                  <pic:blipFill>
                    <a:blip r:embed="rId281"/>
                    <a:stretch>
                      <a:fillRect/>
                    </a:stretch>
                  </pic:blipFill>
                  <pic:spPr>
                    <a:xfrm>
                      <a:off x="0" y="0"/>
                      <a:ext cx="3914775" cy="2314575"/>
                    </a:xfrm>
                    <a:prstGeom prst="rect">
                      <a:avLst/>
                    </a:prstGeom>
                    <a:noFill/>
                    <a:ln>
                      <a:noFill/>
                    </a:ln>
                  </pic:spPr>
                </pic:pic>
              </a:graphicData>
            </a:graphic>
          </wp:inline>
        </w:drawing>
      </w:r>
    </w:p>
    <w:p w14:paraId="457EC732">
      <w:pPr>
        <w:pStyle w:val="8"/>
        <w:spacing w:before="113" w:line="183" w:lineRule="auto"/>
        <w:ind w:left="1077"/>
        <w:jc w:val="left"/>
      </w:pPr>
      <w:r>
        <w:drawing>
          <wp:inline distT="0" distB="0" distL="114300" distR="114300">
            <wp:extent cx="4203700" cy="3136900"/>
            <wp:effectExtent l="0" t="0" r="6350" b="6350"/>
            <wp:docPr id="1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
                    <pic:cNvPicPr>
                      <a:picLocks noChangeAspect="1"/>
                    </pic:cNvPicPr>
                  </pic:nvPicPr>
                  <pic:blipFill>
                    <a:blip r:embed="rId282"/>
                    <a:stretch>
                      <a:fillRect/>
                    </a:stretch>
                  </pic:blipFill>
                  <pic:spPr>
                    <a:xfrm>
                      <a:off x="0" y="0"/>
                      <a:ext cx="4203700" cy="3136900"/>
                    </a:xfrm>
                    <a:prstGeom prst="rect">
                      <a:avLst/>
                    </a:prstGeom>
                    <a:noFill/>
                    <a:ln>
                      <a:noFill/>
                    </a:ln>
                  </pic:spPr>
                </pic:pic>
              </a:graphicData>
            </a:graphic>
          </wp:inline>
        </w:drawing>
      </w:r>
    </w:p>
    <w:p w14:paraId="625FCFBE">
      <w:pPr>
        <w:pStyle w:val="8"/>
        <w:spacing w:before="113" w:line="183" w:lineRule="auto"/>
        <w:jc w:val="both"/>
      </w:pPr>
    </w:p>
    <w:p w14:paraId="5DD60B49">
      <w:pPr>
        <w:pStyle w:val="8"/>
        <w:spacing w:before="167" w:line="183" w:lineRule="auto"/>
        <w:ind w:left="4744"/>
        <w:rPr>
          <w:rFonts w:hint="eastAsia"/>
          <w:lang w:eastAsia="zh-CN"/>
        </w:rPr>
      </w:pPr>
      <w:r>
        <w:rPr>
          <w:spacing w:val="1"/>
          <w:lang w:eastAsia="zh-CN"/>
        </w:rPr>
        <w:t>图5-1</w:t>
      </w:r>
      <w:r>
        <w:rPr>
          <w:spacing w:val="46"/>
          <w:w w:val="101"/>
          <w:lang w:eastAsia="zh-CN"/>
        </w:rPr>
        <w:t xml:space="preserve"> </w:t>
      </w:r>
      <w:r>
        <w:rPr>
          <w:spacing w:val="1"/>
          <w:lang w:eastAsia="zh-CN"/>
        </w:rPr>
        <w:t>文本声明</w:t>
      </w:r>
    </w:p>
    <w:p w14:paraId="4733225C">
      <w:pPr>
        <w:pStyle w:val="8"/>
        <w:spacing w:before="275" w:line="183" w:lineRule="auto"/>
        <w:ind w:left="1077"/>
        <w:rPr>
          <w:lang w:eastAsia="zh-CN"/>
        </w:rPr>
      </w:pPr>
      <w:r>
        <w:rPr>
          <w:spacing w:val="3"/>
          <w:lang w:eastAsia="zh-CN"/>
        </w:rPr>
        <w:t>表格声明如下图：</w:t>
      </w:r>
    </w:p>
    <w:p w14:paraId="09A1ED67">
      <w:pPr>
        <w:spacing w:before="1" w:line="957" w:lineRule="exact"/>
        <w:ind w:firstLine="1069"/>
      </w:pPr>
      <w:r>
        <w:drawing>
          <wp:inline distT="0" distB="0" distL="114300" distR="114300">
            <wp:extent cx="4880610" cy="394970"/>
            <wp:effectExtent l="0" t="0" r="15240" b="5080"/>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pic:cNvPicPr>
                  </pic:nvPicPr>
                  <pic:blipFill>
                    <a:blip r:embed="rId283"/>
                    <a:stretch>
                      <a:fillRect/>
                    </a:stretch>
                  </pic:blipFill>
                  <pic:spPr>
                    <a:xfrm>
                      <a:off x="0" y="0"/>
                      <a:ext cx="4880610" cy="394970"/>
                    </a:xfrm>
                    <a:prstGeom prst="rect">
                      <a:avLst/>
                    </a:prstGeom>
                    <a:noFill/>
                    <a:ln>
                      <a:noFill/>
                    </a:ln>
                  </pic:spPr>
                </pic:pic>
              </a:graphicData>
            </a:graphic>
          </wp:inline>
        </w:drawing>
      </w:r>
    </w:p>
    <w:p w14:paraId="14B69E2A">
      <w:pPr>
        <w:pStyle w:val="8"/>
        <w:spacing w:before="165" w:line="183" w:lineRule="auto"/>
        <w:ind w:left="4744"/>
        <w:rPr>
          <w:rFonts w:hint="eastAsia"/>
          <w:lang w:eastAsia="zh-CN"/>
        </w:rPr>
      </w:pPr>
      <w:r>
        <w:rPr>
          <w:spacing w:val="1"/>
          <w:lang w:eastAsia="zh-CN"/>
        </w:rPr>
        <w:t>图5-2</w:t>
      </w:r>
      <w:r>
        <w:rPr>
          <w:spacing w:val="46"/>
          <w:w w:val="101"/>
          <w:lang w:eastAsia="zh-CN"/>
        </w:rPr>
        <w:t xml:space="preserve"> </w:t>
      </w:r>
      <w:r>
        <w:rPr>
          <w:spacing w:val="1"/>
          <w:lang w:eastAsia="zh-CN"/>
        </w:rPr>
        <w:t>表格声明</w:t>
      </w:r>
    </w:p>
    <w:p w14:paraId="7B8162D0">
      <w:pPr>
        <w:pStyle w:val="8"/>
        <w:spacing w:before="275" w:line="186" w:lineRule="auto"/>
        <w:ind w:left="1077"/>
        <w:rPr>
          <w:rFonts w:hint="eastAsia"/>
          <w:lang w:eastAsia="zh-CN"/>
        </w:rPr>
      </w:pPr>
      <w:r>
        <w:rPr>
          <w:spacing w:val="8"/>
          <w:lang w:eastAsia="zh-CN"/>
        </w:rPr>
        <w:t>表格声明中，可以对变量的各类属性进行编辑设置。下表是对表格声明的具体说明。</w:t>
      </w:r>
    </w:p>
    <w:p w14:paraId="472B6DE8">
      <w:pPr>
        <w:spacing w:line="57" w:lineRule="exact"/>
        <w:rPr>
          <w:lang w:eastAsia="zh-CN"/>
        </w:rPr>
      </w:pPr>
    </w:p>
    <w:tbl>
      <w:tblPr>
        <w:tblStyle w:val="26"/>
        <w:tblW w:w="8560" w:type="dxa"/>
        <w:tblInd w:w="107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868"/>
        <w:gridCol w:w="5692"/>
      </w:tblGrid>
      <w:tr w14:paraId="5597FC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2868" w:type="dxa"/>
            <w:shd w:val="clear" w:color="auto" w:fill="D0D0D0"/>
          </w:tcPr>
          <w:p w14:paraId="34598A0C">
            <w:pPr>
              <w:pStyle w:val="27"/>
              <w:spacing w:before="62" w:line="175" w:lineRule="auto"/>
              <w:ind w:left="1276"/>
              <w:rPr>
                <w:rFonts w:hint="eastAsia"/>
                <w:sz w:val="15"/>
                <w:szCs w:val="15"/>
              </w:rPr>
            </w:pPr>
            <w:r>
              <w:rPr>
                <w:spacing w:val="6"/>
                <w:sz w:val="15"/>
                <w:szCs w:val="15"/>
              </w:rPr>
              <w:t>项目</w:t>
            </w:r>
          </w:p>
        </w:tc>
        <w:tc>
          <w:tcPr>
            <w:tcW w:w="5692" w:type="dxa"/>
            <w:shd w:val="clear" w:color="auto" w:fill="D0D0D0"/>
          </w:tcPr>
          <w:p w14:paraId="1C930E2E">
            <w:pPr>
              <w:pStyle w:val="27"/>
              <w:spacing w:before="62" w:line="184" w:lineRule="auto"/>
              <w:ind w:left="2689"/>
              <w:rPr>
                <w:rFonts w:hint="eastAsia"/>
                <w:sz w:val="15"/>
                <w:szCs w:val="15"/>
              </w:rPr>
            </w:pPr>
            <w:r>
              <w:rPr>
                <w:spacing w:val="6"/>
                <w:sz w:val="15"/>
                <w:szCs w:val="15"/>
              </w:rPr>
              <w:t>描述</w:t>
            </w:r>
          </w:p>
        </w:tc>
      </w:tr>
      <w:tr w14:paraId="03E1C3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2868" w:type="dxa"/>
          </w:tcPr>
          <w:p w14:paraId="2921D24B">
            <w:pPr>
              <w:pStyle w:val="27"/>
              <w:spacing w:before="61" w:line="182" w:lineRule="auto"/>
              <w:ind w:left="73"/>
              <w:rPr>
                <w:rFonts w:hint="eastAsia"/>
                <w:sz w:val="15"/>
                <w:szCs w:val="15"/>
              </w:rPr>
            </w:pPr>
            <w:r>
              <w:rPr>
                <w:spacing w:val="5"/>
                <w:sz w:val="15"/>
                <w:szCs w:val="15"/>
              </w:rPr>
              <w:t>类别</w:t>
            </w:r>
          </w:p>
        </w:tc>
        <w:tc>
          <w:tcPr>
            <w:tcW w:w="5692" w:type="dxa"/>
          </w:tcPr>
          <w:p w14:paraId="70E26122">
            <w:pPr>
              <w:pStyle w:val="27"/>
              <w:spacing w:before="61" w:line="184" w:lineRule="auto"/>
              <w:ind w:left="74"/>
              <w:rPr>
                <w:rFonts w:hint="eastAsia"/>
                <w:sz w:val="15"/>
                <w:szCs w:val="15"/>
                <w:lang w:eastAsia="zh-CN"/>
              </w:rPr>
            </w:pPr>
            <w:r>
              <w:rPr>
                <w:spacing w:val="8"/>
                <w:sz w:val="15"/>
                <w:szCs w:val="15"/>
                <w:lang w:eastAsia="zh-CN"/>
              </w:rPr>
              <w:t>变量的类别（如本地变量，输入变量，输出变</w:t>
            </w:r>
            <w:r>
              <w:rPr>
                <w:spacing w:val="7"/>
                <w:sz w:val="15"/>
                <w:szCs w:val="15"/>
                <w:lang w:eastAsia="zh-CN"/>
              </w:rPr>
              <w:t>量，临时变量等）</w:t>
            </w:r>
          </w:p>
        </w:tc>
      </w:tr>
      <w:tr w14:paraId="5B7BE9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2868" w:type="dxa"/>
          </w:tcPr>
          <w:p w14:paraId="038269F1">
            <w:pPr>
              <w:pStyle w:val="27"/>
              <w:spacing w:before="61" w:line="183" w:lineRule="auto"/>
              <w:ind w:left="73"/>
              <w:rPr>
                <w:rFonts w:hint="eastAsia"/>
                <w:sz w:val="15"/>
                <w:szCs w:val="15"/>
              </w:rPr>
            </w:pPr>
            <w:r>
              <w:rPr>
                <w:spacing w:val="5"/>
                <w:sz w:val="15"/>
                <w:szCs w:val="15"/>
              </w:rPr>
              <w:t>名称</w:t>
            </w:r>
          </w:p>
        </w:tc>
        <w:tc>
          <w:tcPr>
            <w:tcW w:w="5692" w:type="dxa"/>
          </w:tcPr>
          <w:p w14:paraId="7B7BDAE2">
            <w:pPr>
              <w:pStyle w:val="27"/>
              <w:spacing w:before="60" w:line="184" w:lineRule="auto"/>
              <w:ind w:left="74"/>
              <w:rPr>
                <w:rFonts w:hint="eastAsia"/>
                <w:sz w:val="15"/>
                <w:szCs w:val="15"/>
              </w:rPr>
            </w:pPr>
            <w:r>
              <w:rPr>
                <w:spacing w:val="7"/>
                <w:sz w:val="15"/>
                <w:szCs w:val="15"/>
              </w:rPr>
              <w:t>变量的名称</w:t>
            </w:r>
          </w:p>
        </w:tc>
      </w:tr>
      <w:tr w14:paraId="392AEB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68" w:type="dxa"/>
          </w:tcPr>
          <w:p w14:paraId="39EE257C">
            <w:pPr>
              <w:pStyle w:val="27"/>
              <w:spacing w:before="60" w:line="185" w:lineRule="auto"/>
              <w:ind w:left="71"/>
              <w:rPr>
                <w:rFonts w:hint="eastAsia"/>
                <w:sz w:val="15"/>
                <w:szCs w:val="15"/>
              </w:rPr>
            </w:pPr>
            <w:r>
              <w:rPr>
                <w:spacing w:val="6"/>
                <w:sz w:val="15"/>
                <w:szCs w:val="15"/>
              </w:rPr>
              <w:t>地址</w:t>
            </w:r>
          </w:p>
        </w:tc>
        <w:tc>
          <w:tcPr>
            <w:tcW w:w="5692" w:type="dxa"/>
          </w:tcPr>
          <w:p w14:paraId="21B7207E">
            <w:pPr>
              <w:pStyle w:val="27"/>
              <w:spacing w:before="59" w:line="184" w:lineRule="auto"/>
              <w:ind w:left="74"/>
              <w:rPr>
                <w:rFonts w:hint="eastAsia"/>
                <w:sz w:val="15"/>
                <w:szCs w:val="15"/>
              </w:rPr>
            </w:pPr>
            <w:r>
              <w:rPr>
                <w:spacing w:val="8"/>
                <w:sz w:val="15"/>
                <w:szCs w:val="15"/>
              </w:rPr>
              <w:t>变量编译后的地址</w:t>
            </w:r>
          </w:p>
        </w:tc>
      </w:tr>
      <w:tr w14:paraId="449DCD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2868" w:type="dxa"/>
          </w:tcPr>
          <w:p w14:paraId="7F4CA566">
            <w:pPr>
              <w:pStyle w:val="27"/>
              <w:spacing w:before="62" w:line="182" w:lineRule="auto"/>
              <w:ind w:left="72"/>
              <w:rPr>
                <w:rFonts w:hint="eastAsia"/>
                <w:sz w:val="15"/>
                <w:szCs w:val="15"/>
              </w:rPr>
            </w:pPr>
            <w:r>
              <w:rPr>
                <w:spacing w:val="7"/>
                <w:sz w:val="15"/>
                <w:szCs w:val="15"/>
              </w:rPr>
              <w:t>数据类型</w:t>
            </w:r>
          </w:p>
        </w:tc>
        <w:tc>
          <w:tcPr>
            <w:tcW w:w="5692" w:type="dxa"/>
          </w:tcPr>
          <w:p w14:paraId="0EFFED40">
            <w:pPr>
              <w:pStyle w:val="27"/>
              <w:spacing w:before="63" w:line="184" w:lineRule="auto"/>
              <w:ind w:left="77"/>
              <w:rPr>
                <w:rFonts w:hint="eastAsia"/>
                <w:sz w:val="15"/>
                <w:szCs w:val="15"/>
                <w:lang w:eastAsia="zh-CN"/>
              </w:rPr>
            </w:pPr>
            <w:r>
              <w:rPr>
                <w:spacing w:val="6"/>
                <w:sz w:val="15"/>
                <w:szCs w:val="15"/>
                <w:lang w:eastAsia="zh-CN"/>
              </w:rPr>
              <w:t>即变量的数据类型（如</w:t>
            </w:r>
            <w:r>
              <w:rPr>
                <w:sz w:val="15"/>
                <w:szCs w:val="15"/>
                <w:lang w:eastAsia="zh-CN"/>
              </w:rPr>
              <w:t>INT</w:t>
            </w:r>
            <w:r>
              <w:rPr>
                <w:spacing w:val="6"/>
                <w:sz w:val="15"/>
                <w:szCs w:val="15"/>
                <w:lang w:eastAsia="zh-CN"/>
              </w:rPr>
              <w:t>，</w:t>
            </w:r>
            <w:r>
              <w:rPr>
                <w:sz w:val="15"/>
                <w:szCs w:val="15"/>
                <w:lang w:eastAsia="zh-CN"/>
              </w:rPr>
              <w:t>BOOL</w:t>
            </w:r>
            <w:r>
              <w:rPr>
                <w:spacing w:val="6"/>
                <w:sz w:val="15"/>
                <w:szCs w:val="15"/>
                <w:lang w:eastAsia="zh-CN"/>
              </w:rPr>
              <w:t>等）</w:t>
            </w:r>
          </w:p>
        </w:tc>
      </w:tr>
      <w:tr w14:paraId="6D72DC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68" w:type="dxa"/>
          </w:tcPr>
          <w:p w14:paraId="33CF31E9">
            <w:pPr>
              <w:pStyle w:val="27"/>
              <w:spacing w:before="63" w:line="184" w:lineRule="auto"/>
              <w:ind w:left="71"/>
              <w:rPr>
                <w:rFonts w:hint="eastAsia"/>
                <w:sz w:val="15"/>
                <w:szCs w:val="15"/>
              </w:rPr>
            </w:pPr>
            <w:r>
              <w:rPr>
                <w:spacing w:val="6"/>
                <w:sz w:val="15"/>
                <w:szCs w:val="15"/>
              </w:rPr>
              <w:t>初值</w:t>
            </w:r>
          </w:p>
        </w:tc>
        <w:tc>
          <w:tcPr>
            <w:tcW w:w="5692" w:type="dxa"/>
          </w:tcPr>
          <w:p w14:paraId="03676051">
            <w:pPr>
              <w:pStyle w:val="27"/>
              <w:spacing w:before="62" w:line="184" w:lineRule="auto"/>
              <w:ind w:left="74"/>
              <w:rPr>
                <w:rFonts w:hint="eastAsia"/>
                <w:sz w:val="15"/>
                <w:szCs w:val="15"/>
              </w:rPr>
            </w:pPr>
            <w:r>
              <w:rPr>
                <w:spacing w:val="7"/>
                <w:sz w:val="15"/>
                <w:szCs w:val="15"/>
              </w:rPr>
              <w:t>变量的初始值</w:t>
            </w:r>
          </w:p>
        </w:tc>
      </w:tr>
      <w:tr w14:paraId="42CDC4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68" w:type="dxa"/>
          </w:tcPr>
          <w:p w14:paraId="3A2FBD72">
            <w:pPr>
              <w:pStyle w:val="27"/>
              <w:spacing w:before="65" w:line="184" w:lineRule="auto"/>
              <w:ind w:left="72"/>
              <w:rPr>
                <w:rFonts w:hint="eastAsia"/>
                <w:sz w:val="15"/>
                <w:szCs w:val="15"/>
              </w:rPr>
            </w:pPr>
            <w:r>
              <w:rPr>
                <w:spacing w:val="5"/>
                <w:sz w:val="15"/>
                <w:szCs w:val="15"/>
              </w:rPr>
              <w:t>注释</w:t>
            </w:r>
          </w:p>
        </w:tc>
        <w:tc>
          <w:tcPr>
            <w:tcW w:w="5692" w:type="dxa"/>
          </w:tcPr>
          <w:p w14:paraId="5FB9A940">
            <w:pPr>
              <w:pStyle w:val="27"/>
              <w:spacing w:before="64" w:line="184" w:lineRule="auto"/>
              <w:ind w:left="74"/>
              <w:rPr>
                <w:rFonts w:hint="eastAsia"/>
                <w:sz w:val="15"/>
                <w:szCs w:val="15"/>
              </w:rPr>
            </w:pPr>
            <w:r>
              <w:rPr>
                <w:spacing w:val="7"/>
                <w:sz w:val="15"/>
                <w:szCs w:val="15"/>
              </w:rPr>
              <w:t>变量的注释</w:t>
            </w:r>
          </w:p>
        </w:tc>
      </w:tr>
      <w:tr w14:paraId="4CB115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2868" w:type="dxa"/>
          </w:tcPr>
          <w:p w14:paraId="57D6935F">
            <w:pPr>
              <w:pStyle w:val="27"/>
              <w:spacing w:before="65" w:line="183" w:lineRule="auto"/>
              <w:ind w:left="72"/>
              <w:rPr>
                <w:rFonts w:hint="eastAsia" w:eastAsia="微软雅黑"/>
                <w:sz w:val="15"/>
                <w:szCs w:val="15"/>
                <w:lang w:eastAsia="zh-CN"/>
              </w:rPr>
            </w:pPr>
            <w:r>
              <w:rPr>
                <w:rFonts w:hint="eastAsia"/>
                <w:spacing w:val="5"/>
                <w:sz w:val="15"/>
                <w:szCs w:val="15"/>
                <w:lang w:val="en-US" w:eastAsia="zh-CN"/>
              </w:rPr>
              <w:t>属性</w:t>
            </w:r>
          </w:p>
        </w:tc>
        <w:tc>
          <w:tcPr>
            <w:tcW w:w="5692" w:type="dxa"/>
          </w:tcPr>
          <w:p w14:paraId="645F89BF">
            <w:pPr>
              <w:pStyle w:val="27"/>
              <w:spacing w:before="65" w:line="184" w:lineRule="auto"/>
              <w:ind w:left="74"/>
              <w:rPr>
                <w:rFonts w:hint="eastAsia" w:eastAsia="微软雅黑"/>
                <w:sz w:val="15"/>
                <w:szCs w:val="15"/>
                <w:lang w:val="en-US" w:eastAsia="zh-CN"/>
              </w:rPr>
            </w:pPr>
            <w:r>
              <w:rPr>
                <w:spacing w:val="7"/>
                <w:sz w:val="15"/>
                <w:szCs w:val="15"/>
              </w:rPr>
              <w:t>变量的</w:t>
            </w:r>
            <w:r>
              <w:rPr>
                <w:rFonts w:hint="eastAsia"/>
                <w:spacing w:val="7"/>
                <w:sz w:val="15"/>
                <w:szCs w:val="15"/>
                <w:lang w:val="en-US" w:eastAsia="zh-CN"/>
              </w:rPr>
              <w:t>属性</w:t>
            </w:r>
          </w:p>
        </w:tc>
      </w:tr>
    </w:tbl>
    <w:p w14:paraId="74C0D9F1">
      <w:pPr>
        <w:spacing w:line="300" w:lineRule="auto"/>
        <w:rPr>
          <w:lang w:eastAsia="zh-CN"/>
        </w:rPr>
      </w:pPr>
    </w:p>
    <w:p w14:paraId="563D773F">
      <w:pPr>
        <w:pStyle w:val="8"/>
        <w:spacing w:before="90" w:line="185" w:lineRule="auto"/>
        <w:rPr>
          <w:rFonts w:hint="eastAsia"/>
          <w:sz w:val="21"/>
          <w:szCs w:val="21"/>
          <w:lang w:eastAsia="zh-CN"/>
        </w:rPr>
      </w:pPr>
      <w:r>
        <w:rPr>
          <w:b/>
          <w:bCs/>
          <w:spacing w:val="8"/>
          <w:sz w:val="21"/>
          <w:szCs w:val="21"/>
          <w:lang w:eastAsia="zh-CN"/>
        </w:rPr>
        <w:t>变量的初始值设置</w:t>
      </w:r>
    </w:p>
    <w:p w14:paraId="5C95C5E3">
      <w:pPr>
        <w:pStyle w:val="8"/>
        <w:spacing w:before="230" w:line="182" w:lineRule="auto"/>
        <w:ind w:left="1074"/>
        <w:rPr>
          <w:spacing w:val="5"/>
          <w:lang w:eastAsia="zh-CN"/>
        </w:rPr>
      </w:pPr>
      <w:r>
        <w:rPr>
          <w:spacing w:val="5"/>
          <w:lang w:eastAsia="zh-CN"/>
        </w:rPr>
        <w:t>初始值设置界面如下。</w:t>
      </w:r>
    </w:p>
    <w:p w14:paraId="05AA24E3">
      <w:pPr>
        <w:pStyle w:val="8"/>
        <w:spacing w:before="230" w:line="182" w:lineRule="auto"/>
        <w:ind w:left="1074"/>
        <w:jc w:val="both"/>
        <w:rPr>
          <w:spacing w:val="5"/>
          <w:lang w:eastAsia="zh-CN"/>
        </w:rPr>
      </w:pPr>
      <w:r>
        <w:drawing>
          <wp:inline distT="0" distB="0" distL="114300" distR="114300">
            <wp:extent cx="4243070" cy="6417310"/>
            <wp:effectExtent l="0" t="0" r="5080" b="2540"/>
            <wp:docPr id="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1"/>
                    </pic:cNvPicPr>
                  </pic:nvPicPr>
                  <pic:blipFill>
                    <a:blip r:embed="rId284"/>
                    <a:stretch>
                      <a:fillRect/>
                    </a:stretch>
                  </pic:blipFill>
                  <pic:spPr>
                    <a:xfrm>
                      <a:off x="0" y="0"/>
                      <a:ext cx="4243070" cy="6417310"/>
                    </a:xfrm>
                    <a:prstGeom prst="rect">
                      <a:avLst/>
                    </a:prstGeom>
                    <a:noFill/>
                    <a:ln>
                      <a:noFill/>
                    </a:ln>
                  </pic:spPr>
                </pic:pic>
              </a:graphicData>
            </a:graphic>
          </wp:inline>
        </w:drawing>
      </w:r>
    </w:p>
    <w:p w14:paraId="4CAFCE51">
      <w:pPr>
        <w:pStyle w:val="8"/>
        <w:spacing w:before="230" w:line="182" w:lineRule="auto"/>
        <w:ind w:left="1074"/>
        <w:jc w:val="center"/>
      </w:pPr>
    </w:p>
    <w:p w14:paraId="671A1A62">
      <w:pPr>
        <w:pStyle w:val="8"/>
        <w:spacing w:before="258" w:line="172" w:lineRule="exact"/>
        <w:ind w:left="1346"/>
        <w:rPr>
          <w:rFonts w:hint="eastAsia"/>
          <w:lang w:eastAsia="zh-CN"/>
        </w:rPr>
      </w:pPr>
      <w:r>
        <w:rPr>
          <w:rFonts w:hint="eastAsia"/>
        </w:rPr>
        <mc:AlternateContent>
          <mc:Choice Requires="wps">
            <w:drawing>
              <wp:anchor distT="0" distB="0" distL="114300" distR="114300" simplePos="0" relativeHeight="251911168" behindDoc="0" locked="0" layoutInCell="1" allowOverlap="1">
                <wp:simplePos x="0" y="0"/>
                <wp:positionH relativeFrom="column">
                  <wp:posOffset>667385</wp:posOffset>
                </wp:positionH>
                <wp:positionV relativeFrom="paragraph">
                  <wp:posOffset>206375</wp:posOffset>
                </wp:positionV>
                <wp:extent cx="73660" cy="95250"/>
                <wp:effectExtent l="0" t="0" r="0" b="0"/>
                <wp:wrapNone/>
                <wp:docPr id="440244245" name="Text Box 2260"/>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412B9849">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260" o:spid="_x0000_s1026" o:spt="202" type="#_x0000_t202" style="position:absolute;left:0pt;margin-left:52.55pt;margin-top:16.25pt;height:7.5pt;width:5.8pt;z-index:251911168;mso-width-relative:page;mso-height-relative:page;" filled="f" stroked="f" coordsize="21600,21600" o:gfxdata="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&#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H/GyzYAAAACQEAAA8AAAAAAAAAAQAgAAAAIgAAAGRy&#10;cy9kb3ducmV2LnhtbFBLAQIUABQAAAAIAIdO4kBTBddDBQIAAAwEAAAOAAAAAAAAAAEAIAAAACcB&#10;AABkcnMvZTJvRG9jLnhtbFBLBQYAAAAABgAGAFkBAACeBQAAAAA=&#10;">
                <v:fill on="f" focussize="0,0"/>
                <v:stroke on="f"/>
                <v:imagedata o:title=""/>
                <o:lock v:ext="edit" aspectratio="f"/>
                <v:textbox inset="0mm,0mm,0mm,0mm">
                  <w:txbxContent>
                    <w:p w14:paraId="412B9849">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position w:val="-1"/>
          <w:lang w:eastAsia="zh-CN"/>
        </w:rPr>
        <w:t>变量声明表格模式，点击”初值“列，可直接编辑初始值，也可以点展开按钮展开编辑。</w:t>
      </w:r>
    </w:p>
    <w:p w14:paraId="552D774C">
      <w:pPr>
        <w:pStyle w:val="8"/>
        <w:spacing w:before="127" w:line="171" w:lineRule="exact"/>
        <w:ind w:left="1357"/>
        <w:rPr>
          <w:rFonts w:hint="eastAsia"/>
          <w:lang w:eastAsia="zh-CN"/>
        </w:rPr>
      </w:pPr>
      <w:r>
        <w:rPr>
          <w:rFonts w:hint="eastAsia"/>
        </w:rPr>
        <mc:AlternateContent>
          <mc:Choice Requires="wps">
            <w:drawing>
              <wp:anchor distT="0" distB="0" distL="114300" distR="114300" simplePos="0" relativeHeight="251913216" behindDoc="0" locked="0" layoutInCell="1" allowOverlap="1">
                <wp:simplePos x="0" y="0"/>
                <wp:positionH relativeFrom="column">
                  <wp:posOffset>667385</wp:posOffset>
                </wp:positionH>
                <wp:positionV relativeFrom="paragraph">
                  <wp:posOffset>122555</wp:posOffset>
                </wp:positionV>
                <wp:extent cx="73660" cy="95250"/>
                <wp:effectExtent l="0" t="0" r="0" b="0"/>
                <wp:wrapNone/>
                <wp:docPr id="710712823" name="Text Box 226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0F0E4DD4">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262" o:spid="_x0000_s1026" o:spt="202" type="#_x0000_t202" style="position:absolute;left:0pt;margin-left:52.55pt;margin-top:9.65pt;height:7.5pt;width:5.8pt;z-index:251913216;mso-width-relative:page;mso-height-relative:page;" filled="f" stroked="f" coordsize="21600,21600" o:gfxdata="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6fu+NcAAAAJAQAADwAAAAAAAAABACAAAAAiAAAAZHJz&#10;L2Rvd25yZXYueG1sUEsBAhQAFAAAAAgAh07iQLc4N80FAgAADAQAAA4AAAAAAAAAAQAgAAAAJgEA&#10;AGRycy9lMm9Eb2MueG1sUEsFBgAAAAAGAAYAWQEAAJ0FAAAAAA==&#10;">
                <v:fill on="f" focussize="0,0"/>
                <v:stroke on="f"/>
                <v:imagedata o:title=""/>
                <o:lock v:ext="edit" aspectratio="f"/>
                <v:textbox inset="0mm,0mm,0mm,0mm">
                  <w:txbxContent>
                    <w:p w14:paraId="0F0E4DD4">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position w:val="-1"/>
          <w:lang w:eastAsia="zh-CN"/>
        </w:rPr>
        <w:t>当设置的初始值与默认值不一样时，初始值以粗体显示。</w:t>
      </w:r>
    </w:p>
    <w:p w14:paraId="6EF0C201">
      <w:pPr>
        <w:pStyle w:val="8"/>
        <w:spacing w:before="128" w:line="171" w:lineRule="exact"/>
        <w:ind w:left="1343"/>
        <w:rPr>
          <w:rFonts w:hint="eastAsia"/>
          <w:lang w:eastAsia="zh-CN"/>
        </w:rPr>
      </w:pPr>
      <w:r>
        <w:rPr>
          <w:rFonts w:hint="eastAsia"/>
        </w:rPr>
        <mc:AlternateContent>
          <mc:Choice Requires="wps">
            <w:drawing>
              <wp:anchor distT="0" distB="0" distL="114300" distR="114300" simplePos="0" relativeHeight="251912192" behindDoc="0" locked="0" layoutInCell="1" allowOverlap="1">
                <wp:simplePos x="0" y="0"/>
                <wp:positionH relativeFrom="column">
                  <wp:posOffset>667385</wp:posOffset>
                </wp:positionH>
                <wp:positionV relativeFrom="paragraph">
                  <wp:posOffset>123190</wp:posOffset>
                </wp:positionV>
                <wp:extent cx="73660" cy="95250"/>
                <wp:effectExtent l="0" t="0" r="0" b="0"/>
                <wp:wrapNone/>
                <wp:docPr id="1375286516" name="Text Box 2264"/>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19200511">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264" o:spid="_x0000_s1026" o:spt="202" type="#_x0000_t202" style="position:absolute;left:0pt;margin-left:52.55pt;margin-top:9.7pt;height:7.5pt;width:5.8pt;z-index:251912192;mso-width-relative:page;mso-height-relative:page;" filled="f" stroked="f" coordsize="21600,21600" o:gfxdata="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5Q9g7tcAAAAJAQAADwAAAAAAAAABACAAAAAiAAAAZHJz&#10;L2Rvd25yZXYueG1sUEsBAhQAFAAAAAgAh07iQA+BtLkFAgAADQQAAA4AAAAAAAAAAQAgAAAAJgEA&#10;AGRycy9lMm9Eb2MueG1sUEsFBgAAAAAGAAYAWQEAAJ0FAAAAAA==&#10;">
                <v:fill on="f" focussize="0,0"/>
                <v:stroke on="f"/>
                <v:imagedata o:title=""/>
                <o:lock v:ext="edit" aspectratio="f"/>
                <v:textbox inset="0mm,0mm,0mm,0mm">
                  <w:txbxContent>
                    <w:p w14:paraId="19200511">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9"/>
          <w:position w:val="-1"/>
          <w:lang w:eastAsia="zh-CN"/>
        </w:rPr>
        <w:t>初始值设置界面会把变量的成员逐层展开，中间变量不能直接设置，只有终端变量才能设置初始值，能设</w:t>
      </w:r>
    </w:p>
    <w:p w14:paraId="5FEC4B65">
      <w:pPr>
        <w:pStyle w:val="8"/>
        <w:spacing w:before="127" w:line="184" w:lineRule="auto"/>
        <w:ind w:left="1347"/>
        <w:rPr>
          <w:rFonts w:hint="eastAsia"/>
          <w:lang w:eastAsia="zh-CN"/>
        </w:rPr>
      </w:pPr>
      <w:r>
        <w:rPr>
          <w:spacing w:val="6"/>
          <w:lang w:eastAsia="zh-CN"/>
        </w:rPr>
        <w:t>置初始值的‘表达式’列以粗体显示。</w:t>
      </w:r>
    </w:p>
    <w:p w14:paraId="4AF90281">
      <w:pPr>
        <w:pStyle w:val="8"/>
        <w:spacing w:before="326" w:line="183" w:lineRule="auto"/>
        <w:ind w:left="5"/>
        <w:rPr>
          <w:rFonts w:hint="eastAsia"/>
          <w:sz w:val="21"/>
          <w:szCs w:val="21"/>
          <w:lang w:eastAsia="zh-CN"/>
        </w:rPr>
      </w:pPr>
      <w:r>
        <w:rPr>
          <w:b/>
          <w:bCs/>
          <w:spacing w:val="6"/>
          <w:sz w:val="21"/>
          <w:szCs w:val="21"/>
          <w:lang w:eastAsia="zh-CN"/>
        </w:rPr>
        <w:t>标识</w:t>
      </w:r>
    </w:p>
    <w:p w14:paraId="261A3672">
      <w:pPr>
        <w:pStyle w:val="8"/>
        <w:spacing w:before="229" w:line="183" w:lineRule="auto"/>
        <w:ind w:left="1081"/>
        <w:rPr>
          <w:rFonts w:hint="eastAsia"/>
          <w:lang w:eastAsia="zh-CN"/>
        </w:rPr>
      </w:pPr>
      <w:r>
        <w:rPr>
          <w:spacing w:val="7"/>
          <w:lang w:eastAsia="zh-CN"/>
        </w:rPr>
        <w:t>标识即变量的名称。变量命名应注意以下事项：</w:t>
      </w:r>
    </w:p>
    <w:p w14:paraId="428D0BE1">
      <w:pPr>
        <w:pStyle w:val="8"/>
        <w:spacing w:before="191" w:line="183" w:lineRule="auto"/>
        <w:ind w:left="1354"/>
        <w:rPr>
          <w:rFonts w:hint="eastAsia"/>
        </w:rPr>
      </w:pPr>
      <w:r>
        <w:rPr>
          <w:rFonts w:hint="eastAsia"/>
        </w:rPr>
        <mc:AlternateContent>
          <mc:Choice Requires="wps">
            <w:drawing>
              <wp:anchor distT="0" distB="0" distL="114300" distR="114300" simplePos="0" relativeHeight="251915264" behindDoc="0" locked="0" layoutInCell="1" allowOverlap="1">
                <wp:simplePos x="0" y="0"/>
                <wp:positionH relativeFrom="column">
                  <wp:posOffset>673100</wp:posOffset>
                </wp:positionH>
                <wp:positionV relativeFrom="paragraph">
                  <wp:posOffset>163195</wp:posOffset>
                </wp:positionV>
                <wp:extent cx="73660" cy="71755"/>
                <wp:effectExtent l="0" t="0" r="0" b="0"/>
                <wp:wrapNone/>
                <wp:docPr id="1654381049" name="Text Box 2278"/>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19EB3365">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278" o:spid="_x0000_s1026" o:spt="202" type="#_x0000_t202" style="position:absolute;left:0pt;margin-left:53pt;margin-top:12.85pt;height:5.65pt;width:5.8pt;z-index:251915264;mso-width-relative:page;mso-height-relative:page;" filled="f" stroked="f" coordsize="21600,21600" o:gfxdata="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Pm+GSdcAAAAJAQAADwAAAAAAAAABACAAAAAiAAAAZHJz&#10;L2Rvd25yZXYueG1sUEsBAhQAFAAAAAgAh07iQK39KIcFAgAADQQAAA4AAAAAAAAAAQAgAAAAJgEA&#10;AGRycy9lMm9Eb2MueG1sUEsFBgAAAAAGAAYAWQEAAJ0FAAAAAA==&#10;">
                <v:fill on="f" focussize="0,0"/>
                <v:stroke on="f"/>
                <v:imagedata o:title=""/>
                <o:lock v:ext="edit" aspectratio="f"/>
                <v:textbox inset="0mm,0mm,0mm,0mm">
                  <w:txbxContent>
                    <w:p w14:paraId="19EB3365">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6"/>
        </w:rPr>
        <w:t>不能包含空格或者特殊字符。</w:t>
      </w:r>
    </w:p>
    <w:p w14:paraId="5EBF560F">
      <w:pPr>
        <w:pStyle w:val="8"/>
        <w:spacing w:before="76" w:line="182" w:lineRule="auto"/>
        <w:ind w:left="1354"/>
        <w:rPr>
          <w:rFonts w:hint="eastAsia"/>
          <w:lang w:eastAsia="zh-CN"/>
        </w:rPr>
      </w:pPr>
      <w:r>
        <w:rPr>
          <w:rFonts w:hint="eastAsia"/>
        </w:rPr>
        <mc:AlternateContent>
          <mc:Choice Requires="wps">
            <w:drawing>
              <wp:anchor distT="0" distB="0" distL="114300" distR="114300" simplePos="0" relativeHeight="251914240" behindDoc="0" locked="0" layoutInCell="1" allowOverlap="1">
                <wp:simplePos x="0" y="0"/>
                <wp:positionH relativeFrom="column">
                  <wp:posOffset>673100</wp:posOffset>
                </wp:positionH>
                <wp:positionV relativeFrom="paragraph">
                  <wp:posOffset>90170</wp:posOffset>
                </wp:positionV>
                <wp:extent cx="73660" cy="71755"/>
                <wp:effectExtent l="0" t="0" r="0" b="0"/>
                <wp:wrapNone/>
                <wp:docPr id="1962664044" name="Text Box 2280"/>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53202114">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280" o:spid="_x0000_s1026" o:spt="202" type="#_x0000_t202" style="position:absolute;left:0pt;margin-left:53pt;margin-top:7.1pt;height:5.65pt;width:5.8pt;z-index:251914240;mso-width-relative:page;mso-height-relative:page;" filled="f" stroked="f" coordsize="21600,21600" o:gfxdata="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&#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OyMIELXAAAACQEAAA8AAAAAAAAAAQAgAAAAIgAAAGRy&#10;cy9kb3ducmV2LnhtbFBLAQIUABQAAAAIAIdO4kDvYSCjBgIAAA0EAAAOAAAAAAAAAAEAIAAAACYB&#10;AABkcnMvZTJvRG9jLnhtbFBLBQYAAAAABgAGAFkBAACeBQAAAAA=&#10;">
                <v:fill on="f" focussize="0,0"/>
                <v:stroke on="f"/>
                <v:imagedata o:title=""/>
                <o:lock v:ext="edit" aspectratio="f"/>
                <v:textbox inset="0mm,0mm,0mm,0mm">
                  <w:txbxContent>
                    <w:p w14:paraId="53202114">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5"/>
          <w:lang w:eastAsia="zh-CN"/>
        </w:rPr>
        <w:t>不能是预定义的关键字。</w:t>
      </w:r>
    </w:p>
    <w:p w14:paraId="53B6235E">
      <w:pPr>
        <w:pStyle w:val="8"/>
        <w:spacing w:before="79" w:line="182" w:lineRule="auto"/>
        <w:ind w:left="1354"/>
        <w:rPr>
          <w:rFonts w:hint="eastAsia"/>
          <w:lang w:eastAsia="zh-CN"/>
        </w:rPr>
      </w:pPr>
      <w:r>
        <w:rPr>
          <w:rFonts w:hint="eastAsia"/>
        </w:rPr>
        <mc:AlternateContent>
          <mc:Choice Requires="wps">
            <w:drawing>
              <wp:anchor distT="0" distB="0" distL="114300" distR="114300" simplePos="0" relativeHeight="251916288" behindDoc="0" locked="0" layoutInCell="1" allowOverlap="1">
                <wp:simplePos x="0" y="0"/>
                <wp:positionH relativeFrom="column">
                  <wp:posOffset>673100</wp:posOffset>
                </wp:positionH>
                <wp:positionV relativeFrom="paragraph">
                  <wp:posOffset>91440</wp:posOffset>
                </wp:positionV>
                <wp:extent cx="73660" cy="71755"/>
                <wp:effectExtent l="0" t="0" r="0" b="0"/>
                <wp:wrapNone/>
                <wp:docPr id="464235035" name="Text Box 2282"/>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1BACA6EE">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282" o:spid="_x0000_s1026" o:spt="202" type="#_x0000_t202" style="position:absolute;left:0pt;margin-left:53pt;margin-top:7.2pt;height:5.65pt;width:5.8pt;z-index:251916288;mso-width-relative:page;mso-height-relative:page;" filled="f" stroked="f" coordsize="21600,21600" o:gfxdata="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&#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OF9VP/YAAAACQEAAA8AAAAAAAAAAQAgAAAAIgAAAGRy&#10;cy9kb3ducmV2LnhtbFBLAQIUABQAAAAIAIdO4kA0SiVMBQIAAAwEAAAOAAAAAAAAAAEAIAAAACcB&#10;AABkcnMvZTJvRG9jLnhtbFBLBQYAAAAABgAGAFkBAACeBQAAAAA=&#10;">
                <v:fill on="f" focussize="0,0"/>
                <v:stroke on="f"/>
                <v:imagedata o:title=""/>
                <o:lock v:ext="edit" aspectratio="f"/>
                <v:textbox inset="0mm,0mm,0mm,0mm">
                  <w:txbxContent>
                    <w:p w14:paraId="1BACA6EE">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4"/>
          <w:lang w:eastAsia="zh-CN"/>
        </w:rPr>
        <w:t>名称不区分大小写。</w:t>
      </w:r>
    </w:p>
    <w:p w14:paraId="6C80220F">
      <w:pPr>
        <w:pStyle w:val="8"/>
        <w:spacing w:before="76" w:line="182" w:lineRule="auto"/>
        <w:ind w:left="1354"/>
        <w:rPr>
          <w:rFonts w:hint="eastAsia"/>
          <w:lang w:eastAsia="zh-CN"/>
        </w:rPr>
      </w:pPr>
      <w:r>
        <w:rPr>
          <w:rFonts w:hint="eastAsia"/>
        </w:rPr>
        <mc:AlternateContent>
          <mc:Choice Requires="wps">
            <w:drawing>
              <wp:anchor distT="0" distB="0" distL="114300" distR="114300" simplePos="0" relativeHeight="251917312" behindDoc="0" locked="0" layoutInCell="1" allowOverlap="1">
                <wp:simplePos x="0" y="0"/>
                <wp:positionH relativeFrom="column">
                  <wp:posOffset>673100</wp:posOffset>
                </wp:positionH>
                <wp:positionV relativeFrom="paragraph">
                  <wp:posOffset>90170</wp:posOffset>
                </wp:positionV>
                <wp:extent cx="73660" cy="71755"/>
                <wp:effectExtent l="0" t="0" r="0" b="0"/>
                <wp:wrapNone/>
                <wp:docPr id="1352830388" name="Text Box 2284"/>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4C7B660C">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284" o:spid="_x0000_s1026" o:spt="202" type="#_x0000_t202" style="position:absolute;left:0pt;margin-left:53pt;margin-top:7.1pt;height:5.65pt;width:5.8pt;z-index:251917312;mso-width-relative:page;mso-height-relative:page;" filled="f" stroked="f" coordsize="21600,21600" o:gfxdata="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sjCBC1wAAAAkBAAAPAAAAAAAAAAEAIAAAACIAAABkcnMv&#10;ZG93bnJldi54bWxQSwECFAAUAAAACACHTuJAuphdBAQCAAANBAAADgAAAAAAAAABACAAAAAmAQAA&#10;ZHJzL2Uyb0RvYy54bWxQSwUGAAAAAAYABgBZAQAAnAUAAAAA&#10;">
                <v:fill on="f" focussize="0,0"/>
                <v:stroke on="f"/>
                <v:imagedata o:title=""/>
                <o:lock v:ext="edit" aspectratio="f"/>
                <v:textbox inset="0mm,0mm,0mm,0mm">
                  <w:txbxContent>
                    <w:p w14:paraId="4C7B660C">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4"/>
          <w:lang w:eastAsia="zh-CN"/>
        </w:rPr>
        <w:t>名称长度没有限制。</w:t>
      </w:r>
    </w:p>
    <w:p w14:paraId="5C002739">
      <w:pPr>
        <w:pStyle w:val="8"/>
        <w:spacing w:before="78" w:line="183" w:lineRule="auto"/>
        <w:ind w:left="1354"/>
        <w:rPr>
          <w:rFonts w:hint="eastAsia"/>
          <w:lang w:eastAsia="zh-CN"/>
        </w:rPr>
      </w:pPr>
      <w:r>
        <w:rPr>
          <w:rFonts w:hint="eastAsia"/>
        </w:rPr>
        <mc:AlternateContent>
          <mc:Choice Requires="wps">
            <w:drawing>
              <wp:anchor distT="0" distB="0" distL="114300" distR="114300" simplePos="0" relativeHeight="251918336" behindDoc="0" locked="0" layoutInCell="1" allowOverlap="1">
                <wp:simplePos x="0" y="0"/>
                <wp:positionH relativeFrom="column">
                  <wp:posOffset>673100</wp:posOffset>
                </wp:positionH>
                <wp:positionV relativeFrom="paragraph">
                  <wp:posOffset>90805</wp:posOffset>
                </wp:positionV>
                <wp:extent cx="73660" cy="71755"/>
                <wp:effectExtent l="0" t="0" r="0" b="0"/>
                <wp:wrapNone/>
                <wp:docPr id="1505665220" name="Text Box 2286"/>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276196EF">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286" o:spid="_x0000_s1026" o:spt="202" type="#_x0000_t202" style="position:absolute;left:0pt;margin-left:53pt;margin-top:7.15pt;height:5.65pt;width:5.8pt;z-index:251918336;mso-width-relative:page;mso-height-relative:page;" filled="f" stroked="f" coordsize="21600,21600" o:gfxdata="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Q3gZ01wAAAAkBAAAPAAAAAAAAAAEAIAAAACIAAABkcnMv&#10;ZG93bnJldi54bWxQSwECFAAUAAAACACHTuJANvmzmgQCAAANBAAADgAAAAAAAAABACAAAAAmAQAA&#10;ZHJzL2Uyb0RvYy54bWxQSwUGAAAAAAYABgBZAQAAnAUAAAAA&#10;">
                <v:fill on="f" focussize="0,0"/>
                <v:stroke on="f"/>
                <v:imagedata o:title=""/>
                <o:lock v:ext="edit" aspectratio="f"/>
                <v:textbox inset="0mm,0mm,0mm,0mm">
                  <w:txbxContent>
                    <w:p w14:paraId="276196EF">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4"/>
          <w:lang w:eastAsia="zh-CN"/>
        </w:rPr>
        <w:t>名称不能重复定义。</w:t>
      </w:r>
    </w:p>
    <w:p w14:paraId="1A55A024">
      <w:pPr>
        <w:pStyle w:val="8"/>
        <w:spacing w:before="188" w:line="250" w:lineRule="auto"/>
        <w:ind w:left="1082" w:right="133" w:firstLine="1"/>
        <w:rPr>
          <w:rFonts w:hint="eastAsia"/>
          <w:lang w:eastAsia="zh-CN"/>
        </w:rPr>
      </w:pPr>
      <w:r>
        <w:rPr>
          <w:spacing w:val="9"/>
          <w:lang w:eastAsia="zh-CN"/>
        </w:rPr>
        <w:t>定义的本地变量名称可以和全局变量重名，默认使用本地变量，该变量可以用来表示全局变量，也可以通过</w:t>
      </w:r>
      <w:r>
        <w:rPr>
          <w:spacing w:val="6"/>
          <w:lang w:eastAsia="zh-CN"/>
        </w:rPr>
        <w:t xml:space="preserve"> </w:t>
      </w:r>
      <w:r>
        <w:rPr>
          <w:spacing w:val="5"/>
          <w:lang w:eastAsia="zh-CN"/>
        </w:rPr>
        <w:t>全路径变量名来指定具体的变量。例如:本地变量</w:t>
      </w:r>
      <w:r>
        <w:rPr>
          <w:lang w:eastAsia="zh-CN"/>
        </w:rPr>
        <w:t>iVar</w:t>
      </w:r>
      <w:r>
        <w:rPr>
          <w:spacing w:val="5"/>
          <w:lang w:eastAsia="zh-CN"/>
        </w:rPr>
        <w:t>:=1;全局变量.</w:t>
      </w:r>
      <w:r>
        <w:rPr>
          <w:lang w:eastAsia="zh-CN"/>
        </w:rPr>
        <w:t>iVar</w:t>
      </w:r>
      <w:r>
        <w:rPr>
          <w:spacing w:val="5"/>
          <w:lang w:eastAsia="zh-CN"/>
        </w:rPr>
        <w:t>:=2;全路径变量</w:t>
      </w:r>
      <w:r>
        <w:rPr>
          <w:lang w:eastAsia="zh-CN"/>
        </w:rPr>
        <w:t>globlist</w:t>
      </w:r>
      <w:r>
        <w:rPr>
          <w:spacing w:val="5"/>
          <w:lang w:eastAsia="zh-CN"/>
        </w:rPr>
        <w:t>1.</w:t>
      </w:r>
      <w:r>
        <w:rPr>
          <w:lang w:eastAsia="zh-CN"/>
        </w:rPr>
        <w:t>iVar</w:t>
      </w:r>
      <w:r>
        <w:rPr>
          <w:spacing w:val="5"/>
          <w:lang w:eastAsia="zh-CN"/>
        </w:rPr>
        <w:t>：=3。</w:t>
      </w:r>
    </w:p>
    <w:p w14:paraId="4F53B563">
      <w:pPr>
        <w:pStyle w:val="8"/>
        <w:spacing w:before="105"/>
        <w:ind w:left="1083" w:right="110"/>
        <w:rPr>
          <w:rFonts w:hint="eastAsia"/>
          <w:lang w:eastAsia="zh-CN"/>
        </w:rPr>
      </w:pPr>
      <w:r>
        <w:rPr>
          <w:spacing w:val="8"/>
          <w:lang w:eastAsia="zh-CN"/>
        </w:rPr>
        <w:t>命名时需考虑部分命名建议：如变量名应准备表达其意义及数据类型，变量最好采用匈牙利命名法 (变</w:t>
      </w:r>
      <w:r>
        <w:rPr>
          <w:spacing w:val="7"/>
          <w:lang w:eastAsia="zh-CN"/>
        </w:rPr>
        <w:t>量名=</w:t>
      </w:r>
      <w:r>
        <w:rPr>
          <w:lang w:eastAsia="zh-CN"/>
        </w:rPr>
        <w:t xml:space="preserve"> </w:t>
      </w:r>
      <w:r>
        <w:rPr>
          <w:spacing w:val="-1"/>
          <w:lang w:eastAsia="zh-CN"/>
        </w:rPr>
        <w:t>属性+类型+对象描述)。</w:t>
      </w:r>
    </w:p>
    <w:p w14:paraId="43A84D9C">
      <w:pPr>
        <w:pStyle w:val="8"/>
        <w:spacing w:before="263" w:line="185" w:lineRule="auto"/>
        <w:rPr>
          <w:rFonts w:hint="eastAsia"/>
          <w:sz w:val="21"/>
          <w:szCs w:val="21"/>
          <w:lang w:eastAsia="zh-CN"/>
        </w:rPr>
      </w:pPr>
      <w:r>
        <w:rPr>
          <w:b/>
          <w:bCs/>
          <w:spacing w:val="-1"/>
          <w:sz w:val="21"/>
          <w:szCs w:val="21"/>
          <w:lang w:eastAsia="zh-CN"/>
        </w:rPr>
        <w:t>AT 地址</w:t>
      </w:r>
    </w:p>
    <w:p w14:paraId="787F12B3">
      <w:pPr>
        <w:pStyle w:val="8"/>
        <w:spacing w:before="225" w:line="178" w:lineRule="auto"/>
        <w:ind w:left="1077"/>
        <w:rPr>
          <w:rFonts w:hint="eastAsia"/>
          <w:lang w:eastAsia="zh-CN"/>
        </w:rPr>
      </w:pPr>
      <w:r>
        <w:rPr>
          <w:lang w:eastAsia="zh-CN"/>
        </w:rPr>
        <w:t>AT</w:t>
      </w:r>
      <w:r>
        <w:rPr>
          <w:spacing w:val="4"/>
          <w:lang w:eastAsia="zh-CN"/>
        </w:rPr>
        <w:t>地址为直接地址，具体内容请参见</w:t>
      </w:r>
      <w:r>
        <w:fldChar w:fldCharType="begin"/>
      </w:r>
      <w:r>
        <w:instrText xml:space="preserve"> HYPERLINK \l "bookmark286" </w:instrText>
      </w:r>
      <w:r>
        <w:fldChar w:fldCharType="separate"/>
      </w:r>
      <w:r>
        <w:rPr>
          <w:i/>
          <w:iCs/>
          <w:color w:val="0000FF"/>
          <w:spacing w:val="4"/>
          <w:sz w:val="18"/>
          <w:szCs w:val="18"/>
          <w:lang w:eastAsia="zh-CN"/>
        </w:rPr>
        <w:t>第318页“5.2.1</w:t>
      </w:r>
      <w:r>
        <w:rPr>
          <w:color w:val="0000FF"/>
          <w:spacing w:val="-12"/>
          <w:sz w:val="18"/>
          <w:szCs w:val="18"/>
          <w:lang w:eastAsia="zh-CN"/>
        </w:rPr>
        <w:t xml:space="preserve"> </w:t>
      </w:r>
      <w:r>
        <w:rPr>
          <w:i/>
          <w:iCs/>
          <w:color w:val="0000FF"/>
          <w:spacing w:val="4"/>
          <w:sz w:val="18"/>
          <w:szCs w:val="18"/>
          <w:lang w:eastAsia="zh-CN"/>
        </w:rPr>
        <w:t>定义语法”</w:t>
      </w:r>
      <w:r>
        <w:rPr>
          <w:spacing w:val="4"/>
          <w:lang w:eastAsia="zh-CN"/>
        </w:rPr>
        <w:t>。</w:t>
      </w:r>
      <w:r>
        <w:rPr>
          <w:spacing w:val="4"/>
          <w:lang w:eastAsia="zh-CN"/>
        </w:rPr>
        <w:fldChar w:fldCharType="end"/>
      </w:r>
    </w:p>
    <w:p w14:paraId="1996605B">
      <w:pPr>
        <w:pStyle w:val="8"/>
        <w:spacing w:before="319" w:line="184" w:lineRule="auto"/>
        <w:ind w:left="6"/>
        <w:rPr>
          <w:rFonts w:hint="eastAsia"/>
          <w:sz w:val="21"/>
          <w:szCs w:val="21"/>
          <w:lang w:eastAsia="zh-CN"/>
        </w:rPr>
      </w:pPr>
      <w:r>
        <w:rPr>
          <w:b/>
          <w:bCs/>
          <w:spacing w:val="7"/>
          <w:sz w:val="21"/>
          <w:szCs w:val="21"/>
          <w:lang w:eastAsia="zh-CN"/>
        </w:rPr>
        <w:t>数据类型</w:t>
      </w:r>
    </w:p>
    <w:p w14:paraId="644B5187">
      <w:pPr>
        <w:pStyle w:val="8"/>
        <w:spacing w:before="229" w:line="182" w:lineRule="auto"/>
        <w:ind w:left="1084"/>
        <w:rPr>
          <w:rFonts w:hint="eastAsia"/>
          <w:spacing w:val="7"/>
          <w:lang w:eastAsia="zh-CN"/>
        </w:rPr>
      </w:pPr>
      <w:r>
        <w:rPr>
          <w:spacing w:val="7"/>
          <w:lang w:eastAsia="zh-CN"/>
        </w:rPr>
        <w:t>数据类型分为标准数据类型和用户自定义数据类型。</w:t>
      </w:r>
    </w:p>
    <w:p w14:paraId="0A166449">
      <w:pPr>
        <w:pStyle w:val="8"/>
        <w:spacing w:before="229" w:line="182" w:lineRule="auto"/>
        <w:ind w:left="1084"/>
        <w:rPr>
          <w:rFonts w:hint="eastAsia"/>
          <w:spacing w:val="7"/>
          <w:lang w:eastAsia="zh-CN"/>
        </w:rPr>
      </w:pPr>
      <w:r>
        <w:rPr>
          <w:rFonts w:hint="eastAsia"/>
          <w:spacing w:val="7"/>
          <w:lang w:eastAsia="zh-CN"/>
        </w:rPr>
        <w:t>1. 标准数据类型</w:t>
      </w:r>
    </w:p>
    <w:p w14:paraId="024BC4C6">
      <w:pPr>
        <w:pStyle w:val="8"/>
        <w:spacing w:before="78" w:line="182" w:lineRule="auto"/>
        <w:ind w:left="1260"/>
        <w:rPr>
          <w:rFonts w:hint="eastAsia"/>
          <w:lang w:eastAsia="zh-CN"/>
        </w:rPr>
      </w:pPr>
      <w:r>
        <w:rPr>
          <w:spacing w:val="8"/>
          <w:lang w:eastAsia="zh-CN"/>
        </w:rPr>
        <w:t>标准数据类型分为布尔类型、整形、浮点型、字符串、时间类型。</w:t>
      </w:r>
    </w:p>
    <w:p w14:paraId="2931141D">
      <w:pPr>
        <w:spacing w:before="193"/>
        <w:rPr>
          <w:lang w:eastAsia="zh-CN"/>
        </w:rPr>
      </w:pPr>
    </w:p>
    <w:tbl>
      <w:tblPr>
        <w:tblStyle w:val="26"/>
        <w:tblW w:w="8381" w:type="dxa"/>
        <w:tblInd w:w="125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57"/>
        <w:gridCol w:w="1743"/>
        <w:gridCol w:w="2960"/>
        <w:gridCol w:w="2521"/>
      </w:tblGrid>
      <w:tr w14:paraId="547645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157" w:type="dxa"/>
            <w:shd w:val="clear" w:color="auto" w:fill="D0D0D0"/>
          </w:tcPr>
          <w:p w14:paraId="2500F793">
            <w:pPr>
              <w:pStyle w:val="27"/>
              <w:spacing w:before="63" w:line="182" w:lineRule="auto"/>
              <w:ind w:left="423"/>
              <w:rPr>
                <w:rFonts w:hint="eastAsia"/>
                <w:sz w:val="15"/>
                <w:szCs w:val="15"/>
              </w:rPr>
            </w:pPr>
            <w:r>
              <w:rPr>
                <w:spacing w:val="5"/>
                <w:sz w:val="15"/>
                <w:szCs w:val="15"/>
              </w:rPr>
              <w:t>类型</w:t>
            </w:r>
          </w:p>
        </w:tc>
        <w:tc>
          <w:tcPr>
            <w:tcW w:w="1743" w:type="dxa"/>
            <w:shd w:val="clear" w:color="auto" w:fill="D0D0D0"/>
          </w:tcPr>
          <w:p w14:paraId="56264D58">
            <w:pPr>
              <w:pStyle w:val="27"/>
              <w:spacing w:before="62" w:line="184" w:lineRule="auto"/>
              <w:ind w:left="636"/>
              <w:rPr>
                <w:rFonts w:hint="eastAsia"/>
                <w:sz w:val="15"/>
                <w:szCs w:val="15"/>
              </w:rPr>
            </w:pPr>
            <w:r>
              <w:rPr>
                <w:spacing w:val="6"/>
                <w:sz w:val="15"/>
                <w:szCs w:val="15"/>
              </w:rPr>
              <w:t>关键字</w:t>
            </w:r>
          </w:p>
        </w:tc>
        <w:tc>
          <w:tcPr>
            <w:tcW w:w="2960" w:type="dxa"/>
            <w:shd w:val="clear" w:color="auto" w:fill="D0D0D0"/>
          </w:tcPr>
          <w:p w14:paraId="1F278433">
            <w:pPr>
              <w:pStyle w:val="27"/>
              <w:spacing w:before="63" w:line="183" w:lineRule="auto"/>
              <w:ind w:left="1327"/>
              <w:rPr>
                <w:rFonts w:hint="eastAsia"/>
                <w:sz w:val="15"/>
                <w:szCs w:val="15"/>
              </w:rPr>
            </w:pPr>
            <w:r>
              <w:rPr>
                <w:spacing w:val="4"/>
                <w:sz w:val="15"/>
                <w:szCs w:val="15"/>
              </w:rPr>
              <w:t>范围</w:t>
            </w:r>
          </w:p>
        </w:tc>
        <w:tc>
          <w:tcPr>
            <w:tcW w:w="2521" w:type="dxa"/>
            <w:shd w:val="clear" w:color="auto" w:fill="D0D0D0"/>
          </w:tcPr>
          <w:p w14:paraId="051F65B1">
            <w:pPr>
              <w:pStyle w:val="27"/>
              <w:spacing w:before="63" w:line="183" w:lineRule="auto"/>
              <w:ind w:left="965"/>
              <w:rPr>
                <w:rFonts w:hint="eastAsia"/>
                <w:sz w:val="15"/>
                <w:szCs w:val="15"/>
              </w:rPr>
            </w:pPr>
            <w:r>
              <w:rPr>
                <w:spacing w:val="2"/>
                <w:sz w:val="15"/>
                <w:szCs w:val="15"/>
              </w:rPr>
              <w:t>占用内存</w:t>
            </w:r>
          </w:p>
        </w:tc>
      </w:tr>
      <w:tr w14:paraId="0F3003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157" w:type="dxa"/>
          </w:tcPr>
          <w:p w14:paraId="39558005">
            <w:pPr>
              <w:pStyle w:val="27"/>
              <w:spacing w:before="60" w:line="182" w:lineRule="auto"/>
              <w:ind w:left="70"/>
              <w:rPr>
                <w:rFonts w:hint="eastAsia"/>
                <w:sz w:val="15"/>
                <w:szCs w:val="15"/>
              </w:rPr>
            </w:pPr>
            <w:r>
              <w:rPr>
                <w:spacing w:val="7"/>
                <w:sz w:val="15"/>
                <w:szCs w:val="15"/>
              </w:rPr>
              <w:t>布尔类型</w:t>
            </w:r>
          </w:p>
        </w:tc>
        <w:tc>
          <w:tcPr>
            <w:tcW w:w="1743" w:type="dxa"/>
          </w:tcPr>
          <w:p w14:paraId="3F9F0D46">
            <w:pPr>
              <w:pStyle w:val="27"/>
              <w:spacing w:before="75" w:line="177" w:lineRule="auto"/>
              <w:ind w:left="79"/>
              <w:rPr>
                <w:rFonts w:hint="eastAsia"/>
                <w:sz w:val="15"/>
                <w:szCs w:val="15"/>
              </w:rPr>
            </w:pPr>
            <w:r>
              <w:rPr>
                <w:spacing w:val="-2"/>
                <w:sz w:val="15"/>
                <w:szCs w:val="15"/>
              </w:rPr>
              <w:t>BOOL</w:t>
            </w:r>
          </w:p>
        </w:tc>
        <w:tc>
          <w:tcPr>
            <w:tcW w:w="2960" w:type="dxa"/>
          </w:tcPr>
          <w:p w14:paraId="2FB356AE">
            <w:pPr>
              <w:pStyle w:val="27"/>
              <w:spacing w:before="66" w:line="172" w:lineRule="auto"/>
              <w:ind w:left="69"/>
              <w:rPr>
                <w:rFonts w:hint="eastAsia"/>
                <w:sz w:val="15"/>
                <w:szCs w:val="15"/>
              </w:rPr>
            </w:pPr>
            <w:r>
              <w:rPr>
                <w:sz w:val="15"/>
                <w:szCs w:val="15"/>
              </w:rPr>
              <w:t>TRUE</w:t>
            </w:r>
            <w:r>
              <w:rPr>
                <w:spacing w:val="14"/>
                <w:sz w:val="15"/>
                <w:szCs w:val="15"/>
              </w:rPr>
              <w:t>，</w:t>
            </w:r>
            <w:r>
              <w:rPr>
                <w:sz w:val="15"/>
                <w:szCs w:val="15"/>
              </w:rPr>
              <w:t>FALSE</w:t>
            </w:r>
            <w:r>
              <w:rPr>
                <w:spacing w:val="14"/>
                <w:sz w:val="15"/>
                <w:szCs w:val="15"/>
              </w:rPr>
              <w:t>，0，1</w:t>
            </w:r>
          </w:p>
        </w:tc>
        <w:tc>
          <w:tcPr>
            <w:tcW w:w="2521" w:type="dxa"/>
          </w:tcPr>
          <w:p w14:paraId="246AAA0B">
            <w:pPr>
              <w:pStyle w:val="27"/>
              <w:spacing w:before="69" w:line="183" w:lineRule="auto"/>
              <w:ind w:left="74"/>
              <w:rPr>
                <w:rFonts w:hint="eastAsia"/>
                <w:sz w:val="15"/>
                <w:szCs w:val="15"/>
              </w:rPr>
            </w:pPr>
            <w:r>
              <w:rPr>
                <w:sz w:val="15"/>
                <w:szCs w:val="15"/>
              </w:rPr>
              <w:t>8bit</w:t>
            </w:r>
          </w:p>
        </w:tc>
      </w:tr>
      <w:tr w14:paraId="2FE1F7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6" w:hRule="atLeast"/>
        </w:trPr>
        <w:tc>
          <w:tcPr>
            <w:tcW w:w="1157" w:type="dxa"/>
          </w:tcPr>
          <w:p w14:paraId="08BD2FDC">
            <w:pPr>
              <w:pStyle w:val="27"/>
              <w:spacing w:before="181" w:line="182" w:lineRule="auto"/>
              <w:ind w:left="80"/>
              <w:rPr>
                <w:rFonts w:hint="eastAsia"/>
                <w:sz w:val="15"/>
                <w:szCs w:val="15"/>
              </w:rPr>
            </w:pPr>
            <w:r>
              <w:rPr>
                <w:sz w:val="15"/>
                <w:szCs w:val="15"/>
              </w:rPr>
              <w:t>bit</w:t>
            </w:r>
            <w:r>
              <w:rPr>
                <w:spacing w:val="5"/>
                <w:sz w:val="15"/>
                <w:szCs w:val="15"/>
              </w:rPr>
              <w:t>类型</w:t>
            </w:r>
          </w:p>
        </w:tc>
        <w:tc>
          <w:tcPr>
            <w:tcW w:w="1743" w:type="dxa"/>
          </w:tcPr>
          <w:p w14:paraId="7A9EC62E">
            <w:pPr>
              <w:pStyle w:val="27"/>
              <w:spacing w:before="188" w:line="184" w:lineRule="auto"/>
              <w:ind w:left="78"/>
              <w:rPr>
                <w:rFonts w:hint="eastAsia"/>
                <w:sz w:val="15"/>
                <w:szCs w:val="15"/>
              </w:rPr>
            </w:pPr>
            <w:r>
              <w:rPr>
                <w:spacing w:val="-2"/>
                <w:sz w:val="15"/>
                <w:szCs w:val="15"/>
              </w:rPr>
              <w:t>bit</w:t>
            </w:r>
          </w:p>
        </w:tc>
        <w:tc>
          <w:tcPr>
            <w:tcW w:w="2960" w:type="dxa"/>
          </w:tcPr>
          <w:p w14:paraId="6CAEE812">
            <w:pPr>
              <w:pStyle w:val="27"/>
              <w:spacing w:before="62" w:line="207" w:lineRule="auto"/>
              <w:ind w:left="69" w:right="104"/>
              <w:rPr>
                <w:rFonts w:hint="eastAsia"/>
                <w:sz w:val="15"/>
                <w:szCs w:val="15"/>
              </w:rPr>
            </w:pPr>
            <w:r>
              <w:rPr>
                <w:sz w:val="15"/>
                <w:szCs w:val="15"/>
              </w:rPr>
              <w:t>TRUE</w:t>
            </w:r>
            <w:r>
              <w:rPr>
                <w:spacing w:val="11"/>
                <w:sz w:val="15"/>
                <w:szCs w:val="15"/>
              </w:rPr>
              <w:t>，</w:t>
            </w:r>
            <w:r>
              <w:rPr>
                <w:sz w:val="15"/>
                <w:szCs w:val="15"/>
              </w:rPr>
              <w:t>FALSE</w:t>
            </w:r>
            <w:r>
              <w:rPr>
                <w:spacing w:val="11"/>
                <w:sz w:val="15"/>
                <w:szCs w:val="15"/>
              </w:rPr>
              <w:t>，0，1，只能在结构体或</w:t>
            </w:r>
            <w:r>
              <w:rPr>
                <w:spacing w:val="1"/>
                <w:sz w:val="15"/>
                <w:szCs w:val="15"/>
              </w:rPr>
              <w:t xml:space="preserve"> </w:t>
            </w:r>
            <w:r>
              <w:rPr>
                <w:spacing w:val="8"/>
                <w:sz w:val="15"/>
                <w:szCs w:val="15"/>
              </w:rPr>
              <w:t>者功能块中使用</w:t>
            </w:r>
          </w:p>
        </w:tc>
        <w:tc>
          <w:tcPr>
            <w:tcW w:w="2521" w:type="dxa"/>
          </w:tcPr>
          <w:p w14:paraId="511A5621">
            <w:pPr>
              <w:pStyle w:val="27"/>
              <w:spacing w:before="190" w:line="184" w:lineRule="auto"/>
              <w:ind w:left="81"/>
              <w:rPr>
                <w:rFonts w:hint="eastAsia"/>
                <w:sz w:val="15"/>
                <w:szCs w:val="15"/>
              </w:rPr>
            </w:pPr>
            <w:r>
              <w:rPr>
                <w:spacing w:val="-2"/>
                <w:sz w:val="15"/>
                <w:szCs w:val="15"/>
              </w:rPr>
              <w:t>1bit</w:t>
            </w:r>
          </w:p>
        </w:tc>
      </w:tr>
      <w:tr w14:paraId="40A3E4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5" w:hRule="atLeast"/>
        </w:trPr>
        <w:tc>
          <w:tcPr>
            <w:tcW w:w="1157" w:type="dxa"/>
            <w:vMerge w:val="restart"/>
            <w:tcBorders>
              <w:bottom w:val="nil"/>
            </w:tcBorders>
          </w:tcPr>
          <w:p w14:paraId="36A926AD">
            <w:pPr>
              <w:spacing w:line="241" w:lineRule="auto"/>
            </w:pPr>
          </w:p>
          <w:p w14:paraId="3BCB37C0">
            <w:pPr>
              <w:spacing w:line="241" w:lineRule="auto"/>
            </w:pPr>
          </w:p>
          <w:p w14:paraId="40F2312F">
            <w:pPr>
              <w:spacing w:line="242" w:lineRule="auto"/>
            </w:pPr>
          </w:p>
          <w:p w14:paraId="28C7BB4C">
            <w:pPr>
              <w:spacing w:line="242" w:lineRule="auto"/>
            </w:pPr>
          </w:p>
          <w:p w14:paraId="690B75B1">
            <w:pPr>
              <w:spacing w:line="242" w:lineRule="auto"/>
            </w:pPr>
          </w:p>
          <w:p w14:paraId="6DAA1A28">
            <w:pPr>
              <w:spacing w:line="242" w:lineRule="auto"/>
            </w:pPr>
          </w:p>
          <w:p w14:paraId="31E77560">
            <w:pPr>
              <w:pStyle w:val="27"/>
              <w:spacing w:before="64" w:line="182" w:lineRule="auto"/>
              <w:ind w:left="71"/>
              <w:rPr>
                <w:rFonts w:hint="eastAsia"/>
                <w:sz w:val="15"/>
                <w:szCs w:val="15"/>
              </w:rPr>
            </w:pPr>
            <w:r>
              <w:rPr>
                <w:spacing w:val="5"/>
                <w:sz w:val="15"/>
                <w:szCs w:val="15"/>
              </w:rPr>
              <w:t>整数</w:t>
            </w:r>
          </w:p>
        </w:tc>
        <w:tc>
          <w:tcPr>
            <w:tcW w:w="1743" w:type="dxa"/>
          </w:tcPr>
          <w:p w14:paraId="38F6F0C1">
            <w:pPr>
              <w:pStyle w:val="27"/>
              <w:spacing w:before="62" w:line="174" w:lineRule="auto"/>
              <w:ind w:left="79"/>
              <w:rPr>
                <w:rFonts w:hint="eastAsia"/>
                <w:sz w:val="15"/>
                <w:szCs w:val="15"/>
              </w:rPr>
            </w:pPr>
            <w:r>
              <w:rPr>
                <w:sz w:val="15"/>
                <w:szCs w:val="15"/>
              </w:rPr>
              <w:t>Byte</w:t>
            </w:r>
          </w:p>
        </w:tc>
        <w:tc>
          <w:tcPr>
            <w:tcW w:w="2960" w:type="dxa"/>
          </w:tcPr>
          <w:p w14:paraId="287C419F">
            <w:pPr>
              <w:pStyle w:val="27"/>
              <w:spacing w:before="79" w:line="177" w:lineRule="auto"/>
              <w:ind w:left="72"/>
              <w:rPr>
                <w:rFonts w:hint="eastAsia"/>
                <w:sz w:val="15"/>
                <w:szCs w:val="15"/>
              </w:rPr>
            </w:pPr>
            <w:r>
              <w:rPr>
                <w:spacing w:val="-6"/>
                <w:sz w:val="15"/>
                <w:szCs w:val="15"/>
              </w:rPr>
              <w:t>0~255</w:t>
            </w:r>
          </w:p>
        </w:tc>
        <w:tc>
          <w:tcPr>
            <w:tcW w:w="2521" w:type="dxa"/>
          </w:tcPr>
          <w:p w14:paraId="3BF6F2C9">
            <w:pPr>
              <w:pStyle w:val="27"/>
              <w:spacing w:before="75" w:line="184" w:lineRule="auto"/>
              <w:ind w:left="74"/>
              <w:rPr>
                <w:rFonts w:hint="eastAsia"/>
                <w:sz w:val="15"/>
                <w:szCs w:val="15"/>
              </w:rPr>
            </w:pPr>
            <w:r>
              <w:rPr>
                <w:sz w:val="15"/>
                <w:szCs w:val="15"/>
              </w:rPr>
              <w:t>8bit</w:t>
            </w:r>
          </w:p>
        </w:tc>
      </w:tr>
      <w:tr w14:paraId="1E2702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0" w:hRule="atLeast"/>
        </w:trPr>
        <w:tc>
          <w:tcPr>
            <w:tcW w:w="1157" w:type="dxa"/>
            <w:vMerge w:val="continue"/>
            <w:tcBorders>
              <w:top w:val="nil"/>
              <w:bottom w:val="nil"/>
            </w:tcBorders>
          </w:tcPr>
          <w:p w14:paraId="2C36E042"/>
        </w:tc>
        <w:tc>
          <w:tcPr>
            <w:tcW w:w="1743" w:type="dxa"/>
          </w:tcPr>
          <w:p w14:paraId="0912FBA1">
            <w:pPr>
              <w:pStyle w:val="27"/>
              <w:spacing w:before="66" w:line="171" w:lineRule="auto"/>
              <w:ind w:left="67"/>
              <w:rPr>
                <w:rFonts w:hint="eastAsia"/>
                <w:sz w:val="15"/>
                <w:szCs w:val="15"/>
              </w:rPr>
            </w:pPr>
            <w:r>
              <w:rPr>
                <w:spacing w:val="-5"/>
                <w:sz w:val="15"/>
                <w:szCs w:val="15"/>
              </w:rPr>
              <w:t>WORD</w:t>
            </w:r>
          </w:p>
        </w:tc>
        <w:tc>
          <w:tcPr>
            <w:tcW w:w="2960" w:type="dxa"/>
          </w:tcPr>
          <w:p w14:paraId="4B484DA1">
            <w:pPr>
              <w:pStyle w:val="27"/>
              <w:spacing w:before="66" w:line="171" w:lineRule="auto"/>
              <w:ind w:left="72"/>
              <w:rPr>
                <w:rFonts w:hint="eastAsia"/>
                <w:sz w:val="15"/>
                <w:szCs w:val="15"/>
              </w:rPr>
            </w:pPr>
            <w:r>
              <w:rPr>
                <w:spacing w:val="-5"/>
                <w:sz w:val="15"/>
                <w:szCs w:val="15"/>
              </w:rPr>
              <w:t>0~65535</w:t>
            </w:r>
          </w:p>
        </w:tc>
        <w:tc>
          <w:tcPr>
            <w:tcW w:w="2521" w:type="dxa"/>
          </w:tcPr>
          <w:p w14:paraId="7FF87E9D">
            <w:pPr>
              <w:pStyle w:val="27"/>
              <w:spacing w:before="62" w:line="175" w:lineRule="auto"/>
              <w:ind w:left="81"/>
              <w:rPr>
                <w:rFonts w:hint="eastAsia"/>
                <w:sz w:val="15"/>
                <w:szCs w:val="15"/>
              </w:rPr>
            </w:pPr>
            <w:r>
              <w:rPr>
                <w:spacing w:val="-2"/>
                <w:sz w:val="15"/>
                <w:szCs w:val="15"/>
              </w:rPr>
              <w:t>16bit</w:t>
            </w:r>
          </w:p>
        </w:tc>
      </w:tr>
      <w:tr w14:paraId="387563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0" w:hRule="atLeast"/>
        </w:trPr>
        <w:tc>
          <w:tcPr>
            <w:tcW w:w="1157" w:type="dxa"/>
            <w:vMerge w:val="continue"/>
            <w:tcBorders>
              <w:top w:val="nil"/>
              <w:bottom w:val="nil"/>
            </w:tcBorders>
          </w:tcPr>
          <w:p w14:paraId="7BB4A425"/>
        </w:tc>
        <w:tc>
          <w:tcPr>
            <w:tcW w:w="1743" w:type="dxa"/>
          </w:tcPr>
          <w:p w14:paraId="30FC0A34">
            <w:pPr>
              <w:pStyle w:val="27"/>
              <w:spacing w:before="66" w:line="171" w:lineRule="auto"/>
              <w:ind w:left="79"/>
              <w:rPr>
                <w:rFonts w:hint="eastAsia"/>
                <w:sz w:val="15"/>
                <w:szCs w:val="15"/>
              </w:rPr>
            </w:pPr>
            <w:r>
              <w:rPr>
                <w:spacing w:val="-8"/>
                <w:sz w:val="15"/>
                <w:szCs w:val="15"/>
              </w:rPr>
              <w:t>DWORD</w:t>
            </w:r>
          </w:p>
        </w:tc>
        <w:tc>
          <w:tcPr>
            <w:tcW w:w="2960" w:type="dxa"/>
          </w:tcPr>
          <w:p w14:paraId="57D3C02E">
            <w:pPr>
              <w:pStyle w:val="27"/>
              <w:spacing w:before="66" w:line="171" w:lineRule="auto"/>
              <w:ind w:left="72"/>
              <w:rPr>
                <w:rFonts w:hint="eastAsia"/>
                <w:sz w:val="15"/>
                <w:szCs w:val="15"/>
              </w:rPr>
            </w:pPr>
            <w:r>
              <w:rPr>
                <w:spacing w:val="-3"/>
                <w:sz w:val="15"/>
                <w:szCs w:val="15"/>
              </w:rPr>
              <w:t>0~4294967295</w:t>
            </w:r>
          </w:p>
        </w:tc>
        <w:tc>
          <w:tcPr>
            <w:tcW w:w="2521" w:type="dxa"/>
          </w:tcPr>
          <w:p w14:paraId="3D92B07E">
            <w:pPr>
              <w:pStyle w:val="27"/>
              <w:spacing w:before="63" w:line="174" w:lineRule="auto"/>
              <w:ind w:left="71"/>
              <w:rPr>
                <w:rFonts w:hint="eastAsia"/>
                <w:sz w:val="15"/>
                <w:szCs w:val="15"/>
              </w:rPr>
            </w:pPr>
            <w:r>
              <w:rPr>
                <w:spacing w:val="1"/>
                <w:sz w:val="15"/>
                <w:szCs w:val="15"/>
              </w:rPr>
              <w:t>32</w:t>
            </w:r>
            <w:r>
              <w:rPr>
                <w:sz w:val="15"/>
                <w:szCs w:val="15"/>
              </w:rPr>
              <w:t>bit</w:t>
            </w:r>
          </w:p>
        </w:tc>
      </w:tr>
      <w:tr w14:paraId="42F478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0" w:hRule="atLeast"/>
        </w:trPr>
        <w:tc>
          <w:tcPr>
            <w:tcW w:w="1157" w:type="dxa"/>
            <w:vMerge w:val="continue"/>
            <w:tcBorders>
              <w:top w:val="nil"/>
              <w:bottom w:val="nil"/>
            </w:tcBorders>
          </w:tcPr>
          <w:p w14:paraId="2081E4FE"/>
        </w:tc>
        <w:tc>
          <w:tcPr>
            <w:tcW w:w="1743" w:type="dxa"/>
          </w:tcPr>
          <w:p w14:paraId="5CF2FB04">
            <w:pPr>
              <w:pStyle w:val="27"/>
              <w:spacing w:before="66" w:line="171" w:lineRule="auto"/>
              <w:ind w:left="79"/>
              <w:rPr>
                <w:rFonts w:hint="eastAsia"/>
                <w:sz w:val="15"/>
                <w:szCs w:val="15"/>
              </w:rPr>
            </w:pPr>
            <w:r>
              <w:rPr>
                <w:spacing w:val="-5"/>
                <w:sz w:val="15"/>
                <w:szCs w:val="15"/>
              </w:rPr>
              <w:t>LWORD</w:t>
            </w:r>
          </w:p>
        </w:tc>
        <w:tc>
          <w:tcPr>
            <w:tcW w:w="2960" w:type="dxa"/>
          </w:tcPr>
          <w:p w14:paraId="2F7D713F">
            <w:pPr>
              <w:pStyle w:val="27"/>
              <w:spacing w:before="55" w:line="181" w:lineRule="auto"/>
              <w:ind w:left="72"/>
              <w:rPr>
                <w:rFonts w:hint="eastAsia"/>
                <w:sz w:val="15"/>
                <w:szCs w:val="15"/>
              </w:rPr>
            </w:pPr>
            <w:r>
              <w:rPr>
                <w:spacing w:val="-14"/>
                <w:sz w:val="15"/>
                <w:szCs w:val="15"/>
              </w:rPr>
              <w:t>0</w:t>
            </w:r>
            <w:r>
              <w:rPr>
                <w:spacing w:val="3"/>
                <w:sz w:val="15"/>
                <w:szCs w:val="15"/>
              </w:rPr>
              <w:t xml:space="preserve"> </w:t>
            </w:r>
            <w:r>
              <w:rPr>
                <w:spacing w:val="-14"/>
                <w:sz w:val="15"/>
                <w:szCs w:val="15"/>
              </w:rPr>
              <w:t>~2</w:t>
            </w:r>
            <w:r>
              <w:rPr>
                <w:position w:val="4"/>
                <w:sz w:val="9"/>
                <w:szCs w:val="9"/>
              </w:rPr>
              <w:t>64</w:t>
            </w:r>
            <w:r>
              <w:rPr>
                <w:sz w:val="15"/>
                <w:szCs w:val="15"/>
              </w:rPr>
              <w:t>-1</w:t>
            </w:r>
          </w:p>
        </w:tc>
        <w:tc>
          <w:tcPr>
            <w:tcW w:w="2521" w:type="dxa"/>
          </w:tcPr>
          <w:p w14:paraId="1A0ACD78">
            <w:pPr>
              <w:pStyle w:val="27"/>
              <w:spacing w:before="62" w:line="175" w:lineRule="auto"/>
              <w:ind w:left="76"/>
              <w:rPr>
                <w:rFonts w:hint="eastAsia"/>
                <w:sz w:val="15"/>
                <w:szCs w:val="15"/>
              </w:rPr>
            </w:pPr>
            <w:r>
              <w:rPr>
                <w:spacing w:val="-1"/>
                <w:sz w:val="15"/>
                <w:szCs w:val="15"/>
              </w:rPr>
              <w:t>64bit</w:t>
            </w:r>
          </w:p>
        </w:tc>
      </w:tr>
      <w:tr w14:paraId="37B3CA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0" w:hRule="atLeast"/>
        </w:trPr>
        <w:tc>
          <w:tcPr>
            <w:tcW w:w="1157" w:type="dxa"/>
            <w:vMerge w:val="continue"/>
            <w:tcBorders>
              <w:top w:val="nil"/>
              <w:bottom w:val="nil"/>
            </w:tcBorders>
          </w:tcPr>
          <w:p w14:paraId="62D0E8E1"/>
        </w:tc>
        <w:tc>
          <w:tcPr>
            <w:tcW w:w="1743" w:type="dxa"/>
          </w:tcPr>
          <w:p w14:paraId="763D8110">
            <w:pPr>
              <w:pStyle w:val="27"/>
              <w:spacing w:before="67" w:line="170" w:lineRule="auto"/>
              <w:ind w:left="70"/>
              <w:rPr>
                <w:rFonts w:hint="eastAsia"/>
                <w:sz w:val="15"/>
                <w:szCs w:val="15"/>
              </w:rPr>
            </w:pPr>
            <w:r>
              <w:rPr>
                <w:sz w:val="15"/>
                <w:szCs w:val="15"/>
              </w:rPr>
              <w:t>SINT</w:t>
            </w:r>
          </w:p>
        </w:tc>
        <w:tc>
          <w:tcPr>
            <w:tcW w:w="2960" w:type="dxa"/>
          </w:tcPr>
          <w:p w14:paraId="65F7B285">
            <w:pPr>
              <w:pStyle w:val="27"/>
              <w:spacing w:before="67" w:line="170" w:lineRule="auto"/>
              <w:ind w:left="71"/>
              <w:rPr>
                <w:rFonts w:hint="eastAsia"/>
                <w:sz w:val="15"/>
                <w:szCs w:val="15"/>
              </w:rPr>
            </w:pPr>
            <w:r>
              <w:rPr>
                <w:spacing w:val="-6"/>
                <w:sz w:val="15"/>
                <w:szCs w:val="15"/>
              </w:rPr>
              <w:t>-128~127</w:t>
            </w:r>
          </w:p>
        </w:tc>
        <w:tc>
          <w:tcPr>
            <w:tcW w:w="2521" w:type="dxa"/>
          </w:tcPr>
          <w:p w14:paraId="3507F8D8">
            <w:pPr>
              <w:pStyle w:val="27"/>
              <w:spacing w:before="62" w:line="175" w:lineRule="auto"/>
              <w:ind w:left="74"/>
              <w:rPr>
                <w:rFonts w:hint="eastAsia"/>
                <w:sz w:val="15"/>
                <w:szCs w:val="15"/>
              </w:rPr>
            </w:pPr>
            <w:r>
              <w:rPr>
                <w:sz w:val="15"/>
                <w:szCs w:val="15"/>
              </w:rPr>
              <w:t>8bit</w:t>
            </w:r>
          </w:p>
        </w:tc>
      </w:tr>
      <w:tr w14:paraId="0F7B29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0" w:hRule="atLeast"/>
        </w:trPr>
        <w:tc>
          <w:tcPr>
            <w:tcW w:w="1157" w:type="dxa"/>
            <w:vMerge w:val="continue"/>
            <w:tcBorders>
              <w:top w:val="nil"/>
              <w:bottom w:val="nil"/>
            </w:tcBorders>
          </w:tcPr>
          <w:p w14:paraId="56325876"/>
        </w:tc>
        <w:tc>
          <w:tcPr>
            <w:tcW w:w="1743" w:type="dxa"/>
          </w:tcPr>
          <w:p w14:paraId="7593444A">
            <w:pPr>
              <w:pStyle w:val="27"/>
              <w:spacing w:before="66" w:line="171" w:lineRule="auto"/>
              <w:ind w:left="79"/>
              <w:rPr>
                <w:rFonts w:hint="eastAsia"/>
                <w:sz w:val="15"/>
                <w:szCs w:val="15"/>
              </w:rPr>
            </w:pPr>
            <w:r>
              <w:rPr>
                <w:spacing w:val="-1"/>
                <w:sz w:val="15"/>
                <w:szCs w:val="15"/>
              </w:rPr>
              <w:t>USINT</w:t>
            </w:r>
          </w:p>
        </w:tc>
        <w:tc>
          <w:tcPr>
            <w:tcW w:w="2960" w:type="dxa"/>
          </w:tcPr>
          <w:p w14:paraId="0286ACFC">
            <w:pPr>
              <w:pStyle w:val="27"/>
              <w:spacing w:before="66" w:line="171" w:lineRule="auto"/>
              <w:ind w:left="72"/>
              <w:rPr>
                <w:rFonts w:hint="eastAsia"/>
                <w:sz w:val="15"/>
                <w:szCs w:val="15"/>
              </w:rPr>
            </w:pPr>
            <w:r>
              <w:rPr>
                <w:spacing w:val="-6"/>
                <w:sz w:val="15"/>
                <w:szCs w:val="15"/>
              </w:rPr>
              <w:t>0~255</w:t>
            </w:r>
          </w:p>
        </w:tc>
        <w:tc>
          <w:tcPr>
            <w:tcW w:w="2521" w:type="dxa"/>
          </w:tcPr>
          <w:p w14:paraId="4249D526">
            <w:pPr>
              <w:pStyle w:val="27"/>
              <w:spacing w:before="62" w:line="175" w:lineRule="auto"/>
              <w:ind w:left="74"/>
              <w:rPr>
                <w:rFonts w:hint="eastAsia"/>
                <w:sz w:val="15"/>
                <w:szCs w:val="15"/>
              </w:rPr>
            </w:pPr>
            <w:r>
              <w:rPr>
                <w:sz w:val="15"/>
                <w:szCs w:val="15"/>
              </w:rPr>
              <w:t>8bit</w:t>
            </w:r>
          </w:p>
        </w:tc>
      </w:tr>
      <w:tr w14:paraId="05B34D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0" w:hRule="atLeast"/>
        </w:trPr>
        <w:tc>
          <w:tcPr>
            <w:tcW w:w="1157" w:type="dxa"/>
            <w:vMerge w:val="continue"/>
            <w:tcBorders>
              <w:top w:val="nil"/>
              <w:bottom w:val="nil"/>
            </w:tcBorders>
          </w:tcPr>
          <w:p w14:paraId="3696F688"/>
        </w:tc>
        <w:tc>
          <w:tcPr>
            <w:tcW w:w="1743" w:type="dxa"/>
          </w:tcPr>
          <w:p w14:paraId="60672C93">
            <w:pPr>
              <w:pStyle w:val="27"/>
              <w:spacing w:before="68" w:line="169" w:lineRule="auto"/>
              <w:ind w:left="79"/>
              <w:rPr>
                <w:rFonts w:hint="eastAsia"/>
                <w:sz w:val="15"/>
                <w:szCs w:val="15"/>
              </w:rPr>
            </w:pPr>
            <w:r>
              <w:rPr>
                <w:spacing w:val="-5"/>
                <w:sz w:val="15"/>
                <w:szCs w:val="15"/>
              </w:rPr>
              <w:t>INT</w:t>
            </w:r>
          </w:p>
        </w:tc>
        <w:tc>
          <w:tcPr>
            <w:tcW w:w="2960" w:type="dxa"/>
          </w:tcPr>
          <w:p w14:paraId="51D30631">
            <w:pPr>
              <w:pStyle w:val="27"/>
              <w:spacing w:before="66" w:line="171" w:lineRule="auto"/>
              <w:ind w:left="71"/>
              <w:rPr>
                <w:rFonts w:hint="eastAsia"/>
                <w:sz w:val="15"/>
                <w:szCs w:val="15"/>
              </w:rPr>
            </w:pPr>
            <w:r>
              <w:rPr>
                <w:spacing w:val="-4"/>
                <w:sz w:val="15"/>
                <w:szCs w:val="15"/>
              </w:rPr>
              <w:t>-32768~32767</w:t>
            </w:r>
          </w:p>
        </w:tc>
        <w:tc>
          <w:tcPr>
            <w:tcW w:w="2521" w:type="dxa"/>
          </w:tcPr>
          <w:p w14:paraId="2ACFC502">
            <w:pPr>
              <w:pStyle w:val="27"/>
              <w:spacing w:before="63" w:line="174" w:lineRule="auto"/>
              <w:ind w:left="81"/>
              <w:rPr>
                <w:rFonts w:hint="eastAsia"/>
                <w:sz w:val="15"/>
                <w:szCs w:val="15"/>
              </w:rPr>
            </w:pPr>
            <w:r>
              <w:rPr>
                <w:spacing w:val="-2"/>
                <w:sz w:val="15"/>
                <w:szCs w:val="15"/>
              </w:rPr>
              <w:t>16bit</w:t>
            </w:r>
          </w:p>
        </w:tc>
      </w:tr>
      <w:tr w14:paraId="686864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0" w:hRule="atLeast"/>
        </w:trPr>
        <w:tc>
          <w:tcPr>
            <w:tcW w:w="1157" w:type="dxa"/>
            <w:vMerge w:val="continue"/>
            <w:tcBorders>
              <w:top w:val="nil"/>
              <w:bottom w:val="nil"/>
            </w:tcBorders>
          </w:tcPr>
          <w:p w14:paraId="63962364"/>
        </w:tc>
        <w:tc>
          <w:tcPr>
            <w:tcW w:w="1743" w:type="dxa"/>
          </w:tcPr>
          <w:p w14:paraId="67F35AE2">
            <w:pPr>
              <w:pStyle w:val="27"/>
              <w:spacing w:before="67" w:line="170" w:lineRule="auto"/>
              <w:ind w:left="79"/>
              <w:rPr>
                <w:rFonts w:hint="eastAsia"/>
                <w:sz w:val="15"/>
                <w:szCs w:val="15"/>
              </w:rPr>
            </w:pPr>
            <w:r>
              <w:rPr>
                <w:spacing w:val="-3"/>
                <w:sz w:val="15"/>
                <w:szCs w:val="15"/>
              </w:rPr>
              <w:t>UINT</w:t>
            </w:r>
          </w:p>
        </w:tc>
        <w:tc>
          <w:tcPr>
            <w:tcW w:w="2960" w:type="dxa"/>
          </w:tcPr>
          <w:p w14:paraId="13C7DFD4">
            <w:pPr>
              <w:pStyle w:val="27"/>
              <w:spacing w:before="65" w:line="172" w:lineRule="auto"/>
              <w:ind w:left="72"/>
              <w:rPr>
                <w:rFonts w:hint="eastAsia"/>
                <w:sz w:val="15"/>
                <w:szCs w:val="15"/>
              </w:rPr>
            </w:pPr>
            <w:r>
              <w:rPr>
                <w:spacing w:val="-6"/>
                <w:sz w:val="15"/>
                <w:szCs w:val="15"/>
              </w:rPr>
              <w:t>0-~65535</w:t>
            </w:r>
          </w:p>
        </w:tc>
        <w:tc>
          <w:tcPr>
            <w:tcW w:w="2521" w:type="dxa"/>
          </w:tcPr>
          <w:p w14:paraId="62E8D923">
            <w:pPr>
              <w:pStyle w:val="27"/>
              <w:spacing w:before="62" w:line="175" w:lineRule="auto"/>
              <w:ind w:left="81"/>
              <w:rPr>
                <w:rFonts w:hint="eastAsia"/>
                <w:sz w:val="15"/>
                <w:szCs w:val="15"/>
              </w:rPr>
            </w:pPr>
            <w:r>
              <w:rPr>
                <w:spacing w:val="-2"/>
                <w:sz w:val="15"/>
                <w:szCs w:val="15"/>
              </w:rPr>
              <w:t>16bit</w:t>
            </w:r>
          </w:p>
        </w:tc>
      </w:tr>
      <w:tr w14:paraId="6F19FD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0" w:hRule="atLeast"/>
        </w:trPr>
        <w:tc>
          <w:tcPr>
            <w:tcW w:w="1157" w:type="dxa"/>
            <w:vMerge w:val="continue"/>
            <w:tcBorders>
              <w:top w:val="nil"/>
              <w:bottom w:val="nil"/>
            </w:tcBorders>
          </w:tcPr>
          <w:p w14:paraId="22FC8858"/>
        </w:tc>
        <w:tc>
          <w:tcPr>
            <w:tcW w:w="1743" w:type="dxa"/>
          </w:tcPr>
          <w:p w14:paraId="14875ECB">
            <w:pPr>
              <w:pStyle w:val="27"/>
              <w:spacing w:before="69" w:line="168" w:lineRule="auto"/>
              <w:ind w:left="79"/>
              <w:rPr>
                <w:rFonts w:hint="eastAsia"/>
                <w:sz w:val="15"/>
                <w:szCs w:val="15"/>
              </w:rPr>
            </w:pPr>
            <w:r>
              <w:rPr>
                <w:spacing w:val="-4"/>
                <w:sz w:val="15"/>
                <w:szCs w:val="15"/>
              </w:rPr>
              <w:t>DINT</w:t>
            </w:r>
          </w:p>
        </w:tc>
        <w:tc>
          <w:tcPr>
            <w:tcW w:w="2960" w:type="dxa"/>
          </w:tcPr>
          <w:p w14:paraId="332AE497">
            <w:pPr>
              <w:pStyle w:val="27"/>
              <w:spacing w:before="67" w:line="170" w:lineRule="auto"/>
              <w:ind w:left="71"/>
              <w:rPr>
                <w:rFonts w:hint="eastAsia"/>
                <w:sz w:val="15"/>
                <w:szCs w:val="15"/>
              </w:rPr>
            </w:pPr>
            <w:r>
              <w:rPr>
                <w:spacing w:val="-3"/>
                <w:sz w:val="15"/>
                <w:szCs w:val="15"/>
              </w:rPr>
              <w:t>-2147483648~2147483647</w:t>
            </w:r>
          </w:p>
        </w:tc>
        <w:tc>
          <w:tcPr>
            <w:tcW w:w="2521" w:type="dxa"/>
          </w:tcPr>
          <w:p w14:paraId="5732BEA1">
            <w:pPr>
              <w:pStyle w:val="27"/>
              <w:spacing w:before="62" w:line="175" w:lineRule="auto"/>
              <w:ind w:left="71"/>
              <w:rPr>
                <w:rFonts w:hint="eastAsia"/>
                <w:sz w:val="15"/>
                <w:szCs w:val="15"/>
              </w:rPr>
            </w:pPr>
            <w:r>
              <w:rPr>
                <w:spacing w:val="1"/>
                <w:sz w:val="15"/>
                <w:szCs w:val="15"/>
              </w:rPr>
              <w:t>32</w:t>
            </w:r>
            <w:r>
              <w:rPr>
                <w:sz w:val="15"/>
                <w:szCs w:val="15"/>
              </w:rPr>
              <w:t>bit</w:t>
            </w:r>
          </w:p>
        </w:tc>
      </w:tr>
      <w:tr w14:paraId="7002F7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0" w:hRule="atLeast"/>
        </w:trPr>
        <w:tc>
          <w:tcPr>
            <w:tcW w:w="1157" w:type="dxa"/>
            <w:vMerge w:val="continue"/>
            <w:tcBorders>
              <w:top w:val="nil"/>
              <w:bottom w:val="nil"/>
            </w:tcBorders>
          </w:tcPr>
          <w:p w14:paraId="7F5970B0"/>
        </w:tc>
        <w:tc>
          <w:tcPr>
            <w:tcW w:w="1743" w:type="dxa"/>
          </w:tcPr>
          <w:p w14:paraId="6208004F">
            <w:pPr>
              <w:pStyle w:val="27"/>
              <w:spacing w:before="67" w:line="170" w:lineRule="auto"/>
              <w:ind w:left="79"/>
              <w:rPr>
                <w:rFonts w:hint="eastAsia"/>
                <w:sz w:val="15"/>
                <w:szCs w:val="15"/>
              </w:rPr>
            </w:pPr>
            <w:r>
              <w:rPr>
                <w:spacing w:val="-4"/>
                <w:sz w:val="15"/>
                <w:szCs w:val="15"/>
              </w:rPr>
              <w:t>UDINT</w:t>
            </w:r>
          </w:p>
        </w:tc>
        <w:tc>
          <w:tcPr>
            <w:tcW w:w="2960" w:type="dxa"/>
          </w:tcPr>
          <w:p w14:paraId="1B696C82">
            <w:pPr>
              <w:pStyle w:val="27"/>
              <w:spacing w:before="65" w:line="172" w:lineRule="auto"/>
              <w:ind w:left="72"/>
              <w:rPr>
                <w:rFonts w:hint="eastAsia"/>
                <w:sz w:val="15"/>
                <w:szCs w:val="15"/>
              </w:rPr>
            </w:pPr>
            <w:r>
              <w:rPr>
                <w:spacing w:val="-3"/>
                <w:sz w:val="15"/>
                <w:szCs w:val="15"/>
              </w:rPr>
              <w:t>0~4294967295</w:t>
            </w:r>
          </w:p>
        </w:tc>
        <w:tc>
          <w:tcPr>
            <w:tcW w:w="2521" w:type="dxa"/>
          </w:tcPr>
          <w:p w14:paraId="042396DD">
            <w:pPr>
              <w:pStyle w:val="27"/>
              <w:spacing w:before="63" w:line="174" w:lineRule="auto"/>
              <w:ind w:left="71"/>
              <w:rPr>
                <w:rFonts w:hint="eastAsia"/>
                <w:sz w:val="15"/>
                <w:szCs w:val="15"/>
              </w:rPr>
            </w:pPr>
            <w:r>
              <w:rPr>
                <w:spacing w:val="1"/>
                <w:sz w:val="15"/>
                <w:szCs w:val="15"/>
              </w:rPr>
              <w:t>32</w:t>
            </w:r>
            <w:r>
              <w:rPr>
                <w:sz w:val="15"/>
                <w:szCs w:val="15"/>
              </w:rPr>
              <w:t>bit</w:t>
            </w:r>
          </w:p>
        </w:tc>
      </w:tr>
      <w:tr w14:paraId="77C569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0" w:hRule="atLeast"/>
        </w:trPr>
        <w:tc>
          <w:tcPr>
            <w:tcW w:w="1157" w:type="dxa"/>
            <w:vMerge w:val="continue"/>
            <w:tcBorders>
              <w:top w:val="nil"/>
              <w:bottom w:val="nil"/>
            </w:tcBorders>
          </w:tcPr>
          <w:p w14:paraId="27E96C5D"/>
        </w:tc>
        <w:tc>
          <w:tcPr>
            <w:tcW w:w="1743" w:type="dxa"/>
          </w:tcPr>
          <w:p w14:paraId="1FF2BC45">
            <w:pPr>
              <w:pStyle w:val="27"/>
              <w:spacing w:before="68" w:line="169" w:lineRule="auto"/>
              <w:ind w:left="79"/>
              <w:rPr>
                <w:rFonts w:hint="eastAsia"/>
                <w:sz w:val="15"/>
                <w:szCs w:val="15"/>
              </w:rPr>
            </w:pPr>
            <w:r>
              <w:rPr>
                <w:spacing w:val="-1"/>
                <w:sz w:val="15"/>
                <w:szCs w:val="15"/>
              </w:rPr>
              <w:t>LINT</w:t>
            </w:r>
          </w:p>
        </w:tc>
        <w:tc>
          <w:tcPr>
            <w:tcW w:w="2960" w:type="dxa"/>
          </w:tcPr>
          <w:p w14:paraId="3C9E6832">
            <w:pPr>
              <w:pStyle w:val="27"/>
              <w:spacing w:before="55" w:line="181" w:lineRule="auto"/>
              <w:ind w:left="71"/>
              <w:rPr>
                <w:rFonts w:hint="eastAsia"/>
                <w:sz w:val="15"/>
                <w:szCs w:val="15"/>
              </w:rPr>
            </w:pPr>
            <w:r>
              <w:rPr>
                <w:spacing w:val="-10"/>
                <w:position w:val="-1"/>
                <w:sz w:val="15"/>
                <w:szCs w:val="15"/>
              </w:rPr>
              <w:t>-2</w:t>
            </w:r>
            <w:r>
              <w:rPr>
                <w:spacing w:val="2"/>
                <w:position w:val="4"/>
                <w:sz w:val="9"/>
                <w:szCs w:val="9"/>
              </w:rPr>
              <w:t>63</w:t>
            </w:r>
            <w:r>
              <w:rPr>
                <w:spacing w:val="-12"/>
                <w:position w:val="-1"/>
                <w:sz w:val="15"/>
                <w:szCs w:val="15"/>
              </w:rPr>
              <w:t>~2</w:t>
            </w:r>
            <w:r>
              <w:rPr>
                <w:spacing w:val="-1"/>
                <w:position w:val="4"/>
                <w:sz w:val="9"/>
                <w:szCs w:val="9"/>
              </w:rPr>
              <w:t>63</w:t>
            </w:r>
            <w:r>
              <w:rPr>
                <w:spacing w:val="-1"/>
                <w:position w:val="-1"/>
                <w:sz w:val="15"/>
                <w:szCs w:val="15"/>
              </w:rPr>
              <w:t>-1</w:t>
            </w:r>
          </w:p>
        </w:tc>
        <w:tc>
          <w:tcPr>
            <w:tcW w:w="2521" w:type="dxa"/>
          </w:tcPr>
          <w:p w14:paraId="47F38E2A">
            <w:pPr>
              <w:pStyle w:val="27"/>
              <w:spacing w:before="63" w:line="174" w:lineRule="auto"/>
              <w:ind w:left="76"/>
              <w:rPr>
                <w:rFonts w:hint="eastAsia"/>
                <w:sz w:val="15"/>
                <w:szCs w:val="15"/>
              </w:rPr>
            </w:pPr>
            <w:r>
              <w:rPr>
                <w:spacing w:val="-1"/>
                <w:sz w:val="15"/>
                <w:szCs w:val="15"/>
              </w:rPr>
              <w:t>64bit</w:t>
            </w:r>
          </w:p>
        </w:tc>
      </w:tr>
      <w:tr w14:paraId="471863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0" w:hRule="atLeast"/>
        </w:trPr>
        <w:tc>
          <w:tcPr>
            <w:tcW w:w="1157" w:type="dxa"/>
            <w:vMerge w:val="continue"/>
            <w:tcBorders>
              <w:top w:val="nil"/>
            </w:tcBorders>
          </w:tcPr>
          <w:p w14:paraId="3D228C54"/>
        </w:tc>
        <w:tc>
          <w:tcPr>
            <w:tcW w:w="1743" w:type="dxa"/>
          </w:tcPr>
          <w:p w14:paraId="6A2715FD">
            <w:pPr>
              <w:pStyle w:val="27"/>
              <w:spacing w:before="67" w:line="170" w:lineRule="auto"/>
              <w:ind w:left="79"/>
              <w:rPr>
                <w:rFonts w:hint="eastAsia"/>
                <w:sz w:val="15"/>
                <w:szCs w:val="15"/>
              </w:rPr>
            </w:pPr>
            <w:r>
              <w:rPr>
                <w:spacing w:val="-1"/>
                <w:sz w:val="15"/>
                <w:szCs w:val="15"/>
              </w:rPr>
              <w:t>ULINT</w:t>
            </w:r>
          </w:p>
        </w:tc>
        <w:tc>
          <w:tcPr>
            <w:tcW w:w="2960" w:type="dxa"/>
          </w:tcPr>
          <w:p w14:paraId="6B785386">
            <w:pPr>
              <w:pStyle w:val="27"/>
              <w:spacing w:before="55" w:line="181" w:lineRule="auto"/>
              <w:ind w:left="72"/>
              <w:rPr>
                <w:rFonts w:hint="eastAsia"/>
                <w:sz w:val="15"/>
                <w:szCs w:val="15"/>
              </w:rPr>
            </w:pPr>
            <w:r>
              <w:rPr>
                <w:spacing w:val="-14"/>
                <w:sz w:val="15"/>
                <w:szCs w:val="15"/>
              </w:rPr>
              <w:t>0</w:t>
            </w:r>
            <w:r>
              <w:rPr>
                <w:spacing w:val="3"/>
                <w:sz w:val="15"/>
                <w:szCs w:val="15"/>
              </w:rPr>
              <w:t xml:space="preserve"> </w:t>
            </w:r>
            <w:r>
              <w:rPr>
                <w:spacing w:val="-14"/>
                <w:sz w:val="15"/>
                <w:szCs w:val="15"/>
              </w:rPr>
              <w:t>~2</w:t>
            </w:r>
            <w:r>
              <w:rPr>
                <w:position w:val="4"/>
                <w:sz w:val="9"/>
                <w:szCs w:val="9"/>
              </w:rPr>
              <w:t>64</w:t>
            </w:r>
            <w:r>
              <w:rPr>
                <w:sz w:val="15"/>
                <w:szCs w:val="15"/>
              </w:rPr>
              <w:t>-1</w:t>
            </w:r>
          </w:p>
        </w:tc>
        <w:tc>
          <w:tcPr>
            <w:tcW w:w="2521" w:type="dxa"/>
          </w:tcPr>
          <w:p w14:paraId="16A3E40A">
            <w:pPr>
              <w:pStyle w:val="27"/>
              <w:spacing w:before="62" w:line="175" w:lineRule="auto"/>
              <w:ind w:left="76"/>
              <w:rPr>
                <w:rFonts w:hint="eastAsia"/>
                <w:sz w:val="15"/>
                <w:szCs w:val="15"/>
              </w:rPr>
            </w:pPr>
            <w:r>
              <w:rPr>
                <w:spacing w:val="-1"/>
                <w:sz w:val="15"/>
                <w:szCs w:val="15"/>
              </w:rPr>
              <w:t>64bit</w:t>
            </w:r>
          </w:p>
        </w:tc>
      </w:tr>
      <w:tr w14:paraId="502AC8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0" w:hRule="atLeast"/>
        </w:trPr>
        <w:tc>
          <w:tcPr>
            <w:tcW w:w="1157" w:type="dxa"/>
            <w:vMerge w:val="restart"/>
            <w:tcBorders>
              <w:bottom w:val="nil"/>
            </w:tcBorders>
          </w:tcPr>
          <w:p w14:paraId="2317C96F">
            <w:pPr>
              <w:pStyle w:val="27"/>
              <w:spacing w:before="302" w:line="182" w:lineRule="auto"/>
              <w:ind w:left="71"/>
              <w:rPr>
                <w:rFonts w:hint="eastAsia"/>
                <w:sz w:val="15"/>
                <w:szCs w:val="15"/>
              </w:rPr>
            </w:pPr>
            <w:r>
              <w:rPr>
                <w:spacing w:val="7"/>
                <w:sz w:val="15"/>
                <w:szCs w:val="15"/>
              </w:rPr>
              <w:t>浮点类型</w:t>
            </w:r>
          </w:p>
        </w:tc>
        <w:tc>
          <w:tcPr>
            <w:tcW w:w="1743" w:type="dxa"/>
          </w:tcPr>
          <w:p w14:paraId="478E5B17">
            <w:pPr>
              <w:pStyle w:val="27"/>
              <w:spacing w:before="69" w:line="168" w:lineRule="auto"/>
              <w:ind w:left="79"/>
              <w:rPr>
                <w:rFonts w:hint="eastAsia"/>
                <w:sz w:val="15"/>
                <w:szCs w:val="15"/>
              </w:rPr>
            </w:pPr>
            <w:r>
              <w:rPr>
                <w:spacing w:val="-1"/>
                <w:sz w:val="15"/>
                <w:szCs w:val="15"/>
              </w:rPr>
              <w:t>REAL</w:t>
            </w:r>
          </w:p>
        </w:tc>
        <w:tc>
          <w:tcPr>
            <w:tcW w:w="2960" w:type="dxa"/>
          </w:tcPr>
          <w:p w14:paraId="62982A51">
            <w:pPr>
              <w:pStyle w:val="27"/>
              <w:spacing w:before="67" w:line="170" w:lineRule="auto"/>
              <w:ind w:left="78"/>
              <w:rPr>
                <w:rFonts w:hint="eastAsia"/>
                <w:sz w:val="15"/>
                <w:szCs w:val="15"/>
              </w:rPr>
            </w:pPr>
            <w:r>
              <w:rPr>
                <w:spacing w:val="-3"/>
                <w:sz w:val="15"/>
                <w:szCs w:val="15"/>
              </w:rPr>
              <w:t>1.401e-45~ 3.403e+38</w:t>
            </w:r>
          </w:p>
        </w:tc>
        <w:tc>
          <w:tcPr>
            <w:tcW w:w="2521" w:type="dxa"/>
          </w:tcPr>
          <w:p w14:paraId="7574057A">
            <w:pPr>
              <w:pStyle w:val="27"/>
              <w:spacing w:before="62" w:line="175" w:lineRule="auto"/>
              <w:ind w:left="71"/>
              <w:rPr>
                <w:rFonts w:hint="eastAsia"/>
                <w:sz w:val="15"/>
                <w:szCs w:val="15"/>
              </w:rPr>
            </w:pPr>
            <w:r>
              <w:rPr>
                <w:spacing w:val="1"/>
                <w:sz w:val="15"/>
                <w:szCs w:val="15"/>
              </w:rPr>
              <w:t>32</w:t>
            </w:r>
            <w:r>
              <w:rPr>
                <w:sz w:val="15"/>
                <w:szCs w:val="15"/>
              </w:rPr>
              <w:t>bit</w:t>
            </w:r>
          </w:p>
        </w:tc>
      </w:tr>
      <w:tr w14:paraId="5D03CB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1157" w:type="dxa"/>
            <w:vMerge w:val="continue"/>
            <w:tcBorders>
              <w:top w:val="nil"/>
            </w:tcBorders>
          </w:tcPr>
          <w:p w14:paraId="0FD9703F"/>
        </w:tc>
        <w:tc>
          <w:tcPr>
            <w:tcW w:w="1743" w:type="dxa"/>
          </w:tcPr>
          <w:p w14:paraId="64D47F2F">
            <w:pPr>
              <w:pStyle w:val="27"/>
              <w:spacing w:before="184" w:line="175" w:lineRule="auto"/>
              <w:ind w:left="79"/>
              <w:rPr>
                <w:rFonts w:hint="eastAsia"/>
                <w:sz w:val="15"/>
                <w:szCs w:val="15"/>
              </w:rPr>
            </w:pPr>
            <w:r>
              <w:rPr>
                <w:sz w:val="15"/>
                <w:szCs w:val="15"/>
              </w:rPr>
              <w:t>LREAL</w:t>
            </w:r>
          </w:p>
        </w:tc>
        <w:tc>
          <w:tcPr>
            <w:tcW w:w="2960" w:type="dxa"/>
          </w:tcPr>
          <w:p w14:paraId="04F2A144">
            <w:pPr>
              <w:pStyle w:val="27"/>
              <w:spacing w:before="62" w:line="195" w:lineRule="auto"/>
              <w:ind w:left="77" w:right="828" w:hanging="7"/>
              <w:rPr>
                <w:rFonts w:hint="eastAsia"/>
                <w:sz w:val="15"/>
                <w:szCs w:val="15"/>
              </w:rPr>
            </w:pPr>
            <w:r>
              <w:rPr>
                <w:spacing w:val="-2"/>
                <w:sz w:val="15"/>
                <w:szCs w:val="15"/>
              </w:rPr>
              <w:t>2.2250738585072014e~308 -</w:t>
            </w:r>
            <w:r>
              <w:rPr>
                <w:spacing w:val="4"/>
                <w:sz w:val="15"/>
                <w:szCs w:val="15"/>
              </w:rPr>
              <w:t xml:space="preserve"> </w:t>
            </w:r>
            <w:r>
              <w:rPr>
                <w:spacing w:val="-2"/>
                <w:sz w:val="15"/>
                <w:szCs w:val="15"/>
              </w:rPr>
              <w:t>1.7976931348623158e+308</w:t>
            </w:r>
          </w:p>
        </w:tc>
        <w:tc>
          <w:tcPr>
            <w:tcW w:w="2521" w:type="dxa"/>
          </w:tcPr>
          <w:p w14:paraId="57940167">
            <w:pPr>
              <w:pStyle w:val="27"/>
              <w:spacing w:before="179" w:line="184" w:lineRule="auto"/>
              <w:ind w:left="76"/>
              <w:rPr>
                <w:rFonts w:hint="eastAsia"/>
                <w:sz w:val="15"/>
                <w:szCs w:val="15"/>
              </w:rPr>
            </w:pPr>
            <w:r>
              <w:rPr>
                <w:spacing w:val="-1"/>
                <w:sz w:val="15"/>
                <w:szCs w:val="15"/>
              </w:rPr>
              <w:t>64bit</w:t>
            </w:r>
          </w:p>
        </w:tc>
      </w:tr>
      <w:tr w14:paraId="2ACA81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63" w:hRule="atLeast"/>
        </w:trPr>
        <w:tc>
          <w:tcPr>
            <w:tcW w:w="1157" w:type="dxa"/>
            <w:vMerge w:val="restart"/>
            <w:tcBorders>
              <w:bottom w:val="nil"/>
            </w:tcBorders>
          </w:tcPr>
          <w:p w14:paraId="414A7500">
            <w:pPr>
              <w:spacing w:line="279" w:lineRule="auto"/>
            </w:pPr>
          </w:p>
          <w:p w14:paraId="6057BDEC">
            <w:pPr>
              <w:spacing w:line="279" w:lineRule="auto"/>
            </w:pPr>
          </w:p>
          <w:p w14:paraId="01CC61F7">
            <w:pPr>
              <w:spacing w:line="280" w:lineRule="auto"/>
            </w:pPr>
          </w:p>
          <w:p w14:paraId="28A4F038">
            <w:pPr>
              <w:spacing w:line="280" w:lineRule="auto"/>
            </w:pPr>
          </w:p>
          <w:p w14:paraId="34EA8F4B">
            <w:pPr>
              <w:pStyle w:val="27"/>
              <w:spacing w:before="64" w:line="185" w:lineRule="auto"/>
              <w:ind w:left="76"/>
              <w:rPr>
                <w:rFonts w:hint="eastAsia"/>
                <w:sz w:val="15"/>
                <w:szCs w:val="15"/>
              </w:rPr>
            </w:pPr>
            <w:r>
              <w:rPr>
                <w:spacing w:val="5"/>
                <w:sz w:val="15"/>
                <w:szCs w:val="15"/>
              </w:rPr>
              <w:t>字符串</w:t>
            </w:r>
          </w:p>
        </w:tc>
        <w:tc>
          <w:tcPr>
            <w:tcW w:w="1743" w:type="dxa"/>
          </w:tcPr>
          <w:p w14:paraId="537A36B1">
            <w:pPr>
              <w:spacing w:line="250" w:lineRule="auto"/>
            </w:pPr>
          </w:p>
          <w:p w14:paraId="3E7D384D">
            <w:pPr>
              <w:spacing w:line="251" w:lineRule="auto"/>
            </w:pPr>
          </w:p>
          <w:p w14:paraId="53C36F32">
            <w:pPr>
              <w:pStyle w:val="27"/>
              <w:spacing w:before="65" w:line="177" w:lineRule="auto"/>
              <w:ind w:left="70"/>
              <w:rPr>
                <w:rFonts w:hint="eastAsia"/>
                <w:sz w:val="15"/>
                <w:szCs w:val="15"/>
              </w:rPr>
            </w:pPr>
            <w:r>
              <w:rPr>
                <w:sz w:val="15"/>
                <w:szCs w:val="15"/>
              </w:rPr>
              <w:t>STRING</w:t>
            </w:r>
          </w:p>
        </w:tc>
        <w:tc>
          <w:tcPr>
            <w:tcW w:w="2960" w:type="dxa"/>
          </w:tcPr>
          <w:p w14:paraId="152A9EEA">
            <w:pPr>
              <w:pStyle w:val="27"/>
              <w:spacing w:before="63" w:line="183" w:lineRule="auto"/>
              <w:ind w:left="72"/>
              <w:rPr>
                <w:rFonts w:hint="eastAsia"/>
                <w:sz w:val="15"/>
                <w:szCs w:val="15"/>
                <w:lang w:eastAsia="zh-CN"/>
              </w:rPr>
            </w:pPr>
            <w:r>
              <w:rPr>
                <w:spacing w:val="8"/>
                <w:sz w:val="15"/>
                <w:szCs w:val="15"/>
                <w:lang w:eastAsia="zh-CN"/>
              </w:rPr>
              <w:t>只支持</w:t>
            </w:r>
            <w:r>
              <w:rPr>
                <w:sz w:val="15"/>
                <w:szCs w:val="15"/>
                <w:lang w:eastAsia="zh-CN"/>
              </w:rPr>
              <w:t>ASCII</w:t>
            </w:r>
            <w:r>
              <w:rPr>
                <w:spacing w:val="8"/>
                <w:sz w:val="15"/>
                <w:szCs w:val="15"/>
                <w:lang w:eastAsia="zh-CN"/>
              </w:rPr>
              <w:t>码字符（不支持中文字</w:t>
            </w:r>
          </w:p>
          <w:p w14:paraId="04169E6E">
            <w:pPr>
              <w:pStyle w:val="27"/>
              <w:spacing w:before="42" w:line="221" w:lineRule="auto"/>
              <w:ind w:left="73" w:right="165" w:hanging="3"/>
              <w:rPr>
                <w:rFonts w:hint="eastAsia"/>
                <w:sz w:val="15"/>
                <w:szCs w:val="15"/>
              </w:rPr>
            </w:pPr>
            <w:r>
              <w:rPr>
                <w:spacing w:val="7"/>
                <w:sz w:val="15"/>
                <w:szCs w:val="15"/>
                <w:lang w:eastAsia="zh-CN"/>
              </w:rPr>
              <w:t>符）。默认最大长度80字符，超过最大</w:t>
            </w:r>
            <w:r>
              <w:rPr>
                <w:spacing w:val="15"/>
                <w:w w:val="102"/>
                <w:sz w:val="15"/>
                <w:szCs w:val="15"/>
                <w:lang w:eastAsia="zh-CN"/>
              </w:rPr>
              <w:t xml:space="preserve"> </w:t>
            </w:r>
            <w:r>
              <w:rPr>
                <w:spacing w:val="8"/>
                <w:sz w:val="15"/>
                <w:szCs w:val="15"/>
                <w:lang w:eastAsia="zh-CN"/>
              </w:rPr>
              <w:t>长度会被去掉。</w:t>
            </w:r>
            <w:r>
              <w:rPr>
                <w:spacing w:val="8"/>
                <w:sz w:val="15"/>
                <w:szCs w:val="15"/>
              </w:rPr>
              <w:t>可以声明字符最大长</w:t>
            </w:r>
          </w:p>
          <w:p w14:paraId="7F8D4F74">
            <w:pPr>
              <w:pStyle w:val="27"/>
              <w:spacing w:before="6" w:line="196" w:lineRule="auto"/>
              <w:ind w:left="70"/>
              <w:rPr>
                <w:rFonts w:hint="eastAsia"/>
                <w:sz w:val="15"/>
                <w:szCs w:val="15"/>
              </w:rPr>
            </w:pPr>
            <w:r>
              <w:rPr>
                <w:spacing w:val="5"/>
                <w:sz w:val="15"/>
                <w:szCs w:val="15"/>
              </w:rPr>
              <w:t>度，如</w:t>
            </w:r>
            <w:r>
              <w:rPr>
                <w:sz w:val="15"/>
                <w:szCs w:val="15"/>
              </w:rPr>
              <w:t>str</w:t>
            </w:r>
            <w:r>
              <w:rPr>
                <w:spacing w:val="5"/>
                <w:sz w:val="15"/>
                <w:szCs w:val="15"/>
              </w:rPr>
              <w:t>:</w:t>
            </w:r>
            <w:r>
              <w:rPr>
                <w:sz w:val="15"/>
                <w:szCs w:val="15"/>
              </w:rPr>
              <w:t>STRING</w:t>
            </w:r>
            <w:r>
              <w:rPr>
                <w:spacing w:val="5"/>
                <w:sz w:val="15"/>
                <w:szCs w:val="15"/>
              </w:rPr>
              <w:t>(35):=’</w:t>
            </w:r>
            <w:r>
              <w:rPr>
                <w:sz w:val="15"/>
                <w:szCs w:val="15"/>
              </w:rPr>
              <w:t>This</w:t>
            </w:r>
            <w:r>
              <w:rPr>
                <w:spacing w:val="5"/>
                <w:sz w:val="15"/>
                <w:szCs w:val="15"/>
              </w:rPr>
              <w:t xml:space="preserve"> </w:t>
            </w:r>
            <w:r>
              <w:rPr>
                <w:sz w:val="15"/>
                <w:szCs w:val="15"/>
              </w:rPr>
              <w:t>is</w:t>
            </w:r>
            <w:r>
              <w:rPr>
                <w:spacing w:val="5"/>
                <w:sz w:val="15"/>
                <w:szCs w:val="15"/>
              </w:rPr>
              <w:t xml:space="preserve"> </w:t>
            </w:r>
            <w:r>
              <w:rPr>
                <w:sz w:val="15"/>
                <w:szCs w:val="15"/>
              </w:rPr>
              <w:t>a</w:t>
            </w:r>
          </w:p>
          <w:p w14:paraId="3A47FE92">
            <w:pPr>
              <w:pStyle w:val="27"/>
              <w:spacing w:before="28" w:line="193" w:lineRule="auto"/>
              <w:ind w:left="71"/>
              <w:rPr>
                <w:rFonts w:hint="eastAsia"/>
                <w:sz w:val="15"/>
                <w:szCs w:val="15"/>
              </w:rPr>
            </w:pPr>
            <w:r>
              <w:rPr>
                <w:sz w:val="15"/>
                <w:szCs w:val="15"/>
              </w:rPr>
              <w:t>String</w:t>
            </w:r>
            <w:r>
              <w:rPr>
                <w:spacing w:val="7"/>
                <w:sz w:val="15"/>
                <w:szCs w:val="15"/>
              </w:rPr>
              <w:t>’; 字符串函数最大支持255字符</w:t>
            </w:r>
          </w:p>
        </w:tc>
        <w:tc>
          <w:tcPr>
            <w:tcW w:w="2521" w:type="dxa"/>
          </w:tcPr>
          <w:p w14:paraId="21350FEB">
            <w:pPr>
              <w:spacing w:line="368" w:lineRule="auto"/>
              <w:rPr>
                <w:lang w:eastAsia="zh-CN"/>
              </w:rPr>
            </w:pPr>
          </w:p>
          <w:p w14:paraId="39D1572E">
            <w:pPr>
              <w:pStyle w:val="27"/>
              <w:spacing w:before="65" w:line="221" w:lineRule="auto"/>
              <w:ind w:left="75" w:right="153" w:hanging="8"/>
              <w:rPr>
                <w:rFonts w:hint="eastAsia"/>
                <w:sz w:val="15"/>
                <w:szCs w:val="15"/>
                <w:lang w:eastAsia="zh-CN"/>
              </w:rPr>
            </w:pPr>
            <w:r>
              <w:rPr>
                <w:sz w:val="15"/>
                <w:szCs w:val="15"/>
                <w:lang w:eastAsia="zh-CN"/>
              </w:rPr>
              <w:t>ASCII</w:t>
            </w:r>
            <w:r>
              <w:rPr>
                <w:spacing w:val="9"/>
                <w:sz w:val="15"/>
                <w:szCs w:val="15"/>
                <w:lang w:eastAsia="zh-CN"/>
              </w:rPr>
              <w:t>形式存储字符串，用一个字</w:t>
            </w:r>
            <w:r>
              <w:rPr>
                <w:spacing w:val="5"/>
                <w:sz w:val="15"/>
                <w:szCs w:val="15"/>
                <w:lang w:eastAsia="zh-CN"/>
              </w:rPr>
              <w:t xml:space="preserve"> </w:t>
            </w:r>
            <w:r>
              <w:rPr>
                <w:spacing w:val="7"/>
                <w:sz w:val="15"/>
                <w:szCs w:val="15"/>
                <w:lang w:eastAsia="zh-CN"/>
              </w:rPr>
              <w:t>节存储结束符</w:t>
            </w:r>
          </w:p>
        </w:tc>
      </w:tr>
      <w:tr w14:paraId="51D51B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63" w:hRule="atLeast"/>
        </w:trPr>
        <w:tc>
          <w:tcPr>
            <w:tcW w:w="1157" w:type="dxa"/>
            <w:vMerge w:val="continue"/>
            <w:tcBorders>
              <w:top w:val="nil"/>
            </w:tcBorders>
          </w:tcPr>
          <w:p w14:paraId="1970D12F">
            <w:pPr>
              <w:rPr>
                <w:lang w:eastAsia="zh-CN"/>
              </w:rPr>
            </w:pPr>
          </w:p>
        </w:tc>
        <w:tc>
          <w:tcPr>
            <w:tcW w:w="1743" w:type="dxa"/>
          </w:tcPr>
          <w:p w14:paraId="35BE4760">
            <w:pPr>
              <w:spacing w:line="251" w:lineRule="auto"/>
              <w:rPr>
                <w:lang w:eastAsia="zh-CN"/>
              </w:rPr>
            </w:pPr>
          </w:p>
          <w:p w14:paraId="54155AEC">
            <w:pPr>
              <w:spacing w:line="251" w:lineRule="auto"/>
              <w:rPr>
                <w:lang w:eastAsia="zh-CN"/>
              </w:rPr>
            </w:pPr>
          </w:p>
          <w:p w14:paraId="78D4297B">
            <w:pPr>
              <w:pStyle w:val="27"/>
              <w:spacing w:before="65" w:line="177" w:lineRule="auto"/>
              <w:ind w:left="67"/>
              <w:rPr>
                <w:rFonts w:hint="eastAsia"/>
                <w:sz w:val="15"/>
                <w:szCs w:val="15"/>
              </w:rPr>
            </w:pPr>
            <w:r>
              <w:rPr>
                <w:spacing w:val="-2"/>
                <w:sz w:val="15"/>
                <w:szCs w:val="15"/>
              </w:rPr>
              <w:t>WSTRING</w:t>
            </w:r>
          </w:p>
        </w:tc>
        <w:tc>
          <w:tcPr>
            <w:tcW w:w="2960" w:type="dxa"/>
          </w:tcPr>
          <w:p w14:paraId="48C37A39">
            <w:pPr>
              <w:pStyle w:val="27"/>
              <w:spacing w:before="64" w:line="183" w:lineRule="auto"/>
              <w:ind w:left="72"/>
              <w:rPr>
                <w:rFonts w:hint="eastAsia"/>
                <w:sz w:val="15"/>
                <w:szCs w:val="15"/>
              </w:rPr>
            </w:pPr>
            <w:r>
              <w:rPr>
                <w:spacing w:val="8"/>
                <w:sz w:val="15"/>
                <w:szCs w:val="15"/>
              </w:rPr>
              <w:t>只支持</w:t>
            </w:r>
            <w:r>
              <w:rPr>
                <w:sz w:val="15"/>
                <w:szCs w:val="15"/>
              </w:rPr>
              <w:t>UNICODE</w:t>
            </w:r>
            <w:r>
              <w:rPr>
                <w:spacing w:val="8"/>
                <w:sz w:val="15"/>
                <w:szCs w:val="15"/>
              </w:rPr>
              <w:t>字符（支持中文字</w:t>
            </w:r>
          </w:p>
          <w:p w14:paraId="509F5C2F">
            <w:pPr>
              <w:pStyle w:val="27"/>
              <w:spacing w:before="42" w:line="221" w:lineRule="auto"/>
              <w:ind w:left="73" w:right="165" w:hanging="3"/>
              <w:rPr>
                <w:rFonts w:hint="eastAsia"/>
                <w:sz w:val="15"/>
                <w:szCs w:val="15"/>
              </w:rPr>
            </w:pPr>
            <w:r>
              <w:rPr>
                <w:spacing w:val="7"/>
                <w:sz w:val="15"/>
                <w:szCs w:val="15"/>
                <w:lang w:eastAsia="zh-CN"/>
              </w:rPr>
              <w:t>符）。默认最大长度80字符，超过最大</w:t>
            </w:r>
            <w:r>
              <w:rPr>
                <w:spacing w:val="15"/>
                <w:w w:val="102"/>
                <w:sz w:val="15"/>
                <w:szCs w:val="15"/>
                <w:lang w:eastAsia="zh-CN"/>
              </w:rPr>
              <w:t xml:space="preserve"> </w:t>
            </w:r>
            <w:r>
              <w:rPr>
                <w:spacing w:val="8"/>
                <w:sz w:val="15"/>
                <w:szCs w:val="15"/>
                <w:lang w:eastAsia="zh-CN"/>
              </w:rPr>
              <w:t>长度会被去掉。</w:t>
            </w:r>
            <w:r>
              <w:rPr>
                <w:spacing w:val="8"/>
                <w:sz w:val="15"/>
                <w:szCs w:val="15"/>
              </w:rPr>
              <w:t>可以声明字符最大长</w:t>
            </w:r>
          </w:p>
          <w:p w14:paraId="2AAFC79C">
            <w:pPr>
              <w:pStyle w:val="27"/>
              <w:spacing w:before="6" w:line="215" w:lineRule="auto"/>
              <w:ind w:left="68" w:right="190" w:firstLine="2"/>
              <w:rPr>
                <w:rFonts w:hint="eastAsia"/>
                <w:sz w:val="15"/>
                <w:szCs w:val="15"/>
              </w:rPr>
            </w:pPr>
            <w:r>
              <w:rPr>
                <w:spacing w:val="4"/>
                <w:sz w:val="15"/>
                <w:szCs w:val="15"/>
              </w:rPr>
              <w:t>度，如</w:t>
            </w:r>
            <w:r>
              <w:rPr>
                <w:sz w:val="15"/>
                <w:szCs w:val="15"/>
              </w:rPr>
              <w:t>wstr</w:t>
            </w:r>
            <w:r>
              <w:rPr>
                <w:spacing w:val="4"/>
                <w:sz w:val="15"/>
                <w:szCs w:val="15"/>
              </w:rPr>
              <w:t>:</w:t>
            </w:r>
            <w:r>
              <w:rPr>
                <w:sz w:val="15"/>
                <w:szCs w:val="15"/>
              </w:rPr>
              <w:t>WSTRING</w:t>
            </w:r>
            <w:r>
              <w:rPr>
                <w:spacing w:val="4"/>
                <w:sz w:val="15"/>
                <w:szCs w:val="15"/>
              </w:rPr>
              <w:t>(35):=”</w:t>
            </w:r>
            <w:r>
              <w:rPr>
                <w:sz w:val="15"/>
                <w:szCs w:val="15"/>
              </w:rPr>
              <w:t>This</w:t>
            </w:r>
            <w:r>
              <w:rPr>
                <w:spacing w:val="4"/>
                <w:sz w:val="15"/>
                <w:szCs w:val="15"/>
              </w:rPr>
              <w:t xml:space="preserve"> </w:t>
            </w:r>
            <w:r>
              <w:rPr>
                <w:sz w:val="15"/>
                <w:szCs w:val="15"/>
              </w:rPr>
              <w:t>is</w:t>
            </w:r>
            <w:r>
              <w:rPr>
                <w:spacing w:val="4"/>
                <w:sz w:val="15"/>
                <w:szCs w:val="15"/>
              </w:rPr>
              <w:t xml:space="preserve"> </w:t>
            </w:r>
            <w:r>
              <w:rPr>
                <w:sz w:val="15"/>
                <w:szCs w:val="15"/>
              </w:rPr>
              <w:t>a</w:t>
            </w:r>
            <w:r>
              <w:rPr>
                <w:spacing w:val="10"/>
                <w:sz w:val="15"/>
                <w:szCs w:val="15"/>
              </w:rPr>
              <w:t xml:space="preserve"> </w:t>
            </w:r>
            <w:r>
              <w:rPr>
                <w:sz w:val="15"/>
                <w:szCs w:val="15"/>
              </w:rPr>
              <w:t>WString</w:t>
            </w:r>
            <w:r>
              <w:rPr>
                <w:spacing w:val="6"/>
                <w:sz w:val="15"/>
                <w:szCs w:val="15"/>
              </w:rPr>
              <w:t>”;</w:t>
            </w:r>
          </w:p>
        </w:tc>
        <w:tc>
          <w:tcPr>
            <w:tcW w:w="2521" w:type="dxa"/>
          </w:tcPr>
          <w:p w14:paraId="68D1AC3B">
            <w:pPr>
              <w:spacing w:line="371" w:lineRule="auto"/>
              <w:rPr>
                <w:lang w:eastAsia="zh-CN"/>
              </w:rPr>
            </w:pPr>
          </w:p>
          <w:p w14:paraId="09DBBCA0">
            <w:pPr>
              <w:pStyle w:val="27"/>
              <w:spacing w:before="64" w:line="220" w:lineRule="auto"/>
              <w:ind w:left="73" w:right="160" w:firstLine="9"/>
              <w:rPr>
                <w:rFonts w:hint="eastAsia"/>
                <w:sz w:val="15"/>
                <w:szCs w:val="15"/>
                <w:lang w:eastAsia="zh-CN"/>
              </w:rPr>
            </w:pPr>
            <w:r>
              <w:rPr>
                <w:sz w:val="15"/>
                <w:szCs w:val="15"/>
                <w:lang w:eastAsia="zh-CN"/>
              </w:rPr>
              <w:t>UNICODE</w:t>
            </w:r>
            <w:r>
              <w:rPr>
                <w:spacing w:val="7"/>
                <w:sz w:val="15"/>
                <w:szCs w:val="15"/>
                <w:lang w:eastAsia="zh-CN"/>
              </w:rPr>
              <w:t>形式存储字符串，用两</w:t>
            </w:r>
            <w:r>
              <w:rPr>
                <w:spacing w:val="4"/>
                <w:sz w:val="15"/>
                <w:szCs w:val="15"/>
                <w:lang w:eastAsia="zh-CN"/>
              </w:rPr>
              <w:t xml:space="preserve"> </w:t>
            </w:r>
            <w:r>
              <w:rPr>
                <w:spacing w:val="8"/>
                <w:sz w:val="15"/>
                <w:szCs w:val="15"/>
                <w:lang w:eastAsia="zh-CN"/>
              </w:rPr>
              <w:t>个字节存储结束符</w:t>
            </w:r>
          </w:p>
        </w:tc>
      </w:tr>
      <w:tr w14:paraId="532E27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1157" w:type="dxa"/>
            <w:vMerge w:val="restart"/>
            <w:tcBorders>
              <w:bottom w:val="nil"/>
            </w:tcBorders>
          </w:tcPr>
          <w:p w14:paraId="3F9B9CEA">
            <w:pPr>
              <w:spacing w:line="440" w:lineRule="auto"/>
              <w:rPr>
                <w:lang w:eastAsia="zh-CN"/>
              </w:rPr>
            </w:pPr>
          </w:p>
          <w:p w14:paraId="36817FB4">
            <w:pPr>
              <w:pStyle w:val="27"/>
              <w:spacing w:before="64" w:line="183" w:lineRule="auto"/>
              <w:ind w:left="78"/>
              <w:rPr>
                <w:rFonts w:hint="eastAsia"/>
                <w:sz w:val="15"/>
                <w:szCs w:val="15"/>
              </w:rPr>
            </w:pPr>
            <w:r>
              <w:rPr>
                <w:spacing w:val="2"/>
                <w:sz w:val="15"/>
                <w:szCs w:val="15"/>
              </w:rPr>
              <w:t>时间</w:t>
            </w:r>
          </w:p>
        </w:tc>
        <w:tc>
          <w:tcPr>
            <w:tcW w:w="1743" w:type="dxa"/>
          </w:tcPr>
          <w:p w14:paraId="44F71AD0">
            <w:pPr>
              <w:pStyle w:val="27"/>
              <w:spacing w:before="80" w:line="175" w:lineRule="auto"/>
              <w:ind w:left="68"/>
              <w:rPr>
                <w:rFonts w:hint="eastAsia"/>
                <w:sz w:val="15"/>
                <w:szCs w:val="15"/>
              </w:rPr>
            </w:pPr>
            <w:r>
              <w:rPr>
                <w:spacing w:val="-1"/>
                <w:sz w:val="15"/>
                <w:szCs w:val="15"/>
              </w:rPr>
              <w:t>TIME</w:t>
            </w:r>
          </w:p>
        </w:tc>
        <w:tc>
          <w:tcPr>
            <w:tcW w:w="2960" w:type="dxa"/>
          </w:tcPr>
          <w:p w14:paraId="5A913C62">
            <w:pPr>
              <w:pStyle w:val="27"/>
              <w:spacing w:before="63" w:line="187" w:lineRule="auto"/>
              <w:ind w:left="78"/>
              <w:rPr>
                <w:rFonts w:hint="eastAsia"/>
                <w:sz w:val="15"/>
                <w:szCs w:val="15"/>
                <w:lang w:eastAsia="zh-CN"/>
              </w:rPr>
            </w:pPr>
            <w:r>
              <w:rPr>
                <w:spacing w:val="8"/>
                <w:sz w:val="15"/>
                <w:szCs w:val="15"/>
                <w:lang w:eastAsia="zh-CN"/>
              </w:rPr>
              <w:t>时间常量，日，时，分，秒，毫秒</w:t>
            </w:r>
          </w:p>
        </w:tc>
        <w:tc>
          <w:tcPr>
            <w:tcW w:w="2521" w:type="dxa"/>
          </w:tcPr>
          <w:p w14:paraId="57FD8125">
            <w:pPr>
              <w:pStyle w:val="27"/>
              <w:spacing w:before="63" w:line="186" w:lineRule="auto"/>
              <w:ind w:left="71"/>
              <w:rPr>
                <w:rFonts w:hint="eastAsia"/>
                <w:sz w:val="15"/>
                <w:szCs w:val="15"/>
              </w:rPr>
            </w:pPr>
            <w:r>
              <w:rPr>
                <w:spacing w:val="8"/>
                <w:sz w:val="15"/>
                <w:szCs w:val="15"/>
              </w:rPr>
              <w:t>32</w:t>
            </w:r>
            <w:r>
              <w:rPr>
                <w:sz w:val="15"/>
                <w:szCs w:val="15"/>
              </w:rPr>
              <w:t>bit</w:t>
            </w:r>
            <w:r>
              <w:rPr>
                <w:spacing w:val="8"/>
                <w:sz w:val="15"/>
                <w:szCs w:val="15"/>
              </w:rPr>
              <w:t>，内部按</w:t>
            </w:r>
            <w:r>
              <w:rPr>
                <w:sz w:val="15"/>
                <w:szCs w:val="15"/>
              </w:rPr>
              <w:t>Dword</w:t>
            </w:r>
            <w:r>
              <w:rPr>
                <w:spacing w:val="8"/>
                <w:sz w:val="15"/>
                <w:szCs w:val="15"/>
              </w:rPr>
              <w:t>处理</w:t>
            </w:r>
          </w:p>
        </w:tc>
      </w:tr>
      <w:tr w14:paraId="0AB7F3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2" w:hRule="atLeast"/>
        </w:trPr>
        <w:tc>
          <w:tcPr>
            <w:tcW w:w="1157" w:type="dxa"/>
            <w:vMerge w:val="continue"/>
            <w:tcBorders>
              <w:top w:val="nil"/>
              <w:bottom w:val="nil"/>
            </w:tcBorders>
          </w:tcPr>
          <w:p w14:paraId="1C3E712E"/>
        </w:tc>
        <w:tc>
          <w:tcPr>
            <w:tcW w:w="1743" w:type="dxa"/>
          </w:tcPr>
          <w:p w14:paraId="7CAA01FA">
            <w:pPr>
              <w:pStyle w:val="27"/>
              <w:spacing w:before="64" w:line="181" w:lineRule="auto"/>
              <w:ind w:left="68"/>
              <w:rPr>
                <w:rFonts w:hint="eastAsia"/>
                <w:sz w:val="15"/>
                <w:szCs w:val="15"/>
              </w:rPr>
            </w:pPr>
            <w:r>
              <w:rPr>
                <w:sz w:val="15"/>
                <w:szCs w:val="15"/>
              </w:rPr>
              <w:t>TIME</w:t>
            </w:r>
            <w:r>
              <w:rPr>
                <w:spacing w:val="6"/>
                <w:sz w:val="15"/>
                <w:szCs w:val="15"/>
              </w:rPr>
              <w:t>_</w:t>
            </w:r>
            <w:r>
              <w:rPr>
                <w:sz w:val="15"/>
                <w:szCs w:val="15"/>
              </w:rPr>
              <w:t>OF</w:t>
            </w:r>
            <w:r>
              <w:rPr>
                <w:spacing w:val="6"/>
                <w:sz w:val="15"/>
                <w:szCs w:val="15"/>
              </w:rPr>
              <w:t>_</w:t>
            </w:r>
            <w:r>
              <w:rPr>
                <w:sz w:val="15"/>
                <w:szCs w:val="15"/>
              </w:rPr>
              <w:t>DAY</w:t>
            </w:r>
            <w:r>
              <w:rPr>
                <w:spacing w:val="6"/>
                <w:sz w:val="15"/>
                <w:szCs w:val="15"/>
              </w:rPr>
              <w:t>(</w:t>
            </w:r>
            <w:r>
              <w:rPr>
                <w:sz w:val="15"/>
                <w:szCs w:val="15"/>
              </w:rPr>
              <w:t>TOD</w:t>
            </w:r>
            <w:r>
              <w:rPr>
                <w:spacing w:val="6"/>
                <w:sz w:val="15"/>
                <w:szCs w:val="15"/>
              </w:rPr>
              <w:t>)</w:t>
            </w:r>
          </w:p>
        </w:tc>
        <w:tc>
          <w:tcPr>
            <w:tcW w:w="2960" w:type="dxa"/>
          </w:tcPr>
          <w:p w14:paraId="37B217F9">
            <w:pPr>
              <w:pStyle w:val="27"/>
              <w:spacing w:before="72" w:line="184" w:lineRule="auto"/>
              <w:ind w:left="71"/>
              <w:rPr>
                <w:rFonts w:hint="eastAsia"/>
                <w:sz w:val="15"/>
                <w:szCs w:val="15"/>
              </w:rPr>
            </w:pPr>
            <w:r>
              <w:rPr>
                <w:spacing w:val="8"/>
                <w:sz w:val="15"/>
                <w:szCs w:val="15"/>
              </w:rPr>
              <w:t>一天的时间常量</w:t>
            </w:r>
          </w:p>
        </w:tc>
        <w:tc>
          <w:tcPr>
            <w:tcW w:w="2521" w:type="dxa"/>
          </w:tcPr>
          <w:p w14:paraId="5757A5FD">
            <w:pPr>
              <w:pStyle w:val="27"/>
              <w:spacing w:before="72" w:line="186" w:lineRule="auto"/>
              <w:ind w:left="71"/>
              <w:rPr>
                <w:rFonts w:hint="eastAsia"/>
                <w:sz w:val="15"/>
                <w:szCs w:val="15"/>
              </w:rPr>
            </w:pPr>
            <w:r>
              <w:rPr>
                <w:spacing w:val="8"/>
                <w:sz w:val="15"/>
                <w:szCs w:val="15"/>
              </w:rPr>
              <w:t>32</w:t>
            </w:r>
            <w:r>
              <w:rPr>
                <w:sz w:val="15"/>
                <w:szCs w:val="15"/>
              </w:rPr>
              <w:t>bit</w:t>
            </w:r>
            <w:r>
              <w:rPr>
                <w:spacing w:val="8"/>
                <w:sz w:val="15"/>
                <w:szCs w:val="15"/>
              </w:rPr>
              <w:t>，内部按</w:t>
            </w:r>
            <w:r>
              <w:rPr>
                <w:sz w:val="15"/>
                <w:szCs w:val="15"/>
              </w:rPr>
              <w:t>Dword</w:t>
            </w:r>
            <w:r>
              <w:rPr>
                <w:spacing w:val="8"/>
                <w:sz w:val="15"/>
                <w:szCs w:val="15"/>
              </w:rPr>
              <w:t>处理</w:t>
            </w:r>
          </w:p>
        </w:tc>
      </w:tr>
      <w:tr w14:paraId="303C0D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57" w:type="dxa"/>
            <w:vMerge w:val="continue"/>
            <w:tcBorders>
              <w:top w:val="nil"/>
              <w:bottom w:val="nil"/>
            </w:tcBorders>
          </w:tcPr>
          <w:p w14:paraId="3FC15E6C"/>
        </w:tc>
        <w:tc>
          <w:tcPr>
            <w:tcW w:w="1743" w:type="dxa"/>
          </w:tcPr>
          <w:p w14:paraId="07CB1E39">
            <w:pPr>
              <w:pStyle w:val="27"/>
              <w:spacing w:before="81" w:line="175" w:lineRule="auto"/>
              <w:ind w:left="79"/>
              <w:rPr>
                <w:rFonts w:hint="eastAsia"/>
                <w:sz w:val="15"/>
                <w:szCs w:val="15"/>
              </w:rPr>
            </w:pPr>
            <w:r>
              <w:rPr>
                <w:spacing w:val="-3"/>
                <w:sz w:val="15"/>
                <w:szCs w:val="15"/>
              </w:rPr>
              <w:t>DATE</w:t>
            </w:r>
          </w:p>
        </w:tc>
        <w:tc>
          <w:tcPr>
            <w:tcW w:w="2960" w:type="dxa"/>
          </w:tcPr>
          <w:p w14:paraId="68576A0E">
            <w:pPr>
              <w:pStyle w:val="27"/>
              <w:spacing w:before="64" w:line="186" w:lineRule="auto"/>
              <w:ind w:left="93"/>
              <w:rPr>
                <w:rFonts w:hint="eastAsia"/>
                <w:sz w:val="15"/>
                <w:szCs w:val="15"/>
                <w:lang w:eastAsia="zh-CN"/>
              </w:rPr>
            </w:pPr>
            <w:r>
              <w:rPr>
                <w:spacing w:val="4"/>
                <w:sz w:val="15"/>
                <w:szCs w:val="15"/>
                <w:lang w:eastAsia="zh-CN"/>
              </w:rPr>
              <w:t>日期常量，从1970年1月1日开始</w:t>
            </w:r>
          </w:p>
        </w:tc>
        <w:tc>
          <w:tcPr>
            <w:tcW w:w="2521" w:type="dxa"/>
          </w:tcPr>
          <w:p w14:paraId="54294E05">
            <w:pPr>
              <w:pStyle w:val="27"/>
              <w:spacing w:before="64" w:line="186" w:lineRule="auto"/>
              <w:ind w:left="71"/>
              <w:rPr>
                <w:rFonts w:hint="eastAsia"/>
                <w:sz w:val="15"/>
                <w:szCs w:val="15"/>
              </w:rPr>
            </w:pPr>
            <w:r>
              <w:rPr>
                <w:spacing w:val="8"/>
                <w:sz w:val="15"/>
                <w:szCs w:val="15"/>
              </w:rPr>
              <w:t>32</w:t>
            </w:r>
            <w:r>
              <w:rPr>
                <w:sz w:val="15"/>
                <w:szCs w:val="15"/>
              </w:rPr>
              <w:t>bit</w:t>
            </w:r>
            <w:r>
              <w:rPr>
                <w:spacing w:val="8"/>
                <w:sz w:val="15"/>
                <w:szCs w:val="15"/>
              </w:rPr>
              <w:t>，内部按</w:t>
            </w:r>
            <w:r>
              <w:rPr>
                <w:sz w:val="15"/>
                <w:szCs w:val="15"/>
              </w:rPr>
              <w:t>Dword</w:t>
            </w:r>
            <w:r>
              <w:rPr>
                <w:spacing w:val="8"/>
                <w:sz w:val="15"/>
                <w:szCs w:val="15"/>
              </w:rPr>
              <w:t>处理</w:t>
            </w:r>
          </w:p>
        </w:tc>
      </w:tr>
      <w:tr w14:paraId="22EE04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4" w:hRule="atLeast"/>
        </w:trPr>
        <w:tc>
          <w:tcPr>
            <w:tcW w:w="1157" w:type="dxa"/>
            <w:vMerge w:val="continue"/>
            <w:tcBorders>
              <w:top w:val="nil"/>
            </w:tcBorders>
          </w:tcPr>
          <w:p w14:paraId="3B6B8A0E"/>
        </w:tc>
        <w:tc>
          <w:tcPr>
            <w:tcW w:w="1743" w:type="dxa"/>
          </w:tcPr>
          <w:p w14:paraId="3FA825F9">
            <w:pPr>
              <w:pStyle w:val="27"/>
              <w:spacing w:before="65" w:line="181" w:lineRule="auto"/>
              <w:ind w:left="79"/>
              <w:rPr>
                <w:rFonts w:hint="eastAsia"/>
                <w:sz w:val="15"/>
                <w:szCs w:val="15"/>
              </w:rPr>
            </w:pPr>
            <w:r>
              <w:rPr>
                <w:sz w:val="15"/>
                <w:szCs w:val="15"/>
              </w:rPr>
              <w:t>DATE</w:t>
            </w:r>
            <w:r>
              <w:rPr>
                <w:spacing w:val="4"/>
                <w:sz w:val="15"/>
                <w:szCs w:val="15"/>
              </w:rPr>
              <w:t>_</w:t>
            </w:r>
            <w:r>
              <w:rPr>
                <w:sz w:val="15"/>
                <w:szCs w:val="15"/>
              </w:rPr>
              <w:t>ADN</w:t>
            </w:r>
            <w:r>
              <w:rPr>
                <w:spacing w:val="4"/>
                <w:sz w:val="15"/>
                <w:szCs w:val="15"/>
              </w:rPr>
              <w:t>_</w:t>
            </w:r>
            <w:r>
              <w:rPr>
                <w:sz w:val="15"/>
                <w:szCs w:val="15"/>
              </w:rPr>
              <w:t>TIME</w:t>
            </w:r>
            <w:r>
              <w:rPr>
                <w:spacing w:val="4"/>
                <w:sz w:val="15"/>
                <w:szCs w:val="15"/>
              </w:rPr>
              <w:t>(</w:t>
            </w:r>
            <w:r>
              <w:rPr>
                <w:sz w:val="15"/>
                <w:szCs w:val="15"/>
              </w:rPr>
              <w:t>DT</w:t>
            </w:r>
            <w:r>
              <w:rPr>
                <w:spacing w:val="4"/>
                <w:sz w:val="15"/>
                <w:szCs w:val="15"/>
              </w:rPr>
              <w:t>)</w:t>
            </w:r>
          </w:p>
        </w:tc>
        <w:tc>
          <w:tcPr>
            <w:tcW w:w="2960" w:type="dxa"/>
          </w:tcPr>
          <w:p w14:paraId="2E89F196">
            <w:pPr>
              <w:pStyle w:val="27"/>
              <w:spacing w:before="71" w:line="186" w:lineRule="auto"/>
              <w:ind w:left="93"/>
              <w:rPr>
                <w:rFonts w:hint="eastAsia"/>
                <w:sz w:val="15"/>
                <w:szCs w:val="15"/>
                <w:lang w:eastAsia="zh-CN"/>
              </w:rPr>
            </w:pPr>
            <w:r>
              <w:rPr>
                <w:spacing w:val="4"/>
                <w:sz w:val="15"/>
                <w:szCs w:val="15"/>
                <w:lang w:eastAsia="zh-CN"/>
              </w:rPr>
              <w:t>日期和时间常量，从1970年1月1日开始</w:t>
            </w:r>
          </w:p>
        </w:tc>
        <w:tc>
          <w:tcPr>
            <w:tcW w:w="2521" w:type="dxa"/>
          </w:tcPr>
          <w:p w14:paraId="15431FC7">
            <w:pPr>
              <w:pStyle w:val="27"/>
              <w:spacing w:before="71" w:line="186" w:lineRule="auto"/>
              <w:ind w:left="71"/>
              <w:rPr>
                <w:rFonts w:hint="eastAsia"/>
                <w:sz w:val="15"/>
                <w:szCs w:val="15"/>
              </w:rPr>
            </w:pPr>
            <w:r>
              <w:rPr>
                <w:spacing w:val="8"/>
                <w:sz w:val="15"/>
                <w:szCs w:val="15"/>
              </w:rPr>
              <w:t>32</w:t>
            </w:r>
            <w:r>
              <w:rPr>
                <w:sz w:val="15"/>
                <w:szCs w:val="15"/>
              </w:rPr>
              <w:t>bit</w:t>
            </w:r>
            <w:r>
              <w:rPr>
                <w:spacing w:val="8"/>
                <w:sz w:val="15"/>
                <w:szCs w:val="15"/>
              </w:rPr>
              <w:t>，内部按</w:t>
            </w:r>
            <w:r>
              <w:rPr>
                <w:sz w:val="15"/>
                <w:szCs w:val="15"/>
              </w:rPr>
              <w:t>Dword</w:t>
            </w:r>
            <w:r>
              <w:rPr>
                <w:spacing w:val="8"/>
                <w:sz w:val="15"/>
                <w:szCs w:val="15"/>
              </w:rPr>
              <w:t>处理</w:t>
            </w:r>
          </w:p>
        </w:tc>
      </w:tr>
    </w:tbl>
    <w:p w14:paraId="07E19542">
      <w:pPr>
        <w:pStyle w:val="8"/>
        <w:spacing w:before="79" w:line="231" w:lineRule="auto"/>
        <w:ind w:left="1272" w:right="126" w:hanging="11"/>
        <w:rPr>
          <w:rFonts w:hint="eastAsia"/>
          <w:spacing w:val="8"/>
          <w:lang w:eastAsia="zh-CN"/>
        </w:rPr>
      </w:pPr>
      <w:r>
        <w:rPr>
          <w:rFonts w:hint="eastAsia"/>
          <w:spacing w:val="8"/>
          <w:lang w:eastAsia="zh-CN"/>
        </w:rPr>
        <w:t>2. 用户自定义数据类型</w:t>
      </w:r>
    </w:p>
    <w:p w14:paraId="19352F8C">
      <w:pPr>
        <w:pStyle w:val="8"/>
        <w:spacing w:before="79" w:line="231" w:lineRule="auto"/>
        <w:ind w:left="1272" w:right="126" w:hanging="11"/>
        <w:rPr>
          <w:rFonts w:hint="eastAsia"/>
          <w:lang w:eastAsia="zh-CN"/>
        </w:rPr>
      </w:pPr>
      <w:r>
        <w:rPr>
          <w:spacing w:val="8"/>
          <w:lang w:eastAsia="zh-CN"/>
        </w:rPr>
        <w:t>用户自定义数据类型包括数组/结构体/枚举/联合/别名/子集/引用/指针。在中型</w:t>
      </w:r>
      <w:r>
        <w:rPr>
          <w:lang w:eastAsia="zh-CN"/>
        </w:rPr>
        <w:t>PLC</w:t>
      </w:r>
      <w:r>
        <w:rPr>
          <w:spacing w:val="8"/>
          <w:lang w:eastAsia="zh-CN"/>
        </w:rPr>
        <w:t>编程软件</w:t>
      </w:r>
      <w:r>
        <w:rPr>
          <w:lang w:eastAsia="zh-CN"/>
        </w:rPr>
        <w:t>LCControlStudio(Ver)SP8</w:t>
      </w:r>
      <w:r>
        <w:rPr>
          <w:spacing w:val="13"/>
          <w:w w:val="101"/>
          <w:lang w:eastAsia="zh-CN"/>
        </w:rPr>
        <w:t xml:space="preserve"> </w:t>
      </w:r>
      <w:r>
        <w:rPr>
          <w:spacing w:val="7"/>
          <w:lang w:eastAsia="zh-CN"/>
        </w:rPr>
        <w:t>中，可以通过右键应用-添加对象-</w:t>
      </w:r>
      <w:r>
        <w:rPr>
          <w:lang w:eastAsia="zh-CN"/>
        </w:rPr>
        <w:t>DUT</w:t>
      </w:r>
      <w:r>
        <w:rPr>
          <w:spacing w:val="7"/>
          <w:lang w:eastAsia="zh-CN"/>
        </w:rPr>
        <w:t>来添加结构体、枚举、联合和别名4种自</w:t>
      </w:r>
      <w:r>
        <w:rPr>
          <w:spacing w:val="6"/>
          <w:lang w:eastAsia="zh-CN"/>
        </w:rPr>
        <w:t>定义数据类型。</w:t>
      </w:r>
    </w:p>
    <w:p w14:paraId="29DDCFB9">
      <w:pPr>
        <w:pStyle w:val="8"/>
        <w:spacing w:before="147" w:line="186" w:lineRule="auto"/>
        <w:ind w:left="1259"/>
        <w:rPr>
          <w:rFonts w:hint="eastAsia"/>
        </w:rPr>
      </w:pPr>
      <w:r>
        <w:rPr>
          <w:b/>
          <w:bCs/>
          <w:spacing w:val="7"/>
        </w:rPr>
        <w:t>数组</w:t>
      </w:r>
    </w:p>
    <w:p w14:paraId="13D9D324">
      <w:pPr>
        <w:pStyle w:val="8"/>
        <w:spacing w:before="189" w:line="188" w:lineRule="auto"/>
        <w:ind w:left="1263"/>
        <w:rPr>
          <w:rFonts w:hint="eastAsia"/>
        </w:rPr>
      </w:pPr>
      <w:r>
        <w:rPr>
          <w:spacing w:val="-4"/>
        </w:rPr>
        <w:t>语法：&lt;Array_Name&gt;:ARRAY</w:t>
      </w:r>
      <w:r>
        <w:rPr>
          <w:spacing w:val="21"/>
          <w:w w:val="101"/>
        </w:rPr>
        <w:t xml:space="preserve"> </w:t>
      </w:r>
      <w:r>
        <w:rPr>
          <w:spacing w:val="-4"/>
        </w:rPr>
        <w:t>[&lt;ll1&gt;..&lt;ul1&gt;,&lt;ll2&gt;..&lt;ul2&gt;,&lt;ll3&gt;..&lt;ul3&gt;] OF &lt;elem. Type&gt;</w:t>
      </w:r>
    </w:p>
    <w:p w14:paraId="18D47F73">
      <w:pPr>
        <w:pStyle w:val="8"/>
        <w:spacing w:before="182" w:line="231" w:lineRule="auto"/>
        <w:ind w:left="1264" w:right="89" w:firstLine="8"/>
        <w:rPr>
          <w:rFonts w:hint="eastAsia"/>
          <w:lang w:eastAsia="zh-CN"/>
        </w:rPr>
      </w:pPr>
      <w:r>
        <w:t>ll</w:t>
      </w:r>
      <w:r>
        <w:rPr>
          <w:spacing w:val="7"/>
        </w:rPr>
        <w:t xml:space="preserve">1, </w:t>
      </w:r>
      <w:r>
        <w:t>ll</w:t>
      </w:r>
      <w:r>
        <w:rPr>
          <w:spacing w:val="7"/>
        </w:rPr>
        <w:t xml:space="preserve">2, </w:t>
      </w:r>
      <w:r>
        <w:t>ll</w:t>
      </w:r>
      <w:r>
        <w:rPr>
          <w:spacing w:val="7"/>
        </w:rPr>
        <w:t>3 定义区域的下限，</w:t>
      </w:r>
      <w:r>
        <w:t>ul</w:t>
      </w:r>
      <w:r>
        <w:rPr>
          <w:spacing w:val="7"/>
        </w:rPr>
        <w:t xml:space="preserve">1, </w:t>
      </w:r>
      <w:r>
        <w:t>ul</w:t>
      </w:r>
      <w:r>
        <w:rPr>
          <w:spacing w:val="7"/>
        </w:rPr>
        <w:t xml:space="preserve">2 </w:t>
      </w:r>
      <w:r>
        <w:t>ul</w:t>
      </w:r>
      <w:r>
        <w:rPr>
          <w:spacing w:val="7"/>
        </w:rPr>
        <w:t>3 定义上限，数值必须为整数，</w:t>
      </w:r>
      <w:r>
        <w:t>elem</w:t>
      </w:r>
      <w:r>
        <w:rPr>
          <w:spacing w:val="7"/>
        </w:rPr>
        <w:t>.</w:t>
      </w:r>
      <w:r>
        <w:rPr>
          <w:spacing w:val="6"/>
        </w:rPr>
        <w:t xml:space="preserve"> </w:t>
      </w:r>
      <w:r>
        <w:rPr>
          <w:lang w:eastAsia="zh-CN"/>
        </w:rPr>
        <w:t>Type</w:t>
      </w:r>
      <w:r>
        <w:rPr>
          <w:spacing w:val="6"/>
          <w:lang w:eastAsia="zh-CN"/>
        </w:rPr>
        <w:t xml:space="preserve"> 为每个数组元素数据类</w:t>
      </w:r>
      <w:r>
        <w:rPr>
          <w:lang w:eastAsia="zh-CN"/>
        </w:rPr>
        <w:t xml:space="preserve"> 型</w:t>
      </w:r>
    </w:p>
    <w:p w14:paraId="667621D2">
      <w:pPr>
        <w:pStyle w:val="8"/>
        <w:spacing w:before="182" w:line="231" w:lineRule="auto"/>
        <w:ind w:left="1264" w:right="89" w:firstLine="8"/>
        <w:rPr>
          <w:rFonts w:hint="eastAsia"/>
          <w:b/>
          <w:bCs/>
        </w:rPr>
      </w:pPr>
      <w:r>
        <w:rPr>
          <w:rFonts w:hint="eastAsia"/>
          <w:b/>
          <w:bCs/>
        </w:rPr>
        <w:t>初始化及示例</w:t>
      </w:r>
    </w:p>
    <w:p w14:paraId="4DCB1240">
      <w:pPr>
        <w:pStyle w:val="8"/>
        <w:spacing w:before="196" w:line="326" w:lineRule="auto"/>
        <w:ind w:left="1086" w:right="5383"/>
        <w:rPr>
          <w:rFonts w:hint="eastAsia"/>
        </w:rPr>
      </w:pPr>
      <w:r>
        <w:t>Card_game: ARRAY</w:t>
      </w:r>
      <w:r>
        <w:rPr>
          <w:spacing w:val="24"/>
        </w:rPr>
        <w:t xml:space="preserve"> </w:t>
      </w:r>
      <w:r>
        <w:t xml:space="preserve">[1..13, 1..4] OF INT; </w:t>
      </w:r>
      <w:r>
        <w:rPr>
          <w:spacing w:val="-2"/>
        </w:rPr>
        <w:t>arr1 : ARRAY</w:t>
      </w:r>
      <w:r>
        <w:rPr>
          <w:spacing w:val="27"/>
          <w:w w:val="101"/>
        </w:rPr>
        <w:t xml:space="preserve"> </w:t>
      </w:r>
      <w:r>
        <w:rPr>
          <w:spacing w:val="-2"/>
        </w:rPr>
        <w:t>[1..5] OF</w:t>
      </w:r>
      <w:r>
        <w:rPr>
          <w:spacing w:val="12"/>
        </w:rPr>
        <w:t xml:space="preserve"> </w:t>
      </w:r>
      <w:r>
        <w:rPr>
          <w:spacing w:val="-2"/>
        </w:rPr>
        <w:t>INT :=</w:t>
      </w:r>
      <w:r>
        <w:rPr>
          <w:spacing w:val="13"/>
          <w:w w:val="101"/>
        </w:rPr>
        <w:t xml:space="preserve"> </w:t>
      </w:r>
      <w:r>
        <w:rPr>
          <w:spacing w:val="-2"/>
        </w:rPr>
        <w:t>[1,2,3,4,5];</w:t>
      </w:r>
    </w:p>
    <w:p w14:paraId="5686A4B3">
      <w:pPr>
        <w:pStyle w:val="8"/>
        <w:spacing w:before="26" w:line="194" w:lineRule="auto"/>
        <w:ind w:left="1086"/>
        <w:rPr>
          <w:rFonts w:hint="eastAsia"/>
        </w:rPr>
      </w:pPr>
      <w:r>
        <w:t>arr2 : ARRAY</w:t>
      </w:r>
      <w:r>
        <w:rPr>
          <w:spacing w:val="13"/>
          <w:w w:val="101"/>
        </w:rPr>
        <w:t xml:space="preserve"> </w:t>
      </w:r>
      <w:r>
        <w:t>[1..2,3..4] OF</w:t>
      </w:r>
      <w:r>
        <w:rPr>
          <w:spacing w:val="13"/>
          <w:w w:val="101"/>
        </w:rPr>
        <w:t xml:space="preserve"> </w:t>
      </w:r>
      <w:r>
        <w:t>INT :=</w:t>
      </w:r>
      <w:r>
        <w:rPr>
          <w:spacing w:val="13"/>
          <w:w w:val="101"/>
        </w:rPr>
        <w:t xml:space="preserve"> </w:t>
      </w:r>
      <w:r>
        <w:t>[1,3(7)]; (*数组</w:t>
      </w:r>
      <w:r>
        <w:rPr>
          <w:spacing w:val="-1"/>
        </w:rPr>
        <w:t>值 1,7,7,7*)</w:t>
      </w:r>
    </w:p>
    <w:p w14:paraId="1AB13E60">
      <w:pPr>
        <w:pStyle w:val="8"/>
        <w:spacing w:before="177" w:line="194" w:lineRule="auto"/>
        <w:ind w:left="1086"/>
        <w:rPr>
          <w:rFonts w:hint="eastAsia"/>
        </w:rPr>
      </w:pPr>
      <w:r>
        <w:t>arr</w:t>
      </w:r>
      <w:r>
        <w:rPr>
          <w:spacing w:val="1"/>
        </w:rPr>
        <w:t xml:space="preserve">3 : </w:t>
      </w:r>
      <w:r>
        <w:t>ARRAY</w:t>
      </w:r>
      <w:r>
        <w:rPr>
          <w:spacing w:val="1"/>
        </w:rPr>
        <w:t xml:space="preserve"> [1..2,2..3,3..4] </w:t>
      </w:r>
      <w:r>
        <w:t>OF</w:t>
      </w:r>
      <w:r>
        <w:rPr>
          <w:spacing w:val="14"/>
        </w:rPr>
        <w:t xml:space="preserve"> </w:t>
      </w:r>
      <w:r>
        <w:t>INT</w:t>
      </w:r>
      <w:r>
        <w:rPr>
          <w:spacing w:val="1"/>
        </w:rPr>
        <w:t xml:space="preserve"> :=</w:t>
      </w:r>
      <w:r>
        <w:rPr>
          <w:spacing w:val="13"/>
          <w:w w:val="101"/>
        </w:rPr>
        <w:t xml:space="preserve"> </w:t>
      </w:r>
      <w:r>
        <w:rPr>
          <w:spacing w:val="1"/>
        </w:rPr>
        <w:t>[2(0),4(4),2,3];   (*数组值 0,</w:t>
      </w:r>
      <w:r>
        <w:t>0,4,4,4,4,2,3*)</w:t>
      </w:r>
    </w:p>
    <w:p w14:paraId="2D271AD9">
      <w:pPr>
        <w:pStyle w:val="8"/>
        <w:spacing w:before="175" w:line="195" w:lineRule="auto"/>
        <w:ind w:left="1086"/>
        <w:rPr>
          <w:rFonts w:hint="eastAsia"/>
        </w:rPr>
      </w:pPr>
      <w:r>
        <w:t>arr</w:t>
      </w:r>
      <w:r>
        <w:rPr>
          <w:spacing w:val="3"/>
        </w:rPr>
        <w:t xml:space="preserve">1 : </w:t>
      </w:r>
      <w:r>
        <w:t>ARRAY</w:t>
      </w:r>
      <w:r>
        <w:rPr>
          <w:spacing w:val="3"/>
        </w:rPr>
        <w:t xml:space="preserve"> [1..10] </w:t>
      </w:r>
      <w:r>
        <w:t>OF</w:t>
      </w:r>
      <w:r>
        <w:rPr>
          <w:spacing w:val="3"/>
        </w:rPr>
        <w:t xml:space="preserve"> </w:t>
      </w:r>
      <w:r>
        <w:t>INT</w:t>
      </w:r>
      <w:r>
        <w:rPr>
          <w:spacing w:val="3"/>
        </w:rPr>
        <w:t xml:space="preserve"> := [1,2];</w:t>
      </w:r>
      <w:r>
        <w:rPr>
          <w:spacing w:val="12"/>
          <w:w w:val="101"/>
        </w:rPr>
        <w:t xml:space="preserve"> </w:t>
      </w:r>
      <w:r>
        <w:rPr>
          <w:spacing w:val="3"/>
        </w:rPr>
        <w:t>(*数组部分初始</w:t>
      </w:r>
      <w:r>
        <w:rPr>
          <w:spacing w:val="2"/>
        </w:rPr>
        <w:t>化，没有初始化元素为默认值0*)</w:t>
      </w:r>
    </w:p>
    <w:p w14:paraId="5B06BB19">
      <w:pPr>
        <w:spacing w:line="405" w:lineRule="auto"/>
      </w:pPr>
    </w:p>
    <w:p w14:paraId="0B23A7FE">
      <w:pPr>
        <w:pStyle w:val="8"/>
        <w:spacing w:before="73" w:line="186" w:lineRule="auto"/>
        <w:ind w:left="1071"/>
        <w:rPr>
          <w:rFonts w:hint="eastAsia"/>
        </w:rPr>
      </w:pPr>
      <w:r>
        <w:rPr>
          <w:b/>
          <w:bCs/>
          <w:spacing w:val="8"/>
        </w:rPr>
        <w:t>数组结构初始化示例</w:t>
      </w:r>
    </w:p>
    <w:p w14:paraId="0E046C9C">
      <w:pPr>
        <w:pStyle w:val="8"/>
        <w:spacing w:before="186" w:line="183" w:lineRule="auto"/>
        <w:ind w:left="1073"/>
        <w:rPr>
          <w:rFonts w:hint="eastAsia"/>
        </w:rPr>
      </w:pPr>
      <w:r>
        <w:rPr>
          <w:spacing w:val="7"/>
        </w:rPr>
        <w:t>结构定义:</w:t>
      </w:r>
    </w:p>
    <w:p w14:paraId="501FA902">
      <w:pPr>
        <w:pStyle w:val="8"/>
        <w:spacing w:before="207" w:line="176" w:lineRule="auto"/>
        <w:ind w:left="1073"/>
        <w:rPr>
          <w:rFonts w:hint="eastAsia"/>
        </w:rPr>
      </w:pPr>
      <w:r>
        <w:t>TYPE</w:t>
      </w:r>
      <w:r>
        <w:rPr>
          <w:spacing w:val="18"/>
        </w:rPr>
        <w:t xml:space="preserve"> </w:t>
      </w:r>
      <w:r>
        <w:t>STRUCT</w:t>
      </w:r>
      <w:r>
        <w:rPr>
          <w:spacing w:val="18"/>
        </w:rPr>
        <w:t>1</w:t>
      </w:r>
    </w:p>
    <w:p w14:paraId="4D13D5B8">
      <w:pPr>
        <w:pStyle w:val="8"/>
        <w:spacing w:before="199" w:line="176" w:lineRule="auto"/>
        <w:ind w:left="1076"/>
        <w:rPr>
          <w:rFonts w:hint="eastAsia"/>
        </w:rPr>
      </w:pPr>
      <w:r>
        <w:rPr>
          <w:spacing w:val="3"/>
        </w:rPr>
        <w:t>STRUCT</w:t>
      </w:r>
    </w:p>
    <w:p w14:paraId="6E113BD4">
      <w:pPr>
        <w:pStyle w:val="8"/>
        <w:spacing w:before="194" w:line="178" w:lineRule="auto"/>
        <w:ind w:left="1128"/>
        <w:rPr>
          <w:rFonts w:hint="eastAsia"/>
        </w:rPr>
      </w:pPr>
      <w:r>
        <w:rPr>
          <w:spacing w:val="1"/>
        </w:rPr>
        <w:t>p1:</w:t>
      </w:r>
      <w:r>
        <w:t>int</w:t>
      </w:r>
      <w:r>
        <w:rPr>
          <w:spacing w:val="1"/>
        </w:rPr>
        <w:t>;</w:t>
      </w:r>
    </w:p>
    <w:p w14:paraId="61840D8D">
      <w:pPr>
        <w:pStyle w:val="8"/>
        <w:spacing w:before="197" w:line="178" w:lineRule="auto"/>
        <w:ind w:left="1128"/>
        <w:rPr>
          <w:rFonts w:hint="eastAsia"/>
        </w:rPr>
      </w:pPr>
      <w:r>
        <w:rPr>
          <w:spacing w:val="1"/>
        </w:rPr>
        <w:t>p2:</w:t>
      </w:r>
      <w:r>
        <w:t>int</w:t>
      </w:r>
      <w:r>
        <w:rPr>
          <w:spacing w:val="1"/>
        </w:rPr>
        <w:t>;</w:t>
      </w:r>
    </w:p>
    <w:p w14:paraId="331BDA1A">
      <w:pPr>
        <w:pStyle w:val="8"/>
        <w:spacing w:before="189" w:line="183" w:lineRule="auto"/>
        <w:ind w:left="1128"/>
        <w:rPr>
          <w:rFonts w:hint="eastAsia"/>
        </w:rPr>
      </w:pPr>
      <w:r>
        <w:rPr>
          <w:spacing w:val="3"/>
        </w:rPr>
        <w:t>p3:</w:t>
      </w:r>
      <w:r>
        <w:t>dword</w:t>
      </w:r>
      <w:r>
        <w:rPr>
          <w:spacing w:val="3"/>
        </w:rPr>
        <w:t>;</w:t>
      </w:r>
    </w:p>
    <w:p w14:paraId="767209FA">
      <w:pPr>
        <w:pStyle w:val="8"/>
        <w:spacing w:before="200" w:line="331" w:lineRule="auto"/>
        <w:ind w:left="1085" w:right="7432"/>
        <w:rPr>
          <w:rFonts w:hint="eastAsia"/>
        </w:rPr>
      </w:pPr>
      <w:r>
        <w:rPr>
          <w:spacing w:val="2"/>
        </w:rPr>
        <w:t>END_STRUCT</w:t>
      </w:r>
      <w:r>
        <w:rPr>
          <w:spacing w:val="8"/>
        </w:rPr>
        <w:t xml:space="preserve"> </w:t>
      </w:r>
      <w:r>
        <w:t>END</w:t>
      </w:r>
      <w:r>
        <w:rPr>
          <w:spacing w:val="19"/>
        </w:rPr>
        <w:t>_</w:t>
      </w:r>
      <w:r>
        <w:t>TYPE</w:t>
      </w:r>
    </w:p>
    <w:p w14:paraId="4F3D60D8">
      <w:pPr>
        <w:pStyle w:val="8"/>
        <w:spacing w:before="2" w:line="181" w:lineRule="auto"/>
        <w:ind w:left="1075"/>
        <w:rPr>
          <w:rFonts w:hint="eastAsia"/>
        </w:rPr>
      </w:pPr>
      <w:r>
        <w:rPr>
          <w:spacing w:val="8"/>
        </w:rPr>
        <w:t>数组结构初始化:</w:t>
      </w:r>
    </w:p>
    <w:p w14:paraId="0E26F798">
      <w:pPr>
        <w:pStyle w:val="8"/>
        <w:spacing w:before="198" w:line="316" w:lineRule="auto"/>
        <w:ind w:left="1076" w:right="65" w:firstLine="1"/>
        <w:rPr>
          <w:rFonts w:hint="eastAsia"/>
        </w:rPr>
      </w:pPr>
      <w:r>
        <w:rPr>
          <w:spacing w:val="-1"/>
        </w:rPr>
        <w:t>arr1:ARRAY[1..3] OF STRUCT1:=</w:t>
      </w:r>
      <w:r>
        <w:rPr>
          <w:spacing w:val="14"/>
        </w:rPr>
        <w:t xml:space="preserve"> </w:t>
      </w:r>
      <w:r>
        <w:rPr>
          <w:spacing w:val="-1"/>
        </w:rPr>
        <w:t>[(p1:=1,p2:=10,p3:=4723),(p1:=2,p</w:t>
      </w:r>
      <w:r>
        <w:rPr>
          <w:spacing w:val="-2"/>
        </w:rPr>
        <w:t>2:=0,p3:=299),(p1:=14,p2:=5,p3:=112)];</w:t>
      </w:r>
      <w:r>
        <w:t xml:space="preserve"> </w:t>
      </w:r>
      <w:r>
        <w:rPr>
          <w:spacing w:val="4"/>
        </w:rPr>
        <w:t>访问联合元素语法：</w:t>
      </w:r>
    </w:p>
    <w:p w14:paraId="3DD4AF2C">
      <w:pPr>
        <w:pStyle w:val="8"/>
        <w:spacing w:before="58" w:line="316" w:lineRule="auto"/>
        <w:ind w:left="1074" w:right="6051"/>
        <w:rPr>
          <w:rFonts w:hint="eastAsia"/>
        </w:rPr>
      </w:pPr>
      <w:r>
        <w:rPr>
          <w:spacing w:val="-1"/>
        </w:rPr>
        <w:t>&lt;Array-Name&gt;[Index1,Inde</w:t>
      </w:r>
      <w:r>
        <w:rPr>
          <w:spacing w:val="-2"/>
        </w:rPr>
        <w:t>x2].</w:t>
      </w:r>
      <w:r>
        <w:t xml:space="preserve"> </w:t>
      </w:r>
      <w:r>
        <w:rPr>
          <w:spacing w:val="6"/>
        </w:rPr>
        <w:t>例子:</w:t>
      </w:r>
    </w:p>
    <w:p w14:paraId="4D12A922">
      <w:pPr>
        <w:pStyle w:val="8"/>
        <w:spacing w:before="57" w:line="185" w:lineRule="auto"/>
        <w:ind w:left="1078"/>
        <w:rPr>
          <w:rFonts w:hint="eastAsia"/>
        </w:rPr>
      </w:pPr>
      <w:r>
        <w:t>Card</w:t>
      </w:r>
      <w:r>
        <w:rPr>
          <w:spacing w:val="3"/>
        </w:rPr>
        <w:t>_</w:t>
      </w:r>
      <w:r>
        <w:t>game</w:t>
      </w:r>
      <w:r>
        <w:rPr>
          <w:spacing w:val="15"/>
          <w:w w:val="101"/>
        </w:rPr>
        <w:t xml:space="preserve"> </w:t>
      </w:r>
      <w:r>
        <w:rPr>
          <w:spacing w:val="3"/>
        </w:rPr>
        <w:t>[9,2]</w:t>
      </w:r>
    </w:p>
    <w:p w14:paraId="14959B67">
      <w:pPr>
        <w:pStyle w:val="8"/>
        <w:spacing w:before="178" w:line="186" w:lineRule="auto"/>
        <w:ind w:left="1070"/>
        <w:rPr>
          <w:rFonts w:hint="eastAsia"/>
        </w:rPr>
      </w:pPr>
      <w:r>
        <w:rPr>
          <w:b/>
          <w:bCs/>
          <w:spacing w:val="7"/>
        </w:rPr>
        <w:t>结构</w:t>
      </w:r>
    </w:p>
    <w:p w14:paraId="68E9FF7F">
      <w:pPr>
        <w:pStyle w:val="8"/>
        <w:spacing w:before="189" w:line="182" w:lineRule="auto"/>
        <w:ind w:left="1076"/>
        <w:rPr>
          <w:rFonts w:hint="eastAsia"/>
        </w:rPr>
      </w:pPr>
      <w:r>
        <w:rPr>
          <w:spacing w:val="-4"/>
        </w:rPr>
        <w:t>语法：</w:t>
      </w:r>
    </w:p>
    <w:p w14:paraId="770B0DB2">
      <w:pPr>
        <w:pStyle w:val="8"/>
        <w:spacing w:before="190" w:line="312" w:lineRule="auto"/>
        <w:ind w:left="1075" w:right="4894" w:hanging="2"/>
        <w:rPr>
          <w:rFonts w:hint="eastAsia"/>
        </w:rPr>
      </w:pPr>
      <w:r>
        <w:t>TYPE</w:t>
      </w:r>
      <w:r>
        <w:rPr>
          <w:spacing w:val="2"/>
        </w:rPr>
        <w:t xml:space="preserve"> &lt;</w:t>
      </w:r>
      <w:r>
        <w:t>structurename</w:t>
      </w:r>
      <w:r>
        <w:rPr>
          <w:spacing w:val="2"/>
        </w:rPr>
        <w:t xml:space="preserve">&gt; | </w:t>
      </w:r>
      <w:r>
        <w:t>EXTENDS</w:t>
      </w:r>
      <w:r>
        <w:rPr>
          <w:spacing w:val="16"/>
        </w:rPr>
        <w:t xml:space="preserve"> </w:t>
      </w:r>
      <w:r>
        <w:t>DUTTYPE</w:t>
      </w:r>
      <w:r>
        <w:rPr>
          <w:spacing w:val="2"/>
        </w:rPr>
        <w:t>:</w:t>
      </w:r>
      <w:r>
        <w:t xml:space="preserve"> </w:t>
      </w:r>
      <w:r>
        <w:rPr>
          <w:spacing w:val="3"/>
        </w:rPr>
        <w:t>STRUCT</w:t>
      </w:r>
    </w:p>
    <w:p w14:paraId="0B370E0D">
      <w:pPr>
        <w:pStyle w:val="8"/>
        <w:spacing w:before="73" w:line="185" w:lineRule="auto"/>
        <w:ind w:left="1253"/>
        <w:rPr>
          <w:rFonts w:hint="eastAsia"/>
        </w:rPr>
      </w:pPr>
      <w:r>
        <w:rPr>
          <w:spacing w:val="4"/>
        </w:rPr>
        <w:t>&lt;</w:t>
      </w:r>
      <w:r>
        <w:t>declaration</w:t>
      </w:r>
      <w:r>
        <w:rPr>
          <w:spacing w:val="4"/>
        </w:rPr>
        <w:t xml:space="preserve"> </w:t>
      </w:r>
      <w:r>
        <w:t>of</w:t>
      </w:r>
      <w:r>
        <w:rPr>
          <w:spacing w:val="-6"/>
        </w:rPr>
        <w:t xml:space="preserve"> </w:t>
      </w:r>
      <w:r>
        <w:t>variables</w:t>
      </w:r>
      <w:r>
        <w:rPr>
          <w:spacing w:val="4"/>
        </w:rPr>
        <w:t xml:space="preserve"> 1&gt;</w:t>
      </w:r>
    </w:p>
    <w:p w14:paraId="69DA54E0">
      <w:pPr>
        <w:pStyle w:val="8"/>
        <w:spacing w:before="313" w:line="99" w:lineRule="exact"/>
        <w:ind w:left="1259"/>
        <w:rPr>
          <w:rFonts w:hint="eastAsia"/>
        </w:rPr>
      </w:pPr>
      <w:r>
        <w:rPr>
          <w:spacing w:val="3"/>
          <w:position w:val="2"/>
        </w:rPr>
        <w:t>...</w:t>
      </w:r>
    </w:p>
    <w:p w14:paraId="61BFED80">
      <w:pPr>
        <w:pStyle w:val="8"/>
        <w:spacing w:before="186" w:line="345" w:lineRule="auto"/>
        <w:ind w:left="1085" w:right="6079" w:firstLine="167"/>
        <w:rPr>
          <w:rFonts w:hint="eastAsia"/>
        </w:rPr>
      </w:pPr>
      <w:r>
        <w:t>&lt;declaration of variab</w:t>
      </w:r>
      <w:r>
        <w:rPr>
          <w:spacing w:val="-1"/>
        </w:rPr>
        <w:t>les n&gt;</w:t>
      </w:r>
      <w:r>
        <w:t xml:space="preserve"> </w:t>
      </w:r>
      <w:r>
        <w:rPr>
          <w:spacing w:val="2"/>
        </w:rPr>
        <w:t>END_STRUCT</w:t>
      </w:r>
    </w:p>
    <w:p w14:paraId="06BFC5C9">
      <w:pPr>
        <w:pStyle w:val="8"/>
        <w:spacing w:before="1" w:line="158" w:lineRule="auto"/>
        <w:ind w:left="1085"/>
        <w:rPr>
          <w:rFonts w:hint="eastAsia"/>
        </w:rPr>
      </w:pPr>
      <w:r>
        <w:t>END</w:t>
      </w:r>
      <w:r>
        <w:rPr>
          <w:spacing w:val="19"/>
        </w:rPr>
        <w:t>_</w:t>
      </w:r>
      <w:r>
        <w:t>TYPE</w:t>
      </w:r>
    </w:p>
    <w:p w14:paraId="5C138FFC">
      <w:pPr>
        <w:pStyle w:val="8"/>
        <w:spacing w:before="200" w:line="185" w:lineRule="auto"/>
        <w:ind w:left="1074"/>
        <w:rPr>
          <w:rFonts w:hint="eastAsia"/>
        </w:rPr>
      </w:pPr>
      <w:r>
        <w:rPr>
          <w:spacing w:val="8"/>
        </w:rPr>
        <w:t>&lt;</w:t>
      </w:r>
      <w:r>
        <w:t>structurename</w:t>
      </w:r>
      <w:r>
        <w:rPr>
          <w:spacing w:val="8"/>
        </w:rPr>
        <w:t>&gt;是一个类型，可作为数据类型使用的。</w:t>
      </w:r>
      <w:r>
        <w:t>EXTENDS</w:t>
      </w:r>
      <w:r>
        <w:rPr>
          <w:spacing w:val="8"/>
        </w:rPr>
        <w:t xml:space="preserve"> </w:t>
      </w:r>
      <w:r>
        <w:t>DUTTYPE</w:t>
      </w:r>
      <w:r>
        <w:rPr>
          <w:spacing w:val="8"/>
        </w:rPr>
        <w:t xml:space="preserve"> 是可选项，表示继承了</w:t>
      </w:r>
    </w:p>
    <w:p w14:paraId="7F9B127B">
      <w:pPr>
        <w:pStyle w:val="8"/>
        <w:spacing w:before="73" w:line="245" w:lineRule="auto"/>
        <w:ind w:left="1076" w:right="167" w:firstLine="9"/>
        <w:rPr>
          <w:rFonts w:hint="eastAsia"/>
        </w:rPr>
      </w:pPr>
      <w:r>
        <w:t>DUTTYPE</w:t>
      </w:r>
      <w:r>
        <w:rPr>
          <w:spacing w:val="13"/>
        </w:rPr>
        <w:t>中的成员，可以通过</w:t>
      </w:r>
      <w:r>
        <w:t>structurename</w:t>
      </w:r>
      <w:r>
        <w:rPr>
          <w:spacing w:val="13"/>
        </w:rPr>
        <w:t>类型变量访问</w:t>
      </w:r>
      <w:r>
        <w:t>DUTTYPE</w:t>
      </w:r>
      <w:r>
        <w:rPr>
          <w:spacing w:val="13"/>
        </w:rPr>
        <w:t>的成员。这里的</w:t>
      </w:r>
      <w:r>
        <w:t>DUTTYPE</w:t>
      </w:r>
      <w:r>
        <w:rPr>
          <w:spacing w:val="13"/>
        </w:rPr>
        <w:t>可以为</w:t>
      </w:r>
      <w:r>
        <w:rPr>
          <w:spacing w:val="12"/>
        </w:rPr>
        <w:t>结构</w:t>
      </w:r>
      <w:r>
        <w:t xml:space="preserve"> </w:t>
      </w:r>
      <w:r>
        <w:rPr>
          <w:spacing w:val="5"/>
        </w:rPr>
        <w:t>类型，联合类型或者别名。</w:t>
      </w:r>
    </w:p>
    <w:p w14:paraId="6A26A2B2">
      <w:pPr>
        <w:pStyle w:val="8"/>
        <w:spacing w:before="114" w:line="185" w:lineRule="auto"/>
        <w:ind w:left="1071"/>
        <w:rPr>
          <w:rFonts w:hint="eastAsia"/>
        </w:rPr>
      </w:pPr>
      <w:r>
        <w:rPr>
          <w:b/>
          <w:bCs/>
          <w:spacing w:val="8"/>
        </w:rPr>
        <w:t>初始化及示例</w:t>
      </w:r>
    </w:p>
    <w:p w14:paraId="64ECFE9C">
      <w:pPr>
        <w:pStyle w:val="8"/>
        <w:spacing w:before="190" w:line="328" w:lineRule="auto"/>
        <w:ind w:left="1073" w:right="6453" w:firstLine="12"/>
        <w:rPr>
          <w:rFonts w:hint="eastAsia"/>
        </w:rPr>
      </w:pPr>
      <w:r>
        <w:t>Polygonline</w:t>
      </w:r>
      <w:r>
        <w:rPr>
          <w:spacing w:val="9"/>
        </w:rPr>
        <w:t>类型结构定义:</w:t>
      </w:r>
      <w:r>
        <w:rPr>
          <w:spacing w:val="4"/>
        </w:rPr>
        <w:t xml:space="preserve"> </w:t>
      </w:r>
      <w:r>
        <w:rPr>
          <w:spacing w:val="2"/>
        </w:rPr>
        <w:t>TYPE Polygonline:</w:t>
      </w:r>
    </w:p>
    <w:p w14:paraId="47AB3D58">
      <w:pPr>
        <w:pStyle w:val="8"/>
        <w:spacing w:before="45" w:line="176" w:lineRule="auto"/>
        <w:ind w:left="1076"/>
        <w:rPr>
          <w:rFonts w:hint="eastAsia"/>
        </w:rPr>
      </w:pPr>
      <w:r>
        <w:rPr>
          <w:spacing w:val="3"/>
        </w:rPr>
        <w:t>STRUCT</w:t>
      </w:r>
    </w:p>
    <w:p w14:paraId="0674B71C">
      <w:pPr>
        <w:pStyle w:val="8"/>
        <w:spacing w:before="191" w:line="336" w:lineRule="auto"/>
        <w:ind w:left="1264" w:right="6145" w:hanging="9"/>
        <w:rPr>
          <w:rFonts w:hint="eastAsia"/>
        </w:rPr>
      </w:pPr>
      <w:r>
        <w:rPr>
          <w:spacing w:val="-1"/>
        </w:rPr>
        <w:t>Start:ARRAY</w:t>
      </w:r>
      <w:r>
        <w:rPr>
          <w:spacing w:val="13"/>
        </w:rPr>
        <w:t xml:space="preserve"> </w:t>
      </w:r>
      <w:r>
        <w:rPr>
          <w:spacing w:val="-1"/>
        </w:rPr>
        <w:t>[1..2] OF</w:t>
      </w:r>
      <w:r>
        <w:rPr>
          <w:spacing w:val="13"/>
          <w:w w:val="101"/>
        </w:rPr>
        <w:t xml:space="preserve"> </w:t>
      </w:r>
      <w:r>
        <w:rPr>
          <w:spacing w:val="-1"/>
        </w:rPr>
        <w:t>INT;</w:t>
      </w:r>
      <w:r>
        <w:t xml:space="preserve">    </w:t>
      </w:r>
      <w:r>
        <w:rPr>
          <w:spacing w:val="-2"/>
        </w:rPr>
        <w:t>Point1:ARRAY</w:t>
      </w:r>
      <w:r>
        <w:rPr>
          <w:spacing w:val="22"/>
          <w:w w:val="101"/>
        </w:rPr>
        <w:t xml:space="preserve"> </w:t>
      </w:r>
      <w:r>
        <w:rPr>
          <w:spacing w:val="-2"/>
        </w:rPr>
        <w:t>[1..2] OF</w:t>
      </w:r>
      <w:r>
        <w:rPr>
          <w:spacing w:val="13"/>
          <w:w w:val="101"/>
        </w:rPr>
        <w:t xml:space="preserve"> </w:t>
      </w:r>
      <w:r>
        <w:rPr>
          <w:spacing w:val="-2"/>
        </w:rPr>
        <w:t>INT;</w:t>
      </w:r>
      <w:r>
        <w:t xml:space="preserve"> </w:t>
      </w:r>
      <w:r>
        <w:rPr>
          <w:spacing w:val="-2"/>
        </w:rPr>
        <w:t>Point2:ARRAY</w:t>
      </w:r>
      <w:r>
        <w:rPr>
          <w:spacing w:val="22"/>
          <w:w w:val="101"/>
        </w:rPr>
        <w:t xml:space="preserve"> </w:t>
      </w:r>
      <w:r>
        <w:rPr>
          <w:spacing w:val="-2"/>
        </w:rPr>
        <w:t>[1..2] OF</w:t>
      </w:r>
      <w:r>
        <w:rPr>
          <w:spacing w:val="13"/>
          <w:w w:val="101"/>
        </w:rPr>
        <w:t xml:space="preserve"> </w:t>
      </w:r>
      <w:r>
        <w:rPr>
          <w:spacing w:val="-2"/>
        </w:rPr>
        <w:t>INT;</w:t>
      </w:r>
    </w:p>
    <w:p w14:paraId="31B6E481">
      <w:pPr>
        <w:pStyle w:val="8"/>
        <w:spacing w:before="73" w:line="337" w:lineRule="auto"/>
        <w:ind w:left="1273" w:right="6146"/>
        <w:jc w:val="both"/>
        <w:rPr>
          <w:rFonts w:hint="eastAsia"/>
        </w:rPr>
      </w:pPr>
      <w:r>
        <w:rPr>
          <w:spacing w:val="-2"/>
        </w:rPr>
        <w:t>Point3:ARRAY</w:t>
      </w:r>
      <w:r>
        <w:rPr>
          <w:spacing w:val="22"/>
          <w:w w:val="101"/>
        </w:rPr>
        <w:t xml:space="preserve"> </w:t>
      </w:r>
      <w:r>
        <w:rPr>
          <w:spacing w:val="-2"/>
        </w:rPr>
        <w:t>[1..2] OF</w:t>
      </w:r>
      <w:r>
        <w:rPr>
          <w:spacing w:val="13"/>
          <w:w w:val="101"/>
        </w:rPr>
        <w:t xml:space="preserve"> </w:t>
      </w:r>
      <w:r>
        <w:rPr>
          <w:spacing w:val="-2"/>
        </w:rPr>
        <w:t>INT;</w:t>
      </w:r>
      <w:r>
        <w:t xml:space="preserve"> </w:t>
      </w:r>
      <w:r>
        <w:rPr>
          <w:spacing w:val="-2"/>
        </w:rPr>
        <w:t>Point4:ARRAY</w:t>
      </w:r>
      <w:r>
        <w:rPr>
          <w:spacing w:val="22"/>
          <w:w w:val="101"/>
        </w:rPr>
        <w:t xml:space="preserve"> </w:t>
      </w:r>
      <w:r>
        <w:rPr>
          <w:spacing w:val="-2"/>
        </w:rPr>
        <w:t>[1..2] OF</w:t>
      </w:r>
      <w:r>
        <w:rPr>
          <w:spacing w:val="13"/>
          <w:w w:val="101"/>
        </w:rPr>
        <w:t xml:space="preserve"> </w:t>
      </w:r>
      <w:r>
        <w:rPr>
          <w:spacing w:val="-2"/>
        </w:rPr>
        <w:t>INT;</w:t>
      </w:r>
      <w:r>
        <w:t xml:space="preserve"> </w:t>
      </w:r>
      <w:r>
        <w:rPr>
          <w:spacing w:val="-2"/>
        </w:rPr>
        <w:t>End:ARRAY</w:t>
      </w:r>
      <w:r>
        <w:rPr>
          <w:spacing w:val="17"/>
        </w:rPr>
        <w:t xml:space="preserve"> </w:t>
      </w:r>
      <w:r>
        <w:rPr>
          <w:spacing w:val="-2"/>
        </w:rPr>
        <w:t>[1..2] OF</w:t>
      </w:r>
      <w:r>
        <w:rPr>
          <w:spacing w:val="12"/>
          <w:w w:val="101"/>
        </w:rPr>
        <w:t xml:space="preserve"> </w:t>
      </w:r>
      <w:r>
        <w:rPr>
          <w:spacing w:val="-2"/>
        </w:rPr>
        <w:t>INT;</w:t>
      </w:r>
    </w:p>
    <w:p w14:paraId="2208C9CF">
      <w:pPr>
        <w:pStyle w:val="8"/>
        <w:spacing w:before="17" w:line="331" w:lineRule="auto"/>
        <w:ind w:left="1094" w:right="7432"/>
        <w:rPr>
          <w:rFonts w:hint="eastAsia"/>
        </w:rPr>
      </w:pPr>
      <w:r>
        <w:rPr>
          <w:spacing w:val="2"/>
        </w:rPr>
        <w:t>END_STRUCT</w:t>
      </w:r>
      <w:r>
        <w:rPr>
          <w:spacing w:val="8"/>
        </w:rPr>
        <w:t xml:space="preserve"> </w:t>
      </w:r>
      <w:r>
        <w:t>END</w:t>
      </w:r>
      <w:r>
        <w:rPr>
          <w:spacing w:val="19"/>
        </w:rPr>
        <w:t>_</w:t>
      </w:r>
      <w:r>
        <w:t>TYPE</w:t>
      </w:r>
    </w:p>
    <w:p w14:paraId="7F252095">
      <w:pPr>
        <w:pStyle w:val="8"/>
        <w:spacing w:before="2" w:line="183" w:lineRule="auto"/>
        <w:ind w:left="1083"/>
        <w:rPr>
          <w:rFonts w:hint="eastAsia"/>
        </w:rPr>
      </w:pPr>
      <w:r>
        <w:rPr>
          <w:spacing w:val="-2"/>
        </w:rPr>
        <w:t>初始化：</w:t>
      </w:r>
    </w:p>
    <w:p w14:paraId="7222377A">
      <w:pPr>
        <w:pStyle w:val="8"/>
        <w:spacing w:before="194" w:line="314" w:lineRule="auto"/>
        <w:ind w:left="1085" w:right="49" w:firstLine="9"/>
        <w:rPr>
          <w:rFonts w:hint="eastAsia"/>
        </w:rPr>
      </w:pPr>
      <w:r>
        <w:t xml:space="preserve">Poly__1:polygonline </w:t>
      </w:r>
      <w:r>
        <w:rPr>
          <w:spacing w:val="-1"/>
        </w:rPr>
        <w:t>:= ( Start:=[3,3],</w:t>
      </w:r>
      <w:r>
        <w:rPr>
          <w:spacing w:val="13"/>
        </w:rPr>
        <w:t xml:space="preserve"> </w:t>
      </w:r>
      <w:r>
        <w:rPr>
          <w:spacing w:val="-1"/>
        </w:rPr>
        <w:t>Point1:=[5,2],</w:t>
      </w:r>
      <w:r>
        <w:rPr>
          <w:spacing w:val="12"/>
          <w:w w:val="101"/>
        </w:rPr>
        <w:t xml:space="preserve"> </w:t>
      </w:r>
      <w:r>
        <w:rPr>
          <w:spacing w:val="-1"/>
        </w:rPr>
        <w:t>Point2:=[7,3],</w:t>
      </w:r>
      <w:r>
        <w:rPr>
          <w:spacing w:val="12"/>
        </w:rPr>
        <w:t xml:space="preserve"> </w:t>
      </w:r>
      <w:r>
        <w:rPr>
          <w:spacing w:val="-1"/>
        </w:rPr>
        <w:t>Point3:=[8,5],</w:t>
      </w:r>
      <w:r>
        <w:rPr>
          <w:spacing w:val="13"/>
          <w:w w:val="101"/>
        </w:rPr>
        <w:t xml:space="preserve"> </w:t>
      </w:r>
      <w:r>
        <w:rPr>
          <w:spacing w:val="-1"/>
        </w:rPr>
        <w:t>Point4:=[5,7],</w:t>
      </w:r>
      <w:r>
        <w:rPr>
          <w:spacing w:val="12"/>
          <w:w w:val="101"/>
        </w:rPr>
        <w:t xml:space="preserve"> </w:t>
      </w:r>
      <w:r>
        <w:rPr>
          <w:spacing w:val="-1"/>
        </w:rPr>
        <w:t>End:=</w:t>
      </w:r>
      <w:r>
        <w:rPr>
          <w:spacing w:val="14"/>
          <w:w w:val="101"/>
        </w:rPr>
        <w:t xml:space="preserve"> </w:t>
      </w:r>
      <w:r>
        <w:rPr>
          <w:spacing w:val="-1"/>
        </w:rPr>
        <w:t>[3,5]);</w:t>
      </w:r>
      <w:r>
        <w:t xml:space="preserve"> </w:t>
      </w:r>
      <w:r>
        <w:rPr>
          <w:spacing w:val="4"/>
        </w:rPr>
        <w:t>访问结构元素语法：</w:t>
      </w:r>
    </w:p>
    <w:p w14:paraId="7E35D274">
      <w:pPr>
        <w:pStyle w:val="8"/>
        <w:spacing w:before="63" w:line="340" w:lineRule="auto"/>
        <w:ind w:left="1082" w:right="6224"/>
        <w:rPr>
          <w:rFonts w:hint="eastAsia"/>
        </w:rPr>
      </w:pPr>
      <w:r>
        <w:rPr>
          <w:spacing w:val="-2"/>
        </w:rPr>
        <w:t>&lt;structurename&gt;.&lt;variable&gt;</w:t>
      </w:r>
      <w:r>
        <w:rPr>
          <w:spacing w:val="17"/>
          <w:w w:val="101"/>
        </w:rPr>
        <w:t xml:space="preserve"> </w:t>
      </w:r>
      <w:r>
        <w:rPr>
          <w:spacing w:val="6"/>
        </w:rPr>
        <w:t>例子:</w:t>
      </w:r>
    </w:p>
    <w:p w14:paraId="03A484C8">
      <w:pPr>
        <w:pStyle w:val="8"/>
        <w:spacing w:before="1" w:line="182" w:lineRule="auto"/>
        <w:ind w:left="1094"/>
        <w:rPr>
          <w:rFonts w:hint="eastAsia"/>
        </w:rPr>
      </w:pPr>
      <w:r>
        <w:rPr>
          <w:spacing w:val="-3"/>
        </w:rPr>
        <w:t>Poly__1.Start</w:t>
      </w:r>
    </w:p>
    <w:p w14:paraId="1BC1D2FF">
      <w:pPr>
        <w:pStyle w:val="8"/>
        <w:spacing w:before="179" w:line="186" w:lineRule="auto"/>
        <w:ind w:left="1079"/>
        <w:rPr>
          <w:rFonts w:hint="eastAsia"/>
        </w:rPr>
      </w:pPr>
      <w:r>
        <w:rPr>
          <w:b/>
          <w:bCs/>
          <w:spacing w:val="7"/>
        </w:rPr>
        <w:t>枚举</w:t>
      </w:r>
    </w:p>
    <w:p w14:paraId="26A3CE68">
      <w:pPr>
        <w:pStyle w:val="8"/>
        <w:spacing w:before="188" w:line="335" w:lineRule="auto"/>
        <w:ind w:left="1083" w:right="3573" w:hanging="2"/>
        <w:rPr>
          <w:rFonts w:hint="eastAsia"/>
        </w:rPr>
      </w:pPr>
      <w:r>
        <w:rPr>
          <w:spacing w:val="8"/>
        </w:rPr>
        <w:t>枚举类型是由若干串常量组成的，这些常量被称为枚举类</w:t>
      </w:r>
      <w:r>
        <w:rPr>
          <w:spacing w:val="7"/>
        </w:rPr>
        <w:t>型值。</w:t>
      </w:r>
      <w:r>
        <w:t xml:space="preserve"> </w:t>
      </w:r>
      <w:r>
        <w:rPr>
          <w:spacing w:val="-4"/>
        </w:rPr>
        <w:t>语法：</w:t>
      </w:r>
    </w:p>
    <w:p w14:paraId="09C62E60">
      <w:pPr>
        <w:pStyle w:val="8"/>
        <w:spacing w:before="13" w:line="311" w:lineRule="auto"/>
        <w:ind w:left="1093" w:right="2407" w:hanging="12"/>
        <w:rPr>
          <w:rFonts w:hint="eastAsia"/>
        </w:rPr>
      </w:pPr>
      <w:r>
        <w:rPr>
          <w:spacing w:val="-2"/>
        </w:rPr>
        <w:t>TYPE &lt;identifier&gt;:(&lt;enum_0&gt; ,&lt;enum__1&gt;, ...,&lt;enum_n&gt;)</w:t>
      </w:r>
      <w:r>
        <w:rPr>
          <w:spacing w:val="14"/>
          <w:w w:val="101"/>
        </w:rPr>
        <w:t xml:space="preserve"> </w:t>
      </w:r>
      <w:r>
        <w:rPr>
          <w:spacing w:val="-2"/>
        </w:rPr>
        <w:t>|&lt;base data type</w:t>
      </w:r>
      <w:r>
        <w:rPr>
          <w:spacing w:val="-3"/>
        </w:rPr>
        <w:t>&gt;;</w:t>
      </w:r>
      <w:r>
        <w:t xml:space="preserve"> END</w:t>
      </w:r>
      <w:r>
        <w:rPr>
          <w:spacing w:val="19"/>
        </w:rPr>
        <w:t>_</w:t>
      </w:r>
      <w:r>
        <w:t>TYPE</w:t>
      </w:r>
    </w:p>
    <w:p w14:paraId="4541995D">
      <w:pPr>
        <w:pStyle w:val="8"/>
        <w:spacing w:before="67" w:line="242" w:lineRule="auto"/>
        <w:ind w:left="1080" w:right="80" w:firstLine="9"/>
        <w:rPr>
          <w:rFonts w:hint="eastAsia"/>
          <w:lang w:eastAsia="zh-CN"/>
        </w:rPr>
      </w:pPr>
      <w:r>
        <w:rPr>
          <w:lang w:eastAsia="zh-CN"/>
        </w:rPr>
        <w:t>identifier</w:t>
      </w:r>
      <w:r>
        <w:rPr>
          <w:spacing w:val="10"/>
          <w:lang w:eastAsia="zh-CN"/>
        </w:rPr>
        <w:t>:自定义的枚举类型；</w:t>
      </w:r>
      <w:r>
        <w:rPr>
          <w:lang w:eastAsia="zh-CN"/>
        </w:rPr>
        <w:t>enum</w:t>
      </w:r>
      <w:r>
        <w:rPr>
          <w:spacing w:val="10"/>
          <w:lang w:eastAsia="zh-CN"/>
        </w:rPr>
        <w:t>_n：枚举类型对应的常量值，每个常量可以声明其对应值，如果不声明</w:t>
      </w:r>
      <w:r>
        <w:rPr>
          <w:lang w:eastAsia="zh-CN"/>
        </w:rPr>
        <w:t xml:space="preserve"> </w:t>
      </w:r>
      <w:r>
        <w:rPr>
          <w:spacing w:val="8"/>
          <w:lang w:eastAsia="zh-CN"/>
        </w:rPr>
        <w:t>使用默认值；</w:t>
      </w:r>
      <w:r>
        <w:rPr>
          <w:lang w:eastAsia="zh-CN"/>
        </w:rPr>
        <w:t>base</w:t>
      </w:r>
      <w:r>
        <w:rPr>
          <w:spacing w:val="8"/>
          <w:lang w:eastAsia="zh-CN"/>
        </w:rPr>
        <w:t xml:space="preserve"> </w:t>
      </w:r>
      <w:r>
        <w:rPr>
          <w:lang w:eastAsia="zh-CN"/>
        </w:rPr>
        <w:t>data</w:t>
      </w:r>
      <w:r>
        <w:rPr>
          <w:spacing w:val="8"/>
          <w:lang w:eastAsia="zh-CN"/>
        </w:rPr>
        <w:t xml:space="preserve"> </w:t>
      </w:r>
      <w:r>
        <w:rPr>
          <w:lang w:eastAsia="zh-CN"/>
        </w:rPr>
        <w:t>type</w:t>
      </w:r>
      <w:r>
        <w:rPr>
          <w:spacing w:val="8"/>
          <w:lang w:eastAsia="zh-CN"/>
        </w:rPr>
        <w:t>枚举常量对应数据类型，可以不用声明，默认为整数。</w:t>
      </w:r>
    </w:p>
    <w:p w14:paraId="17F92267">
      <w:pPr>
        <w:spacing w:line="303" w:lineRule="auto"/>
        <w:rPr>
          <w:lang w:eastAsia="zh-CN"/>
        </w:rPr>
      </w:pPr>
      <w:r>
        <mc:AlternateContent>
          <mc:Choice Requires="wps">
            <w:drawing>
              <wp:anchor distT="0" distB="0" distL="114300" distR="114300" simplePos="0" relativeHeight="251919360" behindDoc="0" locked="0" layoutInCell="1" allowOverlap="1">
                <wp:simplePos x="0" y="0"/>
                <wp:positionH relativeFrom="column">
                  <wp:posOffset>683260</wp:posOffset>
                </wp:positionH>
                <wp:positionV relativeFrom="paragraph">
                  <wp:posOffset>149860</wp:posOffset>
                </wp:positionV>
                <wp:extent cx="5436235" cy="6350"/>
                <wp:effectExtent l="0" t="0" r="0" b="0"/>
                <wp:wrapNone/>
                <wp:docPr id="1169334005" name="Freeform 2288"/>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288" o:spid="_x0000_s1026" o:spt="100" style="position:absolute;left:0pt;margin-left:53.8pt;margin-top:11.8pt;height:0.5pt;width:428.05pt;z-index:251919360;mso-width-relative:page;mso-height-relative:page;" fillcolor="#808080" filled="t" stroked="f" coordsize="8561,10" o:gfxdata="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" path="m0,0l8561,0,8561,10,0,10e">
                <v:path o:connectlocs="0,0;5436235,0;5436235,6350;0,6350" o:connectangles="0,0,0,0"/>
                <v:fill on="t" focussize="0,0"/>
                <v:stroke on="f"/>
                <v:imagedata o:title=""/>
                <o:lock v:ext="edit" aspectratio="f"/>
              </v:shape>
            </w:pict>
          </mc:Fallback>
        </mc:AlternateContent>
      </w:r>
    </w:p>
    <w:p w14:paraId="7D6D36FC">
      <w:pPr>
        <w:pStyle w:val="8"/>
        <w:spacing w:before="99" w:line="182" w:lineRule="auto"/>
        <w:ind w:left="1085"/>
        <w:rPr>
          <w:rFonts w:hint="eastAsia"/>
          <w:sz w:val="23"/>
          <w:szCs w:val="23"/>
          <w:lang w:eastAsia="zh-CN"/>
        </w:rPr>
      </w:pPr>
      <w:r>
        <w:rPr>
          <w:b/>
          <w:bCs/>
          <w:spacing w:val="4"/>
          <w:sz w:val="23"/>
          <w:szCs w:val="23"/>
          <w:lang w:eastAsia="zh-CN"/>
        </w:rPr>
        <w:t>说明</w:t>
      </w:r>
    </w:p>
    <w:p w14:paraId="67ED6A07">
      <w:pPr>
        <w:pStyle w:val="8"/>
        <w:spacing w:before="67" w:line="187" w:lineRule="auto"/>
        <w:ind w:left="1090"/>
        <w:rPr>
          <w:rFonts w:hint="eastAsia"/>
          <w:sz w:val="15"/>
          <w:szCs w:val="15"/>
          <w:lang w:eastAsia="zh-CN"/>
        </w:rPr>
      </w:pPr>
      <w:r>
        <w:rPr>
          <w:spacing w:val="8"/>
          <w:sz w:val="15"/>
          <w:szCs w:val="15"/>
          <w:lang w:eastAsia="zh-CN"/>
        </w:rPr>
        <w:t>同枚举变量一在多个库中同时存在时，需添加库名前缀，否则编译报错。</w:t>
      </w:r>
    </w:p>
    <w:p w14:paraId="736BA1D4">
      <w:pPr>
        <w:spacing w:line="382" w:lineRule="auto"/>
        <w:rPr>
          <w:lang w:eastAsia="zh-CN"/>
        </w:rPr>
      </w:pPr>
      <w:r>
        <mc:AlternateContent>
          <mc:Choice Requires="wps">
            <w:drawing>
              <wp:anchor distT="0" distB="0" distL="114300" distR="114300" simplePos="0" relativeHeight="251920384" behindDoc="0" locked="0" layoutInCell="1" allowOverlap="1">
                <wp:simplePos x="0" y="0"/>
                <wp:positionH relativeFrom="column">
                  <wp:posOffset>683260</wp:posOffset>
                </wp:positionH>
                <wp:positionV relativeFrom="paragraph">
                  <wp:posOffset>52705</wp:posOffset>
                </wp:positionV>
                <wp:extent cx="5436235" cy="5715"/>
                <wp:effectExtent l="0" t="0" r="0" b="0"/>
                <wp:wrapNone/>
                <wp:docPr id="1058749201" name="Freeform 2290"/>
                <wp:cNvGraphicFramePr/>
                <a:graphic xmlns:a="http://schemas.openxmlformats.org/drawingml/2006/main">
                  <a:graphicData uri="http://schemas.microsoft.com/office/word/2010/wordprocessingShape">
                    <wps:wsp>
                      <wps:cNvSpPr>
                        <a:spLocks noChangeArrowheads="1"/>
                      </wps:cNvSpPr>
                      <wps:spPr bwMode="auto">
                        <a:xfrm>
                          <a:off x="0" y="0"/>
                          <a:ext cx="5436235" cy="5715"/>
                        </a:xfrm>
                        <a:custGeom>
                          <a:avLst/>
                          <a:gdLst>
                            <a:gd name="T0" fmla="*/ 0 w 8561"/>
                            <a:gd name="T1" fmla="*/ 0 h 9"/>
                            <a:gd name="T2" fmla="*/ 8561 w 8561"/>
                            <a:gd name="T3" fmla="*/ 0 h 9"/>
                            <a:gd name="T4" fmla="*/ 8561 w 8561"/>
                            <a:gd name="T5" fmla="*/ 9 h 9"/>
                            <a:gd name="T6" fmla="*/ 0 w 8561"/>
                            <a:gd name="T7" fmla="*/ 9 h 9"/>
                          </a:gdLst>
                          <a:ahLst/>
                          <a:cxnLst>
                            <a:cxn ang="0">
                              <a:pos x="T0" y="T1"/>
                            </a:cxn>
                            <a:cxn ang="0">
                              <a:pos x="T2" y="T3"/>
                            </a:cxn>
                            <a:cxn ang="0">
                              <a:pos x="T4" y="T5"/>
                            </a:cxn>
                            <a:cxn ang="0">
                              <a:pos x="T6" y="T7"/>
                            </a:cxn>
                          </a:cxnLst>
                          <a:rect l="0" t="0" r="r" b="b"/>
                          <a:pathLst>
                            <a:path w="8561" h="9">
                              <a:moveTo>
                                <a:pt x="0" y="0"/>
                              </a:moveTo>
                              <a:lnTo>
                                <a:pt x="8561" y="0"/>
                              </a:lnTo>
                              <a:lnTo>
                                <a:pt x="8561" y="9"/>
                              </a:lnTo>
                              <a:lnTo>
                                <a:pt x="0" y="9"/>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290" o:spid="_x0000_s1026" o:spt="100" style="position:absolute;left:0pt;margin-left:53.8pt;margin-top:4.15pt;height:0.45pt;width:428.05pt;z-index:251920384;mso-width-relative:page;mso-height-relative:page;" fillcolor="#808080" filled="t" stroked="f" coordsize="8561,9" o:gfxdata="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ASt6zg1QAAAAcBAAAPAAAAAAAAAAEAIAAA&#10;ACIAAABkcnMvZG93bnJldi54bWxQSwECFAAUAAAACACHTuJAjcnpuPMCAAAYBwAADgAAAAAAAAAB&#10;ACAAAAAkAQAAZHJzL2Uyb0RvYy54bWxQSwUGAAAAAAYABgBZAQAAiQYAAAAA&#10;" path="m0,0l8561,0,8561,9,0,9e">
                <v:path o:connectlocs="0,0;5436235,0;5436235,5715;0,5715" o:connectangles="0,0,0,0"/>
                <v:fill on="t" focussize="0,0"/>
                <v:stroke on="f"/>
                <v:imagedata o:title=""/>
                <o:lock v:ext="edit" aspectratio="f"/>
              </v:shape>
            </w:pict>
          </mc:Fallback>
        </mc:AlternateContent>
      </w:r>
    </w:p>
    <w:p w14:paraId="06A1314D">
      <w:pPr>
        <w:pStyle w:val="8"/>
        <w:spacing w:before="74" w:line="187" w:lineRule="auto"/>
        <w:ind w:left="1081"/>
        <w:rPr>
          <w:rFonts w:hint="eastAsia"/>
        </w:rPr>
      </w:pPr>
      <w:r>
        <w:rPr>
          <w:b/>
          <w:bCs/>
          <w:spacing w:val="6"/>
        </w:rPr>
        <w:t>联合</w:t>
      </w:r>
    </w:p>
    <w:p w14:paraId="7B89FA0C">
      <w:pPr>
        <w:pStyle w:val="8"/>
        <w:spacing w:before="188" w:line="182" w:lineRule="auto"/>
        <w:ind w:left="1084"/>
        <w:rPr>
          <w:rFonts w:hint="eastAsia"/>
        </w:rPr>
      </w:pPr>
      <w:r>
        <w:rPr>
          <w:spacing w:val="-4"/>
        </w:rPr>
        <w:t>语法：</w:t>
      </w:r>
    </w:p>
    <w:p w14:paraId="2DFF7AE5">
      <w:pPr>
        <w:pStyle w:val="8"/>
        <w:spacing w:before="204" w:line="179" w:lineRule="auto"/>
        <w:ind w:left="1081"/>
        <w:rPr>
          <w:rFonts w:hint="eastAsia"/>
        </w:rPr>
      </w:pPr>
      <w:r>
        <w:rPr>
          <w:spacing w:val="-2"/>
        </w:rPr>
        <w:t>TYPE &lt;unionname&gt;:UNION</w:t>
      </w:r>
    </w:p>
    <w:p w14:paraId="57BF9FB6">
      <w:pPr>
        <w:pStyle w:val="8"/>
        <w:spacing w:before="187" w:line="185" w:lineRule="auto"/>
        <w:ind w:left="1261"/>
        <w:rPr>
          <w:rFonts w:hint="eastAsia"/>
        </w:rPr>
      </w:pPr>
      <w:r>
        <w:rPr>
          <w:spacing w:val="4"/>
        </w:rPr>
        <w:t>&lt;</w:t>
      </w:r>
      <w:r>
        <w:t>declaration</w:t>
      </w:r>
      <w:r>
        <w:rPr>
          <w:spacing w:val="4"/>
        </w:rPr>
        <w:t xml:space="preserve"> </w:t>
      </w:r>
      <w:r>
        <w:t>of</w:t>
      </w:r>
      <w:r>
        <w:rPr>
          <w:spacing w:val="-6"/>
        </w:rPr>
        <w:t xml:space="preserve"> </w:t>
      </w:r>
      <w:r>
        <w:t>variables</w:t>
      </w:r>
      <w:r>
        <w:rPr>
          <w:spacing w:val="4"/>
        </w:rPr>
        <w:t xml:space="preserve"> 1&gt;</w:t>
      </w:r>
    </w:p>
    <w:p w14:paraId="6A4F0DBE">
      <w:pPr>
        <w:pStyle w:val="8"/>
        <w:spacing w:before="313" w:line="100" w:lineRule="exact"/>
        <w:ind w:left="1268"/>
        <w:rPr>
          <w:rFonts w:hint="eastAsia"/>
        </w:rPr>
      </w:pPr>
      <w:r>
        <w:rPr>
          <w:spacing w:val="3"/>
          <w:position w:val="2"/>
        </w:rPr>
        <w:t>...</w:t>
      </w:r>
    </w:p>
    <w:p w14:paraId="67A5FACA">
      <w:pPr>
        <w:pStyle w:val="8"/>
        <w:spacing w:before="187" w:line="345" w:lineRule="auto"/>
        <w:ind w:left="1094" w:right="6079" w:firstLine="167"/>
        <w:rPr>
          <w:rFonts w:hint="eastAsia"/>
        </w:rPr>
      </w:pPr>
      <w:r>
        <w:t>&lt;declaration of variab</w:t>
      </w:r>
      <w:r>
        <w:rPr>
          <w:spacing w:val="-1"/>
        </w:rPr>
        <w:t>les n&gt;</w:t>
      </w:r>
      <w:r>
        <w:t xml:space="preserve"> </w:t>
      </w:r>
      <w:r>
        <w:rPr>
          <w:spacing w:val="-2"/>
        </w:rPr>
        <w:t>END_UNION</w:t>
      </w:r>
    </w:p>
    <w:p w14:paraId="134EEC89">
      <w:pPr>
        <w:pStyle w:val="8"/>
        <w:spacing w:line="158" w:lineRule="auto"/>
        <w:ind w:left="1094"/>
        <w:rPr>
          <w:rFonts w:hint="eastAsia"/>
        </w:rPr>
      </w:pPr>
      <w:r>
        <w:t>END</w:t>
      </w:r>
      <w:r>
        <w:rPr>
          <w:spacing w:val="19"/>
        </w:rPr>
        <w:t>_</w:t>
      </w:r>
      <w:r>
        <w:t>TYPE</w:t>
      </w:r>
    </w:p>
    <w:p w14:paraId="017E7DDC">
      <w:pPr>
        <w:pStyle w:val="8"/>
        <w:spacing w:before="199" w:line="243" w:lineRule="auto"/>
        <w:ind w:left="1084" w:right="149" w:hanging="2"/>
        <w:rPr>
          <w:rFonts w:hint="eastAsia"/>
          <w:lang w:eastAsia="zh-CN"/>
        </w:rPr>
      </w:pPr>
      <w:r>
        <w:rPr>
          <w:spacing w:val="8"/>
        </w:rPr>
        <w:t xml:space="preserve">&lt; </w:t>
      </w:r>
      <w:r>
        <w:t>unionname</w:t>
      </w:r>
      <w:r>
        <w:rPr>
          <w:spacing w:val="8"/>
        </w:rPr>
        <w:t xml:space="preserve"> &gt;是一个类型，并且可作为数据类型使用</w:t>
      </w:r>
      <w:r>
        <w:rPr>
          <w:spacing w:val="7"/>
        </w:rPr>
        <w:t>的。</w:t>
      </w:r>
      <w:r>
        <w:rPr>
          <w:spacing w:val="7"/>
          <w:lang w:eastAsia="zh-CN"/>
        </w:rPr>
        <w:t>联合中的所有变量具有相同的存储位置，联合类</w:t>
      </w:r>
      <w:r>
        <w:rPr>
          <w:lang w:eastAsia="zh-CN"/>
        </w:rPr>
        <w:t xml:space="preserve"> </w:t>
      </w:r>
      <w:r>
        <w:rPr>
          <w:spacing w:val="8"/>
          <w:lang w:eastAsia="zh-CN"/>
        </w:rPr>
        <w:t>型变量分配的空间大小为其中占用最大空间的变量</w:t>
      </w:r>
      <w:r>
        <w:rPr>
          <w:spacing w:val="7"/>
          <w:lang w:eastAsia="zh-CN"/>
        </w:rPr>
        <w:t>分配的大小。</w:t>
      </w:r>
    </w:p>
    <w:p w14:paraId="0132DDF5">
      <w:pPr>
        <w:pStyle w:val="8"/>
        <w:spacing w:before="122" w:line="183" w:lineRule="auto"/>
        <w:ind w:left="1083"/>
        <w:rPr>
          <w:rFonts w:hint="eastAsia"/>
        </w:rPr>
      </w:pPr>
      <w:r>
        <w:rPr>
          <w:spacing w:val="5"/>
        </w:rPr>
        <w:t>示例</w:t>
      </w:r>
    </w:p>
    <w:p w14:paraId="6C3A5444">
      <w:pPr>
        <w:pStyle w:val="8"/>
        <w:spacing w:before="203" w:line="372" w:lineRule="auto"/>
        <w:ind w:left="1086" w:right="6857" w:hanging="5"/>
        <w:rPr>
          <w:rFonts w:hint="eastAsia"/>
        </w:rPr>
      </w:pPr>
      <w:r>
        <w:rPr>
          <w:spacing w:val="-1"/>
        </w:rPr>
        <w:t>TYPE union1:</w:t>
      </w:r>
      <w:r>
        <w:rPr>
          <w:spacing w:val="16"/>
          <w:w w:val="101"/>
        </w:rPr>
        <w:t xml:space="preserve"> </w:t>
      </w:r>
      <w:r>
        <w:rPr>
          <w:spacing w:val="-1"/>
        </w:rPr>
        <w:t>UNION</w:t>
      </w:r>
      <w:r>
        <w:t xml:space="preserve"> </w:t>
      </w:r>
      <w:r>
        <w:rPr>
          <w:spacing w:val="-1"/>
        </w:rPr>
        <w:t>a</w:t>
      </w:r>
      <w:r>
        <w:rPr>
          <w:spacing w:val="12"/>
        </w:rPr>
        <w:t xml:space="preserve"> </w:t>
      </w:r>
      <w:r>
        <w:rPr>
          <w:spacing w:val="-1"/>
        </w:rPr>
        <w:t>:</w:t>
      </w:r>
      <w:r>
        <w:rPr>
          <w:spacing w:val="12"/>
          <w:w w:val="101"/>
        </w:rPr>
        <w:t xml:space="preserve"> </w:t>
      </w:r>
      <w:r>
        <w:rPr>
          <w:spacing w:val="-1"/>
        </w:rPr>
        <w:t>LREAL;</w:t>
      </w:r>
    </w:p>
    <w:p w14:paraId="00848598">
      <w:pPr>
        <w:spacing w:line="416" w:lineRule="auto"/>
      </w:pPr>
    </w:p>
    <w:p w14:paraId="76B65A08">
      <w:pPr>
        <w:pStyle w:val="8"/>
        <w:spacing w:before="72" w:line="191" w:lineRule="auto"/>
        <w:ind w:left="1084"/>
        <w:rPr>
          <w:rFonts w:hint="eastAsia"/>
        </w:rPr>
      </w:pPr>
      <w:r>
        <w:rPr>
          <w:spacing w:val="-4"/>
        </w:rPr>
        <w:t>b</w:t>
      </w:r>
      <w:r>
        <w:rPr>
          <w:spacing w:val="13"/>
        </w:rPr>
        <w:t xml:space="preserve"> </w:t>
      </w:r>
      <w:r>
        <w:rPr>
          <w:spacing w:val="-4"/>
        </w:rPr>
        <w:t>:</w:t>
      </w:r>
      <w:r>
        <w:rPr>
          <w:spacing w:val="12"/>
          <w:w w:val="101"/>
        </w:rPr>
        <w:t xml:space="preserve"> </w:t>
      </w:r>
      <w:r>
        <w:rPr>
          <w:spacing w:val="-4"/>
        </w:rPr>
        <w:t>LINT;</w:t>
      </w:r>
    </w:p>
    <w:p w14:paraId="06987513">
      <w:pPr>
        <w:pStyle w:val="8"/>
        <w:spacing w:before="188" w:line="332" w:lineRule="auto"/>
        <w:ind w:left="1085" w:right="7536"/>
        <w:rPr>
          <w:rFonts w:hint="eastAsia"/>
        </w:rPr>
      </w:pPr>
      <w:r>
        <w:rPr>
          <w:spacing w:val="-3"/>
        </w:rPr>
        <w:t>END_UNION</w:t>
      </w:r>
      <w:r>
        <w:rPr>
          <w:spacing w:val="3"/>
        </w:rPr>
        <w:t xml:space="preserve"> </w:t>
      </w:r>
      <w:r>
        <w:t>END</w:t>
      </w:r>
      <w:r>
        <w:rPr>
          <w:spacing w:val="19"/>
        </w:rPr>
        <w:t>_</w:t>
      </w:r>
      <w:r>
        <w:t>TYPE</w:t>
      </w:r>
    </w:p>
    <w:p w14:paraId="4058DBEE">
      <w:pPr>
        <w:pStyle w:val="8"/>
        <w:spacing w:before="1" w:line="181" w:lineRule="auto"/>
        <w:ind w:left="1076"/>
        <w:rPr>
          <w:rFonts w:hint="eastAsia"/>
        </w:rPr>
      </w:pPr>
      <w:r>
        <w:rPr>
          <w:spacing w:val="4"/>
        </w:rPr>
        <w:t>访问数组元素语法：</w:t>
      </w:r>
    </w:p>
    <w:p w14:paraId="5419A480">
      <w:pPr>
        <w:pStyle w:val="8"/>
        <w:spacing w:before="200" w:line="341" w:lineRule="auto"/>
        <w:ind w:left="1074" w:right="6410"/>
        <w:rPr>
          <w:rFonts w:hint="eastAsia"/>
        </w:rPr>
      </w:pPr>
      <w:r>
        <w:rPr>
          <w:spacing w:val="-3"/>
        </w:rPr>
        <w:t>&lt; unionname &gt;.&lt;variable&gt;</w:t>
      </w:r>
      <w:r>
        <w:rPr>
          <w:spacing w:val="9"/>
        </w:rPr>
        <w:t xml:space="preserve"> </w:t>
      </w:r>
      <w:r>
        <w:rPr>
          <w:spacing w:val="5"/>
        </w:rPr>
        <w:t>示例</w:t>
      </w:r>
    </w:p>
    <w:p w14:paraId="018EA499">
      <w:pPr>
        <w:pStyle w:val="8"/>
        <w:spacing w:line="179" w:lineRule="auto"/>
        <w:ind w:left="1083"/>
        <w:rPr>
          <w:rFonts w:hint="eastAsia"/>
        </w:rPr>
      </w:pPr>
      <w:r>
        <w:t>union</w:t>
      </w:r>
      <w:r>
        <w:rPr>
          <w:spacing w:val="3"/>
        </w:rPr>
        <w:t>1.a</w:t>
      </w:r>
    </w:p>
    <w:p w14:paraId="5B3E36F4">
      <w:pPr>
        <w:pStyle w:val="8"/>
        <w:spacing w:before="179" w:line="186" w:lineRule="auto"/>
        <w:ind w:left="1071"/>
        <w:rPr>
          <w:rFonts w:hint="eastAsia"/>
        </w:rPr>
      </w:pPr>
      <w:r>
        <w:rPr>
          <w:b/>
          <w:bCs/>
          <w:spacing w:val="7"/>
        </w:rPr>
        <w:t>别名</w:t>
      </w:r>
    </w:p>
    <w:p w14:paraId="7AB1A697">
      <w:pPr>
        <w:pStyle w:val="8"/>
        <w:spacing w:before="188" w:line="339" w:lineRule="auto"/>
        <w:ind w:left="1075" w:right="5725" w:hanging="1"/>
        <w:rPr>
          <w:rFonts w:hint="eastAsia"/>
        </w:rPr>
      </w:pPr>
      <w:r>
        <w:rPr>
          <w:spacing w:val="6"/>
        </w:rPr>
        <w:t>把一种数据类型用一种别名来表示。</w:t>
      </w:r>
      <w:r>
        <w:rPr>
          <w:spacing w:val="12"/>
        </w:rPr>
        <w:t xml:space="preserve"> </w:t>
      </w:r>
      <w:r>
        <w:rPr>
          <w:spacing w:val="-4"/>
        </w:rPr>
        <w:t>语法：</w:t>
      </w:r>
    </w:p>
    <w:p w14:paraId="299D4D46">
      <w:pPr>
        <w:pStyle w:val="8"/>
        <w:spacing w:before="10" w:line="182" w:lineRule="auto"/>
        <w:ind w:left="1073"/>
        <w:rPr>
          <w:rFonts w:hint="eastAsia"/>
        </w:rPr>
      </w:pPr>
      <w:r>
        <w:t>TYPE</w:t>
      </w:r>
      <w:r>
        <w:rPr>
          <w:spacing w:val="9"/>
        </w:rPr>
        <w:t xml:space="preserve"> &lt;</w:t>
      </w:r>
      <w:r>
        <w:t>aliasname</w:t>
      </w:r>
      <w:r>
        <w:rPr>
          <w:spacing w:val="9"/>
        </w:rPr>
        <w:t>&gt;:</w:t>
      </w:r>
      <w:r>
        <w:t>basetype</w:t>
      </w:r>
      <w:r>
        <w:rPr>
          <w:spacing w:val="9"/>
        </w:rPr>
        <w:t xml:space="preserve"> </w:t>
      </w:r>
      <w:r>
        <w:t>END</w:t>
      </w:r>
      <w:r>
        <w:rPr>
          <w:spacing w:val="9"/>
        </w:rPr>
        <w:t>_</w:t>
      </w:r>
      <w:r>
        <w:t>TYPE</w:t>
      </w:r>
    </w:p>
    <w:p w14:paraId="75CA67F8">
      <w:pPr>
        <w:pStyle w:val="8"/>
        <w:spacing w:before="181" w:line="317" w:lineRule="auto"/>
        <w:ind w:left="1074" w:right="167" w:firstLine="3"/>
        <w:rPr>
          <w:rFonts w:hint="eastAsia"/>
        </w:rPr>
      </w:pPr>
      <w:r>
        <w:t>aliasname</w:t>
      </w:r>
      <w:r>
        <w:rPr>
          <w:spacing w:val="10"/>
        </w:rPr>
        <w:t>为别名类型名，用作数据类型。</w:t>
      </w:r>
      <w:r>
        <w:rPr>
          <w:lang w:eastAsia="zh-CN"/>
        </w:rPr>
        <w:t>basetype</w:t>
      </w:r>
      <w:r>
        <w:rPr>
          <w:spacing w:val="10"/>
          <w:lang w:eastAsia="zh-CN"/>
        </w:rPr>
        <w:t>可以是标准数据类型，也可以是用户自定</w:t>
      </w:r>
      <w:r>
        <w:rPr>
          <w:spacing w:val="9"/>
          <w:lang w:eastAsia="zh-CN"/>
        </w:rPr>
        <w:t>义数据类型。</w:t>
      </w:r>
      <w:r>
        <w:rPr>
          <w:lang w:eastAsia="zh-CN"/>
        </w:rPr>
        <w:t xml:space="preserve"> </w:t>
      </w:r>
      <w:r>
        <w:rPr>
          <w:spacing w:val="5"/>
        </w:rPr>
        <w:t>示例</w:t>
      </w:r>
    </w:p>
    <w:p w14:paraId="67C57194">
      <w:pPr>
        <w:pStyle w:val="8"/>
        <w:spacing w:before="61" w:line="316" w:lineRule="auto"/>
        <w:ind w:left="1074" w:right="4744" w:hanging="1"/>
        <w:rPr>
          <w:rFonts w:hint="eastAsia"/>
        </w:rPr>
      </w:pPr>
      <w:r>
        <w:t>TYPE</w:t>
      </w:r>
      <w:r>
        <w:rPr>
          <w:spacing w:val="3"/>
        </w:rPr>
        <w:t xml:space="preserve"> </w:t>
      </w:r>
      <w:r>
        <w:t>alias</w:t>
      </w:r>
      <w:r>
        <w:rPr>
          <w:spacing w:val="3"/>
        </w:rPr>
        <w:t xml:space="preserve">1 : </w:t>
      </w:r>
      <w:r>
        <w:t>ARRAY</w:t>
      </w:r>
      <w:r>
        <w:rPr>
          <w:spacing w:val="3"/>
        </w:rPr>
        <w:t xml:space="preserve">[0..200] </w:t>
      </w:r>
      <w:r>
        <w:t>of</w:t>
      </w:r>
      <w:r>
        <w:rPr>
          <w:spacing w:val="3"/>
        </w:rPr>
        <w:t xml:space="preserve"> </w:t>
      </w:r>
      <w:r>
        <w:t>Byte</w:t>
      </w:r>
      <w:r>
        <w:rPr>
          <w:spacing w:val="3"/>
        </w:rPr>
        <w:t xml:space="preserve">; </w:t>
      </w:r>
      <w:r>
        <w:t>END</w:t>
      </w:r>
      <w:r>
        <w:rPr>
          <w:spacing w:val="3"/>
        </w:rPr>
        <w:t>_</w:t>
      </w:r>
      <w:r>
        <w:t>TYPE</w:t>
      </w:r>
      <w:r>
        <w:rPr>
          <w:spacing w:val="2"/>
        </w:rPr>
        <w:t xml:space="preserve"> </w:t>
      </w:r>
      <w:r>
        <w:rPr>
          <w:spacing w:val="7"/>
        </w:rPr>
        <w:t>初始化及访问方式和其对应的基本类型一致。</w:t>
      </w:r>
    </w:p>
    <w:p w14:paraId="32366C10">
      <w:pPr>
        <w:pStyle w:val="8"/>
        <w:spacing w:before="49" w:line="186" w:lineRule="auto"/>
        <w:ind w:left="1075"/>
        <w:rPr>
          <w:rFonts w:hint="eastAsia"/>
        </w:rPr>
      </w:pPr>
      <w:r>
        <w:rPr>
          <w:b/>
          <w:bCs/>
          <w:spacing w:val="5"/>
        </w:rPr>
        <w:t>子集</w:t>
      </w:r>
    </w:p>
    <w:p w14:paraId="1C4CCE34">
      <w:pPr>
        <w:pStyle w:val="8"/>
        <w:spacing w:before="187" w:line="243" w:lineRule="auto"/>
        <w:ind w:left="1074" w:right="134" w:firstLine="2"/>
        <w:rPr>
          <w:rFonts w:hint="eastAsia"/>
        </w:rPr>
      </w:pPr>
      <w:r>
        <w:rPr>
          <w:spacing w:val="9"/>
        </w:rPr>
        <w:t>子集数据类型是其定义的基本数据类型的子集，可以通过增加</w:t>
      </w:r>
      <w:r>
        <w:t>DUT</w:t>
      </w:r>
      <w:r>
        <w:rPr>
          <w:spacing w:val="9"/>
        </w:rPr>
        <w:t>来增加一个子集类型，也可以直接声明一</w:t>
      </w:r>
      <w:r>
        <w:rPr>
          <w:spacing w:val="7"/>
        </w:rPr>
        <w:t xml:space="preserve"> </w:t>
      </w:r>
      <w:r>
        <w:rPr>
          <w:spacing w:val="4"/>
        </w:rPr>
        <w:t>个变量为子集类型。</w:t>
      </w:r>
    </w:p>
    <w:p w14:paraId="5C132C9C">
      <w:pPr>
        <w:pStyle w:val="8"/>
        <w:spacing w:before="120" w:line="183" w:lineRule="auto"/>
        <w:ind w:left="1085"/>
        <w:rPr>
          <w:rFonts w:hint="eastAsia"/>
        </w:rPr>
      </w:pPr>
      <w:r>
        <w:rPr>
          <w:spacing w:val="-1"/>
        </w:rPr>
        <w:t>DUT对象语法：</w:t>
      </w:r>
    </w:p>
    <w:p w14:paraId="31EAFF7C">
      <w:pPr>
        <w:pStyle w:val="8"/>
        <w:spacing w:before="195" w:line="314" w:lineRule="auto"/>
        <w:ind w:left="1084" w:right="4466" w:hanging="11"/>
        <w:rPr>
          <w:rFonts w:hint="eastAsia"/>
        </w:rPr>
      </w:pPr>
      <w:r>
        <w:rPr>
          <w:spacing w:val="-4"/>
        </w:rPr>
        <w:t>TYPE &lt;name&gt; : &lt;Inttype&gt;</w:t>
      </w:r>
      <w:r>
        <w:rPr>
          <w:spacing w:val="20"/>
        </w:rPr>
        <w:t xml:space="preserve"> </w:t>
      </w:r>
      <w:r>
        <w:rPr>
          <w:spacing w:val="-4"/>
        </w:rPr>
        <w:t>(&lt;ug&gt;..&lt;og&gt;)</w:t>
      </w:r>
      <w:r>
        <w:rPr>
          <w:spacing w:val="13"/>
        </w:rPr>
        <w:t xml:space="preserve"> </w:t>
      </w:r>
      <w:r>
        <w:rPr>
          <w:spacing w:val="-4"/>
        </w:rPr>
        <w:t>END_TYPE;</w:t>
      </w:r>
      <w:r>
        <w:t xml:space="preserve"> name</w:t>
      </w:r>
      <w:r>
        <w:rPr>
          <w:spacing w:val="11"/>
        </w:rPr>
        <w:t>：有效的</w:t>
      </w:r>
      <w:r>
        <w:t>IEC</w:t>
      </w:r>
      <w:r>
        <w:rPr>
          <w:spacing w:val="11"/>
        </w:rPr>
        <w:t>标示符</w:t>
      </w:r>
    </w:p>
    <w:p w14:paraId="2607CE3E">
      <w:pPr>
        <w:pStyle w:val="8"/>
        <w:spacing w:before="59" w:line="229" w:lineRule="auto"/>
        <w:ind w:left="1085" w:right="177"/>
        <w:rPr>
          <w:rFonts w:hint="eastAsia"/>
        </w:rPr>
      </w:pPr>
      <w:r>
        <w:rPr>
          <w:spacing w:val="-1"/>
        </w:rPr>
        <w:t>Inttype：是数据类型SINT,</w:t>
      </w:r>
      <w:r>
        <w:rPr>
          <w:spacing w:val="18"/>
        </w:rPr>
        <w:t xml:space="preserve"> </w:t>
      </w:r>
      <w:r>
        <w:rPr>
          <w:spacing w:val="-1"/>
        </w:rPr>
        <w:t>USINT,</w:t>
      </w:r>
      <w:r>
        <w:rPr>
          <w:spacing w:val="13"/>
        </w:rPr>
        <w:t xml:space="preserve"> </w:t>
      </w:r>
      <w:r>
        <w:rPr>
          <w:spacing w:val="-1"/>
        </w:rPr>
        <w:t>INT,</w:t>
      </w:r>
      <w:r>
        <w:rPr>
          <w:spacing w:val="12"/>
        </w:rPr>
        <w:t xml:space="preserve"> </w:t>
      </w:r>
      <w:r>
        <w:rPr>
          <w:spacing w:val="-1"/>
        </w:rPr>
        <w:t>UINT,</w:t>
      </w:r>
      <w:r>
        <w:rPr>
          <w:spacing w:val="12"/>
          <w:w w:val="101"/>
        </w:rPr>
        <w:t xml:space="preserve"> </w:t>
      </w:r>
      <w:r>
        <w:rPr>
          <w:spacing w:val="-1"/>
        </w:rPr>
        <w:t>DINT,</w:t>
      </w:r>
      <w:r>
        <w:rPr>
          <w:spacing w:val="12"/>
        </w:rPr>
        <w:t xml:space="preserve"> </w:t>
      </w:r>
      <w:r>
        <w:rPr>
          <w:spacing w:val="-1"/>
        </w:rPr>
        <w:t>UDINT,</w:t>
      </w:r>
      <w:r>
        <w:rPr>
          <w:spacing w:val="13"/>
          <w:w w:val="101"/>
        </w:rPr>
        <w:t xml:space="preserve"> </w:t>
      </w:r>
      <w:r>
        <w:rPr>
          <w:spacing w:val="-1"/>
        </w:rPr>
        <w:t>Byte, WORD,</w:t>
      </w:r>
      <w:r>
        <w:rPr>
          <w:spacing w:val="13"/>
        </w:rPr>
        <w:t xml:space="preserve"> </w:t>
      </w:r>
      <w:r>
        <w:rPr>
          <w:spacing w:val="-1"/>
        </w:rPr>
        <w:t>DWORD (LINT,</w:t>
      </w:r>
      <w:r>
        <w:rPr>
          <w:spacing w:val="13"/>
        </w:rPr>
        <w:t xml:space="preserve"> </w:t>
      </w:r>
      <w:r>
        <w:rPr>
          <w:spacing w:val="-1"/>
        </w:rPr>
        <w:t>ULINT,</w:t>
      </w:r>
      <w:r>
        <w:rPr>
          <w:spacing w:val="13"/>
        </w:rPr>
        <w:t xml:space="preserve"> </w:t>
      </w:r>
      <w:r>
        <w:rPr>
          <w:spacing w:val="-1"/>
        </w:rPr>
        <w:t>LWORD)</w:t>
      </w:r>
      <w:r>
        <w:t xml:space="preserve"> 中的一种。</w:t>
      </w:r>
    </w:p>
    <w:p w14:paraId="07AEF7B9">
      <w:pPr>
        <w:pStyle w:val="8"/>
        <w:spacing w:before="151" w:line="327" w:lineRule="auto"/>
        <w:ind w:left="1076" w:right="1751" w:firstLine="6"/>
        <w:rPr>
          <w:rFonts w:hint="eastAsia"/>
          <w:lang w:eastAsia="zh-CN"/>
        </w:rPr>
      </w:pPr>
      <w:r>
        <w:rPr>
          <w:lang w:eastAsia="zh-CN"/>
        </w:rPr>
        <w:t>ug</w:t>
      </w:r>
      <w:r>
        <w:rPr>
          <w:spacing w:val="8"/>
          <w:lang w:eastAsia="zh-CN"/>
        </w:rPr>
        <w:t>：是一个常数，必须符合基本类型对应的下边界范围。下边界本身包含</w:t>
      </w:r>
      <w:r>
        <w:rPr>
          <w:spacing w:val="7"/>
          <w:lang w:eastAsia="zh-CN"/>
        </w:rPr>
        <w:t>在此范围内。</w:t>
      </w:r>
      <w:r>
        <w:rPr>
          <w:lang w:eastAsia="zh-CN"/>
        </w:rPr>
        <w:t xml:space="preserve"> og</w:t>
      </w:r>
      <w:r>
        <w:rPr>
          <w:spacing w:val="8"/>
          <w:lang w:eastAsia="zh-CN"/>
        </w:rPr>
        <w:t>：是一个常数，必须符合基本类型对应的上边界范围。上边界本身包含在此范</w:t>
      </w:r>
      <w:r>
        <w:rPr>
          <w:spacing w:val="7"/>
          <w:lang w:eastAsia="zh-CN"/>
        </w:rPr>
        <w:t>围内。</w:t>
      </w:r>
    </w:p>
    <w:p w14:paraId="03727463">
      <w:pPr>
        <w:pStyle w:val="8"/>
        <w:spacing w:before="31" w:line="335" w:lineRule="auto"/>
        <w:ind w:left="1073" w:right="7128" w:firstLine="12"/>
        <w:rPr>
          <w:rFonts w:hint="eastAsia"/>
          <w:lang w:eastAsia="zh-CN"/>
        </w:rPr>
      </w:pPr>
      <w:r>
        <w:rPr>
          <w:lang w:eastAsia="zh-CN"/>
        </w:rPr>
        <w:t>DUT</w:t>
      </w:r>
      <w:r>
        <w:rPr>
          <w:spacing w:val="6"/>
          <w:lang w:eastAsia="zh-CN"/>
        </w:rPr>
        <w:t>对象声明示例</w:t>
      </w:r>
      <w:r>
        <w:rPr>
          <w:spacing w:val="4"/>
          <w:lang w:eastAsia="zh-CN"/>
        </w:rPr>
        <w:t xml:space="preserve"> </w:t>
      </w:r>
      <w:r>
        <w:rPr>
          <w:spacing w:val="3"/>
          <w:lang w:eastAsia="zh-CN"/>
        </w:rPr>
        <w:t>TYPE</w:t>
      </w:r>
    </w:p>
    <w:p w14:paraId="537908B3">
      <w:pPr>
        <w:pStyle w:val="8"/>
        <w:spacing w:before="15" w:line="321" w:lineRule="auto"/>
        <w:ind w:left="1085" w:right="6428" w:hanging="9"/>
        <w:rPr>
          <w:rFonts w:hint="eastAsia"/>
        </w:rPr>
      </w:pPr>
      <w:r>
        <w:rPr>
          <w:spacing w:val="-1"/>
        </w:rPr>
        <w:t>SubInt :</w:t>
      </w:r>
      <w:r>
        <w:rPr>
          <w:spacing w:val="22"/>
          <w:w w:val="101"/>
        </w:rPr>
        <w:t xml:space="preserve"> </w:t>
      </w:r>
      <w:r>
        <w:rPr>
          <w:spacing w:val="-1"/>
        </w:rPr>
        <w:t>INT</w:t>
      </w:r>
      <w:r>
        <w:rPr>
          <w:spacing w:val="12"/>
        </w:rPr>
        <w:t xml:space="preserve"> </w:t>
      </w:r>
      <w:r>
        <w:rPr>
          <w:spacing w:val="-1"/>
        </w:rPr>
        <w:t>(-4095..4095);</w:t>
      </w:r>
      <w:r>
        <w:t xml:space="preserve"> END</w:t>
      </w:r>
      <w:r>
        <w:rPr>
          <w:spacing w:val="19"/>
        </w:rPr>
        <w:t>_</w:t>
      </w:r>
      <w:r>
        <w:t>TYPE</w:t>
      </w:r>
    </w:p>
    <w:p w14:paraId="5E71BF9F">
      <w:pPr>
        <w:pStyle w:val="8"/>
        <w:spacing w:before="40" w:line="335" w:lineRule="auto"/>
        <w:ind w:left="1067" w:right="7127" w:firstLine="9"/>
        <w:rPr>
          <w:rFonts w:hint="eastAsia"/>
        </w:rPr>
      </w:pPr>
      <w:r>
        <w:rPr>
          <w:spacing w:val="8"/>
        </w:rPr>
        <w:t>变量直接声明示例</w:t>
      </w:r>
      <w:r>
        <w:t xml:space="preserve"> </w:t>
      </w:r>
      <w:r>
        <w:rPr>
          <w:spacing w:val="-6"/>
        </w:rPr>
        <w:t>VAR</w:t>
      </w:r>
    </w:p>
    <w:p w14:paraId="4E681465">
      <w:pPr>
        <w:pStyle w:val="8"/>
        <w:spacing w:before="13" w:line="335" w:lineRule="auto"/>
        <w:ind w:left="1261" w:right="6751" w:hanging="1"/>
        <w:rPr>
          <w:rFonts w:hint="eastAsia"/>
        </w:rPr>
      </w:pPr>
      <w:r>
        <w:rPr>
          <w:spacing w:val="-2"/>
        </w:rPr>
        <w:t>i :</w:t>
      </w:r>
      <w:r>
        <w:rPr>
          <w:spacing w:val="14"/>
        </w:rPr>
        <w:t xml:space="preserve"> </w:t>
      </w:r>
      <w:r>
        <w:rPr>
          <w:spacing w:val="-2"/>
        </w:rPr>
        <w:t>INT</w:t>
      </w:r>
      <w:r>
        <w:rPr>
          <w:spacing w:val="12"/>
        </w:rPr>
        <w:t xml:space="preserve"> </w:t>
      </w:r>
      <w:r>
        <w:rPr>
          <w:spacing w:val="-2"/>
        </w:rPr>
        <w:t>(-4095..4095);</w:t>
      </w:r>
      <w:r>
        <w:t xml:space="preserve"> </w:t>
      </w:r>
      <w:r>
        <w:rPr>
          <w:spacing w:val="-2"/>
        </w:rPr>
        <w:t>ui :</w:t>
      </w:r>
      <w:r>
        <w:rPr>
          <w:spacing w:val="30"/>
          <w:w w:val="101"/>
        </w:rPr>
        <w:t xml:space="preserve"> </w:t>
      </w:r>
      <w:r>
        <w:rPr>
          <w:spacing w:val="-2"/>
        </w:rPr>
        <w:t>UINT</w:t>
      </w:r>
      <w:r>
        <w:rPr>
          <w:spacing w:val="10"/>
        </w:rPr>
        <w:t xml:space="preserve"> </w:t>
      </w:r>
      <w:r>
        <w:rPr>
          <w:spacing w:val="-2"/>
        </w:rPr>
        <w:t>(0..10000);</w:t>
      </w:r>
    </w:p>
    <w:p w14:paraId="1259861B">
      <w:pPr>
        <w:pStyle w:val="8"/>
        <w:spacing w:before="27" w:line="158" w:lineRule="auto"/>
        <w:ind w:left="1085"/>
        <w:rPr>
          <w:rFonts w:hint="eastAsia"/>
        </w:rPr>
      </w:pPr>
      <w:r>
        <w:rPr>
          <w:spacing w:val="-3"/>
        </w:rPr>
        <w:t>END_VAR</w:t>
      </w:r>
    </w:p>
    <w:p w14:paraId="05356D31">
      <w:pPr>
        <w:spacing w:line="404" w:lineRule="auto"/>
      </w:pPr>
    </w:p>
    <w:p w14:paraId="39B5D535">
      <w:pPr>
        <w:pStyle w:val="8"/>
        <w:spacing w:before="73" w:line="183" w:lineRule="auto"/>
        <w:ind w:left="1090"/>
        <w:rPr>
          <w:rFonts w:hint="eastAsia"/>
        </w:rPr>
      </w:pPr>
      <w:r>
        <w:rPr>
          <w:b/>
          <w:bCs/>
          <w:spacing w:val="2"/>
        </w:rPr>
        <w:t>引用</w:t>
      </w:r>
    </w:p>
    <w:p w14:paraId="05F6CC06">
      <w:pPr>
        <w:pStyle w:val="8"/>
        <w:spacing w:before="186" w:line="336" w:lineRule="auto"/>
        <w:ind w:left="1084" w:right="4469" w:firstLine="7"/>
        <w:rPr>
          <w:rFonts w:hint="eastAsia"/>
        </w:rPr>
      </w:pPr>
      <w:r>
        <w:rPr>
          <w:spacing w:val="7"/>
        </w:rPr>
        <w:t>引用是一个对象的别名，操作引用就如同操作对象。</w:t>
      </w:r>
      <w:r>
        <w:rPr>
          <w:spacing w:val="3"/>
        </w:rPr>
        <w:t xml:space="preserve"> </w:t>
      </w:r>
      <w:r>
        <w:rPr>
          <w:spacing w:val="-4"/>
        </w:rPr>
        <w:t>语法：</w:t>
      </w:r>
    </w:p>
    <w:p w14:paraId="475A08F8">
      <w:pPr>
        <w:pStyle w:val="8"/>
        <w:spacing w:before="14" w:line="185" w:lineRule="auto"/>
        <w:ind w:left="1082"/>
        <w:rPr>
          <w:rFonts w:hint="eastAsia"/>
        </w:rPr>
      </w:pPr>
      <w:r>
        <w:rPr>
          <w:spacing w:val="-1"/>
        </w:rPr>
        <w:t>&lt;identifier&gt; :</w:t>
      </w:r>
      <w:r>
        <w:rPr>
          <w:spacing w:val="12"/>
          <w:w w:val="101"/>
        </w:rPr>
        <w:t xml:space="preserve"> </w:t>
      </w:r>
      <w:r>
        <w:rPr>
          <w:spacing w:val="-1"/>
        </w:rPr>
        <w:t xml:space="preserve">REFERENCE TO </w:t>
      </w:r>
      <w:r>
        <w:rPr>
          <w:spacing w:val="-2"/>
        </w:rPr>
        <w:t>&lt;data type&gt;</w:t>
      </w:r>
    </w:p>
    <w:p w14:paraId="203F329F">
      <w:pPr>
        <w:pStyle w:val="8"/>
        <w:spacing w:before="182" w:line="316" w:lineRule="auto"/>
        <w:ind w:left="1083" w:right="3826" w:firstLine="6"/>
        <w:rPr>
          <w:rFonts w:hint="eastAsia"/>
        </w:rPr>
      </w:pPr>
      <w:r>
        <w:t>identifier</w:t>
      </w:r>
      <w:r>
        <w:rPr>
          <w:spacing w:val="8"/>
        </w:rPr>
        <w:t>：引用标示符。</w:t>
      </w:r>
      <w:r>
        <w:t>data</w:t>
      </w:r>
      <w:r>
        <w:rPr>
          <w:spacing w:val="8"/>
        </w:rPr>
        <w:t xml:space="preserve"> </w:t>
      </w:r>
      <w:r>
        <w:t>type</w:t>
      </w:r>
      <w:r>
        <w:rPr>
          <w:spacing w:val="8"/>
        </w:rPr>
        <w:t>：引用对象的数据类型。</w:t>
      </w:r>
      <w:r>
        <w:rPr>
          <w:spacing w:val="10"/>
        </w:rPr>
        <w:t xml:space="preserve"> </w:t>
      </w:r>
      <w:r>
        <w:rPr>
          <w:spacing w:val="8"/>
        </w:rPr>
        <w:t>示例及初始化</w:t>
      </w:r>
    </w:p>
    <w:p w14:paraId="180AFAC9">
      <w:pPr>
        <w:pStyle w:val="8"/>
        <w:spacing w:before="60" w:line="338" w:lineRule="auto"/>
        <w:ind w:left="1086" w:right="6229" w:firstLine="6"/>
        <w:rPr>
          <w:rFonts w:hint="eastAsia"/>
        </w:rPr>
      </w:pPr>
      <w:r>
        <w:t>ref</w:t>
      </w:r>
      <w:r>
        <w:rPr>
          <w:spacing w:val="8"/>
        </w:rPr>
        <w:t>_</w:t>
      </w:r>
      <w:r>
        <w:t>int</w:t>
      </w:r>
      <w:r>
        <w:rPr>
          <w:spacing w:val="8"/>
        </w:rPr>
        <w:t xml:space="preserve"> : </w:t>
      </w:r>
      <w:r>
        <w:t>REFERENCE</w:t>
      </w:r>
      <w:r>
        <w:rPr>
          <w:spacing w:val="8"/>
        </w:rPr>
        <w:t xml:space="preserve"> </w:t>
      </w:r>
      <w:r>
        <w:t>TO</w:t>
      </w:r>
      <w:r>
        <w:rPr>
          <w:spacing w:val="13"/>
        </w:rPr>
        <w:t xml:space="preserve"> </w:t>
      </w:r>
      <w:r>
        <w:t>INT</w:t>
      </w:r>
      <w:r>
        <w:rPr>
          <w:spacing w:val="8"/>
        </w:rPr>
        <w:t>;</w:t>
      </w:r>
      <w:r>
        <w:t xml:space="preserve"> </w:t>
      </w:r>
      <w:r>
        <w:rPr>
          <w:spacing w:val="-4"/>
        </w:rPr>
        <w:t>a</w:t>
      </w:r>
      <w:r>
        <w:rPr>
          <w:spacing w:val="10"/>
        </w:rPr>
        <w:t xml:space="preserve"> </w:t>
      </w:r>
      <w:r>
        <w:rPr>
          <w:spacing w:val="-4"/>
        </w:rPr>
        <w:t>:</w:t>
      </w:r>
      <w:r>
        <w:rPr>
          <w:spacing w:val="13"/>
        </w:rPr>
        <w:t xml:space="preserve"> </w:t>
      </w:r>
      <w:r>
        <w:rPr>
          <w:spacing w:val="-4"/>
        </w:rPr>
        <w:t>INT;</w:t>
      </w:r>
    </w:p>
    <w:p w14:paraId="2FA474F6">
      <w:pPr>
        <w:pStyle w:val="8"/>
        <w:spacing w:before="6" w:line="191" w:lineRule="auto"/>
        <w:ind w:left="1093"/>
        <w:rPr>
          <w:rFonts w:hint="eastAsia"/>
        </w:rPr>
      </w:pPr>
      <w:r>
        <w:rPr>
          <w:spacing w:val="-6"/>
        </w:rPr>
        <w:t>b</w:t>
      </w:r>
      <w:r>
        <w:rPr>
          <w:spacing w:val="12"/>
        </w:rPr>
        <w:t xml:space="preserve"> </w:t>
      </w:r>
      <w:r>
        <w:rPr>
          <w:spacing w:val="-6"/>
        </w:rPr>
        <w:t>:</w:t>
      </w:r>
      <w:r>
        <w:rPr>
          <w:spacing w:val="12"/>
          <w:w w:val="101"/>
        </w:rPr>
        <w:t xml:space="preserve"> </w:t>
      </w:r>
      <w:r>
        <w:rPr>
          <w:spacing w:val="-6"/>
        </w:rPr>
        <w:t>INT;</w:t>
      </w:r>
    </w:p>
    <w:p w14:paraId="734FC353">
      <w:pPr>
        <w:pStyle w:val="8"/>
        <w:spacing w:before="175" w:line="328" w:lineRule="auto"/>
        <w:ind w:left="1093" w:right="5851"/>
        <w:rPr>
          <w:rFonts w:hint="eastAsia"/>
        </w:rPr>
      </w:pPr>
      <w:r>
        <w:t>ref</w:t>
      </w:r>
      <w:r>
        <w:rPr>
          <w:spacing w:val="2"/>
        </w:rPr>
        <w:t>_</w:t>
      </w:r>
      <w:r>
        <w:t>int</w:t>
      </w:r>
      <w:r>
        <w:rPr>
          <w:spacing w:val="2"/>
        </w:rPr>
        <w:t xml:space="preserve"> </w:t>
      </w:r>
      <w:r>
        <w:t>REF</w:t>
      </w:r>
      <w:r>
        <w:rPr>
          <w:spacing w:val="2"/>
        </w:rPr>
        <w:t>= a;   (*</w:t>
      </w:r>
      <w:r>
        <w:rPr>
          <w:spacing w:val="26"/>
        </w:rPr>
        <w:t xml:space="preserve"> </w:t>
      </w:r>
      <w:r>
        <w:t>ref</w:t>
      </w:r>
      <w:r>
        <w:rPr>
          <w:spacing w:val="2"/>
        </w:rPr>
        <w:t>_</w:t>
      </w:r>
      <w:r>
        <w:t>int</w:t>
      </w:r>
      <w:r>
        <w:rPr>
          <w:spacing w:val="2"/>
        </w:rPr>
        <w:t>引用a *)</w:t>
      </w:r>
      <w:r>
        <w:t xml:space="preserve"> </w:t>
      </w:r>
      <w:r>
        <w:rPr>
          <w:spacing w:val="-1"/>
        </w:rPr>
        <w:t>ref_int :=</w:t>
      </w:r>
      <w:r>
        <w:rPr>
          <w:spacing w:val="26"/>
          <w:w w:val="101"/>
        </w:rPr>
        <w:t xml:space="preserve"> </w:t>
      </w:r>
      <w:r>
        <w:rPr>
          <w:spacing w:val="-1"/>
        </w:rPr>
        <w:t>12;    (* a值为12 *)</w:t>
      </w:r>
    </w:p>
    <w:p w14:paraId="3D89DEA2">
      <w:pPr>
        <w:pStyle w:val="8"/>
        <w:spacing w:before="24" w:line="183" w:lineRule="auto"/>
        <w:ind w:left="1093"/>
        <w:rPr>
          <w:rFonts w:hint="eastAsia"/>
        </w:rPr>
      </w:pPr>
      <w:r>
        <w:rPr>
          <w:spacing w:val="-2"/>
        </w:rPr>
        <w:t>b :=</w:t>
      </w:r>
      <w:r>
        <w:rPr>
          <w:spacing w:val="24"/>
        </w:rPr>
        <w:t xml:space="preserve"> </w:t>
      </w:r>
      <w:r>
        <w:rPr>
          <w:spacing w:val="-2"/>
        </w:rPr>
        <w:t>ref_int *</w:t>
      </w:r>
      <w:r>
        <w:rPr>
          <w:spacing w:val="1"/>
        </w:rPr>
        <w:t xml:space="preserve"> </w:t>
      </w:r>
      <w:r>
        <w:rPr>
          <w:spacing w:val="-2"/>
        </w:rPr>
        <w:t>2;</w:t>
      </w:r>
      <w:r>
        <w:rPr>
          <w:spacing w:val="11"/>
        </w:rPr>
        <w:t xml:space="preserve"> </w:t>
      </w:r>
      <w:r>
        <w:rPr>
          <w:spacing w:val="-2"/>
        </w:rPr>
        <w:t>(*</w:t>
      </w:r>
      <w:r>
        <w:rPr>
          <w:spacing w:val="11"/>
        </w:rPr>
        <w:t xml:space="preserve"> </w:t>
      </w:r>
      <w:r>
        <w:rPr>
          <w:spacing w:val="-2"/>
        </w:rPr>
        <w:t>b值为24</w:t>
      </w:r>
      <w:r>
        <w:rPr>
          <w:spacing w:val="7"/>
        </w:rPr>
        <w:t xml:space="preserve"> </w:t>
      </w:r>
      <w:r>
        <w:rPr>
          <w:spacing w:val="-2"/>
        </w:rPr>
        <w:t>*)</w:t>
      </w:r>
    </w:p>
    <w:p w14:paraId="7B0C99D7">
      <w:pPr>
        <w:pStyle w:val="8"/>
        <w:spacing w:before="194" w:line="327" w:lineRule="auto"/>
        <w:ind w:left="1093" w:right="5831"/>
        <w:rPr>
          <w:rFonts w:hint="eastAsia"/>
        </w:rPr>
      </w:pPr>
      <w:r>
        <w:rPr>
          <w:rFonts w:hint="eastAsia"/>
        </w:rPr>
        <mc:AlternateContent>
          <mc:Choice Requires="wps">
            <w:drawing>
              <wp:anchor distT="0" distB="0" distL="114300" distR="114300" simplePos="0" relativeHeight="251922432" behindDoc="0" locked="0" layoutInCell="1" allowOverlap="1">
                <wp:simplePos x="0" y="0"/>
                <wp:positionH relativeFrom="column">
                  <wp:posOffset>683260</wp:posOffset>
                </wp:positionH>
                <wp:positionV relativeFrom="paragraph">
                  <wp:posOffset>716915</wp:posOffset>
                </wp:positionV>
                <wp:extent cx="5436235" cy="5715"/>
                <wp:effectExtent l="0" t="0" r="0" b="0"/>
                <wp:wrapNone/>
                <wp:docPr id="1072103330" name="Freeform 2292"/>
                <wp:cNvGraphicFramePr/>
                <a:graphic xmlns:a="http://schemas.openxmlformats.org/drawingml/2006/main">
                  <a:graphicData uri="http://schemas.microsoft.com/office/word/2010/wordprocessingShape">
                    <wps:wsp>
                      <wps:cNvSpPr>
                        <a:spLocks noChangeArrowheads="1"/>
                      </wps:cNvSpPr>
                      <wps:spPr bwMode="auto">
                        <a:xfrm>
                          <a:off x="0" y="0"/>
                          <a:ext cx="5436235" cy="5715"/>
                        </a:xfrm>
                        <a:custGeom>
                          <a:avLst/>
                          <a:gdLst>
                            <a:gd name="T0" fmla="*/ 0 w 8561"/>
                            <a:gd name="T1" fmla="*/ 0 h 9"/>
                            <a:gd name="T2" fmla="*/ 8561 w 8561"/>
                            <a:gd name="T3" fmla="*/ 0 h 9"/>
                            <a:gd name="T4" fmla="*/ 8561 w 8561"/>
                            <a:gd name="T5" fmla="*/ 9 h 9"/>
                            <a:gd name="T6" fmla="*/ 0 w 8561"/>
                            <a:gd name="T7" fmla="*/ 9 h 9"/>
                          </a:gdLst>
                          <a:ahLst/>
                          <a:cxnLst>
                            <a:cxn ang="0">
                              <a:pos x="T0" y="T1"/>
                            </a:cxn>
                            <a:cxn ang="0">
                              <a:pos x="T2" y="T3"/>
                            </a:cxn>
                            <a:cxn ang="0">
                              <a:pos x="T4" y="T5"/>
                            </a:cxn>
                            <a:cxn ang="0">
                              <a:pos x="T6" y="T7"/>
                            </a:cxn>
                          </a:cxnLst>
                          <a:rect l="0" t="0" r="r" b="b"/>
                          <a:pathLst>
                            <a:path w="8561" h="9">
                              <a:moveTo>
                                <a:pt x="0" y="0"/>
                              </a:moveTo>
                              <a:lnTo>
                                <a:pt x="8561" y="0"/>
                              </a:lnTo>
                              <a:lnTo>
                                <a:pt x="8561" y="9"/>
                              </a:lnTo>
                              <a:lnTo>
                                <a:pt x="0" y="9"/>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292" o:spid="_x0000_s1026" o:spt="100" style="position:absolute;left:0pt;margin-left:53.8pt;margin-top:56.45pt;height:0.45pt;width:428.05pt;z-index:251922432;mso-width-relative:page;mso-height-relative:page;" fillcolor="#808080" filled="t" stroked="f" coordsize="8561,9" o:gfxdata="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" path="m0,0l8561,0,8561,9,0,9e">
                <v:path o:connectlocs="0,0;5436235,0;5436235,5715;0,5715" o:connectangles="0,0,0,0"/>
                <v:fill on="t" focussize="0,0"/>
                <v:stroke on="f"/>
                <v:imagedata o:title=""/>
                <o:lock v:ext="edit" aspectratio="f"/>
              </v:shape>
            </w:pict>
          </mc:Fallback>
        </mc:AlternateContent>
      </w:r>
      <w:r>
        <w:t>ref</w:t>
      </w:r>
      <w:r>
        <w:rPr>
          <w:spacing w:val="1"/>
        </w:rPr>
        <w:t>_</w:t>
      </w:r>
      <w:r>
        <w:t>int</w:t>
      </w:r>
      <w:r>
        <w:rPr>
          <w:spacing w:val="1"/>
        </w:rPr>
        <w:t xml:space="preserve"> </w:t>
      </w:r>
      <w:r>
        <w:t>REF</w:t>
      </w:r>
      <w:r>
        <w:rPr>
          <w:spacing w:val="1"/>
        </w:rPr>
        <w:t>=</w:t>
      </w:r>
      <w:r>
        <w:rPr>
          <w:spacing w:val="25"/>
        </w:rPr>
        <w:t xml:space="preserve"> </w:t>
      </w:r>
      <w:r>
        <w:rPr>
          <w:spacing w:val="1"/>
        </w:rPr>
        <w:t>b;   (*</w:t>
      </w:r>
      <w:r>
        <w:rPr>
          <w:spacing w:val="11"/>
        </w:rPr>
        <w:t xml:space="preserve"> </w:t>
      </w:r>
      <w:r>
        <w:t>ref</w:t>
      </w:r>
      <w:r>
        <w:rPr>
          <w:spacing w:val="1"/>
        </w:rPr>
        <w:t>_</w:t>
      </w:r>
      <w:r>
        <w:t>int</w:t>
      </w:r>
      <w:r>
        <w:rPr>
          <w:spacing w:val="1"/>
        </w:rPr>
        <w:t>引用b *)</w:t>
      </w:r>
      <w:r>
        <w:t xml:space="preserve"> </w:t>
      </w:r>
      <w:r>
        <w:rPr>
          <w:spacing w:val="-1"/>
        </w:rPr>
        <w:t>ref_int := a / 2;</w:t>
      </w:r>
      <w:r>
        <w:rPr>
          <w:spacing w:val="12"/>
          <w:w w:val="101"/>
        </w:rPr>
        <w:t xml:space="preserve"> </w:t>
      </w:r>
      <w:r>
        <w:rPr>
          <w:spacing w:val="-1"/>
        </w:rPr>
        <w:t>(*</w:t>
      </w:r>
      <w:r>
        <w:rPr>
          <w:spacing w:val="11"/>
        </w:rPr>
        <w:t xml:space="preserve"> </w:t>
      </w:r>
      <w:r>
        <w:rPr>
          <w:spacing w:val="-1"/>
        </w:rPr>
        <w:t>b值为6</w:t>
      </w:r>
      <w:r>
        <w:rPr>
          <w:spacing w:val="7"/>
        </w:rPr>
        <w:t xml:space="preserve"> </w:t>
      </w:r>
      <w:r>
        <w:rPr>
          <w:spacing w:val="-1"/>
        </w:rPr>
        <w:t>*)</w:t>
      </w:r>
    </w:p>
    <w:p w14:paraId="08625BD2">
      <w:pPr>
        <w:pStyle w:val="8"/>
        <w:spacing w:before="306" w:line="182" w:lineRule="auto"/>
        <w:ind w:left="1085"/>
        <w:rPr>
          <w:rFonts w:hint="eastAsia"/>
          <w:sz w:val="23"/>
          <w:szCs w:val="23"/>
        </w:rPr>
      </w:pPr>
      <w:r>
        <w:rPr>
          <w:b/>
          <w:bCs/>
          <w:spacing w:val="4"/>
          <w:sz w:val="23"/>
          <w:szCs w:val="23"/>
        </w:rPr>
        <w:t>说明</w:t>
      </w:r>
    </w:p>
    <w:p w14:paraId="02DBA2AD">
      <w:pPr>
        <w:pStyle w:val="8"/>
        <w:spacing w:before="68" w:line="187" w:lineRule="auto"/>
        <w:ind w:left="1083"/>
        <w:rPr>
          <w:rFonts w:hint="eastAsia"/>
          <w:sz w:val="15"/>
          <w:szCs w:val="15"/>
        </w:rPr>
      </w:pPr>
      <w:r>
        <w:rPr>
          <w:spacing w:val="10"/>
          <w:sz w:val="15"/>
          <w:szCs w:val="15"/>
        </w:rPr>
        <w:t>不能引用</w:t>
      </w:r>
      <w:r>
        <w:rPr>
          <w:sz w:val="15"/>
          <w:szCs w:val="15"/>
        </w:rPr>
        <w:t>BIT</w:t>
      </w:r>
      <w:r>
        <w:rPr>
          <w:spacing w:val="10"/>
          <w:sz w:val="15"/>
          <w:szCs w:val="15"/>
        </w:rPr>
        <w:t>类型，即不允许定义</w:t>
      </w:r>
      <w:r>
        <w:rPr>
          <w:sz w:val="15"/>
          <w:szCs w:val="15"/>
        </w:rPr>
        <w:t>ref</w:t>
      </w:r>
      <w:r>
        <w:rPr>
          <w:spacing w:val="10"/>
          <w:sz w:val="15"/>
          <w:szCs w:val="15"/>
        </w:rPr>
        <w:t>1:</w:t>
      </w:r>
      <w:r>
        <w:rPr>
          <w:sz w:val="15"/>
          <w:szCs w:val="15"/>
        </w:rPr>
        <w:t>REFERENCE</w:t>
      </w:r>
      <w:r>
        <w:rPr>
          <w:spacing w:val="10"/>
          <w:sz w:val="15"/>
          <w:szCs w:val="15"/>
        </w:rPr>
        <w:t xml:space="preserve"> </w:t>
      </w:r>
      <w:r>
        <w:rPr>
          <w:sz w:val="15"/>
          <w:szCs w:val="15"/>
        </w:rPr>
        <w:t>TO</w:t>
      </w:r>
      <w:r>
        <w:rPr>
          <w:spacing w:val="10"/>
          <w:sz w:val="15"/>
          <w:szCs w:val="15"/>
        </w:rPr>
        <w:t xml:space="preserve"> </w:t>
      </w:r>
      <w:r>
        <w:rPr>
          <w:sz w:val="15"/>
          <w:szCs w:val="15"/>
        </w:rPr>
        <w:t>BIT</w:t>
      </w:r>
      <w:r>
        <w:rPr>
          <w:spacing w:val="10"/>
          <w:sz w:val="15"/>
          <w:szCs w:val="15"/>
        </w:rPr>
        <w:t>。</w:t>
      </w:r>
    </w:p>
    <w:p w14:paraId="02A80BC2">
      <w:pPr>
        <w:spacing w:line="384" w:lineRule="auto"/>
      </w:pPr>
      <w:r>
        <mc:AlternateContent>
          <mc:Choice Requires="wps">
            <w:drawing>
              <wp:anchor distT="0" distB="0" distL="114300" distR="114300" simplePos="0" relativeHeight="251921408" behindDoc="0" locked="0" layoutInCell="1" allowOverlap="1">
                <wp:simplePos x="0" y="0"/>
                <wp:positionH relativeFrom="column">
                  <wp:posOffset>683260</wp:posOffset>
                </wp:positionH>
                <wp:positionV relativeFrom="paragraph">
                  <wp:posOffset>52705</wp:posOffset>
                </wp:positionV>
                <wp:extent cx="5436235" cy="6350"/>
                <wp:effectExtent l="0" t="0" r="0" b="0"/>
                <wp:wrapNone/>
                <wp:docPr id="957262250" name="Freeform 2294"/>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294" o:spid="_x0000_s1026" o:spt="100" style="position:absolute;left:0pt;margin-left:53.8pt;margin-top:4.15pt;height:0.5pt;width:428.05pt;z-index:251921408;mso-width-relative:page;mso-height-relative:page;" fillcolor="#808080" filled="t" stroked="f" coordsize="8561,10" o:gfxdata="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" path="m0,0l8561,0,8561,10,0,10e">
                <v:path o:connectlocs="0,0;5436235,0;5436235,6350;0,6350" o:connectangles="0,0,0,0"/>
                <v:fill on="t" focussize="0,0"/>
                <v:stroke on="f"/>
                <v:imagedata o:title=""/>
                <o:lock v:ext="edit" aspectratio="f"/>
              </v:shape>
            </w:pict>
          </mc:Fallback>
        </mc:AlternateContent>
      </w:r>
    </w:p>
    <w:p w14:paraId="00A05E23">
      <w:pPr>
        <w:pStyle w:val="8"/>
        <w:spacing w:before="74" w:line="185" w:lineRule="auto"/>
        <w:ind w:left="1080"/>
        <w:rPr>
          <w:rFonts w:hint="eastAsia"/>
          <w:lang w:eastAsia="zh-CN"/>
        </w:rPr>
      </w:pPr>
      <w:r>
        <w:rPr>
          <w:b/>
          <w:bCs/>
          <w:spacing w:val="7"/>
          <w:lang w:eastAsia="zh-CN"/>
        </w:rPr>
        <w:t>指针</w:t>
      </w:r>
    </w:p>
    <w:p w14:paraId="64B60321">
      <w:pPr>
        <w:pStyle w:val="8"/>
        <w:spacing w:before="186" w:line="334" w:lineRule="auto"/>
        <w:ind w:left="1084" w:right="2639" w:hanging="2"/>
        <w:rPr>
          <w:rFonts w:hint="eastAsia"/>
          <w:lang w:eastAsia="zh-CN"/>
        </w:rPr>
      </w:pPr>
      <w:r>
        <w:rPr>
          <w:spacing w:val="8"/>
          <w:lang w:eastAsia="zh-CN"/>
        </w:rPr>
        <w:t>指针保存的是一个对象的地址，指针可以指向任何数据类型（</w:t>
      </w:r>
      <w:r>
        <w:rPr>
          <w:lang w:eastAsia="zh-CN"/>
        </w:rPr>
        <w:t>bit</w:t>
      </w:r>
      <w:r>
        <w:rPr>
          <w:spacing w:val="8"/>
          <w:lang w:eastAsia="zh-CN"/>
        </w:rPr>
        <w:t>类型除外）</w:t>
      </w:r>
      <w:r>
        <w:rPr>
          <w:spacing w:val="1"/>
          <w:lang w:eastAsia="zh-CN"/>
        </w:rPr>
        <w:t xml:space="preserve"> </w:t>
      </w:r>
      <w:r>
        <w:rPr>
          <w:spacing w:val="-4"/>
          <w:lang w:eastAsia="zh-CN"/>
        </w:rPr>
        <w:t>语法：</w:t>
      </w:r>
    </w:p>
    <w:p w14:paraId="62144251">
      <w:pPr>
        <w:pStyle w:val="8"/>
        <w:spacing w:before="20" w:line="185" w:lineRule="auto"/>
        <w:ind w:left="1082"/>
        <w:rPr>
          <w:rFonts w:hint="eastAsia"/>
        </w:rPr>
      </w:pPr>
      <w:r>
        <w:rPr>
          <w:spacing w:val="-2"/>
        </w:rPr>
        <w:t>&lt;identifier&gt;:</w:t>
      </w:r>
      <w:r>
        <w:rPr>
          <w:spacing w:val="13"/>
          <w:w w:val="101"/>
        </w:rPr>
        <w:t xml:space="preserve"> </w:t>
      </w:r>
      <w:r>
        <w:rPr>
          <w:spacing w:val="-2"/>
        </w:rPr>
        <w:t>POINTER TO &lt;data type&gt;;</w:t>
      </w:r>
    </w:p>
    <w:p w14:paraId="57DC9F8F">
      <w:pPr>
        <w:pStyle w:val="8"/>
        <w:spacing w:before="181" w:line="189" w:lineRule="auto"/>
        <w:ind w:left="1089"/>
        <w:rPr>
          <w:rFonts w:hint="eastAsia"/>
          <w:lang w:eastAsia="zh-CN"/>
        </w:rPr>
      </w:pPr>
      <w:r>
        <w:rPr>
          <w:lang w:eastAsia="zh-CN"/>
        </w:rPr>
        <w:t>identifier</w:t>
      </w:r>
      <w:r>
        <w:rPr>
          <w:spacing w:val="8"/>
          <w:lang w:eastAsia="zh-CN"/>
        </w:rPr>
        <w:t>：指针标示符。</w:t>
      </w:r>
      <w:r>
        <w:rPr>
          <w:lang w:eastAsia="zh-CN"/>
        </w:rPr>
        <w:t>data</w:t>
      </w:r>
      <w:r>
        <w:rPr>
          <w:spacing w:val="8"/>
          <w:lang w:eastAsia="zh-CN"/>
        </w:rPr>
        <w:t xml:space="preserve"> </w:t>
      </w:r>
      <w:r>
        <w:rPr>
          <w:lang w:eastAsia="zh-CN"/>
        </w:rPr>
        <w:t>type</w:t>
      </w:r>
      <w:r>
        <w:rPr>
          <w:spacing w:val="8"/>
          <w:lang w:eastAsia="zh-CN"/>
        </w:rPr>
        <w:t>：指针指向的数据类型。</w:t>
      </w:r>
    </w:p>
    <w:p w14:paraId="09A72093">
      <w:pPr>
        <w:pStyle w:val="8"/>
        <w:spacing w:before="181" w:line="182" w:lineRule="auto"/>
        <w:ind w:left="1083"/>
        <w:rPr>
          <w:rFonts w:hint="eastAsia"/>
          <w:lang w:eastAsia="zh-CN"/>
        </w:rPr>
      </w:pPr>
      <w:r>
        <w:rPr>
          <w:spacing w:val="7"/>
          <w:lang w:eastAsia="zh-CN"/>
        </w:rPr>
        <w:t>通过地址操作符对指针进行操作。地址操作符包括</w:t>
      </w:r>
      <w:r>
        <w:rPr>
          <w:lang w:eastAsia="zh-CN"/>
        </w:rPr>
        <w:t>ADR</w:t>
      </w:r>
      <w:r>
        <w:rPr>
          <w:spacing w:val="7"/>
          <w:lang w:eastAsia="zh-CN"/>
        </w:rPr>
        <w:t>（获取变量地址）和^（变量</w:t>
      </w:r>
      <w:r>
        <w:rPr>
          <w:spacing w:val="6"/>
          <w:lang w:eastAsia="zh-CN"/>
        </w:rPr>
        <w:t>地址对应的值）</w:t>
      </w:r>
    </w:p>
    <w:p w14:paraId="2402067A">
      <w:pPr>
        <w:pStyle w:val="8"/>
        <w:spacing w:before="194" w:line="335" w:lineRule="auto"/>
        <w:ind w:left="1076" w:right="7485" w:firstLine="6"/>
        <w:rPr>
          <w:rFonts w:hint="eastAsia"/>
        </w:rPr>
      </w:pPr>
      <w:r>
        <w:rPr>
          <w:spacing w:val="8"/>
        </w:rPr>
        <w:t>示例及初始化</w:t>
      </w:r>
      <w:r>
        <w:t xml:space="preserve"> </w:t>
      </w:r>
      <w:r>
        <w:rPr>
          <w:spacing w:val="-6"/>
        </w:rPr>
        <w:t>VAR</w:t>
      </w:r>
    </w:p>
    <w:p w14:paraId="537D05B0">
      <w:pPr>
        <w:pStyle w:val="8"/>
        <w:spacing w:before="10" w:line="322" w:lineRule="auto"/>
        <w:ind w:left="1257" w:right="4251" w:firstLine="14"/>
        <w:rPr>
          <w:rFonts w:hint="eastAsia"/>
        </w:rPr>
      </w:pPr>
      <w:r>
        <w:t>pt</w:t>
      </w:r>
      <w:r>
        <w:rPr>
          <w:spacing w:val="4"/>
        </w:rPr>
        <w:t>:</w:t>
      </w:r>
      <w:r>
        <w:t>POINTER</w:t>
      </w:r>
      <w:r>
        <w:rPr>
          <w:spacing w:val="4"/>
        </w:rPr>
        <w:t xml:space="preserve"> </w:t>
      </w:r>
      <w:r>
        <w:t>TO</w:t>
      </w:r>
      <w:r>
        <w:rPr>
          <w:spacing w:val="4"/>
        </w:rPr>
        <w:t xml:space="preserve"> </w:t>
      </w:r>
      <w:r>
        <w:t>INT</w:t>
      </w:r>
      <w:r>
        <w:rPr>
          <w:spacing w:val="4"/>
        </w:rPr>
        <w:t>;  (* 声明指向</w:t>
      </w:r>
      <w:r>
        <w:t>INT</w:t>
      </w:r>
      <w:r>
        <w:rPr>
          <w:spacing w:val="4"/>
        </w:rPr>
        <w:t>类型的指针</w:t>
      </w:r>
      <w:r>
        <w:t>pt</w:t>
      </w:r>
      <w:r>
        <w:rPr>
          <w:spacing w:val="4"/>
        </w:rPr>
        <w:t>*)</w:t>
      </w:r>
      <w:r>
        <w:rPr>
          <w:spacing w:val="18"/>
        </w:rPr>
        <w:t xml:space="preserve"> </w:t>
      </w:r>
      <w:r>
        <w:t>var</w:t>
      </w:r>
      <w:r>
        <w:rPr>
          <w:spacing w:val="2"/>
        </w:rPr>
        <w:t>_</w:t>
      </w:r>
      <w:r>
        <w:t>int</w:t>
      </w:r>
      <w:r>
        <w:rPr>
          <w:spacing w:val="2"/>
        </w:rPr>
        <w:t>1:</w:t>
      </w:r>
      <w:r>
        <w:t>INT</w:t>
      </w:r>
      <w:r>
        <w:rPr>
          <w:spacing w:val="2"/>
        </w:rPr>
        <w:t xml:space="preserve"> := 5;</w:t>
      </w:r>
    </w:p>
    <w:p w14:paraId="6F8201BA">
      <w:pPr>
        <w:pStyle w:val="8"/>
        <w:spacing w:before="54" w:line="324" w:lineRule="auto"/>
        <w:ind w:left="1094" w:right="7317" w:firstLine="163"/>
        <w:rPr>
          <w:rFonts w:hint="eastAsia"/>
        </w:rPr>
      </w:pPr>
      <w:r>
        <w:t>var</w:t>
      </w:r>
      <w:r>
        <w:rPr>
          <w:spacing w:val="14"/>
        </w:rPr>
        <w:t>_</w:t>
      </w:r>
      <w:r>
        <w:t>int</w:t>
      </w:r>
      <w:r>
        <w:rPr>
          <w:spacing w:val="14"/>
        </w:rPr>
        <w:t>2:</w:t>
      </w:r>
      <w:r>
        <w:t>INT</w:t>
      </w:r>
      <w:r>
        <w:rPr>
          <w:spacing w:val="14"/>
        </w:rPr>
        <w:t>;</w:t>
      </w:r>
      <w:r>
        <w:t xml:space="preserve"> </w:t>
      </w:r>
      <w:r>
        <w:rPr>
          <w:spacing w:val="-3"/>
        </w:rPr>
        <w:t>END_VAR</w:t>
      </w:r>
    </w:p>
    <w:p w14:paraId="26B1581F">
      <w:pPr>
        <w:spacing w:line="360" w:lineRule="auto"/>
      </w:pPr>
    </w:p>
    <w:p w14:paraId="3C917BEC">
      <w:pPr>
        <w:pStyle w:val="8"/>
        <w:spacing w:before="74" w:line="331" w:lineRule="auto"/>
        <w:ind w:left="1078" w:right="3979" w:firstLine="14"/>
        <w:jc w:val="both"/>
        <w:rPr>
          <w:rFonts w:hint="eastAsia"/>
        </w:rPr>
      </w:pPr>
      <w:r>
        <w:t>pt</w:t>
      </w:r>
      <w:r>
        <w:rPr>
          <w:spacing w:val="4"/>
        </w:rPr>
        <w:t xml:space="preserve"> := </w:t>
      </w:r>
      <w:r>
        <w:t>ADR</w:t>
      </w:r>
      <w:r>
        <w:rPr>
          <w:spacing w:val="4"/>
        </w:rPr>
        <w:t>(</w:t>
      </w:r>
      <w:r>
        <w:t>var</w:t>
      </w:r>
      <w:r>
        <w:rPr>
          <w:spacing w:val="4"/>
        </w:rPr>
        <w:t>_</w:t>
      </w:r>
      <w:r>
        <w:t>int</w:t>
      </w:r>
      <w:r>
        <w:rPr>
          <w:spacing w:val="4"/>
        </w:rPr>
        <w:t>1); (* 变量</w:t>
      </w:r>
      <w:r>
        <w:t>varint</w:t>
      </w:r>
      <w:r>
        <w:rPr>
          <w:spacing w:val="4"/>
        </w:rPr>
        <w:t>1的地址分配给指针</w:t>
      </w:r>
      <w:r>
        <w:t>pt</w:t>
      </w:r>
      <w:r>
        <w:rPr>
          <w:spacing w:val="4"/>
        </w:rPr>
        <w:t xml:space="preserve"> *)</w:t>
      </w:r>
      <w:r>
        <w:rPr>
          <w:spacing w:val="3"/>
        </w:rPr>
        <w:t xml:space="preserve"> </w:t>
      </w:r>
      <w:r>
        <w:t>var</w:t>
      </w:r>
      <w:r>
        <w:rPr>
          <w:spacing w:val="4"/>
        </w:rPr>
        <w:t>_</w:t>
      </w:r>
      <w:r>
        <w:t>int</w:t>
      </w:r>
      <w:r>
        <w:rPr>
          <w:spacing w:val="4"/>
        </w:rPr>
        <w:t xml:space="preserve">2:= </w:t>
      </w:r>
      <w:r>
        <w:t>pt</w:t>
      </w:r>
      <w:r>
        <w:rPr>
          <w:spacing w:val="4"/>
        </w:rPr>
        <w:t>^;     (*</w:t>
      </w:r>
      <w:r>
        <w:rPr>
          <w:spacing w:val="10"/>
        </w:rPr>
        <w:t xml:space="preserve"> </w:t>
      </w:r>
      <w:r>
        <w:rPr>
          <w:spacing w:val="4"/>
        </w:rPr>
        <w:t>通过^地址操作符获取指针对应的值*)</w:t>
      </w:r>
      <w:r>
        <w:t xml:space="preserve"> pt</w:t>
      </w:r>
      <w:r>
        <w:rPr>
          <w:spacing w:val="4"/>
        </w:rPr>
        <w:t>^:=33;</w:t>
      </w:r>
      <w:r>
        <w:rPr>
          <w:spacing w:val="2"/>
        </w:rPr>
        <w:t xml:space="preserve">   </w:t>
      </w:r>
      <w:r>
        <w:rPr>
          <w:spacing w:val="4"/>
        </w:rPr>
        <w:t>(*给指针对应的变量</w:t>
      </w:r>
      <w:r>
        <w:t>var</w:t>
      </w:r>
      <w:r>
        <w:rPr>
          <w:spacing w:val="4"/>
        </w:rPr>
        <w:t>_</w:t>
      </w:r>
      <w:r>
        <w:t>int</w:t>
      </w:r>
      <w:r>
        <w:rPr>
          <w:spacing w:val="4"/>
        </w:rPr>
        <w:t>1赋值*)</w:t>
      </w:r>
    </w:p>
    <w:p w14:paraId="2EFAA0BB">
      <w:pPr>
        <w:spacing w:line="349" w:lineRule="auto"/>
      </w:pPr>
    </w:p>
    <w:p w14:paraId="7D0EB2D9">
      <w:pPr>
        <w:pStyle w:val="8"/>
        <w:spacing w:before="90" w:line="184" w:lineRule="auto"/>
        <w:rPr>
          <w:rFonts w:hint="eastAsia"/>
          <w:sz w:val="21"/>
          <w:szCs w:val="21"/>
          <w:lang w:eastAsia="zh-CN"/>
        </w:rPr>
      </w:pPr>
      <w:r>
        <w:rPr>
          <w:b/>
          <w:bCs/>
          <w:spacing w:val="7"/>
          <w:sz w:val="21"/>
          <w:szCs w:val="21"/>
          <w:lang w:eastAsia="zh-CN"/>
        </w:rPr>
        <w:t>初始值</w:t>
      </w:r>
    </w:p>
    <w:p w14:paraId="76697040">
      <w:pPr>
        <w:pStyle w:val="8"/>
        <w:spacing w:before="228" w:line="243" w:lineRule="auto"/>
        <w:ind w:left="1077" w:right="41" w:firstLine="3"/>
        <w:rPr>
          <w:rFonts w:hint="eastAsia"/>
          <w:lang w:eastAsia="zh-CN"/>
        </w:rPr>
      </w:pPr>
      <w:r>
        <w:rPr>
          <w:spacing w:val="8"/>
          <w:lang w:eastAsia="zh-CN"/>
        </w:rPr>
        <w:t>变量初始化默认值为0，用户可以在变量声明时通过赋值运算符“:=”来增加自定义初始化值。初始化值为有</w:t>
      </w:r>
      <w:r>
        <w:rPr>
          <w:spacing w:val="4"/>
          <w:lang w:eastAsia="zh-CN"/>
        </w:rPr>
        <w:t xml:space="preserve"> </w:t>
      </w:r>
      <w:r>
        <w:rPr>
          <w:spacing w:val="8"/>
          <w:lang w:eastAsia="zh-CN"/>
        </w:rPr>
        <w:t>效的</w:t>
      </w:r>
      <w:r>
        <w:rPr>
          <w:lang w:eastAsia="zh-CN"/>
        </w:rPr>
        <w:t>ST</w:t>
      </w:r>
      <w:r>
        <w:rPr>
          <w:spacing w:val="8"/>
          <w:lang w:eastAsia="zh-CN"/>
        </w:rPr>
        <w:t>表达式。</w:t>
      </w:r>
      <w:r>
        <w:rPr>
          <w:lang w:eastAsia="zh-CN"/>
        </w:rPr>
        <w:t>ST</w:t>
      </w:r>
      <w:r>
        <w:rPr>
          <w:spacing w:val="8"/>
          <w:lang w:eastAsia="zh-CN"/>
        </w:rPr>
        <w:t>表达式由操作符，操作数，赋值表达式组成，操作符主要是加（+</w:t>
      </w:r>
      <w:r>
        <w:rPr>
          <w:spacing w:val="6"/>
          <w:lang w:eastAsia="zh-CN"/>
        </w:rPr>
        <w:t>），</w:t>
      </w:r>
      <w:r>
        <w:rPr>
          <w:spacing w:val="8"/>
          <w:lang w:eastAsia="zh-CN"/>
        </w:rPr>
        <w:t>减（-</w:t>
      </w:r>
      <w:r>
        <w:rPr>
          <w:spacing w:val="6"/>
          <w:lang w:eastAsia="zh-CN"/>
        </w:rPr>
        <w:t>），</w:t>
      </w:r>
      <w:r>
        <w:rPr>
          <w:spacing w:val="8"/>
          <w:lang w:eastAsia="zh-CN"/>
        </w:rPr>
        <w:t>乘（*</w:t>
      </w:r>
      <w:r>
        <w:rPr>
          <w:spacing w:val="6"/>
          <w:lang w:eastAsia="zh-CN"/>
        </w:rPr>
        <w:t>），</w:t>
      </w:r>
      <w:r>
        <w:rPr>
          <w:lang w:eastAsia="zh-CN"/>
        </w:rPr>
        <w:t xml:space="preserve"> </w:t>
      </w:r>
      <w:r>
        <w:rPr>
          <w:spacing w:val="8"/>
          <w:lang w:eastAsia="zh-CN"/>
        </w:rPr>
        <w:t>除（/）等组成；操作数主要是指常量，变量和函数；赋值表达式指</w:t>
      </w:r>
      <w:r>
        <w:rPr>
          <w:lang w:eastAsia="zh-CN"/>
        </w:rPr>
        <w:t>ST</w:t>
      </w:r>
      <w:r>
        <w:rPr>
          <w:spacing w:val="8"/>
          <w:lang w:eastAsia="zh-CN"/>
        </w:rPr>
        <w:t>表达</w:t>
      </w:r>
      <w:r>
        <w:rPr>
          <w:spacing w:val="7"/>
          <w:lang w:eastAsia="zh-CN"/>
        </w:rPr>
        <w:t>式中的赋值运算符“:=”。因此，</w:t>
      </w:r>
      <w:r>
        <w:rPr>
          <w:lang w:eastAsia="zh-CN"/>
        </w:rPr>
        <w:t xml:space="preserve">  </w:t>
      </w:r>
      <w:r>
        <w:rPr>
          <w:spacing w:val="8"/>
          <w:lang w:eastAsia="zh-CN"/>
        </w:rPr>
        <w:t>初始化可以为常量，变量或者函数，只是要确保使用的变量已经被初始化。</w:t>
      </w:r>
    </w:p>
    <w:p w14:paraId="07859CE5">
      <w:pPr>
        <w:pStyle w:val="8"/>
        <w:spacing w:before="128" w:line="335" w:lineRule="auto"/>
        <w:ind w:left="1070" w:right="8060" w:firstLine="6"/>
        <w:rPr>
          <w:rFonts w:hint="eastAsia"/>
        </w:rPr>
      </w:pPr>
      <w:r>
        <w:rPr>
          <w:spacing w:val="-6"/>
        </w:rPr>
        <w:t>示例：</w:t>
      </w:r>
      <w:r>
        <w:rPr>
          <w:spacing w:val="1"/>
        </w:rPr>
        <w:t xml:space="preserve"> </w:t>
      </w:r>
      <w:r>
        <w:rPr>
          <w:spacing w:val="-6"/>
        </w:rPr>
        <w:t>VAR</w:t>
      </w:r>
    </w:p>
    <w:p w14:paraId="1E2BB43E">
      <w:pPr>
        <w:pStyle w:val="8"/>
        <w:spacing w:before="8" w:line="195" w:lineRule="auto"/>
        <w:ind w:left="1072"/>
        <w:rPr>
          <w:rFonts w:hint="eastAsia"/>
        </w:rPr>
      </w:pPr>
      <w:r>
        <w:t>var</w:t>
      </w:r>
      <w:r>
        <w:rPr>
          <w:spacing w:val="2"/>
        </w:rPr>
        <w:t>1:</w:t>
      </w:r>
      <w:r>
        <w:t>INT</w:t>
      </w:r>
      <w:r>
        <w:rPr>
          <w:spacing w:val="2"/>
        </w:rPr>
        <w:t xml:space="preserve"> := 12;  (* 整形变量初始值12*)</w:t>
      </w:r>
    </w:p>
    <w:p w14:paraId="14E49530">
      <w:pPr>
        <w:pStyle w:val="8"/>
        <w:spacing w:before="175" w:line="333" w:lineRule="auto"/>
        <w:ind w:left="1072" w:right="5007"/>
        <w:rPr>
          <w:rFonts w:hint="eastAsia"/>
        </w:rPr>
      </w:pPr>
      <w:r>
        <w:t>x :</w:t>
      </w:r>
      <w:r>
        <w:rPr>
          <w:spacing w:val="17"/>
          <w:w w:val="101"/>
        </w:rPr>
        <w:t xml:space="preserve"> </w:t>
      </w:r>
      <w:r>
        <w:t>INT := 13 +</w:t>
      </w:r>
      <w:r>
        <w:rPr>
          <w:spacing w:val="3"/>
        </w:rPr>
        <w:t xml:space="preserve"> </w:t>
      </w:r>
      <w:r>
        <w:t>8;</w:t>
      </w:r>
      <w:r>
        <w:rPr>
          <w:spacing w:val="2"/>
        </w:rPr>
        <w:t xml:space="preserve">  </w:t>
      </w:r>
      <w:r>
        <w:t>(*常量表达式定义初始值*)   y :</w:t>
      </w:r>
      <w:r>
        <w:rPr>
          <w:spacing w:val="31"/>
        </w:rPr>
        <w:t xml:space="preserve"> </w:t>
      </w:r>
      <w:r>
        <w:t>INT := x + fun(4);  (*初始值包含函数调用*)</w:t>
      </w:r>
    </w:p>
    <w:p w14:paraId="37FA2A30">
      <w:pPr>
        <w:pStyle w:val="8"/>
        <w:spacing w:before="16" w:line="316" w:lineRule="auto"/>
        <w:ind w:left="1088" w:right="3271" w:hanging="12"/>
        <w:rPr>
          <w:rFonts w:hint="eastAsia"/>
        </w:rPr>
      </w:pPr>
      <w:r>
        <w:rPr>
          <w:rFonts w:hint="eastAsia"/>
        </w:rPr>
        <mc:AlternateContent>
          <mc:Choice Requires="wps">
            <w:drawing>
              <wp:anchor distT="0" distB="0" distL="114300" distR="114300" simplePos="0" relativeHeight="251926528" behindDoc="0" locked="0" layoutInCell="1" allowOverlap="1">
                <wp:simplePos x="0" y="0"/>
                <wp:positionH relativeFrom="column">
                  <wp:posOffset>679450</wp:posOffset>
                </wp:positionH>
                <wp:positionV relativeFrom="paragraph">
                  <wp:posOffset>604520</wp:posOffset>
                </wp:positionV>
                <wp:extent cx="5436235" cy="6350"/>
                <wp:effectExtent l="0" t="0" r="0" b="0"/>
                <wp:wrapNone/>
                <wp:docPr id="601965495" name="Freeform 2296"/>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296" o:spid="_x0000_s1026" o:spt="100" style="position:absolute;left:0pt;margin-left:53.5pt;margin-top:47.6pt;height:0.5pt;width:428.05pt;z-index:251926528;mso-width-relative:page;mso-height-relative:page;" fillcolor="#808080" filled="t" stroked="f" coordsize="8561,10" o:gfxdata="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CgVgGy2AAAAAkBAAAPAAAAAAAAAAEAIAAA&#10;ACIAAABkcnMvZG93bnJldi54bWxQSwECFAAUAAAACACHTuJANvJ0dPACAAAgBwAADgAAAAAAAAAB&#10;ACAAAAAnAQAAZHJzL2Uyb0RvYy54bWxQSwUGAAAAAAYABgBZAQAAiQYAAAAA&#10;" path="m0,0l8561,0,8561,10,0,10e">
                <v:path o:connectlocs="0,0;5436235,0;5436235,6350;0,6350" o:connectangles="0,0,0,0"/>
                <v:fill on="t" focussize="0,0"/>
                <v:stroke on="f"/>
                <v:imagedata o:title=""/>
                <o:lock v:ext="edit" aspectratio="f"/>
              </v:shape>
            </w:pict>
          </mc:Fallback>
        </mc:AlternateContent>
      </w:r>
      <w:r>
        <w:rPr>
          <w:spacing w:val="1"/>
        </w:rPr>
        <w:t>z :</w:t>
      </w:r>
      <w:r>
        <w:rPr>
          <w:spacing w:val="31"/>
        </w:rPr>
        <w:t xml:space="preserve"> </w:t>
      </w:r>
      <w:r>
        <w:t>POINTER</w:t>
      </w:r>
      <w:r>
        <w:rPr>
          <w:spacing w:val="1"/>
        </w:rPr>
        <w:t xml:space="preserve"> </w:t>
      </w:r>
      <w:r>
        <w:t>TO</w:t>
      </w:r>
      <w:r>
        <w:rPr>
          <w:spacing w:val="1"/>
        </w:rPr>
        <w:t xml:space="preserve"> </w:t>
      </w:r>
      <w:r>
        <w:t>INT</w:t>
      </w:r>
      <w:r>
        <w:rPr>
          <w:spacing w:val="1"/>
        </w:rPr>
        <w:t xml:space="preserve"> := </w:t>
      </w:r>
      <w:r>
        <w:t>ADR</w:t>
      </w:r>
      <w:r>
        <w:rPr>
          <w:spacing w:val="1"/>
        </w:rPr>
        <w:t>(y);  (*指针通过地址函数</w:t>
      </w:r>
      <w:r>
        <w:t>ADR</w:t>
      </w:r>
      <w:r>
        <w:rPr>
          <w:spacing w:val="1"/>
        </w:rPr>
        <w:t>来初始化*)</w:t>
      </w:r>
      <w:r>
        <w:t xml:space="preserve"> </w:t>
      </w:r>
      <w:r>
        <w:rPr>
          <w:spacing w:val="-3"/>
        </w:rPr>
        <w:t>END_VAR</w:t>
      </w:r>
    </w:p>
    <w:p w14:paraId="53972F1B">
      <w:pPr>
        <w:pStyle w:val="8"/>
        <w:spacing w:before="336" w:line="182" w:lineRule="auto"/>
        <w:ind w:left="1079"/>
        <w:rPr>
          <w:rFonts w:hint="eastAsia"/>
          <w:sz w:val="23"/>
          <w:szCs w:val="23"/>
          <w:lang w:eastAsia="zh-CN"/>
        </w:rPr>
      </w:pPr>
      <w:r>
        <w:rPr>
          <w:b/>
          <w:bCs/>
          <w:spacing w:val="4"/>
          <w:sz w:val="23"/>
          <w:szCs w:val="23"/>
          <w:lang w:eastAsia="zh-CN"/>
        </w:rPr>
        <w:t>说明</w:t>
      </w:r>
    </w:p>
    <w:p w14:paraId="75EF9BB2">
      <w:pPr>
        <w:pStyle w:val="8"/>
        <w:spacing w:before="67" w:line="164" w:lineRule="exact"/>
        <w:ind w:left="1354"/>
        <w:rPr>
          <w:rFonts w:hint="eastAsia"/>
          <w:sz w:val="15"/>
          <w:szCs w:val="15"/>
          <w:lang w:eastAsia="zh-CN"/>
        </w:rPr>
      </w:pPr>
      <w:r>
        <w:rPr>
          <w:rFonts w:hint="eastAsia"/>
        </w:rPr>
        <mc:AlternateContent>
          <mc:Choice Requires="wps">
            <w:drawing>
              <wp:anchor distT="0" distB="0" distL="114300" distR="114300" simplePos="0" relativeHeight="251928576" behindDoc="0" locked="0" layoutInCell="1" allowOverlap="1">
                <wp:simplePos x="0" y="0"/>
                <wp:positionH relativeFrom="column">
                  <wp:posOffset>668655</wp:posOffset>
                </wp:positionH>
                <wp:positionV relativeFrom="paragraph">
                  <wp:posOffset>85090</wp:posOffset>
                </wp:positionV>
                <wp:extent cx="61595" cy="77470"/>
                <wp:effectExtent l="0" t="0" r="0" b="0"/>
                <wp:wrapNone/>
                <wp:docPr id="1814502122" name="Text Box 2298"/>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0809A8EB">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298" o:spid="_x0000_s1026" o:spt="202" type="#_x0000_t202" style="position:absolute;left:0pt;margin-left:52.65pt;margin-top:6.7pt;height:6.1pt;width:4.85pt;z-index:251928576;mso-width-relative:page;mso-height-relative:page;" filled="f" stroked="f" coordsize="21600,21600" o:gfxdata="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&#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gFBeLXAAAACQEAAA8AAAAAAAAAAQAgAAAAIgAAAGRy&#10;cy9kb3ducmV2LnhtbFBLAQIUABQAAAAIAIdO4kDiIk6xBgIAAA0EAAAOAAAAAAAAAAEAIAAAACYB&#10;AABkcnMvZTJvRG9jLnhtbFBLBQYAAAAABgAGAFkBAACeBQAAAAA=&#10;">
                <v:fill on="f" focussize="0,0"/>
                <v:stroke on="f"/>
                <v:imagedata o:title=""/>
                <o:lock v:ext="edit" aspectratio="f"/>
                <v:textbox inset="0mm,0mm,0mm,0mm">
                  <w:txbxContent>
                    <w:p w14:paraId="0809A8EB">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7"/>
          <w:sz w:val="15"/>
          <w:szCs w:val="15"/>
          <w:lang w:eastAsia="zh-CN"/>
        </w:rPr>
        <w:t>全局变量表（</w:t>
      </w:r>
      <w:r>
        <w:rPr>
          <w:sz w:val="15"/>
          <w:szCs w:val="15"/>
          <w:lang w:eastAsia="zh-CN"/>
        </w:rPr>
        <w:t>GVL</w:t>
      </w:r>
      <w:r>
        <w:rPr>
          <w:spacing w:val="7"/>
          <w:sz w:val="15"/>
          <w:szCs w:val="15"/>
          <w:lang w:eastAsia="zh-CN"/>
        </w:rPr>
        <w:t>）</w:t>
      </w:r>
      <w:r>
        <w:rPr>
          <w:spacing w:val="-23"/>
          <w:sz w:val="15"/>
          <w:szCs w:val="15"/>
          <w:lang w:eastAsia="zh-CN"/>
        </w:rPr>
        <w:t xml:space="preserve"> </w:t>
      </w:r>
      <w:r>
        <w:rPr>
          <w:spacing w:val="7"/>
          <w:sz w:val="15"/>
          <w:szCs w:val="15"/>
          <w:lang w:eastAsia="zh-CN"/>
        </w:rPr>
        <w:t>一般在</w:t>
      </w:r>
      <w:r>
        <w:rPr>
          <w:sz w:val="15"/>
          <w:szCs w:val="15"/>
          <w:lang w:eastAsia="zh-CN"/>
        </w:rPr>
        <w:t>POU</w:t>
      </w:r>
      <w:r>
        <w:rPr>
          <w:spacing w:val="7"/>
          <w:sz w:val="15"/>
          <w:szCs w:val="15"/>
          <w:lang w:eastAsia="zh-CN"/>
        </w:rPr>
        <w:t>本地变量定义之前已经初始化；</w:t>
      </w:r>
    </w:p>
    <w:p w14:paraId="65DFD6A1">
      <w:pPr>
        <w:pStyle w:val="8"/>
        <w:spacing w:before="75" w:line="155" w:lineRule="exact"/>
        <w:ind w:left="1356"/>
        <w:rPr>
          <w:rFonts w:hint="eastAsia"/>
          <w:sz w:val="15"/>
          <w:szCs w:val="15"/>
          <w:lang w:eastAsia="zh-CN"/>
        </w:rPr>
      </w:pPr>
      <w:r>
        <w:rPr>
          <w:rFonts w:hint="eastAsia"/>
        </w:rPr>
        <mc:AlternateContent>
          <mc:Choice Requires="wps">
            <w:drawing>
              <wp:anchor distT="0" distB="0" distL="114300" distR="114300" simplePos="0" relativeHeight="251929600" behindDoc="0" locked="0" layoutInCell="1" allowOverlap="1">
                <wp:simplePos x="0" y="0"/>
                <wp:positionH relativeFrom="column">
                  <wp:posOffset>668655</wp:posOffset>
                </wp:positionH>
                <wp:positionV relativeFrom="paragraph">
                  <wp:posOffset>90805</wp:posOffset>
                </wp:positionV>
                <wp:extent cx="61595" cy="77470"/>
                <wp:effectExtent l="0" t="0" r="0" b="0"/>
                <wp:wrapNone/>
                <wp:docPr id="1973599342" name="Text Box 2300"/>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7037038C">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300" o:spid="_x0000_s1026" o:spt="202" type="#_x0000_t202" style="position:absolute;left:0pt;margin-left:52.65pt;margin-top:7.15pt;height:6.1pt;width:4.85pt;z-index:251929600;mso-width-relative:page;mso-height-relative:page;" filled="f" stroked="f" coordsize="21600,21600" o:gfxdata="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&#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9hHiG1wAAAAkBAAAPAAAAAAAAAAEAIAAAACIAAABk&#10;cnMvZG93bnJldi54bWxQSwECFAAUAAAACACHTuJAvbgZ8QcCAAANBAAADgAAAAAAAAABACAAAAAm&#10;AQAAZHJzL2Uyb0RvYy54bWxQSwUGAAAAAAYABgBZAQAAnwUAAAAA&#10;">
                <v:fill on="f" focussize="0,0"/>
                <v:stroke on="f"/>
                <v:imagedata o:title=""/>
                <o:lock v:ext="edit" aspectratio="f"/>
                <v:textbox inset="0mm,0mm,0mm,0mm">
                  <w:txbxContent>
                    <w:p w14:paraId="7037038C">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9"/>
          <w:sz w:val="15"/>
          <w:szCs w:val="15"/>
          <w:lang w:eastAsia="zh-CN"/>
        </w:rPr>
        <w:t>定义时初始化指针时，如果是在线修改默认，指针将不会被初始</w:t>
      </w:r>
      <w:r>
        <w:rPr>
          <w:spacing w:val="8"/>
          <w:sz w:val="15"/>
          <w:szCs w:val="15"/>
          <w:lang w:eastAsia="zh-CN"/>
        </w:rPr>
        <w:t>化（指针还是指向在线修改之前的变量）。</w:t>
      </w:r>
    </w:p>
    <w:p w14:paraId="016D30FD">
      <w:pPr>
        <w:spacing w:line="281" w:lineRule="auto"/>
        <w:rPr>
          <w:lang w:eastAsia="zh-CN"/>
        </w:rPr>
      </w:pPr>
      <w:r>
        <mc:AlternateContent>
          <mc:Choice Requires="wps">
            <w:drawing>
              <wp:anchor distT="0" distB="0" distL="114300" distR="114300" simplePos="0" relativeHeight="251924480" behindDoc="0" locked="0" layoutInCell="1" allowOverlap="1">
                <wp:simplePos x="0" y="0"/>
                <wp:positionH relativeFrom="column">
                  <wp:posOffset>679450</wp:posOffset>
                </wp:positionH>
                <wp:positionV relativeFrom="paragraph">
                  <wp:posOffset>83185</wp:posOffset>
                </wp:positionV>
                <wp:extent cx="5436235" cy="6350"/>
                <wp:effectExtent l="0" t="0" r="0" b="0"/>
                <wp:wrapNone/>
                <wp:docPr id="203976708" name="Freeform 2302"/>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02" o:spid="_x0000_s1026" o:spt="100" style="position:absolute;left:0pt;margin-left:53.5pt;margin-top:6.55pt;height:0.5pt;width:428.05pt;z-index:251924480;mso-width-relative:page;mso-height-relative:page;" fillcolor="#808080" filled="t" stroked="f" coordsize="8561,10" o:gfxdata="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" path="m0,0l8561,0,8561,10,0,10e">
                <v:path o:connectlocs="0,0;5436235,0;5436235,6350;0,6350" o:connectangles="0,0,0,0"/>
                <v:fill on="t" focussize="0,0"/>
                <v:stroke on="f"/>
                <v:imagedata o:title=""/>
                <o:lock v:ext="edit" aspectratio="f"/>
              </v:shape>
            </w:pict>
          </mc:Fallback>
        </mc:AlternateContent>
      </w:r>
    </w:p>
    <w:p w14:paraId="1F30BEAA">
      <w:pPr>
        <w:spacing w:line="281" w:lineRule="auto"/>
        <w:rPr>
          <w:lang w:eastAsia="zh-CN"/>
        </w:rPr>
      </w:pPr>
    </w:p>
    <w:p w14:paraId="45CD98E4">
      <w:pPr>
        <w:pStyle w:val="8"/>
        <w:spacing w:before="99" w:line="184" w:lineRule="auto"/>
        <w:ind w:left="1159"/>
        <w:rPr>
          <w:rFonts w:hint="eastAsia"/>
          <w:sz w:val="23"/>
          <w:szCs w:val="23"/>
          <w:lang w:eastAsia="zh-CN"/>
        </w:rPr>
      </w:pPr>
      <w:r>
        <w:rPr>
          <w:rFonts w:hint="eastAsia"/>
        </w:rPr>
        <mc:AlternateContent>
          <mc:Choice Requires="wps">
            <w:drawing>
              <wp:anchor distT="0" distB="0" distL="114300" distR="114300" simplePos="0" relativeHeight="251923456" behindDoc="0" locked="0" layoutInCell="1" allowOverlap="1">
                <wp:simplePos x="0" y="0"/>
                <wp:positionH relativeFrom="column">
                  <wp:posOffset>-12065</wp:posOffset>
                </wp:positionH>
                <wp:positionV relativeFrom="paragraph">
                  <wp:posOffset>66040</wp:posOffset>
                </wp:positionV>
                <wp:extent cx="388620" cy="208915"/>
                <wp:effectExtent l="0" t="0" r="0" b="0"/>
                <wp:wrapNone/>
                <wp:docPr id="566656824" name="Text Box 2304"/>
                <wp:cNvGraphicFramePr/>
                <a:graphic xmlns:a="http://schemas.openxmlformats.org/drawingml/2006/main">
                  <a:graphicData uri="http://schemas.microsoft.com/office/word/2010/wordprocessingShape">
                    <wps:wsp>
                      <wps:cNvSpPr txBox="1">
                        <a:spLocks noChangeArrowheads="1"/>
                      </wps:cNvSpPr>
                      <wps:spPr bwMode="auto">
                        <a:xfrm>
                          <a:off x="0" y="0"/>
                          <a:ext cx="388620" cy="208915"/>
                        </a:xfrm>
                        <a:prstGeom prst="rect">
                          <a:avLst/>
                        </a:prstGeom>
                        <a:noFill/>
                        <a:ln>
                          <a:noFill/>
                        </a:ln>
                      </wps:spPr>
                      <wps:txbx>
                        <w:txbxContent>
                          <w:p w14:paraId="202A375C">
                            <w:pPr>
                              <w:pStyle w:val="8"/>
                              <w:spacing w:before="19" w:line="176" w:lineRule="auto"/>
                              <w:ind w:left="20"/>
                              <w:outlineLvl w:val="2"/>
                              <w:rPr>
                                <w:rFonts w:hint="eastAsia"/>
                                <w:sz w:val="23"/>
                                <w:szCs w:val="23"/>
                              </w:rPr>
                            </w:pPr>
                            <w:bookmarkStart w:id="256" w:name="_Toc190512670"/>
                            <w:r>
                              <w:rPr>
                                <w:b/>
                                <w:bCs/>
                                <w:spacing w:val="2"/>
                                <w:sz w:val="23"/>
                                <w:szCs w:val="23"/>
                              </w:rPr>
                              <w:t>5.3.3</w:t>
                            </w:r>
                            <w:bookmarkEnd w:id="256"/>
                          </w:p>
                        </w:txbxContent>
                      </wps:txbx>
                      <wps:bodyPr rot="0" vert="horz" wrap="square" lIns="0" tIns="0" rIns="0" bIns="0" anchor="t" anchorCtr="0" upright="1">
                        <a:noAutofit/>
                      </wps:bodyPr>
                    </wps:wsp>
                  </a:graphicData>
                </a:graphic>
              </wp:anchor>
            </w:drawing>
          </mc:Choice>
          <mc:Fallback>
            <w:pict>
              <v:shape id="Text Box 2304" o:spid="_x0000_s1026" o:spt="202" type="#_x0000_t202" style="position:absolute;left:0pt;margin-left:-0.95pt;margin-top:5.2pt;height:16.45pt;width:30.6pt;z-index:251923456;mso-width-relative:page;mso-height-relative:page;" filled="f" stroked="f" coordsize="21600,21600" o:gfxdata="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Grcy/1QAAAAcBAAAPAAAAAAAAAAEAIAAAACIAAABkcnMv&#10;ZG93bnJldi54bWxQSwECFAAUAAAACACHTuJAKozLPgYCAAAOBAAADgAAAAAAAAABACAAAAAkAQAA&#10;ZHJzL2Uyb0RvYy54bWxQSwUGAAAAAAYABgBZAQAAnAUAAAAA&#10;">
                <v:fill on="f" focussize="0,0"/>
                <v:stroke on="f"/>
                <v:imagedata o:title=""/>
                <o:lock v:ext="edit" aspectratio="f"/>
                <v:textbox inset="0mm,0mm,0mm,0mm">
                  <w:txbxContent>
                    <w:p w14:paraId="202A375C">
                      <w:pPr>
                        <w:pStyle w:val="8"/>
                        <w:spacing w:before="19" w:line="176" w:lineRule="auto"/>
                        <w:ind w:left="20"/>
                        <w:outlineLvl w:val="2"/>
                        <w:rPr>
                          <w:rFonts w:hint="eastAsia"/>
                          <w:sz w:val="23"/>
                          <w:szCs w:val="23"/>
                        </w:rPr>
                      </w:pPr>
                      <w:bookmarkStart w:id="256" w:name="_Toc190512670"/>
                      <w:r>
                        <w:rPr>
                          <w:b/>
                          <w:bCs/>
                          <w:spacing w:val="2"/>
                          <w:sz w:val="23"/>
                          <w:szCs w:val="23"/>
                        </w:rPr>
                        <w:t>5.3.3</w:t>
                      </w:r>
                      <w:bookmarkEnd w:id="256"/>
                    </w:p>
                  </w:txbxContent>
                </v:textbox>
              </v:shape>
            </w:pict>
          </mc:Fallback>
        </mc:AlternateContent>
      </w:r>
      <w:bookmarkStart w:id="156" w:name="bookmark296"/>
      <w:bookmarkEnd w:id="156"/>
      <w:r>
        <w:rPr>
          <w:b/>
          <w:bCs/>
          <w:spacing w:val="6"/>
          <w:sz w:val="23"/>
          <w:szCs w:val="23"/>
          <w:lang w:eastAsia="zh-CN"/>
        </w:rPr>
        <w:t>变量类型</w:t>
      </w:r>
    </w:p>
    <w:p w14:paraId="3CC32EFD">
      <w:pPr>
        <w:pStyle w:val="8"/>
        <w:spacing w:before="275" w:line="177" w:lineRule="auto"/>
        <w:ind w:left="1081"/>
        <w:rPr>
          <w:rFonts w:hint="eastAsia"/>
          <w:lang w:eastAsia="zh-CN"/>
        </w:rPr>
      </w:pPr>
      <w:r>
        <w:rPr>
          <w:spacing w:val="9"/>
          <w:lang w:eastAsia="zh-CN"/>
        </w:rPr>
        <w:t>主要的变量类型包括：本地变量（</w:t>
      </w:r>
      <w:r>
        <w:rPr>
          <w:lang w:eastAsia="zh-CN"/>
        </w:rPr>
        <w:t>VAR</w:t>
      </w:r>
      <w:r>
        <w:rPr>
          <w:spacing w:val="9"/>
          <w:lang w:eastAsia="zh-CN"/>
        </w:rPr>
        <w:t>）、输入变量（</w:t>
      </w:r>
      <w:r>
        <w:rPr>
          <w:lang w:eastAsia="zh-CN"/>
        </w:rPr>
        <w:t>VAR</w:t>
      </w:r>
      <w:r>
        <w:rPr>
          <w:spacing w:val="9"/>
          <w:lang w:eastAsia="zh-CN"/>
        </w:rPr>
        <w:t>_</w:t>
      </w:r>
      <w:r>
        <w:rPr>
          <w:lang w:eastAsia="zh-CN"/>
        </w:rPr>
        <w:t>INPUT</w:t>
      </w:r>
      <w:r>
        <w:rPr>
          <w:spacing w:val="9"/>
          <w:lang w:eastAsia="zh-CN"/>
        </w:rPr>
        <w:t>）、输出</w:t>
      </w:r>
      <w:r>
        <w:rPr>
          <w:spacing w:val="8"/>
          <w:lang w:eastAsia="zh-CN"/>
        </w:rPr>
        <w:t>变量（</w:t>
      </w:r>
      <w:r>
        <w:rPr>
          <w:lang w:eastAsia="zh-CN"/>
        </w:rPr>
        <w:t>VAR</w:t>
      </w:r>
      <w:r>
        <w:rPr>
          <w:spacing w:val="8"/>
          <w:lang w:eastAsia="zh-CN"/>
        </w:rPr>
        <w:t>_</w:t>
      </w:r>
      <w:r>
        <w:rPr>
          <w:lang w:eastAsia="zh-CN"/>
        </w:rPr>
        <w:t>OUTPUT</w:t>
      </w:r>
      <w:r>
        <w:rPr>
          <w:spacing w:val="8"/>
          <w:lang w:eastAsia="zh-CN"/>
        </w:rPr>
        <w:t>）、输入输</w:t>
      </w:r>
    </w:p>
    <w:p w14:paraId="578780DC">
      <w:pPr>
        <w:pStyle w:val="8"/>
        <w:spacing w:before="83" w:line="236" w:lineRule="auto"/>
        <w:ind w:left="1079" w:right="604" w:firstLine="11"/>
        <w:rPr>
          <w:rFonts w:hint="eastAsia"/>
        </w:rPr>
      </w:pPr>
      <w:r>
        <w:rPr>
          <w:spacing w:val="8"/>
        </w:rPr>
        <w:t>出变量（</w:t>
      </w:r>
      <w:r>
        <w:t>VAR</w:t>
      </w:r>
      <w:r>
        <w:rPr>
          <w:spacing w:val="8"/>
        </w:rPr>
        <w:t>_</w:t>
      </w:r>
      <w:r>
        <w:t>IN</w:t>
      </w:r>
      <w:r>
        <w:rPr>
          <w:spacing w:val="8"/>
        </w:rPr>
        <w:t>_</w:t>
      </w:r>
      <w:r>
        <w:t>OUT</w:t>
      </w:r>
      <w:r>
        <w:rPr>
          <w:spacing w:val="8"/>
        </w:rPr>
        <w:t>）、全局变量（</w:t>
      </w:r>
      <w:r>
        <w:t>VAR</w:t>
      </w:r>
      <w:r>
        <w:rPr>
          <w:spacing w:val="8"/>
        </w:rPr>
        <w:t>_</w:t>
      </w:r>
      <w:r>
        <w:t>GLOBAL</w:t>
      </w:r>
      <w:r>
        <w:rPr>
          <w:spacing w:val="8"/>
        </w:rPr>
        <w:t>）、临时变量（</w:t>
      </w:r>
      <w:r>
        <w:t>VAR</w:t>
      </w:r>
      <w:r>
        <w:rPr>
          <w:spacing w:val="8"/>
        </w:rPr>
        <w:t>_</w:t>
      </w:r>
      <w:r>
        <w:t>TEMP</w:t>
      </w:r>
      <w:r>
        <w:rPr>
          <w:spacing w:val="8"/>
        </w:rPr>
        <w:t>）、静态变量（</w:t>
      </w:r>
      <w:r>
        <w:t>VAR</w:t>
      </w:r>
      <w:r>
        <w:rPr>
          <w:spacing w:val="8"/>
        </w:rPr>
        <w:t>_</w:t>
      </w:r>
      <w:r>
        <w:rPr>
          <w:spacing w:val="4"/>
        </w:rPr>
        <w:t xml:space="preserve"> </w:t>
      </w:r>
      <w:r>
        <w:t>STAT</w:t>
      </w:r>
      <w:r>
        <w:rPr>
          <w:spacing w:val="5"/>
        </w:rPr>
        <w:t>）以及配置变量（</w:t>
      </w:r>
      <w:r>
        <w:t>VAR</w:t>
      </w:r>
      <w:r>
        <w:rPr>
          <w:spacing w:val="5"/>
        </w:rPr>
        <w:t>_</w:t>
      </w:r>
      <w:r>
        <w:t>CONFIG</w:t>
      </w:r>
      <w:r>
        <w:rPr>
          <w:spacing w:val="5"/>
        </w:rPr>
        <w:t>）。</w:t>
      </w:r>
    </w:p>
    <w:p w14:paraId="056A270C">
      <w:pPr>
        <w:pStyle w:val="8"/>
        <w:spacing w:before="140" w:line="324" w:lineRule="auto"/>
        <w:ind w:left="1072" w:right="4851" w:firstLine="7"/>
        <w:rPr>
          <w:rFonts w:hint="eastAsia"/>
        </w:rPr>
      </w:pPr>
      <w:r>
        <w:rPr>
          <w:spacing w:val="7"/>
        </w:rPr>
        <w:t>变量类型声明语法：&lt;</w:t>
      </w:r>
      <w:r>
        <w:t>type</w:t>
      </w:r>
      <w:r>
        <w:rPr>
          <w:spacing w:val="7"/>
        </w:rPr>
        <w:t>_</w:t>
      </w:r>
      <w:r>
        <w:t>key</w:t>
      </w:r>
      <w:r>
        <w:rPr>
          <w:spacing w:val="7"/>
        </w:rPr>
        <w:t>&gt; |</w:t>
      </w:r>
      <w:r>
        <w:t>atribute</w:t>
      </w:r>
      <w:r>
        <w:rPr>
          <w:spacing w:val="7"/>
        </w:rPr>
        <w:t>_</w:t>
      </w:r>
      <w:r>
        <w:t>key</w:t>
      </w:r>
      <w:r>
        <w:rPr>
          <w:spacing w:val="6"/>
        </w:rPr>
        <w:t xml:space="preserve"> </w:t>
      </w:r>
      <w:r>
        <w:t>variable</w:t>
      </w:r>
      <w:r>
        <w:rPr>
          <w:spacing w:val="16"/>
        </w:rPr>
        <w:t>1;</w:t>
      </w:r>
    </w:p>
    <w:p w14:paraId="220691E0">
      <w:pPr>
        <w:pStyle w:val="8"/>
        <w:spacing w:before="46" w:line="191" w:lineRule="auto"/>
        <w:ind w:left="1072"/>
        <w:rPr>
          <w:rFonts w:hint="eastAsia"/>
        </w:rPr>
      </w:pPr>
      <w:r>
        <w:t>variable</w:t>
      </w:r>
      <w:r>
        <w:rPr>
          <w:spacing w:val="16"/>
        </w:rPr>
        <w:t>2;</w:t>
      </w:r>
    </w:p>
    <w:p w14:paraId="5E75981E">
      <w:pPr>
        <w:pStyle w:val="8"/>
        <w:spacing w:before="303" w:line="100" w:lineRule="exact"/>
        <w:ind w:left="1083"/>
        <w:rPr>
          <w:rFonts w:hint="eastAsia"/>
        </w:rPr>
      </w:pPr>
      <w:r>
        <w:rPr>
          <w:spacing w:val="3"/>
          <w:position w:val="2"/>
        </w:rPr>
        <w:t>...</w:t>
      </w:r>
    </w:p>
    <w:p w14:paraId="53027EA1">
      <w:pPr>
        <w:pStyle w:val="8"/>
        <w:spacing w:before="201" w:line="158" w:lineRule="auto"/>
        <w:ind w:left="1088"/>
        <w:rPr>
          <w:rFonts w:hint="eastAsia"/>
        </w:rPr>
      </w:pPr>
      <w:r>
        <w:rPr>
          <w:spacing w:val="-3"/>
        </w:rPr>
        <w:t>END_VAR</w:t>
      </w:r>
    </w:p>
    <w:p w14:paraId="4370BAAF">
      <w:pPr>
        <w:pStyle w:val="8"/>
        <w:spacing w:before="197" w:line="236" w:lineRule="auto"/>
        <w:ind w:left="1070" w:right="57" w:firstLine="4"/>
        <w:jc w:val="both"/>
        <w:rPr>
          <w:rFonts w:hint="eastAsia"/>
        </w:rPr>
      </w:pPr>
      <w:r>
        <w:t>type</w:t>
      </w:r>
      <w:r>
        <w:rPr>
          <w:spacing w:val="9"/>
        </w:rPr>
        <w:t>_</w:t>
      </w:r>
      <w:r>
        <w:t>key</w:t>
      </w:r>
      <w:r>
        <w:rPr>
          <w:spacing w:val="9"/>
        </w:rPr>
        <w:t>：类型关键字，包括</w:t>
      </w:r>
      <w:r>
        <w:t>VAR</w:t>
      </w:r>
      <w:r>
        <w:rPr>
          <w:spacing w:val="9"/>
        </w:rPr>
        <w:t>（本地变量</w:t>
      </w:r>
      <w:r>
        <w:rPr>
          <w:spacing w:val="7"/>
        </w:rPr>
        <w:t>），</w:t>
      </w:r>
      <w:r>
        <w:t>VAR</w:t>
      </w:r>
      <w:r>
        <w:rPr>
          <w:spacing w:val="9"/>
        </w:rPr>
        <w:t>_</w:t>
      </w:r>
      <w:r>
        <w:t>INPUT</w:t>
      </w:r>
      <w:r>
        <w:rPr>
          <w:spacing w:val="9"/>
        </w:rPr>
        <w:t>（输入变量</w:t>
      </w:r>
      <w:r>
        <w:rPr>
          <w:spacing w:val="7"/>
        </w:rPr>
        <w:t>），</w:t>
      </w:r>
      <w:r>
        <w:t>VAR</w:t>
      </w:r>
      <w:r>
        <w:rPr>
          <w:spacing w:val="9"/>
        </w:rPr>
        <w:t>_</w:t>
      </w:r>
      <w:r>
        <w:t>OUTPUT</w:t>
      </w:r>
      <w:r>
        <w:rPr>
          <w:spacing w:val="9"/>
        </w:rPr>
        <w:t>（输出变量</w:t>
      </w:r>
      <w:r>
        <w:rPr>
          <w:spacing w:val="7"/>
        </w:rPr>
        <w:t>），</w:t>
      </w:r>
      <w:r>
        <w:rPr>
          <w:spacing w:val="2"/>
        </w:rPr>
        <w:t xml:space="preserve"> </w:t>
      </w:r>
      <w:r>
        <w:t>VAR</w:t>
      </w:r>
      <w:r>
        <w:rPr>
          <w:spacing w:val="10"/>
        </w:rPr>
        <w:t>_</w:t>
      </w:r>
      <w:r>
        <w:t>IN</w:t>
      </w:r>
      <w:r>
        <w:rPr>
          <w:spacing w:val="10"/>
        </w:rPr>
        <w:t>_</w:t>
      </w:r>
      <w:r>
        <w:t>OUT</w:t>
      </w:r>
      <w:r>
        <w:rPr>
          <w:spacing w:val="10"/>
        </w:rPr>
        <w:t>（输入输出变量</w:t>
      </w:r>
      <w:r>
        <w:rPr>
          <w:spacing w:val="6"/>
        </w:rPr>
        <w:t>），</w:t>
      </w:r>
      <w:r>
        <w:t>VAR</w:t>
      </w:r>
      <w:r>
        <w:rPr>
          <w:spacing w:val="10"/>
        </w:rPr>
        <w:t>_</w:t>
      </w:r>
      <w:r>
        <w:t>GLOBAL</w:t>
      </w:r>
      <w:r>
        <w:rPr>
          <w:spacing w:val="10"/>
        </w:rPr>
        <w:t>（全局变量</w:t>
      </w:r>
      <w:r>
        <w:rPr>
          <w:spacing w:val="6"/>
        </w:rPr>
        <w:t>），</w:t>
      </w:r>
      <w:r>
        <w:t>VAR</w:t>
      </w:r>
      <w:r>
        <w:rPr>
          <w:spacing w:val="10"/>
        </w:rPr>
        <w:t>_</w:t>
      </w:r>
      <w:r>
        <w:t>TEMP</w:t>
      </w:r>
      <w:r>
        <w:rPr>
          <w:spacing w:val="10"/>
        </w:rPr>
        <w:t>（临时变量</w:t>
      </w:r>
      <w:r>
        <w:rPr>
          <w:spacing w:val="6"/>
        </w:rPr>
        <w:t>），</w:t>
      </w:r>
      <w:r>
        <w:t>VAR</w:t>
      </w:r>
      <w:r>
        <w:rPr>
          <w:spacing w:val="10"/>
        </w:rPr>
        <w:t>_</w:t>
      </w:r>
      <w:r>
        <w:t>STAT</w:t>
      </w:r>
      <w:r>
        <w:rPr>
          <w:spacing w:val="10"/>
        </w:rPr>
        <w:t>（静</w:t>
      </w:r>
      <w:r>
        <w:t xml:space="preserve">   </w:t>
      </w:r>
      <w:r>
        <w:rPr>
          <w:spacing w:val="5"/>
        </w:rPr>
        <w:t>态变量</w:t>
      </w:r>
      <w:r>
        <w:rPr>
          <w:spacing w:val="6"/>
        </w:rPr>
        <w:t>），</w:t>
      </w:r>
      <w:r>
        <w:t>VAR</w:t>
      </w:r>
      <w:r>
        <w:rPr>
          <w:spacing w:val="5"/>
        </w:rPr>
        <w:t>_</w:t>
      </w:r>
      <w:r>
        <w:t>CONFIG</w:t>
      </w:r>
      <w:r>
        <w:rPr>
          <w:spacing w:val="5"/>
        </w:rPr>
        <w:t>（配置变量）。</w:t>
      </w:r>
    </w:p>
    <w:p w14:paraId="48D8C882">
      <w:pPr>
        <w:pStyle w:val="8"/>
        <w:spacing w:before="151" w:line="190" w:lineRule="auto"/>
        <w:ind w:left="1081"/>
        <w:rPr>
          <w:rFonts w:hint="eastAsia"/>
        </w:rPr>
      </w:pPr>
      <w:r>
        <w:t>atribute</w:t>
      </w:r>
      <w:r>
        <w:rPr>
          <w:spacing w:val="11"/>
        </w:rPr>
        <w:t>_</w:t>
      </w:r>
      <w:r>
        <w:t>key</w:t>
      </w:r>
      <w:r>
        <w:rPr>
          <w:spacing w:val="11"/>
        </w:rPr>
        <w:t>：属性关键字，包括</w:t>
      </w:r>
      <w:r>
        <w:t>RETAIN</w:t>
      </w:r>
      <w:r>
        <w:rPr>
          <w:spacing w:val="11"/>
        </w:rPr>
        <w:t>，</w:t>
      </w:r>
      <w:r>
        <w:t>PERSISTENT</w:t>
      </w:r>
      <w:r>
        <w:rPr>
          <w:spacing w:val="11"/>
        </w:rPr>
        <w:t>，</w:t>
      </w:r>
      <w:r>
        <w:t>CONSTANT</w:t>
      </w:r>
      <w:r>
        <w:rPr>
          <w:spacing w:val="11"/>
        </w:rPr>
        <w:t>，用于明确变量的范围。</w:t>
      </w:r>
    </w:p>
    <w:p w14:paraId="5BA83423">
      <w:pPr>
        <w:spacing w:line="362" w:lineRule="auto"/>
      </w:pPr>
      <w:r>
        <mc:AlternateContent>
          <mc:Choice Requires="wps">
            <w:drawing>
              <wp:anchor distT="0" distB="0" distL="114300" distR="114300" simplePos="0" relativeHeight="251927552" behindDoc="0" locked="0" layoutInCell="1" allowOverlap="1">
                <wp:simplePos x="0" y="0"/>
                <wp:positionH relativeFrom="column">
                  <wp:posOffset>679450</wp:posOffset>
                </wp:positionH>
                <wp:positionV relativeFrom="paragraph">
                  <wp:posOffset>188595</wp:posOffset>
                </wp:positionV>
                <wp:extent cx="5436235" cy="5715"/>
                <wp:effectExtent l="0" t="0" r="0" b="0"/>
                <wp:wrapNone/>
                <wp:docPr id="1079717731" name="Freeform 2306"/>
                <wp:cNvGraphicFramePr/>
                <a:graphic xmlns:a="http://schemas.openxmlformats.org/drawingml/2006/main">
                  <a:graphicData uri="http://schemas.microsoft.com/office/word/2010/wordprocessingShape">
                    <wps:wsp>
                      <wps:cNvSpPr>
                        <a:spLocks noChangeArrowheads="1"/>
                      </wps:cNvSpPr>
                      <wps:spPr bwMode="auto">
                        <a:xfrm>
                          <a:off x="0" y="0"/>
                          <a:ext cx="5436235" cy="5715"/>
                        </a:xfrm>
                        <a:custGeom>
                          <a:avLst/>
                          <a:gdLst>
                            <a:gd name="T0" fmla="*/ 0 w 8561"/>
                            <a:gd name="T1" fmla="*/ 0 h 9"/>
                            <a:gd name="T2" fmla="*/ 8561 w 8561"/>
                            <a:gd name="T3" fmla="*/ 0 h 9"/>
                            <a:gd name="T4" fmla="*/ 8561 w 8561"/>
                            <a:gd name="T5" fmla="*/ 9 h 9"/>
                            <a:gd name="T6" fmla="*/ 0 w 8561"/>
                            <a:gd name="T7" fmla="*/ 9 h 9"/>
                          </a:gdLst>
                          <a:ahLst/>
                          <a:cxnLst>
                            <a:cxn ang="0">
                              <a:pos x="T0" y="T1"/>
                            </a:cxn>
                            <a:cxn ang="0">
                              <a:pos x="T2" y="T3"/>
                            </a:cxn>
                            <a:cxn ang="0">
                              <a:pos x="T4" y="T5"/>
                            </a:cxn>
                            <a:cxn ang="0">
                              <a:pos x="T6" y="T7"/>
                            </a:cxn>
                          </a:cxnLst>
                          <a:rect l="0" t="0" r="r" b="b"/>
                          <a:pathLst>
                            <a:path w="8561" h="9">
                              <a:moveTo>
                                <a:pt x="0" y="0"/>
                              </a:moveTo>
                              <a:lnTo>
                                <a:pt x="8561" y="0"/>
                              </a:lnTo>
                              <a:lnTo>
                                <a:pt x="8561" y="9"/>
                              </a:lnTo>
                              <a:lnTo>
                                <a:pt x="0" y="9"/>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06" o:spid="_x0000_s1026" o:spt="100" style="position:absolute;left:0pt;margin-left:53.5pt;margin-top:14.85pt;height:0.45pt;width:428.05pt;z-index:251927552;mso-width-relative:page;mso-height-relative:page;" fillcolor="#808080" filled="t" stroked="f" coordsize="8561,9" o:gfxdata="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" path="m0,0l8561,0,8561,9,0,9e">
                <v:path o:connectlocs="0,0;5436235,0;5436235,5715;0,5715" o:connectangles="0,0,0,0"/>
                <v:fill on="t" focussize="0,0"/>
                <v:stroke on="f"/>
                <v:imagedata o:title=""/>
                <o:lock v:ext="edit" aspectratio="f"/>
              </v:shape>
            </w:pict>
          </mc:Fallback>
        </mc:AlternateContent>
      </w:r>
    </w:p>
    <w:p w14:paraId="71799393">
      <w:pPr>
        <w:pStyle w:val="8"/>
        <w:spacing w:before="99" w:line="182" w:lineRule="auto"/>
        <w:ind w:left="1079"/>
        <w:rPr>
          <w:rFonts w:hint="eastAsia"/>
          <w:sz w:val="23"/>
          <w:szCs w:val="23"/>
        </w:rPr>
      </w:pPr>
      <w:r>
        <w:rPr>
          <w:b/>
          <w:bCs/>
          <w:spacing w:val="4"/>
          <w:sz w:val="23"/>
          <w:szCs w:val="23"/>
        </w:rPr>
        <w:t>说明</w:t>
      </w:r>
    </w:p>
    <w:p w14:paraId="4E7D6715">
      <w:pPr>
        <w:pStyle w:val="8"/>
        <w:spacing w:before="52" w:line="178" w:lineRule="exact"/>
        <w:ind w:left="1316"/>
        <w:rPr>
          <w:rFonts w:hint="eastAsia"/>
          <w:sz w:val="15"/>
          <w:szCs w:val="15"/>
        </w:rPr>
      </w:pPr>
      <w:r>
        <w:rPr>
          <w:rFonts w:hint="eastAsia"/>
        </w:rPr>
        <mc:AlternateContent>
          <mc:Choice Requires="wps">
            <w:drawing>
              <wp:anchor distT="0" distB="0" distL="114300" distR="114300" simplePos="0" relativeHeight="251930624" behindDoc="0" locked="0" layoutInCell="1" allowOverlap="1">
                <wp:simplePos x="0" y="0"/>
                <wp:positionH relativeFrom="column">
                  <wp:posOffset>668655</wp:posOffset>
                </wp:positionH>
                <wp:positionV relativeFrom="paragraph">
                  <wp:posOffset>85090</wp:posOffset>
                </wp:positionV>
                <wp:extent cx="61595" cy="77470"/>
                <wp:effectExtent l="0" t="0" r="0" b="0"/>
                <wp:wrapNone/>
                <wp:docPr id="584965690" name="Text Box 2308"/>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6DCD0CED">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308" o:spid="_x0000_s1026" o:spt="202" type="#_x0000_t202" style="position:absolute;left:0pt;margin-left:52.65pt;margin-top:6.7pt;height:6.1pt;width:4.85pt;z-index:251930624;mso-width-relative:page;mso-height-relative:page;" filled="f" stroked="f" coordsize="21600,21600" o:gfxdata="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gFBeLXAAAACQEAAA8AAAAAAAAAAQAgAAAAIgAAAGRy&#10;cy9kb3ducmV2LnhtbFBLAQIUABQAAAAIAIdO4kCfgA5VBgIAAAwEAAAOAAAAAAAAAAEAIAAAACYB&#10;AABkcnMvZTJvRG9jLnhtbFBLBQYAAAAABgAGAFkBAACeBQAAAAA=&#10;">
                <v:fill on="f" focussize="0,0"/>
                <v:stroke on="f"/>
                <v:imagedata o:title=""/>
                <o:lock v:ext="edit" aspectratio="f"/>
                <v:textbox inset="0mm,0mm,0mm,0mm">
                  <w:txbxContent>
                    <w:p w14:paraId="6DCD0CED">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6"/>
          <w:position w:val="-1"/>
          <w:sz w:val="15"/>
          <w:szCs w:val="15"/>
        </w:rPr>
        <w:t>有关</w:t>
      </w:r>
      <w:r>
        <w:rPr>
          <w:position w:val="-1"/>
          <w:sz w:val="15"/>
          <w:szCs w:val="15"/>
        </w:rPr>
        <w:t>RETAIN</w:t>
      </w:r>
      <w:r>
        <w:rPr>
          <w:spacing w:val="6"/>
          <w:position w:val="-1"/>
          <w:sz w:val="15"/>
          <w:szCs w:val="15"/>
        </w:rPr>
        <w:t>，、</w:t>
      </w:r>
      <w:r>
        <w:rPr>
          <w:position w:val="-1"/>
          <w:sz w:val="15"/>
          <w:szCs w:val="15"/>
        </w:rPr>
        <w:t>PERSISTEN</w:t>
      </w:r>
      <w:r>
        <w:rPr>
          <w:spacing w:val="6"/>
          <w:position w:val="-1"/>
          <w:sz w:val="15"/>
          <w:szCs w:val="15"/>
        </w:rPr>
        <w:t>变量的详细信息，请参见</w:t>
      </w:r>
      <w:r>
        <w:fldChar w:fldCharType="begin"/>
      </w:r>
      <w:r>
        <w:instrText xml:space="preserve"> HYPERLINK \l "bookmark307" </w:instrText>
      </w:r>
      <w:r>
        <w:fldChar w:fldCharType="separate"/>
      </w:r>
      <w:r>
        <w:rPr>
          <w:i/>
          <w:iCs/>
          <w:color w:val="0000FF"/>
          <w:spacing w:val="6"/>
          <w:position w:val="-1"/>
          <w:sz w:val="16"/>
          <w:szCs w:val="16"/>
        </w:rPr>
        <w:t>第342页</w:t>
      </w:r>
      <w:r>
        <w:rPr>
          <w:i/>
          <w:iCs/>
          <w:color w:val="0000FF"/>
          <w:spacing w:val="5"/>
          <w:position w:val="-1"/>
          <w:sz w:val="16"/>
          <w:szCs w:val="16"/>
        </w:rPr>
        <w:t>“5.5.3</w:t>
      </w:r>
      <w:r>
        <w:rPr>
          <w:color w:val="0000FF"/>
          <w:spacing w:val="-26"/>
          <w:position w:val="-1"/>
          <w:sz w:val="16"/>
          <w:szCs w:val="16"/>
        </w:rPr>
        <w:t xml:space="preserve"> </w:t>
      </w:r>
      <w:r>
        <w:rPr>
          <w:i/>
          <w:iCs/>
          <w:color w:val="0000FF"/>
          <w:spacing w:val="5"/>
          <w:position w:val="-1"/>
          <w:sz w:val="18"/>
          <w:szCs w:val="18"/>
        </w:rPr>
        <w:t>掉电保持变量表</w:t>
      </w:r>
      <w:r>
        <w:rPr>
          <w:i/>
          <w:iCs/>
          <w:color w:val="0000FF"/>
          <w:spacing w:val="5"/>
          <w:position w:val="-1"/>
          <w:sz w:val="16"/>
          <w:szCs w:val="16"/>
        </w:rPr>
        <w:t>”</w:t>
      </w:r>
      <w:r>
        <w:rPr>
          <w:spacing w:val="5"/>
          <w:position w:val="-1"/>
          <w:sz w:val="15"/>
          <w:szCs w:val="15"/>
        </w:rPr>
        <w:t>；</w:t>
      </w:r>
      <w:r>
        <w:rPr>
          <w:spacing w:val="5"/>
          <w:position w:val="-1"/>
          <w:sz w:val="15"/>
          <w:szCs w:val="15"/>
        </w:rPr>
        <w:fldChar w:fldCharType="end"/>
      </w:r>
    </w:p>
    <w:p w14:paraId="483483EA">
      <w:pPr>
        <w:pStyle w:val="8"/>
        <w:spacing w:before="62" w:line="169" w:lineRule="exact"/>
        <w:ind w:left="1316"/>
        <w:rPr>
          <w:rFonts w:hint="eastAsia"/>
          <w:sz w:val="15"/>
          <w:szCs w:val="15"/>
          <w:lang w:eastAsia="zh-CN"/>
        </w:rPr>
      </w:pPr>
      <w:r>
        <w:rPr>
          <w:rFonts w:hint="eastAsia"/>
        </w:rPr>
        <mc:AlternateContent>
          <mc:Choice Requires="wps">
            <w:drawing>
              <wp:anchor distT="0" distB="0" distL="114300" distR="114300" simplePos="0" relativeHeight="251931648" behindDoc="0" locked="0" layoutInCell="1" allowOverlap="1">
                <wp:simplePos x="0" y="0"/>
                <wp:positionH relativeFrom="column">
                  <wp:posOffset>668655</wp:posOffset>
                </wp:positionH>
                <wp:positionV relativeFrom="paragraph">
                  <wp:posOffset>90805</wp:posOffset>
                </wp:positionV>
                <wp:extent cx="61595" cy="77470"/>
                <wp:effectExtent l="0" t="0" r="0" b="0"/>
                <wp:wrapNone/>
                <wp:docPr id="1167414835" name="Text Box 2310"/>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06506604">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310" o:spid="_x0000_s1026" o:spt="202" type="#_x0000_t202" style="position:absolute;left:0pt;margin-left:52.65pt;margin-top:7.15pt;height:6.1pt;width:4.85pt;z-index:251931648;mso-width-relative:page;mso-height-relative:page;" filled="f" stroked="f" coordsize="21600,21600" o:gfxdata="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&#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2EeIbXAAAACQEAAA8AAAAAAAAAAQAgAAAAIgAAAGRy&#10;cy9kb3ducmV2LnhtbFBLAQIUABQAAAAIAIdO4kBC3HZHBgIAAA0EAAAOAAAAAAAAAAEAIAAAACYB&#10;AABkcnMvZTJvRG9jLnhtbFBLBQYAAAAABgAGAFkBAACeBQAAAAA=&#10;">
                <v:fill on="f" focussize="0,0"/>
                <v:stroke on="f"/>
                <v:imagedata o:title=""/>
                <o:lock v:ext="edit" aspectratio="f"/>
                <v:textbox inset="0mm,0mm,0mm,0mm">
                  <w:txbxContent>
                    <w:p w14:paraId="06506604">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4"/>
          <w:position w:val="-1"/>
          <w:sz w:val="15"/>
          <w:szCs w:val="15"/>
          <w:lang w:eastAsia="zh-CN"/>
        </w:rPr>
        <w:t>有关</w:t>
      </w:r>
      <w:r>
        <w:rPr>
          <w:position w:val="-1"/>
          <w:sz w:val="15"/>
          <w:szCs w:val="15"/>
          <w:lang w:eastAsia="zh-CN"/>
        </w:rPr>
        <w:t>CONSTANT</w:t>
      </w:r>
      <w:r>
        <w:rPr>
          <w:spacing w:val="4"/>
          <w:position w:val="-1"/>
          <w:sz w:val="15"/>
          <w:szCs w:val="15"/>
          <w:lang w:eastAsia="zh-CN"/>
        </w:rPr>
        <w:t>的详细信息，请参见</w:t>
      </w:r>
      <w:r>
        <w:fldChar w:fldCharType="begin"/>
      </w:r>
      <w:r>
        <w:instrText xml:space="preserve"> HYPERLINK \l "bookmark300" </w:instrText>
      </w:r>
      <w:r>
        <w:fldChar w:fldCharType="separate"/>
      </w:r>
      <w:r>
        <w:rPr>
          <w:i/>
          <w:iCs/>
          <w:color w:val="0000FF"/>
          <w:spacing w:val="4"/>
          <w:position w:val="-1"/>
          <w:sz w:val="16"/>
          <w:szCs w:val="16"/>
          <w:lang w:eastAsia="zh-CN"/>
        </w:rPr>
        <w:t>第338页“5.4</w:t>
      </w:r>
      <w:r>
        <w:rPr>
          <w:color w:val="0000FF"/>
          <w:spacing w:val="-16"/>
          <w:position w:val="-1"/>
          <w:sz w:val="16"/>
          <w:szCs w:val="16"/>
          <w:lang w:eastAsia="zh-CN"/>
        </w:rPr>
        <w:t xml:space="preserve"> </w:t>
      </w:r>
      <w:r>
        <w:rPr>
          <w:i/>
          <w:iCs/>
          <w:color w:val="0000FF"/>
          <w:spacing w:val="3"/>
          <w:position w:val="-1"/>
          <w:sz w:val="18"/>
          <w:szCs w:val="18"/>
          <w:lang w:eastAsia="zh-CN"/>
        </w:rPr>
        <w:t>常量</w:t>
      </w:r>
      <w:r>
        <w:rPr>
          <w:i/>
          <w:iCs/>
          <w:color w:val="0000FF"/>
          <w:spacing w:val="3"/>
          <w:position w:val="-1"/>
          <w:sz w:val="16"/>
          <w:szCs w:val="16"/>
          <w:lang w:eastAsia="zh-CN"/>
        </w:rPr>
        <w:t>”</w:t>
      </w:r>
      <w:r>
        <w:rPr>
          <w:spacing w:val="3"/>
          <w:position w:val="-1"/>
          <w:sz w:val="15"/>
          <w:szCs w:val="15"/>
          <w:lang w:eastAsia="zh-CN"/>
        </w:rPr>
        <w:t>。</w:t>
      </w:r>
      <w:r>
        <w:rPr>
          <w:spacing w:val="3"/>
          <w:position w:val="-1"/>
          <w:sz w:val="15"/>
          <w:szCs w:val="15"/>
          <w:lang w:eastAsia="zh-CN"/>
        </w:rPr>
        <w:fldChar w:fldCharType="end"/>
      </w:r>
    </w:p>
    <w:p w14:paraId="7E15E53C">
      <w:pPr>
        <w:spacing w:line="377" w:lineRule="auto"/>
        <w:rPr>
          <w:lang w:eastAsia="zh-CN"/>
        </w:rPr>
      </w:pPr>
      <w:r>
        <mc:AlternateContent>
          <mc:Choice Requires="wps">
            <w:drawing>
              <wp:anchor distT="0" distB="0" distL="114300" distR="114300" simplePos="0" relativeHeight="251925504" behindDoc="0" locked="0" layoutInCell="1" allowOverlap="1">
                <wp:simplePos x="0" y="0"/>
                <wp:positionH relativeFrom="column">
                  <wp:posOffset>679450</wp:posOffset>
                </wp:positionH>
                <wp:positionV relativeFrom="paragraph">
                  <wp:posOffset>82550</wp:posOffset>
                </wp:positionV>
                <wp:extent cx="5436235" cy="6350"/>
                <wp:effectExtent l="0" t="0" r="0" b="0"/>
                <wp:wrapNone/>
                <wp:docPr id="1602678850" name="Freeform 2312"/>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12" o:spid="_x0000_s1026" o:spt="100" style="position:absolute;left:0pt;margin-left:53.5pt;margin-top:6.5pt;height:0.5pt;width:428.05pt;z-index:251925504;mso-width-relative:page;mso-height-relative:page;" fillcolor="#808080" filled="t" stroked="f" coordsize="8561,10" o:gfxdata="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" path="m0,0l8561,0,8561,10,0,10e">
                <v:path o:connectlocs="0,0;5436235,0;5436235,6350;0,6350" o:connectangles="0,0,0,0"/>
                <v:fill on="t" focussize="0,0"/>
                <v:stroke on="f"/>
                <v:imagedata o:title=""/>
                <o:lock v:ext="edit" aspectratio="f"/>
              </v:shape>
            </w:pict>
          </mc:Fallback>
        </mc:AlternateContent>
      </w:r>
    </w:p>
    <w:p w14:paraId="13A69719">
      <w:pPr>
        <w:pStyle w:val="8"/>
        <w:spacing w:before="91" w:line="182" w:lineRule="auto"/>
        <w:rPr>
          <w:rFonts w:hint="eastAsia"/>
          <w:sz w:val="21"/>
          <w:szCs w:val="21"/>
          <w:lang w:eastAsia="zh-CN"/>
        </w:rPr>
      </w:pPr>
      <w:r>
        <w:rPr>
          <w:b/>
          <w:bCs/>
          <w:spacing w:val="-2"/>
          <w:sz w:val="21"/>
          <w:szCs w:val="21"/>
          <w:lang w:eastAsia="zh-CN"/>
        </w:rPr>
        <w:t>本地变量（VAR）</w:t>
      </w:r>
    </w:p>
    <w:p w14:paraId="293452C7">
      <w:pPr>
        <w:pStyle w:val="8"/>
        <w:spacing w:before="232" w:line="175" w:lineRule="auto"/>
        <w:ind w:left="1078"/>
        <w:rPr>
          <w:rFonts w:hint="eastAsia"/>
          <w:lang w:eastAsia="zh-CN"/>
        </w:rPr>
      </w:pPr>
      <w:r>
        <w:rPr>
          <w:spacing w:val="6"/>
          <w:lang w:eastAsia="zh-CN"/>
        </w:rPr>
        <w:t>在</w:t>
      </w:r>
      <w:r>
        <w:rPr>
          <w:lang w:eastAsia="zh-CN"/>
        </w:rPr>
        <w:t>POU</w:t>
      </w:r>
      <w:r>
        <w:rPr>
          <w:spacing w:val="6"/>
          <w:lang w:eastAsia="zh-CN"/>
        </w:rPr>
        <w:t>内部</w:t>
      </w:r>
      <w:r>
        <w:rPr>
          <w:lang w:eastAsia="zh-CN"/>
        </w:rPr>
        <w:t>VAR</w:t>
      </w:r>
      <w:r>
        <w:rPr>
          <w:spacing w:val="6"/>
          <w:lang w:eastAsia="zh-CN"/>
        </w:rPr>
        <w:t>和</w:t>
      </w:r>
      <w:r>
        <w:rPr>
          <w:lang w:eastAsia="zh-CN"/>
        </w:rPr>
        <w:t>END</w:t>
      </w:r>
      <w:r>
        <w:rPr>
          <w:spacing w:val="6"/>
          <w:lang w:eastAsia="zh-CN"/>
        </w:rPr>
        <w:t>_</w:t>
      </w:r>
      <w:r>
        <w:rPr>
          <w:lang w:eastAsia="zh-CN"/>
        </w:rPr>
        <w:t>VAR</w:t>
      </w:r>
      <w:r>
        <w:rPr>
          <w:spacing w:val="6"/>
          <w:lang w:eastAsia="zh-CN"/>
        </w:rPr>
        <w:t>之间的变量都为本地变量，不能被外部访问。</w:t>
      </w:r>
    </w:p>
    <w:p w14:paraId="2CBE9DB6">
      <w:pPr>
        <w:spacing w:line="402" w:lineRule="auto"/>
        <w:rPr>
          <w:lang w:eastAsia="zh-CN"/>
        </w:rPr>
      </w:pPr>
    </w:p>
    <w:p w14:paraId="50A4D790">
      <w:pPr>
        <w:pStyle w:val="8"/>
        <w:spacing w:before="73" w:line="182" w:lineRule="auto"/>
        <w:ind w:left="1083"/>
        <w:rPr>
          <w:rFonts w:hint="eastAsia"/>
          <w:lang w:eastAsia="zh-CN"/>
        </w:rPr>
      </w:pPr>
      <w:r>
        <w:rPr>
          <w:lang w:eastAsia="zh-CN"/>
        </w:rPr>
        <w:t>赋值格式：</w:t>
      </w:r>
    </w:p>
    <w:p w14:paraId="48F4C71C">
      <w:pPr>
        <w:pStyle w:val="8"/>
        <w:spacing w:before="188" w:line="340" w:lineRule="auto"/>
        <w:ind w:left="1083" w:right="7518"/>
        <w:rPr>
          <w:rFonts w:hint="eastAsia"/>
          <w:lang w:eastAsia="zh-CN"/>
        </w:rPr>
      </w:pPr>
      <w:r>
        <w:rPr>
          <w:spacing w:val="2"/>
          <w:lang w:eastAsia="zh-CN"/>
        </w:rPr>
        <w:t>本地变量:=值</w:t>
      </w:r>
      <w:r>
        <w:rPr>
          <w:spacing w:val="3"/>
          <w:lang w:eastAsia="zh-CN"/>
        </w:rPr>
        <w:t xml:space="preserve"> </w:t>
      </w:r>
      <w:r>
        <w:rPr>
          <w:spacing w:val="5"/>
          <w:lang w:eastAsia="zh-CN"/>
        </w:rPr>
        <w:t>示例</w:t>
      </w:r>
    </w:p>
    <w:p w14:paraId="5E0A3F74">
      <w:pPr>
        <w:pStyle w:val="8"/>
        <w:spacing w:before="19" w:line="174" w:lineRule="auto"/>
        <w:ind w:left="1076"/>
        <w:rPr>
          <w:rFonts w:hint="eastAsia"/>
        </w:rPr>
      </w:pPr>
      <w:r>
        <w:rPr>
          <w:spacing w:val="-6"/>
        </w:rPr>
        <w:t>VAR</w:t>
      </w:r>
    </w:p>
    <w:p w14:paraId="34EDEC11">
      <w:pPr>
        <w:pStyle w:val="8"/>
        <w:spacing w:before="179" w:line="322" w:lineRule="auto"/>
        <w:ind w:left="1094" w:right="6466" w:firstLine="174"/>
        <w:rPr>
          <w:rFonts w:hint="eastAsia"/>
        </w:rPr>
      </w:pPr>
      <w:r>
        <w:t>iLoc</w:t>
      </w:r>
      <w:r>
        <w:rPr>
          <w:spacing w:val="4"/>
        </w:rPr>
        <w:t>1:</w:t>
      </w:r>
      <w:r>
        <w:t>INT</w:t>
      </w:r>
      <w:r>
        <w:rPr>
          <w:spacing w:val="4"/>
        </w:rPr>
        <w:t>; (* 本地变量*)</w:t>
      </w:r>
      <w:r>
        <w:rPr>
          <w:spacing w:val="7"/>
        </w:rPr>
        <w:t xml:space="preserve"> </w:t>
      </w:r>
      <w:r>
        <w:rPr>
          <w:spacing w:val="-3"/>
        </w:rPr>
        <w:t>END_VAR</w:t>
      </w:r>
    </w:p>
    <w:p w14:paraId="5718FD7A">
      <w:pPr>
        <w:pStyle w:val="8"/>
        <w:spacing w:before="174" w:line="178" w:lineRule="auto"/>
        <w:ind w:left="7"/>
        <w:rPr>
          <w:rFonts w:hint="eastAsia"/>
          <w:sz w:val="21"/>
          <w:szCs w:val="21"/>
        </w:rPr>
      </w:pPr>
      <w:r>
        <w:rPr>
          <w:b/>
          <w:bCs/>
          <w:spacing w:val="2"/>
          <w:sz w:val="21"/>
          <w:szCs w:val="21"/>
        </w:rPr>
        <w:t>输入变量（</w:t>
      </w:r>
      <w:r>
        <w:rPr>
          <w:b/>
          <w:bCs/>
          <w:sz w:val="21"/>
          <w:szCs w:val="21"/>
        </w:rPr>
        <w:t>VAR</w:t>
      </w:r>
      <w:r>
        <w:rPr>
          <w:b/>
          <w:bCs/>
          <w:spacing w:val="2"/>
          <w:sz w:val="21"/>
          <w:szCs w:val="21"/>
        </w:rPr>
        <w:t>_</w:t>
      </w:r>
      <w:r>
        <w:rPr>
          <w:b/>
          <w:bCs/>
          <w:sz w:val="21"/>
          <w:szCs w:val="21"/>
        </w:rPr>
        <w:t>INPUT</w:t>
      </w:r>
      <w:r>
        <w:rPr>
          <w:b/>
          <w:bCs/>
          <w:spacing w:val="2"/>
          <w:sz w:val="21"/>
          <w:szCs w:val="21"/>
        </w:rPr>
        <w:t>）</w:t>
      </w:r>
    </w:p>
    <w:p w14:paraId="377F8B48">
      <w:pPr>
        <w:pStyle w:val="8"/>
        <w:spacing w:before="240" w:line="329" w:lineRule="auto"/>
        <w:ind w:left="1093" w:right="935" w:hanging="10"/>
        <w:rPr>
          <w:rFonts w:hint="eastAsia"/>
          <w:lang w:eastAsia="zh-CN"/>
        </w:rPr>
      </w:pPr>
      <w:r>
        <w:rPr>
          <w:spacing w:val="8"/>
        </w:rPr>
        <w:t>在</w:t>
      </w:r>
      <w:r>
        <w:t>POU</w:t>
      </w:r>
      <w:r>
        <w:rPr>
          <w:spacing w:val="8"/>
        </w:rPr>
        <w:t>内部</w:t>
      </w:r>
      <w:r>
        <w:t>VAR</w:t>
      </w:r>
      <w:r>
        <w:rPr>
          <w:spacing w:val="8"/>
        </w:rPr>
        <w:t>_</w:t>
      </w:r>
      <w:r>
        <w:t>INPUT</w:t>
      </w:r>
      <w:r>
        <w:rPr>
          <w:spacing w:val="8"/>
        </w:rPr>
        <w:t>和</w:t>
      </w:r>
      <w:r>
        <w:t>END</w:t>
      </w:r>
      <w:r>
        <w:rPr>
          <w:spacing w:val="8"/>
        </w:rPr>
        <w:t>_</w:t>
      </w:r>
      <w:r>
        <w:t>VAR</w:t>
      </w:r>
      <w:r>
        <w:rPr>
          <w:spacing w:val="8"/>
        </w:rPr>
        <w:t>之间的变量都为输入变量，可以在调用位置</w:t>
      </w:r>
      <w:r>
        <w:rPr>
          <w:spacing w:val="7"/>
        </w:rPr>
        <w:t>给输入变量赋值。</w:t>
      </w:r>
      <w:r>
        <w:t xml:space="preserve"> </w:t>
      </w:r>
      <w:r>
        <w:rPr>
          <w:spacing w:val="-1"/>
          <w:lang w:eastAsia="zh-CN"/>
        </w:rPr>
        <w:t>POU调用格式：</w:t>
      </w:r>
    </w:p>
    <w:p w14:paraId="1ED4656D">
      <w:pPr>
        <w:pStyle w:val="8"/>
        <w:spacing w:before="26" w:line="339" w:lineRule="auto"/>
        <w:ind w:left="1083" w:right="6621"/>
        <w:rPr>
          <w:rFonts w:hint="eastAsia"/>
          <w:lang w:eastAsia="zh-CN"/>
        </w:rPr>
      </w:pPr>
      <w:r>
        <w:rPr>
          <w:spacing w:val="5"/>
          <w:lang w:eastAsia="zh-CN"/>
        </w:rPr>
        <w:t>本地变量:=调用者输入值</w:t>
      </w:r>
      <w:r>
        <w:rPr>
          <w:spacing w:val="4"/>
          <w:lang w:eastAsia="zh-CN"/>
        </w:rPr>
        <w:t xml:space="preserve"> </w:t>
      </w:r>
      <w:r>
        <w:rPr>
          <w:spacing w:val="5"/>
          <w:lang w:eastAsia="zh-CN"/>
        </w:rPr>
        <w:t>示例</w:t>
      </w:r>
    </w:p>
    <w:p w14:paraId="43A79815">
      <w:pPr>
        <w:pStyle w:val="8"/>
        <w:spacing w:before="20" w:line="158" w:lineRule="auto"/>
        <w:ind w:left="1076"/>
        <w:rPr>
          <w:rFonts w:hint="eastAsia"/>
        </w:rPr>
      </w:pPr>
      <w:r>
        <w:t>VAR</w:t>
      </w:r>
      <w:r>
        <w:rPr>
          <w:spacing w:val="10"/>
        </w:rPr>
        <w:t>_</w:t>
      </w:r>
      <w:r>
        <w:t>INPUT</w:t>
      </w:r>
    </w:p>
    <w:p w14:paraId="2B10EF1E">
      <w:pPr>
        <w:pStyle w:val="8"/>
        <w:spacing w:before="200" w:line="321" w:lineRule="auto"/>
        <w:ind w:left="1094" w:right="6601" w:firstLine="174"/>
        <w:rPr>
          <w:rFonts w:hint="eastAsia"/>
        </w:rPr>
      </w:pPr>
      <w:r>
        <w:rPr>
          <w:rFonts w:hint="eastAsia"/>
        </w:rPr>
        <mc:AlternateContent>
          <mc:Choice Requires="wps">
            <w:drawing>
              <wp:anchor distT="0" distB="0" distL="114300" distR="114300" simplePos="0" relativeHeight="251935744" behindDoc="0" locked="0" layoutInCell="1" allowOverlap="1">
                <wp:simplePos x="0" y="0"/>
                <wp:positionH relativeFrom="column">
                  <wp:posOffset>683260</wp:posOffset>
                </wp:positionH>
                <wp:positionV relativeFrom="paragraph">
                  <wp:posOffset>722630</wp:posOffset>
                </wp:positionV>
                <wp:extent cx="5436235" cy="5715"/>
                <wp:effectExtent l="0" t="0" r="0" b="0"/>
                <wp:wrapNone/>
                <wp:docPr id="689097756" name="Freeform 2314"/>
                <wp:cNvGraphicFramePr/>
                <a:graphic xmlns:a="http://schemas.openxmlformats.org/drawingml/2006/main">
                  <a:graphicData uri="http://schemas.microsoft.com/office/word/2010/wordprocessingShape">
                    <wps:wsp>
                      <wps:cNvSpPr>
                        <a:spLocks noChangeArrowheads="1"/>
                      </wps:cNvSpPr>
                      <wps:spPr bwMode="auto">
                        <a:xfrm>
                          <a:off x="0" y="0"/>
                          <a:ext cx="5436235" cy="5715"/>
                        </a:xfrm>
                        <a:custGeom>
                          <a:avLst/>
                          <a:gdLst>
                            <a:gd name="T0" fmla="*/ 0 w 8561"/>
                            <a:gd name="T1" fmla="*/ 0 h 9"/>
                            <a:gd name="T2" fmla="*/ 8561 w 8561"/>
                            <a:gd name="T3" fmla="*/ 0 h 9"/>
                            <a:gd name="T4" fmla="*/ 8561 w 8561"/>
                            <a:gd name="T5" fmla="*/ 9 h 9"/>
                            <a:gd name="T6" fmla="*/ 0 w 8561"/>
                            <a:gd name="T7" fmla="*/ 9 h 9"/>
                          </a:gdLst>
                          <a:ahLst/>
                          <a:cxnLst>
                            <a:cxn ang="0">
                              <a:pos x="T0" y="T1"/>
                            </a:cxn>
                            <a:cxn ang="0">
                              <a:pos x="T2" y="T3"/>
                            </a:cxn>
                            <a:cxn ang="0">
                              <a:pos x="T4" y="T5"/>
                            </a:cxn>
                            <a:cxn ang="0">
                              <a:pos x="T6" y="T7"/>
                            </a:cxn>
                          </a:cxnLst>
                          <a:rect l="0" t="0" r="r" b="b"/>
                          <a:pathLst>
                            <a:path w="8561" h="9">
                              <a:moveTo>
                                <a:pt x="0" y="0"/>
                              </a:moveTo>
                              <a:lnTo>
                                <a:pt x="8561" y="0"/>
                              </a:lnTo>
                              <a:lnTo>
                                <a:pt x="8561" y="9"/>
                              </a:lnTo>
                              <a:lnTo>
                                <a:pt x="0" y="9"/>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14" o:spid="_x0000_s1026" o:spt="100" style="position:absolute;left:0pt;margin-left:53.8pt;margin-top:56.9pt;height:0.45pt;width:428.05pt;z-index:251935744;mso-width-relative:page;mso-height-relative:page;" fillcolor="#808080" filled="t" stroked="f" coordsize="8561,9" o:gfxdata="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" path="m0,0l8561,0,8561,9,0,9e">
                <v:path o:connectlocs="0,0;5436235,0;5436235,5715;0,5715" o:connectangles="0,0,0,0"/>
                <v:fill on="t" focussize="0,0"/>
                <v:stroke on="f"/>
                <v:imagedata o:title=""/>
                <o:lock v:ext="edit" aspectratio="f"/>
              </v:shape>
            </w:pict>
          </mc:Fallback>
        </mc:AlternateContent>
      </w:r>
      <w:r>
        <w:t>iIn</w:t>
      </w:r>
      <w:r>
        <w:rPr>
          <w:spacing w:val="3"/>
        </w:rPr>
        <w:t>1:</w:t>
      </w:r>
      <w:r>
        <w:t>INT</w:t>
      </w:r>
      <w:r>
        <w:rPr>
          <w:spacing w:val="3"/>
        </w:rPr>
        <w:t>; (* 输入变量*)</w:t>
      </w:r>
      <w:r>
        <w:rPr>
          <w:spacing w:val="10"/>
        </w:rPr>
        <w:t xml:space="preserve"> </w:t>
      </w:r>
      <w:r>
        <w:rPr>
          <w:spacing w:val="-3"/>
        </w:rPr>
        <w:t>END_VAR</w:t>
      </w:r>
    </w:p>
    <w:p w14:paraId="40EBF937">
      <w:pPr>
        <w:pStyle w:val="8"/>
        <w:spacing w:before="325" w:line="182" w:lineRule="auto"/>
        <w:ind w:left="1085"/>
        <w:rPr>
          <w:rFonts w:hint="eastAsia"/>
          <w:sz w:val="23"/>
          <w:szCs w:val="23"/>
        </w:rPr>
      </w:pPr>
      <w:r>
        <w:rPr>
          <w:b/>
          <w:bCs/>
          <w:spacing w:val="4"/>
          <w:sz w:val="23"/>
          <w:szCs w:val="23"/>
        </w:rPr>
        <w:t>说明</w:t>
      </w:r>
    </w:p>
    <w:p w14:paraId="7E80B6DA">
      <w:pPr>
        <w:pStyle w:val="8"/>
        <w:spacing w:before="69" w:line="187" w:lineRule="auto"/>
        <w:ind w:left="1083"/>
        <w:rPr>
          <w:rFonts w:hint="eastAsia"/>
          <w:sz w:val="15"/>
          <w:szCs w:val="15"/>
        </w:rPr>
      </w:pPr>
      <w:r>
        <w:rPr>
          <w:spacing w:val="7"/>
          <w:sz w:val="15"/>
          <w:szCs w:val="15"/>
        </w:rPr>
        <w:t>输入变量在</w:t>
      </w:r>
      <w:r>
        <w:rPr>
          <w:sz w:val="15"/>
          <w:szCs w:val="15"/>
        </w:rPr>
        <w:t>POU</w:t>
      </w:r>
      <w:r>
        <w:rPr>
          <w:spacing w:val="7"/>
          <w:sz w:val="15"/>
          <w:szCs w:val="15"/>
        </w:rPr>
        <w:t>内部也是可以修改的，即使增加了</w:t>
      </w:r>
      <w:r>
        <w:rPr>
          <w:sz w:val="15"/>
          <w:szCs w:val="15"/>
        </w:rPr>
        <w:t>CONSTANT</w:t>
      </w:r>
      <w:r>
        <w:rPr>
          <w:spacing w:val="7"/>
          <w:sz w:val="15"/>
          <w:szCs w:val="15"/>
        </w:rPr>
        <w:t>属性。</w:t>
      </w:r>
    </w:p>
    <w:p w14:paraId="671D7FCD">
      <w:pPr>
        <w:spacing w:line="328" w:lineRule="auto"/>
      </w:pPr>
      <w:r>
        <mc:AlternateContent>
          <mc:Choice Requires="wps">
            <w:drawing>
              <wp:anchor distT="0" distB="0" distL="114300" distR="114300" simplePos="0" relativeHeight="251933696" behindDoc="0" locked="0" layoutInCell="1" allowOverlap="1">
                <wp:simplePos x="0" y="0"/>
                <wp:positionH relativeFrom="column">
                  <wp:posOffset>683260</wp:posOffset>
                </wp:positionH>
                <wp:positionV relativeFrom="paragraph">
                  <wp:posOffset>51435</wp:posOffset>
                </wp:positionV>
                <wp:extent cx="5436235" cy="6350"/>
                <wp:effectExtent l="0" t="0" r="0" b="0"/>
                <wp:wrapNone/>
                <wp:docPr id="1526484757" name="Freeform 2316"/>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16" o:spid="_x0000_s1026" o:spt="100" style="position:absolute;left:0pt;margin-left:53.8pt;margin-top:4.05pt;height:0.5pt;width:428.05pt;z-index:251933696;mso-width-relative:page;mso-height-relative:page;" fillcolor="#808080" filled="t" stroked="f" coordsize="8561,10" o:gfxdata="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" path="m0,0l8561,0,8561,10,0,10e">
                <v:path o:connectlocs="0,0;5436235,0;5436235,6350;0,6350" o:connectangles="0,0,0,0"/>
                <v:fill on="t" focussize="0,0"/>
                <v:stroke on="f"/>
                <v:imagedata o:title=""/>
                <o:lock v:ext="edit" aspectratio="f"/>
              </v:shape>
            </w:pict>
          </mc:Fallback>
        </mc:AlternateContent>
      </w:r>
    </w:p>
    <w:p w14:paraId="7BD9D4BA">
      <w:pPr>
        <w:pStyle w:val="8"/>
        <w:spacing w:before="91" w:line="178" w:lineRule="auto"/>
        <w:ind w:left="7"/>
        <w:rPr>
          <w:rFonts w:hint="eastAsia"/>
          <w:sz w:val="21"/>
          <w:szCs w:val="21"/>
        </w:rPr>
      </w:pPr>
      <w:r>
        <w:rPr>
          <w:b/>
          <w:bCs/>
          <w:spacing w:val="4"/>
          <w:sz w:val="21"/>
          <w:szCs w:val="21"/>
        </w:rPr>
        <w:t>输出变量（</w:t>
      </w:r>
      <w:r>
        <w:rPr>
          <w:b/>
          <w:bCs/>
          <w:sz w:val="21"/>
          <w:szCs w:val="21"/>
        </w:rPr>
        <w:t>VAR</w:t>
      </w:r>
      <w:r>
        <w:rPr>
          <w:b/>
          <w:bCs/>
          <w:spacing w:val="4"/>
          <w:sz w:val="21"/>
          <w:szCs w:val="21"/>
        </w:rPr>
        <w:t>_</w:t>
      </w:r>
      <w:r>
        <w:rPr>
          <w:b/>
          <w:bCs/>
          <w:sz w:val="21"/>
          <w:szCs w:val="21"/>
        </w:rPr>
        <w:t>OUTPUT</w:t>
      </w:r>
      <w:r>
        <w:rPr>
          <w:b/>
          <w:bCs/>
          <w:spacing w:val="4"/>
          <w:sz w:val="21"/>
          <w:szCs w:val="21"/>
        </w:rPr>
        <w:t>）</w:t>
      </w:r>
    </w:p>
    <w:p w14:paraId="7965C374">
      <w:pPr>
        <w:pStyle w:val="8"/>
        <w:spacing w:before="239" w:line="239" w:lineRule="auto"/>
        <w:ind w:left="1082" w:right="178" w:firstLine="1"/>
        <w:rPr>
          <w:rFonts w:hint="eastAsia"/>
          <w:lang w:eastAsia="zh-CN"/>
        </w:rPr>
      </w:pPr>
      <w:r>
        <w:rPr>
          <w:spacing w:val="9"/>
          <w:lang w:eastAsia="zh-CN"/>
        </w:rPr>
        <w:t>在</w:t>
      </w:r>
      <w:r>
        <w:rPr>
          <w:lang w:eastAsia="zh-CN"/>
        </w:rPr>
        <w:t>POU</w:t>
      </w:r>
      <w:r>
        <w:rPr>
          <w:spacing w:val="9"/>
          <w:lang w:eastAsia="zh-CN"/>
        </w:rPr>
        <w:t>内部</w:t>
      </w:r>
      <w:r>
        <w:rPr>
          <w:lang w:eastAsia="zh-CN"/>
        </w:rPr>
        <w:t>VAR</w:t>
      </w:r>
      <w:r>
        <w:rPr>
          <w:spacing w:val="9"/>
          <w:lang w:eastAsia="zh-CN"/>
        </w:rPr>
        <w:t>_</w:t>
      </w:r>
      <w:r>
        <w:rPr>
          <w:lang w:eastAsia="zh-CN"/>
        </w:rPr>
        <w:t>OUTPUT</w:t>
      </w:r>
      <w:r>
        <w:rPr>
          <w:spacing w:val="9"/>
          <w:lang w:eastAsia="zh-CN"/>
        </w:rPr>
        <w:t>和</w:t>
      </w:r>
      <w:r>
        <w:rPr>
          <w:lang w:eastAsia="zh-CN"/>
        </w:rPr>
        <w:t>END</w:t>
      </w:r>
      <w:r>
        <w:rPr>
          <w:spacing w:val="9"/>
          <w:lang w:eastAsia="zh-CN"/>
        </w:rPr>
        <w:t>_</w:t>
      </w:r>
      <w:r>
        <w:rPr>
          <w:lang w:eastAsia="zh-CN"/>
        </w:rPr>
        <w:t>VAR</w:t>
      </w:r>
      <w:r>
        <w:rPr>
          <w:spacing w:val="9"/>
          <w:lang w:eastAsia="zh-CN"/>
        </w:rPr>
        <w:t>之间的变量都为输出变量。输出变量可以在调用时返回给调用者，调</w:t>
      </w:r>
      <w:r>
        <w:rPr>
          <w:spacing w:val="5"/>
          <w:lang w:eastAsia="zh-CN"/>
        </w:rPr>
        <w:t xml:space="preserve"> 用者可以做进一步处理。</w:t>
      </w:r>
    </w:p>
    <w:p w14:paraId="1AA9F10F">
      <w:pPr>
        <w:pStyle w:val="8"/>
        <w:spacing w:before="132" w:line="182" w:lineRule="auto"/>
        <w:ind w:left="1094"/>
        <w:rPr>
          <w:rFonts w:hint="eastAsia"/>
          <w:lang w:eastAsia="zh-CN"/>
        </w:rPr>
      </w:pPr>
      <w:r>
        <w:rPr>
          <w:spacing w:val="-1"/>
          <w:lang w:eastAsia="zh-CN"/>
        </w:rPr>
        <w:t>POU调用格式：</w:t>
      </w:r>
    </w:p>
    <w:p w14:paraId="3FC637FD">
      <w:pPr>
        <w:pStyle w:val="8"/>
        <w:spacing w:before="190" w:line="339" w:lineRule="auto"/>
        <w:ind w:left="1083" w:right="6033" w:firstLine="1"/>
        <w:rPr>
          <w:rFonts w:hint="eastAsia"/>
          <w:lang w:eastAsia="zh-CN"/>
        </w:rPr>
      </w:pPr>
      <w:r>
        <w:rPr>
          <w:spacing w:val="3"/>
          <w:lang w:eastAsia="zh-CN"/>
        </w:rPr>
        <w:t>输出变量=&gt;调用者匹配类型变量</w:t>
      </w:r>
      <w:r>
        <w:rPr>
          <w:spacing w:val="11"/>
          <w:lang w:eastAsia="zh-CN"/>
        </w:rPr>
        <w:t xml:space="preserve"> </w:t>
      </w:r>
      <w:r>
        <w:rPr>
          <w:spacing w:val="5"/>
          <w:lang w:eastAsia="zh-CN"/>
        </w:rPr>
        <w:t>示例</w:t>
      </w:r>
    </w:p>
    <w:p w14:paraId="406F0151">
      <w:pPr>
        <w:pStyle w:val="8"/>
        <w:spacing w:before="19" w:line="160" w:lineRule="auto"/>
        <w:ind w:left="1076"/>
        <w:rPr>
          <w:rFonts w:hint="eastAsia"/>
        </w:rPr>
      </w:pPr>
      <w:r>
        <w:t>VAR</w:t>
      </w:r>
      <w:r>
        <w:rPr>
          <w:spacing w:val="22"/>
        </w:rPr>
        <w:t>_</w:t>
      </w:r>
      <w:r>
        <w:t>OUTPUT</w:t>
      </w:r>
    </w:p>
    <w:p w14:paraId="1C6F8C6A">
      <w:pPr>
        <w:pStyle w:val="8"/>
        <w:spacing w:before="198" w:line="322" w:lineRule="auto"/>
        <w:ind w:left="1094" w:right="6455" w:firstLine="174"/>
        <w:rPr>
          <w:rFonts w:hint="eastAsia"/>
        </w:rPr>
      </w:pPr>
      <w:r>
        <w:rPr>
          <w:rFonts w:hint="eastAsia"/>
        </w:rPr>
        <mc:AlternateContent>
          <mc:Choice Requires="wps">
            <w:drawing>
              <wp:anchor distT="0" distB="0" distL="114300" distR="114300" simplePos="0" relativeHeight="251932672" behindDoc="0" locked="0" layoutInCell="1" allowOverlap="1">
                <wp:simplePos x="0" y="0"/>
                <wp:positionH relativeFrom="column">
                  <wp:posOffset>683260</wp:posOffset>
                </wp:positionH>
                <wp:positionV relativeFrom="paragraph">
                  <wp:posOffset>721995</wp:posOffset>
                </wp:positionV>
                <wp:extent cx="5436235" cy="6350"/>
                <wp:effectExtent l="0" t="0" r="0" b="0"/>
                <wp:wrapNone/>
                <wp:docPr id="97403289" name="Freeform 2318"/>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18" o:spid="_x0000_s1026" o:spt="100" style="position:absolute;left:0pt;margin-left:53.8pt;margin-top:56.85pt;height:0.5pt;width:428.05pt;z-index:251932672;mso-width-relative:page;mso-height-relative:page;" fillcolor="#808080" filled="t" stroked="f" coordsize="8561,10" o:gfxdata="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" path="m0,0l8561,0,8561,10,0,10e">
                <v:path o:connectlocs="0,0;5436235,0;5436235,6350;0,6350" o:connectangles="0,0,0,0"/>
                <v:fill on="t" focussize="0,0"/>
                <v:stroke on="f"/>
                <v:imagedata o:title=""/>
                <o:lock v:ext="edit" aspectratio="f"/>
              </v:shape>
            </w:pict>
          </mc:Fallback>
        </mc:AlternateContent>
      </w:r>
      <w:r>
        <w:t>iOut</w:t>
      </w:r>
      <w:r>
        <w:rPr>
          <w:spacing w:val="3"/>
        </w:rPr>
        <w:t>1:</w:t>
      </w:r>
      <w:r>
        <w:t>INT</w:t>
      </w:r>
      <w:r>
        <w:rPr>
          <w:spacing w:val="3"/>
        </w:rPr>
        <w:t>; (* 输出变量*)</w:t>
      </w:r>
      <w:r>
        <w:rPr>
          <w:spacing w:val="5"/>
        </w:rPr>
        <w:t xml:space="preserve"> </w:t>
      </w:r>
      <w:r>
        <w:rPr>
          <w:spacing w:val="-3"/>
        </w:rPr>
        <w:t>END_VAR</w:t>
      </w:r>
    </w:p>
    <w:p w14:paraId="5AEE81D8">
      <w:pPr>
        <w:pStyle w:val="8"/>
        <w:spacing w:before="325" w:line="182" w:lineRule="auto"/>
        <w:ind w:left="1085"/>
        <w:rPr>
          <w:rFonts w:hint="eastAsia"/>
          <w:sz w:val="23"/>
          <w:szCs w:val="23"/>
        </w:rPr>
      </w:pPr>
      <w:r>
        <w:rPr>
          <w:b/>
          <w:bCs/>
          <w:spacing w:val="4"/>
          <w:sz w:val="23"/>
          <w:szCs w:val="23"/>
        </w:rPr>
        <w:t>说明</w:t>
      </w:r>
    </w:p>
    <w:p w14:paraId="7CCAD5FF">
      <w:pPr>
        <w:pStyle w:val="8"/>
        <w:spacing w:before="65" w:line="155" w:lineRule="exact"/>
        <w:ind w:right="21"/>
        <w:jc w:val="right"/>
        <w:rPr>
          <w:rFonts w:hint="eastAsia"/>
          <w:sz w:val="15"/>
          <w:szCs w:val="15"/>
        </w:rPr>
      </w:pPr>
      <w:r>
        <w:rPr>
          <w:rFonts w:hint="eastAsia"/>
        </w:rPr>
        <mc:AlternateContent>
          <mc:Choice Requires="wps">
            <w:drawing>
              <wp:anchor distT="0" distB="0" distL="114300" distR="114300" simplePos="0" relativeHeight="251937792" behindDoc="0" locked="0" layoutInCell="1" allowOverlap="1">
                <wp:simplePos x="0" y="0"/>
                <wp:positionH relativeFrom="column">
                  <wp:posOffset>672465</wp:posOffset>
                </wp:positionH>
                <wp:positionV relativeFrom="paragraph">
                  <wp:posOffset>84455</wp:posOffset>
                </wp:positionV>
                <wp:extent cx="61595" cy="77470"/>
                <wp:effectExtent l="0" t="0" r="0" b="0"/>
                <wp:wrapNone/>
                <wp:docPr id="1037382025" name="Text Box 2320"/>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6331CC30">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320" o:spid="_x0000_s1026" o:spt="202" type="#_x0000_t202" style="position:absolute;left:0pt;margin-left:52.95pt;margin-top:6.65pt;height:6.1pt;width:4.85pt;z-index:251937792;mso-width-relative:page;mso-height-relative:page;" filled="f" stroked="f" coordsize="21600,21600" o:gfxdata="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&#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pI2n/XAAAACQEAAA8AAAAAAAAAAQAgAAAAIgAAAGRy&#10;cy9kb3ducmV2LnhtbFBLAQIUABQAAAAIAIdO4kDYGvwCBgIAAA0EAAAOAAAAAAAAAAEAIAAAACYB&#10;AABkcnMvZTJvRG9jLnhtbFBLBQYAAAAABgAGAFkBAACeBQAAAAA=&#10;">
                <v:fill on="f" focussize="0,0"/>
                <v:stroke on="f"/>
                <v:imagedata o:title=""/>
                <o:lock v:ext="edit" aspectratio="f"/>
                <v:textbox inset="0mm,0mm,0mm,0mm">
                  <w:txbxContent>
                    <w:p w14:paraId="6331CC30">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9"/>
          <w:sz w:val="15"/>
          <w:szCs w:val="15"/>
        </w:rPr>
        <w:t>对于功能（</w:t>
      </w:r>
      <w:r>
        <w:rPr>
          <w:sz w:val="15"/>
          <w:szCs w:val="15"/>
        </w:rPr>
        <w:t>FUNCTION</w:t>
      </w:r>
      <w:r>
        <w:rPr>
          <w:spacing w:val="9"/>
          <w:sz w:val="15"/>
          <w:szCs w:val="15"/>
        </w:rPr>
        <w:t>）和方法（</w:t>
      </w:r>
      <w:r>
        <w:rPr>
          <w:sz w:val="15"/>
          <w:szCs w:val="15"/>
        </w:rPr>
        <w:t>METHOD</w:t>
      </w:r>
      <w:r>
        <w:rPr>
          <w:spacing w:val="9"/>
          <w:sz w:val="15"/>
          <w:szCs w:val="15"/>
        </w:rPr>
        <w:t>）除了返回值外，可以有另外的输出变量，但是必须在调用时分配调用者接</w:t>
      </w:r>
    </w:p>
    <w:p w14:paraId="1F049CCA">
      <w:pPr>
        <w:pStyle w:val="8"/>
        <w:spacing w:before="46" w:line="197" w:lineRule="auto"/>
        <w:ind w:left="1325"/>
        <w:rPr>
          <w:rFonts w:hint="eastAsia"/>
          <w:sz w:val="15"/>
          <w:szCs w:val="15"/>
        </w:rPr>
      </w:pPr>
      <w:r>
        <w:rPr>
          <w:spacing w:val="-1"/>
          <w:sz w:val="15"/>
          <w:szCs w:val="15"/>
        </w:rPr>
        <w:t>收变量。例如fun(iIn1 := 1, iIn2 := 2,</w:t>
      </w:r>
      <w:r>
        <w:rPr>
          <w:spacing w:val="7"/>
          <w:sz w:val="15"/>
          <w:szCs w:val="15"/>
        </w:rPr>
        <w:t xml:space="preserve"> </w:t>
      </w:r>
      <w:r>
        <w:rPr>
          <w:spacing w:val="-1"/>
          <w:sz w:val="15"/>
          <w:szCs w:val="15"/>
        </w:rPr>
        <w:t>iOut1 =&gt;</w:t>
      </w:r>
      <w:r>
        <w:rPr>
          <w:spacing w:val="9"/>
          <w:sz w:val="15"/>
          <w:szCs w:val="15"/>
        </w:rPr>
        <w:t xml:space="preserve"> </w:t>
      </w:r>
      <w:r>
        <w:rPr>
          <w:spacing w:val="-1"/>
          <w:sz w:val="15"/>
          <w:szCs w:val="15"/>
        </w:rPr>
        <w:t>iLoc1,</w:t>
      </w:r>
      <w:r>
        <w:rPr>
          <w:spacing w:val="7"/>
          <w:sz w:val="15"/>
          <w:szCs w:val="15"/>
        </w:rPr>
        <w:t xml:space="preserve"> </w:t>
      </w:r>
      <w:r>
        <w:rPr>
          <w:spacing w:val="-1"/>
          <w:sz w:val="15"/>
          <w:szCs w:val="15"/>
        </w:rPr>
        <w:t>iOu</w:t>
      </w:r>
      <w:r>
        <w:rPr>
          <w:spacing w:val="-2"/>
          <w:sz w:val="15"/>
          <w:szCs w:val="15"/>
        </w:rPr>
        <w:t>t2</w:t>
      </w:r>
      <w:r>
        <w:rPr>
          <w:spacing w:val="1"/>
          <w:sz w:val="15"/>
          <w:szCs w:val="15"/>
        </w:rPr>
        <w:t xml:space="preserve"> </w:t>
      </w:r>
      <w:r>
        <w:rPr>
          <w:spacing w:val="-2"/>
          <w:sz w:val="15"/>
          <w:szCs w:val="15"/>
        </w:rPr>
        <w:t>=&gt;</w:t>
      </w:r>
      <w:r>
        <w:rPr>
          <w:spacing w:val="9"/>
          <w:sz w:val="15"/>
          <w:szCs w:val="15"/>
        </w:rPr>
        <w:t xml:space="preserve"> </w:t>
      </w:r>
      <w:r>
        <w:rPr>
          <w:spacing w:val="-2"/>
          <w:sz w:val="15"/>
          <w:szCs w:val="15"/>
        </w:rPr>
        <w:t>iLoc2);</w:t>
      </w:r>
    </w:p>
    <w:p w14:paraId="16AD420A">
      <w:pPr>
        <w:pStyle w:val="8"/>
        <w:spacing w:before="29" w:line="152" w:lineRule="exact"/>
        <w:ind w:left="1320"/>
        <w:rPr>
          <w:rFonts w:hint="eastAsia"/>
          <w:sz w:val="15"/>
          <w:szCs w:val="15"/>
          <w:lang w:eastAsia="zh-CN"/>
        </w:rPr>
      </w:pPr>
      <w:r>
        <w:rPr>
          <w:rFonts w:hint="eastAsia"/>
        </w:rPr>
        <mc:AlternateContent>
          <mc:Choice Requires="wps">
            <w:drawing>
              <wp:anchor distT="0" distB="0" distL="114300" distR="114300" simplePos="0" relativeHeight="251936768" behindDoc="0" locked="0" layoutInCell="1" allowOverlap="1">
                <wp:simplePos x="0" y="0"/>
                <wp:positionH relativeFrom="column">
                  <wp:posOffset>672465</wp:posOffset>
                </wp:positionH>
                <wp:positionV relativeFrom="paragraph">
                  <wp:posOffset>59690</wp:posOffset>
                </wp:positionV>
                <wp:extent cx="61595" cy="77470"/>
                <wp:effectExtent l="0" t="0" r="0" b="0"/>
                <wp:wrapNone/>
                <wp:docPr id="863372473" name="Text Box 2322"/>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69BDFA61">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322" o:spid="_x0000_s1026" o:spt="202" type="#_x0000_t202" style="position:absolute;left:0pt;margin-left:52.95pt;margin-top:4.7pt;height:6.1pt;width:4.85pt;z-index:251936768;mso-width-relative:page;mso-height-relative:page;" filled="f" stroked="f" coordsize="21600,21600" o:gfxdata="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&#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ZUCSHXAAAACAEAAA8AAAAAAAAAAQAgAAAAIgAAAGRy&#10;cy9kb3ducmV2LnhtbFBLAQIUABQAAAAIAIdO4kBIfCSaBgIAAAwEAAAOAAAAAAAAAAEAIAAAACYB&#10;AABkcnMvZTJvRG9jLnhtbFBLBQYAAAAABgAGAFkBAACeBQAAAAA=&#10;">
                <v:fill on="f" focussize="0,0"/>
                <v:stroke on="f"/>
                <v:imagedata o:title=""/>
                <o:lock v:ext="edit" aspectratio="f"/>
                <v:textbox inset="0mm,0mm,0mm,0mm">
                  <w:txbxContent>
                    <w:p w14:paraId="69BDFA61">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8"/>
          <w:position w:val="-1"/>
          <w:sz w:val="15"/>
          <w:szCs w:val="15"/>
          <w:lang w:eastAsia="zh-CN"/>
        </w:rPr>
        <w:t>对于功能块，可以在调用后把功能块输出变量赋值给调用者。</w:t>
      </w:r>
    </w:p>
    <w:p w14:paraId="2C141E00">
      <w:pPr>
        <w:spacing w:line="376" w:lineRule="auto"/>
        <w:rPr>
          <w:lang w:eastAsia="zh-CN"/>
        </w:rPr>
      </w:pPr>
      <w:r>
        <mc:AlternateContent>
          <mc:Choice Requires="wps">
            <w:drawing>
              <wp:anchor distT="0" distB="0" distL="114300" distR="114300" simplePos="0" relativeHeight="251934720" behindDoc="0" locked="0" layoutInCell="1" allowOverlap="1">
                <wp:simplePos x="0" y="0"/>
                <wp:positionH relativeFrom="column">
                  <wp:posOffset>683260</wp:posOffset>
                </wp:positionH>
                <wp:positionV relativeFrom="paragraph">
                  <wp:posOffset>81915</wp:posOffset>
                </wp:positionV>
                <wp:extent cx="5436235" cy="6350"/>
                <wp:effectExtent l="0" t="0" r="0" b="0"/>
                <wp:wrapNone/>
                <wp:docPr id="1336225437" name="Freeform 2324"/>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24" o:spid="_x0000_s1026" o:spt="100" style="position:absolute;left:0pt;margin-left:53.8pt;margin-top:6.45pt;height:0.5pt;width:428.05pt;z-index:251934720;mso-width-relative:page;mso-height-relative:page;" fillcolor="#808080" filled="t" stroked="f" coordsize="8561,10" o:gfxdata="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D3gTTB1wAAAAkBAAAPAAAAAAAAAAEAIAAA&#10;ACIAAABkcnMvZG93bnJldi54bWxQSwECFAAUAAAACACHTuJAlKhM5fECAAAhBwAADgAAAAAAAAAB&#10;ACAAAAAmAQAAZHJzL2Uyb0RvYy54bWxQSwUGAAAAAAYABgBZAQAAiQYAAAAA&#10;" path="m0,0l8561,0,8561,10,0,10e">
                <v:path o:connectlocs="0,0;5436235,0;5436235,6350;0,6350" o:connectangles="0,0,0,0"/>
                <v:fill on="t" focussize="0,0"/>
                <v:stroke on="f"/>
                <v:imagedata o:title=""/>
                <o:lock v:ext="edit" aspectratio="f"/>
              </v:shape>
            </w:pict>
          </mc:Fallback>
        </mc:AlternateContent>
      </w:r>
    </w:p>
    <w:p w14:paraId="77168371">
      <w:pPr>
        <w:pStyle w:val="8"/>
        <w:spacing w:before="91" w:line="178" w:lineRule="auto"/>
        <w:ind w:left="7"/>
        <w:rPr>
          <w:rFonts w:hint="eastAsia"/>
          <w:sz w:val="21"/>
          <w:szCs w:val="21"/>
        </w:rPr>
      </w:pPr>
      <w:r>
        <w:rPr>
          <w:b/>
          <w:bCs/>
          <w:spacing w:val="5"/>
          <w:sz w:val="21"/>
          <w:szCs w:val="21"/>
        </w:rPr>
        <w:t>输入输出变量（</w:t>
      </w:r>
      <w:r>
        <w:rPr>
          <w:b/>
          <w:bCs/>
          <w:sz w:val="21"/>
          <w:szCs w:val="21"/>
        </w:rPr>
        <w:t>VAR</w:t>
      </w:r>
      <w:r>
        <w:rPr>
          <w:b/>
          <w:bCs/>
          <w:spacing w:val="5"/>
          <w:sz w:val="21"/>
          <w:szCs w:val="21"/>
        </w:rPr>
        <w:t>_</w:t>
      </w:r>
      <w:r>
        <w:rPr>
          <w:b/>
          <w:bCs/>
          <w:sz w:val="21"/>
          <w:szCs w:val="21"/>
        </w:rPr>
        <w:t>IN</w:t>
      </w:r>
      <w:r>
        <w:rPr>
          <w:b/>
          <w:bCs/>
          <w:spacing w:val="5"/>
          <w:sz w:val="21"/>
          <w:szCs w:val="21"/>
        </w:rPr>
        <w:t>_</w:t>
      </w:r>
      <w:r>
        <w:rPr>
          <w:b/>
          <w:bCs/>
          <w:sz w:val="21"/>
          <w:szCs w:val="21"/>
        </w:rPr>
        <w:t>OUT</w:t>
      </w:r>
      <w:r>
        <w:rPr>
          <w:b/>
          <w:bCs/>
          <w:spacing w:val="5"/>
          <w:sz w:val="21"/>
          <w:szCs w:val="21"/>
        </w:rPr>
        <w:t>）</w:t>
      </w:r>
    </w:p>
    <w:p w14:paraId="165F4193">
      <w:pPr>
        <w:pStyle w:val="8"/>
        <w:spacing w:before="240"/>
        <w:ind w:left="1093" w:right="245" w:hanging="10"/>
        <w:rPr>
          <w:rFonts w:hint="eastAsia"/>
          <w:lang w:eastAsia="zh-CN"/>
        </w:rPr>
      </w:pPr>
      <w:r>
        <w:rPr>
          <w:spacing w:val="9"/>
        </w:rPr>
        <w:t>在</w:t>
      </w:r>
      <w:r>
        <w:t>POU</w:t>
      </w:r>
      <w:r>
        <w:rPr>
          <w:spacing w:val="9"/>
        </w:rPr>
        <w:t>内部</w:t>
      </w:r>
      <w:r>
        <w:t>VAR</w:t>
      </w:r>
      <w:r>
        <w:rPr>
          <w:spacing w:val="9"/>
        </w:rPr>
        <w:t>_</w:t>
      </w:r>
      <w:r>
        <w:t>IN</w:t>
      </w:r>
      <w:r>
        <w:rPr>
          <w:spacing w:val="9"/>
        </w:rPr>
        <w:t>_</w:t>
      </w:r>
      <w:r>
        <w:t>OUT</w:t>
      </w:r>
      <w:r>
        <w:rPr>
          <w:spacing w:val="9"/>
        </w:rPr>
        <w:t>和</w:t>
      </w:r>
      <w:r>
        <w:t>END</w:t>
      </w:r>
      <w:r>
        <w:rPr>
          <w:spacing w:val="9"/>
        </w:rPr>
        <w:t>_</w:t>
      </w:r>
      <w:r>
        <w:t>VAR</w:t>
      </w:r>
      <w:r>
        <w:rPr>
          <w:spacing w:val="9"/>
        </w:rPr>
        <w:t>之间的变量都为输入输出变量。输入输出变量不仅可</w:t>
      </w:r>
      <w:r>
        <w:rPr>
          <w:spacing w:val="8"/>
        </w:rPr>
        <w:t>以传入被调用的</w:t>
      </w:r>
      <w:r>
        <w:t xml:space="preserve"> POU</w:t>
      </w:r>
      <w:r>
        <w:rPr>
          <w:spacing w:val="8"/>
        </w:rPr>
        <w:t>内，并且可以在被调用的</w:t>
      </w:r>
      <w:r>
        <w:t>POU</w:t>
      </w:r>
      <w:r>
        <w:rPr>
          <w:spacing w:val="8"/>
        </w:rPr>
        <w:t>内部修改。</w:t>
      </w:r>
      <w:r>
        <w:rPr>
          <w:spacing w:val="8"/>
          <w:lang w:eastAsia="zh-CN"/>
        </w:rPr>
        <w:t>实际上传递给被调用</w:t>
      </w:r>
      <w:r>
        <w:rPr>
          <w:lang w:eastAsia="zh-CN"/>
        </w:rPr>
        <w:t>POU</w:t>
      </w:r>
      <w:r>
        <w:rPr>
          <w:spacing w:val="8"/>
          <w:lang w:eastAsia="zh-CN"/>
        </w:rPr>
        <w:t>内的变量是调用者变量的引用。</w:t>
      </w:r>
    </w:p>
    <w:p w14:paraId="370BBDE4">
      <w:pPr>
        <w:spacing w:line="402" w:lineRule="auto"/>
        <w:rPr>
          <w:lang w:eastAsia="zh-CN"/>
        </w:rPr>
      </w:pPr>
    </w:p>
    <w:p w14:paraId="06A765E9">
      <w:pPr>
        <w:pStyle w:val="8"/>
        <w:spacing w:before="73" w:line="183" w:lineRule="auto"/>
        <w:ind w:left="1074"/>
        <w:rPr>
          <w:rFonts w:hint="eastAsia"/>
        </w:rPr>
      </w:pPr>
      <w:r>
        <w:rPr>
          <w:spacing w:val="5"/>
        </w:rPr>
        <w:t>示例</w:t>
      </w:r>
    </w:p>
    <w:p w14:paraId="7999B5DC">
      <w:pPr>
        <w:pStyle w:val="8"/>
        <w:spacing w:before="206" w:line="160" w:lineRule="auto"/>
        <w:ind w:left="1067"/>
        <w:rPr>
          <w:rFonts w:hint="eastAsia"/>
        </w:rPr>
      </w:pPr>
      <w:r>
        <w:t>VAR</w:t>
      </w:r>
      <w:r>
        <w:rPr>
          <w:spacing w:val="9"/>
        </w:rPr>
        <w:t>_</w:t>
      </w:r>
      <w:r>
        <w:t>IN</w:t>
      </w:r>
      <w:r>
        <w:rPr>
          <w:spacing w:val="9"/>
        </w:rPr>
        <w:t>_</w:t>
      </w:r>
      <w:r>
        <w:t>OUT</w:t>
      </w:r>
    </w:p>
    <w:p w14:paraId="3F888CF2">
      <w:pPr>
        <w:pStyle w:val="8"/>
        <w:spacing w:before="198" w:line="322" w:lineRule="auto"/>
        <w:ind w:left="1085" w:right="5937" w:firstLine="174"/>
        <w:rPr>
          <w:rFonts w:hint="eastAsia"/>
        </w:rPr>
      </w:pPr>
      <w:r>
        <w:rPr>
          <w:rFonts w:hint="eastAsia"/>
        </w:rPr>
        <mc:AlternateContent>
          <mc:Choice Requires="wps">
            <w:drawing>
              <wp:anchor distT="0" distB="0" distL="114300" distR="114300" simplePos="0" relativeHeight="251939840" behindDoc="0" locked="0" layoutInCell="1" allowOverlap="1">
                <wp:simplePos x="0" y="0"/>
                <wp:positionH relativeFrom="column">
                  <wp:posOffset>677545</wp:posOffset>
                </wp:positionH>
                <wp:positionV relativeFrom="paragraph">
                  <wp:posOffset>722630</wp:posOffset>
                </wp:positionV>
                <wp:extent cx="5436235" cy="5715"/>
                <wp:effectExtent l="0" t="0" r="0" b="0"/>
                <wp:wrapNone/>
                <wp:docPr id="1205861879" name="Freeform 2326"/>
                <wp:cNvGraphicFramePr/>
                <a:graphic xmlns:a="http://schemas.openxmlformats.org/drawingml/2006/main">
                  <a:graphicData uri="http://schemas.microsoft.com/office/word/2010/wordprocessingShape">
                    <wps:wsp>
                      <wps:cNvSpPr>
                        <a:spLocks noChangeArrowheads="1"/>
                      </wps:cNvSpPr>
                      <wps:spPr bwMode="auto">
                        <a:xfrm>
                          <a:off x="0" y="0"/>
                          <a:ext cx="5436235" cy="5715"/>
                        </a:xfrm>
                        <a:custGeom>
                          <a:avLst/>
                          <a:gdLst>
                            <a:gd name="T0" fmla="*/ 0 w 8561"/>
                            <a:gd name="T1" fmla="*/ 0 h 9"/>
                            <a:gd name="T2" fmla="*/ 8561 w 8561"/>
                            <a:gd name="T3" fmla="*/ 0 h 9"/>
                            <a:gd name="T4" fmla="*/ 8561 w 8561"/>
                            <a:gd name="T5" fmla="*/ 9 h 9"/>
                            <a:gd name="T6" fmla="*/ 0 w 8561"/>
                            <a:gd name="T7" fmla="*/ 9 h 9"/>
                          </a:gdLst>
                          <a:ahLst/>
                          <a:cxnLst>
                            <a:cxn ang="0">
                              <a:pos x="T0" y="T1"/>
                            </a:cxn>
                            <a:cxn ang="0">
                              <a:pos x="T2" y="T3"/>
                            </a:cxn>
                            <a:cxn ang="0">
                              <a:pos x="T4" y="T5"/>
                            </a:cxn>
                            <a:cxn ang="0">
                              <a:pos x="T6" y="T7"/>
                            </a:cxn>
                          </a:cxnLst>
                          <a:rect l="0" t="0" r="r" b="b"/>
                          <a:pathLst>
                            <a:path w="8561" h="9">
                              <a:moveTo>
                                <a:pt x="0" y="0"/>
                              </a:moveTo>
                              <a:lnTo>
                                <a:pt x="8561" y="0"/>
                              </a:lnTo>
                              <a:lnTo>
                                <a:pt x="8561" y="9"/>
                              </a:lnTo>
                              <a:lnTo>
                                <a:pt x="0" y="9"/>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26" o:spid="_x0000_s1026" o:spt="100" style="position:absolute;left:0pt;margin-left:53.35pt;margin-top:56.9pt;height:0.45pt;width:428.05pt;z-index:251939840;mso-width-relative:page;mso-height-relative:page;" fillcolor="#808080" filled="t" stroked="f" coordsize="8561,9" o:gfxdata="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" path="m0,0l8561,0,8561,9,0,9e">
                <v:path o:connectlocs="0,0;5436235,0;5436235,5715;0,5715" o:connectangles="0,0,0,0"/>
                <v:fill on="t" focussize="0,0"/>
                <v:stroke on="f"/>
                <v:imagedata o:title=""/>
                <o:lock v:ext="edit" aspectratio="f"/>
              </v:shape>
            </w:pict>
          </mc:Fallback>
        </mc:AlternateContent>
      </w:r>
      <w:r>
        <w:t>iInOut</w:t>
      </w:r>
      <w:r>
        <w:rPr>
          <w:spacing w:val="4"/>
        </w:rPr>
        <w:t>1:</w:t>
      </w:r>
      <w:r>
        <w:t>INT</w:t>
      </w:r>
      <w:r>
        <w:rPr>
          <w:spacing w:val="4"/>
        </w:rPr>
        <w:t>; (* 输入输出变量*)</w:t>
      </w:r>
      <w:r>
        <w:rPr>
          <w:spacing w:val="8"/>
        </w:rPr>
        <w:t xml:space="preserve"> </w:t>
      </w:r>
      <w:r>
        <w:rPr>
          <w:spacing w:val="-3"/>
        </w:rPr>
        <w:t>END_VAR</w:t>
      </w:r>
    </w:p>
    <w:p w14:paraId="59D6363C">
      <w:pPr>
        <w:pStyle w:val="8"/>
        <w:spacing w:before="323" w:line="182" w:lineRule="auto"/>
        <w:ind w:left="1076"/>
        <w:rPr>
          <w:rFonts w:hint="eastAsia"/>
          <w:sz w:val="23"/>
          <w:szCs w:val="23"/>
        </w:rPr>
      </w:pPr>
      <w:r>
        <w:rPr>
          <w:b/>
          <w:bCs/>
          <w:spacing w:val="4"/>
          <w:sz w:val="23"/>
          <w:szCs w:val="23"/>
        </w:rPr>
        <w:t>说明</w:t>
      </w:r>
    </w:p>
    <w:p w14:paraId="7F746A78">
      <w:pPr>
        <w:pStyle w:val="8"/>
        <w:spacing w:before="68" w:line="153" w:lineRule="exact"/>
        <w:ind w:right="21"/>
        <w:jc w:val="right"/>
        <w:rPr>
          <w:rFonts w:hint="eastAsia"/>
          <w:sz w:val="15"/>
          <w:szCs w:val="15"/>
        </w:rPr>
      </w:pPr>
      <w:r>
        <w:rPr>
          <w:rFonts w:hint="eastAsia"/>
        </w:rPr>
        <mc:AlternateContent>
          <mc:Choice Requires="wps">
            <w:drawing>
              <wp:anchor distT="0" distB="0" distL="114300" distR="114300" simplePos="0" relativeHeight="251940864" behindDoc="0" locked="0" layoutInCell="1" allowOverlap="1">
                <wp:simplePos x="0" y="0"/>
                <wp:positionH relativeFrom="column">
                  <wp:posOffset>666750</wp:posOffset>
                </wp:positionH>
                <wp:positionV relativeFrom="paragraph">
                  <wp:posOffset>85090</wp:posOffset>
                </wp:positionV>
                <wp:extent cx="61595" cy="77470"/>
                <wp:effectExtent l="0" t="0" r="0" b="0"/>
                <wp:wrapNone/>
                <wp:docPr id="783479279" name="Text Box 2328"/>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5B5DB1B6">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328" o:spid="_x0000_s1026" o:spt="202" type="#_x0000_t202" style="position:absolute;left:0pt;margin-left:52.5pt;margin-top:6.7pt;height:6.1pt;width:4.85pt;z-index:251940864;mso-width-relative:page;mso-height-relative:page;" filled="f" stroked="f" coordsize="21600,21600" o:gfxdata="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V9h1P2AAAAAkBAAAPAAAAAAAAAAEAIAAAACIAAABk&#10;cnMvZG93bnJldi54bWxQSwECFAAUAAAACACHTuJALbOLawYCAAAMBAAADgAAAAAAAAABACAAAAAn&#10;AQAAZHJzL2Uyb0RvYy54bWxQSwUGAAAAAAYABgBZAQAAnwUAAAAA&#10;">
                <v:fill on="f" focussize="0,0"/>
                <v:stroke on="f"/>
                <v:imagedata o:title=""/>
                <o:lock v:ext="edit" aspectratio="f"/>
                <v:textbox inset="0mm,0mm,0mm,0mm">
                  <w:txbxContent>
                    <w:p w14:paraId="5B5DB1B6">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9"/>
          <w:position w:val="-1"/>
          <w:sz w:val="15"/>
          <w:szCs w:val="15"/>
        </w:rPr>
        <w:t>因传递给被调用</w:t>
      </w:r>
      <w:r>
        <w:rPr>
          <w:position w:val="-1"/>
          <w:sz w:val="15"/>
          <w:szCs w:val="15"/>
        </w:rPr>
        <w:t>POU</w:t>
      </w:r>
      <w:r>
        <w:rPr>
          <w:spacing w:val="9"/>
          <w:position w:val="-1"/>
          <w:sz w:val="15"/>
          <w:szCs w:val="15"/>
        </w:rPr>
        <w:t>内的变量是调用者变量的引用，所以不能直接访问功能块实例中的输入输出变量，也就是不能直接</w:t>
      </w:r>
    </w:p>
    <w:p w14:paraId="19932B9A">
      <w:pPr>
        <w:pStyle w:val="8"/>
        <w:spacing w:before="47" w:line="195" w:lineRule="auto"/>
        <w:ind w:left="1310"/>
        <w:rPr>
          <w:rFonts w:hint="eastAsia"/>
          <w:sz w:val="15"/>
          <w:szCs w:val="15"/>
        </w:rPr>
      </w:pPr>
      <w:r>
        <w:rPr>
          <w:spacing w:val="6"/>
          <w:sz w:val="15"/>
          <w:szCs w:val="15"/>
        </w:rPr>
        <w:t>使用&lt;</w:t>
      </w:r>
      <w:r>
        <w:rPr>
          <w:sz w:val="15"/>
          <w:szCs w:val="15"/>
        </w:rPr>
        <w:t>FBinstance</w:t>
      </w:r>
      <w:r>
        <w:rPr>
          <w:spacing w:val="6"/>
          <w:sz w:val="15"/>
          <w:szCs w:val="15"/>
        </w:rPr>
        <w:t>&gt;.&lt;</w:t>
      </w:r>
      <w:r>
        <w:rPr>
          <w:sz w:val="15"/>
          <w:szCs w:val="15"/>
        </w:rPr>
        <w:t>InOutVariable</w:t>
      </w:r>
      <w:r>
        <w:rPr>
          <w:spacing w:val="6"/>
          <w:sz w:val="15"/>
          <w:szCs w:val="15"/>
        </w:rPr>
        <w:t>&gt;，因输入变量已经是调用者变量的引用，已经发生了变化；</w:t>
      </w:r>
    </w:p>
    <w:p w14:paraId="6BF24C7A">
      <w:pPr>
        <w:pStyle w:val="8"/>
        <w:spacing w:before="28" w:line="155" w:lineRule="exact"/>
        <w:ind w:left="1314"/>
        <w:rPr>
          <w:rFonts w:hint="eastAsia"/>
          <w:sz w:val="15"/>
          <w:szCs w:val="15"/>
        </w:rPr>
      </w:pPr>
      <w:r>
        <w:rPr>
          <w:rFonts w:hint="eastAsia"/>
        </w:rPr>
        <mc:AlternateContent>
          <mc:Choice Requires="wps">
            <w:drawing>
              <wp:anchor distT="0" distB="0" distL="114300" distR="114300" simplePos="0" relativeHeight="251941888" behindDoc="0" locked="0" layoutInCell="1" allowOverlap="1">
                <wp:simplePos x="0" y="0"/>
                <wp:positionH relativeFrom="column">
                  <wp:posOffset>666750</wp:posOffset>
                </wp:positionH>
                <wp:positionV relativeFrom="paragraph">
                  <wp:posOffset>60960</wp:posOffset>
                </wp:positionV>
                <wp:extent cx="61595" cy="77470"/>
                <wp:effectExtent l="0" t="0" r="0" b="0"/>
                <wp:wrapNone/>
                <wp:docPr id="1515336174" name="Text Box 2330"/>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7D4C9AE9">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330" o:spid="_x0000_s1026" o:spt="202" type="#_x0000_t202" style="position:absolute;left:0pt;margin-left:52.5pt;margin-top:4.8pt;height:6.1pt;width:4.85pt;z-index:251941888;mso-width-relative:page;mso-height-relative:page;" filled="f" stroked="f" coordsize="21600,21600" o:gfxdata="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&#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dAwjnXAAAACAEAAA8AAAAAAAAAAQAgAAAAIgAAAGRy&#10;cy9kb3ducmV2LnhtbFBLAQIUABQAAAAIAIdO4kDOAdFJBgIAAA0EAAAOAAAAAAAAAAEAIAAAACYB&#10;AABkcnMvZTJvRG9jLnhtbFBLBQYAAAAABgAGAFkBAACeBQAAAAA=&#10;">
                <v:fill on="f" focussize="0,0"/>
                <v:stroke on="f"/>
                <v:imagedata o:title=""/>
                <o:lock v:ext="edit" aspectratio="f"/>
                <v:textbox inset="0mm,0mm,0mm,0mm">
                  <w:txbxContent>
                    <w:p w14:paraId="7D4C9AE9">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9"/>
          <w:sz w:val="15"/>
          <w:szCs w:val="15"/>
        </w:rPr>
        <w:t>输入输出变量不能是常量和</w:t>
      </w:r>
      <w:r>
        <w:rPr>
          <w:sz w:val="15"/>
          <w:szCs w:val="15"/>
        </w:rPr>
        <w:t>Bit</w:t>
      </w:r>
      <w:r>
        <w:rPr>
          <w:spacing w:val="9"/>
          <w:sz w:val="15"/>
          <w:szCs w:val="15"/>
        </w:rPr>
        <w:t>类型直接变量（如</w:t>
      </w:r>
      <w:r>
        <w:rPr>
          <w:sz w:val="15"/>
          <w:szCs w:val="15"/>
        </w:rPr>
        <w:t>xBit</w:t>
      </w:r>
      <w:r>
        <w:rPr>
          <w:spacing w:val="9"/>
          <w:sz w:val="15"/>
          <w:szCs w:val="15"/>
        </w:rPr>
        <w:t xml:space="preserve">0 </w:t>
      </w:r>
      <w:r>
        <w:rPr>
          <w:sz w:val="15"/>
          <w:szCs w:val="15"/>
        </w:rPr>
        <w:t>AT</w:t>
      </w:r>
      <w:r>
        <w:rPr>
          <w:spacing w:val="9"/>
          <w:sz w:val="15"/>
          <w:szCs w:val="15"/>
        </w:rPr>
        <w:t xml:space="preserve"> %I2.0:</w:t>
      </w:r>
      <w:r>
        <w:rPr>
          <w:sz w:val="15"/>
          <w:szCs w:val="15"/>
        </w:rPr>
        <w:t>BOOL</w:t>
      </w:r>
      <w:r>
        <w:rPr>
          <w:spacing w:val="9"/>
          <w:sz w:val="15"/>
          <w:szCs w:val="15"/>
        </w:rPr>
        <w:t>）</w:t>
      </w:r>
      <w:r>
        <w:rPr>
          <w:spacing w:val="8"/>
          <w:sz w:val="15"/>
          <w:szCs w:val="15"/>
        </w:rPr>
        <w:t>。如果需要声明输入输出常量，可以加</w:t>
      </w:r>
    </w:p>
    <w:p w14:paraId="19CB08B7">
      <w:pPr>
        <w:pStyle w:val="8"/>
        <w:spacing w:before="45" w:line="187" w:lineRule="auto"/>
        <w:ind w:left="1314" w:right="212" w:firstLine="1"/>
        <w:rPr>
          <w:rFonts w:hint="eastAsia"/>
          <w:sz w:val="15"/>
          <w:szCs w:val="15"/>
          <w:lang w:eastAsia="zh-CN"/>
        </w:rPr>
      </w:pPr>
      <w:r>
        <w:rPr>
          <w:sz w:val="15"/>
          <w:szCs w:val="15"/>
        </w:rPr>
        <w:t>CONSTANT</w:t>
      </w:r>
      <w:r>
        <w:rPr>
          <w:spacing w:val="9"/>
          <w:sz w:val="15"/>
          <w:szCs w:val="15"/>
        </w:rPr>
        <w:t>属性（</w:t>
      </w:r>
      <w:r>
        <w:rPr>
          <w:sz w:val="15"/>
          <w:szCs w:val="15"/>
        </w:rPr>
        <w:t>VAR</w:t>
      </w:r>
      <w:r>
        <w:rPr>
          <w:spacing w:val="9"/>
          <w:sz w:val="15"/>
          <w:szCs w:val="15"/>
        </w:rPr>
        <w:t>_</w:t>
      </w:r>
      <w:r>
        <w:rPr>
          <w:sz w:val="15"/>
          <w:szCs w:val="15"/>
        </w:rPr>
        <w:t>IN</w:t>
      </w:r>
      <w:r>
        <w:rPr>
          <w:spacing w:val="9"/>
          <w:sz w:val="15"/>
          <w:szCs w:val="15"/>
        </w:rPr>
        <w:t>_</w:t>
      </w:r>
      <w:r>
        <w:rPr>
          <w:sz w:val="15"/>
          <w:szCs w:val="15"/>
        </w:rPr>
        <w:t>OUT</w:t>
      </w:r>
      <w:r>
        <w:rPr>
          <w:spacing w:val="9"/>
          <w:sz w:val="15"/>
          <w:szCs w:val="15"/>
        </w:rPr>
        <w:t xml:space="preserve"> </w:t>
      </w:r>
      <w:r>
        <w:rPr>
          <w:sz w:val="15"/>
          <w:szCs w:val="15"/>
        </w:rPr>
        <w:t>CONSTANT</w:t>
      </w:r>
      <w:r>
        <w:rPr>
          <w:spacing w:val="9"/>
          <w:sz w:val="15"/>
          <w:szCs w:val="15"/>
        </w:rPr>
        <w:t>）。</w:t>
      </w:r>
      <w:r>
        <w:rPr>
          <w:spacing w:val="9"/>
          <w:sz w:val="15"/>
          <w:szCs w:val="15"/>
          <w:lang w:eastAsia="zh-CN"/>
        </w:rPr>
        <w:t>如果需要</w:t>
      </w:r>
      <w:r>
        <w:rPr>
          <w:sz w:val="15"/>
          <w:szCs w:val="15"/>
          <w:lang w:eastAsia="zh-CN"/>
        </w:rPr>
        <w:t>Bit</w:t>
      </w:r>
      <w:r>
        <w:rPr>
          <w:spacing w:val="9"/>
          <w:sz w:val="15"/>
          <w:szCs w:val="15"/>
          <w:lang w:eastAsia="zh-CN"/>
        </w:rPr>
        <w:t>类型直接变量，需要增加一个中间变量作为输入输出变</w:t>
      </w:r>
      <w:r>
        <w:rPr>
          <w:spacing w:val="4"/>
          <w:sz w:val="15"/>
          <w:szCs w:val="15"/>
          <w:lang w:eastAsia="zh-CN"/>
        </w:rPr>
        <w:t xml:space="preserve"> </w:t>
      </w:r>
      <w:r>
        <w:rPr>
          <w:spacing w:val="8"/>
          <w:sz w:val="15"/>
          <w:szCs w:val="15"/>
          <w:lang w:eastAsia="zh-CN"/>
        </w:rPr>
        <w:t>量，然后把中间变量值给</w:t>
      </w:r>
      <w:r>
        <w:rPr>
          <w:sz w:val="15"/>
          <w:szCs w:val="15"/>
          <w:lang w:eastAsia="zh-CN"/>
        </w:rPr>
        <w:t>Bit</w:t>
      </w:r>
      <w:r>
        <w:rPr>
          <w:spacing w:val="8"/>
          <w:sz w:val="15"/>
          <w:szCs w:val="15"/>
          <w:lang w:eastAsia="zh-CN"/>
        </w:rPr>
        <w:t>类型直接变量。</w:t>
      </w:r>
    </w:p>
    <w:p w14:paraId="01C47F4D">
      <w:pPr>
        <w:spacing w:line="384" w:lineRule="auto"/>
        <w:rPr>
          <w:lang w:eastAsia="zh-CN"/>
        </w:rPr>
      </w:pPr>
      <w:r>
        <mc:AlternateContent>
          <mc:Choice Requires="wps">
            <w:drawing>
              <wp:anchor distT="0" distB="0" distL="114300" distR="114300" simplePos="0" relativeHeight="251938816" behindDoc="0" locked="0" layoutInCell="1" allowOverlap="1">
                <wp:simplePos x="0" y="0"/>
                <wp:positionH relativeFrom="column">
                  <wp:posOffset>677545</wp:posOffset>
                </wp:positionH>
                <wp:positionV relativeFrom="paragraph">
                  <wp:posOffset>52070</wp:posOffset>
                </wp:positionV>
                <wp:extent cx="5436235" cy="6350"/>
                <wp:effectExtent l="0" t="0" r="0" b="0"/>
                <wp:wrapNone/>
                <wp:docPr id="593871562" name="Freeform 2332"/>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32" o:spid="_x0000_s1026" o:spt="100" style="position:absolute;left:0pt;margin-left:53.35pt;margin-top:4.1pt;height:0.5pt;width:428.05pt;z-index:251938816;mso-width-relative:page;mso-height-relative:page;" fillcolor="#808080" filled="t" stroked="f" coordsize="8561,10" o:gfxdata="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" path="m0,0l8561,0,8561,10,0,10e">
                <v:path o:connectlocs="0,0;5436235,0;5436235,6350;0,6350" o:connectangles="0,0,0,0"/>
                <v:fill on="t" focussize="0,0"/>
                <v:stroke on="f"/>
                <v:imagedata o:title=""/>
                <o:lock v:ext="edit" aspectratio="f"/>
              </v:shape>
            </w:pict>
          </mc:Fallback>
        </mc:AlternateContent>
      </w:r>
    </w:p>
    <w:p w14:paraId="08B67CD9">
      <w:pPr>
        <w:pStyle w:val="8"/>
        <w:spacing w:before="73" w:line="339" w:lineRule="auto"/>
        <w:ind w:left="1067" w:right="6753" w:firstLine="17"/>
        <w:rPr>
          <w:rFonts w:hint="eastAsia"/>
        </w:rPr>
      </w:pPr>
      <w:r>
        <w:t>Bit</w:t>
      </w:r>
      <w:r>
        <w:rPr>
          <w:spacing w:val="5"/>
        </w:rPr>
        <w:t>类型直接变量示例：</w:t>
      </w:r>
      <w:r>
        <w:t xml:space="preserve"> VAR</w:t>
      </w:r>
      <w:r>
        <w:rPr>
          <w:spacing w:val="5"/>
        </w:rPr>
        <w:t>_</w:t>
      </w:r>
      <w:r>
        <w:t>GLOBAL</w:t>
      </w:r>
    </w:p>
    <w:p w14:paraId="45BEDB05">
      <w:pPr>
        <w:pStyle w:val="8"/>
        <w:spacing w:before="2" w:line="332" w:lineRule="auto"/>
        <w:ind w:left="1249" w:right="4393"/>
        <w:rPr>
          <w:rFonts w:hint="eastAsia"/>
        </w:rPr>
      </w:pPr>
      <w:r>
        <w:t>xBit</w:t>
      </w:r>
      <w:r>
        <w:rPr>
          <w:spacing w:val="4"/>
        </w:rPr>
        <w:t xml:space="preserve">0 </w:t>
      </w:r>
      <w:r>
        <w:t>AT</w:t>
      </w:r>
      <w:r>
        <w:rPr>
          <w:spacing w:val="4"/>
        </w:rPr>
        <w:t xml:space="preserve"> %</w:t>
      </w:r>
      <w:r>
        <w:t>MX</w:t>
      </w:r>
      <w:r>
        <w:rPr>
          <w:spacing w:val="4"/>
        </w:rPr>
        <w:t xml:space="preserve">0.1 : </w:t>
      </w:r>
      <w:r>
        <w:t>BOOL</w:t>
      </w:r>
      <w:r>
        <w:rPr>
          <w:spacing w:val="4"/>
        </w:rPr>
        <w:t>;(*声明</w:t>
      </w:r>
      <w:r>
        <w:t>Bit</w:t>
      </w:r>
      <w:r>
        <w:rPr>
          <w:spacing w:val="4"/>
        </w:rPr>
        <w:t>类型直接变量*)</w:t>
      </w:r>
      <w:r>
        <w:rPr>
          <w:spacing w:val="10"/>
        </w:rPr>
        <w:t xml:space="preserve"> </w:t>
      </w:r>
      <w:r>
        <w:t>xTemp</w:t>
      </w:r>
      <w:r>
        <w:rPr>
          <w:spacing w:val="5"/>
        </w:rPr>
        <w:t xml:space="preserve"> : </w:t>
      </w:r>
      <w:r>
        <w:t>BOOL</w:t>
      </w:r>
      <w:r>
        <w:rPr>
          <w:spacing w:val="5"/>
        </w:rPr>
        <w:t>;</w:t>
      </w:r>
      <w:r>
        <w:rPr>
          <w:spacing w:val="12"/>
        </w:rPr>
        <w:t xml:space="preserve"> </w:t>
      </w:r>
      <w:r>
        <w:rPr>
          <w:spacing w:val="5"/>
        </w:rPr>
        <w:t>(*中间变量*)</w:t>
      </w:r>
    </w:p>
    <w:p w14:paraId="029E0F3D">
      <w:pPr>
        <w:pStyle w:val="8"/>
        <w:spacing w:before="37" w:line="158" w:lineRule="auto"/>
        <w:ind w:left="1085"/>
        <w:rPr>
          <w:rFonts w:hint="eastAsia"/>
        </w:rPr>
      </w:pPr>
      <w:r>
        <w:rPr>
          <w:spacing w:val="-3"/>
        </w:rPr>
        <w:t>END_VAR</w:t>
      </w:r>
    </w:p>
    <w:p w14:paraId="0B8B6EF0">
      <w:pPr>
        <w:pStyle w:val="8"/>
        <w:spacing w:before="199" w:line="195" w:lineRule="auto"/>
        <w:ind w:left="1069"/>
        <w:rPr>
          <w:rFonts w:hint="eastAsia"/>
        </w:rPr>
      </w:pPr>
      <w:r>
        <w:rPr>
          <w:spacing w:val="7"/>
        </w:rPr>
        <w:t>//带有输入输出变量(</w:t>
      </w:r>
      <w:r>
        <w:t>xInOut</w:t>
      </w:r>
      <w:r>
        <w:rPr>
          <w:spacing w:val="7"/>
        </w:rPr>
        <w:t>)的功能块</w:t>
      </w:r>
    </w:p>
    <w:p w14:paraId="1002DAFB">
      <w:pPr>
        <w:pStyle w:val="8"/>
        <w:spacing w:before="193" w:line="331" w:lineRule="auto"/>
        <w:ind w:left="1067" w:right="6287" w:firstLine="17"/>
        <w:rPr>
          <w:rFonts w:hint="eastAsia"/>
        </w:rPr>
      </w:pPr>
      <w:r>
        <w:rPr>
          <w:spacing w:val="3"/>
        </w:rPr>
        <w:t>FUNCTION_BLOCK FB_Test</w:t>
      </w:r>
      <w:r>
        <w:rPr>
          <w:spacing w:val="6"/>
        </w:rPr>
        <w:t xml:space="preserve"> </w:t>
      </w:r>
      <w:r>
        <w:t>VAR</w:t>
      </w:r>
      <w:r>
        <w:rPr>
          <w:spacing w:val="10"/>
        </w:rPr>
        <w:t>_</w:t>
      </w:r>
      <w:r>
        <w:t>INPUT</w:t>
      </w:r>
    </w:p>
    <w:p w14:paraId="3E01E1E5">
      <w:pPr>
        <w:pStyle w:val="8"/>
        <w:spacing w:before="20" w:line="324" w:lineRule="auto"/>
        <w:ind w:left="1085" w:right="7337" w:firstLine="163"/>
        <w:rPr>
          <w:rFonts w:hint="eastAsia"/>
        </w:rPr>
      </w:pPr>
      <w:r>
        <w:rPr>
          <w:spacing w:val="-1"/>
        </w:rPr>
        <w:t>xIn</w:t>
      </w:r>
      <w:r>
        <w:rPr>
          <w:spacing w:val="14"/>
        </w:rPr>
        <w:t xml:space="preserve">   </w:t>
      </w:r>
      <w:r>
        <w:rPr>
          <w:spacing w:val="-1"/>
        </w:rPr>
        <w:t>:</w:t>
      </w:r>
      <w:r>
        <w:rPr>
          <w:spacing w:val="13"/>
        </w:rPr>
        <w:t xml:space="preserve"> </w:t>
      </w:r>
      <w:r>
        <w:rPr>
          <w:spacing w:val="-1"/>
        </w:rPr>
        <w:t>BOOL;</w:t>
      </w:r>
      <w:r>
        <w:t xml:space="preserve"> </w:t>
      </w:r>
      <w:r>
        <w:rPr>
          <w:spacing w:val="-3"/>
        </w:rPr>
        <w:t>END_VAR</w:t>
      </w:r>
    </w:p>
    <w:p w14:paraId="0B93BEAD">
      <w:pPr>
        <w:pStyle w:val="8"/>
        <w:spacing w:before="38" w:line="160" w:lineRule="auto"/>
        <w:ind w:left="1067"/>
        <w:rPr>
          <w:rFonts w:hint="eastAsia"/>
        </w:rPr>
      </w:pPr>
      <w:r>
        <w:t>VAR</w:t>
      </w:r>
      <w:r>
        <w:rPr>
          <w:spacing w:val="9"/>
        </w:rPr>
        <w:t>_</w:t>
      </w:r>
      <w:r>
        <w:t>IN</w:t>
      </w:r>
      <w:r>
        <w:rPr>
          <w:spacing w:val="9"/>
        </w:rPr>
        <w:t>_</w:t>
      </w:r>
      <w:r>
        <w:t>OUT</w:t>
      </w:r>
    </w:p>
    <w:p w14:paraId="2CA1AAE1">
      <w:pPr>
        <w:pStyle w:val="8"/>
        <w:spacing w:before="218" w:line="323" w:lineRule="auto"/>
        <w:ind w:left="1085" w:right="7165" w:firstLine="163"/>
        <w:rPr>
          <w:rFonts w:hint="eastAsia"/>
        </w:rPr>
      </w:pPr>
      <w:r>
        <w:t>xInOut :</w:t>
      </w:r>
      <w:r>
        <w:rPr>
          <w:spacing w:val="12"/>
          <w:w w:val="101"/>
        </w:rPr>
        <w:t xml:space="preserve"> </w:t>
      </w:r>
      <w:r>
        <w:t xml:space="preserve">BOOL; </w:t>
      </w:r>
      <w:r>
        <w:rPr>
          <w:spacing w:val="-3"/>
        </w:rPr>
        <w:t>END_VAR</w:t>
      </w:r>
    </w:p>
    <w:p w14:paraId="40CC52D2">
      <w:pPr>
        <w:pStyle w:val="8"/>
        <w:spacing w:before="41" w:line="174" w:lineRule="auto"/>
        <w:ind w:left="1085"/>
        <w:rPr>
          <w:rFonts w:hint="eastAsia"/>
        </w:rPr>
      </w:pPr>
      <w:r>
        <w:rPr>
          <w:spacing w:val="-1"/>
        </w:rPr>
        <w:t>IF xIn THEN</w:t>
      </w:r>
    </w:p>
    <w:p w14:paraId="0E780F46">
      <w:pPr>
        <w:pStyle w:val="8"/>
        <w:spacing w:before="198" w:line="184" w:lineRule="auto"/>
        <w:ind w:left="1249"/>
        <w:rPr>
          <w:rFonts w:hint="eastAsia"/>
        </w:rPr>
      </w:pPr>
      <w:r>
        <w:t>xInOut := TRUE;</w:t>
      </w:r>
    </w:p>
    <w:p w14:paraId="5A3B28EF">
      <w:pPr>
        <w:pStyle w:val="8"/>
        <w:spacing w:before="192" w:line="158" w:lineRule="auto"/>
        <w:ind w:left="1085"/>
        <w:rPr>
          <w:rFonts w:hint="eastAsia"/>
        </w:rPr>
      </w:pPr>
      <w:r>
        <w:t>END</w:t>
      </w:r>
      <w:r>
        <w:rPr>
          <w:spacing w:val="9"/>
        </w:rPr>
        <w:t>_</w:t>
      </w:r>
      <w:r>
        <w:t>IF</w:t>
      </w:r>
    </w:p>
    <w:p w14:paraId="6A19EBA5">
      <w:pPr>
        <w:pStyle w:val="8"/>
        <w:spacing w:before="200" w:line="323" w:lineRule="auto"/>
        <w:ind w:left="1085" w:right="6942" w:firstLine="27"/>
        <w:rPr>
          <w:rFonts w:hint="eastAsia"/>
        </w:rPr>
      </w:pPr>
      <w:r>
        <w:rPr>
          <w:spacing w:val="6"/>
        </w:rPr>
        <w:t xml:space="preserve">//程序中调用功能块 </w:t>
      </w:r>
      <w:r>
        <w:rPr>
          <w:spacing w:val="-7"/>
        </w:rPr>
        <w:t>PROGRAM</w:t>
      </w:r>
      <w:r>
        <w:rPr>
          <w:spacing w:val="17"/>
          <w:w w:val="101"/>
        </w:rPr>
        <w:t xml:space="preserve"> </w:t>
      </w:r>
      <w:r>
        <w:rPr>
          <w:spacing w:val="-7"/>
        </w:rPr>
        <w:t>Main</w:t>
      </w:r>
    </w:p>
    <w:p w14:paraId="51045045">
      <w:pPr>
        <w:pStyle w:val="8"/>
        <w:spacing w:before="59" w:line="174" w:lineRule="auto"/>
        <w:ind w:left="1067"/>
        <w:rPr>
          <w:rFonts w:hint="eastAsia"/>
        </w:rPr>
      </w:pPr>
      <w:r>
        <w:rPr>
          <w:spacing w:val="-6"/>
        </w:rPr>
        <w:t>VAR</w:t>
      </w:r>
    </w:p>
    <w:p w14:paraId="077B716C">
      <w:pPr>
        <w:pStyle w:val="8"/>
        <w:spacing w:before="199" w:line="334" w:lineRule="auto"/>
        <w:ind w:left="1264" w:right="7331" w:hanging="15"/>
        <w:rPr>
          <w:rFonts w:hint="eastAsia"/>
        </w:rPr>
      </w:pPr>
      <w:r>
        <w:rPr>
          <w:spacing w:val="-1"/>
        </w:rPr>
        <w:t>xIn</w:t>
      </w:r>
      <w:r>
        <w:rPr>
          <w:spacing w:val="9"/>
        </w:rPr>
        <w:t xml:space="preserve"> </w:t>
      </w:r>
      <w:r>
        <w:rPr>
          <w:spacing w:val="-1"/>
        </w:rPr>
        <w:t>:</w:t>
      </w:r>
      <w:r>
        <w:rPr>
          <w:spacing w:val="13"/>
        </w:rPr>
        <w:t xml:space="preserve"> </w:t>
      </w:r>
      <w:r>
        <w:rPr>
          <w:spacing w:val="-1"/>
        </w:rPr>
        <w:t>BOOL;</w:t>
      </w:r>
      <w:r>
        <w:t xml:space="preserve">    </w:t>
      </w:r>
      <w:r>
        <w:rPr>
          <w:spacing w:val="5"/>
        </w:rPr>
        <w:t>I1</w:t>
      </w:r>
      <w:r>
        <w:t xml:space="preserve">  </w:t>
      </w:r>
      <w:r>
        <w:rPr>
          <w:spacing w:val="5"/>
        </w:rPr>
        <w:t>:</w:t>
      </w:r>
      <w:r>
        <w:rPr>
          <w:spacing w:val="14"/>
          <w:w w:val="101"/>
        </w:rPr>
        <w:t xml:space="preserve"> </w:t>
      </w:r>
      <w:r>
        <w:t>FB</w:t>
      </w:r>
      <w:r>
        <w:rPr>
          <w:spacing w:val="5"/>
        </w:rPr>
        <w:t>_</w:t>
      </w:r>
      <w:r>
        <w:t>Test</w:t>
      </w:r>
      <w:r>
        <w:rPr>
          <w:spacing w:val="5"/>
        </w:rPr>
        <w:t>;</w:t>
      </w:r>
      <w:r>
        <w:t xml:space="preserve"> </w:t>
      </w:r>
      <w:r>
        <w:rPr>
          <w:spacing w:val="5"/>
        </w:rPr>
        <w:t>I2</w:t>
      </w:r>
      <w:r>
        <w:t xml:space="preserve">  </w:t>
      </w:r>
      <w:r>
        <w:rPr>
          <w:spacing w:val="5"/>
        </w:rPr>
        <w:t>:</w:t>
      </w:r>
      <w:r>
        <w:rPr>
          <w:spacing w:val="14"/>
          <w:w w:val="101"/>
        </w:rPr>
        <w:t xml:space="preserve"> </w:t>
      </w:r>
      <w:r>
        <w:t>FB</w:t>
      </w:r>
      <w:r>
        <w:rPr>
          <w:spacing w:val="5"/>
        </w:rPr>
        <w:t>_</w:t>
      </w:r>
      <w:r>
        <w:t>Test</w:t>
      </w:r>
      <w:r>
        <w:rPr>
          <w:spacing w:val="5"/>
        </w:rPr>
        <w:t>;</w:t>
      </w:r>
    </w:p>
    <w:p w14:paraId="547A83A8">
      <w:pPr>
        <w:pStyle w:val="8"/>
        <w:spacing w:before="21" w:line="158" w:lineRule="auto"/>
        <w:ind w:left="1085"/>
        <w:rPr>
          <w:rFonts w:hint="eastAsia"/>
        </w:rPr>
      </w:pPr>
      <w:r>
        <w:rPr>
          <w:spacing w:val="-3"/>
        </w:rPr>
        <w:t>END_VAR</w:t>
      </w:r>
    </w:p>
    <w:p w14:paraId="08877CCC">
      <w:pPr>
        <w:pStyle w:val="8"/>
        <w:spacing w:before="200" w:line="197" w:lineRule="auto"/>
        <w:ind w:left="1113"/>
        <w:rPr>
          <w:rFonts w:hint="eastAsia"/>
        </w:rPr>
      </w:pPr>
      <w:r>
        <w:rPr>
          <w:spacing w:val="8"/>
        </w:rPr>
        <w:t>//使用</w:t>
      </w:r>
      <w:r>
        <w:t>Bit</w:t>
      </w:r>
      <w:r>
        <w:rPr>
          <w:spacing w:val="8"/>
        </w:rPr>
        <w:t>类型的直接地址变量，编译报错</w:t>
      </w:r>
    </w:p>
    <w:p w14:paraId="265369F1">
      <w:pPr>
        <w:spacing w:line="412" w:lineRule="auto"/>
      </w:pPr>
    </w:p>
    <w:p w14:paraId="491A8BC6">
      <w:pPr>
        <w:pStyle w:val="8"/>
        <w:spacing w:before="73" w:line="191" w:lineRule="auto"/>
        <w:ind w:left="1078"/>
        <w:rPr>
          <w:rFonts w:hint="eastAsia"/>
        </w:rPr>
      </w:pPr>
      <w:r>
        <w:rPr>
          <w:spacing w:val="4"/>
        </w:rPr>
        <w:t>//I1(</w:t>
      </w:r>
      <w:r>
        <w:t>xIn</w:t>
      </w:r>
      <w:r>
        <w:rPr>
          <w:spacing w:val="4"/>
        </w:rPr>
        <w:t>:=</w:t>
      </w:r>
      <w:r>
        <w:t>xIn</w:t>
      </w:r>
      <w:r>
        <w:rPr>
          <w:spacing w:val="4"/>
        </w:rPr>
        <w:t>,</w:t>
      </w:r>
      <w:r>
        <w:t>xInOut</w:t>
      </w:r>
      <w:r>
        <w:rPr>
          <w:spacing w:val="4"/>
        </w:rPr>
        <w:t>:=</w:t>
      </w:r>
      <w:r>
        <w:t>xBit</w:t>
      </w:r>
      <w:r>
        <w:rPr>
          <w:spacing w:val="4"/>
        </w:rPr>
        <w:t>0);</w:t>
      </w:r>
    </w:p>
    <w:p w14:paraId="17A576BD">
      <w:pPr>
        <w:pStyle w:val="8"/>
        <w:spacing w:before="174" w:line="329" w:lineRule="auto"/>
        <w:ind w:left="1078" w:right="2357"/>
        <w:rPr>
          <w:rFonts w:hint="eastAsia"/>
          <w:lang w:eastAsia="zh-CN"/>
        </w:rPr>
      </w:pPr>
      <w:r>
        <w:rPr>
          <w:spacing w:val="9"/>
          <w:lang w:eastAsia="zh-CN"/>
        </w:rPr>
        <w:t>//通过中间变量</w:t>
      </w:r>
      <w:r>
        <w:rPr>
          <w:lang w:eastAsia="zh-CN"/>
        </w:rPr>
        <w:t>xTemp</w:t>
      </w:r>
      <w:r>
        <w:rPr>
          <w:spacing w:val="9"/>
          <w:lang w:eastAsia="zh-CN"/>
        </w:rPr>
        <w:t>把</w:t>
      </w:r>
      <w:r>
        <w:rPr>
          <w:lang w:eastAsia="zh-CN"/>
        </w:rPr>
        <w:t>xBit</w:t>
      </w:r>
      <w:r>
        <w:rPr>
          <w:spacing w:val="9"/>
          <w:lang w:eastAsia="zh-CN"/>
        </w:rPr>
        <w:t>0的值传递给功能块，然后把中间变量赋值给</w:t>
      </w:r>
      <w:r>
        <w:rPr>
          <w:lang w:eastAsia="zh-CN"/>
        </w:rPr>
        <w:t>xBit</w:t>
      </w:r>
      <w:r>
        <w:rPr>
          <w:spacing w:val="9"/>
          <w:lang w:eastAsia="zh-CN"/>
        </w:rPr>
        <w:t>0</w:t>
      </w:r>
      <w:r>
        <w:rPr>
          <w:spacing w:val="15"/>
          <w:w w:val="101"/>
          <w:lang w:eastAsia="zh-CN"/>
        </w:rPr>
        <w:t xml:space="preserve"> </w:t>
      </w:r>
      <w:r>
        <w:rPr>
          <w:lang w:eastAsia="zh-CN"/>
        </w:rPr>
        <w:t>xTemp</w:t>
      </w:r>
      <w:r>
        <w:rPr>
          <w:spacing w:val="1"/>
          <w:lang w:eastAsia="zh-CN"/>
        </w:rPr>
        <w:t xml:space="preserve"> := </w:t>
      </w:r>
      <w:r>
        <w:rPr>
          <w:lang w:eastAsia="zh-CN"/>
        </w:rPr>
        <w:t>xBit</w:t>
      </w:r>
      <w:r>
        <w:rPr>
          <w:spacing w:val="1"/>
          <w:lang w:eastAsia="zh-CN"/>
        </w:rPr>
        <w:t>0;</w:t>
      </w:r>
    </w:p>
    <w:p w14:paraId="650B0090">
      <w:pPr>
        <w:pStyle w:val="8"/>
        <w:spacing w:before="31" w:line="328" w:lineRule="auto"/>
        <w:ind w:left="1078" w:right="6243" w:firstLine="15"/>
        <w:rPr>
          <w:rFonts w:hint="eastAsia"/>
        </w:rPr>
      </w:pPr>
      <w:r>
        <w:rPr>
          <w:spacing w:val="4"/>
        </w:rPr>
        <w:t>I2(</w:t>
      </w:r>
      <w:r>
        <w:t>xIn</w:t>
      </w:r>
      <w:r>
        <w:rPr>
          <w:spacing w:val="4"/>
        </w:rPr>
        <w:t>:=</w:t>
      </w:r>
      <w:r>
        <w:t>xIn</w:t>
      </w:r>
      <w:r>
        <w:rPr>
          <w:spacing w:val="4"/>
        </w:rPr>
        <w:t>,</w:t>
      </w:r>
      <w:r>
        <w:t>xInOut</w:t>
      </w:r>
      <w:r>
        <w:rPr>
          <w:spacing w:val="4"/>
        </w:rPr>
        <w:t>:=</w:t>
      </w:r>
      <w:r>
        <w:t>xTemp</w:t>
      </w:r>
      <w:r>
        <w:rPr>
          <w:spacing w:val="4"/>
        </w:rPr>
        <w:t>);</w:t>
      </w:r>
      <w:r>
        <w:rPr>
          <w:spacing w:val="2"/>
        </w:rPr>
        <w:t xml:space="preserve"> </w:t>
      </w:r>
      <w:r>
        <w:t>xBit</w:t>
      </w:r>
      <w:r>
        <w:rPr>
          <w:spacing w:val="1"/>
        </w:rPr>
        <w:t xml:space="preserve">0 := </w:t>
      </w:r>
      <w:r>
        <w:t>xTemp</w:t>
      </w:r>
      <w:r>
        <w:rPr>
          <w:spacing w:val="1"/>
        </w:rPr>
        <w:t>;</w:t>
      </w:r>
    </w:p>
    <w:p w14:paraId="526BA25F">
      <w:pPr>
        <w:pStyle w:val="8"/>
        <w:spacing w:before="21" w:line="234" w:lineRule="auto"/>
        <w:ind w:left="1091" w:right="121" w:hanging="7"/>
        <w:rPr>
          <w:rFonts w:hint="eastAsia"/>
        </w:rPr>
      </w:pPr>
      <w:r>
        <w:rPr>
          <w:spacing w:val="8"/>
        </w:rPr>
        <w:t>输入输出常量(</w:t>
      </w:r>
      <w:r>
        <w:t>VAR</w:t>
      </w:r>
      <w:r>
        <w:rPr>
          <w:spacing w:val="8"/>
        </w:rPr>
        <w:t>_</w:t>
      </w:r>
      <w:r>
        <w:t>IN</w:t>
      </w:r>
      <w:r>
        <w:rPr>
          <w:spacing w:val="8"/>
        </w:rPr>
        <w:t>_</w:t>
      </w:r>
      <w:r>
        <w:t>OUT</w:t>
      </w:r>
      <w:r>
        <w:rPr>
          <w:spacing w:val="8"/>
        </w:rPr>
        <w:t xml:space="preserve"> </w:t>
      </w:r>
      <w:r>
        <w:t>CONSTANT</w:t>
      </w:r>
      <w:r>
        <w:rPr>
          <w:spacing w:val="8"/>
        </w:rPr>
        <w:t>)只能读不能写，而输入变量在当前版本是能够修改的，即使增加了</w:t>
      </w:r>
      <w:r>
        <w:rPr>
          <w:spacing w:val="5"/>
        </w:rPr>
        <w:t xml:space="preserve"> </w:t>
      </w:r>
      <w:r>
        <w:rPr>
          <w:spacing w:val="7"/>
        </w:rPr>
        <w:t>常量属性，所以可以用输入输出常量来把变量属性变为不可修改。</w:t>
      </w:r>
    </w:p>
    <w:p w14:paraId="5DF853EE">
      <w:pPr>
        <w:pStyle w:val="8"/>
        <w:spacing w:before="143" w:line="182" w:lineRule="auto"/>
        <w:ind w:left="1084"/>
        <w:rPr>
          <w:rFonts w:hint="eastAsia"/>
        </w:rPr>
      </w:pPr>
      <w:r>
        <w:rPr>
          <w:spacing w:val="4"/>
        </w:rPr>
        <w:t>输入输出常量示例：</w:t>
      </w:r>
    </w:p>
    <w:p w14:paraId="426CB87A">
      <w:pPr>
        <w:pStyle w:val="8"/>
        <w:spacing w:before="207" w:line="328" w:lineRule="auto"/>
        <w:ind w:left="1076" w:right="6903" w:firstLine="17"/>
        <w:rPr>
          <w:rFonts w:hint="eastAsia"/>
        </w:rPr>
      </w:pPr>
      <w:r>
        <w:rPr>
          <w:spacing w:val="-2"/>
        </w:rPr>
        <w:t>PROGRAM</w:t>
      </w:r>
      <w:r>
        <w:rPr>
          <w:spacing w:val="17"/>
        </w:rPr>
        <w:t xml:space="preserve"> </w:t>
      </w:r>
      <w:r>
        <w:rPr>
          <w:spacing w:val="-2"/>
        </w:rPr>
        <w:t>PLC_PRG</w:t>
      </w:r>
      <w:r>
        <w:t xml:space="preserve"> </w:t>
      </w:r>
      <w:r>
        <w:rPr>
          <w:spacing w:val="-6"/>
        </w:rPr>
        <w:t>VAR</w:t>
      </w:r>
    </w:p>
    <w:p w14:paraId="3D2C3F15">
      <w:pPr>
        <w:pStyle w:val="8"/>
        <w:spacing w:before="15" w:line="191" w:lineRule="auto"/>
        <w:ind w:left="1260"/>
        <w:rPr>
          <w:rFonts w:hint="eastAsia"/>
        </w:rPr>
      </w:pPr>
      <w:r>
        <w:t>sVarFits</w:t>
      </w:r>
      <w:r>
        <w:rPr>
          <w:spacing w:val="3"/>
        </w:rPr>
        <w:t xml:space="preserve"> : </w:t>
      </w:r>
      <w:r>
        <w:t>STRING</w:t>
      </w:r>
      <w:r>
        <w:rPr>
          <w:spacing w:val="3"/>
        </w:rPr>
        <w:t>(16);</w:t>
      </w:r>
    </w:p>
    <w:p w14:paraId="3B090B8B">
      <w:pPr>
        <w:pStyle w:val="8"/>
        <w:spacing w:before="179" w:line="336" w:lineRule="auto"/>
        <w:ind w:left="1268" w:right="4714" w:hanging="8"/>
        <w:rPr>
          <w:rFonts w:hint="eastAsia"/>
        </w:rPr>
      </w:pPr>
      <w:r>
        <w:t>sValFits : STRING(16) := '12</w:t>
      </w:r>
      <w:r>
        <w:rPr>
          <w:spacing w:val="-1"/>
        </w:rPr>
        <w:t>34567890123456';</w:t>
      </w:r>
      <w:r>
        <w:t xml:space="preserve"> </w:t>
      </w:r>
      <w:r>
        <w:rPr>
          <w:spacing w:val="-5"/>
        </w:rPr>
        <w:t>iVar:</w:t>
      </w:r>
      <w:r>
        <w:rPr>
          <w:spacing w:val="14"/>
          <w:w w:val="101"/>
        </w:rPr>
        <w:t xml:space="preserve"> </w:t>
      </w:r>
      <w:r>
        <w:rPr>
          <w:spacing w:val="-5"/>
        </w:rPr>
        <w:t>DWORD;</w:t>
      </w:r>
    </w:p>
    <w:p w14:paraId="6AB02943">
      <w:pPr>
        <w:pStyle w:val="8"/>
        <w:spacing w:before="23" w:line="158" w:lineRule="auto"/>
        <w:ind w:left="1094"/>
        <w:rPr>
          <w:rFonts w:hint="eastAsia"/>
        </w:rPr>
      </w:pPr>
      <w:r>
        <w:rPr>
          <w:spacing w:val="-3"/>
        </w:rPr>
        <w:t>END_VAR</w:t>
      </w:r>
    </w:p>
    <w:p w14:paraId="798204AF">
      <w:pPr>
        <w:pStyle w:val="8"/>
        <w:spacing w:before="205" w:line="328" w:lineRule="auto"/>
        <w:ind w:left="1078" w:right="637" w:firstLine="16"/>
        <w:rPr>
          <w:rFonts w:hint="eastAsia"/>
        </w:rPr>
      </w:pPr>
      <w:r>
        <w:t>POU(sReadWrite:='1234567890123456', scReadOnly</w:t>
      </w:r>
      <w:r>
        <w:rPr>
          <w:spacing w:val="-1"/>
        </w:rPr>
        <w:t>:='1234567890123456', iVarReadWrite:=iVar);</w:t>
      </w:r>
      <w:r>
        <w:t xml:space="preserve"> </w:t>
      </w:r>
      <w:r>
        <w:rPr>
          <w:spacing w:val="1"/>
        </w:rPr>
        <w:t>//</w:t>
      </w:r>
      <w:r>
        <w:t>POU</w:t>
      </w:r>
      <w:r>
        <w:rPr>
          <w:spacing w:val="1"/>
        </w:rPr>
        <w:t>(</w:t>
      </w:r>
      <w:r>
        <w:t>sReadWrite</w:t>
      </w:r>
      <w:r>
        <w:rPr>
          <w:spacing w:val="1"/>
        </w:rPr>
        <w:t>:=</w:t>
      </w:r>
      <w:r>
        <w:t>sVarFits</w:t>
      </w:r>
      <w:r>
        <w:rPr>
          <w:spacing w:val="1"/>
        </w:rPr>
        <w:t xml:space="preserve">, </w:t>
      </w:r>
      <w:r>
        <w:t>scReadOnly</w:t>
      </w:r>
      <w:r>
        <w:rPr>
          <w:spacing w:val="1"/>
        </w:rPr>
        <w:t>:=</w:t>
      </w:r>
      <w:r>
        <w:t>sVarFits</w:t>
      </w:r>
      <w:r>
        <w:rPr>
          <w:spacing w:val="1"/>
        </w:rPr>
        <w:t xml:space="preserve">, </w:t>
      </w:r>
      <w:r>
        <w:t>iVarReadWrite</w:t>
      </w:r>
      <w:r>
        <w:rPr>
          <w:spacing w:val="1"/>
        </w:rPr>
        <w:t>:=</w:t>
      </w:r>
      <w:r>
        <w:t>iVar</w:t>
      </w:r>
      <w:r>
        <w:rPr>
          <w:spacing w:val="1"/>
        </w:rPr>
        <w:t>);</w:t>
      </w:r>
    </w:p>
    <w:p w14:paraId="3C3362D5">
      <w:pPr>
        <w:pStyle w:val="8"/>
        <w:spacing w:before="27" w:line="328" w:lineRule="auto"/>
        <w:ind w:left="1078" w:right="2579"/>
        <w:rPr>
          <w:rFonts w:hint="eastAsia"/>
        </w:rPr>
      </w:pPr>
      <w:r>
        <w:rPr>
          <w:spacing w:val="2"/>
        </w:rPr>
        <w:t>//</w:t>
      </w:r>
      <w:r>
        <w:t>POU</w:t>
      </w:r>
      <w:r>
        <w:rPr>
          <w:spacing w:val="2"/>
        </w:rPr>
        <w:t>(</w:t>
      </w:r>
      <w:r>
        <w:t>sReadWrite</w:t>
      </w:r>
      <w:r>
        <w:rPr>
          <w:spacing w:val="2"/>
        </w:rPr>
        <w:t>:=</w:t>
      </w:r>
      <w:r>
        <w:t>sValFits</w:t>
      </w:r>
      <w:r>
        <w:rPr>
          <w:spacing w:val="2"/>
        </w:rPr>
        <w:t xml:space="preserve">, </w:t>
      </w:r>
      <w:r>
        <w:t>scReadOnly</w:t>
      </w:r>
      <w:r>
        <w:rPr>
          <w:spacing w:val="2"/>
        </w:rPr>
        <w:t>:=</w:t>
      </w:r>
      <w:r>
        <w:t>sValFits</w:t>
      </w:r>
      <w:r>
        <w:rPr>
          <w:spacing w:val="2"/>
        </w:rPr>
        <w:t xml:space="preserve">, </w:t>
      </w:r>
      <w:r>
        <w:t>iVarReadWrite</w:t>
      </w:r>
      <w:r>
        <w:rPr>
          <w:spacing w:val="2"/>
        </w:rPr>
        <w:t>:=</w:t>
      </w:r>
      <w:r>
        <w:t>iVar</w:t>
      </w:r>
      <w:r>
        <w:rPr>
          <w:spacing w:val="2"/>
        </w:rPr>
        <w:t>);</w:t>
      </w:r>
      <w:r>
        <w:t xml:space="preserve"> //POU(sReadWrite:=sVarFits, scReadOnly:='23', iVarReadWrite:=iVar);</w:t>
      </w:r>
    </w:p>
    <w:p w14:paraId="240DF819">
      <w:pPr>
        <w:spacing w:line="377" w:lineRule="auto"/>
      </w:pPr>
    </w:p>
    <w:p w14:paraId="61554B9B">
      <w:pPr>
        <w:pStyle w:val="8"/>
        <w:spacing w:before="73" w:line="332" w:lineRule="auto"/>
        <w:ind w:left="1076" w:right="6640" w:firstLine="17"/>
        <w:rPr>
          <w:rFonts w:hint="eastAsia"/>
        </w:rPr>
      </w:pPr>
      <w:r>
        <w:rPr>
          <w:spacing w:val="-3"/>
        </w:rPr>
        <w:t>FUNCTION</w:t>
      </w:r>
      <w:r>
        <w:rPr>
          <w:spacing w:val="13"/>
        </w:rPr>
        <w:t xml:space="preserve"> </w:t>
      </w:r>
      <w:r>
        <w:rPr>
          <w:spacing w:val="-3"/>
        </w:rPr>
        <w:t>POU :</w:t>
      </w:r>
      <w:r>
        <w:rPr>
          <w:spacing w:val="13"/>
          <w:w w:val="101"/>
        </w:rPr>
        <w:t xml:space="preserve"> </w:t>
      </w:r>
      <w:r>
        <w:rPr>
          <w:spacing w:val="-3"/>
        </w:rPr>
        <w:t>BOOL</w:t>
      </w:r>
      <w:r>
        <w:t xml:space="preserve"> VAR</w:t>
      </w:r>
      <w:r>
        <w:rPr>
          <w:spacing w:val="9"/>
        </w:rPr>
        <w:t>_</w:t>
      </w:r>
      <w:r>
        <w:t>IN</w:t>
      </w:r>
      <w:r>
        <w:rPr>
          <w:spacing w:val="9"/>
        </w:rPr>
        <w:t>_</w:t>
      </w:r>
      <w:r>
        <w:t>OUT</w:t>
      </w:r>
    </w:p>
    <w:p w14:paraId="0CC3FAE4">
      <w:pPr>
        <w:pStyle w:val="8"/>
        <w:spacing w:before="2" w:line="333" w:lineRule="auto"/>
        <w:ind w:left="1268" w:right="3368" w:hanging="8"/>
        <w:rPr>
          <w:rFonts w:hint="eastAsia"/>
        </w:rPr>
      </w:pPr>
      <w:r>
        <w:t>sReadWrite</w:t>
      </w:r>
      <w:r>
        <w:rPr>
          <w:spacing w:val="4"/>
        </w:rPr>
        <w:t xml:space="preserve">  : </w:t>
      </w:r>
      <w:r>
        <w:t>STRING</w:t>
      </w:r>
      <w:r>
        <w:rPr>
          <w:spacing w:val="4"/>
        </w:rPr>
        <w:t>(16);</w:t>
      </w:r>
      <w:r>
        <w:rPr>
          <w:spacing w:val="15"/>
        </w:rPr>
        <w:t xml:space="preserve">   </w:t>
      </w:r>
      <w:r>
        <w:rPr>
          <w:spacing w:val="4"/>
        </w:rPr>
        <w:t>(* 在此</w:t>
      </w:r>
      <w:r>
        <w:t>POU</w:t>
      </w:r>
      <w:r>
        <w:rPr>
          <w:spacing w:val="4"/>
        </w:rPr>
        <w:t>内此字符串可读可写 *)</w:t>
      </w:r>
      <w:r>
        <w:t xml:space="preserve"> iVarReadWrite</w:t>
      </w:r>
      <w:r>
        <w:rPr>
          <w:spacing w:val="3"/>
        </w:rPr>
        <w:t xml:space="preserve"> :</w:t>
      </w:r>
      <w:r>
        <w:rPr>
          <w:spacing w:val="14"/>
          <w:w w:val="101"/>
        </w:rPr>
        <w:t xml:space="preserve"> </w:t>
      </w:r>
      <w:r>
        <w:t>DWORD</w:t>
      </w:r>
      <w:r>
        <w:rPr>
          <w:spacing w:val="3"/>
        </w:rPr>
        <w:t>;  (*在此</w:t>
      </w:r>
      <w:r>
        <w:t>POU</w:t>
      </w:r>
      <w:r>
        <w:rPr>
          <w:spacing w:val="3"/>
        </w:rPr>
        <w:t>内此字此变量可读可写*)</w:t>
      </w:r>
    </w:p>
    <w:p w14:paraId="3BD51868">
      <w:pPr>
        <w:pStyle w:val="8"/>
        <w:spacing w:before="34" w:line="158" w:lineRule="auto"/>
        <w:ind w:left="1094"/>
        <w:rPr>
          <w:rFonts w:hint="eastAsia"/>
        </w:rPr>
      </w:pPr>
      <w:r>
        <w:rPr>
          <w:spacing w:val="-3"/>
        </w:rPr>
        <w:t>END_VAR</w:t>
      </w:r>
    </w:p>
    <w:p w14:paraId="6086C6A2">
      <w:pPr>
        <w:pStyle w:val="8"/>
        <w:spacing w:before="218" w:line="160" w:lineRule="auto"/>
        <w:ind w:left="1076"/>
        <w:rPr>
          <w:rFonts w:hint="eastAsia"/>
        </w:rPr>
      </w:pPr>
      <w:r>
        <w:t>VAR</w:t>
      </w:r>
      <w:r>
        <w:rPr>
          <w:spacing w:val="1"/>
        </w:rPr>
        <w:t>_</w:t>
      </w:r>
      <w:r>
        <w:t>IN</w:t>
      </w:r>
      <w:r>
        <w:rPr>
          <w:spacing w:val="1"/>
        </w:rPr>
        <w:t>_</w:t>
      </w:r>
      <w:r>
        <w:t>OUT</w:t>
      </w:r>
      <w:r>
        <w:rPr>
          <w:spacing w:val="1"/>
        </w:rPr>
        <w:t xml:space="preserve"> </w:t>
      </w:r>
      <w:r>
        <w:t>CONSTANT</w:t>
      </w:r>
    </w:p>
    <w:p w14:paraId="1BE87E69">
      <w:pPr>
        <w:pStyle w:val="8"/>
        <w:spacing w:before="200" w:line="316" w:lineRule="auto"/>
        <w:ind w:left="1094" w:right="3735" w:firstLine="166"/>
        <w:rPr>
          <w:rFonts w:hint="eastAsia"/>
        </w:rPr>
      </w:pPr>
      <w:r>
        <w:t>scReadOnly</w:t>
      </w:r>
      <w:r>
        <w:rPr>
          <w:spacing w:val="5"/>
        </w:rPr>
        <w:t xml:space="preserve"> : </w:t>
      </w:r>
      <w:r>
        <w:t>STRING</w:t>
      </w:r>
      <w:r>
        <w:rPr>
          <w:spacing w:val="5"/>
        </w:rPr>
        <w:t>(16);  (*在此</w:t>
      </w:r>
      <w:r>
        <w:t>POU</w:t>
      </w:r>
      <w:r>
        <w:rPr>
          <w:spacing w:val="5"/>
        </w:rPr>
        <w:t>内此字符串只读的*)</w:t>
      </w:r>
      <w:r>
        <w:rPr>
          <w:spacing w:val="12"/>
        </w:rPr>
        <w:t xml:space="preserve"> </w:t>
      </w:r>
      <w:r>
        <w:rPr>
          <w:spacing w:val="-3"/>
        </w:rPr>
        <w:t>END_VAR</w:t>
      </w:r>
    </w:p>
    <w:p w14:paraId="384AF407">
      <w:pPr>
        <w:pStyle w:val="8"/>
        <w:spacing w:before="62" w:line="187" w:lineRule="auto"/>
        <w:ind w:left="1081"/>
        <w:rPr>
          <w:rFonts w:hint="eastAsia"/>
        </w:rPr>
      </w:pPr>
      <w:r>
        <w:t>sReadWrite</w:t>
      </w:r>
      <w:r>
        <w:rPr>
          <w:spacing w:val="6"/>
        </w:rPr>
        <w:t xml:space="preserve"> := '</w:t>
      </w:r>
      <w:r>
        <w:t>string</w:t>
      </w:r>
      <w:r>
        <w:rPr>
          <w:spacing w:val="6"/>
        </w:rPr>
        <w:t>_</w:t>
      </w:r>
      <w:r>
        <w:t>from</w:t>
      </w:r>
      <w:r>
        <w:rPr>
          <w:spacing w:val="6"/>
        </w:rPr>
        <w:t>_</w:t>
      </w:r>
      <w:r>
        <w:t>POU</w:t>
      </w:r>
      <w:r>
        <w:rPr>
          <w:spacing w:val="6"/>
        </w:rPr>
        <w:t>';</w:t>
      </w:r>
    </w:p>
    <w:p w14:paraId="77679719">
      <w:pPr>
        <w:pStyle w:val="8"/>
        <w:spacing w:before="184" w:line="185" w:lineRule="auto"/>
        <w:ind w:left="1089"/>
        <w:rPr>
          <w:rFonts w:hint="eastAsia"/>
        </w:rPr>
      </w:pPr>
      <w:r>
        <w:t>iVarInPOU</w:t>
      </w:r>
      <w:r>
        <w:rPr>
          <w:spacing w:val="2"/>
        </w:rPr>
        <w:t xml:space="preserve"> := </w:t>
      </w:r>
      <w:r>
        <w:t>STRING</w:t>
      </w:r>
      <w:r>
        <w:rPr>
          <w:spacing w:val="2"/>
        </w:rPr>
        <w:t>_</w:t>
      </w:r>
      <w:r>
        <w:t>TO</w:t>
      </w:r>
      <w:r>
        <w:rPr>
          <w:spacing w:val="2"/>
        </w:rPr>
        <w:t>_</w:t>
      </w:r>
      <w:r>
        <w:t>DWORD</w:t>
      </w:r>
      <w:r>
        <w:rPr>
          <w:spacing w:val="2"/>
        </w:rPr>
        <w:t>(</w:t>
      </w:r>
      <w:r>
        <w:t>scReadOnly</w:t>
      </w:r>
      <w:r>
        <w:rPr>
          <w:spacing w:val="2"/>
        </w:rPr>
        <w:t>);</w:t>
      </w:r>
    </w:p>
    <w:p w14:paraId="4AE9EFF3">
      <w:pPr>
        <w:pStyle w:val="8"/>
        <w:spacing w:before="314" w:line="178" w:lineRule="auto"/>
        <w:ind w:left="3"/>
        <w:rPr>
          <w:rFonts w:hint="eastAsia"/>
          <w:sz w:val="21"/>
          <w:szCs w:val="21"/>
          <w:lang w:eastAsia="zh-CN"/>
        </w:rPr>
      </w:pPr>
      <w:r>
        <w:rPr>
          <w:b/>
          <w:bCs/>
          <w:spacing w:val="3"/>
          <w:sz w:val="21"/>
          <w:szCs w:val="21"/>
          <w:lang w:eastAsia="zh-CN"/>
        </w:rPr>
        <w:t>全局变量（</w:t>
      </w:r>
      <w:r>
        <w:rPr>
          <w:b/>
          <w:bCs/>
          <w:sz w:val="21"/>
          <w:szCs w:val="21"/>
          <w:lang w:eastAsia="zh-CN"/>
        </w:rPr>
        <w:t>VAR</w:t>
      </w:r>
      <w:r>
        <w:rPr>
          <w:b/>
          <w:bCs/>
          <w:spacing w:val="3"/>
          <w:sz w:val="21"/>
          <w:szCs w:val="21"/>
          <w:lang w:eastAsia="zh-CN"/>
        </w:rPr>
        <w:t>_</w:t>
      </w:r>
      <w:r>
        <w:rPr>
          <w:b/>
          <w:bCs/>
          <w:sz w:val="21"/>
          <w:szCs w:val="21"/>
          <w:lang w:eastAsia="zh-CN"/>
        </w:rPr>
        <w:t>GLOBAL</w:t>
      </w:r>
      <w:r>
        <w:rPr>
          <w:b/>
          <w:bCs/>
          <w:spacing w:val="3"/>
          <w:sz w:val="21"/>
          <w:szCs w:val="21"/>
          <w:lang w:eastAsia="zh-CN"/>
        </w:rPr>
        <w:t>）</w:t>
      </w:r>
    </w:p>
    <w:p w14:paraId="1D5F9D1C">
      <w:pPr>
        <w:pStyle w:val="8"/>
        <w:spacing w:before="241" w:line="242" w:lineRule="auto"/>
        <w:ind w:left="1081" w:right="162" w:firstLine="1"/>
        <w:jc w:val="both"/>
        <w:rPr>
          <w:rFonts w:hint="eastAsia"/>
          <w:lang w:eastAsia="zh-CN"/>
        </w:rPr>
      </w:pPr>
      <w:r>
        <w:rPr>
          <w:spacing w:val="6"/>
          <w:lang w:eastAsia="zh-CN"/>
        </w:rPr>
        <w:t>定义在</w:t>
      </w:r>
      <w:r>
        <w:rPr>
          <w:lang w:eastAsia="zh-CN"/>
        </w:rPr>
        <w:t>VAR</w:t>
      </w:r>
      <w:r>
        <w:rPr>
          <w:spacing w:val="6"/>
          <w:lang w:eastAsia="zh-CN"/>
        </w:rPr>
        <w:t>_</w:t>
      </w:r>
      <w:r>
        <w:rPr>
          <w:lang w:eastAsia="zh-CN"/>
        </w:rPr>
        <w:t>GLOBAL</w:t>
      </w:r>
      <w:r>
        <w:rPr>
          <w:spacing w:val="6"/>
          <w:lang w:eastAsia="zh-CN"/>
        </w:rPr>
        <w:t>和</w:t>
      </w:r>
      <w:r>
        <w:rPr>
          <w:lang w:eastAsia="zh-CN"/>
        </w:rPr>
        <w:t>END</w:t>
      </w:r>
      <w:r>
        <w:rPr>
          <w:spacing w:val="6"/>
          <w:lang w:eastAsia="zh-CN"/>
        </w:rPr>
        <w:t>_</w:t>
      </w:r>
      <w:r>
        <w:rPr>
          <w:lang w:eastAsia="zh-CN"/>
        </w:rPr>
        <w:t>VAR</w:t>
      </w:r>
      <w:r>
        <w:rPr>
          <w:spacing w:val="6"/>
          <w:lang w:eastAsia="zh-CN"/>
        </w:rPr>
        <w:t>之间的变量为全局变量。</w:t>
      </w:r>
      <w:r>
        <w:rPr>
          <w:spacing w:val="49"/>
          <w:w w:val="101"/>
          <w:lang w:eastAsia="zh-CN"/>
        </w:rPr>
        <w:t xml:space="preserve"> </w:t>
      </w:r>
      <w:r>
        <w:rPr>
          <w:spacing w:val="6"/>
          <w:lang w:eastAsia="zh-CN"/>
        </w:rPr>
        <w:t>一般变量，常量，保留变量都可以声明为全局变</w:t>
      </w:r>
      <w:r>
        <w:rPr>
          <w:lang w:eastAsia="zh-CN"/>
        </w:rPr>
        <w:t xml:space="preserve">  </w:t>
      </w:r>
      <w:r>
        <w:rPr>
          <w:spacing w:val="7"/>
          <w:lang w:eastAsia="zh-CN"/>
        </w:rPr>
        <w:t>量。在</w:t>
      </w:r>
      <w:r>
        <w:rPr>
          <w:rFonts w:hint="eastAsia"/>
          <w:lang w:eastAsia="zh-CN"/>
        </w:rPr>
        <w:t>LingChen1200</w:t>
      </w:r>
      <w:r>
        <w:rPr>
          <w:spacing w:val="7"/>
          <w:lang w:eastAsia="zh-CN"/>
        </w:rPr>
        <w:t>编程软件</w:t>
      </w:r>
      <w:r>
        <w:rPr>
          <w:rFonts w:hint="eastAsia"/>
          <w:lang w:eastAsia="zh-CN"/>
        </w:rPr>
        <w:t>LCControlStudio(Ver)SP8</w:t>
      </w:r>
      <w:r>
        <w:rPr>
          <w:spacing w:val="7"/>
          <w:lang w:eastAsia="zh-CN"/>
        </w:rPr>
        <w:t>中可以通过右键应用-添加对象-添加全局变量表来添加全局变量表，然后在全</w:t>
      </w:r>
      <w:r>
        <w:rPr>
          <w:spacing w:val="5"/>
          <w:lang w:eastAsia="zh-CN"/>
        </w:rPr>
        <w:t xml:space="preserve"> </w:t>
      </w:r>
      <w:r>
        <w:rPr>
          <w:spacing w:val="6"/>
          <w:lang w:eastAsia="zh-CN"/>
        </w:rPr>
        <w:t>局变量表中添加全局变量。</w:t>
      </w:r>
    </w:p>
    <w:p w14:paraId="0A17003F">
      <w:pPr>
        <w:pStyle w:val="8"/>
        <w:spacing w:before="128" w:line="183" w:lineRule="auto"/>
        <w:ind w:left="1083"/>
        <w:rPr>
          <w:rFonts w:hint="eastAsia"/>
        </w:rPr>
      </w:pPr>
      <w:r>
        <w:rPr>
          <w:spacing w:val="5"/>
        </w:rPr>
        <w:t>示例</w:t>
      </w:r>
    </w:p>
    <w:p w14:paraId="653D08CC">
      <w:pPr>
        <w:spacing w:line="419" w:lineRule="auto"/>
      </w:pPr>
    </w:p>
    <w:p w14:paraId="5A569073">
      <w:pPr>
        <w:pStyle w:val="8"/>
        <w:spacing w:before="73" w:line="160" w:lineRule="auto"/>
        <w:ind w:left="1068"/>
        <w:rPr>
          <w:rFonts w:hint="eastAsia"/>
        </w:rPr>
      </w:pPr>
      <w:r>
        <w:t>VAR</w:t>
      </w:r>
      <w:r>
        <w:rPr>
          <w:spacing w:val="5"/>
        </w:rPr>
        <w:t>_</w:t>
      </w:r>
      <w:r>
        <w:t>GLOBAL</w:t>
      </w:r>
    </w:p>
    <w:p w14:paraId="7CE4EC38">
      <w:pPr>
        <w:pStyle w:val="8"/>
        <w:spacing w:before="197" w:line="322" w:lineRule="auto"/>
        <w:ind w:left="1086" w:right="6101" w:firstLine="174"/>
        <w:rPr>
          <w:rFonts w:hint="eastAsia"/>
        </w:rPr>
      </w:pPr>
      <w:r>
        <w:rPr>
          <w:rFonts w:hint="eastAsia"/>
        </w:rPr>
        <mc:AlternateContent>
          <mc:Choice Requires="wps">
            <w:drawing>
              <wp:anchor distT="0" distB="0" distL="114300" distR="114300" simplePos="0" relativeHeight="251943936" behindDoc="0" locked="0" layoutInCell="1" allowOverlap="1">
                <wp:simplePos x="0" y="0"/>
                <wp:positionH relativeFrom="column">
                  <wp:posOffset>678180</wp:posOffset>
                </wp:positionH>
                <wp:positionV relativeFrom="paragraph">
                  <wp:posOffset>721995</wp:posOffset>
                </wp:positionV>
                <wp:extent cx="5436235" cy="6350"/>
                <wp:effectExtent l="0" t="0" r="0" b="0"/>
                <wp:wrapNone/>
                <wp:docPr id="1232962105" name="Freeform 2334"/>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34" o:spid="_x0000_s1026" o:spt="100" style="position:absolute;left:0pt;margin-left:53.4pt;margin-top:56.85pt;height:0.5pt;width:428.05pt;z-index:251943936;mso-width-relative:page;mso-height-relative:page;" fillcolor="#808080" filled="t" stroked="f" coordsize="8561,10" o:gfxdata="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" path="m0,0l8561,0,8561,10,0,10e">
                <v:path o:connectlocs="0,0;5436235,0;5436235,6350;0,6350" o:connectangles="0,0,0,0"/>
                <v:fill on="t" focussize="0,0"/>
                <v:stroke on="f"/>
                <v:imagedata o:title=""/>
                <o:lock v:ext="edit" aspectratio="f"/>
              </v:shape>
            </w:pict>
          </mc:Fallback>
        </mc:AlternateContent>
      </w:r>
      <w:r>
        <w:t>iGlobVar</w:t>
      </w:r>
      <w:r>
        <w:rPr>
          <w:spacing w:val="3"/>
        </w:rPr>
        <w:t>1:</w:t>
      </w:r>
      <w:r>
        <w:t>INT</w:t>
      </w:r>
      <w:r>
        <w:rPr>
          <w:spacing w:val="3"/>
        </w:rPr>
        <w:t xml:space="preserve">; (* 全局变量*) </w:t>
      </w:r>
      <w:r>
        <w:rPr>
          <w:spacing w:val="-3"/>
        </w:rPr>
        <w:t>END_VAR</w:t>
      </w:r>
    </w:p>
    <w:p w14:paraId="202FD1AC">
      <w:pPr>
        <w:pStyle w:val="8"/>
        <w:spacing w:before="324" w:line="182" w:lineRule="auto"/>
        <w:ind w:left="1077"/>
        <w:rPr>
          <w:rFonts w:hint="eastAsia"/>
          <w:sz w:val="23"/>
          <w:szCs w:val="23"/>
        </w:rPr>
      </w:pPr>
      <w:r>
        <w:rPr>
          <w:b/>
          <w:bCs/>
          <w:spacing w:val="4"/>
          <w:sz w:val="23"/>
          <w:szCs w:val="23"/>
        </w:rPr>
        <w:t>说明</w:t>
      </w:r>
    </w:p>
    <w:p w14:paraId="2F742CA4">
      <w:pPr>
        <w:pStyle w:val="8"/>
        <w:spacing w:before="67" w:line="153" w:lineRule="exact"/>
        <w:ind w:left="1314"/>
        <w:rPr>
          <w:rFonts w:hint="eastAsia"/>
          <w:sz w:val="15"/>
          <w:szCs w:val="15"/>
        </w:rPr>
      </w:pPr>
      <w:r>
        <w:rPr>
          <w:rFonts w:hint="eastAsia"/>
        </w:rPr>
        <mc:AlternateContent>
          <mc:Choice Requires="wps">
            <w:drawing>
              <wp:anchor distT="0" distB="0" distL="114300" distR="114300" simplePos="0" relativeHeight="251953152" behindDoc="0" locked="0" layoutInCell="1" allowOverlap="1">
                <wp:simplePos x="0" y="0"/>
                <wp:positionH relativeFrom="column">
                  <wp:posOffset>667385</wp:posOffset>
                </wp:positionH>
                <wp:positionV relativeFrom="paragraph">
                  <wp:posOffset>84455</wp:posOffset>
                </wp:positionV>
                <wp:extent cx="61595" cy="77470"/>
                <wp:effectExtent l="0" t="0" r="0" b="0"/>
                <wp:wrapNone/>
                <wp:docPr id="173735051" name="Text Box 2336"/>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446EE29F">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336" o:spid="_x0000_s1026" o:spt="202" type="#_x0000_t202" style="position:absolute;left:0pt;margin-left:52.55pt;margin-top:6.65pt;height:6.1pt;width:4.85pt;z-index:251953152;mso-width-relative:page;mso-height-relative:page;" filled="f" stroked="f" coordsize="21600,21600" o:gfxdata="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O/uEitcAAAAJAQAADwAAAAAAAAABACAAAAAiAAAAZHJz&#10;L2Rvd25yZXYueG1sUEsBAhQAFAAAAAgAh07iQJVc1hUFAgAADAQAAA4AAAAAAAAAAQAgAAAAJgEA&#10;AGRycy9lMm9Eb2MueG1sUEsFBgAAAAAGAAYAWQEAAJ0FAAAAAA==&#10;">
                <v:fill on="f" focussize="0,0"/>
                <v:stroke on="f"/>
                <v:imagedata o:title=""/>
                <o:lock v:ext="edit" aspectratio="f"/>
                <v:textbox inset="0mm,0mm,0mm,0mm">
                  <w:txbxContent>
                    <w:p w14:paraId="446EE29F">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9"/>
          <w:position w:val="-1"/>
          <w:sz w:val="15"/>
          <w:szCs w:val="15"/>
        </w:rPr>
        <w:t>本地变量如果和全局变量具有相同的名称，直接对此变量名进行操作时表示操作的为本地变量，可以在变量名前加全局</w:t>
      </w:r>
    </w:p>
    <w:p w14:paraId="4A84584C">
      <w:pPr>
        <w:pStyle w:val="8"/>
        <w:spacing w:before="46" w:line="197" w:lineRule="auto"/>
        <w:ind w:left="1317"/>
        <w:rPr>
          <w:rFonts w:hint="eastAsia"/>
          <w:sz w:val="15"/>
          <w:szCs w:val="15"/>
        </w:rPr>
      </w:pPr>
      <w:r>
        <w:rPr>
          <w:spacing w:val="6"/>
          <w:sz w:val="15"/>
          <w:szCs w:val="15"/>
        </w:rPr>
        <w:t xml:space="preserve">范围操作符(.)来操作全局变量，如. </w:t>
      </w:r>
      <w:r>
        <w:rPr>
          <w:sz w:val="15"/>
          <w:szCs w:val="15"/>
        </w:rPr>
        <w:t>iGlobVar</w:t>
      </w:r>
      <w:r>
        <w:rPr>
          <w:spacing w:val="6"/>
          <w:sz w:val="15"/>
          <w:szCs w:val="15"/>
        </w:rPr>
        <w:t>1；</w:t>
      </w:r>
    </w:p>
    <w:p w14:paraId="6B29B92F">
      <w:pPr>
        <w:pStyle w:val="8"/>
        <w:spacing w:before="28" w:line="149" w:lineRule="exact"/>
        <w:ind w:left="1312"/>
        <w:rPr>
          <w:rFonts w:hint="eastAsia"/>
          <w:sz w:val="15"/>
          <w:szCs w:val="15"/>
        </w:rPr>
      </w:pPr>
      <w:r>
        <w:rPr>
          <w:rFonts w:hint="eastAsia"/>
        </w:rPr>
        <mc:AlternateContent>
          <mc:Choice Requires="wps">
            <w:drawing>
              <wp:anchor distT="0" distB="0" distL="114300" distR="114300" simplePos="0" relativeHeight="251954176" behindDoc="0" locked="0" layoutInCell="1" allowOverlap="1">
                <wp:simplePos x="0" y="0"/>
                <wp:positionH relativeFrom="column">
                  <wp:posOffset>667385</wp:posOffset>
                </wp:positionH>
                <wp:positionV relativeFrom="paragraph">
                  <wp:posOffset>59690</wp:posOffset>
                </wp:positionV>
                <wp:extent cx="61595" cy="77470"/>
                <wp:effectExtent l="0" t="0" r="0" b="0"/>
                <wp:wrapNone/>
                <wp:docPr id="1597817104" name="Text Box 2338"/>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6A64D8AE">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338" o:spid="_x0000_s1026" o:spt="202" type="#_x0000_t202" style="position:absolute;left:0pt;margin-left:52.55pt;margin-top:4.7pt;height:6.1pt;width:4.85pt;z-index:251954176;mso-width-relative:page;mso-height-relative:page;" filled="f" stroked="f" coordsize="21600,21600" o:gfxdata="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Nn2sL1gAAAAgBAAAPAAAAAAAAAAEAIAAAACIAAABkcnMv&#10;ZG93bnJldi54bWxQSwECFAAUAAAACACHTuJA6J/rmQUCAAANBAAADgAAAAAAAAABACAAAAAlAQAA&#10;ZHJzL2Uyb0RvYy54bWxQSwUGAAAAAAYABgBZAQAAnAUAAAAA&#10;">
                <v:fill on="f" focussize="0,0"/>
                <v:stroke on="f"/>
                <v:imagedata o:title=""/>
                <o:lock v:ext="edit" aspectratio="f"/>
                <v:textbox inset="0mm,0mm,0mm,0mm">
                  <w:txbxContent>
                    <w:p w14:paraId="6A64D8AE">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7"/>
          <w:position w:val="-1"/>
          <w:sz w:val="15"/>
          <w:szCs w:val="15"/>
        </w:rPr>
        <w:t>全局变量总是在局部变量之前初始化。</w:t>
      </w:r>
    </w:p>
    <w:p w14:paraId="6789C56B">
      <w:pPr>
        <w:spacing w:line="380" w:lineRule="auto"/>
      </w:pPr>
      <w:r>
        <mc:AlternateContent>
          <mc:Choice Requires="wps">
            <w:drawing>
              <wp:anchor distT="0" distB="0" distL="114300" distR="114300" simplePos="0" relativeHeight="251944960" behindDoc="0" locked="0" layoutInCell="1" allowOverlap="1">
                <wp:simplePos x="0" y="0"/>
                <wp:positionH relativeFrom="column">
                  <wp:posOffset>678180</wp:posOffset>
                </wp:positionH>
                <wp:positionV relativeFrom="paragraph">
                  <wp:posOffset>84455</wp:posOffset>
                </wp:positionV>
                <wp:extent cx="5436235" cy="6350"/>
                <wp:effectExtent l="0" t="0" r="0" b="0"/>
                <wp:wrapNone/>
                <wp:docPr id="1477272091" name="Freeform 2340"/>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40" o:spid="_x0000_s1026" o:spt="100" style="position:absolute;left:0pt;margin-left:53.4pt;margin-top:6.65pt;height:0.5pt;width:428.05pt;z-index:251944960;mso-width-relative:page;mso-height-relative:page;" fillcolor="#808080" filled="t" stroked="f" coordsize="8561,10" o:gfxdata="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" path="m0,0l8561,0,8561,10,0,10e">
                <v:path o:connectlocs="0,0;5436235,0;5436235,6350;0,6350" o:connectangles="0,0,0,0"/>
                <v:fill on="t" focussize="0,0"/>
                <v:stroke on="f"/>
                <v:imagedata o:title=""/>
                <o:lock v:ext="edit" aspectratio="f"/>
              </v:shape>
            </w:pict>
          </mc:Fallback>
        </mc:AlternateContent>
      </w:r>
    </w:p>
    <w:p w14:paraId="6475E7C9">
      <w:pPr>
        <w:pStyle w:val="8"/>
        <w:spacing w:before="91" w:line="178" w:lineRule="auto"/>
        <w:ind w:left="7"/>
        <w:rPr>
          <w:rFonts w:hint="eastAsia"/>
          <w:sz w:val="21"/>
          <w:szCs w:val="21"/>
          <w:lang w:eastAsia="zh-CN"/>
        </w:rPr>
      </w:pPr>
      <w:r>
        <w:rPr>
          <w:b/>
          <w:bCs/>
          <w:spacing w:val="1"/>
          <w:sz w:val="21"/>
          <w:szCs w:val="21"/>
          <w:lang w:eastAsia="zh-CN"/>
        </w:rPr>
        <w:t>临时变量（</w:t>
      </w:r>
      <w:r>
        <w:rPr>
          <w:b/>
          <w:bCs/>
          <w:sz w:val="21"/>
          <w:szCs w:val="21"/>
          <w:lang w:eastAsia="zh-CN"/>
        </w:rPr>
        <w:t>VAR</w:t>
      </w:r>
      <w:r>
        <w:rPr>
          <w:b/>
          <w:bCs/>
          <w:spacing w:val="1"/>
          <w:sz w:val="21"/>
          <w:szCs w:val="21"/>
          <w:lang w:eastAsia="zh-CN"/>
        </w:rPr>
        <w:t>_</w:t>
      </w:r>
      <w:r>
        <w:rPr>
          <w:b/>
          <w:bCs/>
          <w:sz w:val="21"/>
          <w:szCs w:val="21"/>
          <w:lang w:eastAsia="zh-CN"/>
        </w:rPr>
        <w:t>TEMP</w:t>
      </w:r>
      <w:r>
        <w:rPr>
          <w:b/>
          <w:bCs/>
          <w:spacing w:val="1"/>
          <w:sz w:val="21"/>
          <w:szCs w:val="21"/>
          <w:lang w:eastAsia="zh-CN"/>
        </w:rPr>
        <w:t>）</w:t>
      </w:r>
    </w:p>
    <w:p w14:paraId="48140D88">
      <w:pPr>
        <w:pStyle w:val="8"/>
        <w:spacing w:before="241" w:line="329" w:lineRule="auto"/>
        <w:ind w:left="1075" w:right="1188"/>
        <w:rPr>
          <w:rFonts w:hint="eastAsia"/>
        </w:rPr>
      </w:pPr>
      <w:r>
        <w:rPr>
          <w:spacing w:val="8"/>
          <w:lang w:eastAsia="zh-CN"/>
        </w:rPr>
        <w:t>定义在</w:t>
      </w:r>
      <w:r>
        <w:rPr>
          <w:lang w:eastAsia="zh-CN"/>
        </w:rPr>
        <w:t>VAR</w:t>
      </w:r>
      <w:r>
        <w:rPr>
          <w:spacing w:val="8"/>
          <w:lang w:eastAsia="zh-CN"/>
        </w:rPr>
        <w:t>_</w:t>
      </w:r>
      <w:r>
        <w:rPr>
          <w:lang w:eastAsia="zh-CN"/>
        </w:rPr>
        <w:t>TEMP</w:t>
      </w:r>
      <w:r>
        <w:rPr>
          <w:spacing w:val="8"/>
          <w:lang w:eastAsia="zh-CN"/>
        </w:rPr>
        <w:t>和</w:t>
      </w:r>
      <w:r>
        <w:rPr>
          <w:lang w:eastAsia="zh-CN"/>
        </w:rPr>
        <w:t>END</w:t>
      </w:r>
      <w:r>
        <w:rPr>
          <w:spacing w:val="8"/>
          <w:lang w:eastAsia="zh-CN"/>
        </w:rPr>
        <w:t>_</w:t>
      </w:r>
      <w:r>
        <w:rPr>
          <w:lang w:eastAsia="zh-CN"/>
        </w:rPr>
        <w:t>VAR</w:t>
      </w:r>
      <w:r>
        <w:rPr>
          <w:spacing w:val="8"/>
          <w:lang w:eastAsia="zh-CN"/>
        </w:rPr>
        <w:t>之间的变量为临时变量，临时变量</w:t>
      </w:r>
      <w:r>
        <w:rPr>
          <w:spacing w:val="7"/>
          <w:lang w:eastAsia="zh-CN"/>
        </w:rPr>
        <w:t>在每次调用时会进行初始化。</w:t>
      </w:r>
      <w:r>
        <w:rPr>
          <w:lang w:eastAsia="zh-CN"/>
        </w:rPr>
        <w:t xml:space="preserve"> </w:t>
      </w:r>
      <w:r>
        <w:rPr>
          <w:spacing w:val="5"/>
        </w:rPr>
        <w:t>示例</w:t>
      </w:r>
    </w:p>
    <w:p w14:paraId="06904CAE">
      <w:pPr>
        <w:pStyle w:val="8"/>
        <w:spacing w:before="45" w:line="158" w:lineRule="auto"/>
        <w:ind w:left="1068"/>
        <w:rPr>
          <w:rFonts w:hint="eastAsia"/>
        </w:rPr>
      </w:pPr>
      <w:r>
        <w:t>VAR</w:t>
      </w:r>
      <w:r>
        <w:rPr>
          <w:spacing w:val="6"/>
        </w:rPr>
        <w:t>_</w:t>
      </w:r>
      <w:r>
        <w:t>TEMP</w:t>
      </w:r>
    </w:p>
    <w:p w14:paraId="743B3B79">
      <w:pPr>
        <w:pStyle w:val="8"/>
        <w:spacing w:before="200" w:line="316" w:lineRule="auto"/>
        <w:ind w:left="1086" w:right="6326" w:firstLine="174"/>
        <w:rPr>
          <w:rFonts w:hint="eastAsia"/>
        </w:rPr>
      </w:pPr>
      <w:r>
        <w:rPr>
          <w:rFonts w:hint="eastAsia"/>
        </w:rPr>
        <mc:AlternateContent>
          <mc:Choice Requires="wps">
            <w:drawing>
              <wp:anchor distT="0" distB="0" distL="114300" distR="114300" simplePos="0" relativeHeight="251945984" behindDoc="0" locked="0" layoutInCell="1" allowOverlap="1">
                <wp:simplePos x="0" y="0"/>
                <wp:positionH relativeFrom="column">
                  <wp:posOffset>678180</wp:posOffset>
                </wp:positionH>
                <wp:positionV relativeFrom="paragraph">
                  <wp:posOffset>722630</wp:posOffset>
                </wp:positionV>
                <wp:extent cx="5436235" cy="6350"/>
                <wp:effectExtent l="0" t="0" r="0" b="0"/>
                <wp:wrapNone/>
                <wp:docPr id="1968073213" name="Freeform 2342"/>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42" o:spid="_x0000_s1026" o:spt="100" style="position:absolute;left:0pt;margin-left:53.4pt;margin-top:56.9pt;height:0.5pt;width:428.05pt;z-index:251945984;mso-width-relative:page;mso-height-relative:page;" fillcolor="#808080" filled="t" stroked="f" coordsize="8561,10" o:gfxdata="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" path="m0,0l8561,0,8561,10,0,10e">
                <v:path o:connectlocs="0,0;5436235,0;5436235,6350;0,6350" o:connectangles="0,0,0,0"/>
                <v:fill on="t" focussize="0,0"/>
                <v:stroke on="f"/>
                <v:imagedata o:title=""/>
                <o:lock v:ext="edit" aspectratio="f"/>
              </v:shape>
            </w:pict>
          </mc:Fallback>
        </mc:AlternateContent>
      </w:r>
      <w:r>
        <w:t>iTemp</w:t>
      </w:r>
      <w:r>
        <w:rPr>
          <w:spacing w:val="5"/>
        </w:rPr>
        <w:t>1:</w:t>
      </w:r>
      <w:r>
        <w:t>INT</w:t>
      </w:r>
      <w:r>
        <w:rPr>
          <w:spacing w:val="5"/>
        </w:rPr>
        <w:t>; (*临时变量*)</w:t>
      </w:r>
      <w:r>
        <w:rPr>
          <w:spacing w:val="8"/>
        </w:rPr>
        <w:t xml:space="preserve"> </w:t>
      </w:r>
      <w:r>
        <w:rPr>
          <w:spacing w:val="-3"/>
        </w:rPr>
        <w:t>END_VAR</w:t>
      </w:r>
    </w:p>
    <w:p w14:paraId="141EFC3A">
      <w:pPr>
        <w:pStyle w:val="8"/>
        <w:spacing w:before="337" w:line="182" w:lineRule="auto"/>
        <w:ind w:left="1077"/>
        <w:rPr>
          <w:rFonts w:hint="eastAsia"/>
          <w:sz w:val="23"/>
          <w:szCs w:val="23"/>
        </w:rPr>
      </w:pPr>
      <w:r>
        <w:rPr>
          <w:b/>
          <w:bCs/>
          <w:spacing w:val="4"/>
          <w:sz w:val="23"/>
          <w:szCs w:val="23"/>
        </w:rPr>
        <w:t>说明</w:t>
      </w:r>
    </w:p>
    <w:p w14:paraId="347DEB96">
      <w:pPr>
        <w:pStyle w:val="8"/>
        <w:spacing w:before="68" w:line="166" w:lineRule="exact"/>
        <w:ind w:left="1322"/>
        <w:rPr>
          <w:rFonts w:hint="eastAsia"/>
          <w:sz w:val="15"/>
          <w:szCs w:val="15"/>
        </w:rPr>
      </w:pPr>
      <w:r>
        <w:rPr>
          <w:rFonts w:hint="eastAsia"/>
        </w:rPr>
        <mc:AlternateContent>
          <mc:Choice Requires="wps">
            <w:drawing>
              <wp:anchor distT="0" distB="0" distL="114300" distR="114300" simplePos="0" relativeHeight="251949056" behindDoc="0" locked="0" layoutInCell="1" allowOverlap="1">
                <wp:simplePos x="0" y="0"/>
                <wp:positionH relativeFrom="column">
                  <wp:posOffset>667385</wp:posOffset>
                </wp:positionH>
                <wp:positionV relativeFrom="paragraph">
                  <wp:posOffset>85090</wp:posOffset>
                </wp:positionV>
                <wp:extent cx="61595" cy="77470"/>
                <wp:effectExtent l="0" t="0" r="0" b="0"/>
                <wp:wrapNone/>
                <wp:docPr id="603789872" name="Text Box 2344"/>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4AF99699">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344" o:spid="_x0000_s1026" o:spt="202" type="#_x0000_t202" style="position:absolute;left:0pt;margin-left:52.55pt;margin-top:6.7pt;height:6.1pt;width:4.85pt;z-index:251949056;mso-width-relative:page;mso-height-relative:page;" filled="f" stroked="f" coordsize="21600,21600" o:gfxdata="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&#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7XmJ11wAAAAkBAAAPAAAAAAAAAAEAIAAAACIAAABk&#10;cnMvZG93bnJldi54bWxQSwECFAAUAAAACACHTuJAVfdNFgcCAAAMBAAADgAAAAAAAAABACAAAAAm&#10;AQAAZHJzL2Uyb0RvYy54bWxQSwUGAAAAAAYABgBZAQAAnwUAAAAA&#10;">
                <v:fill on="f" focussize="0,0"/>
                <v:stroke on="f"/>
                <v:imagedata o:title=""/>
                <o:lock v:ext="edit" aspectratio="f"/>
                <v:textbox inset="0mm,0mm,0mm,0mm">
                  <w:txbxContent>
                    <w:p w14:paraId="4AF99699">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8"/>
          <w:sz w:val="15"/>
          <w:szCs w:val="15"/>
        </w:rPr>
        <w:t>临时变量只能在程序和功能块中声明;</w:t>
      </w:r>
    </w:p>
    <w:p w14:paraId="117D838F">
      <w:pPr>
        <w:pStyle w:val="8"/>
        <w:spacing w:before="73" w:line="150" w:lineRule="exact"/>
        <w:ind w:left="1322"/>
        <w:rPr>
          <w:rFonts w:hint="eastAsia"/>
          <w:sz w:val="15"/>
          <w:szCs w:val="15"/>
        </w:rPr>
      </w:pPr>
      <w:r>
        <w:rPr>
          <w:rFonts w:hint="eastAsia"/>
        </w:rPr>
        <mc:AlternateContent>
          <mc:Choice Requires="wps">
            <w:drawing>
              <wp:anchor distT="0" distB="0" distL="114300" distR="114300" simplePos="0" relativeHeight="251950080" behindDoc="0" locked="0" layoutInCell="1" allowOverlap="1">
                <wp:simplePos x="0" y="0"/>
                <wp:positionH relativeFrom="column">
                  <wp:posOffset>667385</wp:posOffset>
                </wp:positionH>
                <wp:positionV relativeFrom="paragraph">
                  <wp:posOffset>88265</wp:posOffset>
                </wp:positionV>
                <wp:extent cx="61595" cy="77470"/>
                <wp:effectExtent l="0" t="0" r="0" b="0"/>
                <wp:wrapNone/>
                <wp:docPr id="1181622361" name="Text Box 2346"/>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0F745C55">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346" o:spid="_x0000_s1026" o:spt="202" type="#_x0000_t202" style="position:absolute;left:0pt;margin-left:52.55pt;margin-top:6.95pt;height:6.1pt;width:4.85pt;z-index:251950080;mso-width-relative:page;mso-height-relative:page;" filled="f" stroked="f" coordsize="21600,21600" o:gfxdata="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qV1TdYAAAAJAQAADwAAAAAAAAABACAAAAAiAAAAZHJz&#10;L2Rvd25yZXYueG1sUEsBAhQAFAAAAAgAh07iQFrkzD4GAgAADQQAAA4AAAAAAAAAAQAgAAAAJQEA&#10;AGRycy9lMm9Eb2MueG1sUEsFBgAAAAAGAAYAWQEAAJ0FAAAAAA==&#10;">
                <v:fill on="f" focussize="0,0"/>
                <v:stroke on="f"/>
                <v:imagedata o:title=""/>
                <o:lock v:ext="edit" aspectratio="f"/>
                <v:textbox inset="0mm,0mm,0mm,0mm">
                  <w:txbxContent>
                    <w:p w14:paraId="0F745C55">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7"/>
          <w:position w:val="-1"/>
          <w:sz w:val="15"/>
          <w:szCs w:val="15"/>
        </w:rPr>
        <w:t>临时变量只能声明的程序或者功能块中使用。</w:t>
      </w:r>
    </w:p>
    <w:p w14:paraId="2DA7518E">
      <w:pPr>
        <w:spacing w:line="379" w:lineRule="auto"/>
      </w:pPr>
      <w:r>
        <mc:AlternateContent>
          <mc:Choice Requires="wps">
            <w:drawing>
              <wp:anchor distT="0" distB="0" distL="114300" distR="114300" simplePos="0" relativeHeight="251948032" behindDoc="0" locked="0" layoutInCell="1" allowOverlap="1">
                <wp:simplePos x="0" y="0"/>
                <wp:positionH relativeFrom="column">
                  <wp:posOffset>678180</wp:posOffset>
                </wp:positionH>
                <wp:positionV relativeFrom="paragraph">
                  <wp:posOffset>83820</wp:posOffset>
                </wp:positionV>
                <wp:extent cx="5436235" cy="5715"/>
                <wp:effectExtent l="0" t="0" r="0" b="0"/>
                <wp:wrapNone/>
                <wp:docPr id="888556908" name="Freeform 2348"/>
                <wp:cNvGraphicFramePr/>
                <a:graphic xmlns:a="http://schemas.openxmlformats.org/drawingml/2006/main">
                  <a:graphicData uri="http://schemas.microsoft.com/office/word/2010/wordprocessingShape">
                    <wps:wsp>
                      <wps:cNvSpPr>
                        <a:spLocks noChangeArrowheads="1"/>
                      </wps:cNvSpPr>
                      <wps:spPr bwMode="auto">
                        <a:xfrm>
                          <a:off x="0" y="0"/>
                          <a:ext cx="5436235" cy="5715"/>
                        </a:xfrm>
                        <a:custGeom>
                          <a:avLst/>
                          <a:gdLst>
                            <a:gd name="T0" fmla="*/ 0 w 8561"/>
                            <a:gd name="T1" fmla="*/ 0 h 9"/>
                            <a:gd name="T2" fmla="*/ 8561 w 8561"/>
                            <a:gd name="T3" fmla="*/ 0 h 9"/>
                            <a:gd name="T4" fmla="*/ 8561 w 8561"/>
                            <a:gd name="T5" fmla="*/ 9 h 9"/>
                            <a:gd name="T6" fmla="*/ 0 w 8561"/>
                            <a:gd name="T7" fmla="*/ 9 h 9"/>
                          </a:gdLst>
                          <a:ahLst/>
                          <a:cxnLst>
                            <a:cxn ang="0">
                              <a:pos x="T0" y="T1"/>
                            </a:cxn>
                            <a:cxn ang="0">
                              <a:pos x="T2" y="T3"/>
                            </a:cxn>
                            <a:cxn ang="0">
                              <a:pos x="T4" y="T5"/>
                            </a:cxn>
                            <a:cxn ang="0">
                              <a:pos x="T6" y="T7"/>
                            </a:cxn>
                          </a:cxnLst>
                          <a:rect l="0" t="0" r="r" b="b"/>
                          <a:pathLst>
                            <a:path w="8561" h="9">
                              <a:moveTo>
                                <a:pt x="0" y="0"/>
                              </a:moveTo>
                              <a:lnTo>
                                <a:pt x="8561" y="0"/>
                              </a:lnTo>
                              <a:lnTo>
                                <a:pt x="8561" y="9"/>
                              </a:lnTo>
                              <a:lnTo>
                                <a:pt x="0" y="9"/>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48" o:spid="_x0000_s1026" o:spt="100" style="position:absolute;left:0pt;margin-left:53.4pt;margin-top:6.6pt;height:0.45pt;width:428.05pt;z-index:251948032;mso-width-relative:page;mso-height-relative:page;" fillcolor="#808080" filled="t" stroked="f" coordsize="8561,9" o:gfxdata="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" path="m0,0l8561,0,8561,9,0,9e">
                <v:path o:connectlocs="0,0;5436235,0;5436235,5715;0,5715" o:connectangles="0,0,0,0"/>
                <v:fill on="t" focussize="0,0"/>
                <v:stroke on="f"/>
                <v:imagedata o:title=""/>
                <o:lock v:ext="edit" aspectratio="f"/>
              </v:shape>
            </w:pict>
          </mc:Fallback>
        </mc:AlternateContent>
      </w:r>
    </w:p>
    <w:p w14:paraId="2B124B36">
      <w:pPr>
        <w:pStyle w:val="8"/>
        <w:spacing w:before="91" w:line="178" w:lineRule="auto"/>
        <w:rPr>
          <w:rFonts w:hint="eastAsia"/>
          <w:sz w:val="21"/>
          <w:szCs w:val="21"/>
        </w:rPr>
      </w:pPr>
      <w:r>
        <w:rPr>
          <w:b/>
          <w:bCs/>
          <w:spacing w:val="2"/>
          <w:sz w:val="21"/>
          <w:szCs w:val="21"/>
        </w:rPr>
        <w:t>静态变量（</w:t>
      </w:r>
      <w:r>
        <w:rPr>
          <w:b/>
          <w:bCs/>
          <w:sz w:val="21"/>
          <w:szCs w:val="21"/>
        </w:rPr>
        <w:t>VAR</w:t>
      </w:r>
      <w:r>
        <w:rPr>
          <w:b/>
          <w:bCs/>
          <w:spacing w:val="2"/>
          <w:sz w:val="21"/>
          <w:szCs w:val="21"/>
        </w:rPr>
        <w:t>_</w:t>
      </w:r>
      <w:r>
        <w:rPr>
          <w:b/>
          <w:bCs/>
          <w:sz w:val="21"/>
          <w:szCs w:val="21"/>
        </w:rPr>
        <w:t>STAT</w:t>
      </w:r>
      <w:r>
        <w:rPr>
          <w:b/>
          <w:bCs/>
          <w:spacing w:val="2"/>
          <w:sz w:val="21"/>
          <w:szCs w:val="21"/>
        </w:rPr>
        <w:t>）</w:t>
      </w:r>
    </w:p>
    <w:p w14:paraId="750E941A">
      <w:pPr>
        <w:pStyle w:val="8"/>
        <w:spacing w:before="239" w:line="241" w:lineRule="auto"/>
        <w:ind w:left="1076" w:right="120" w:hanging="1"/>
        <w:rPr>
          <w:rFonts w:hint="eastAsia"/>
          <w:lang w:eastAsia="zh-CN"/>
        </w:rPr>
      </w:pPr>
      <w:r>
        <w:rPr>
          <w:spacing w:val="9"/>
        </w:rPr>
        <w:t>定义在</w:t>
      </w:r>
      <w:r>
        <w:t>VAR</w:t>
      </w:r>
      <w:r>
        <w:rPr>
          <w:spacing w:val="9"/>
        </w:rPr>
        <w:t>_</w:t>
      </w:r>
      <w:r>
        <w:t>STAT</w:t>
      </w:r>
      <w:r>
        <w:rPr>
          <w:spacing w:val="9"/>
        </w:rPr>
        <w:t>和</w:t>
      </w:r>
      <w:r>
        <w:t>END</w:t>
      </w:r>
      <w:r>
        <w:rPr>
          <w:spacing w:val="9"/>
        </w:rPr>
        <w:t>_</w:t>
      </w:r>
      <w:r>
        <w:t>VAR</w:t>
      </w:r>
      <w:r>
        <w:rPr>
          <w:spacing w:val="9"/>
        </w:rPr>
        <w:t>之间的变量都为静态变量。</w:t>
      </w:r>
      <w:r>
        <w:rPr>
          <w:spacing w:val="9"/>
          <w:lang w:eastAsia="zh-CN"/>
        </w:rPr>
        <w:t>静态变量在第一次调用时被初始化，在</w:t>
      </w:r>
      <w:r>
        <w:rPr>
          <w:spacing w:val="8"/>
          <w:lang w:eastAsia="zh-CN"/>
        </w:rPr>
        <w:t>每次调用完</w:t>
      </w:r>
      <w:r>
        <w:rPr>
          <w:lang w:eastAsia="zh-CN"/>
        </w:rPr>
        <w:t xml:space="preserve"> </w:t>
      </w:r>
      <w:r>
        <w:rPr>
          <w:spacing w:val="6"/>
          <w:lang w:eastAsia="zh-CN"/>
        </w:rPr>
        <w:t>此</w:t>
      </w:r>
      <w:r>
        <w:rPr>
          <w:lang w:eastAsia="zh-CN"/>
        </w:rPr>
        <w:t>POU</w:t>
      </w:r>
      <w:r>
        <w:rPr>
          <w:spacing w:val="6"/>
          <w:lang w:eastAsia="zh-CN"/>
        </w:rPr>
        <w:t>后，变量值依然保持下来。</w:t>
      </w:r>
    </w:p>
    <w:p w14:paraId="2A33A35D">
      <w:pPr>
        <w:pStyle w:val="8"/>
        <w:spacing w:before="126" w:line="183" w:lineRule="auto"/>
        <w:ind w:left="1075"/>
        <w:rPr>
          <w:rFonts w:hint="eastAsia"/>
          <w:lang w:eastAsia="zh-CN"/>
        </w:rPr>
      </w:pPr>
      <w:r>
        <w:rPr>
          <w:spacing w:val="5"/>
          <w:lang w:eastAsia="zh-CN"/>
        </w:rPr>
        <w:t>示例</w:t>
      </w:r>
    </w:p>
    <w:p w14:paraId="69BD0888">
      <w:pPr>
        <w:pStyle w:val="8"/>
        <w:spacing w:before="208" w:line="160" w:lineRule="auto"/>
        <w:ind w:left="1068"/>
        <w:rPr>
          <w:rFonts w:hint="eastAsia"/>
          <w:lang w:eastAsia="zh-CN"/>
        </w:rPr>
      </w:pPr>
      <w:r>
        <w:rPr>
          <w:lang w:eastAsia="zh-CN"/>
        </w:rPr>
        <w:t>VAR</w:t>
      </w:r>
      <w:r>
        <w:rPr>
          <w:spacing w:val="13"/>
          <w:lang w:eastAsia="zh-CN"/>
        </w:rPr>
        <w:t>_</w:t>
      </w:r>
      <w:r>
        <w:rPr>
          <w:lang w:eastAsia="zh-CN"/>
        </w:rPr>
        <w:t>STAT</w:t>
      </w:r>
    </w:p>
    <w:p w14:paraId="34E65161">
      <w:pPr>
        <w:pStyle w:val="8"/>
        <w:spacing w:before="199" w:line="321" w:lineRule="auto"/>
        <w:ind w:left="1086" w:right="6468" w:firstLine="174"/>
        <w:rPr>
          <w:rFonts w:hint="eastAsia"/>
          <w:lang w:eastAsia="zh-CN"/>
        </w:rPr>
      </w:pPr>
      <w:r>
        <w:rPr>
          <w:rFonts w:hint="eastAsia"/>
        </w:rPr>
        <mc:AlternateContent>
          <mc:Choice Requires="wps">
            <w:drawing>
              <wp:anchor distT="0" distB="0" distL="114300" distR="114300" simplePos="0" relativeHeight="251942912" behindDoc="0" locked="0" layoutInCell="1" allowOverlap="1">
                <wp:simplePos x="0" y="0"/>
                <wp:positionH relativeFrom="column">
                  <wp:posOffset>678180</wp:posOffset>
                </wp:positionH>
                <wp:positionV relativeFrom="paragraph">
                  <wp:posOffset>721995</wp:posOffset>
                </wp:positionV>
                <wp:extent cx="5436235" cy="6350"/>
                <wp:effectExtent l="0" t="0" r="0" b="0"/>
                <wp:wrapNone/>
                <wp:docPr id="1426239453" name="Freeform 2350"/>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50" o:spid="_x0000_s1026" o:spt="100" style="position:absolute;left:0pt;margin-left:53.4pt;margin-top:56.85pt;height:0.5pt;width:428.05pt;z-index:251942912;mso-width-relative:page;mso-height-relative:page;" fillcolor="#808080" filled="t" stroked="f" coordsize="8561,10" o:gfxdata="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" path="m0,0l8561,0,8561,10,0,10e">
                <v:path o:connectlocs="0,0;5436235,0;5436235,6350;0,6350" o:connectangles="0,0,0,0"/>
                <v:fill on="t" focussize="0,0"/>
                <v:stroke on="f"/>
                <v:imagedata o:title=""/>
                <o:lock v:ext="edit" aspectratio="f"/>
              </v:shape>
            </w:pict>
          </mc:Fallback>
        </mc:AlternateContent>
      </w:r>
      <w:r>
        <w:rPr>
          <w:lang w:eastAsia="zh-CN"/>
        </w:rPr>
        <w:t>iStat</w:t>
      </w:r>
      <w:r>
        <w:rPr>
          <w:spacing w:val="5"/>
          <w:lang w:eastAsia="zh-CN"/>
        </w:rPr>
        <w:t>1:</w:t>
      </w:r>
      <w:r>
        <w:rPr>
          <w:lang w:eastAsia="zh-CN"/>
        </w:rPr>
        <w:t>INT</w:t>
      </w:r>
      <w:r>
        <w:rPr>
          <w:spacing w:val="5"/>
          <w:lang w:eastAsia="zh-CN"/>
        </w:rPr>
        <w:t>; (*静态变量*)</w:t>
      </w:r>
      <w:r>
        <w:rPr>
          <w:spacing w:val="9"/>
          <w:lang w:eastAsia="zh-CN"/>
        </w:rPr>
        <w:t xml:space="preserve"> </w:t>
      </w:r>
      <w:r>
        <w:rPr>
          <w:spacing w:val="-3"/>
          <w:lang w:eastAsia="zh-CN"/>
        </w:rPr>
        <w:t>END_VAR</w:t>
      </w:r>
    </w:p>
    <w:p w14:paraId="49BBF883">
      <w:pPr>
        <w:pStyle w:val="8"/>
        <w:spacing w:before="326" w:line="182" w:lineRule="auto"/>
        <w:ind w:left="1077"/>
        <w:rPr>
          <w:rFonts w:hint="eastAsia"/>
          <w:sz w:val="23"/>
          <w:szCs w:val="23"/>
          <w:lang w:eastAsia="zh-CN"/>
        </w:rPr>
      </w:pPr>
      <w:r>
        <w:rPr>
          <w:b/>
          <w:bCs/>
          <w:spacing w:val="4"/>
          <w:sz w:val="23"/>
          <w:szCs w:val="23"/>
          <w:lang w:eastAsia="zh-CN"/>
        </w:rPr>
        <w:t>说明</w:t>
      </w:r>
    </w:p>
    <w:p w14:paraId="2A86E513">
      <w:pPr>
        <w:pStyle w:val="8"/>
        <w:spacing w:before="68" w:line="166" w:lineRule="exact"/>
        <w:ind w:left="1315"/>
        <w:rPr>
          <w:rFonts w:hint="eastAsia"/>
          <w:sz w:val="15"/>
          <w:szCs w:val="15"/>
          <w:lang w:eastAsia="zh-CN"/>
        </w:rPr>
      </w:pPr>
      <w:r>
        <w:rPr>
          <w:rFonts w:hint="eastAsia"/>
        </w:rPr>
        <mc:AlternateContent>
          <mc:Choice Requires="wps">
            <w:drawing>
              <wp:anchor distT="0" distB="0" distL="114300" distR="114300" simplePos="0" relativeHeight="251951104" behindDoc="0" locked="0" layoutInCell="1" allowOverlap="1">
                <wp:simplePos x="0" y="0"/>
                <wp:positionH relativeFrom="column">
                  <wp:posOffset>667385</wp:posOffset>
                </wp:positionH>
                <wp:positionV relativeFrom="paragraph">
                  <wp:posOffset>85090</wp:posOffset>
                </wp:positionV>
                <wp:extent cx="61595" cy="77470"/>
                <wp:effectExtent l="0" t="0" r="0" b="0"/>
                <wp:wrapNone/>
                <wp:docPr id="2017306656" name="Text Box 2352"/>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6C3F4291">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352" o:spid="_x0000_s1026" o:spt="202" type="#_x0000_t202" style="position:absolute;left:0pt;margin-left:52.55pt;margin-top:6.7pt;height:6.1pt;width:4.85pt;z-index:251951104;mso-width-relative:page;mso-height-relative:page;" filled="f" stroked="f" coordsize="21600,21600" o:gfxdata="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&#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teYnXXAAAACQEAAA8AAAAAAAAAAQAgAAAAIgAAAGRy&#10;cy9kb3ducmV2LnhtbFBLAQIUABQAAAAIAIdO4kDeDJ3KBgIAAA0EAAAOAAAAAAAAAAEAIAAAACYB&#10;AABkcnMvZTJvRG9jLnhtbFBLBQYAAAAABgAGAFkBAACeBQAAAAA=&#10;">
                <v:fill on="f" focussize="0,0"/>
                <v:stroke on="f"/>
                <v:imagedata o:title=""/>
                <o:lock v:ext="edit" aspectratio="f"/>
                <v:textbox inset="0mm,0mm,0mm,0mm">
                  <w:txbxContent>
                    <w:p w14:paraId="6C3F4291">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9"/>
          <w:sz w:val="15"/>
          <w:szCs w:val="15"/>
          <w:lang w:eastAsia="zh-CN"/>
        </w:rPr>
        <w:t>静态变量只能在功能块，功能和方法中声明，不能在程序中声明;</w:t>
      </w:r>
    </w:p>
    <w:p w14:paraId="66D237E3">
      <w:pPr>
        <w:pStyle w:val="8"/>
        <w:spacing w:before="73" w:line="150" w:lineRule="exact"/>
        <w:ind w:left="1315"/>
        <w:rPr>
          <w:rFonts w:hint="eastAsia"/>
          <w:sz w:val="15"/>
          <w:szCs w:val="15"/>
          <w:lang w:eastAsia="zh-CN"/>
        </w:rPr>
      </w:pPr>
      <w:r>
        <w:rPr>
          <w:rFonts w:hint="eastAsia"/>
        </w:rPr>
        <mc:AlternateContent>
          <mc:Choice Requires="wps">
            <w:drawing>
              <wp:anchor distT="0" distB="0" distL="114300" distR="114300" simplePos="0" relativeHeight="251952128" behindDoc="0" locked="0" layoutInCell="1" allowOverlap="1">
                <wp:simplePos x="0" y="0"/>
                <wp:positionH relativeFrom="column">
                  <wp:posOffset>667385</wp:posOffset>
                </wp:positionH>
                <wp:positionV relativeFrom="paragraph">
                  <wp:posOffset>88265</wp:posOffset>
                </wp:positionV>
                <wp:extent cx="61595" cy="77470"/>
                <wp:effectExtent l="0" t="0" r="0" b="0"/>
                <wp:wrapNone/>
                <wp:docPr id="1266507504" name="Text Box 2354"/>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0B33080C">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354" o:spid="_x0000_s1026" o:spt="202" type="#_x0000_t202" style="position:absolute;left:0pt;margin-left:52.55pt;margin-top:6.95pt;height:6.1pt;width:4.85pt;z-index:251952128;mso-width-relative:page;mso-height-relative:page;" filled="f" stroked="f" coordsize="21600,21600" o:gfxdata="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qV1TdYAAAAJAQAADwAAAAAAAAABACAAAAAiAAAAZHJz&#10;L2Rvd25yZXYueG1sUEsBAhQAFAAAAAgAh07iQNtZQcwGAgAADQQAAA4AAAAAAAAAAQAgAAAAJQEA&#10;AGRycy9lMm9Eb2MueG1sUEsFBgAAAAAGAAYAWQEAAJ0FAAAAAA==&#10;">
                <v:fill on="f" focussize="0,0"/>
                <v:stroke on="f"/>
                <v:imagedata o:title=""/>
                <o:lock v:ext="edit" aspectratio="f"/>
                <v:textbox inset="0mm,0mm,0mm,0mm">
                  <w:txbxContent>
                    <w:p w14:paraId="0B33080C">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6"/>
          <w:position w:val="-1"/>
          <w:sz w:val="15"/>
          <w:szCs w:val="15"/>
          <w:lang w:eastAsia="zh-CN"/>
        </w:rPr>
        <w:t>静态变量只能声明的</w:t>
      </w:r>
      <w:r>
        <w:rPr>
          <w:position w:val="-1"/>
          <w:sz w:val="15"/>
          <w:szCs w:val="15"/>
          <w:lang w:eastAsia="zh-CN"/>
        </w:rPr>
        <w:t>POU</w:t>
      </w:r>
      <w:r>
        <w:rPr>
          <w:spacing w:val="6"/>
          <w:position w:val="-1"/>
          <w:sz w:val="15"/>
          <w:szCs w:val="15"/>
          <w:lang w:eastAsia="zh-CN"/>
        </w:rPr>
        <w:t>中使用。</w:t>
      </w:r>
    </w:p>
    <w:p w14:paraId="55A0BC72">
      <w:pPr>
        <w:spacing w:line="379" w:lineRule="auto"/>
        <w:rPr>
          <w:lang w:eastAsia="zh-CN"/>
        </w:rPr>
      </w:pPr>
      <w:r>
        <mc:AlternateContent>
          <mc:Choice Requires="wps">
            <w:drawing>
              <wp:anchor distT="0" distB="0" distL="114300" distR="114300" simplePos="0" relativeHeight="251947008" behindDoc="0" locked="0" layoutInCell="1" allowOverlap="1">
                <wp:simplePos x="0" y="0"/>
                <wp:positionH relativeFrom="column">
                  <wp:posOffset>678180</wp:posOffset>
                </wp:positionH>
                <wp:positionV relativeFrom="paragraph">
                  <wp:posOffset>83820</wp:posOffset>
                </wp:positionV>
                <wp:extent cx="5436235" cy="6350"/>
                <wp:effectExtent l="0" t="0" r="0" b="0"/>
                <wp:wrapNone/>
                <wp:docPr id="1148251280" name="Freeform 2356"/>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56" o:spid="_x0000_s1026" o:spt="100" style="position:absolute;left:0pt;margin-left:53.4pt;margin-top:6.6pt;height:0.5pt;width:428.05pt;z-index:251947008;mso-width-relative:page;mso-height-relative:page;" fillcolor="#808080" filled="t" stroked="f" coordsize="8561,10" o:gfxdata="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CGaw+01wAAAAkBAAAPAAAAAAAAAAEAIAAA&#10;ACIAAABkcnMvZG93bnJldi54bWxQSwECFAAUAAAACACHTuJAYiJkFPECAAAhBwAADgAAAAAAAAAB&#10;ACAAAAAmAQAAZHJzL2Uyb0RvYy54bWxQSwUGAAAAAAYABgBZAQAAiQYAAAAA&#10;" path="m0,0l8561,0,8561,10,0,10e">
                <v:path o:connectlocs="0,0;5436235,0;5436235,6350;0,6350" o:connectangles="0,0,0,0"/>
                <v:fill on="t" focussize="0,0"/>
                <v:stroke on="f"/>
                <v:imagedata o:title=""/>
                <o:lock v:ext="edit" aspectratio="f"/>
              </v:shape>
            </w:pict>
          </mc:Fallback>
        </mc:AlternateContent>
      </w:r>
      <w:r>
        <mc:AlternateContent>
          <mc:Choice Requires="wps">
            <w:drawing>
              <wp:anchor distT="0" distB="0" distL="114300" distR="114300" simplePos="0" relativeHeight="251955200" behindDoc="0" locked="0" layoutInCell="1" allowOverlap="1">
                <wp:simplePos x="0" y="0"/>
                <wp:positionH relativeFrom="column">
                  <wp:posOffset>683260</wp:posOffset>
                </wp:positionH>
                <wp:positionV relativeFrom="paragraph">
                  <wp:posOffset>81915</wp:posOffset>
                </wp:positionV>
                <wp:extent cx="5436235" cy="6350"/>
                <wp:effectExtent l="0" t="0" r="0" b="0"/>
                <wp:wrapNone/>
                <wp:docPr id="467856743" name="Freeform 2366"/>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66" o:spid="_x0000_s1026" o:spt="100" style="position:absolute;left:0pt;margin-left:53.8pt;margin-top:6.45pt;height:0.5pt;width:428.05pt;z-index:251955200;mso-width-relative:page;mso-height-relative:page;" fillcolor="#808080" filled="t" stroked="f" coordsize="8561,10" o:gfxdata="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" path="m0,0l8561,0,8561,10,0,10e">
                <v:path o:connectlocs="0,0;5436235,0;5436235,6350;0,6350" o:connectangles="0,0,0,0"/>
                <v:fill on="t" focussize="0,0"/>
                <v:stroke on="f"/>
                <v:imagedata o:title=""/>
                <o:lock v:ext="edit" aspectratio="f"/>
              </v:shape>
            </w:pict>
          </mc:Fallback>
        </mc:AlternateContent>
      </w:r>
    </w:p>
    <w:p w14:paraId="1AC3F8B7">
      <w:pPr>
        <w:spacing w:line="280" w:lineRule="auto"/>
        <w:rPr>
          <w:lang w:eastAsia="zh-CN"/>
        </w:rPr>
      </w:pPr>
    </w:p>
    <w:p w14:paraId="12E3530D">
      <w:pPr>
        <w:pStyle w:val="4"/>
        <w:rPr>
          <w:lang w:eastAsia="zh-CN"/>
        </w:rPr>
      </w:pPr>
      <w:bookmarkStart w:id="157" w:name="bookmark298"/>
      <w:bookmarkEnd w:id="157"/>
      <w:bookmarkStart w:id="158" w:name="_Toc20187"/>
      <w:bookmarkStart w:id="159" w:name="_Toc190512671"/>
      <w:r>
        <w:rPr>
          <w:lang w:eastAsia="zh-CN"/>
        </w:rPr>
        <w:t>5.3.</w:t>
      </w:r>
      <w:r>
        <w:rPr>
          <w:rFonts w:hint="eastAsia"/>
          <w:lang w:eastAsia="zh-CN"/>
        </w:rPr>
        <w:t>3</w:t>
      </w:r>
      <w:r>
        <w:rPr>
          <w:lang w:eastAsia="zh-CN"/>
        </w:rPr>
        <w:t xml:space="preserve">        变量导入与导出</w:t>
      </w:r>
      <w:bookmarkEnd w:id="158"/>
      <w:bookmarkEnd w:id="159"/>
    </w:p>
    <w:p w14:paraId="62999CCF">
      <w:pPr>
        <w:pStyle w:val="8"/>
        <w:spacing w:before="278" w:line="237" w:lineRule="auto"/>
        <w:ind w:left="1083" w:right="211"/>
        <w:rPr>
          <w:rFonts w:hint="eastAsia"/>
          <w:lang w:eastAsia="zh-CN"/>
        </w:rPr>
      </w:pPr>
      <w:r>
        <w:rPr>
          <w:spacing w:val="8"/>
          <w:lang w:eastAsia="zh-CN"/>
        </w:rPr>
        <w:t>支持变量导入与导出，导出文件类型为“</w:t>
      </w:r>
      <w:r>
        <w:rPr>
          <w:lang w:eastAsia="zh-CN"/>
        </w:rPr>
        <w:t>XLS</w:t>
      </w:r>
      <w:r>
        <w:rPr>
          <w:spacing w:val="8"/>
          <w:lang w:eastAsia="zh-CN"/>
        </w:rPr>
        <w:t xml:space="preserve"> 工作表 (.</w:t>
      </w:r>
      <w:r>
        <w:rPr>
          <w:lang w:eastAsia="zh-CN"/>
        </w:rPr>
        <w:t>xls</w:t>
      </w:r>
      <w:r>
        <w:rPr>
          <w:spacing w:val="8"/>
          <w:lang w:eastAsia="zh-CN"/>
        </w:rPr>
        <w:t>)”，呈现为</w:t>
      </w:r>
      <w:r>
        <w:rPr>
          <w:lang w:eastAsia="zh-CN"/>
        </w:rPr>
        <w:t>Excel</w:t>
      </w:r>
      <w:r>
        <w:rPr>
          <w:spacing w:val="8"/>
          <w:lang w:eastAsia="zh-CN"/>
        </w:rPr>
        <w:t>表格形式，可在外部进行增加、</w:t>
      </w:r>
      <w:r>
        <w:rPr>
          <w:spacing w:val="15"/>
          <w:lang w:eastAsia="zh-CN"/>
        </w:rPr>
        <w:t xml:space="preserve"> </w:t>
      </w:r>
      <w:r>
        <w:rPr>
          <w:spacing w:val="8"/>
          <w:lang w:eastAsia="zh-CN"/>
        </w:rPr>
        <w:t>删减或其他对变量的编辑后再导入到</w:t>
      </w:r>
      <w:r>
        <w:rPr>
          <w:rFonts w:hint="eastAsia"/>
          <w:lang w:eastAsia="zh-CN"/>
        </w:rPr>
        <w:t>LCControlStudio(Ver)SP8</w:t>
      </w:r>
      <w:r>
        <w:rPr>
          <w:spacing w:val="8"/>
          <w:lang w:eastAsia="zh-CN"/>
        </w:rPr>
        <w:t>编程软件。</w:t>
      </w:r>
    </w:p>
    <w:p w14:paraId="1337941B">
      <w:pPr>
        <w:spacing w:line="409" w:lineRule="auto"/>
        <w:rPr>
          <w:lang w:eastAsia="zh-CN"/>
        </w:rPr>
      </w:pPr>
    </w:p>
    <w:p w14:paraId="4E1C0B26">
      <w:pPr>
        <w:pStyle w:val="8"/>
        <w:spacing w:before="73" w:line="181" w:lineRule="auto"/>
        <w:ind w:left="1077"/>
        <w:rPr>
          <w:rFonts w:hint="eastAsia"/>
          <w:spacing w:val="2"/>
        </w:rPr>
      </w:pPr>
      <w:r>
        <w:rPr>
          <w:spacing w:val="2"/>
        </w:rPr>
        <w:t>如下图所示。</w:t>
      </w:r>
    </w:p>
    <w:p w14:paraId="34F9407D">
      <w:pPr>
        <w:pStyle w:val="8"/>
        <w:spacing w:before="73" w:line="181" w:lineRule="auto"/>
        <w:ind w:left="1077"/>
        <w:rPr>
          <w:rFonts w:hint="eastAsia"/>
          <w:spacing w:val="2"/>
          <w:lang w:eastAsia="zh-CN"/>
        </w:rPr>
      </w:pPr>
      <w:r>
        <w:rPr>
          <w:rFonts w:hint="eastAsia"/>
          <w:spacing w:val="2"/>
          <w:lang w:eastAsia="zh-CN"/>
        </w:rPr>
        <w:drawing>
          <wp:inline distT="0" distB="0" distL="114300" distR="114300">
            <wp:extent cx="3914775" cy="3667125"/>
            <wp:effectExtent l="0" t="0" r="9525" b="9525"/>
            <wp:docPr id="37" name="图片 37" descr="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z1"/>
                    <pic:cNvPicPr>
                      <a:picLocks noChangeAspect="1"/>
                    </pic:cNvPicPr>
                  </pic:nvPicPr>
                  <pic:blipFill>
                    <a:blip r:embed="rId285"/>
                    <a:stretch>
                      <a:fillRect/>
                    </a:stretch>
                  </pic:blipFill>
                  <pic:spPr>
                    <a:xfrm>
                      <a:off x="0" y="0"/>
                      <a:ext cx="3914775" cy="3667125"/>
                    </a:xfrm>
                    <a:prstGeom prst="rect">
                      <a:avLst/>
                    </a:prstGeom>
                  </pic:spPr>
                </pic:pic>
              </a:graphicData>
            </a:graphic>
          </wp:inline>
        </w:drawing>
      </w:r>
    </w:p>
    <w:p w14:paraId="6641F112">
      <w:pPr>
        <w:pStyle w:val="8"/>
        <w:spacing w:before="73" w:line="181" w:lineRule="auto"/>
        <w:ind w:left="1077"/>
        <w:rPr>
          <w:rFonts w:hint="eastAsia"/>
          <w:spacing w:val="2"/>
        </w:rPr>
      </w:pPr>
    </w:p>
    <w:p w14:paraId="6419C16B"/>
    <w:p w14:paraId="404759E2">
      <w:pPr>
        <w:pStyle w:val="8"/>
        <w:spacing w:line="194" w:lineRule="auto"/>
        <w:ind w:left="1076"/>
        <w:rPr>
          <w:rFonts w:hint="eastAsia"/>
          <w:lang w:eastAsia="zh-CN"/>
        </w:rPr>
      </w:pPr>
      <w:r>
        <w:rPr>
          <w:spacing w:val="10"/>
          <w:lang w:eastAsia="zh-CN"/>
        </w:rPr>
        <w:t>在变量表中增加部分变量，并右键选择导出变量</w:t>
      </w:r>
      <w:r>
        <w:rPr>
          <w:spacing w:val="9"/>
          <w:lang w:eastAsia="zh-CN"/>
        </w:rPr>
        <w:t>表类型</w:t>
      </w:r>
      <w:r>
        <w:rPr>
          <w:lang w:eastAsia="zh-CN"/>
        </w:rPr>
        <w:t>Excel</w:t>
      </w:r>
      <w:r>
        <w:rPr>
          <w:spacing w:val="9"/>
          <w:lang w:eastAsia="zh-CN"/>
        </w:rPr>
        <w:t>/</w:t>
      </w:r>
      <w:r>
        <w:rPr>
          <w:lang w:eastAsia="zh-CN"/>
        </w:rPr>
        <w:t>CSV</w:t>
      </w:r>
      <w:r>
        <w:rPr>
          <w:spacing w:val="9"/>
          <w:lang w:eastAsia="zh-CN"/>
        </w:rPr>
        <w:t>（</w:t>
      </w:r>
      <w:r>
        <w:rPr>
          <w:lang w:eastAsia="zh-CN"/>
        </w:rPr>
        <w:t>CSV</w:t>
      </w:r>
      <w:r>
        <w:rPr>
          <w:spacing w:val="9"/>
          <w:lang w:eastAsia="zh-CN"/>
        </w:rPr>
        <w:t>是纯文本文件，</w:t>
      </w:r>
      <w:r>
        <w:rPr>
          <w:lang w:eastAsia="zh-CN"/>
        </w:rPr>
        <w:t>excel</w:t>
      </w:r>
      <w:r>
        <w:rPr>
          <w:spacing w:val="9"/>
          <w:lang w:eastAsia="zh-CN"/>
        </w:rPr>
        <w:t>包含有格式信</w:t>
      </w:r>
    </w:p>
    <w:p w14:paraId="56C7036C">
      <w:pPr>
        <w:pStyle w:val="8"/>
        <w:spacing w:before="64" w:line="242" w:lineRule="auto"/>
        <w:ind w:left="1077" w:right="43"/>
        <w:rPr>
          <w:rFonts w:hint="eastAsia"/>
          <w:lang w:eastAsia="zh-CN"/>
        </w:rPr>
      </w:pPr>
      <w:r>
        <w:rPr>
          <w:spacing w:val="10"/>
          <w:lang w:eastAsia="zh-CN"/>
        </w:rPr>
        <w:t>息。</w:t>
      </w:r>
      <w:r>
        <w:rPr>
          <w:lang w:eastAsia="zh-CN"/>
        </w:rPr>
        <w:t>CSV</w:t>
      </w:r>
      <w:r>
        <w:rPr>
          <w:spacing w:val="10"/>
          <w:lang w:eastAsia="zh-CN"/>
        </w:rPr>
        <w:t>文件较小，创建分发读取较方便，适合</w:t>
      </w:r>
      <w:r>
        <w:rPr>
          <w:spacing w:val="9"/>
          <w:lang w:eastAsia="zh-CN"/>
        </w:rPr>
        <w:t>存放结构化信息。</w:t>
      </w:r>
      <w:r>
        <w:rPr>
          <w:lang w:eastAsia="zh-CN"/>
        </w:rPr>
        <w:t>CSV</w:t>
      </w:r>
      <w:r>
        <w:rPr>
          <w:spacing w:val="9"/>
          <w:lang w:eastAsia="zh-CN"/>
        </w:rPr>
        <w:t>文件在</w:t>
      </w:r>
      <w:r>
        <w:rPr>
          <w:lang w:eastAsia="zh-CN"/>
        </w:rPr>
        <w:t>windows</w:t>
      </w:r>
      <w:r>
        <w:rPr>
          <w:spacing w:val="9"/>
          <w:lang w:eastAsia="zh-CN"/>
        </w:rPr>
        <w:t>平台默认的打开方式是</w:t>
      </w:r>
      <w:r>
        <w:rPr>
          <w:lang w:eastAsia="zh-CN"/>
        </w:rPr>
        <w:t xml:space="preserve"> excel</w:t>
      </w:r>
      <w:r>
        <w:rPr>
          <w:spacing w:val="8"/>
          <w:lang w:eastAsia="zh-CN"/>
        </w:rPr>
        <w:t>，本质是文本文件。</w:t>
      </w:r>
      <w:r>
        <w:rPr>
          <w:spacing w:val="12"/>
          <w:lang w:eastAsia="zh-CN"/>
        </w:rPr>
        <w:t>），</w:t>
      </w:r>
      <w:r>
        <w:rPr>
          <w:spacing w:val="8"/>
          <w:lang w:eastAsia="zh-CN"/>
        </w:rPr>
        <w:t>两种格式文件对变量的编辑没有区别。</w:t>
      </w:r>
    </w:p>
    <w:p w14:paraId="25304B02">
      <w:pPr>
        <w:spacing w:before="15" w:line="1205" w:lineRule="exact"/>
        <w:ind w:firstLine="1068"/>
      </w:pPr>
      <w:r>
        <w:rPr>
          <w:position w:val="-24"/>
        </w:rPr>
        <w:drawing>
          <wp:inline distT="0" distB="0" distL="0" distR="0">
            <wp:extent cx="5457190" cy="765175"/>
            <wp:effectExtent l="0" t="0" r="10160" b="15875"/>
            <wp:docPr id="2744" name="IM 2744"/>
            <wp:cNvGraphicFramePr/>
            <a:graphic xmlns:a="http://schemas.openxmlformats.org/drawingml/2006/main">
              <a:graphicData uri="http://schemas.openxmlformats.org/drawingml/2006/picture">
                <pic:pic xmlns:pic="http://schemas.openxmlformats.org/drawingml/2006/picture">
                  <pic:nvPicPr>
                    <pic:cNvPr id="2744" name="IM 2744"/>
                    <pic:cNvPicPr/>
                  </pic:nvPicPr>
                  <pic:blipFill>
                    <a:blip r:embed="rId286"/>
                    <a:stretch>
                      <a:fillRect/>
                    </a:stretch>
                  </pic:blipFill>
                  <pic:spPr>
                    <a:xfrm>
                      <a:off x="0" y="0"/>
                      <a:ext cx="5457596" cy="765360"/>
                    </a:xfrm>
                    <a:prstGeom prst="rect">
                      <a:avLst/>
                    </a:prstGeom>
                  </pic:spPr>
                </pic:pic>
              </a:graphicData>
            </a:graphic>
          </wp:inline>
        </w:drawing>
      </w:r>
    </w:p>
    <w:p w14:paraId="02C2AA3D">
      <w:pPr>
        <w:pStyle w:val="8"/>
        <w:spacing w:before="139" w:line="177" w:lineRule="auto"/>
        <w:ind w:left="1076"/>
        <w:rPr>
          <w:rFonts w:hint="eastAsia"/>
          <w:spacing w:val="6"/>
          <w:lang w:eastAsia="zh-CN"/>
        </w:rPr>
      </w:pPr>
      <w:r>
        <w:rPr>
          <w:spacing w:val="6"/>
          <w:lang w:eastAsia="zh-CN"/>
        </w:rPr>
        <w:t>打开导出的文件，并编辑（添加新变量</w:t>
      </w:r>
      <w:r>
        <w:rPr>
          <w:rFonts w:hint="eastAsia"/>
          <w:spacing w:val="6"/>
          <w:lang w:eastAsia="zh-CN"/>
        </w:rPr>
        <w:t>Value_11</w:t>
      </w:r>
      <w:r>
        <w:rPr>
          <w:spacing w:val="6"/>
          <w:lang w:eastAsia="zh-CN"/>
        </w:rPr>
        <w:t>、</w:t>
      </w:r>
      <w:r>
        <w:rPr>
          <w:rFonts w:hint="eastAsia"/>
          <w:spacing w:val="6"/>
          <w:lang w:eastAsia="zh-CN"/>
        </w:rPr>
        <w:t>Value_12</w:t>
      </w:r>
      <w:r>
        <w:rPr>
          <w:spacing w:val="6"/>
          <w:lang w:eastAsia="zh-CN"/>
        </w:rPr>
        <w:t>、</w:t>
      </w:r>
      <w:r>
        <w:rPr>
          <w:rFonts w:hint="eastAsia"/>
          <w:spacing w:val="6"/>
          <w:lang w:eastAsia="zh-CN"/>
        </w:rPr>
        <w:t>Value_13</w:t>
      </w:r>
      <w:r>
        <w:rPr>
          <w:spacing w:val="6"/>
          <w:lang w:eastAsia="zh-CN"/>
        </w:rPr>
        <w:t>、</w:t>
      </w:r>
      <w:r>
        <w:rPr>
          <w:rFonts w:hint="eastAsia"/>
          <w:spacing w:val="6"/>
          <w:lang w:eastAsia="zh-CN"/>
        </w:rPr>
        <w:t>Value_14</w:t>
      </w:r>
      <w:r>
        <w:rPr>
          <w:spacing w:val="6"/>
          <w:lang w:eastAsia="zh-CN"/>
        </w:rPr>
        <w:t>）后导入，效果如下图所示。</w:t>
      </w:r>
    </w:p>
    <w:p w14:paraId="765C204E">
      <w:pPr>
        <w:pStyle w:val="8"/>
        <w:spacing w:before="139" w:line="177" w:lineRule="auto"/>
        <w:ind w:left="1076"/>
        <w:rPr>
          <w:rFonts w:hint="eastAsia"/>
          <w:spacing w:val="6"/>
          <w:lang w:eastAsia="zh-CN"/>
        </w:rPr>
      </w:pPr>
      <w:r>
        <w:rPr>
          <w:spacing w:val="6"/>
          <w:lang w:eastAsia="zh-CN"/>
        </w:rPr>
        <w:drawing>
          <wp:inline distT="0" distB="0" distL="114300" distR="114300">
            <wp:extent cx="4457700" cy="3667125"/>
            <wp:effectExtent l="0" t="0" r="0" b="9525"/>
            <wp:docPr id="44" name="图片 44" descr="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z2"/>
                    <pic:cNvPicPr>
                      <a:picLocks noChangeAspect="1"/>
                    </pic:cNvPicPr>
                  </pic:nvPicPr>
                  <pic:blipFill>
                    <a:blip r:embed="rId287"/>
                    <a:stretch>
                      <a:fillRect/>
                    </a:stretch>
                  </pic:blipFill>
                  <pic:spPr>
                    <a:xfrm>
                      <a:off x="0" y="0"/>
                      <a:ext cx="4457700" cy="3667125"/>
                    </a:xfrm>
                    <a:prstGeom prst="rect">
                      <a:avLst/>
                    </a:prstGeom>
                  </pic:spPr>
                </pic:pic>
              </a:graphicData>
            </a:graphic>
          </wp:inline>
        </w:drawing>
      </w:r>
    </w:p>
    <w:p w14:paraId="5A9D36B5">
      <w:pPr>
        <w:pStyle w:val="8"/>
        <w:spacing w:before="139" w:line="177" w:lineRule="auto"/>
        <w:rPr>
          <w:rFonts w:hint="eastAsia"/>
          <w:spacing w:val="6"/>
          <w:lang w:eastAsia="zh-CN"/>
        </w:rPr>
      </w:pPr>
    </w:p>
    <w:p w14:paraId="7BD5CB5A">
      <w:pPr>
        <w:pStyle w:val="8"/>
        <w:spacing w:before="139" w:line="177" w:lineRule="auto"/>
        <w:ind w:left="1076"/>
        <w:rPr>
          <w:rFonts w:hint="eastAsia"/>
        </w:rPr>
      </w:pPr>
      <w:r>
        <w:drawing>
          <wp:inline distT="0" distB="0" distL="114300" distR="114300">
            <wp:extent cx="3505200" cy="3314700"/>
            <wp:effectExtent l="0" t="0" r="0" b="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288"/>
                    <a:stretch>
                      <a:fillRect/>
                    </a:stretch>
                  </pic:blipFill>
                  <pic:spPr>
                    <a:xfrm>
                      <a:off x="0" y="0"/>
                      <a:ext cx="3505200" cy="3314700"/>
                    </a:xfrm>
                    <a:prstGeom prst="rect">
                      <a:avLst/>
                    </a:prstGeom>
                    <a:noFill/>
                    <a:ln>
                      <a:noFill/>
                    </a:ln>
                  </pic:spPr>
                </pic:pic>
              </a:graphicData>
            </a:graphic>
          </wp:inline>
        </w:drawing>
      </w:r>
    </w:p>
    <w:p w14:paraId="5D7906AE">
      <w:pPr>
        <w:spacing w:line="421" w:lineRule="auto"/>
      </w:pPr>
    </w:p>
    <w:p w14:paraId="06DF6E50">
      <w:pPr>
        <w:pStyle w:val="3"/>
        <w:rPr>
          <w:sz w:val="27"/>
          <w:szCs w:val="27"/>
          <w:lang w:eastAsia="zh-CN"/>
        </w:rPr>
      </w:pPr>
      <w:bookmarkStart w:id="160" w:name="bookmark300"/>
      <w:bookmarkEnd w:id="160"/>
      <w:bookmarkStart w:id="161" w:name="_Toc28198"/>
      <w:bookmarkStart w:id="162" w:name="_Toc190512672"/>
      <w:r>
        <w:rPr>
          <w:bCs/>
          <w:sz w:val="27"/>
          <w:szCs w:val="27"/>
          <w:lang w:eastAsia="zh-CN"/>
        </w:rPr>
        <w:t>5.4</w:t>
      </w:r>
      <w:r>
        <w:rPr>
          <w:bCs/>
          <w:spacing w:val="2"/>
          <w:sz w:val="27"/>
          <w:szCs w:val="27"/>
          <w:lang w:eastAsia="zh-CN"/>
        </w:rPr>
        <w:t xml:space="preserve">         </w:t>
      </w:r>
      <w:r>
        <w:rPr>
          <w:bCs/>
          <w:sz w:val="27"/>
          <w:szCs w:val="27"/>
          <w:lang w:eastAsia="zh-CN"/>
        </w:rPr>
        <w:t>常量</w:t>
      </w:r>
      <w:bookmarkEnd w:id="161"/>
      <w:bookmarkEnd w:id="162"/>
    </w:p>
    <w:p w14:paraId="11D817A4">
      <w:pPr>
        <w:pStyle w:val="8"/>
        <w:spacing w:before="73" w:line="243" w:lineRule="auto"/>
        <w:ind w:left="1078" w:right="209" w:hanging="2"/>
        <w:rPr>
          <w:rFonts w:hint="eastAsia"/>
          <w:lang w:eastAsia="zh-CN"/>
        </w:rPr>
      </w:pPr>
      <w:r>
        <w:rPr>
          <w:spacing w:val="10"/>
          <w:lang w:eastAsia="zh-CN"/>
        </w:rPr>
        <w:t>在</w:t>
      </w:r>
      <w:r>
        <w:rPr>
          <w:lang w:eastAsia="zh-CN"/>
        </w:rPr>
        <w:t>PLC</w:t>
      </w:r>
      <w:r>
        <w:rPr>
          <w:spacing w:val="10"/>
          <w:lang w:eastAsia="zh-CN"/>
        </w:rPr>
        <w:t>编程的时候，会用到一些数值不变的参数，如定</w:t>
      </w:r>
      <w:r>
        <w:rPr>
          <w:spacing w:val="9"/>
          <w:lang w:eastAsia="zh-CN"/>
        </w:rPr>
        <w:t>时器的时间、换算的比例等，这些数值不变的参数称</w:t>
      </w:r>
      <w:r>
        <w:rPr>
          <w:lang w:eastAsia="zh-CN"/>
        </w:rPr>
        <w:t xml:space="preserve"> </w:t>
      </w:r>
      <w:r>
        <w:rPr>
          <w:spacing w:val="-2"/>
          <w:lang w:eastAsia="zh-CN"/>
        </w:rPr>
        <w:t>为常量。</w:t>
      </w:r>
    </w:p>
    <w:p w14:paraId="73F4A382">
      <w:pPr>
        <w:pStyle w:val="8"/>
        <w:spacing w:before="121" w:line="183" w:lineRule="auto"/>
        <w:ind w:left="1085"/>
        <w:rPr>
          <w:rFonts w:hint="eastAsia"/>
        </w:rPr>
      </w:pPr>
      <w:r>
        <w:rPr>
          <w:spacing w:val="1"/>
        </w:rPr>
        <w:t>常量声明语法：</w:t>
      </w:r>
    </w:p>
    <w:p w14:paraId="4E5CB7C2">
      <w:pPr>
        <w:pStyle w:val="8"/>
        <w:spacing w:before="207" w:line="176" w:lineRule="auto"/>
        <w:ind w:left="1069"/>
        <w:rPr>
          <w:rFonts w:hint="eastAsia"/>
        </w:rPr>
      </w:pPr>
      <w:r>
        <w:rPr>
          <w:spacing w:val="-4"/>
        </w:rPr>
        <w:t>VAR CONSTANT</w:t>
      </w:r>
    </w:p>
    <w:p w14:paraId="6992841B">
      <w:pPr>
        <w:pStyle w:val="8"/>
        <w:spacing w:before="189" w:line="315" w:lineRule="auto"/>
        <w:ind w:left="1087" w:right="5346" w:firstLine="167"/>
        <w:rPr>
          <w:rFonts w:hint="eastAsia"/>
        </w:rPr>
      </w:pPr>
      <w:r>
        <w:rPr>
          <w:spacing w:val="-3"/>
        </w:rPr>
        <w:t>&lt;identifier&gt;:&lt;type&gt; := &lt;initialization&gt;;</w:t>
      </w:r>
      <w:r>
        <w:rPr>
          <w:spacing w:val="6"/>
        </w:rPr>
        <w:t xml:space="preserve"> </w:t>
      </w:r>
      <w:r>
        <w:rPr>
          <w:spacing w:val="-3"/>
        </w:rPr>
        <w:t>END_VAR</w:t>
      </w:r>
    </w:p>
    <w:p w14:paraId="401C2B7A">
      <w:pPr>
        <w:spacing w:line="402" w:lineRule="auto"/>
      </w:pPr>
    </w:p>
    <w:p w14:paraId="4180C34C">
      <w:pPr>
        <w:pStyle w:val="8"/>
        <w:spacing w:before="73" w:line="183" w:lineRule="auto"/>
        <w:ind w:left="1083"/>
        <w:rPr>
          <w:rFonts w:hint="eastAsia"/>
        </w:rPr>
      </w:pPr>
      <w:r>
        <w:rPr>
          <w:spacing w:val="5"/>
        </w:rPr>
        <w:t>示例</w:t>
      </w:r>
    </w:p>
    <w:p w14:paraId="6417E233">
      <w:pPr>
        <w:pStyle w:val="8"/>
        <w:spacing w:before="205" w:line="176" w:lineRule="auto"/>
        <w:ind w:left="1076"/>
        <w:rPr>
          <w:rFonts w:hint="eastAsia"/>
        </w:rPr>
      </w:pPr>
      <w:r>
        <w:rPr>
          <w:spacing w:val="-4"/>
        </w:rPr>
        <w:t>VAR CONSTANT</w:t>
      </w:r>
    </w:p>
    <w:p w14:paraId="592C264E">
      <w:pPr>
        <w:pStyle w:val="8"/>
        <w:spacing w:before="194" w:line="171" w:lineRule="auto"/>
        <w:ind w:left="1264"/>
        <w:rPr>
          <w:rFonts w:hint="eastAsia"/>
        </w:rPr>
      </w:pPr>
      <w:r>
        <w:rPr>
          <w:spacing w:val="2"/>
        </w:rPr>
        <w:t>c_</w:t>
      </w:r>
      <w:r>
        <w:t>iCon</w:t>
      </w:r>
      <w:r>
        <w:rPr>
          <w:spacing w:val="2"/>
        </w:rPr>
        <w:t>1:</w:t>
      </w:r>
      <w:r>
        <w:t>INT</w:t>
      </w:r>
      <w:r>
        <w:rPr>
          <w:spacing w:val="2"/>
        </w:rPr>
        <w:t>:=12;</w:t>
      </w:r>
    </w:p>
    <w:p w14:paraId="714D74B0">
      <w:pPr>
        <w:pStyle w:val="8"/>
        <w:spacing w:before="212" w:line="158" w:lineRule="auto"/>
        <w:ind w:left="1094"/>
        <w:rPr>
          <w:rFonts w:hint="eastAsia"/>
        </w:rPr>
      </w:pPr>
      <w:r>
        <w:rPr>
          <w:spacing w:val="-3"/>
        </w:rPr>
        <w:t>END_VAR</w:t>
      </w:r>
    </w:p>
    <w:p w14:paraId="08B9CD4D">
      <w:pPr>
        <w:pStyle w:val="8"/>
        <w:spacing w:before="198" w:line="190" w:lineRule="auto"/>
        <w:ind w:left="1086"/>
        <w:rPr>
          <w:rFonts w:hint="eastAsia"/>
        </w:rPr>
      </w:pPr>
      <w:r>
        <w:t>CoDeSys</w:t>
      </w:r>
      <w:r>
        <w:rPr>
          <w:spacing w:val="9"/>
        </w:rPr>
        <w:t>支持多种数据类型的常量，常见的常量包括布尔</w:t>
      </w:r>
      <w:r>
        <w:rPr>
          <w:spacing w:val="8"/>
        </w:rPr>
        <w:t>型、整形、时间型和字符串等。具体常量见下表。</w:t>
      </w:r>
    </w:p>
    <w:p w14:paraId="39E987AB">
      <w:pPr>
        <w:spacing w:line="77" w:lineRule="exact"/>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28"/>
        <w:gridCol w:w="3907"/>
        <w:gridCol w:w="3025"/>
      </w:tblGrid>
      <w:tr w14:paraId="31CD17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628" w:type="dxa"/>
            <w:shd w:val="clear" w:color="auto" w:fill="D0D0D0"/>
          </w:tcPr>
          <w:p w14:paraId="03033007">
            <w:pPr>
              <w:pStyle w:val="27"/>
              <w:spacing w:before="63" w:line="182" w:lineRule="auto"/>
              <w:ind w:left="659"/>
              <w:rPr>
                <w:rFonts w:hint="eastAsia"/>
                <w:sz w:val="15"/>
                <w:szCs w:val="15"/>
              </w:rPr>
            </w:pPr>
            <w:r>
              <w:rPr>
                <w:spacing w:val="5"/>
                <w:sz w:val="15"/>
                <w:szCs w:val="15"/>
              </w:rPr>
              <w:t>类型</w:t>
            </w:r>
          </w:p>
        </w:tc>
        <w:tc>
          <w:tcPr>
            <w:tcW w:w="3907" w:type="dxa"/>
            <w:shd w:val="clear" w:color="auto" w:fill="D0D0D0"/>
          </w:tcPr>
          <w:p w14:paraId="5EEC32DB">
            <w:pPr>
              <w:pStyle w:val="27"/>
              <w:spacing w:before="62" w:line="184" w:lineRule="auto"/>
              <w:ind w:left="1796"/>
              <w:rPr>
                <w:rFonts w:hint="eastAsia"/>
                <w:sz w:val="15"/>
                <w:szCs w:val="15"/>
              </w:rPr>
            </w:pPr>
            <w:r>
              <w:rPr>
                <w:spacing w:val="6"/>
                <w:sz w:val="15"/>
                <w:szCs w:val="15"/>
              </w:rPr>
              <w:t>描述</w:t>
            </w:r>
          </w:p>
        </w:tc>
        <w:tc>
          <w:tcPr>
            <w:tcW w:w="3025" w:type="dxa"/>
            <w:shd w:val="clear" w:color="auto" w:fill="D0D0D0"/>
          </w:tcPr>
          <w:p w14:paraId="2BD748F8">
            <w:pPr>
              <w:pStyle w:val="27"/>
              <w:spacing w:before="62" w:line="184" w:lineRule="auto"/>
              <w:ind w:left="1357"/>
              <w:rPr>
                <w:rFonts w:hint="eastAsia"/>
                <w:sz w:val="15"/>
                <w:szCs w:val="15"/>
              </w:rPr>
            </w:pPr>
            <w:r>
              <w:rPr>
                <w:spacing w:val="6"/>
                <w:sz w:val="15"/>
                <w:szCs w:val="15"/>
              </w:rPr>
              <w:t>示例</w:t>
            </w:r>
          </w:p>
        </w:tc>
      </w:tr>
      <w:tr w14:paraId="5B9981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2" w:hRule="atLeast"/>
        </w:trPr>
        <w:tc>
          <w:tcPr>
            <w:tcW w:w="1628" w:type="dxa"/>
          </w:tcPr>
          <w:p w14:paraId="169C8302">
            <w:pPr>
              <w:pStyle w:val="27"/>
              <w:spacing w:before="184" w:line="182" w:lineRule="auto"/>
              <w:ind w:left="70"/>
              <w:rPr>
                <w:rFonts w:hint="eastAsia"/>
                <w:sz w:val="15"/>
                <w:szCs w:val="15"/>
              </w:rPr>
            </w:pPr>
            <w:r>
              <w:rPr>
                <w:spacing w:val="7"/>
                <w:sz w:val="15"/>
                <w:szCs w:val="15"/>
              </w:rPr>
              <w:t>布尔类型</w:t>
            </w:r>
          </w:p>
        </w:tc>
        <w:tc>
          <w:tcPr>
            <w:tcW w:w="3907" w:type="dxa"/>
          </w:tcPr>
          <w:p w14:paraId="600270C5">
            <w:pPr>
              <w:pStyle w:val="27"/>
              <w:spacing w:before="61" w:line="210" w:lineRule="auto"/>
              <w:ind w:left="69" w:right="326" w:firstLine="2"/>
              <w:rPr>
                <w:rFonts w:hint="eastAsia"/>
                <w:sz w:val="15"/>
                <w:szCs w:val="15"/>
              </w:rPr>
            </w:pPr>
            <w:r>
              <w:rPr>
                <w:spacing w:val="10"/>
                <w:sz w:val="15"/>
                <w:szCs w:val="15"/>
              </w:rPr>
              <w:t>有两个值</w:t>
            </w:r>
            <w:r>
              <w:rPr>
                <w:sz w:val="15"/>
                <w:szCs w:val="15"/>
              </w:rPr>
              <w:t>TRUE</w:t>
            </w:r>
            <w:r>
              <w:rPr>
                <w:spacing w:val="10"/>
                <w:sz w:val="15"/>
                <w:szCs w:val="15"/>
              </w:rPr>
              <w:t>和</w:t>
            </w:r>
            <w:r>
              <w:rPr>
                <w:sz w:val="15"/>
                <w:szCs w:val="15"/>
              </w:rPr>
              <w:t>FALSE</w:t>
            </w:r>
            <w:r>
              <w:rPr>
                <w:spacing w:val="10"/>
                <w:sz w:val="15"/>
                <w:szCs w:val="15"/>
              </w:rPr>
              <w:t>（也可以用1和0</w:t>
            </w:r>
            <w:r>
              <w:rPr>
                <w:spacing w:val="9"/>
                <w:sz w:val="15"/>
                <w:szCs w:val="15"/>
              </w:rPr>
              <w:t>），</w:t>
            </w:r>
            <w:r>
              <w:rPr>
                <w:spacing w:val="10"/>
                <w:sz w:val="15"/>
                <w:szCs w:val="15"/>
              </w:rPr>
              <w:t>1表示</w:t>
            </w:r>
            <w:r>
              <w:rPr>
                <w:spacing w:val="1"/>
                <w:sz w:val="15"/>
                <w:szCs w:val="15"/>
              </w:rPr>
              <w:t xml:space="preserve"> </w:t>
            </w:r>
            <w:r>
              <w:rPr>
                <w:sz w:val="15"/>
                <w:szCs w:val="15"/>
              </w:rPr>
              <w:t>TRUE</w:t>
            </w:r>
            <w:r>
              <w:rPr>
                <w:spacing w:val="17"/>
                <w:sz w:val="15"/>
                <w:szCs w:val="15"/>
              </w:rPr>
              <w:t>，0表示</w:t>
            </w:r>
            <w:r>
              <w:rPr>
                <w:sz w:val="15"/>
                <w:szCs w:val="15"/>
              </w:rPr>
              <w:t>FALSE</w:t>
            </w:r>
          </w:p>
        </w:tc>
        <w:tc>
          <w:tcPr>
            <w:tcW w:w="3025" w:type="dxa"/>
          </w:tcPr>
          <w:p w14:paraId="1AC4593E">
            <w:pPr>
              <w:pStyle w:val="27"/>
              <w:spacing w:before="190" w:line="172" w:lineRule="auto"/>
              <w:ind w:left="71"/>
              <w:rPr>
                <w:rFonts w:hint="eastAsia"/>
                <w:sz w:val="15"/>
                <w:szCs w:val="15"/>
              </w:rPr>
            </w:pPr>
            <w:r>
              <w:rPr>
                <w:sz w:val="15"/>
                <w:szCs w:val="15"/>
              </w:rPr>
              <w:t>TRUE</w:t>
            </w:r>
            <w:r>
              <w:rPr>
                <w:spacing w:val="20"/>
                <w:sz w:val="15"/>
                <w:szCs w:val="15"/>
              </w:rPr>
              <w:t>，</w:t>
            </w:r>
            <w:r>
              <w:rPr>
                <w:sz w:val="15"/>
                <w:szCs w:val="15"/>
              </w:rPr>
              <w:t>FALSE</w:t>
            </w:r>
            <w:r>
              <w:rPr>
                <w:spacing w:val="20"/>
                <w:sz w:val="15"/>
                <w:szCs w:val="15"/>
              </w:rPr>
              <w:t>，1</w:t>
            </w:r>
          </w:p>
        </w:tc>
      </w:tr>
      <w:tr w14:paraId="149D85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1" w:hRule="atLeast"/>
        </w:trPr>
        <w:tc>
          <w:tcPr>
            <w:tcW w:w="1628" w:type="dxa"/>
          </w:tcPr>
          <w:p w14:paraId="1606C7CA">
            <w:pPr>
              <w:pStyle w:val="27"/>
              <w:spacing w:before="183" w:line="182" w:lineRule="auto"/>
              <w:ind w:left="81"/>
              <w:rPr>
                <w:rFonts w:hint="eastAsia"/>
                <w:sz w:val="15"/>
                <w:szCs w:val="15"/>
              </w:rPr>
            </w:pPr>
            <w:r>
              <w:rPr>
                <w:sz w:val="15"/>
                <w:szCs w:val="15"/>
              </w:rPr>
              <w:t>BIT</w:t>
            </w:r>
            <w:r>
              <w:rPr>
                <w:spacing w:val="11"/>
                <w:sz w:val="15"/>
                <w:szCs w:val="15"/>
              </w:rPr>
              <w:t>类型</w:t>
            </w:r>
          </w:p>
        </w:tc>
        <w:tc>
          <w:tcPr>
            <w:tcW w:w="3907" w:type="dxa"/>
          </w:tcPr>
          <w:p w14:paraId="4EB47E96">
            <w:pPr>
              <w:pStyle w:val="27"/>
              <w:spacing w:before="62" w:line="209" w:lineRule="auto"/>
              <w:ind w:left="73" w:right="171" w:hanging="5"/>
              <w:rPr>
                <w:rFonts w:hint="eastAsia"/>
                <w:sz w:val="15"/>
                <w:szCs w:val="15"/>
                <w:lang w:eastAsia="zh-CN"/>
              </w:rPr>
            </w:pPr>
            <w:r>
              <w:rPr>
                <w:spacing w:val="9"/>
                <w:sz w:val="15"/>
                <w:szCs w:val="15"/>
                <w:lang w:eastAsia="zh-CN"/>
              </w:rPr>
              <w:t>和布尔类型相似，只能在结构体（占用位数）或者功</w:t>
            </w:r>
            <w:r>
              <w:rPr>
                <w:spacing w:val="3"/>
                <w:sz w:val="15"/>
                <w:szCs w:val="15"/>
                <w:lang w:eastAsia="zh-CN"/>
              </w:rPr>
              <w:t xml:space="preserve"> </w:t>
            </w:r>
            <w:r>
              <w:rPr>
                <w:spacing w:val="9"/>
                <w:sz w:val="15"/>
                <w:szCs w:val="15"/>
                <w:lang w:eastAsia="zh-CN"/>
              </w:rPr>
              <w:t>能块（映射</w:t>
            </w:r>
            <w:r>
              <w:rPr>
                <w:sz w:val="15"/>
                <w:szCs w:val="15"/>
                <w:lang w:eastAsia="zh-CN"/>
              </w:rPr>
              <w:t>BOOL</w:t>
            </w:r>
            <w:r>
              <w:rPr>
                <w:spacing w:val="9"/>
                <w:sz w:val="15"/>
                <w:szCs w:val="15"/>
                <w:lang w:eastAsia="zh-CN"/>
              </w:rPr>
              <w:t>类型的直接地址）中使用</w:t>
            </w:r>
          </w:p>
        </w:tc>
        <w:tc>
          <w:tcPr>
            <w:tcW w:w="3025" w:type="dxa"/>
          </w:tcPr>
          <w:p w14:paraId="355611B6">
            <w:pPr>
              <w:pStyle w:val="27"/>
              <w:spacing w:before="189" w:line="172" w:lineRule="auto"/>
              <w:ind w:left="71"/>
              <w:rPr>
                <w:rFonts w:hint="eastAsia"/>
                <w:sz w:val="15"/>
                <w:szCs w:val="15"/>
              </w:rPr>
            </w:pPr>
            <w:r>
              <w:rPr>
                <w:sz w:val="15"/>
                <w:szCs w:val="15"/>
              </w:rPr>
              <w:t>TRUE</w:t>
            </w:r>
            <w:r>
              <w:rPr>
                <w:spacing w:val="20"/>
                <w:sz w:val="15"/>
                <w:szCs w:val="15"/>
              </w:rPr>
              <w:t>，</w:t>
            </w:r>
            <w:r>
              <w:rPr>
                <w:sz w:val="15"/>
                <w:szCs w:val="15"/>
              </w:rPr>
              <w:t>FALSE</w:t>
            </w:r>
            <w:r>
              <w:rPr>
                <w:spacing w:val="20"/>
                <w:sz w:val="15"/>
                <w:szCs w:val="15"/>
              </w:rPr>
              <w:t>，0</w:t>
            </w:r>
          </w:p>
        </w:tc>
      </w:tr>
      <w:tr w14:paraId="380C23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10" w:hRule="atLeast"/>
        </w:trPr>
        <w:tc>
          <w:tcPr>
            <w:tcW w:w="1628" w:type="dxa"/>
          </w:tcPr>
          <w:p w14:paraId="2EC2DAE5">
            <w:pPr>
              <w:spacing w:line="319" w:lineRule="auto"/>
            </w:pPr>
          </w:p>
          <w:p w14:paraId="4A985EC3">
            <w:pPr>
              <w:spacing w:line="320" w:lineRule="auto"/>
            </w:pPr>
          </w:p>
          <w:p w14:paraId="28756F13">
            <w:pPr>
              <w:spacing w:line="320" w:lineRule="auto"/>
            </w:pPr>
          </w:p>
          <w:p w14:paraId="265A6F7B">
            <w:pPr>
              <w:pStyle w:val="27"/>
              <w:spacing w:before="64" w:line="182" w:lineRule="auto"/>
              <w:ind w:left="71"/>
              <w:rPr>
                <w:rFonts w:hint="eastAsia"/>
                <w:sz w:val="15"/>
                <w:szCs w:val="15"/>
              </w:rPr>
            </w:pPr>
            <w:r>
              <w:rPr>
                <w:spacing w:val="5"/>
                <w:sz w:val="15"/>
                <w:szCs w:val="15"/>
              </w:rPr>
              <w:t>整数</w:t>
            </w:r>
          </w:p>
        </w:tc>
        <w:tc>
          <w:tcPr>
            <w:tcW w:w="3907" w:type="dxa"/>
          </w:tcPr>
          <w:p w14:paraId="791ACDB3">
            <w:pPr>
              <w:spacing w:line="301" w:lineRule="auto"/>
              <w:rPr>
                <w:lang w:eastAsia="zh-CN"/>
              </w:rPr>
            </w:pPr>
          </w:p>
          <w:p w14:paraId="2C435E39">
            <w:pPr>
              <w:spacing w:line="301" w:lineRule="auto"/>
              <w:rPr>
                <w:lang w:eastAsia="zh-CN"/>
              </w:rPr>
            </w:pPr>
          </w:p>
          <w:p w14:paraId="56BFF12B">
            <w:pPr>
              <w:pStyle w:val="27"/>
              <w:spacing w:before="64" w:line="222" w:lineRule="auto"/>
              <w:ind w:left="70" w:right="96"/>
              <w:jc w:val="both"/>
              <w:rPr>
                <w:rFonts w:hint="eastAsia"/>
                <w:sz w:val="15"/>
                <w:szCs w:val="15"/>
              </w:rPr>
            </w:pPr>
            <w:r>
              <w:rPr>
                <w:spacing w:val="9"/>
                <w:sz w:val="15"/>
                <w:szCs w:val="15"/>
                <w:lang w:eastAsia="zh-CN"/>
              </w:rPr>
              <w:t>整数常量的数值可以是二进制、十进制、八进制和十</w:t>
            </w:r>
            <w:r>
              <w:rPr>
                <w:sz w:val="15"/>
                <w:szCs w:val="15"/>
                <w:lang w:eastAsia="zh-CN"/>
              </w:rPr>
              <w:t xml:space="preserve">   </w:t>
            </w:r>
            <w:r>
              <w:rPr>
                <w:spacing w:val="12"/>
                <w:sz w:val="15"/>
                <w:szCs w:val="15"/>
                <w:lang w:eastAsia="zh-CN"/>
              </w:rPr>
              <w:t>六进制。如果整数值不是十进制值，可以用“进制”</w:t>
            </w:r>
            <w:r>
              <w:rPr>
                <w:spacing w:val="7"/>
                <w:sz w:val="15"/>
                <w:szCs w:val="15"/>
                <w:lang w:eastAsia="zh-CN"/>
              </w:rPr>
              <w:t xml:space="preserve"> 加符号“#”放在整数值前面来表示。</w:t>
            </w:r>
            <w:r>
              <w:rPr>
                <w:spacing w:val="7"/>
                <w:sz w:val="15"/>
                <w:szCs w:val="15"/>
              </w:rPr>
              <w:t>十进制的10至</w:t>
            </w:r>
            <w:r>
              <w:rPr>
                <w:spacing w:val="3"/>
                <w:sz w:val="15"/>
                <w:szCs w:val="15"/>
              </w:rPr>
              <w:t xml:space="preserve">    </w:t>
            </w:r>
            <w:r>
              <w:rPr>
                <w:spacing w:val="5"/>
                <w:sz w:val="15"/>
                <w:szCs w:val="15"/>
              </w:rPr>
              <w:t>15在十六进制中表示为A至F</w:t>
            </w:r>
          </w:p>
        </w:tc>
        <w:tc>
          <w:tcPr>
            <w:tcW w:w="3025" w:type="dxa"/>
          </w:tcPr>
          <w:p w14:paraId="39A0D239">
            <w:pPr>
              <w:pStyle w:val="27"/>
              <w:spacing w:before="62" w:line="183" w:lineRule="auto"/>
              <w:ind w:left="75"/>
              <w:rPr>
                <w:rFonts w:hint="eastAsia"/>
                <w:sz w:val="15"/>
                <w:szCs w:val="15"/>
                <w:lang w:eastAsia="zh-CN"/>
              </w:rPr>
            </w:pPr>
            <w:r>
              <w:rPr>
                <w:spacing w:val="4"/>
                <w:sz w:val="15"/>
                <w:szCs w:val="15"/>
                <w:lang w:eastAsia="zh-CN"/>
              </w:rPr>
              <w:t>十进制：66</w:t>
            </w:r>
          </w:p>
          <w:p w14:paraId="0CEC73E7">
            <w:pPr>
              <w:pStyle w:val="27"/>
              <w:spacing w:before="127" w:line="182" w:lineRule="auto"/>
              <w:ind w:left="76"/>
              <w:rPr>
                <w:rFonts w:hint="eastAsia"/>
                <w:sz w:val="15"/>
                <w:szCs w:val="15"/>
                <w:lang w:eastAsia="zh-CN"/>
              </w:rPr>
            </w:pPr>
            <w:r>
              <w:rPr>
                <w:spacing w:val="2"/>
                <w:sz w:val="15"/>
                <w:szCs w:val="15"/>
                <w:lang w:eastAsia="zh-CN"/>
              </w:rPr>
              <w:t>二进制：2#101</w:t>
            </w:r>
          </w:p>
          <w:p w14:paraId="7EF1D2D5">
            <w:pPr>
              <w:pStyle w:val="27"/>
              <w:spacing w:before="129" w:line="182" w:lineRule="auto"/>
              <w:ind w:left="72"/>
              <w:rPr>
                <w:rFonts w:hint="eastAsia"/>
                <w:sz w:val="15"/>
                <w:szCs w:val="15"/>
                <w:lang w:eastAsia="zh-CN"/>
              </w:rPr>
            </w:pPr>
            <w:r>
              <w:rPr>
                <w:spacing w:val="2"/>
                <w:sz w:val="15"/>
                <w:szCs w:val="15"/>
                <w:lang w:eastAsia="zh-CN"/>
              </w:rPr>
              <w:t>八进制：8#72</w:t>
            </w:r>
          </w:p>
          <w:p w14:paraId="725C4A2C">
            <w:pPr>
              <w:pStyle w:val="27"/>
              <w:spacing w:before="128" w:line="302" w:lineRule="auto"/>
              <w:ind w:left="74" w:right="1710" w:firstLine="1"/>
              <w:rPr>
                <w:rFonts w:hint="eastAsia"/>
                <w:sz w:val="15"/>
                <w:szCs w:val="15"/>
              </w:rPr>
            </w:pPr>
            <w:r>
              <w:rPr>
                <w:spacing w:val="1"/>
                <w:sz w:val="15"/>
                <w:szCs w:val="15"/>
              </w:rPr>
              <w:t>十六进制：16#3A</w:t>
            </w:r>
            <w:r>
              <w:rPr>
                <w:spacing w:val="7"/>
                <w:sz w:val="15"/>
                <w:szCs w:val="15"/>
              </w:rPr>
              <w:t xml:space="preserve"> </w:t>
            </w:r>
            <w:r>
              <w:rPr>
                <w:spacing w:val="1"/>
                <w:sz w:val="15"/>
                <w:szCs w:val="15"/>
              </w:rPr>
              <w:t>类型常数：</w:t>
            </w:r>
          </w:p>
          <w:p w14:paraId="4716469A">
            <w:pPr>
              <w:pStyle w:val="27"/>
              <w:spacing w:before="15" w:line="177" w:lineRule="auto"/>
              <w:ind w:left="82"/>
              <w:rPr>
                <w:rFonts w:hint="eastAsia"/>
                <w:sz w:val="15"/>
                <w:szCs w:val="15"/>
              </w:rPr>
            </w:pPr>
            <w:r>
              <w:rPr>
                <w:spacing w:val="-4"/>
                <w:sz w:val="15"/>
                <w:szCs w:val="15"/>
              </w:rPr>
              <w:t>INT#22</w:t>
            </w:r>
          </w:p>
          <w:p w14:paraId="73C91405">
            <w:pPr>
              <w:pStyle w:val="27"/>
              <w:spacing w:before="134" w:line="166" w:lineRule="auto"/>
              <w:ind w:left="82"/>
              <w:rPr>
                <w:rFonts w:hint="eastAsia"/>
                <w:sz w:val="15"/>
                <w:szCs w:val="15"/>
              </w:rPr>
            </w:pPr>
            <w:r>
              <w:rPr>
                <w:spacing w:val="-1"/>
                <w:sz w:val="15"/>
                <w:szCs w:val="15"/>
              </w:rPr>
              <w:t>BYTE#204</w:t>
            </w:r>
          </w:p>
        </w:tc>
      </w:tr>
      <w:tr w14:paraId="21F4F0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98" w:hRule="atLeast"/>
        </w:trPr>
        <w:tc>
          <w:tcPr>
            <w:tcW w:w="1628" w:type="dxa"/>
          </w:tcPr>
          <w:p w14:paraId="3B4D4BBA">
            <w:pPr>
              <w:spacing w:line="307" w:lineRule="auto"/>
            </w:pPr>
          </w:p>
          <w:p w14:paraId="26F1A1E7">
            <w:pPr>
              <w:pStyle w:val="27"/>
              <w:spacing w:before="65" w:line="182" w:lineRule="auto"/>
              <w:ind w:left="71"/>
              <w:rPr>
                <w:rFonts w:hint="eastAsia"/>
                <w:sz w:val="15"/>
                <w:szCs w:val="15"/>
              </w:rPr>
            </w:pPr>
            <w:r>
              <w:rPr>
                <w:spacing w:val="7"/>
                <w:sz w:val="15"/>
                <w:szCs w:val="15"/>
              </w:rPr>
              <w:t>浮点类型</w:t>
            </w:r>
          </w:p>
        </w:tc>
        <w:tc>
          <w:tcPr>
            <w:tcW w:w="3907" w:type="dxa"/>
          </w:tcPr>
          <w:p w14:paraId="463C1295">
            <w:pPr>
              <w:pStyle w:val="27"/>
              <w:spacing w:before="255" w:line="219" w:lineRule="auto"/>
              <w:ind w:left="73" w:right="171" w:hanging="3"/>
              <w:rPr>
                <w:rFonts w:hint="eastAsia"/>
                <w:sz w:val="15"/>
                <w:szCs w:val="15"/>
                <w:lang w:eastAsia="zh-CN"/>
              </w:rPr>
            </w:pPr>
            <w:r>
              <w:rPr>
                <w:spacing w:val="9"/>
                <w:sz w:val="15"/>
                <w:szCs w:val="15"/>
                <w:lang w:eastAsia="zh-CN"/>
              </w:rPr>
              <w:t>浮点常量用十进制小数和指数来表示，遵循标准的科</w:t>
            </w:r>
            <w:r>
              <w:rPr>
                <w:spacing w:val="1"/>
                <w:sz w:val="15"/>
                <w:szCs w:val="15"/>
                <w:lang w:eastAsia="zh-CN"/>
              </w:rPr>
              <w:t xml:space="preserve"> </w:t>
            </w:r>
            <w:r>
              <w:rPr>
                <w:spacing w:val="7"/>
                <w:sz w:val="15"/>
                <w:szCs w:val="15"/>
                <w:lang w:eastAsia="zh-CN"/>
              </w:rPr>
              <w:t>学计数法格式</w:t>
            </w:r>
          </w:p>
        </w:tc>
        <w:tc>
          <w:tcPr>
            <w:tcW w:w="3025" w:type="dxa"/>
          </w:tcPr>
          <w:p w14:paraId="570E65DF">
            <w:pPr>
              <w:pStyle w:val="27"/>
              <w:spacing w:before="64" w:line="175" w:lineRule="auto"/>
              <w:ind w:left="74"/>
              <w:rPr>
                <w:rFonts w:hint="eastAsia"/>
                <w:sz w:val="15"/>
                <w:szCs w:val="15"/>
              </w:rPr>
            </w:pPr>
            <w:r>
              <w:rPr>
                <w:spacing w:val="-1"/>
                <w:sz w:val="15"/>
                <w:szCs w:val="15"/>
              </w:rPr>
              <w:t>7.4</w:t>
            </w:r>
          </w:p>
          <w:p w14:paraId="419EAEBA">
            <w:pPr>
              <w:pStyle w:val="27"/>
              <w:spacing w:before="133" w:line="177" w:lineRule="auto"/>
              <w:ind w:left="73"/>
              <w:rPr>
                <w:rFonts w:hint="eastAsia"/>
                <w:sz w:val="15"/>
                <w:szCs w:val="15"/>
              </w:rPr>
            </w:pPr>
            <w:r>
              <w:rPr>
                <w:spacing w:val="-3"/>
                <w:sz w:val="15"/>
                <w:szCs w:val="15"/>
              </w:rPr>
              <w:t>2.3e+9</w:t>
            </w:r>
          </w:p>
          <w:p w14:paraId="6F99C4B4">
            <w:pPr>
              <w:pStyle w:val="27"/>
              <w:spacing w:before="134" w:line="167" w:lineRule="auto"/>
              <w:ind w:left="82"/>
              <w:rPr>
                <w:rFonts w:hint="eastAsia"/>
                <w:sz w:val="15"/>
                <w:szCs w:val="15"/>
              </w:rPr>
            </w:pPr>
            <w:r>
              <w:rPr>
                <w:spacing w:val="-1"/>
                <w:sz w:val="15"/>
                <w:szCs w:val="15"/>
              </w:rPr>
              <w:t>REAL#3.12</w:t>
            </w:r>
          </w:p>
        </w:tc>
      </w:tr>
      <w:tr w14:paraId="488B03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95" w:hRule="atLeast"/>
        </w:trPr>
        <w:tc>
          <w:tcPr>
            <w:tcW w:w="1628" w:type="dxa"/>
          </w:tcPr>
          <w:p w14:paraId="3230A563">
            <w:pPr>
              <w:spacing w:line="302" w:lineRule="auto"/>
            </w:pPr>
          </w:p>
          <w:p w14:paraId="2108C020">
            <w:pPr>
              <w:spacing w:line="302" w:lineRule="auto"/>
            </w:pPr>
          </w:p>
          <w:p w14:paraId="4C3ADFBA">
            <w:pPr>
              <w:pStyle w:val="27"/>
              <w:spacing w:before="64" w:line="185" w:lineRule="auto"/>
              <w:ind w:left="65"/>
              <w:rPr>
                <w:rFonts w:hint="eastAsia"/>
                <w:sz w:val="15"/>
                <w:szCs w:val="15"/>
              </w:rPr>
            </w:pPr>
            <w:r>
              <w:rPr>
                <w:sz w:val="15"/>
                <w:szCs w:val="15"/>
              </w:rPr>
              <w:t>ASCII</w:t>
            </w:r>
            <w:r>
              <w:rPr>
                <w:spacing w:val="9"/>
                <w:sz w:val="15"/>
                <w:szCs w:val="15"/>
              </w:rPr>
              <w:t>字符串</w:t>
            </w:r>
          </w:p>
        </w:tc>
        <w:tc>
          <w:tcPr>
            <w:tcW w:w="3907" w:type="dxa"/>
          </w:tcPr>
          <w:p w14:paraId="5B7B6143">
            <w:pPr>
              <w:pStyle w:val="27"/>
              <w:spacing w:before="75" w:line="219" w:lineRule="auto"/>
              <w:ind w:left="68" w:right="94" w:hanging="4"/>
              <w:jc w:val="both"/>
              <w:rPr>
                <w:rFonts w:hint="eastAsia"/>
                <w:sz w:val="15"/>
                <w:szCs w:val="15"/>
                <w:lang w:eastAsia="zh-CN"/>
              </w:rPr>
            </w:pPr>
            <w:r>
              <w:rPr>
                <w:sz w:val="15"/>
                <w:szCs w:val="15"/>
                <w:lang w:eastAsia="zh-CN"/>
              </w:rPr>
              <w:t>ASCII</w:t>
            </w:r>
            <w:r>
              <w:rPr>
                <w:spacing w:val="9"/>
                <w:sz w:val="15"/>
                <w:szCs w:val="15"/>
                <w:lang w:eastAsia="zh-CN"/>
              </w:rPr>
              <w:t>字符串常量在两个单引号之间，可以包含空格和</w:t>
            </w:r>
            <w:r>
              <w:rPr>
                <w:spacing w:val="8"/>
                <w:sz w:val="15"/>
                <w:szCs w:val="15"/>
                <w:lang w:eastAsia="zh-CN"/>
              </w:rPr>
              <w:t xml:space="preserve"> </w:t>
            </w:r>
            <w:r>
              <w:rPr>
                <w:spacing w:val="6"/>
                <w:sz w:val="15"/>
                <w:szCs w:val="15"/>
                <w:lang w:eastAsia="zh-CN"/>
              </w:rPr>
              <w:t>特殊字符。 一个字符用一个字节表示，只支持</w:t>
            </w:r>
            <w:r>
              <w:rPr>
                <w:sz w:val="15"/>
                <w:szCs w:val="15"/>
                <w:lang w:eastAsia="zh-CN"/>
              </w:rPr>
              <w:t>ASCII</w:t>
            </w:r>
            <w:r>
              <w:rPr>
                <w:spacing w:val="6"/>
                <w:sz w:val="15"/>
                <w:szCs w:val="15"/>
                <w:lang w:eastAsia="zh-CN"/>
              </w:rPr>
              <w:t>码</w:t>
            </w:r>
            <w:r>
              <w:rPr>
                <w:spacing w:val="17"/>
                <w:sz w:val="15"/>
                <w:szCs w:val="15"/>
                <w:lang w:eastAsia="zh-CN"/>
              </w:rPr>
              <w:t xml:space="preserve"> </w:t>
            </w:r>
            <w:r>
              <w:rPr>
                <w:spacing w:val="8"/>
                <w:sz w:val="15"/>
                <w:szCs w:val="15"/>
                <w:lang w:eastAsia="zh-CN"/>
              </w:rPr>
              <w:t>字符（不支持中文字符）。默认最大长度80字符，超</w:t>
            </w:r>
            <w:r>
              <w:rPr>
                <w:spacing w:val="3"/>
                <w:sz w:val="15"/>
                <w:szCs w:val="15"/>
                <w:lang w:eastAsia="zh-CN"/>
              </w:rPr>
              <w:t xml:space="preserve">  </w:t>
            </w:r>
            <w:r>
              <w:rPr>
                <w:spacing w:val="9"/>
                <w:sz w:val="15"/>
                <w:szCs w:val="15"/>
                <w:lang w:eastAsia="zh-CN"/>
              </w:rPr>
              <w:t>过最大长度会被去掉。可以声明字符最大长度，如</w:t>
            </w:r>
            <w:r>
              <w:rPr>
                <w:sz w:val="15"/>
                <w:szCs w:val="15"/>
                <w:lang w:eastAsia="zh-CN"/>
              </w:rPr>
              <w:t>str</w:t>
            </w:r>
            <w:r>
              <w:rPr>
                <w:spacing w:val="9"/>
                <w:sz w:val="15"/>
                <w:szCs w:val="15"/>
                <w:lang w:eastAsia="zh-CN"/>
              </w:rPr>
              <w:t>:</w:t>
            </w:r>
            <w:r>
              <w:rPr>
                <w:spacing w:val="11"/>
                <w:sz w:val="15"/>
                <w:szCs w:val="15"/>
                <w:lang w:eastAsia="zh-CN"/>
              </w:rPr>
              <w:t xml:space="preserve"> </w:t>
            </w:r>
            <w:r>
              <w:rPr>
                <w:sz w:val="15"/>
                <w:szCs w:val="15"/>
                <w:lang w:eastAsia="zh-CN"/>
              </w:rPr>
              <w:t>STRING</w:t>
            </w:r>
            <w:r>
              <w:rPr>
                <w:spacing w:val="5"/>
                <w:sz w:val="15"/>
                <w:szCs w:val="15"/>
                <w:lang w:eastAsia="zh-CN"/>
              </w:rPr>
              <w:t>(35):=’</w:t>
            </w:r>
            <w:r>
              <w:rPr>
                <w:sz w:val="15"/>
                <w:szCs w:val="15"/>
                <w:lang w:eastAsia="zh-CN"/>
              </w:rPr>
              <w:t>This</w:t>
            </w:r>
            <w:r>
              <w:rPr>
                <w:spacing w:val="5"/>
                <w:sz w:val="15"/>
                <w:szCs w:val="15"/>
                <w:lang w:eastAsia="zh-CN"/>
              </w:rPr>
              <w:t xml:space="preserve"> </w:t>
            </w:r>
            <w:r>
              <w:rPr>
                <w:sz w:val="15"/>
                <w:szCs w:val="15"/>
                <w:lang w:eastAsia="zh-CN"/>
              </w:rPr>
              <w:t>is</w:t>
            </w:r>
            <w:r>
              <w:rPr>
                <w:spacing w:val="5"/>
                <w:sz w:val="15"/>
                <w:szCs w:val="15"/>
                <w:lang w:eastAsia="zh-CN"/>
              </w:rPr>
              <w:t xml:space="preserve"> </w:t>
            </w:r>
            <w:r>
              <w:rPr>
                <w:sz w:val="15"/>
                <w:szCs w:val="15"/>
                <w:lang w:eastAsia="zh-CN"/>
              </w:rPr>
              <w:t>a</w:t>
            </w:r>
            <w:r>
              <w:rPr>
                <w:spacing w:val="5"/>
                <w:sz w:val="15"/>
                <w:szCs w:val="15"/>
                <w:lang w:eastAsia="zh-CN"/>
              </w:rPr>
              <w:t xml:space="preserve"> </w:t>
            </w:r>
            <w:r>
              <w:rPr>
                <w:sz w:val="15"/>
                <w:szCs w:val="15"/>
                <w:lang w:eastAsia="zh-CN"/>
              </w:rPr>
              <w:t>String</w:t>
            </w:r>
            <w:r>
              <w:rPr>
                <w:spacing w:val="5"/>
                <w:sz w:val="15"/>
                <w:szCs w:val="15"/>
                <w:lang w:eastAsia="zh-CN"/>
              </w:rPr>
              <w:t>’; 字符串函数最大支</w:t>
            </w:r>
            <w:r>
              <w:rPr>
                <w:spacing w:val="15"/>
                <w:w w:val="101"/>
                <w:sz w:val="15"/>
                <w:szCs w:val="15"/>
                <w:lang w:eastAsia="zh-CN"/>
              </w:rPr>
              <w:t xml:space="preserve"> </w:t>
            </w:r>
            <w:r>
              <w:rPr>
                <w:sz w:val="15"/>
                <w:szCs w:val="15"/>
                <w:lang w:eastAsia="zh-CN"/>
              </w:rPr>
              <w:t>持255字符。</w:t>
            </w:r>
          </w:p>
        </w:tc>
        <w:tc>
          <w:tcPr>
            <w:tcW w:w="3025" w:type="dxa"/>
          </w:tcPr>
          <w:p w14:paraId="76026EC7">
            <w:pPr>
              <w:pStyle w:val="27"/>
              <w:spacing w:before="63" w:line="190" w:lineRule="auto"/>
              <w:ind w:left="76"/>
              <w:rPr>
                <w:rFonts w:hint="eastAsia"/>
                <w:sz w:val="15"/>
                <w:szCs w:val="15"/>
                <w:lang w:eastAsia="zh-CN"/>
              </w:rPr>
            </w:pPr>
            <w:r>
              <w:rPr>
                <w:spacing w:val="2"/>
                <w:sz w:val="15"/>
                <w:szCs w:val="15"/>
                <w:lang w:eastAsia="zh-CN"/>
              </w:rPr>
              <w:t>$做转义字符例：</w:t>
            </w:r>
          </w:p>
          <w:p w14:paraId="0B0126AF">
            <w:pPr>
              <w:pStyle w:val="27"/>
              <w:spacing w:before="119" w:line="190" w:lineRule="auto"/>
              <w:ind w:left="120"/>
              <w:rPr>
                <w:rFonts w:hint="eastAsia"/>
                <w:sz w:val="15"/>
                <w:szCs w:val="15"/>
                <w:lang w:eastAsia="zh-CN"/>
              </w:rPr>
            </w:pPr>
            <w:r>
              <w:rPr>
                <w:spacing w:val="2"/>
                <w:sz w:val="15"/>
                <w:szCs w:val="15"/>
                <w:lang w:eastAsia="zh-CN"/>
              </w:rPr>
              <w:t>‘$30’：0，字符0，16进制30对应的</w:t>
            </w:r>
          </w:p>
          <w:p w14:paraId="03F19B6C">
            <w:pPr>
              <w:pStyle w:val="27"/>
              <w:spacing w:before="35" w:line="185" w:lineRule="auto"/>
              <w:ind w:left="67"/>
              <w:rPr>
                <w:rFonts w:hint="eastAsia"/>
                <w:sz w:val="15"/>
                <w:szCs w:val="15"/>
                <w:lang w:eastAsia="zh-CN"/>
              </w:rPr>
            </w:pPr>
            <w:r>
              <w:rPr>
                <w:sz w:val="15"/>
                <w:szCs w:val="15"/>
                <w:lang w:eastAsia="zh-CN"/>
              </w:rPr>
              <w:t>ASCII</w:t>
            </w:r>
            <w:r>
              <w:rPr>
                <w:spacing w:val="10"/>
                <w:sz w:val="15"/>
                <w:szCs w:val="15"/>
                <w:lang w:eastAsia="zh-CN"/>
              </w:rPr>
              <w:t>字符</w:t>
            </w:r>
          </w:p>
          <w:p w14:paraId="347131F2">
            <w:pPr>
              <w:pStyle w:val="27"/>
              <w:spacing w:before="126" w:line="249" w:lineRule="auto"/>
              <w:ind w:left="76" w:right="1734"/>
              <w:rPr>
                <w:rFonts w:hint="eastAsia"/>
                <w:sz w:val="15"/>
                <w:szCs w:val="15"/>
                <w:lang w:eastAsia="zh-CN"/>
              </w:rPr>
            </w:pPr>
            <w:r>
              <w:rPr>
                <w:spacing w:val="5"/>
                <w:sz w:val="15"/>
                <w:szCs w:val="15"/>
                <w:lang w:eastAsia="zh-CN"/>
              </w:rPr>
              <w:t>$$：$，美元字符</w:t>
            </w:r>
            <w:r>
              <w:rPr>
                <w:sz w:val="15"/>
                <w:szCs w:val="15"/>
                <w:lang w:eastAsia="zh-CN"/>
              </w:rPr>
              <w:t xml:space="preserve"> </w:t>
            </w:r>
            <w:r>
              <w:rPr>
                <w:spacing w:val="6"/>
                <w:sz w:val="15"/>
                <w:szCs w:val="15"/>
                <w:lang w:eastAsia="zh-CN"/>
              </w:rPr>
              <w:t>$’：’，单引号</w:t>
            </w:r>
          </w:p>
        </w:tc>
      </w:tr>
      <w:tr w14:paraId="296CAD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61" w:hRule="atLeast"/>
        </w:trPr>
        <w:tc>
          <w:tcPr>
            <w:tcW w:w="1628" w:type="dxa"/>
          </w:tcPr>
          <w:p w14:paraId="54370358">
            <w:pPr>
              <w:spacing w:line="244" w:lineRule="auto"/>
              <w:rPr>
                <w:lang w:eastAsia="zh-CN"/>
              </w:rPr>
            </w:pPr>
          </w:p>
          <w:p w14:paraId="0CC44638">
            <w:pPr>
              <w:spacing w:line="245" w:lineRule="auto"/>
              <w:rPr>
                <w:lang w:eastAsia="zh-CN"/>
              </w:rPr>
            </w:pPr>
          </w:p>
          <w:p w14:paraId="52E1FCC7">
            <w:pPr>
              <w:pStyle w:val="27"/>
              <w:spacing w:before="64" w:line="185" w:lineRule="auto"/>
              <w:ind w:left="80"/>
              <w:rPr>
                <w:rFonts w:hint="eastAsia"/>
                <w:sz w:val="15"/>
                <w:szCs w:val="15"/>
              </w:rPr>
            </w:pPr>
            <w:r>
              <w:rPr>
                <w:sz w:val="15"/>
                <w:szCs w:val="15"/>
              </w:rPr>
              <w:t>UNICODE</w:t>
            </w:r>
            <w:r>
              <w:rPr>
                <w:spacing w:val="3"/>
                <w:sz w:val="15"/>
                <w:szCs w:val="15"/>
              </w:rPr>
              <w:t>字符串</w:t>
            </w:r>
          </w:p>
        </w:tc>
        <w:tc>
          <w:tcPr>
            <w:tcW w:w="3907" w:type="dxa"/>
          </w:tcPr>
          <w:p w14:paraId="0503DC55">
            <w:pPr>
              <w:pStyle w:val="27"/>
              <w:spacing w:before="66" w:line="221" w:lineRule="auto"/>
              <w:ind w:left="69" w:right="114" w:firstLine="10"/>
              <w:rPr>
                <w:rFonts w:hint="eastAsia"/>
                <w:sz w:val="15"/>
                <w:szCs w:val="15"/>
              </w:rPr>
            </w:pPr>
            <w:r>
              <w:rPr>
                <w:sz w:val="15"/>
                <w:szCs w:val="15"/>
                <w:lang w:eastAsia="zh-CN"/>
              </w:rPr>
              <w:t>UNICODE</w:t>
            </w:r>
            <w:r>
              <w:rPr>
                <w:spacing w:val="2"/>
                <w:sz w:val="15"/>
                <w:szCs w:val="15"/>
                <w:lang w:eastAsia="zh-CN"/>
              </w:rPr>
              <w:t>字符串常量在两个双引号之间，</w:t>
            </w:r>
            <w:r>
              <w:rPr>
                <w:spacing w:val="16"/>
                <w:sz w:val="15"/>
                <w:szCs w:val="15"/>
                <w:lang w:eastAsia="zh-CN"/>
              </w:rPr>
              <w:t xml:space="preserve">  </w:t>
            </w:r>
            <w:r>
              <w:rPr>
                <w:spacing w:val="2"/>
                <w:sz w:val="15"/>
                <w:szCs w:val="15"/>
                <w:lang w:eastAsia="zh-CN"/>
              </w:rPr>
              <w:t>一个字符站</w:t>
            </w:r>
            <w:r>
              <w:rPr>
                <w:sz w:val="15"/>
                <w:szCs w:val="15"/>
                <w:lang w:eastAsia="zh-CN"/>
              </w:rPr>
              <w:t xml:space="preserve"> </w:t>
            </w:r>
            <w:r>
              <w:rPr>
                <w:spacing w:val="7"/>
                <w:sz w:val="15"/>
                <w:szCs w:val="15"/>
                <w:lang w:eastAsia="zh-CN"/>
              </w:rPr>
              <w:t>两个字节，只支持</w:t>
            </w:r>
            <w:r>
              <w:rPr>
                <w:sz w:val="15"/>
                <w:szCs w:val="15"/>
                <w:lang w:eastAsia="zh-CN"/>
              </w:rPr>
              <w:t>UNICODE</w:t>
            </w:r>
            <w:r>
              <w:rPr>
                <w:spacing w:val="7"/>
                <w:sz w:val="15"/>
                <w:szCs w:val="15"/>
                <w:lang w:eastAsia="zh-CN"/>
              </w:rPr>
              <w:t>字符（支持中文字符）。</w:t>
            </w:r>
            <w:r>
              <w:rPr>
                <w:spacing w:val="3"/>
                <w:sz w:val="15"/>
                <w:szCs w:val="15"/>
                <w:lang w:eastAsia="zh-CN"/>
              </w:rPr>
              <w:t xml:space="preserve">  </w:t>
            </w:r>
            <w:r>
              <w:rPr>
                <w:spacing w:val="8"/>
                <w:sz w:val="15"/>
                <w:szCs w:val="15"/>
                <w:lang w:eastAsia="zh-CN"/>
              </w:rPr>
              <w:t>默认最大长度80字符，超过最大长度会被去掉。</w:t>
            </w:r>
            <w:r>
              <w:rPr>
                <w:spacing w:val="8"/>
                <w:sz w:val="15"/>
                <w:szCs w:val="15"/>
              </w:rPr>
              <w:t>可以</w:t>
            </w:r>
            <w:r>
              <w:rPr>
                <w:spacing w:val="3"/>
                <w:sz w:val="15"/>
                <w:szCs w:val="15"/>
              </w:rPr>
              <w:t xml:space="preserve">  </w:t>
            </w:r>
            <w:r>
              <w:rPr>
                <w:spacing w:val="6"/>
                <w:sz w:val="15"/>
                <w:szCs w:val="15"/>
              </w:rPr>
              <w:t>声明字符最大长度，如</w:t>
            </w:r>
            <w:r>
              <w:rPr>
                <w:sz w:val="15"/>
                <w:szCs w:val="15"/>
              </w:rPr>
              <w:t>wstr</w:t>
            </w:r>
            <w:r>
              <w:rPr>
                <w:spacing w:val="6"/>
                <w:sz w:val="15"/>
                <w:szCs w:val="15"/>
              </w:rPr>
              <w:t>:</w:t>
            </w:r>
            <w:r>
              <w:rPr>
                <w:sz w:val="15"/>
                <w:szCs w:val="15"/>
              </w:rPr>
              <w:t>WSTRING</w:t>
            </w:r>
            <w:r>
              <w:rPr>
                <w:spacing w:val="6"/>
                <w:sz w:val="15"/>
                <w:szCs w:val="15"/>
              </w:rPr>
              <w:t>(35):=”</w:t>
            </w:r>
            <w:r>
              <w:rPr>
                <w:sz w:val="15"/>
                <w:szCs w:val="15"/>
              </w:rPr>
              <w:t>This</w:t>
            </w:r>
            <w:r>
              <w:rPr>
                <w:spacing w:val="6"/>
                <w:sz w:val="15"/>
                <w:szCs w:val="15"/>
              </w:rPr>
              <w:t xml:space="preserve"> </w:t>
            </w:r>
            <w:r>
              <w:rPr>
                <w:sz w:val="15"/>
                <w:szCs w:val="15"/>
              </w:rPr>
              <w:t>is</w:t>
            </w:r>
            <w:r>
              <w:rPr>
                <w:spacing w:val="6"/>
                <w:sz w:val="15"/>
                <w:szCs w:val="15"/>
              </w:rPr>
              <w:t xml:space="preserve">  </w:t>
            </w:r>
            <w:r>
              <w:rPr>
                <w:sz w:val="15"/>
                <w:szCs w:val="15"/>
              </w:rPr>
              <w:t>a</w:t>
            </w:r>
            <w:r>
              <w:rPr>
                <w:spacing w:val="3"/>
                <w:sz w:val="15"/>
                <w:szCs w:val="15"/>
              </w:rPr>
              <w:t xml:space="preserve"> </w:t>
            </w:r>
            <w:r>
              <w:rPr>
                <w:sz w:val="15"/>
                <w:szCs w:val="15"/>
              </w:rPr>
              <w:t>WString</w:t>
            </w:r>
            <w:r>
              <w:rPr>
                <w:spacing w:val="3"/>
                <w:sz w:val="15"/>
                <w:szCs w:val="15"/>
              </w:rPr>
              <w:t>”;</w:t>
            </w:r>
          </w:p>
        </w:tc>
        <w:tc>
          <w:tcPr>
            <w:tcW w:w="3025" w:type="dxa"/>
          </w:tcPr>
          <w:p w14:paraId="6291DD67">
            <w:pPr>
              <w:spacing w:line="476" w:lineRule="auto"/>
            </w:pPr>
          </w:p>
          <w:p w14:paraId="45667CEB">
            <w:pPr>
              <w:pStyle w:val="27"/>
              <w:spacing w:before="64" w:line="193" w:lineRule="auto"/>
              <w:ind w:left="91"/>
              <w:rPr>
                <w:rFonts w:hint="eastAsia"/>
                <w:sz w:val="15"/>
                <w:szCs w:val="15"/>
              </w:rPr>
            </w:pPr>
            <w:r>
              <w:rPr>
                <w:spacing w:val="31"/>
                <w:sz w:val="15"/>
                <w:szCs w:val="15"/>
              </w:rPr>
              <w:t>“</w:t>
            </w:r>
            <w:r>
              <w:rPr>
                <w:sz w:val="15"/>
                <w:szCs w:val="15"/>
              </w:rPr>
              <w:t>Unicode</w:t>
            </w:r>
            <w:r>
              <w:rPr>
                <w:spacing w:val="31"/>
                <w:sz w:val="15"/>
                <w:szCs w:val="15"/>
              </w:rPr>
              <w:t xml:space="preserve"> </w:t>
            </w:r>
            <w:r>
              <w:rPr>
                <w:sz w:val="15"/>
                <w:szCs w:val="15"/>
              </w:rPr>
              <w:t>string</w:t>
            </w:r>
            <w:r>
              <w:rPr>
                <w:spacing w:val="31"/>
                <w:sz w:val="15"/>
                <w:szCs w:val="15"/>
              </w:rPr>
              <w:t>”</w:t>
            </w:r>
          </w:p>
        </w:tc>
      </w:tr>
      <w:tr w14:paraId="1AFE9C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0" w:hRule="atLeast"/>
        </w:trPr>
        <w:tc>
          <w:tcPr>
            <w:tcW w:w="1628" w:type="dxa"/>
          </w:tcPr>
          <w:p w14:paraId="6ADC2353">
            <w:pPr>
              <w:spacing w:line="242" w:lineRule="auto"/>
            </w:pPr>
          </w:p>
          <w:p w14:paraId="692112D1">
            <w:pPr>
              <w:pStyle w:val="27"/>
              <w:spacing w:before="64" w:line="183" w:lineRule="auto"/>
              <w:ind w:left="78"/>
              <w:rPr>
                <w:rFonts w:hint="eastAsia"/>
                <w:sz w:val="15"/>
                <w:szCs w:val="15"/>
              </w:rPr>
            </w:pPr>
            <w:r>
              <w:rPr>
                <w:spacing w:val="2"/>
                <w:sz w:val="15"/>
                <w:szCs w:val="15"/>
              </w:rPr>
              <w:t>时间</w:t>
            </w:r>
          </w:p>
        </w:tc>
        <w:tc>
          <w:tcPr>
            <w:tcW w:w="3907" w:type="dxa"/>
          </w:tcPr>
          <w:p w14:paraId="3D334A78">
            <w:pPr>
              <w:pStyle w:val="27"/>
              <w:spacing w:before="66" w:line="184" w:lineRule="auto"/>
              <w:ind w:left="78"/>
              <w:rPr>
                <w:rFonts w:hint="eastAsia"/>
                <w:sz w:val="15"/>
                <w:szCs w:val="15"/>
                <w:lang w:eastAsia="zh-CN"/>
              </w:rPr>
            </w:pPr>
            <w:r>
              <w:rPr>
                <w:spacing w:val="5"/>
                <w:sz w:val="15"/>
                <w:szCs w:val="15"/>
                <w:lang w:eastAsia="zh-CN"/>
              </w:rPr>
              <w:t>时间常量一般用来操作时间，由“T#”（或“t#”）</w:t>
            </w:r>
          </w:p>
          <w:p w14:paraId="4A6A33C1">
            <w:pPr>
              <w:pStyle w:val="27"/>
              <w:spacing w:before="40" w:line="208" w:lineRule="auto"/>
              <w:ind w:left="77" w:right="73" w:hanging="6"/>
              <w:rPr>
                <w:rFonts w:hint="eastAsia"/>
                <w:sz w:val="15"/>
                <w:szCs w:val="15"/>
                <w:lang w:eastAsia="zh-CN"/>
              </w:rPr>
            </w:pPr>
            <w:r>
              <w:rPr>
                <w:spacing w:val="8"/>
                <w:sz w:val="15"/>
                <w:szCs w:val="15"/>
                <w:lang w:eastAsia="zh-CN"/>
              </w:rPr>
              <w:t>加上“时间值”构成，时间值的单位包括天（d）、小</w:t>
            </w:r>
            <w:r>
              <w:rPr>
                <w:spacing w:val="18"/>
                <w:sz w:val="15"/>
                <w:szCs w:val="15"/>
                <w:lang w:eastAsia="zh-CN"/>
              </w:rPr>
              <w:t xml:space="preserve"> </w:t>
            </w:r>
            <w:r>
              <w:rPr>
                <w:spacing w:val="7"/>
                <w:sz w:val="15"/>
                <w:szCs w:val="15"/>
                <w:lang w:eastAsia="zh-CN"/>
              </w:rPr>
              <w:t>时（h）、分（m）、秒（s）和毫秒（</w:t>
            </w:r>
            <w:r>
              <w:rPr>
                <w:sz w:val="15"/>
                <w:szCs w:val="15"/>
                <w:lang w:eastAsia="zh-CN"/>
              </w:rPr>
              <w:t>ms</w:t>
            </w:r>
            <w:r>
              <w:rPr>
                <w:spacing w:val="7"/>
                <w:sz w:val="15"/>
                <w:szCs w:val="15"/>
                <w:lang w:eastAsia="zh-CN"/>
              </w:rPr>
              <w:t>）。</w:t>
            </w:r>
          </w:p>
        </w:tc>
        <w:tc>
          <w:tcPr>
            <w:tcW w:w="3025" w:type="dxa"/>
          </w:tcPr>
          <w:p w14:paraId="60AF4A07">
            <w:pPr>
              <w:pStyle w:val="27"/>
              <w:spacing w:before="302" w:line="192" w:lineRule="auto"/>
              <w:ind w:left="71"/>
              <w:rPr>
                <w:rFonts w:hint="eastAsia"/>
                <w:sz w:val="15"/>
                <w:szCs w:val="15"/>
              </w:rPr>
            </w:pPr>
            <w:r>
              <w:rPr>
                <w:sz w:val="15"/>
                <w:szCs w:val="15"/>
              </w:rPr>
              <w:t>t#12h34m15s;</w:t>
            </w:r>
          </w:p>
        </w:tc>
      </w:tr>
      <w:tr w14:paraId="21A87B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1628" w:type="dxa"/>
          </w:tcPr>
          <w:p w14:paraId="25012C69">
            <w:pPr>
              <w:pStyle w:val="27"/>
              <w:spacing w:before="68" w:line="183" w:lineRule="auto"/>
              <w:ind w:left="78"/>
              <w:rPr>
                <w:rFonts w:hint="eastAsia"/>
                <w:sz w:val="15"/>
                <w:szCs w:val="15"/>
              </w:rPr>
            </w:pPr>
            <w:r>
              <w:rPr>
                <w:spacing w:val="2"/>
                <w:sz w:val="15"/>
                <w:szCs w:val="15"/>
              </w:rPr>
              <w:t>时刻</w:t>
            </w:r>
          </w:p>
        </w:tc>
        <w:tc>
          <w:tcPr>
            <w:tcW w:w="3907" w:type="dxa"/>
          </w:tcPr>
          <w:p w14:paraId="1EF48A3F">
            <w:pPr>
              <w:pStyle w:val="27"/>
              <w:spacing w:before="69" w:line="186" w:lineRule="auto"/>
              <w:ind w:left="71"/>
              <w:rPr>
                <w:rFonts w:hint="eastAsia"/>
                <w:sz w:val="15"/>
                <w:szCs w:val="15"/>
                <w:lang w:eastAsia="zh-CN"/>
              </w:rPr>
            </w:pPr>
            <w:r>
              <w:rPr>
                <w:spacing w:val="5"/>
                <w:sz w:val="15"/>
                <w:szCs w:val="15"/>
                <w:lang w:eastAsia="zh-CN"/>
              </w:rPr>
              <w:t>一天的时间范围，语法：</w:t>
            </w:r>
            <w:r>
              <w:rPr>
                <w:sz w:val="15"/>
                <w:szCs w:val="15"/>
                <w:lang w:eastAsia="zh-CN"/>
              </w:rPr>
              <w:t>TOD</w:t>
            </w:r>
            <w:r>
              <w:rPr>
                <w:spacing w:val="5"/>
                <w:sz w:val="15"/>
                <w:szCs w:val="15"/>
                <w:lang w:eastAsia="zh-CN"/>
              </w:rPr>
              <w:t>#时间值。</w:t>
            </w:r>
          </w:p>
        </w:tc>
        <w:tc>
          <w:tcPr>
            <w:tcW w:w="3025" w:type="dxa"/>
          </w:tcPr>
          <w:p w14:paraId="2E5D2C72">
            <w:pPr>
              <w:pStyle w:val="27"/>
              <w:spacing w:before="84" w:line="174" w:lineRule="auto"/>
              <w:ind w:left="71"/>
              <w:rPr>
                <w:rFonts w:hint="eastAsia"/>
                <w:sz w:val="15"/>
                <w:szCs w:val="15"/>
              </w:rPr>
            </w:pPr>
            <w:r>
              <w:rPr>
                <w:sz w:val="15"/>
                <w:szCs w:val="15"/>
              </w:rPr>
              <w:t>TOD#15:36:30.123</w:t>
            </w:r>
          </w:p>
        </w:tc>
      </w:tr>
      <w:tr w14:paraId="2726E4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1628" w:type="dxa"/>
          </w:tcPr>
          <w:p w14:paraId="165676F8">
            <w:pPr>
              <w:pStyle w:val="27"/>
              <w:spacing w:before="68" w:line="181" w:lineRule="auto"/>
              <w:ind w:left="94"/>
              <w:rPr>
                <w:rFonts w:hint="eastAsia"/>
                <w:sz w:val="15"/>
                <w:szCs w:val="15"/>
              </w:rPr>
            </w:pPr>
            <w:r>
              <w:rPr>
                <w:spacing w:val="-3"/>
                <w:sz w:val="15"/>
                <w:szCs w:val="15"/>
              </w:rPr>
              <w:t>日期</w:t>
            </w:r>
          </w:p>
        </w:tc>
        <w:tc>
          <w:tcPr>
            <w:tcW w:w="3907" w:type="dxa"/>
          </w:tcPr>
          <w:p w14:paraId="025CCA56">
            <w:pPr>
              <w:pStyle w:val="27"/>
              <w:spacing w:before="66" w:line="186" w:lineRule="auto"/>
              <w:ind w:left="71"/>
              <w:rPr>
                <w:rFonts w:hint="eastAsia"/>
                <w:sz w:val="15"/>
                <w:szCs w:val="15"/>
                <w:lang w:eastAsia="zh-CN"/>
              </w:rPr>
            </w:pPr>
            <w:r>
              <w:rPr>
                <w:spacing w:val="3"/>
                <w:sz w:val="15"/>
                <w:szCs w:val="15"/>
                <w:lang w:eastAsia="zh-CN"/>
              </w:rPr>
              <w:t>从1970年1月1日开始，语法：d#日期。</w:t>
            </w:r>
          </w:p>
        </w:tc>
        <w:tc>
          <w:tcPr>
            <w:tcW w:w="3025" w:type="dxa"/>
          </w:tcPr>
          <w:p w14:paraId="4CC8278B">
            <w:pPr>
              <w:pStyle w:val="27"/>
              <w:spacing w:before="76" w:line="181" w:lineRule="auto"/>
              <w:ind w:left="75"/>
              <w:rPr>
                <w:rFonts w:hint="eastAsia"/>
                <w:sz w:val="15"/>
                <w:szCs w:val="15"/>
              </w:rPr>
            </w:pPr>
            <w:r>
              <w:rPr>
                <w:spacing w:val="-4"/>
                <w:sz w:val="15"/>
                <w:szCs w:val="15"/>
              </w:rPr>
              <w:t>d#2015-02-12</w:t>
            </w:r>
          </w:p>
        </w:tc>
      </w:tr>
      <w:tr w14:paraId="11FED8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7" w:hRule="atLeast"/>
        </w:trPr>
        <w:tc>
          <w:tcPr>
            <w:tcW w:w="1628" w:type="dxa"/>
          </w:tcPr>
          <w:p w14:paraId="05AB0F19">
            <w:pPr>
              <w:pStyle w:val="27"/>
              <w:spacing w:before="229" w:line="183" w:lineRule="auto"/>
              <w:ind w:left="94"/>
              <w:rPr>
                <w:rFonts w:hint="eastAsia"/>
                <w:sz w:val="15"/>
                <w:szCs w:val="15"/>
              </w:rPr>
            </w:pPr>
            <w:r>
              <w:rPr>
                <w:spacing w:val="2"/>
                <w:sz w:val="15"/>
                <w:szCs w:val="15"/>
              </w:rPr>
              <w:t>日期时刻</w:t>
            </w:r>
          </w:p>
        </w:tc>
        <w:tc>
          <w:tcPr>
            <w:tcW w:w="3907" w:type="dxa"/>
          </w:tcPr>
          <w:p w14:paraId="7E7847F5">
            <w:pPr>
              <w:pStyle w:val="27"/>
              <w:spacing w:before="65" w:line="248" w:lineRule="auto"/>
              <w:ind w:left="71" w:right="171" w:firstLine="21"/>
              <w:rPr>
                <w:rFonts w:hint="eastAsia"/>
                <w:sz w:val="15"/>
                <w:szCs w:val="15"/>
                <w:lang w:eastAsia="zh-CN"/>
              </w:rPr>
            </w:pPr>
            <w:r>
              <w:rPr>
                <w:spacing w:val="8"/>
                <w:sz w:val="15"/>
                <w:szCs w:val="15"/>
                <w:lang w:eastAsia="zh-CN"/>
              </w:rPr>
              <w:t>日期常量和时刻常量合并起来称为日期时刻常量，由</w:t>
            </w:r>
            <w:r>
              <w:rPr>
                <w:spacing w:val="2"/>
                <w:sz w:val="15"/>
                <w:szCs w:val="15"/>
                <w:lang w:eastAsia="zh-CN"/>
              </w:rPr>
              <w:t xml:space="preserve"> </w:t>
            </w:r>
            <w:r>
              <w:rPr>
                <w:spacing w:val="3"/>
                <w:sz w:val="15"/>
                <w:szCs w:val="15"/>
                <w:lang w:eastAsia="zh-CN"/>
              </w:rPr>
              <w:t>从1970年1月1日开始，语法：</w:t>
            </w:r>
            <w:r>
              <w:rPr>
                <w:sz w:val="15"/>
                <w:szCs w:val="15"/>
                <w:lang w:eastAsia="zh-CN"/>
              </w:rPr>
              <w:t>dt</w:t>
            </w:r>
            <w:r>
              <w:rPr>
                <w:spacing w:val="3"/>
                <w:sz w:val="15"/>
                <w:szCs w:val="15"/>
                <w:lang w:eastAsia="zh-CN"/>
              </w:rPr>
              <w:t>#日期。</w:t>
            </w:r>
          </w:p>
        </w:tc>
        <w:tc>
          <w:tcPr>
            <w:tcW w:w="3025" w:type="dxa"/>
          </w:tcPr>
          <w:p w14:paraId="6AABEE89">
            <w:pPr>
              <w:pStyle w:val="27"/>
              <w:spacing w:before="239" w:line="184" w:lineRule="auto"/>
              <w:ind w:left="75"/>
              <w:rPr>
                <w:rFonts w:hint="eastAsia"/>
                <w:sz w:val="15"/>
                <w:szCs w:val="15"/>
              </w:rPr>
            </w:pPr>
            <w:r>
              <w:rPr>
                <w:spacing w:val="-2"/>
                <w:sz w:val="15"/>
                <w:szCs w:val="15"/>
              </w:rPr>
              <w:t>dt#2004-03-29-11:00:00</w:t>
            </w:r>
          </w:p>
        </w:tc>
      </w:tr>
    </w:tbl>
    <w:p w14:paraId="74546E46">
      <w:pPr>
        <w:spacing w:line="436" w:lineRule="auto"/>
      </w:pPr>
      <w:r>
        <mc:AlternateContent>
          <mc:Choice Requires="wps">
            <w:drawing>
              <wp:anchor distT="0" distB="0" distL="114300" distR="114300" simplePos="0" relativeHeight="251956224" behindDoc="0" locked="0" layoutInCell="1" allowOverlap="1">
                <wp:simplePos x="0" y="0"/>
                <wp:positionH relativeFrom="column">
                  <wp:posOffset>683260</wp:posOffset>
                </wp:positionH>
                <wp:positionV relativeFrom="paragraph">
                  <wp:posOffset>234950</wp:posOffset>
                </wp:positionV>
                <wp:extent cx="5436235" cy="6350"/>
                <wp:effectExtent l="0" t="0" r="0" b="0"/>
                <wp:wrapNone/>
                <wp:docPr id="230570767" name="Freeform 2368"/>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68" o:spid="_x0000_s1026" o:spt="100" style="position:absolute;left:0pt;margin-left:53.8pt;margin-top:18.5pt;height:0.5pt;width:428.05pt;z-index:251956224;mso-width-relative:page;mso-height-relative:page;" fillcolor="#808080" filled="t" stroked="f" coordsize="8561,10" o:gfxdata="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CxX9IC1wAAAAkBAAAPAAAAAAAAAAEAIAAA&#10;ACIAAABkcnMvZG93bnJldi54bWxQSwECFAAUAAAACACHTuJA5MC/ifECAAAgBwAADgAAAAAAAAAB&#10;ACAAAAAmAQAAZHJzL2Uyb0RvYy54bWxQSwUGAAAAAAYABgBZAQAAiQYAAAAA&#10;" path="m0,0l8561,0,8561,10,0,10e">
                <v:path o:connectlocs="0,0;5436235,0;5436235,6350;0,6350" o:connectangles="0,0,0,0"/>
                <v:fill on="t" focussize="0,0"/>
                <v:stroke on="f"/>
                <v:imagedata o:title=""/>
                <o:lock v:ext="edit" aspectratio="f"/>
              </v:shape>
            </w:pict>
          </mc:Fallback>
        </mc:AlternateContent>
      </w:r>
    </w:p>
    <w:p w14:paraId="730AAFF9">
      <w:pPr>
        <w:pStyle w:val="8"/>
        <w:spacing w:before="99" w:line="182" w:lineRule="auto"/>
        <w:ind w:left="1085"/>
        <w:rPr>
          <w:rFonts w:hint="eastAsia"/>
          <w:sz w:val="23"/>
          <w:szCs w:val="23"/>
        </w:rPr>
      </w:pPr>
      <w:r>
        <w:rPr>
          <w:b/>
          <w:bCs/>
          <w:spacing w:val="4"/>
          <w:sz w:val="23"/>
          <w:szCs w:val="23"/>
        </w:rPr>
        <w:t>说明</w:t>
      </w:r>
    </w:p>
    <w:p w14:paraId="236A4446">
      <w:pPr>
        <w:pStyle w:val="8"/>
        <w:spacing w:before="68" w:line="186" w:lineRule="auto"/>
        <w:ind w:left="1089"/>
        <w:rPr>
          <w:rFonts w:hint="eastAsia"/>
          <w:sz w:val="15"/>
          <w:szCs w:val="15"/>
          <w:lang w:eastAsia="zh-CN"/>
        </w:rPr>
      </w:pPr>
      <w:r>
        <w:rPr>
          <w:rFonts w:hint="eastAsia"/>
        </w:rPr>
        <mc:AlternateContent>
          <mc:Choice Requires="wps">
            <w:drawing>
              <wp:anchor distT="0" distB="0" distL="114300" distR="114300" simplePos="0" relativeHeight="251957248" behindDoc="0" locked="0" layoutInCell="1" allowOverlap="1">
                <wp:simplePos x="0" y="0"/>
                <wp:positionH relativeFrom="column">
                  <wp:posOffset>683260</wp:posOffset>
                </wp:positionH>
                <wp:positionV relativeFrom="paragraph">
                  <wp:posOffset>222885</wp:posOffset>
                </wp:positionV>
                <wp:extent cx="5436235" cy="5715"/>
                <wp:effectExtent l="0" t="0" r="0" b="0"/>
                <wp:wrapNone/>
                <wp:docPr id="1763431509" name="Freeform 2370"/>
                <wp:cNvGraphicFramePr/>
                <a:graphic xmlns:a="http://schemas.openxmlformats.org/drawingml/2006/main">
                  <a:graphicData uri="http://schemas.microsoft.com/office/word/2010/wordprocessingShape">
                    <wps:wsp>
                      <wps:cNvSpPr>
                        <a:spLocks noChangeArrowheads="1"/>
                      </wps:cNvSpPr>
                      <wps:spPr bwMode="auto">
                        <a:xfrm>
                          <a:off x="0" y="0"/>
                          <a:ext cx="5436235" cy="5715"/>
                        </a:xfrm>
                        <a:custGeom>
                          <a:avLst/>
                          <a:gdLst>
                            <a:gd name="T0" fmla="*/ 0 w 8561"/>
                            <a:gd name="T1" fmla="*/ 0 h 9"/>
                            <a:gd name="T2" fmla="*/ 8561 w 8561"/>
                            <a:gd name="T3" fmla="*/ 0 h 9"/>
                            <a:gd name="T4" fmla="*/ 8561 w 8561"/>
                            <a:gd name="T5" fmla="*/ 9 h 9"/>
                            <a:gd name="T6" fmla="*/ 0 w 8561"/>
                            <a:gd name="T7" fmla="*/ 9 h 9"/>
                          </a:gdLst>
                          <a:ahLst/>
                          <a:cxnLst>
                            <a:cxn ang="0">
                              <a:pos x="T0" y="T1"/>
                            </a:cxn>
                            <a:cxn ang="0">
                              <a:pos x="T2" y="T3"/>
                            </a:cxn>
                            <a:cxn ang="0">
                              <a:pos x="T4" y="T5"/>
                            </a:cxn>
                            <a:cxn ang="0">
                              <a:pos x="T6" y="T7"/>
                            </a:cxn>
                          </a:cxnLst>
                          <a:rect l="0" t="0" r="r" b="b"/>
                          <a:pathLst>
                            <a:path w="8561" h="9">
                              <a:moveTo>
                                <a:pt x="0" y="0"/>
                              </a:moveTo>
                              <a:lnTo>
                                <a:pt x="8561" y="0"/>
                              </a:lnTo>
                              <a:lnTo>
                                <a:pt x="8561" y="9"/>
                              </a:lnTo>
                              <a:lnTo>
                                <a:pt x="0" y="9"/>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70" o:spid="_x0000_s1026" o:spt="100" style="position:absolute;left:0pt;margin-left:53.8pt;margin-top:17.55pt;height:0.45pt;width:428.05pt;z-index:251957248;mso-width-relative:page;mso-height-relative:page;" fillcolor="#808080" filled="t" stroked="f" coordsize="8561,9" o:gfxdata="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" path="m0,0l8561,0,8561,9,0,9e">
                <v:path o:connectlocs="0,0;5436235,0;5436235,5715;0,5715" o:connectangles="0,0,0,0"/>
                <v:fill on="t" focussize="0,0"/>
                <v:stroke on="f"/>
                <v:imagedata o:title=""/>
                <o:lock v:ext="edit" aspectratio="f"/>
              </v:shape>
            </w:pict>
          </mc:Fallback>
        </mc:AlternateContent>
      </w:r>
      <w:r>
        <w:rPr>
          <w:spacing w:val="8"/>
          <w:sz w:val="15"/>
          <w:szCs w:val="15"/>
          <w:lang w:eastAsia="zh-CN"/>
        </w:rPr>
        <w:t>除</w:t>
      </w:r>
      <w:r>
        <w:rPr>
          <w:sz w:val="15"/>
          <w:szCs w:val="15"/>
          <w:lang w:eastAsia="zh-CN"/>
        </w:rPr>
        <w:t>BOOL</w:t>
      </w:r>
      <w:r>
        <w:rPr>
          <w:spacing w:val="8"/>
          <w:sz w:val="15"/>
          <w:szCs w:val="15"/>
          <w:lang w:eastAsia="zh-CN"/>
        </w:rPr>
        <w:t>、</w:t>
      </w:r>
      <w:r>
        <w:rPr>
          <w:sz w:val="15"/>
          <w:szCs w:val="15"/>
          <w:lang w:eastAsia="zh-CN"/>
        </w:rPr>
        <w:t>BIT</w:t>
      </w:r>
      <w:r>
        <w:rPr>
          <w:spacing w:val="8"/>
          <w:sz w:val="15"/>
          <w:szCs w:val="15"/>
          <w:lang w:eastAsia="zh-CN"/>
        </w:rPr>
        <w:t>和字符串类型外，其他类型都可以用关键字#常量值来表示某一类型常数。</w:t>
      </w:r>
    </w:p>
    <w:p w14:paraId="76DE442A">
      <w:pPr>
        <w:spacing w:line="186" w:lineRule="auto"/>
        <w:rPr>
          <w:sz w:val="15"/>
          <w:szCs w:val="15"/>
          <w:lang w:eastAsia="zh-CN"/>
        </w:rPr>
        <w:sectPr>
          <w:headerReference r:id="rId40" w:type="default"/>
          <w:footerReference r:id="rId41" w:type="default"/>
          <w:pgSz w:w="11906" w:h="16838"/>
          <w:pgMar w:top="986" w:right="1131" w:bottom="1124" w:left="1133" w:header="755" w:footer="910" w:gutter="0"/>
          <w:pgNumType w:fmt="numberInDash"/>
          <w:cols w:space="720" w:num="1"/>
        </w:sectPr>
      </w:pPr>
    </w:p>
    <w:p w14:paraId="759BAA65">
      <w:pPr>
        <w:spacing w:line="309" w:lineRule="auto"/>
        <w:rPr>
          <w:lang w:eastAsia="zh-CN"/>
        </w:rPr>
      </w:pPr>
    </w:p>
    <w:p w14:paraId="016D4C21">
      <w:pPr>
        <w:pStyle w:val="3"/>
        <w:rPr>
          <w:sz w:val="27"/>
          <w:szCs w:val="27"/>
        </w:rPr>
      </w:pPr>
      <w:bookmarkStart w:id="163" w:name="bookmark302"/>
      <w:bookmarkEnd w:id="163"/>
      <w:bookmarkStart w:id="164" w:name="bookmark304"/>
      <w:bookmarkEnd w:id="164"/>
      <w:bookmarkStart w:id="165" w:name="_Toc27949"/>
      <w:bookmarkStart w:id="166" w:name="_Toc190512673"/>
      <w:r>
        <w:rPr>
          <w:bCs/>
          <w:spacing w:val="5"/>
          <w:sz w:val="27"/>
          <w:szCs w:val="27"/>
        </w:rPr>
        <w:t>5.5</w:t>
      </w:r>
      <w:r>
        <w:rPr>
          <w:bCs/>
          <w:spacing w:val="7"/>
          <w:sz w:val="27"/>
          <w:szCs w:val="27"/>
        </w:rPr>
        <w:t xml:space="preserve">        </w:t>
      </w:r>
      <w:r>
        <w:rPr>
          <w:bCs/>
          <w:spacing w:val="5"/>
          <w:sz w:val="27"/>
          <w:szCs w:val="27"/>
        </w:rPr>
        <w:t>掉电保持变量</w:t>
      </w:r>
      <w:bookmarkEnd w:id="165"/>
      <w:bookmarkEnd w:id="166"/>
    </w:p>
    <w:p w14:paraId="73A54198">
      <w:pPr>
        <w:spacing w:line="375" w:lineRule="auto"/>
      </w:pPr>
    </w:p>
    <w:p w14:paraId="212D9E48">
      <w:pPr>
        <w:pStyle w:val="8"/>
        <w:spacing w:before="99" w:line="183" w:lineRule="auto"/>
        <w:outlineLvl w:val="2"/>
        <w:rPr>
          <w:rFonts w:hint="eastAsia"/>
          <w:sz w:val="23"/>
          <w:szCs w:val="23"/>
        </w:rPr>
      </w:pPr>
      <w:bookmarkStart w:id="167" w:name="_Toc190512674"/>
      <w:bookmarkStart w:id="168" w:name="_Toc8337"/>
      <w:r>
        <w:rPr>
          <w:rFonts w:hint="eastAsia"/>
        </w:rPr>
        <mc:AlternateContent>
          <mc:Choice Requires="wps">
            <w:drawing>
              <wp:anchor distT="0" distB="0" distL="114300" distR="114300" simplePos="0" relativeHeight="251958272" behindDoc="0" locked="0" layoutInCell="1" allowOverlap="1">
                <wp:simplePos x="0" y="0"/>
                <wp:positionH relativeFrom="column">
                  <wp:posOffset>678815</wp:posOffset>
                </wp:positionH>
                <wp:positionV relativeFrom="paragraph">
                  <wp:posOffset>574040</wp:posOffset>
                </wp:positionV>
                <wp:extent cx="5436235" cy="6350"/>
                <wp:effectExtent l="0" t="0" r="0" b="0"/>
                <wp:wrapNone/>
                <wp:docPr id="345124699" name="Freeform 2372"/>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72" o:spid="_x0000_s1026" o:spt="100" style="position:absolute;left:0pt;margin-left:53.45pt;margin-top:45.2pt;height:0.5pt;width:428.05pt;z-index:251958272;mso-width-relative:page;mso-height-relative:page;" fillcolor="#808080" filled="t" stroked="f" coordsize="8561,10" o:gfxdata="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BCg/iE1wAAAAkBAAAPAAAAAAAAAAEAIAAA&#10;ACIAAABkcnMvZG93bnJldi54bWxQSwECFAAUAAAACACHTuJAd3NTefECAAAgBwAADgAAAAAAAAAB&#10;ACAAAAAmAQAAZHJzL2Uyb0RvYy54bWxQSwUGAAAAAAYABgBZAQAAiQYAAAAA&#10;" path="m0,0l8561,0,8561,10,0,10e">
                <v:path o:connectlocs="0,0;5436235,0;5436235,6350;0,6350" o:connectangles="0,0,0,0"/>
                <v:fill on="t" focussize="0,0"/>
                <v:stroke on="f"/>
                <v:imagedata o:title=""/>
                <o:lock v:ext="edit" aspectratio="f"/>
              </v:shape>
            </w:pict>
          </mc:Fallback>
        </mc:AlternateContent>
      </w:r>
      <w:r>
        <w:rPr>
          <w:b/>
          <w:bCs/>
          <w:spacing w:val="4"/>
          <w:sz w:val="23"/>
          <w:szCs w:val="23"/>
        </w:rPr>
        <w:t>5.5.1        概述</w:t>
      </w:r>
      <w:bookmarkEnd w:id="167"/>
      <w:bookmarkEnd w:id="168"/>
    </w:p>
    <w:p w14:paraId="3FE73B13">
      <w:pPr>
        <w:spacing w:before="73"/>
      </w:pPr>
    </w:p>
    <w:p w14:paraId="0CCA28CA">
      <w:pPr>
        <w:spacing w:before="72"/>
      </w:pPr>
    </w:p>
    <w:tbl>
      <w:tblPr>
        <w:tblStyle w:val="26"/>
        <w:tblW w:w="1350" w:type="dxa"/>
        <w:tblInd w:w="1074" w:type="dxa"/>
        <w:tblBorders>
          <w:top w:val="single" w:color="898A8D" w:sz="4" w:space="0"/>
          <w:left w:val="single" w:color="898A8D" w:sz="4" w:space="0"/>
          <w:bottom w:val="single" w:color="898A8D" w:sz="4" w:space="0"/>
          <w:right w:val="single" w:color="898A8D" w:sz="4" w:space="0"/>
          <w:insideH w:val="none" w:color="auto" w:sz="0" w:space="0"/>
          <w:insideV w:val="none" w:color="auto" w:sz="0" w:space="0"/>
        </w:tblBorders>
        <w:tblLayout w:type="fixed"/>
        <w:tblCellMar>
          <w:top w:w="0" w:type="dxa"/>
          <w:left w:w="0" w:type="dxa"/>
          <w:bottom w:w="0" w:type="dxa"/>
          <w:right w:w="0" w:type="dxa"/>
        </w:tblCellMar>
      </w:tblPr>
      <w:tblGrid>
        <w:gridCol w:w="1350"/>
      </w:tblGrid>
      <w:tr w14:paraId="6857CCE8">
        <w:tblPrEx>
          <w:tblBorders>
            <w:top w:val="single" w:color="898A8D" w:sz="4" w:space="0"/>
            <w:left w:val="single" w:color="898A8D" w:sz="4" w:space="0"/>
            <w:bottom w:val="single" w:color="898A8D" w:sz="4" w:space="0"/>
            <w:right w:val="single" w:color="898A8D" w:sz="4" w:space="0"/>
            <w:insideH w:val="none" w:color="auto" w:sz="0" w:space="0"/>
            <w:insideV w:val="none" w:color="auto" w:sz="0" w:space="0"/>
          </w:tblBorders>
          <w:tblCellMar>
            <w:top w:w="0" w:type="dxa"/>
            <w:left w:w="0" w:type="dxa"/>
            <w:bottom w:w="0" w:type="dxa"/>
            <w:right w:w="0" w:type="dxa"/>
          </w:tblCellMar>
        </w:tblPrEx>
        <w:trPr>
          <w:trHeight w:val="445" w:hRule="atLeast"/>
        </w:trPr>
        <w:tc>
          <w:tcPr>
            <w:tcW w:w="1350" w:type="dxa"/>
          </w:tcPr>
          <w:p w14:paraId="5A160E55">
            <w:pPr>
              <w:pStyle w:val="27"/>
              <w:spacing w:before="17" w:line="400" w:lineRule="exact"/>
              <w:jc w:val="right"/>
              <w:rPr>
                <w:rFonts w:hint="eastAsia"/>
                <w:sz w:val="40"/>
                <w:szCs w:val="40"/>
              </w:rPr>
            </w:pPr>
            <w:r>
              <w:rPr>
                <w:rFonts w:hint="eastAsia"/>
              </w:rPr>
              <mc:AlternateContent>
                <mc:Choice Requires="wpg">
                  <w:drawing>
                    <wp:anchor distT="0" distB="0" distL="114300" distR="114300" simplePos="0" relativeHeight="251961344" behindDoc="0" locked="0" layoutInCell="1" allowOverlap="1">
                      <wp:simplePos x="0" y="0"/>
                      <wp:positionH relativeFrom="column">
                        <wp:posOffset>132080</wp:posOffset>
                      </wp:positionH>
                      <wp:positionV relativeFrom="paragraph">
                        <wp:posOffset>202565</wp:posOffset>
                      </wp:positionV>
                      <wp:extent cx="33655" cy="31750"/>
                      <wp:effectExtent l="3810" t="3810" r="19685" b="21590"/>
                      <wp:wrapNone/>
                      <wp:docPr id="229" name="Group 2374"/>
                      <wp:cNvGraphicFramePr/>
                      <a:graphic xmlns:a="http://schemas.openxmlformats.org/drawingml/2006/main">
                        <a:graphicData uri="http://schemas.microsoft.com/office/word/2010/wordprocessingGroup">
                          <wpg:wgp>
                            <wpg:cNvGrpSpPr/>
                            <wpg:grpSpPr>
                              <a:xfrm>
                                <a:off x="0" y="0"/>
                                <a:ext cx="33655" cy="31750"/>
                                <a:chOff x="0" y="0"/>
                                <a:chExt cx="53" cy="50"/>
                              </a:xfrm>
                            </wpg:grpSpPr>
                            <wps:wsp>
                              <wps:cNvPr id="1505678251" name="Freeform 2376"/>
                              <wps:cNvSpPr>
                                <a:spLocks noChangeArrowheads="1"/>
                              </wps:cNvSpPr>
                              <wps:spPr bwMode="auto">
                                <a:xfrm>
                                  <a:off x="1" y="1"/>
                                  <a:ext cx="50" cy="45"/>
                                </a:xfrm>
                                <a:custGeom>
                                  <a:avLst/>
                                  <a:gdLst>
                                    <a:gd name="T0" fmla="*/ 49 w 50"/>
                                    <a:gd name="T1" fmla="*/ 22 h 45"/>
                                    <a:gd name="T2" fmla="*/ 24 w 50"/>
                                    <a:gd name="T3" fmla="*/ 0 h 45"/>
                                    <a:gd name="T4" fmla="*/ 0 w 50"/>
                                    <a:gd name="T5" fmla="*/ 22 h 45"/>
                                    <a:gd name="T6" fmla="*/ 24 w 50"/>
                                    <a:gd name="T7" fmla="*/ 45 h 45"/>
                                    <a:gd name="T8" fmla="*/ 49 w 50"/>
                                    <a:gd name="T9" fmla="*/ 22 h 45"/>
                                    <a:gd name="T10" fmla="*/ 49 w 50"/>
                                    <a:gd name="T11" fmla="*/ 22 h 45"/>
                                  </a:gdLst>
                                  <a:ahLst/>
                                  <a:cxnLst>
                                    <a:cxn ang="0">
                                      <a:pos x="T0" y="T1"/>
                                    </a:cxn>
                                    <a:cxn ang="0">
                                      <a:pos x="T2" y="T3"/>
                                    </a:cxn>
                                    <a:cxn ang="0">
                                      <a:pos x="T4" y="T5"/>
                                    </a:cxn>
                                    <a:cxn ang="0">
                                      <a:pos x="T6" y="T7"/>
                                    </a:cxn>
                                    <a:cxn ang="0">
                                      <a:pos x="T8" y="T9"/>
                                    </a:cxn>
                                    <a:cxn ang="0">
                                      <a:pos x="T10" y="T11"/>
                                    </a:cxn>
                                  </a:cxnLst>
                                  <a:rect l="0" t="0" r="r" b="b"/>
                                  <a:pathLst>
                                    <a:path w="50" h="45">
                                      <a:moveTo>
                                        <a:pt x="49" y="22"/>
                                      </a:moveTo>
                                      <a:cubicBezTo>
                                        <a:pt x="49" y="10"/>
                                        <a:pt x="38" y="0"/>
                                        <a:pt x="24" y="0"/>
                                      </a:cubicBezTo>
                                      <a:cubicBezTo>
                                        <a:pt x="10" y="0"/>
                                        <a:pt x="0" y="10"/>
                                        <a:pt x="0" y="22"/>
                                      </a:cubicBezTo>
                                      <a:cubicBezTo>
                                        <a:pt x="0" y="35"/>
                                        <a:pt x="10" y="45"/>
                                        <a:pt x="24" y="45"/>
                                      </a:cubicBezTo>
                                      <a:cubicBezTo>
                                        <a:pt x="38" y="45"/>
                                        <a:pt x="49" y="35"/>
                                        <a:pt x="49" y="22"/>
                                      </a:cubicBezTo>
                                      <a:lnTo>
                                        <a:pt x="49" y="22"/>
                                      </a:lnTo>
                                      <a:close/>
                                    </a:path>
                                  </a:pathLst>
                                </a:custGeom>
                                <a:solidFill>
                                  <a:srgbClr val="030303"/>
                                </a:solidFill>
                                <a:ln>
                                  <a:noFill/>
                                </a:ln>
                              </wps:spPr>
                              <wps:bodyPr rot="0" vert="horz" wrap="square" lIns="91440" tIns="45720" rIns="91440" bIns="45720" anchor="t" anchorCtr="0" upright="1">
                                <a:noAutofit/>
                              </wps:bodyPr>
                            </wps:wsp>
                            <wps:wsp>
                              <wps:cNvPr id="1725102721" name="Freeform 2378"/>
                              <wps:cNvSpPr>
                                <a:spLocks noChangeArrowheads="1"/>
                              </wps:cNvSpPr>
                              <wps:spPr bwMode="auto">
                                <a:xfrm>
                                  <a:off x="0" y="0"/>
                                  <a:ext cx="53" cy="50"/>
                                </a:xfrm>
                                <a:custGeom>
                                  <a:avLst/>
                                  <a:gdLst>
                                    <a:gd name="T0" fmla="*/ 50 w 53"/>
                                    <a:gd name="T1" fmla="*/ 24 h 50"/>
                                    <a:gd name="T2" fmla="*/ 26 w 53"/>
                                    <a:gd name="T3" fmla="*/ 1 h 50"/>
                                    <a:gd name="T4" fmla="*/ 1 w 53"/>
                                    <a:gd name="T5" fmla="*/ 24 h 50"/>
                                    <a:gd name="T6" fmla="*/ 26 w 53"/>
                                    <a:gd name="T7" fmla="*/ 47 h 50"/>
                                    <a:gd name="T8" fmla="*/ 50 w 53"/>
                                    <a:gd name="T9" fmla="*/ 24 h 50"/>
                                    <a:gd name="T10" fmla="*/ 50 w 53"/>
                                    <a:gd name="T11" fmla="*/ 24 h 50"/>
                                  </a:gdLst>
                                  <a:ahLst/>
                                  <a:cxnLst>
                                    <a:cxn ang="0">
                                      <a:pos x="T0" y="T1"/>
                                    </a:cxn>
                                    <a:cxn ang="0">
                                      <a:pos x="T2" y="T3"/>
                                    </a:cxn>
                                    <a:cxn ang="0">
                                      <a:pos x="T4" y="T5"/>
                                    </a:cxn>
                                    <a:cxn ang="0">
                                      <a:pos x="T6" y="T7"/>
                                    </a:cxn>
                                    <a:cxn ang="0">
                                      <a:pos x="T8" y="T9"/>
                                    </a:cxn>
                                    <a:cxn ang="0">
                                      <a:pos x="T10" y="T11"/>
                                    </a:cxn>
                                  </a:cxnLst>
                                  <a:rect l="0" t="0" r="r" b="b"/>
                                  <a:pathLst>
                                    <a:path w="53" h="50">
                                      <a:moveTo>
                                        <a:pt x="50" y="24"/>
                                      </a:moveTo>
                                      <a:cubicBezTo>
                                        <a:pt x="50" y="12"/>
                                        <a:pt x="39" y="1"/>
                                        <a:pt x="26" y="1"/>
                                      </a:cubicBezTo>
                                      <a:cubicBezTo>
                                        <a:pt x="12" y="1"/>
                                        <a:pt x="1" y="12"/>
                                        <a:pt x="1" y="24"/>
                                      </a:cubicBezTo>
                                      <a:cubicBezTo>
                                        <a:pt x="1" y="37"/>
                                        <a:pt x="12" y="47"/>
                                        <a:pt x="26" y="47"/>
                                      </a:cubicBezTo>
                                      <a:cubicBezTo>
                                        <a:pt x="39" y="47"/>
                                        <a:pt x="50" y="37"/>
                                        <a:pt x="50" y="24"/>
                                      </a:cubicBezTo>
                                      <a:lnTo>
                                        <a:pt x="50" y="24"/>
                                      </a:lnTo>
                                      <a:close/>
                                    </a:path>
                                  </a:pathLst>
                                </a:custGeom>
                                <a:noFill/>
                                <a:ln w="2413" cap="rnd">
                                  <a:solidFill>
                                    <a:srgbClr val="030303"/>
                                  </a:solidFill>
                                  <a:round/>
                                </a:ln>
                              </wps:spPr>
                              <wps:bodyPr rot="0" vert="horz" wrap="square" lIns="91440" tIns="45720" rIns="91440" bIns="45720" anchor="t" anchorCtr="0" upright="1">
                                <a:noAutofit/>
                              </wps:bodyPr>
                            </wps:wsp>
                          </wpg:wgp>
                        </a:graphicData>
                      </a:graphic>
                    </wp:anchor>
                  </w:drawing>
                </mc:Choice>
                <mc:Fallback>
                  <w:pict>
                    <v:group id="Group 2374" o:spid="_x0000_s1026" o:spt="203" style="position:absolute;left:0pt;margin-left:10.4pt;margin-top:15.95pt;height:2.5pt;width:2.65pt;z-index:251961344;mso-width-relative:page;mso-height-relative:page;" coordsize="53,50" o:gfxdata="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">
                      <o:lock v:ext="edit" aspectratio="f"/>
                      <v:shape id="Freeform 2376" o:spid="_x0000_s1026" o:spt="100" style="position:absolute;left:1;top:1;height:45;width:50;" fillcolor="#030303" filled="t" stroked="f" coordsize="50,45" o:gfxdata="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kfjkacQAAADjAAAADwAAAAAAAAABACAAAAAiAAAAZHJzL2Rvd25yZXYueG1sUEsBAhQAFAAAAAgA&#10;h07iQDMvBZ47AAAAOQAAABAAAAAAAAAAAQAgAAAAEwEAAGRycy9zaGFwZXhtbC54bWxQSwUGAAAA&#10;AAYABgBbAQAAvQMAAAAA&#10;" path="m49,22c49,10,38,0,24,0c10,0,0,10,0,22c0,35,10,45,24,45c38,45,49,35,49,22l49,22xe">
                        <v:path o:connectlocs="49,22;24,0;0,22;24,45;49,22;49,22" o:connectangles="0,0,0,0,0,0"/>
                        <v:fill on="t" focussize="0,0"/>
                        <v:stroke on="f"/>
                        <v:imagedata o:title=""/>
                        <o:lock v:ext="edit" aspectratio="f"/>
                      </v:shape>
                      <v:shape id="Freeform 2378" o:spid="_x0000_s1026" o:spt="100" style="position:absolute;left:0;top:0;height:50;width:53;" filled="f" stroked="t" coordsize="53,50" o:gfxdata="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rnzS&#10;wAAAAOMAAAAPAAAAAAAAAAEAIAAAACIAAABkcnMvZG93bnJldi54bWxQSwECFAAUAAAACACHTuJA&#10;My8FnjsAAAA5AAAAEAAAAAAAAAABACAAAAAPAQAAZHJzL3NoYXBleG1sLnhtbFBLBQYAAAAABgAG&#10;AFsBAAC5AwAAAAA=&#10;" path="m50,24c50,12,39,1,26,1c12,1,1,12,1,24c1,37,12,47,26,47c39,47,50,37,50,24l50,24xe">
                        <v:path o:connectlocs="50,24;26,1;1,24;26,47;50,24;50,24" o:connectangles="0,0,0,0,0,0"/>
                        <v:fill on="f" focussize="0,0"/>
                        <v:stroke weight="0.19pt" color="#030303" joinstyle="round" endcap="round"/>
                        <v:imagedata o:title=""/>
                        <o:lock v:ext="edit" aspectratio="f"/>
                      </v:shape>
                    </v:group>
                  </w:pict>
                </mc:Fallback>
              </mc:AlternateContent>
            </w:r>
            <w:r>
              <w:rPr>
                <w:rFonts w:ascii="Arial" w:hAnsi="Arial" w:eastAsia="Arial" w:cs="Arial"/>
                <w:color w:val="94731B"/>
                <w:spacing w:val="-5"/>
                <w:w w:val="87"/>
                <w:position w:val="-2"/>
                <w:sz w:val="40"/>
                <w:szCs w:val="40"/>
              </w:rPr>
              <w:t>Δ</w:t>
            </w:r>
            <w:r>
              <w:rPr>
                <w:rFonts w:ascii="Arial" w:hAnsi="Arial" w:eastAsia="Arial" w:cs="Arial"/>
                <w:color w:val="94731B"/>
                <w:spacing w:val="17"/>
                <w:position w:val="-2"/>
                <w:sz w:val="40"/>
                <w:szCs w:val="40"/>
              </w:rPr>
              <w:t xml:space="preserve"> </w:t>
            </w:r>
            <w:r>
              <w:rPr>
                <w:color w:val="030303"/>
                <w:spacing w:val="-5"/>
                <w:w w:val="87"/>
                <w:position w:val="-2"/>
                <w:sz w:val="40"/>
                <w:szCs w:val="40"/>
              </w:rPr>
              <w:t>注</w:t>
            </w:r>
            <w:r>
              <w:rPr>
                <w:color w:val="030303"/>
                <w:spacing w:val="9"/>
                <w:position w:val="-2"/>
                <w:sz w:val="40"/>
                <w:szCs w:val="40"/>
              </w:rPr>
              <w:t xml:space="preserve"> </w:t>
            </w:r>
            <w:r>
              <w:rPr>
                <w:color w:val="030303"/>
                <w:spacing w:val="-5"/>
                <w:w w:val="87"/>
                <w:position w:val="-2"/>
                <w:sz w:val="40"/>
                <w:szCs w:val="40"/>
              </w:rPr>
              <w:t>意</w:t>
            </w:r>
          </w:p>
        </w:tc>
      </w:tr>
    </w:tbl>
    <w:p w14:paraId="39333E94">
      <w:pPr>
        <w:pStyle w:val="8"/>
        <w:spacing w:before="163" w:line="186" w:lineRule="auto"/>
        <w:ind w:left="1074" w:right="270"/>
        <w:rPr>
          <w:rFonts w:hint="eastAsia"/>
          <w:sz w:val="15"/>
          <w:szCs w:val="15"/>
          <w:lang w:eastAsia="zh-CN"/>
        </w:rPr>
      </w:pPr>
      <w:r>
        <w:rPr>
          <w:spacing w:val="7"/>
          <w:sz w:val="15"/>
          <w:szCs w:val="15"/>
          <w:lang w:eastAsia="zh-CN"/>
        </w:rPr>
        <w:t>仅在编译器</w:t>
      </w:r>
      <w:r>
        <w:fldChar w:fldCharType="begin"/>
      </w:r>
      <w:r>
        <w:instrText xml:space="preserve"> HYPERLINK "file:///C:\\Users\\26060\\Documents\\WeChat%20Files\\wxid_wbd7928xpqf622\\FileStorage\\File\\2025-02\\3.5.11.71" </w:instrText>
      </w:r>
      <w:r>
        <w:fldChar w:fldCharType="separate"/>
      </w:r>
      <w:r>
        <w:rPr>
          <w:spacing w:val="7"/>
          <w:sz w:val="15"/>
          <w:szCs w:val="15"/>
          <w:lang w:eastAsia="zh-CN"/>
        </w:rPr>
        <w:t>3.5.11.71</w:t>
      </w:r>
      <w:r>
        <w:rPr>
          <w:spacing w:val="7"/>
          <w:sz w:val="15"/>
          <w:szCs w:val="15"/>
          <w:lang w:eastAsia="zh-CN"/>
        </w:rPr>
        <w:fldChar w:fldCharType="end"/>
      </w:r>
      <w:r>
        <w:rPr>
          <w:spacing w:val="7"/>
          <w:sz w:val="15"/>
          <w:szCs w:val="15"/>
          <w:lang w:eastAsia="zh-CN"/>
        </w:rPr>
        <w:t>及以上版本支持掉电保持变量功能。可通过菜单栏选择“工程 &gt; 工程设置”打开“工程设置”对话</w:t>
      </w:r>
      <w:r>
        <w:rPr>
          <w:spacing w:val="8"/>
          <w:sz w:val="15"/>
          <w:szCs w:val="15"/>
          <w:lang w:eastAsia="zh-CN"/>
        </w:rPr>
        <w:t xml:space="preserve"> </w:t>
      </w:r>
      <w:r>
        <w:rPr>
          <w:spacing w:val="7"/>
          <w:sz w:val="15"/>
          <w:szCs w:val="15"/>
          <w:lang w:eastAsia="zh-CN"/>
        </w:rPr>
        <w:t>框，在“编译选项”界面查询编译器版本。</w:t>
      </w:r>
    </w:p>
    <w:p w14:paraId="62A1B371">
      <w:pPr>
        <w:spacing w:line="384" w:lineRule="auto"/>
        <w:rPr>
          <w:lang w:eastAsia="zh-CN"/>
        </w:rPr>
      </w:pPr>
      <w:r>
        <mc:AlternateContent>
          <mc:Choice Requires="wps">
            <w:drawing>
              <wp:anchor distT="0" distB="0" distL="114300" distR="114300" simplePos="0" relativeHeight="251959296" behindDoc="0" locked="0" layoutInCell="1" allowOverlap="1">
                <wp:simplePos x="0" y="0"/>
                <wp:positionH relativeFrom="column">
                  <wp:posOffset>678815</wp:posOffset>
                </wp:positionH>
                <wp:positionV relativeFrom="paragraph">
                  <wp:posOffset>52070</wp:posOffset>
                </wp:positionV>
                <wp:extent cx="5436235" cy="6350"/>
                <wp:effectExtent l="0" t="0" r="0" b="0"/>
                <wp:wrapNone/>
                <wp:docPr id="459548249" name="Freeform 2380"/>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80" o:spid="_x0000_s1026" o:spt="100" style="position:absolute;left:0pt;margin-left:53.45pt;margin-top:4.1pt;height:0.5pt;width:428.05pt;z-index:251959296;mso-width-relative:page;mso-height-relative:page;" fillcolor="#808080" filled="t" stroked="f" coordsize="8561,10" o:gfxdata="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Cmm/kt1gAAAAcBAAAPAAAAAAAAAAEAIAAA&#10;ACIAAABkcnMvZG93bnJldi54bWxQSwECFAAUAAAACACHTuJA8Q0m+/ICAAAgBwAADgAAAAAAAAAB&#10;ACAAAAAlAQAAZHJzL2Uyb0RvYy54bWxQSwUGAAAAAAYABgBZAQAAiQYAAAAA&#10;" path="m0,0l8561,0,8561,10,0,10e">
                <v:path o:connectlocs="0,0;5436235,0;5436235,6350;0,6350" o:connectangles="0,0,0,0"/>
                <v:fill on="t" focussize="0,0"/>
                <v:stroke on="f"/>
                <v:imagedata o:title=""/>
                <o:lock v:ext="edit" aspectratio="f"/>
              </v:shape>
            </w:pict>
          </mc:Fallback>
        </mc:AlternateContent>
      </w:r>
    </w:p>
    <w:p w14:paraId="27F1C8E6">
      <w:pPr>
        <w:pStyle w:val="8"/>
        <w:spacing w:before="73" w:line="243" w:lineRule="auto"/>
        <w:ind w:left="1076" w:right="48"/>
        <w:rPr>
          <w:rFonts w:hint="eastAsia"/>
          <w:lang w:eastAsia="zh-CN"/>
        </w:rPr>
      </w:pPr>
      <w:r>
        <w:rPr>
          <w:spacing w:val="10"/>
          <w:lang w:eastAsia="zh-CN"/>
        </w:rPr>
        <w:t>掉电保持变量可在</w:t>
      </w:r>
      <w:r>
        <w:rPr>
          <w:lang w:eastAsia="zh-CN"/>
        </w:rPr>
        <w:t>PLC</w:t>
      </w:r>
      <w:r>
        <w:rPr>
          <w:spacing w:val="10"/>
          <w:lang w:eastAsia="zh-CN"/>
        </w:rPr>
        <w:t>掉电或程序下载后继续保留原来的值。该变量用来定义工程中重要的参数</w:t>
      </w:r>
      <w:r>
        <w:rPr>
          <w:spacing w:val="9"/>
          <w:lang w:eastAsia="zh-CN"/>
        </w:rPr>
        <w:t>，防止</w:t>
      </w:r>
      <w:r>
        <w:rPr>
          <w:lang w:eastAsia="zh-CN"/>
        </w:rPr>
        <w:t>PLC</w:t>
      </w:r>
      <w:r>
        <w:rPr>
          <w:spacing w:val="9"/>
          <w:lang w:eastAsia="zh-CN"/>
        </w:rPr>
        <w:t>突</w:t>
      </w:r>
      <w:r>
        <w:rPr>
          <w:lang w:eastAsia="zh-CN"/>
        </w:rPr>
        <w:t xml:space="preserve"> </w:t>
      </w:r>
      <w:r>
        <w:rPr>
          <w:spacing w:val="7"/>
          <w:lang w:eastAsia="zh-CN"/>
        </w:rPr>
        <w:t>发掉电或者程序下载而导致的重要参数丢失。</w:t>
      </w:r>
    </w:p>
    <w:p w14:paraId="6BD26AAE">
      <w:pPr>
        <w:spacing w:line="346" w:lineRule="auto"/>
        <w:rPr>
          <w:lang w:eastAsia="zh-CN"/>
        </w:rPr>
      </w:pPr>
    </w:p>
    <w:p w14:paraId="00314AFC">
      <w:pPr>
        <w:pStyle w:val="4"/>
        <w:rPr>
          <w:sz w:val="23"/>
          <w:szCs w:val="23"/>
        </w:rPr>
      </w:pPr>
      <w:bookmarkStart w:id="169" w:name="bookmark8"/>
      <w:bookmarkEnd w:id="169"/>
      <w:bookmarkStart w:id="170" w:name="_Toc24429"/>
      <w:bookmarkStart w:id="171" w:name="_Toc190512675"/>
      <w:r>
        <w:rPr>
          <w:bCs/>
          <w:spacing w:val="4"/>
          <w:sz w:val="23"/>
          <w:szCs w:val="23"/>
        </w:rPr>
        <w:t>5.5.2</w:t>
      </w:r>
      <w:r>
        <w:rPr>
          <w:bCs/>
          <w:spacing w:val="5"/>
          <w:sz w:val="23"/>
          <w:szCs w:val="23"/>
        </w:rPr>
        <w:t xml:space="preserve">        </w:t>
      </w:r>
      <w:r>
        <w:rPr>
          <w:bCs/>
          <w:spacing w:val="4"/>
          <w:sz w:val="23"/>
          <w:szCs w:val="23"/>
        </w:rPr>
        <w:t>变量定义</w:t>
      </w:r>
      <w:bookmarkEnd w:id="170"/>
      <w:bookmarkEnd w:id="171"/>
    </w:p>
    <w:p w14:paraId="5DF93163">
      <w:pPr>
        <w:pStyle w:val="8"/>
        <w:spacing w:before="239" w:line="185" w:lineRule="auto"/>
        <w:rPr>
          <w:rFonts w:hint="eastAsia"/>
          <w:b/>
          <w:bCs/>
          <w:spacing w:val="7"/>
          <w:sz w:val="21"/>
          <w:szCs w:val="21"/>
        </w:rPr>
      </w:pPr>
      <w:r>
        <w:rPr>
          <w:b/>
          <w:bCs/>
          <w:spacing w:val="7"/>
          <w:sz w:val="21"/>
          <w:szCs w:val="21"/>
        </w:rPr>
        <w:t>定义变量</w:t>
      </w:r>
    </w:p>
    <w:p w14:paraId="143DA592">
      <w:pPr>
        <w:ind w:firstLine="510" w:firstLineChars="300"/>
        <w:rPr>
          <w:b/>
          <w:bCs/>
          <w:spacing w:val="7"/>
        </w:rPr>
      </w:pPr>
      <w:r>
        <w:rPr>
          <w:rFonts w:hint="eastAsia" w:ascii="微软雅黑" w:hAnsi="微软雅黑" w:eastAsia="微软雅黑" w:cs="微软雅黑"/>
          <w:sz w:val="17"/>
          <w:szCs w:val="17"/>
        </w:rPr>
        <w:t>掉电保持变量</w:t>
      </w:r>
      <w:r>
        <w:rPr>
          <w:rFonts w:hint="eastAsia" w:ascii="微软雅黑" w:hAnsi="微软雅黑" w:eastAsia="微软雅黑" w:cs="微软雅黑"/>
          <w:sz w:val="17"/>
          <w:szCs w:val="17"/>
          <w:lang w:eastAsia="zh-CN"/>
        </w:rPr>
        <w:t>在</w:t>
      </w:r>
      <w:r>
        <w:rPr>
          <w:rFonts w:hint="eastAsia" w:ascii="微软雅黑" w:hAnsi="微软雅黑" w:eastAsia="微软雅黑" w:cs="微软雅黑"/>
          <w:sz w:val="17"/>
          <w:szCs w:val="17"/>
        </w:rPr>
        <w:t xml:space="preserve"> </w:t>
      </w:r>
      <w:r>
        <w:rPr>
          <w:rFonts w:hint="eastAsia" w:ascii="微软雅黑" w:hAnsi="微软雅黑" w:eastAsia="微软雅黑" w:cs="微软雅黑"/>
          <w:sz w:val="17"/>
          <w:szCs w:val="17"/>
          <w:lang w:eastAsia="zh-CN"/>
        </w:rPr>
        <w:t>A</w:t>
      </w:r>
      <w:r>
        <w:rPr>
          <w:rFonts w:hint="eastAsia" w:ascii="微软雅黑" w:hAnsi="微软雅黑" w:eastAsia="微软雅黑" w:cs="微软雅黑"/>
          <w:sz w:val="17"/>
          <w:szCs w:val="17"/>
        </w:rPr>
        <w:t>pplication</w:t>
      </w:r>
      <w:r>
        <w:rPr>
          <w:rFonts w:hint="eastAsia" w:ascii="微软雅黑" w:hAnsi="微软雅黑" w:eastAsia="微软雅黑" w:cs="微软雅黑"/>
          <w:sz w:val="17"/>
          <w:szCs w:val="17"/>
          <w:lang w:eastAsia="zh-CN"/>
        </w:rPr>
        <w:t>下添加掉电保持性变量表</w:t>
      </w:r>
    </w:p>
    <w:p w14:paraId="110F92FD">
      <w:pPr>
        <w:pStyle w:val="8"/>
        <w:spacing w:before="141" w:line="173" w:lineRule="exact"/>
        <w:ind w:left="1343"/>
        <w:rPr>
          <w:rFonts w:hint="eastAsia"/>
        </w:rPr>
      </w:pPr>
      <w:r>
        <w:rPr>
          <w:rFonts w:hint="eastAsia"/>
        </w:rPr>
        <mc:AlternateContent>
          <mc:Choice Requires="wps">
            <w:drawing>
              <wp:anchor distT="0" distB="0" distL="114300" distR="114300" simplePos="0" relativeHeight="251960320" behindDoc="0" locked="0" layoutInCell="1" allowOverlap="1">
                <wp:simplePos x="0" y="0"/>
                <wp:positionH relativeFrom="column">
                  <wp:posOffset>668655</wp:posOffset>
                </wp:positionH>
                <wp:positionV relativeFrom="paragraph">
                  <wp:posOffset>132715</wp:posOffset>
                </wp:positionV>
                <wp:extent cx="73660" cy="95250"/>
                <wp:effectExtent l="0" t="0" r="0" b="0"/>
                <wp:wrapNone/>
                <wp:docPr id="1006222425" name="Text Box 2384"/>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79A8BC8E">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384" o:spid="_x0000_s1026" o:spt="202" type="#_x0000_t202" style="position:absolute;left:0pt;margin-left:52.65pt;margin-top:10.45pt;height:7.5pt;width:5.8pt;z-index:251960320;mso-width-relative:page;mso-height-relative:page;" filled="f" stroked="f" coordsize="21600,21600" o:gfxdata="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2Jla1wAAAAkBAAAPAAAAAAAAAAEAIAAAACIAAABkcnMv&#10;ZG93bnJldi54bWxQSwECFAAUAAAACACHTuJA54qjbwQCAAANBAAADgAAAAAAAAABACAAAAAmAQAA&#10;ZHJzL2Uyb0RvYy54bWxQSwUGAAAAAAYABgBZAQAAnAUAAAAA&#10;">
                <v:fill on="f" focussize="0,0"/>
                <v:stroke on="f"/>
                <v:imagedata o:title=""/>
                <o:lock v:ext="edit" aspectratio="f"/>
                <v:textbox inset="0mm,0mm,0mm,0mm">
                  <w:txbxContent>
                    <w:p w14:paraId="79A8BC8E">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b/>
          <w:bCs/>
          <w:spacing w:val="8"/>
          <w:position w:val="-1"/>
        </w:rPr>
        <w:t>文本方式</w:t>
      </w:r>
    </w:p>
    <w:p w14:paraId="4D9C81D6">
      <w:pPr>
        <w:pStyle w:val="8"/>
        <w:spacing w:before="129" w:line="235" w:lineRule="auto"/>
        <w:ind w:left="1356" w:right="39" w:hanging="10"/>
        <w:jc w:val="left"/>
        <w:rPr>
          <w:rFonts w:hint="eastAsia"/>
        </w:rPr>
      </w:pPr>
      <w:r>
        <w:drawing>
          <wp:inline distT="0" distB="0" distL="114300" distR="114300">
            <wp:extent cx="5739765" cy="1646555"/>
            <wp:effectExtent l="0" t="0" r="13335" b="1079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89"/>
                    <a:stretch>
                      <a:fillRect/>
                    </a:stretch>
                  </pic:blipFill>
                  <pic:spPr>
                    <a:xfrm>
                      <a:off x="0" y="0"/>
                      <a:ext cx="5739765" cy="1646555"/>
                    </a:xfrm>
                    <a:prstGeom prst="rect">
                      <a:avLst/>
                    </a:prstGeom>
                    <a:noFill/>
                    <a:ln>
                      <a:noFill/>
                    </a:ln>
                  </pic:spPr>
                </pic:pic>
              </a:graphicData>
            </a:graphic>
          </wp:inline>
        </w:drawing>
      </w:r>
    </w:p>
    <w:p w14:paraId="79503122">
      <w:pPr>
        <w:spacing w:line="296" w:lineRule="auto"/>
      </w:pPr>
    </w:p>
    <w:p w14:paraId="4E06C2AF">
      <w:pPr>
        <w:pStyle w:val="8"/>
        <w:spacing w:before="91" w:line="185" w:lineRule="auto"/>
        <w:ind w:left="3"/>
        <w:rPr>
          <w:rFonts w:hint="eastAsia"/>
          <w:sz w:val="21"/>
          <w:szCs w:val="21"/>
          <w:lang w:eastAsia="zh-CN"/>
        </w:rPr>
      </w:pPr>
      <w:r>
        <w:rPr>
          <w:b/>
          <w:bCs/>
          <w:spacing w:val="6"/>
          <w:sz w:val="21"/>
          <w:szCs w:val="21"/>
          <w:lang w:eastAsia="zh-CN"/>
        </w:rPr>
        <w:t>变量类别</w:t>
      </w:r>
    </w:p>
    <w:p w14:paraId="5FBEEBC5">
      <w:pPr>
        <w:pStyle w:val="8"/>
        <w:spacing w:before="229" w:line="242" w:lineRule="auto"/>
        <w:ind w:left="1078" w:right="155" w:hanging="1"/>
        <w:rPr>
          <w:rFonts w:hint="eastAsia"/>
          <w:lang w:eastAsia="zh-CN"/>
        </w:rPr>
      </w:pPr>
      <w:r>
        <w:rPr>
          <w:spacing w:val="9"/>
          <w:lang w:eastAsia="zh-CN"/>
        </w:rPr>
        <w:t>掉电保持变量支持设置为本地变量、输入变量、输出变量、静态变量等变量类别，不支持设置为输入输出变</w:t>
      </w:r>
      <w:r>
        <w:rPr>
          <w:spacing w:val="7"/>
          <w:lang w:eastAsia="zh-CN"/>
        </w:rPr>
        <w:t xml:space="preserve"> 量、临时变量、常量、配置变量等变量类别。</w:t>
      </w:r>
    </w:p>
    <w:p w14:paraId="58362BFA">
      <w:pPr>
        <w:pStyle w:val="8"/>
        <w:spacing w:before="122" w:line="243" w:lineRule="auto"/>
        <w:ind w:left="1086" w:right="166" w:firstLine="2"/>
        <w:rPr>
          <w:rFonts w:hint="eastAsia"/>
          <w:lang w:eastAsia="zh-CN"/>
        </w:rPr>
      </w:pPr>
      <w:r>
        <w:rPr>
          <w:spacing w:val="9"/>
          <w:lang w:eastAsia="zh-CN"/>
        </w:rPr>
        <w:t>以在程序（</w:t>
      </w:r>
      <w:r>
        <w:rPr>
          <w:lang w:eastAsia="zh-CN"/>
        </w:rPr>
        <w:t>PRG</w:t>
      </w:r>
      <w:r>
        <w:rPr>
          <w:spacing w:val="9"/>
          <w:lang w:eastAsia="zh-CN"/>
        </w:rPr>
        <w:t>）中表格方式设置变量类别为例，双击变量行对应的“类别”列，在打开的界面中设置支持</w:t>
      </w:r>
      <w:r>
        <w:rPr>
          <w:lang w:eastAsia="zh-CN"/>
        </w:rPr>
        <w:t xml:space="preserve"> </w:t>
      </w:r>
      <w:r>
        <w:rPr>
          <w:spacing w:val="1"/>
          <w:lang w:eastAsia="zh-CN"/>
        </w:rPr>
        <w:t>的变量类别。</w:t>
      </w:r>
    </w:p>
    <w:p w14:paraId="0036E08A">
      <w:pPr>
        <w:spacing w:line="428" w:lineRule="auto"/>
        <w:rPr>
          <w:lang w:eastAsia="zh-CN"/>
        </w:rPr>
      </w:pPr>
    </w:p>
    <w:p w14:paraId="68A35711">
      <w:pPr>
        <w:spacing w:line="1770" w:lineRule="exact"/>
        <w:ind w:firstLine="2427"/>
      </w:pPr>
      <w:r>
        <w:rPr>
          <w:position w:val="-35"/>
        </w:rPr>
        <w:drawing>
          <wp:inline distT="0" distB="0" distL="0" distR="0">
            <wp:extent cx="3719830" cy="1123315"/>
            <wp:effectExtent l="0" t="0" r="13970" b="635"/>
            <wp:docPr id="2752" name="IM 2752"/>
            <wp:cNvGraphicFramePr/>
            <a:graphic xmlns:a="http://schemas.openxmlformats.org/drawingml/2006/main">
              <a:graphicData uri="http://schemas.openxmlformats.org/drawingml/2006/picture">
                <pic:pic xmlns:pic="http://schemas.openxmlformats.org/drawingml/2006/picture">
                  <pic:nvPicPr>
                    <pic:cNvPr id="2752" name="IM 2752"/>
                    <pic:cNvPicPr/>
                  </pic:nvPicPr>
                  <pic:blipFill>
                    <a:blip r:embed="rId290"/>
                    <a:stretch>
                      <a:fillRect/>
                    </a:stretch>
                  </pic:blipFill>
                  <pic:spPr>
                    <a:xfrm>
                      <a:off x="0" y="0"/>
                      <a:ext cx="3720236" cy="1123919"/>
                    </a:xfrm>
                    <a:prstGeom prst="rect">
                      <a:avLst/>
                    </a:prstGeom>
                  </pic:spPr>
                </pic:pic>
              </a:graphicData>
            </a:graphic>
          </wp:inline>
        </w:drawing>
      </w:r>
    </w:p>
    <w:p w14:paraId="4A60EB5E">
      <w:pPr>
        <w:spacing w:line="299" w:lineRule="auto"/>
      </w:pPr>
    </w:p>
    <w:p w14:paraId="79077D3D">
      <w:pPr>
        <w:pStyle w:val="8"/>
        <w:spacing w:before="91" w:line="185" w:lineRule="auto"/>
        <w:ind w:left="9"/>
        <w:rPr>
          <w:rFonts w:hint="eastAsia"/>
          <w:sz w:val="21"/>
          <w:szCs w:val="21"/>
          <w:lang w:eastAsia="zh-CN"/>
        </w:rPr>
      </w:pPr>
      <w:r>
        <w:rPr>
          <w:b/>
          <w:bCs/>
          <w:spacing w:val="6"/>
          <w:sz w:val="21"/>
          <w:szCs w:val="21"/>
          <w:lang w:eastAsia="zh-CN"/>
        </w:rPr>
        <w:t>变量类型</w:t>
      </w:r>
    </w:p>
    <w:p w14:paraId="7B384A2D">
      <w:pPr>
        <w:pStyle w:val="8"/>
        <w:spacing w:before="226" w:line="242" w:lineRule="auto"/>
        <w:ind w:left="1084" w:right="98" w:hanging="1"/>
        <w:rPr>
          <w:rFonts w:hint="eastAsia"/>
          <w:lang w:eastAsia="zh-CN"/>
        </w:rPr>
      </w:pPr>
      <w:r>
        <w:rPr>
          <w:spacing w:val="10"/>
          <w:lang w:eastAsia="zh-CN"/>
        </w:rPr>
        <w:t>掉电保持变量不支持定义为指针类型、引用类型、功能</w:t>
      </w:r>
      <w:r>
        <w:rPr>
          <w:spacing w:val="9"/>
          <w:lang w:eastAsia="zh-CN"/>
        </w:rPr>
        <w:t>块（</w:t>
      </w:r>
      <w:r>
        <w:rPr>
          <w:lang w:eastAsia="zh-CN"/>
        </w:rPr>
        <w:t>FB</w:t>
      </w:r>
      <w:r>
        <w:rPr>
          <w:spacing w:val="9"/>
          <w:lang w:eastAsia="zh-CN"/>
        </w:rPr>
        <w:t>）类型整体（包括嵌套的场景，如嵌套指针类</w:t>
      </w:r>
      <w:r>
        <w:rPr>
          <w:lang w:eastAsia="zh-CN"/>
        </w:rPr>
        <w:t xml:space="preserve"> </w:t>
      </w:r>
      <w:r>
        <w:rPr>
          <w:spacing w:val="8"/>
          <w:lang w:eastAsia="zh-CN"/>
        </w:rPr>
        <w:t>型、嵌套引用类型、嵌套功能块类型），支持定义为除此之外的其他类型。</w:t>
      </w:r>
    </w:p>
    <w:p w14:paraId="120AE5CE">
      <w:pPr>
        <w:pStyle w:val="8"/>
        <w:spacing w:before="258" w:line="185" w:lineRule="auto"/>
        <w:ind w:left="9"/>
        <w:rPr>
          <w:rFonts w:hint="eastAsia"/>
          <w:sz w:val="21"/>
          <w:szCs w:val="21"/>
          <w:lang w:eastAsia="zh-CN"/>
        </w:rPr>
      </w:pPr>
      <w:r>
        <w:rPr>
          <w:b/>
          <w:bCs/>
          <w:spacing w:val="7"/>
          <w:sz w:val="21"/>
          <w:szCs w:val="21"/>
          <w:lang w:eastAsia="zh-CN"/>
        </w:rPr>
        <w:t>变量映射地址</w:t>
      </w:r>
    </w:p>
    <w:p w14:paraId="2BB8D167">
      <w:pPr>
        <w:pStyle w:val="8"/>
        <w:spacing w:before="227" w:line="186" w:lineRule="auto"/>
        <w:ind w:left="1083"/>
        <w:rPr>
          <w:rFonts w:hint="eastAsia"/>
          <w:spacing w:val="7"/>
          <w:lang w:eastAsia="zh-CN"/>
        </w:rPr>
      </w:pPr>
      <w:r>
        <w:rPr>
          <w:spacing w:val="8"/>
          <w:lang w:eastAsia="zh-CN"/>
        </w:rPr>
        <w:t>定义变量为掉电保持变量后，编译后将自动生成一个映射</w:t>
      </w:r>
      <w:r>
        <w:rPr>
          <w:spacing w:val="7"/>
          <w:lang w:eastAsia="zh-CN"/>
        </w:rPr>
        <w:t>至M区的地址，该地址支持手动编辑。</w:t>
      </w:r>
    </w:p>
    <w:p w14:paraId="015E651F">
      <w:pPr>
        <w:pStyle w:val="8"/>
        <w:spacing w:before="227" w:line="186" w:lineRule="auto"/>
        <w:ind w:left="1083"/>
        <w:jc w:val="center"/>
        <w:rPr>
          <w:rFonts w:hint="eastAsia"/>
        </w:rPr>
      </w:pPr>
      <w:r>
        <w:drawing>
          <wp:inline distT="0" distB="0" distL="114300" distR="114300">
            <wp:extent cx="4948555" cy="1849755"/>
            <wp:effectExtent l="0" t="0" r="4445" b="17145"/>
            <wp:docPr id="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291"/>
                    <a:stretch>
                      <a:fillRect/>
                    </a:stretch>
                  </pic:blipFill>
                  <pic:spPr>
                    <a:xfrm>
                      <a:off x="0" y="0"/>
                      <a:ext cx="4948555" cy="1849755"/>
                    </a:xfrm>
                    <a:prstGeom prst="rect">
                      <a:avLst/>
                    </a:prstGeom>
                    <a:noFill/>
                    <a:ln>
                      <a:noFill/>
                    </a:ln>
                  </pic:spPr>
                </pic:pic>
              </a:graphicData>
            </a:graphic>
          </wp:inline>
        </w:drawing>
      </w:r>
    </w:p>
    <w:p w14:paraId="28013D98">
      <w:pPr>
        <w:pStyle w:val="8"/>
        <w:spacing w:before="227" w:line="186" w:lineRule="auto"/>
        <w:ind w:left="1083"/>
        <w:jc w:val="center"/>
        <w:rPr>
          <w:rFonts w:hint="eastAsia"/>
        </w:rPr>
      </w:pPr>
      <w:r>
        <w:drawing>
          <wp:inline distT="0" distB="0" distL="114300" distR="114300">
            <wp:extent cx="3528060" cy="1866900"/>
            <wp:effectExtent l="0" t="0" r="15240" b="0"/>
            <wp:docPr id="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2"/>
                    <pic:cNvPicPr>
                      <a:picLocks noChangeAspect="1"/>
                    </pic:cNvPicPr>
                  </pic:nvPicPr>
                  <pic:blipFill>
                    <a:blip r:embed="rId292"/>
                    <a:stretch>
                      <a:fillRect/>
                    </a:stretch>
                  </pic:blipFill>
                  <pic:spPr>
                    <a:xfrm>
                      <a:off x="0" y="0"/>
                      <a:ext cx="3528060" cy="1866900"/>
                    </a:xfrm>
                    <a:prstGeom prst="rect">
                      <a:avLst/>
                    </a:prstGeom>
                    <a:noFill/>
                    <a:ln>
                      <a:noFill/>
                    </a:ln>
                  </pic:spPr>
                </pic:pic>
              </a:graphicData>
            </a:graphic>
          </wp:inline>
        </w:drawing>
      </w:r>
    </w:p>
    <w:p w14:paraId="6C11EB3F">
      <w:pPr>
        <w:pStyle w:val="8"/>
        <w:spacing w:before="227" w:line="186" w:lineRule="auto"/>
        <w:jc w:val="both"/>
        <w:rPr>
          <w:rFonts w:hint="eastAsia"/>
        </w:rPr>
      </w:pPr>
    </w:p>
    <w:p w14:paraId="5F5AF806">
      <w:pPr>
        <w:pStyle w:val="8"/>
        <w:spacing w:before="227" w:line="186" w:lineRule="auto"/>
        <w:ind w:left="1083"/>
        <w:jc w:val="center"/>
        <w:rPr>
          <w:rFonts w:hint="eastAsia"/>
        </w:rPr>
      </w:pPr>
      <w:r>
        <w:drawing>
          <wp:inline distT="0" distB="0" distL="114300" distR="114300">
            <wp:extent cx="4244340" cy="1955165"/>
            <wp:effectExtent l="0" t="0" r="3810" b="6985"/>
            <wp:docPr id="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3"/>
                    <pic:cNvPicPr>
                      <a:picLocks noChangeAspect="1"/>
                    </pic:cNvPicPr>
                  </pic:nvPicPr>
                  <pic:blipFill>
                    <a:blip r:embed="rId293"/>
                    <a:stretch>
                      <a:fillRect/>
                    </a:stretch>
                  </pic:blipFill>
                  <pic:spPr>
                    <a:xfrm>
                      <a:off x="0" y="0"/>
                      <a:ext cx="4244340" cy="1955165"/>
                    </a:xfrm>
                    <a:prstGeom prst="rect">
                      <a:avLst/>
                    </a:prstGeom>
                    <a:noFill/>
                    <a:ln>
                      <a:noFill/>
                    </a:ln>
                  </pic:spPr>
                </pic:pic>
              </a:graphicData>
            </a:graphic>
          </wp:inline>
        </w:drawing>
      </w:r>
    </w:p>
    <w:p w14:paraId="538C1C40">
      <w:pPr>
        <w:spacing w:before="20" w:line="1175" w:lineRule="exact"/>
        <w:jc w:val="center"/>
      </w:pPr>
      <w:r>
        <w:drawing>
          <wp:inline distT="0" distB="0" distL="114300" distR="114300">
            <wp:extent cx="4931410" cy="423545"/>
            <wp:effectExtent l="0" t="0" r="2540" b="14605"/>
            <wp:docPr id="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9"/>
                    <pic:cNvPicPr>
                      <a:picLocks noChangeAspect="1"/>
                    </pic:cNvPicPr>
                  </pic:nvPicPr>
                  <pic:blipFill>
                    <a:blip r:embed="rId294"/>
                    <a:stretch>
                      <a:fillRect/>
                    </a:stretch>
                  </pic:blipFill>
                  <pic:spPr>
                    <a:xfrm>
                      <a:off x="0" y="0"/>
                      <a:ext cx="4931410" cy="423545"/>
                    </a:xfrm>
                    <a:prstGeom prst="rect">
                      <a:avLst/>
                    </a:prstGeom>
                    <a:noFill/>
                    <a:ln>
                      <a:noFill/>
                    </a:ln>
                  </pic:spPr>
                </pic:pic>
              </a:graphicData>
            </a:graphic>
          </wp:inline>
        </w:drawing>
      </w:r>
    </w:p>
    <w:p w14:paraId="4EA1961F">
      <w:pPr>
        <w:spacing w:before="7"/>
      </w:pPr>
    </w:p>
    <w:tbl>
      <w:tblPr>
        <w:tblStyle w:val="26"/>
        <w:tblW w:w="1350" w:type="dxa"/>
        <w:tblInd w:w="1081" w:type="dxa"/>
        <w:tblBorders>
          <w:top w:val="single" w:color="898A8D" w:sz="4" w:space="0"/>
          <w:left w:val="single" w:color="898A8D" w:sz="4" w:space="0"/>
          <w:bottom w:val="single" w:color="898A8D" w:sz="4" w:space="0"/>
          <w:right w:val="single" w:color="898A8D" w:sz="4" w:space="0"/>
          <w:insideH w:val="none" w:color="auto" w:sz="0" w:space="0"/>
          <w:insideV w:val="none" w:color="auto" w:sz="0" w:space="0"/>
        </w:tblBorders>
        <w:tblLayout w:type="fixed"/>
        <w:tblCellMar>
          <w:top w:w="0" w:type="dxa"/>
          <w:left w:w="0" w:type="dxa"/>
          <w:bottom w:w="0" w:type="dxa"/>
          <w:right w:w="0" w:type="dxa"/>
        </w:tblCellMar>
      </w:tblPr>
      <w:tblGrid>
        <w:gridCol w:w="1350"/>
      </w:tblGrid>
      <w:tr w14:paraId="241150E5">
        <w:tblPrEx>
          <w:tblBorders>
            <w:top w:val="single" w:color="898A8D" w:sz="4" w:space="0"/>
            <w:left w:val="single" w:color="898A8D" w:sz="4" w:space="0"/>
            <w:bottom w:val="single" w:color="898A8D" w:sz="4" w:space="0"/>
            <w:right w:val="single" w:color="898A8D" w:sz="4" w:space="0"/>
            <w:insideH w:val="none" w:color="auto" w:sz="0" w:space="0"/>
            <w:insideV w:val="none" w:color="auto" w:sz="0" w:space="0"/>
          </w:tblBorders>
          <w:tblCellMar>
            <w:top w:w="0" w:type="dxa"/>
            <w:left w:w="0" w:type="dxa"/>
            <w:bottom w:w="0" w:type="dxa"/>
            <w:right w:w="0" w:type="dxa"/>
          </w:tblCellMar>
        </w:tblPrEx>
        <w:trPr>
          <w:trHeight w:val="445" w:hRule="atLeast"/>
        </w:trPr>
        <w:tc>
          <w:tcPr>
            <w:tcW w:w="1350" w:type="dxa"/>
          </w:tcPr>
          <w:p w14:paraId="22D841EB">
            <w:pPr>
              <w:pStyle w:val="27"/>
              <w:spacing w:before="17" w:line="400" w:lineRule="exact"/>
              <w:jc w:val="right"/>
              <w:rPr>
                <w:rFonts w:hint="eastAsia"/>
                <w:sz w:val="40"/>
                <w:szCs w:val="40"/>
              </w:rPr>
            </w:pPr>
            <w:r>
              <w:rPr>
                <w:rFonts w:hint="eastAsia"/>
              </w:rPr>
              <mc:AlternateContent>
                <mc:Choice Requires="wpg">
                  <w:drawing>
                    <wp:anchor distT="0" distB="0" distL="114300" distR="114300" simplePos="0" relativeHeight="251963392" behindDoc="0" locked="0" layoutInCell="1" allowOverlap="1">
                      <wp:simplePos x="0" y="0"/>
                      <wp:positionH relativeFrom="column">
                        <wp:posOffset>132080</wp:posOffset>
                      </wp:positionH>
                      <wp:positionV relativeFrom="paragraph">
                        <wp:posOffset>202565</wp:posOffset>
                      </wp:positionV>
                      <wp:extent cx="33655" cy="31750"/>
                      <wp:effectExtent l="3810" t="3810" r="19685" b="21590"/>
                      <wp:wrapNone/>
                      <wp:docPr id="230" name="Group 2388"/>
                      <wp:cNvGraphicFramePr/>
                      <a:graphic xmlns:a="http://schemas.openxmlformats.org/drawingml/2006/main">
                        <a:graphicData uri="http://schemas.microsoft.com/office/word/2010/wordprocessingGroup">
                          <wpg:wgp>
                            <wpg:cNvGrpSpPr/>
                            <wpg:grpSpPr>
                              <a:xfrm>
                                <a:off x="0" y="0"/>
                                <a:ext cx="33655" cy="31750"/>
                                <a:chOff x="0" y="0"/>
                                <a:chExt cx="53" cy="50"/>
                              </a:xfrm>
                            </wpg:grpSpPr>
                            <wps:wsp>
                              <wps:cNvPr id="738710839" name="Freeform 2390"/>
                              <wps:cNvSpPr>
                                <a:spLocks noChangeArrowheads="1"/>
                              </wps:cNvSpPr>
                              <wps:spPr bwMode="auto">
                                <a:xfrm>
                                  <a:off x="1" y="1"/>
                                  <a:ext cx="50" cy="45"/>
                                </a:xfrm>
                                <a:custGeom>
                                  <a:avLst/>
                                  <a:gdLst>
                                    <a:gd name="T0" fmla="*/ 49 w 50"/>
                                    <a:gd name="T1" fmla="*/ 22 h 45"/>
                                    <a:gd name="T2" fmla="*/ 24 w 50"/>
                                    <a:gd name="T3" fmla="*/ 0 h 45"/>
                                    <a:gd name="T4" fmla="*/ 0 w 50"/>
                                    <a:gd name="T5" fmla="*/ 22 h 45"/>
                                    <a:gd name="T6" fmla="*/ 24 w 50"/>
                                    <a:gd name="T7" fmla="*/ 45 h 45"/>
                                    <a:gd name="T8" fmla="*/ 49 w 50"/>
                                    <a:gd name="T9" fmla="*/ 22 h 45"/>
                                    <a:gd name="T10" fmla="*/ 49 w 50"/>
                                    <a:gd name="T11" fmla="*/ 22 h 45"/>
                                  </a:gdLst>
                                  <a:ahLst/>
                                  <a:cxnLst>
                                    <a:cxn ang="0">
                                      <a:pos x="T0" y="T1"/>
                                    </a:cxn>
                                    <a:cxn ang="0">
                                      <a:pos x="T2" y="T3"/>
                                    </a:cxn>
                                    <a:cxn ang="0">
                                      <a:pos x="T4" y="T5"/>
                                    </a:cxn>
                                    <a:cxn ang="0">
                                      <a:pos x="T6" y="T7"/>
                                    </a:cxn>
                                    <a:cxn ang="0">
                                      <a:pos x="T8" y="T9"/>
                                    </a:cxn>
                                    <a:cxn ang="0">
                                      <a:pos x="T10" y="T11"/>
                                    </a:cxn>
                                  </a:cxnLst>
                                  <a:rect l="0" t="0" r="r" b="b"/>
                                  <a:pathLst>
                                    <a:path w="50" h="45">
                                      <a:moveTo>
                                        <a:pt x="49" y="22"/>
                                      </a:moveTo>
                                      <a:cubicBezTo>
                                        <a:pt x="49" y="10"/>
                                        <a:pt x="38" y="0"/>
                                        <a:pt x="24" y="0"/>
                                      </a:cubicBezTo>
                                      <a:cubicBezTo>
                                        <a:pt x="10" y="0"/>
                                        <a:pt x="0" y="10"/>
                                        <a:pt x="0" y="22"/>
                                      </a:cubicBezTo>
                                      <a:cubicBezTo>
                                        <a:pt x="0" y="35"/>
                                        <a:pt x="10" y="45"/>
                                        <a:pt x="24" y="45"/>
                                      </a:cubicBezTo>
                                      <a:cubicBezTo>
                                        <a:pt x="38" y="45"/>
                                        <a:pt x="49" y="35"/>
                                        <a:pt x="49" y="22"/>
                                      </a:cubicBezTo>
                                      <a:lnTo>
                                        <a:pt x="49" y="22"/>
                                      </a:lnTo>
                                      <a:close/>
                                    </a:path>
                                  </a:pathLst>
                                </a:custGeom>
                                <a:solidFill>
                                  <a:srgbClr val="030303"/>
                                </a:solidFill>
                                <a:ln>
                                  <a:noFill/>
                                </a:ln>
                              </wps:spPr>
                              <wps:bodyPr rot="0" vert="horz" wrap="square" lIns="91440" tIns="45720" rIns="91440" bIns="45720" anchor="t" anchorCtr="0" upright="1">
                                <a:noAutofit/>
                              </wps:bodyPr>
                            </wps:wsp>
                            <wps:wsp>
                              <wps:cNvPr id="594896859" name="Freeform 2392"/>
                              <wps:cNvSpPr>
                                <a:spLocks noChangeArrowheads="1"/>
                              </wps:cNvSpPr>
                              <wps:spPr bwMode="auto">
                                <a:xfrm>
                                  <a:off x="0" y="0"/>
                                  <a:ext cx="53" cy="50"/>
                                </a:xfrm>
                                <a:custGeom>
                                  <a:avLst/>
                                  <a:gdLst>
                                    <a:gd name="T0" fmla="*/ 50 w 53"/>
                                    <a:gd name="T1" fmla="*/ 24 h 50"/>
                                    <a:gd name="T2" fmla="*/ 26 w 53"/>
                                    <a:gd name="T3" fmla="*/ 1 h 50"/>
                                    <a:gd name="T4" fmla="*/ 1 w 53"/>
                                    <a:gd name="T5" fmla="*/ 24 h 50"/>
                                    <a:gd name="T6" fmla="*/ 26 w 53"/>
                                    <a:gd name="T7" fmla="*/ 47 h 50"/>
                                    <a:gd name="T8" fmla="*/ 50 w 53"/>
                                    <a:gd name="T9" fmla="*/ 24 h 50"/>
                                    <a:gd name="T10" fmla="*/ 50 w 53"/>
                                    <a:gd name="T11" fmla="*/ 24 h 50"/>
                                  </a:gdLst>
                                  <a:ahLst/>
                                  <a:cxnLst>
                                    <a:cxn ang="0">
                                      <a:pos x="T0" y="T1"/>
                                    </a:cxn>
                                    <a:cxn ang="0">
                                      <a:pos x="T2" y="T3"/>
                                    </a:cxn>
                                    <a:cxn ang="0">
                                      <a:pos x="T4" y="T5"/>
                                    </a:cxn>
                                    <a:cxn ang="0">
                                      <a:pos x="T6" y="T7"/>
                                    </a:cxn>
                                    <a:cxn ang="0">
                                      <a:pos x="T8" y="T9"/>
                                    </a:cxn>
                                    <a:cxn ang="0">
                                      <a:pos x="T10" y="T11"/>
                                    </a:cxn>
                                  </a:cxnLst>
                                  <a:rect l="0" t="0" r="r" b="b"/>
                                  <a:pathLst>
                                    <a:path w="53" h="50">
                                      <a:moveTo>
                                        <a:pt x="50" y="24"/>
                                      </a:moveTo>
                                      <a:cubicBezTo>
                                        <a:pt x="50" y="12"/>
                                        <a:pt x="39" y="1"/>
                                        <a:pt x="26" y="1"/>
                                      </a:cubicBezTo>
                                      <a:cubicBezTo>
                                        <a:pt x="12" y="1"/>
                                        <a:pt x="1" y="12"/>
                                        <a:pt x="1" y="24"/>
                                      </a:cubicBezTo>
                                      <a:cubicBezTo>
                                        <a:pt x="1" y="37"/>
                                        <a:pt x="12" y="47"/>
                                        <a:pt x="26" y="47"/>
                                      </a:cubicBezTo>
                                      <a:cubicBezTo>
                                        <a:pt x="39" y="47"/>
                                        <a:pt x="50" y="37"/>
                                        <a:pt x="50" y="24"/>
                                      </a:cubicBezTo>
                                      <a:lnTo>
                                        <a:pt x="50" y="24"/>
                                      </a:lnTo>
                                      <a:close/>
                                    </a:path>
                                  </a:pathLst>
                                </a:custGeom>
                                <a:noFill/>
                                <a:ln w="2413" cap="rnd">
                                  <a:solidFill>
                                    <a:srgbClr val="030303"/>
                                  </a:solidFill>
                                  <a:round/>
                                </a:ln>
                              </wps:spPr>
                              <wps:bodyPr rot="0" vert="horz" wrap="square" lIns="91440" tIns="45720" rIns="91440" bIns="45720" anchor="t" anchorCtr="0" upright="1">
                                <a:noAutofit/>
                              </wps:bodyPr>
                            </wps:wsp>
                          </wpg:wgp>
                        </a:graphicData>
                      </a:graphic>
                    </wp:anchor>
                  </w:drawing>
                </mc:Choice>
                <mc:Fallback>
                  <w:pict>
                    <v:group id="Group 2388" o:spid="_x0000_s1026" o:spt="203" style="position:absolute;left:0pt;margin-left:10.4pt;margin-top:15.95pt;height:2.5pt;width:2.65pt;z-index:251963392;mso-width-relative:page;mso-height-relative:page;" coordsize="53,50" o:gfxdata="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">
                      <o:lock v:ext="edit" aspectratio="f"/>
                      <v:shape id="Freeform 2390" o:spid="_x0000_s1026" o:spt="100" style="position:absolute;left:1;top:1;height:45;width:50;" fillcolor="#030303" filled="t" stroked="f" coordsize="50,45" o:gfxdata="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MJ&#10;LnTCAAAA4gAAAA8AAAAAAAAAAQAgAAAAIgAAAGRycy9kb3ducmV2LnhtbFBLAQIUABQAAAAIAIdO&#10;4kAzLwWeOwAAADkAAAAQAAAAAAAAAAEAIAAAABEBAABkcnMvc2hhcGV4bWwueG1sUEsFBgAAAAAG&#10;AAYAWwEAALsDAAAAAA==&#10;" path="m49,22c49,10,38,0,24,0c10,0,0,10,0,22c0,35,10,45,24,45c38,45,49,35,49,22l49,22xe">
                        <v:path o:connectlocs="49,22;24,0;0,22;24,45;49,22;49,22" o:connectangles="0,0,0,0,0,0"/>
                        <v:fill on="t" focussize="0,0"/>
                        <v:stroke on="f"/>
                        <v:imagedata o:title=""/>
                        <o:lock v:ext="edit" aspectratio="f"/>
                      </v:shape>
                      <v:shape id="Freeform 2392" o:spid="_x0000_s1026" o:spt="100" style="position:absolute;left:0;top:0;height:50;width:53;" filled="f" stroked="t" coordsize="53,50" o:gfxdata="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L&#10;povXwwAAAOIAAAAPAAAAAAAAAAEAIAAAACIAAABkcnMvZG93bnJldi54bWxQSwECFAAUAAAACACH&#10;TuJAMy8FnjsAAAA5AAAAEAAAAAAAAAABACAAAAASAQAAZHJzL3NoYXBleG1sLnhtbFBLBQYAAAAA&#10;BgAGAFsBAAC8AwAAAAA=&#10;" path="m50,24c50,12,39,1,26,1c12,1,1,12,1,24c1,37,12,47,26,47c39,47,50,37,50,24l50,24xe">
                        <v:path o:connectlocs="50,24;26,1;1,24;26,47;50,24;50,24" o:connectangles="0,0,0,0,0,0"/>
                        <v:fill on="f" focussize="0,0"/>
                        <v:stroke weight="0.19pt" color="#030303" joinstyle="round" endcap="round"/>
                        <v:imagedata o:title=""/>
                        <o:lock v:ext="edit" aspectratio="f"/>
                      </v:shape>
                    </v:group>
                  </w:pict>
                </mc:Fallback>
              </mc:AlternateContent>
            </w:r>
            <w:r>
              <w:rPr>
                <w:rFonts w:ascii="Arial" w:hAnsi="Arial" w:eastAsia="Arial" w:cs="Arial"/>
                <w:color w:val="94731D"/>
                <w:spacing w:val="-5"/>
                <w:w w:val="87"/>
                <w:position w:val="-2"/>
                <w:sz w:val="40"/>
                <w:szCs w:val="40"/>
              </w:rPr>
              <w:t>Δ</w:t>
            </w:r>
            <w:r>
              <w:rPr>
                <w:rFonts w:ascii="Arial" w:hAnsi="Arial" w:eastAsia="Arial" w:cs="Arial"/>
                <w:color w:val="94731D"/>
                <w:spacing w:val="17"/>
                <w:position w:val="-2"/>
                <w:sz w:val="40"/>
                <w:szCs w:val="40"/>
              </w:rPr>
              <w:t xml:space="preserve"> </w:t>
            </w:r>
            <w:r>
              <w:rPr>
                <w:color w:val="030303"/>
                <w:spacing w:val="-5"/>
                <w:w w:val="87"/>
                <w:position w:val="-2"/>
                <w:sz w:val="40"/>
                <w:szCs w:val="40"/>
              </w:rPr>
              <w:t>注</w:t>
            </w:r>
            <w:r>
              <w:rPr>
                <w:color w:val="030303"/>
                <w:spacing w:val="9"/>
                <w:position w:val="-2"/>
                <w:sz w:val="40"/>
                <w:szCs w:val="40"/>
              </w:rPr>
              <w:t xml:space="preserve"> </w:t>
            </w:r>
            <w:r>
              <w:rPr>
                <w:color w:val="030303"/>
                <w:spacing w:val="-5"/>
                <w:w w:val="87"/>
                <w:position w:val="-2"/>
                <w:sz w:val="40"/>
                <w:szCs w:val="40"/>
              </w:rPr>
              <w:t>意</w:t>
            </w:r>
          </w:p>
        </w:tc>
      </w:tr>
    </w:tbl>
    <w:p w14:paraId="35CBBF8A">
      <w:pPr>
        <w:pStyle w:val="8"/>
        <w:spacing w:before="162" w:line="199" w:lineRule="auto"/>
        <w:ind w:left="1082"/>
        <w:rPr>
          <w:rFonts w:hint="eastAsia"/>
          <w:sz w:val="15"/>
          <w:szCs w:val="15"/>
          <w:lang w:eastAsia="zh-CN"/>
        </w:rPr>
      </w:pPr>
      <w:r>
        <w:rPr>
          <w:spacing w:val="7"/>
          <w:sz w:val="15"/>
          <w:szCs w:val="15"/>
          <w:lang w:eastAsia="zh-CN"/>
        </w:rPr>
        <w:t>掉电保存变量只支持设置为M区地址，不支持设</w:t>
      </w:r>
      <w:r>
        <w:rPr>
          <w:spacing w:val="6"/>
          <w:sz w:val="15"/>
          <w:szCs w:val="15"/>
          <w:lang w:eastAsia="zh-CN"/>
        </w:rPr>
        <w:t>置为非M区地址，例如不支持I区和Q区。</w:t>
      </w:r>
    </w:p>
    <w:p w14:paraId="51BA3C6F">
      <w:pPr>
        <w:spacing w:line="371" w:lineRule="auto"/>
        <w:rPr>
          <w:lang w:eastAsia="zh-CN"/>
        </w:rPr>
      </w:pPr>
      <w:r>
        <mc:AlternateContent>
          <mc:Choice Requires="wps">
            <w:drawing>
              <wp:anchor distT="0" distB="0" distL="114300" distR="114300" simplePos="0" relativeHeight="251962368" behindDoc="0" locked="0" layoutInCell="1" allowOverlap="1">
                <wp:simplePos x="0" y="0"/>
                <wp:positionH relativeFrom="column">
                  <wp:posOffset>683260</wp:posOffset>
                </wp:positionH>
                <wp:positionV relativeFrom="paragraph">
                  <wp:posOffset>43815</wp:posOffset>
                </wp:positionV>
                <wp:extent cx="5436235" cy="6350"/>
                <wp:effectExtent l="0" t="0" r="0" b="0"/>
                <wp:wrapNone/>
                <wp:docPr id="286547433" name="Freeform 2394"/>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94" o:spid="_x0000_s1026" o:spt="100" style="position:absolute;left:0pt;margin-left:53.8pt;margin-top:3.45pt;height:0.5pt;width:428.05pt;z-index:251962368;mso-width-relative:page;mso-height-relative:page;" fillcolor="#808080" filled="t" stroked="f" coordsize="8561,10" o:gfxdata="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" path="m0,0l8561,0,8561,10,0,10e">
                <v:path o:connectlocs="0,0;5436235,0;5436235,6350;0,6350" o:connectangles="0,0,0,0"/>
                <v:fill on="t" focussize="0,0"/>
                <v:stroke on="f"/>
                <v:imagedata o:title=""/>
                <o:lock v:ext="edit" aspectratio="f"/>
              </v:shape>
            </w:pict>
          </mc:Fallback>
        </mc:AlternateContent>
      </w:r>
    </w:p>
    <w:p w14:paraId="546C434B">
      <w:pPr>
        <w:pStyle w:val="8"/>
        <w:spacing w:before="73" w:line="239" w:lineRule="auto"/>
        <w:ind w:left="1084" w:right="24" w:firstLine="8"/>
        <w:rPr>
          <w:rFonts w:hint="eastAsia"/>
        </w:rPr>
      </w:pPr>
      <w:r>
        <w:rPr>
          <w:spacing w:val="11"/>
        </w:rPr>
        <w:t>同时在设备树中原来如果无“</w:t>
      </w:r>
      <w:r>
        <w:t>PersistentVars</w:t>
      </w:r>
      <w:r>
        <w:rPr>
          <w:spacing w:val="11"/>
        </w:rPr>
        <w:t>”对象节点，则将生成“</w:t>
      </w:r>
      <w:r>
        <w:t>PersistentVars</w:t>
      </w:r>
      <w:r>
        <w:rPr>
          <w:spacing w:val="11"/>
        </w:rPr>
        <w:t>”对象节点；原来</w:t>
      </w:r>
      <w:r>
        <w:rPr>
          <w:spacing w:val="10"/>
        </w:rPr>
        <w:t>如果</w:t>
      </w:r>
      <w:r>
        <w:t xml:space="preserve">  </w:t>
      </w:r>
      <w:r>
        <w:rPr>
          <w:spacing w:val="10"/>
        </w:rPr>
        <w:t>有“</w:t>
      </w:r>
      <w:r>
        <w:t>PersistentVars</w:t>
      </w:r>
      <w:r>
        <w:rPr>
          <w:spacing w:val="10"/>
        </w:rPr>
        <w:t>”对象节点，则将更新内部掉电保持变量，并将工程中所有的掉电保持变量收集到该对象</w:t>
      </w:r>
    </w:p>
    <w:p w14:paraId="06EDBC9A">
      <w:pPr>
        <w:pStyle w:val="8"/>
        <w:spacing w:before="20" w:line="181" w:lineRule="auto"/>
        <w:ind w:left="1083"/>
        <w:rPr>
          <w:rFonts w:hint="eastAsia"/>
        </w:rPr>
      </w:pPr>
      <w:r>
        <w:rPr>
          <w:spacing w:val="-1"/>
        </w:rPr>
        <w:t>视图中。</w:t>
      </w:r>
    </w:p>
    <w:p w14:paraId="633280BA">
      <w:pPr>
        <w:spacing w:before="78" w:line="2963" w:lineRule="exact"/>
        <w:ind w:firstLine="2228"/>
      </w:pPr>
      <w:r>
        <w:drawing>
          <wp:inline distT="0" distB="0" distL="114300" distR="114300">
            <wp:extent cx="4245610" cy="1236980"/>
            <wp:effectExtent l="0" t="0" r="2540"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95"/>
                    <a:stretch>
                      <a:fillRect/>
                    </a:stretch>
                  </pic:blipFill>
                  <pic:spPr>
                    <a:xfrm>
                      <a:off x="0" y="0"/>
                      <a:ext cx="4245610" cy="1236980"/>
                    </a:xfrm>
                    <a:prstGeom prst="rect">
                      <a:avLst/>
                    </a:prstGeom>
                    <a:noFill/>
                    <a:ln>
                      <a:noFill/>
                    </a:ln>
                  </pic:spPr>
                </pic:pic>
              </a:graphicData>
            </a:graphic>
          </wp:inline>
        </w:drawing>
      </w:r>
    </w:p>
    <w:p w14:paraId="75059280">
      <w:pPr>
        <w:spacing w:line="301" w:lineRule="auto"/>
      </w:pPr>
    </w:p>
    <w:p w14:paraId="4FFD885F">
      <w:pPr>
        <w:pStyle w:val="8"/>
        <w:spacing w:before="91" w:line="186" w:lineRule="auto"/>
        <w:ind w:left="9"/>
        <w:rPr>
          <w:rFonts w:hint="eastAsia"/>
          <w:sz w:val="21"/>
          <w:szCs w:val="21"/>
          <w:lang w:eastAsia="zh-CN"/>
        </w:rPr>
      </w:pPr>
      <w:r>
        <w:rPr>
          <w:b/>
          <w:bCs/>
          <w:spacing w:val="7"/>
          <w:sz w:val="21"/>
          <w:szCs w:val="21"/>
          <w:lang w:eastAsia="zh-CN"/>
        </w:rPr>
        <w:t>变量响应动作</w:t>
      </w:r>
    </w:p>
    <w:p w14:paraId="40DC46A4">
      <w:pPr>
        <w:pStyle w:val="8"/>
        <w:spacing w:before="225" w:line="184" w:lineRule="auto"/>
        <w:ind w:left="1082"/>
        <w:rPr>
          <w:rFonts w:hint="eastAsia"/>
          <w:lang w:eastAsia="zh-CN"/>
        </w:rPr>
      </w:pPr>
      <w:r>
        <w:rPr>
          <w:spacing w:val="8"/>
          <w:lang w:eastAsia="zh-CN"/>
        </w:rPr>
        <w:t>执行复位、掉电等动作时不同掉电保持变量的响应动作如下表所示。</w:t>
      </w:r>
    </w:p>
    <w:p w14:paraId="75709F16">
      <w:pPr>
        <w:spacing w:before="187"/>
        <w:rPr>
          <w:lang w:eastAsia="zh-CN"/>
        </w:rPr>
      </w:pPr>
    </w:p>
    <w:tbl>
      <w:tblPr>
        <w:tblStyle w:val="26"/>
        <w:tblW w:w="8560" w:type="dxa"/>
        <w:tblInd w:w="107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56"/>
        <w:gridCol w:w="1305"/>
        <w:gridCol w:w="3401"/>
        <w:gridCol w:w="2398"/>
      </w:tblGrid>
      <w:tr w14:paraId="75E3B3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0" w:hRule="atLeast"/>
        </w:trPr>
        <w:tc>
          <w:tcPr>
            <w:tcW w:w="1456" w:type="dxa"/>
            <w:shd w:val="clear" w:color="auto" w:fill="D0D0D0"/>
          </w:tcPr>
          <w:p w14:paraId="2F2BBE49">
            <w:pPr>
              <w:pStyle w:val="27"/>
              <w:spacing w:before="189" w:line="182" w:lineRule="auto"/>
              <w:ind w:left="574"/>
              <w:rPr>
                <w:rFonts w:hint="eastAsia"/>
                <w:sz w:val="15"/>
                <w:szCs w:val="15"/>
              </w:rPr>
            </w:pPr>
            <w:r>
              <w:rPr>
                <w:spacing w:val="4"/>
                <w:sz w:val="15"/>
                <w:szCs w:val="15"/>
              </w:rPr>
              <w:t>动作</w:t>
            </w:r>
          </w:p>
        </w:tc>
        <w:tc>
          <w:tcPr>
            <w:tcW w:w="1305" w:type="dxa"/>
            <w:shd w:val="clear" w:color="auto" w:fill="D0D0D0"/>
          </w:tcPr>
          <w:p w14:paraId="6F6FE983">
            <w:pPr>
              <w:pStyle w:val="27"/>
              <w:spacing w:before="205" w:line="175" w:lineRule="auto"/>
              <w:ind w:left="506"/>
              <w:rPr>
                <w:rFonts w:hint="eastAsia"/>
                <w:sz w:val="15"/>
                <w:szCs w:val="15"/>
              </w:rPr>
            </w:pPr>
            <w:r>
              <w:rPr>
                <w:spacing w:val="-5"/>
                <w:sz w:val="15"/>
                <w:szCs w:val="15"/>
              </w:rPr>
              <w:t>VAR</w:t>
            </w:r>
          </w:p>
        </w:tc>
        <w:tc>
          <w:tcPr>
            <w:tcW w:w="3401" w:type="dxa"/>
            <w:shd w:val="clear" w:color="auto" w:fill="D0D0D0"/>
          </w:tcPr>
          <w:p w14:paraId="13AB8132">
            <w:pPr>
              <w:pStyle w:val="27"/>
              <w:spacing w:before="63" w:line="213" w:lineRule="auto"/>
              <w:ind w:left="781" w:right="621" w:hanging="158"/>
              <w:rPr>
                <w:rFonts w:hint="eastAsia"/>
                <w:sz w:val="15"/>
                <w:szCs w:val="15"/>
              </w:rPr>
            </w:pPr>
            <w:r>
              <w:rPr>
                <w:sz w:val="15"/>
                <w:szCs w:val="15"/>
              </w:rPr>
              <w:t>VAR</w:t>
            </w:r>
            <w:r>
              <w:rPr>
                <w:spacing w:val="14"/>
                <w:sz w:val="15"/>
                <w:szCs w:val="15"/>
              </w:rPr>
              <w:t xml:space="preserve"> </w:t>
            </w:r>
            <w:r>
              <w:rPr>
                <w:sz w:val="15"/>
                <w:szCs w:val="15"/>
              </w:rPr>
              <w:t>PERSISTENT</w:t>
            </w:r>
            <w:r>
              <w:rPr>
                <w:spacing w:val="11"/>
                <w:sz w:val="15"/>
                <w:szCs w:val="15"/>
              </w:rPr>
              <w:t xml:space="preserve"> </w:t>
            </w:r>
            <w:r>
              <w:rPr>
                <w:sz w:val="15"/>
                <w:szCs w:val="15"/>
              </w:rPr>
              <w:t>RETAIN</w:t>
            </w:r>
            <w:r>
              <w:rPr>
                <w:spacing w:val="14"/>
                <w:sz w:val="15"/>
                <w:szCs w:val="15"/>
              </w:rPr>
              <w:t>或者</w:t>
            </w:r>
            <w:r>
              <w:rPr>
                <w:sz w:val="15"/>
                <w:szCs w:val="15"/>
              </w:rPr>
              <w:t xml:space="preserve"> </w:t>
            </w:r>
            <w:r>
              <w:rPr>
                <w:spacing w:val="1"/>
                <w:sz w:val="15"/>
                <w:szCs w:val="15"/>
              </w:rPr>
              <w:t>VAR</w:t>
            </w:r>
            <w:r>
              <w:rPr>
                <w:spacing w:val="14"/>
                <w:w w:val="101"/>
                <w:sz w:val="15"/>
                <w:szCs w:val="15"/>
              </w:rPr>
              <w:t xml:space="preserve"> </w:t>
            </w:r>
            <w:r>
              <w:rPr>
                <w:spacing w:val="1"/>
                <w:sz w:val="15"/>
                <w:szCs w:val="15"/>
              </w:rPr>
              <w:t>RETAIN PERSISTENT</w:t>
            </w:r>
          </w:p>
        </w:tc>
        <w:tc>
          <w:tcPr>
            <w:tcW w:w="2398" w:type="dxa"/>
            <w:shd w:val="clear" w:color="auto" w:fill="D0D0D0"/>
          </w:tcPr>
          <w:p w14:paraId="7E81C7D9">
            <w:pPr>
              <w:pStyle w:val="27"/>
              <w:spacing w:before="203" w:line="175" w:lineRule="auto"/>
              <w:ind w:left="763"/>
              <w:rPr>
                <w:rFonts w:hint="eastAsia"/>
                <w:sz w:val="15"/>
                <w:szCs w:val="15"/>
              </w:rPr>
            </w:pPr>
            <w:r>
              <w:rPr>
                <w:spacing w:val="-4"/>
                <w:sz w:val="15"/>
                <w:szCs w:val="15"/>
              </w:rPr>
              <w:t>VAR</w:t>
            </w:r>
            <w:r>
              <w:rPr>
                <w:spacing w:val="20"/>
                <w:sz w:val="15"/>
                <w:szCs w:val="15"/>
              </w:rPr>
              <w:t xml:space="preserve"> </w:t>
            </w:r>
            <w:r>
              <w:rPr>
                <w:spacing w:val="-4"/>
                <w:sz w:val="15"/>
                <w:szCs w:val="15"/>
              </w:rPr>
              <w:t>RETAIN</w:t>
            </w:r>
          </w:p>
        </w:tc>
      </w:tr>
      <w:tr w14:paraId="0495E7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456" w:type="dxa"/>
          </w:tcPr>
          <w:p w14:paraId="57707605">
            <w:pPr>
              <w:pStyle w:val="27"/>
              <w:spacing w:before="62" w:line="183" w:lineRule="auto"/>
              <w:ind w:left="71"/>
              <w:rPr>
                <w:rFonts w:hint="eastAsia"/>
                <w:sz w:val="15"/>
                <w:szCs w:val="15"/>
              </w:rPr>
            </w:pPr>
            <w:r>
              <w:rPr>
                <w:spacing w:val="6"/>
                <w:sz w:val="15"/>
                <w:szCs w:val="15"/>
              </w:rPr>
              <w:t>掉电</w:t>
            </w:r>
          </w:p>
        </w:tc>
        <w:tc>
          <w:tcPr>
            <w:tcW w:w="1305" w:type="dxa"/>
          </w:tcPr>
          <w:p w14:paraId="177727F5">
            <w:pPr>
              <w:pStyle w:val="27"/>
              <w:spacing w:before="62" w:line="184" w:lineRule="auto"/>
              <w:ind w:left="71"/>
              <w:rPr>
                <w:rFonts w:hint="eastAsia"/>
                <w:sz w:val="15"/>
                <w:szCs w:val="15"/>
              </w:rPr>
            </w:pPr>
            <w:r>
              <w:rPr>
                <w:spacing w:val="7"/>
                <w:sz w:val="15"/>
                <w:szCs w:val="15"/>
              </w:rPr>
              <w:t>初始化</w:t>
            </w:r>
          </w:p>
        </w:tc>
        <w:tc>
          <w:tcPr>
            <w:tcW w:w="3401" w:type="dxa"/>
          </w:tcPr>
          <w:p w14:paraId="1BD0AA7E">
            <w:pPr>
              <w:pStyle w:val="27"/>
              <w:spacing w:before="62" w:line="183" w:lineRule="auto"/>
              <w:ind w:left="69"/>
              <w:rPr>
                <w:rFonts w:hint="eastAsia"/>
                <w:sz w:val="15"/>
                <w:szCs w:val="15"/>
              </w:rPr>
            </w:pPr>
            <w:r>
              <w:rPr>
                <w:spacing w:val="8"/>
                <w:sz w:val="15"/>
                <w:szCs w:val="15"/>
              </w:rPr>
              <w:t>保持原值</w:t>
            </w:r>
          </w:p>
        </w:tc>
        <w:tc>
          <w:tcPr>
            <w:tcW w:w="2398" w:type="dxa"/>
          </w:tcPr>
          <w:p w14:paraId="0A79BC15">
            <w:pPr>
              <w:pStyle w:val="27"/>
              <w:spacing w:before="62" w:line="183" w:lineRule="auto"/>
              <w:ind w:left="71"/>
              <w:rPr>
                <w:rFonts w:hint="eastAsia"/>
                <w:sz w:val="15"/>
                <w:szCs w:val="15"/>
              </w:rPr>
            </w:pPr>
            <w:r>
              <w:rPr>
                <w:spacing w:val="8"/>
                <w:sz w:val="15"/>
                <w:szCs w:val="15"/>
              </w:rPr>
              <w:t>保持原值</w:t>
            </w:r>
          </w:p>
        </w:tc>
      </w:tr>
      <w:tr w14:paraId="473DC9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456" w:type="dxa"/>
          </w:tcPr>
          <w:p w14:paraId="3DC4CF9B">
            <w:pPr>
              <w:pStyle w:val="27"/>
              <w:spacing w:before="62" w:line="184" w:lineRule="auto"/>
              <w:ind w:left="72"/>
              <w:rPr>
                <w:rFonts w:hint="eastAsia"/>
                <w:sz w:val="15"/>
                <w:szCs w:val="15"/>
              </w:rPr>
            </w:pPr>
            <w:r>
              <w:rPr>
                <w:spacing w:val="6"/>
                <w:sz w:val="15"/>
                <w:szCs w:val="15"/>
              </w:rPr>
              <w:t>热复位</w:t>
            </w:r>
          </w:p>
        </w:tc>
        <w:tc>
          <w:tcPr>
            <w:tcW w:w="1305" w:type="dxa"/>
          </w:tcPr>
          <w:p w14:paraId="12CDE428">
            <w:pPr>
              <w:pStyle w:val="27"/>
              <w:spacing w:before="63" w:line="184" w:lineRule="auto"/>
              <w:ind w:left="71"/>
              <w:rPr>
                <w:rFonts w:hint="eastAsia"/>
                <w:sz w:val="15"/>
                <w:szCs w:val="15"/>
              </w:rPr>
            </w:pPr>
            <w:r>
              <w:rPr>
                <w:spacing w:val="7"/>
                <w:sz w:val="15"/>
                <w:szCs w:val="15"/>
              </w:rPr>
              <w:t>初始化</w:t>
            </w:r>
          </w:p>
        </w:tc>
        <w:tc>
          <w:tcPr>
            <w:tcW w:w="3401" w:type="dxa"/>
          </w:tcPr>
          <w:p w14:paraId="0EF032E2">
            <w:pPr>
              <w:pStyle w:val="27"/>
              <w:spacing w:before="63" w:line="183" w:lineRule="auto"/>
              <w:ind w:left="69"/>
              <w:rPr>
                <w:rFonts w:hint="eastAsia"/>
                <w:sz w:val="15"/>
                <w:szCs w:val="15"/>
              </w:rPr>
            </w:pPr>
            <w:r>
              <w:rPr>
                <w:spacing w:val="8"/>
                <w:sz w:val="15"/>
                <w:szCs w:val="15"/>
              </w:rPr>
              <w:t>保持原值</w:t>
            </w:r>
          </w:p>
        </w:tc>
        <w:tc>
          <w:tcPr>
            <w:tcW w:w="2398" w:type="dxa"/>
          </w:tcPr>
          <w:p w14:paraId="11E6112D">
            <w:pPr>
              <w:pStyle w:val="27"/>
              <w:spacing w:before="63" w:line="183" w:lineRule="auto"/>
              <w:ind w:left="71"/>
              <w:rPr>
                <w:rFonts w:hint="eastAsia"/>
                <w:sz w:val="15"/>
                <w:szCs w:val="15"/>
              </w:rPr>
            </w:pPr>
            <w:r>
              <w:rPr>
                <w:spacing w:val="8"/>
                <w:sz w:val="15"/>
                <w:szCs w:val="15"/>
              </w:rPr>
              <w:t>保持原值</w:t>
            </w:r>
          </w:p>
        </w:tc>
      </w:tr>
      <w:tr w14:paraId="3FD2D0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456" w:type="dxa"/>
          </w:tcPr>
          <w:p w14:paraId="460ED22B">
            <w:pPr>
              <w:pStyle w:val="27"/>
              <w:spacing w:before="63" w:line="182" w:lineRule="auto"/>
              <w:ind w:left="71"/>
              <w:rPr>
                <w:rFonts w:hint="eastAsia"/>
                <w:sz w:val="15"/>
                <w:szCs w:val="15"/>
              </w:rPr>
            </w:pPr>
            <w:r>
              <w:rPr>
                <w:spacing w:val="7"/>
                <w:sz w:val="15"/>
                <w:szCs w:val="15"/>
              </w:rPr>
              <w:t>冷复位</w:t>
            </w:r>
          </w:p>
        </w:tc>
        <w:tc>
          <w:tcPr>
            <w:tcW w:w="1305" w:type="dxa"/>
          </w:tcPr>
          <w:p w14:paraId="5021ADFA">
            <w:pPr>
              <w:pStyle w:val="27"/>
              <w:spacing w:before="63" w:line="184" w:lineRule="auto"/>
              <w:ind w:left="71"/>
              <w:rPr>
                <w:rFonts w:hint="eastAsia"/>
                <w:sz w:val="15"/>
                <w:szCs w:val="15"/>
              </w:rPr>
            </w:pPr>
            <w:r>
              <w:rPr>
                <w:spacing w:val="7"/>
                <w:sz w:val="15"/>
                <w:szCs w:val="15"/>
              </w:rPr>
              <w:t>初始化</w:t>
            </w:r>
          </w:p>
        </w:tc>
        <w:tc>
          <w:tcPr>
            <w:tcW w:w="3401" w:type="dxa"/>
          </w:tcPr>
          <w:p w14:paraId="1E7E5129">
            <w:pPr>
              <w:pStyle w:val="27"/>
              <w:spacing w:before="63" w:line="183" w:lineRule="auto"/>
              <w:ind w:left="69"/>
              <w:rPr>
                <w:rFonts w:hint="eastAsia"/>
                <w:sz w:val="15"/>
                <w:szCs w:val="15"/>
              </w:rPr>
            </w:pPr>
            <w:r>
              <w:rPr>
                <w:spacing w:val="8"/>
                <w:sz w:val="15"/>
                <w:szCs w:val="15"/>
              </w:rPr>
              <w:t>保持原值</w:t>
            </w:r>
          </w:p>
        </w:tc>
        <w:tc>
          <w:tcPr>
            <w:tcW w:w="2398" w:type="dxa"/>
          </w:tcPr>
          <w:p w14:paraId="7013D8A1">
            <w:pPr>
              <w:pStyle w:val="27"/>
              <w:spacing w:before="63" w:line="184" w:lineRule="auto"/>
              <w:ind w:left="74"/>
              <w:rPr>
                <w:rFonts w:hint="eastAsia"/>
                <w:sz w:val="15"/>
                <w:szCs w:val="15"/>
              </w:rPr>
            </w:pPr>
            <w:r>
              <w:rPr>
                <w:spacing w:val="7"/>
                <w:sz w:val="15"/>
                <w:szCs w:val="15"/>
              </w:rPr>
              <w:t>初始化</w:t>
            </w:r>
          </w:p>
        </w:tc>
      </w:tr>
      <w:tr w14:paraId="3F1F4E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456" w:type="dxa"/>
          </w:tcPr>
          <w:p w14:paraId="243DF940">
            <w:pPr>
              <w:pStyle w:val="27"/>
              <w:spacing w:before="65" w:line="183" w:lineRule="auto"/>
              <w:ind w:left="71"/>
              <w:rPr>
                <w:rFonts w:hint="eastAsia"/>
                <w:sz w:val="15"/>
                <w:szCs w:val="15"/>
              </w:rPr>
            </w:pPr>
            <w:r>
              <w:rPr>
                <w:spacing w:val="8"/>
                <w:sz w:val="15"/>
                <w:szCs w:val="15"/>
              </w:rPr>
              <w:t>初始值复位</w:t>
            </w:r>
          </w:p>
        </w:tc>
        <w:tc>
          <w:tcPr>
            <w:tcW w:w="1305" w:type="dxa"/>
          </w:tcPr>
          <w:p w14:paraId="453C572F">
            <w:pPr>
              <w:pStyle w:val="27"/>
              <w:spacing w:before="65" w:line="184" w:lineRule="auto"/>
              <w:ind w:left="71"/>
              <w:rPr>
                <w:rFonts w:hint="eastAsia"/>
                <w:sz w:val="15"/>
                <w:szCs w:val="15"/>
              </w:rPr>
            </w:pPr>
            <w:r>
              <w:rPr>
                <w:spacing w:val="7"/>
                <w:sz w:val="15"/>
                <w:szCs w:val="15"/>
              </w:rPr>
              <w:t>初始化</w:t>
            </w:r>
          </w:p>
        </w:tc>
        <w:tc>
          <w:tcPr>
            <w:tcW w:w="3401" w:type="dxa"/>
          </w:tcPr>
          <w:p w14:paraId="73B9D901">
            <w:pPr>
              <w:pStyle w:val="27"/>
              <w:spacing w:before="65" w:line="184" w:lineRule="auto"/>
              <w:ind w:left="71"/>
              <w:rPr>
                <w:rFonts w:hint="eastAsia"/>
                <w:sz w:val="15"/>
                <w:szCs w:val="15"/>
              </w:rPr>
            </w:pPr>
            <w:r>
              <w:rPr>
                <w:spacing w:val="7"/>
                <w:sz w:val="15"/>
                <w:szCs w:val="15"/>
              </w:rPr>
              <w:t>初始化</w:t>
            </w:r>
          </w:p>
        </w:tc>
        <w:tc>
          <w:tcPr>
            <w:tcW w:w="2398" w:type="dxa"/>
          </w:tcPr>
          <w:p w14:paraId="5C059E8F">
            <w:pPr>
              <w:pStyle w:val="27"/>
              <w:spacing w:before="65" w:line="184" w:lineRule="auto"/>
              <w:ind w:left="74"/>
              <w:rPr>
                <w:rFonts w:hint="eastAsia"/>
                <w:sz w:val="15"/>
                <w:szCs w:val="15"/>
              </w:rPr>
            </w:pPr>
            <w:r>
              <w:rPr>
                <w:spacing w:val="7"/>
                <w:sz w:val="15"/>
                <w:szCs w:val="15"/>
              </w:rPr>
              <w:t>初始化</w:t>
            </w:r>
          </w:p>
        </w:tc>
      </w:tr>
      <w:tr w14:paraId="649277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456" w:type="dxa"/>
          </w:tcPr>
          <w:p w14:paraId="14AF31EC">
            <w:pPr>
              <w:pStyle w:val="27"/>
              <w:spacing w:before="64" w:line="184" w:lineRule="auto"/>
              <w:ind w:left="71"/>
              <w:rPr>
                <w:rFonts w:hint="eastAsia"/>
                <w:sz w:val="15"/>
                <w:szCs w:val="15"/>
              </w:rPr>
            </w:pPr>
            <w:r>
              <w:rPr>
                <w:spacing w:val="7"/>
                <w:sz w:val="15"/>
                <w:szCs w:val="15"/>
              </w:rPr>
              <w:t>程序下载</w:t>
            </w:r>
          </w:p>
        </w:tc>
        <w:tc>
          <w:tcPr>
            <w:tcW w:w="1305" w:type="dxa"/>
          </w:tcPr>
          <w:p w14:paraId="6C286F17">
            <w:pPr>
              <w:pStyle w:val="27"/>
              <w:spacing w:before="65" w:line="184" w:lineRule="auto"/>
              <w:ind w:left="71"/>
              <w:rPr>
                <w:rFonts w:hint="eastAsia"/>
                <w:sz w:val="15"/>
                <w:szCs w:val="15"/>
              </w:rPr>
            </w:pPr>
            <w:r>
              <w:rPr>
                <w:spacing w:val="7"/>
                <w:sz w:val="15"/>
                <w:szCs w:val="15"/>
              </w:rPr>
              <w:t>初始化</w:t>
            </w:r>
          </w:p>
        </w:tc>
        <w:tc>
          <w:tcPr>
            <w:tcW w:w="3401" w:type="dxa"/>
          </w:tcPr>
          <w:p w14:paraId="5C4D7B4F">
            <w:pPr>
              <w:pStyle w:val="27"/>
              <w:spacing w:before="65" w:line="183" w:lineRule="auto"/>
              <w:ind w:left="69"/>
              <w:rPr>
                <w:rFonts w:hint="eastAsia"/>
                <w:sz w:val="15"/>
                <w:szCs w:val="15"/>
              </w:rPr>
            </w:pPr>
            <w:r>
              <w:rPr>
                <w:spacing w:val="8"/>
                <w:sz w:val="15"/>
                <w:szCs w:val="15"/>
              </w:rPr>
              <w:t>保持原值</w:t>
            </w:r>
          </w:p>
        </w:tc>
        <w:tc>
          <w:tcPr>
            <w:tcW w:w="2398" w:type="dxa"/>
          </w:tcPr>
          <w:p w14:paraId="168FF296">
            <w:pPr>
              <w:pStyle w:val="27"/>
              <w:spacing w:before="65" w:line="184" w:lineRule="auto"/>
              <w:ind w:left="74"/>
              <w:rPr>
                <w:rFonts w:hint="eastAsia"/>
                <w:sz w:val="15"/>
                <w:szCs w:val="15"/>
              </w:rPr>
            </w:pPr>
            <w:r>
              <w:rPr>
                <w:spacing w:val="7"/>
                <w:sz w:val="15"/>
                <w:szCs w:val="15"/>
              </w:rPr>
              <w:t>初始化</w:t>
            </w:r>
          </w:p>
        </w:tc>
      </w:tr>
      <w:tr w14:paraId="7AFF62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456" w:type="dxa"/>
          </w:tcPr>
          <w:p w14:paraId="6825BC5B">
            <w:pPr>
              <w:pStyle w:val="27"/>
              <w:spacing w:before="66" w:line="183" w:lineRule="auto"/>
              <w:ind w:left="72"/>
              <w:rPr>
                <w:rFonts w:hint="eastAsia"/>
                <w:sz w:val="15"/>
                <w:szCs w:val="15"/>
              </w:rPr>
            </w:pPr>
            <w:r>
              <w:rPr>
                <w:spacing w:val="7"/>
                <w:sz w:val="15"/>
                <w:szCs w:val="15"/>
              </w:rPr>
              <w:t>在线修改</w:t>
            </w:r>
          </w:p>
        </w:tc>
        <w:tc>
          <w:tcPr>
            <w:tcW w:w="1305" w:type="dxa"/>
          </w:tcPr>
          <w:p w14:paraId="3B5BE550">
            <w:pPr>
              <w:pStyle w:val="27"/>
              <w:spacing w:before="65" w:line="183" w:lineRule="auto"/>
              <w:ind w:left="69"/>
              <w:rPr>
                <w:rFonts w:hint="eastAsia"/>
                <w:sz w:val="15"/>
                <w:szCs w:val="15"/>
              </w:rPr>
            </w:pPr>
            <w:r>
              <w:rPr>
                <w:spacing w:val="8"/>
                <w:sz w:val="15"/>
                <w:szCs w:val="15"/>
              </w:rPr>
              <w:t>保持原值</w:t>
            </w:r>
          </w:p>
        </w:tc>
        <w:tc>
          <w:tcPr>
            <w:tcW w:w="3401" w:type="dxa"/>
          </w:tcPr>
          <w:p w14:paraId="31AD5486">
            <w:pPr>
              <w:pStyle w:val="27"/>
              <w:spacing w:before="65" w:line="183" w:lineRule="auto"/>
              <w:ind w:left="69"/>
              <w:rPr>
                <w:rFonts w:hint="eastAsia"/>
                <w:sz w:val="15"/>
                <w:szCs w:val="15"/>
              </w:rPr>
            </w:pPr>
            <w:r>
              <w:rPr>
                <w:spacing w:val="8"/>
                <w:sz w:val="15"/>
                <w:szCs w:val="15"/>
              </w:rPr>
              <w:t>保持原值</w:t>
            </w:r>
          </w:p>
        </w:tc>
        <w:tc>
          <w:tcPr>
            <w:tcW w:w="2398" w:type="dxa"/>
          </w:tcPr>
          <w:p w14:paraId="1C427E45">
            <w:pPr>
              <w:pStyle w:val="27"/>
              <w:spacing w:before="65" w:line="183" w:lineRule="auto"/>
              <w:ind w:left="71"/>
              <w:rPr>
                <w:rFonts w:hint="eastAsia"/>
                <w:sz w:val="15"/>
                <w:szCs w:val="15"/>
              </w:rPr>
            </w:pPr>
            <w:r>
              <w:rPr>
                <w:spacing w:val="8"/>
                <w:sz w:val="15"/>
                <w:szCs w:val="15"/>
              </w:rPr>
              <w:t>保持原值</w:t>
            </w:r>
          </w:p>
        </w:tc>
      </w:tr>
    </w:tbl>
    <w:p w14:paraId="5640B4BC">
      <w:pPr>
        <w:spacing w:line="436" w:lineRule="auto"/>
      </w:pPr>
      <w:r>
        <mc:AlternateContent>
          <mc:Choice Requires="wps">
            <w:drawing>
              <wp:anchor distT="0" distB="0" distL="114300" distR="114300" simplePos="0" relativeHeight="251965440" behindDoc="0" locked="0" layoutInCell="1" allowOverlap="1">
                <wp:simplePos x="0" y="0"/>
                <wp:positionH relativeFrom="column">
                  <wp:posOffset>678815</wp:posOffset>
                </wp:positionH>
                <wp:positionV relativeFrom="paragraph">
                  <wp:posOffset>234950</wp:posOffset>
                </wp:positionV>
                <wp:extent cx="5436235" cy="6350"/>
                <wp:effectExtent l="0" t="0" r="0" b="0"/>
                <wp:wrapNone/>
                <wp:docPr id="1573579342" name="Freeform 2396"/>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396" o:spid="_x0000_s1026" o:spt="100" style="position:absolute;left:0pt;margin-left:53.45pt;margin-top:18.5pt;height:0.5pt;width:428.05pt;z-index:251965440;mso-width-relative:page;mso-height-relative:page;" fillcolor="#808080" filled="t" stroked="f" coordsize="8561,10" o:gfxdata="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" path="m0,0l8561,0,8561,10,0,10e">
                <v:path o:connectlocs="0,0;5436235,0;5436235,6350;0,6350" o:connectangles="0,0,0,0"/>
                <v:fill on="t" focussize="0,0"/>
                <v:stroke on="f"/>
                <v:imagedata o:title=""/>
                <o:lock v:ext="edit" aspectratio="f"/>
              </v:shape>
            </w:pict>
          </mc:Fallback>
        </mc:AlternateContent>
      </w:r>
    </w:p>
    <w:p w14:paraId="37B66DB4">
      <w:pPr>
        <w:pStyle w:val="8"/>
        <w:spacing w:before="99" w:line="182" w:lineRule="auto"/>
        <w:ind w:left="1079"/>
        <w:rPr>
          <w:rFonts w:hint="eastAsia"/>
          <w:sz w:val="23"/>
          <w:szCs w:val="23"/>
        </w:rPr>
      </w:pPr>
      <w:r>
        <w:rPr>
          <w:b/>
          <w:bCs/>
          <w:spacing w:val="4"/>
          <w:sz w:val="23"/>
          <w:szCs w:val="23"/>
        </w:rPr>
        <w:t>说明</w:t>
      </w:r>
    </w:p>
    <w:p w14:paraId="3069D4DC">
      <w:pPr>
        <w:pStyle w:val="8"/>
        <w:spacing w:before="67" w:line="162" w:lineRule="exact"/>
        <w:ind w:left="1325"/>
        <w:rPr>
          <w:rFonts w:hint="eastAsia"/>
          <w:sz w:val="15"/>
          <w:szCs w:val="15"/>
        </w:rPr>
      </w:pPr>
      <w:r>
        <w:rPr>
          <w:rFonts w:hint="eastAsia"/>
        </w:rPr>
        <mc:AlternateContent>
          <mc:Choice Requires="wps">
            <w:drawing>
              <wp:anchor distT="0" distB="0" distL="114300" distR="114300" simplePos="0" relativeHeight="251967488" behindDoc="0" locked="0" layoutInCell="1" allowOverlap="1">
                <wp:simplePos x="0" y="0"/>
                <wp:positionH relativeFrom="column">
                  <wp:posOffset>668020</wp:posOffset>
                </wp:positionH>
                <wp:positionV relativeFrom="paragraph">
                  <wp:posOffset>84455</wp:posOffset>
                </wp:positionV>
                <wp:extent cx="61595" cy="77470"/>
                <wp:effectExtent l="0" t="0" r="0" b="0"/>
                <wp:wrapNone/>
                <wp:docPr id="644412356" name="Text Box 2398"/>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450F13A8">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398" o:spid="_x0000_s1026" o:spt="202" type="#_x0000_t202" style="position:absolute;left:0pt;margin-left:52.6pt;margin-top:6.65pt;height:6.1pt;width:4.85pt;z-index:251967488;mso-width-relative:page;mso-height-relative:page;" filled="f" stroked="f" coordsize="21600,21600" o:gfxdata="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&#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cqHCa1wAAAAkBAAAPAAAAAAAAAAEAIAAAACIAAABk&#10;cnMvZG93bnJldi54bWxQSwECFAAUAAAACACHTuJA4vNqYwcCAAAMBAAADgAAAAAAAAABACAAAAAm&#10;AQAAZHJzL2Uyb0RvYy54bWxQSwUGAAAAAAYABgBZAQAAnwUAAAAA&#10;">
                <v:fill on="f" focussize="0,0"/>
                <v:stroke on="f"/>
                <v:imagedata o:title=""/>
                <o:lock v:ext="edit" aspectratio="f"/>
                <v:textbox inset="0mm,0mm,0mm,0mm">
                  <w:txbxContent>
                    <w:p w14:paraId="450F13A8">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z w:val="15"/>
          <w:szCs w:val="15"/>
        </w:rPr>
        <w:t>RETAIN</w:t>
      </w:r>
      <w:r>
        <w:rPr>
          <w:spacing w:val="9"/>
          <w:sz w:val="15"/>
          <w:szCs w:val="15"/>
        </w:rPr>
        <w:t>变量和</w:t>
      </w:r>
      <w:r>
        <w:rPr>
          <w:sz w:val="15"/>
          <w:szCs w:val="15"/>
        </w:rPr>
        <w:t>PERSISTENT</w:t>
      </w:r>
      <w:r>
        <w:rPr>
          <w:spacing w:val="9"/>
          <w:sz w:val="15"/>
          <w:szCs w:val="15"/>
        </w:rPr>
        <w:t xml:space="preserve"> </w:t>
      </w:r>
      <w:r>
        <w:rPr>
          <w:sz w:val="15"/>
          <w:szCs w:val="15"/>
        </w:rPr>
        <w:t>RETAIN</w:t>
      </w:r>
      <w:r>
        <w:rPr>
          <w:spacing w:val="9"/>
          <w:sz w:val="15"/>
          <w:szCs w:val="15"/>
        </w:rPr>
        <w:t>变量都属于保持变量，但保持特性不同；</w:t>
      </w:r>
    </w:p>
    <w:p w14:paraId="0C2022D5">
      <w:pPr>
        <w:pStyle w:val="8"/>
        <w:spacing w:before="77" w:line="165" w:lineRule="exact"/>
        <w:ind w:left="1321"/>
        <w:rPr>
          <w:rFonts w:hint="eastAsia"/>
          <w:sz w:val="15"/>
          <w:szCs w:val="15"/>
          <w:lang w:eastAsia="zh-CN"/>
        </w:rPr>
      </w:pPr>
      <w:r>
        <w:rPr>
          <w:rFonts w:hint="eastAsia"/>
        </w:rPr>
        <mc:AlternateContent>
          <mc:Choice Requires="wps">
            <w:drawing>
              <wp:anchor distT="0" distB="0" distL="114300" distR="114300" simplePos="0" relativeHeight="251966464" behindDoc="0" locked="0" layoutInCell="1" allowOverlap="1">
                <wp:simplePos x="0" y="0"/>
                <wp:positionH relativeFrom="column">
                  <wp:posOffset>668020</wp:posOffset>
                </wp:positionH>
                <wp:positionV relativeFrom="paragraph">
                  <wp:posOffset>90805</wp:posOffset>
                </wp:positionV>
                <wp:extent cx="61595" cy="77470"/>
                <wp:effectExtent l="0" t="0" r="0" b="0"/>
                <wp:wrapNone/>
                <wp:docPr id="960270805" name="Text Box 2400"/>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174004FC">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400" o:spid="_x0000_s1026" o:spt="202" type="#_x0000_t202" style="position:absolute;left:0pt;margin-left:52.6pt;margin-top:7.15pt;height:6.1pt;width:4.85pt;z-index:251966464;mso-width-relative:page;mso-height-relative:page;" filled="f" stroked="f" coordsize="21600,21600" o:gfxdata="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yYzrAdcAAAAJAQAADwAAAAAAAAABACAAAAAiAAAAZHJz&#10;L2Rvd25yZXYueG1sUEsBAhQAFAAAAAgAh07iQD9Ed5wFAgAADAQAAA4AAAAAAAAAAQAgAAAAJgEA&#10;AGRycy9lMm9Eb2MueG1sUEsFBgAAAAAGAAYAWQEAAJ0FAAAAAA==&#10;">
                <v:fill on="f" focussize="0,0"/>
                <v:stroke on="f"/>
                <v:imagedata o:title=""/>
                <o:lock v:ext="edit" aspectratio="f"/>
                <v:textbox inset="0mm,0mm,0mm,0mm">
                  <w:txbxContent>
                    <w:p w14:paraId="174004FC">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8"/>
          <w:sz w:val="15"/>
          <w:szCs w:val="15"/>
          <w:lang w:eastAsia="zh-CN"/>
        </w:rPr>
        <w:t>映射到%M地址的直接变量可以声明为掉电保持变量，而映射到%I和%Q的直</w:t>
      </w:r>
      <w:r>
        <w:rPr>
          <w:spacing w:val="7"/>
          <w:sz w:val="15"/>
          <w:szCs w:val="15"/>
          <w:lang w:eastAsia="zh-CN"/>
        </w:rPr>
        <w:t>接变量不能声明为掉电保持变量。</w:t>
      </w:r>
    </w:p>
    <w:p w14:paraId="616A557B">
      <w:pPr>
        <w:spacing w:line="274" w:lineRule="auto"/>
        <w:rPr>
          <w:lang w:eastAsia="zh-CN"/>
        </w:rPr>
      </w:pPr>
      <w:r>
        <mc:AlternateContent>
          <mc:Choice Requires="wps">
            <w:drawing>
              <wp:anchor distT="0" distB="0" distL="114300" distR="114300" simplePos="0" relativeHeight="251964416" behindDoc="0" locked="0" layoutInCell="1" allowOverlap="1">
                <wp:simplePos x="0" y="0"/>
                <wp:positionH relativeFrom="column">
                  <wp:posOffset>678815</wp:posOffset>
                </wp:positionH>
                <wp:positionV relativeFrom="paragraph">
                  <wp:posOffset>73660</wp:posOffset>
                </wp:positionV>
                <wp:extent cx="5436235" cy="6350"/>
                <wp:effectExtent l="0" t="0" r="0" b="0"/>
                <wp:wrapNone/>
                <wp:docPr id="1590965892" name="Freeform 2402"/>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402" o:spid="_x0000_s1026" o:spt="100" style="position:absolute;left:0pt;margin-left:53.45pt;margin-top:5.8pt;height:0.5pt;width:428.05pt;z-index:251964416;mso-width-relative:page;mso-height-relative:page;" fillcolor="#808080" filled="t" stroked="f" coordsize="8561,10" o:gfxdata="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" path="m0,0l8561,0,8561,10,0,10e">
                <v:path o:connectlocs="0,0;5436235,0;5436235,6350;0,6350" o:connectangles="0,0,0,0"/>
                <v:fill on="t" focussize="0,0"/>
                <v:stroke on="f"/>
                <v:imagedata o:title=""/>
                <o:lock v:ext="edit" aspectratio="f"/>
              </v:shape>
            </w:pict>
          </mc:Fallback>
        </mc:AlternateContent>
      </w:r>
    </w:p>
    <w:p w14:paraId="34A696FC">
      <w:pPr>
        <w:spacing w:line="275" w:lineRule="auto"/>
        <w:rPr>
          <w:lang w:eastAsia="zh-CN"/>
        </w:rPr>
      </w:pPr>
    </w:p>
    <w:p w14:paraId="04F8FCAC">
      <w:pPr>
        <w:pStyle w:val="4"/>
        <w:rPr>
          <w:lang w:eastAsia="zh-CN"/>
        </w:rPr>
      </w:pPr>
      <w:bookmarkStart w:id="172" w:name="bookmark307"/>
      <w:bookmarkEnd w:id="172"/>
      <w:bookmarkStart w:id="173" w:name="_Toc190512676"/>
      <w:bookmarkStart w:id="174" w:name="_Toc6254"/>
      <w:r>
        <w:rPr>
          <w:lang w:eastAsia="zh-CN"/>
        </w:rPr>
        <w:t>5.5.3        掉电保持变量表</w:t>
      </w:r>
      <w:bookmarkEnd w:id="173"/>
      <w:bookmarkEnd w:id="174"/>
    </w:p>
    <w:p w14:paraId="55F2B6E7">
      <w:pPr>
        <w:pStyle w:val="8"/>
        <w:spacing w:before="275" w:line="244" w:lineRule="auto"/>
        <w:ind w:left="1076" w:right="167" w:firstLine="1"/>
        <w:rPr>
          <w:rFonts w:hint="eastAsia"/>
          <w:lang w:eastAsia="zh-CN"/>
        </w:rPr>
      </w:pPr>
      <w:r>
        <w:rPr>
          <w:spacing w:val="9"/>
          <w:lang w:eastAsia="zh-CN"/>
        </w:rPr>
        <w:t>如果工程中定义了掉电保持变量，则必须生</w:t>
      </w:r>
      <w:r>
        <w:rPr>
          <w:spacing w:val="8"/>
          <w:lang w:eastAsia="zh-CN"/>
        </w:rPr>
        <w:t>成一个掉电保持变量表，否则定义的变量不具有掉电保持功能。</w:t>
      </w:r>
      <w:r>
        <w:rPr>
          <w:lang w:eastAsia="zh-CN"/>
        </w:rPr>
        <w:t xml:space="preserve"> </w:t>
      </w:r>
      <w:r>
        <w:rPr>
          <w:spacing w:val="7"/>
          <w:lang w:eastAsia="zh-CN"/>
        </w:rPr>
        <w:t>掉电保持变量表可通过以下方式生成：</w:t>
      </w:r>
    </w:p>
    <w:p w14:paraId="5431DBCC">
      <w:pPr>
        <w:pStyle w:val="8"/>
        <w:spacing w:before="121" w:line="194" w:lineRule="auto"/>
        <w:ind w:left="1073"/>
        <w:rPr>
          <w:rFonts w:hint="eastAsia"/>
          <w:lang w:eastAsia="zh-CN"/>
        </w:rPr>
      </w:pPr>
      <w:r>
        <w:rPr>
          <w:spacing w:val="3"/>
          <w:sz w:val="7"/>
          <w:szCs w:val="7"/>
          <w:lang w:eastAsia="zh-CN"/>
        </w:rPr>
        <w:t xml:space="preserve">●         </w:t>
      </w:r>
      <w:r>
        <w:rPr>
          <w:spacing w:val="3"/>
          <w:lang w:eastAsia="zh-CN"/>
        </w:rPr>
        <w:t>手动添加：通过右键“应用”- “添加对象”-  “掉电保持变量”来添加掉电保持变量表；</w:t>
      </w:r>
    </w:p>
    <w:p w14:paraId="48FFC3CA">
      <w:pPr>
        <w:spacing w:before="11" w:line="4802" w:lineRule="exact"/>
        <w:ind w:firstLine="1574"/>
        <w:jc w:val="center"/>
      </w:pPr>
      <w:r>
        <w:drawing>
          <wp:inline distT="0" distB="0" distL="114300" distR="114300">
            <wp:extent cx="3965575" cy="2273935"/>
            <wp:effectExtent l="0" t="0" r="15875" b="12065"/>
            <wp:docPr id="4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0"/>
                    <pic:cNvPicPr>
                      <a:picLocks noChangeAspect="1"/>
                    </pic:cNvPicPr>
                  </pic:nvPicPr>
                  <pic:blipFill>
                    <a:blip r:embed="rId296"/>
                    <a:stretch>
                      <a:fillRect/>
                    </a:stretch>
                  </pic:blipFill>
                  <pic:spPr>
                    <a:xfrm>
                      <a:off x="0" y="0"/>
                      <a:ext cx="3965575" cy="2273935"/>
                    </a:xfrm>
                    <a:prstGeom prst="rect">
                      <a:avLst/>
                    </a:prstGeom>
                    <a:noFill/>
                    <a:ln>
                      <a:noFill/>
                    </a:ln>
                  </pic:spPr>
                </pic:pic>
              </a:graphicData>
            </a:graphic>
          </wp:inline>
        </w:drawing>
      </w:r>
    </w:p>
    <w:p w14:paraId="3D92A5EF">
      <w:pPr>
        <w:pStyle w:val="8"/>
        <w:spacing w:before="73" w:line="182" w:lineRule="auto"/>
        <w:ind w:left="1086"/>
        <w:rPr>
          <w:rFonts w:hint="eastAsia"/>
        </w:rPr>
      </w:pPr>
      <w:r>
        <w:rPr>
          <w:spacing w:val="4"/>
        </w:rPr>
        <w:t>列表条目说明如下：</w:t>
      </w:r>
    </w:p>
    <w:p w14:paraId="23982D38">
      <w:pPr>
        <w:spacing w:line="57" w:lineRule="exact"/>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28"/>
        <w:gridCol w:w="5419"/>
        <w:gridCol w:w="1513"/>
      </w:tblGrid>
      <w:tr w14:paraId="069F62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628" w:type="dxa"/>
            <w:shd w:val="clear" w:color="auto" w:fill="D0D0D0"/>
          </w:tcPr>
          <w:p w14:paraId="1990D765">
            <w:pPr>
              <w:pStyle w:val="27"/>
              <w:spacing w:before="63" w:line="184" w:lineRule="auto"/>
              <w:ind w:left="657"/>
              <w:rPr>
                <w:rFonts w:hint="eastAsia"/>
                <w:sz w:val="15"/>
                <w:szCs w:val="15"/>
              </w:rPr>
            </w:pPr>
            <w:r>
              <w:rPr>
                <w:spacing w:val="6"/>
                <w:sz w:val="15"/>
                <w:szCs w:val="15"/>
              </w:rPr>
              <w:t>条目</w:t>
            </w:r>
          </w:p>
        </w:tc>
        <w:tc>
          <w:tcPr>
            <w:tcW w:w="5419" w:type="dxa"/>
            <w:shd w:val="clear" w:color="auto" w:fill="D0D0D0"/>
          </w:tcPr>
          <w:p w14:paraId="778B78F7">
            <w:pPr>
              <w:pStyle w:val="27"/>
              <w:spacing w:before="63" w:line="183" w:lineRule="auto"/>
              <w:ind w:left="2554"/>
              <w:rPr>
                <w:rFonts w:hint="eastAsia"/>
                <w:sz w:val="15"/>
                <w:szCs w:val="15"/>
              </w:rPr>
            </w:pPr>
            <w:r>
              <w:rPr>
                <w:spacing w:val="5"/>
                <w:sz w:val="15"/>
                <w:szCs w:val="15"/>
              </w:rPr>
              <w:t>功能</w:t>
            </w:r>
          </w:p>
        </w:tc>
        <w:tc>
          <w:tcPr>
            <w:tcW w:w="1513" w:type="dxa"/>
            <w:shd w:val="clear" w:color="auto" w:fill="D0D0D0"/>
          </w:tcPr>
          <w:p w14:paraId="2E464CC5">
            <w:pPr>
              <w:pStyle w:val="27"/>
              <w:spacing w:before="62" w:line="183" w:lineRule="auto"/>
              <w:ind w:left="601"/>
              <w:rPr>
                <w:rFonts w:hint="eastAsia"/>
                <w:sz w:val="15"/>
                <w:szCs w:val="15"/>
              </w:rPr>
            </w:pPr>
            <w:r>
              <w:rPr>
                <w:spacing w:val="6"/>
                <w:sz w:val="15"/>
                <w:szCs w:val="15"/>
              </w:rPr>
              <w:t>属性</w:t>
            </w:r>
          </w:p>
        </w:tc>
      </w:tr>
      <w:tr w14:paraId="15C3B0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628" w:type="dxa"/>
          </w:tcPr>
          <w:p w14:paraId="40E08B6B">
            <w:pPr>
              <w:pStyle w:val="27"/>
              <w:spacing w:before="62" w:line="183" w:lineRule="auto"/>
              <w:ind w:left="73"/>
              <w:rPr>
                <w:rFonts w:hint="eastAsia"/>
                <w:sz w:val="15"/>
                <w:szCs w:val="15"/>
              </w:rPr>
            </w:pPr>
            <w:r>
              <w:rPr>
                <w:spacing w:val="5"/>
                <w:sz w:val="15"/>
                <w:szCs w:val="15"/>
              </w:rPr>
              <w:t>名称</w:t>
            </w:r>
          </w:p>
        </w:tc>
        <w:tc>
          <w:tcPr>
            <w:tcW w:w="5419" w:type="dxa"/>
          </w:tcPr>
          <w:p w14:paraId="7A594A7C">
            <w:pPr>
              <w:pStyle w:val="27"/>
              <w:spacing w:before="61" w:line="184" w:lineRule="auto"/>
              <w:ind w:left="71"/>
              <w:rPr>
                <w:rFonts w:hint="eastAsia"/>
                <w:sz w:val="15"/>
                <w:szCs w:val="15"/>
                <w:lang w:eastAsia="zh-CN"/>
              </w:rPr>
            </w:pPr>
            <w:r>
              <w:rPr>
                <w:spacing w:val="8"/>
                <w:sz w:val="15"/>
                <w:szCs w:val="15"/>
                <w:lang w:eastAsia="zh-CN"/>
              </w:rPr>
              <w:t>显示掉电保持变量的来源和变量名</w:t>
            </w:r>
          </w:p>
        </w:tc>
        <w:tc>
          <w:tcPr>
            <w:tcW w:w="1513" w:type="dxa"/>
          </w:tcPr>
          <w:p w14:paraId="05C3013A">
            <w:pPr>
              <w:pStyle w:val="27"/>
              <w:spacing w:before="62" w:line="183" w:lineRule="auto"/>
              <w:ind w:left="75"/>
              <w:rPr>
                <w:rFonts w:hint="eastAsia"/>
                <w:sz w:val="15"/>
                <w:szCs w:val="15"/>
              </w:rPr>
            </w:pPr>
            <w:r>
              <w:rPr>
                <w:spacing w:val="7"/>
                <w:sz w:val="15"/>
                <w:szCs w:val="15"/>
              </w:rPr>
              <w:t>不可编辑</w:t>
            </w:r>
          </w:p>
        </w:tc>
      </w:tr>
      <w:tr w14:paraId="4D7F8A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628" w:type="dxa"/>
          </w:tcPr>
          <w:p w14:paraId="70F38054">
            <w:pPr>
              <w:pStyle w:val="27"/>
              <w:spacing w:before="64" w:line="185" w:lineRule="auto"/>
              <w:ind w:left="71"/>
              <w:rPr>
                <w:rFonts w:hint="eastAsia"/>
                <w:sz w:val="15"/>
                <w:szCs w:val="15"/>
              </w:rPr>
            </w:pPr>
            <w:r>
              <w:rPr>
                <w:spacing w:val="6"/>
                <w:sz w:val="15"/>
                <w:szCs w:val="15"/>
              </w:rPr>
              <w:t>地址</w:t>
            </w:r>
          </w:p>
        </w:tc>
        <w:tc>
          <w:tcPr>
            <w:tcW w:w="5419" w:type="dxa"/>
          </w:tcPr>
          <w:p w14:paraId="2D573757">
            <w:pPr>
              <w:pStyle w:val="27"/>
              <w:spacing w:before="64" w:line="184" w:lineRule="auto"/>
              <w:ind w:left="71"/>
              <w:rPr>
                <w:rFonts w:hint="eastAsia"/>
                <w:sz w:val="15"/>
                <w:szCs w:val="15"/>
                <w:lang w:eastAsia="zh-CN"/>
              </w:rPr>
            </w:pPr>
            <w:r>
              <w:rPr>
                <w:spacing w:val="8"/>
                <w:sz w:val="15"/>
                <w:szCs w:val="15"/>
                <w:lang w:eastAsia="zh-CN"/>
              </w:rPr>
              <w:t>显示掉电保持变量的地址</w:t>
            </w:r>
          </w:p>
        </w:tc>
        <w:tc>
          <w:tcPr>
            <w:tcW w:w="1513" w:type="dxa"/>
          </w:tcPr>
          <w:p w14:paraId="5744B256">
            <w:pPr>
              <w:pStyle w:val="27"/>
              <w:spacing w:before="64" w:line="184" w:lineRule="auto"/>
              <w:ind w:left="76"/>
              <w:rPr>
                <w:rFonts w:hint="eastAsia"/>
                <w:sz w:val="15"/>
                <w:szCs w:val="15"/>
              </w:rPr>
            </w:pPr>
            <w:r>
              <w:rPr>
                <w:spacing w:val="6"/>
                <w:sz w:val="15"/>
                <w:szCs w:val="15"/>
              </w:rPr>
              <w:t>可编辑</w:t>
            </w:r>
          </w:p>
        </w:tc>
      </w:tr>
      <w:tr w14:paraId="277381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628" w:type="dxa"/>
          </w:tcPr>
          <w:p w14:paraId="2693454A">
            <w:pPr>
              <w:pStyle w:val="27"/>
              <w:spacing w:before="63" w:line="182" w:lineRule="auto"/>
              <w:ind w:left="73"/>
              <w:rPr>
                <w:rFonts w:hint="eastAsia"/>
                <w:sz w:val="15"/>
                <w:szCs w:val="15"/>
              </w:rPr>
            </w:pPr>
            <w:r>
              <w:rPr>
                <w:spacing w:val="5"/>
                <w:sz w:val="15"/>
                <w:szCs w:val="15"/>
              </w:rPr>
              <w:t>类型</w:t>
            </w:r>
          </w:p>
        </w:tc>
        <w:tc>
          <w:tcPr>
            <w:tcW w:w="5419" w:type="dxa"/>
          </w:tcPr>
          <w:p w14:paraId="6A4CBDC0">
            <w:pPr>
              <w:pStyle w:val="27"/>
              <w:spacing w:before="61" w:line="184" w:lineRule="auto"/>
              <w:ind w:left="71"/>
              <w:rPr>
                <w:rFonts w:hint="eastAsia"/>
                <w:sz w:val="15"/>
                <w:szCs w:val="15"/>
                <w:lang w:eastAsia="zh-CN"/>
              </w:rPr>
            </w:pPr>
            <w:r>
              <w:rPr>
                <w:spacing w:val="8"/>
                <w:sz w:val="15"/>
                <w:szCs w:val="15"/>
                <w:lang w:eastAsia="zh-CN"/>
              </w:rPr>
              <w:t>显示掉电保持变量的类型</w:t>
            </w:r>
          </w:p>
        </w:tc>
        <w:tc>
          <w:tcPr>
            <w:tcW w:w="1513" w:type="dxa"/>
          </w:tcPr>
          <w:p w14:paraId="2635F571">
            <w:pPr>
              <w:pStyle w:val="27"/>
              <w:spacing w:before="63" w:line="183" w:lineRule="auto"/>
              <w:ind w:left="75"/>
              <w:rPr>
                <w:rFonts w:hint="eastAsia"/>
                <w:sz w:val="15"/>
                <w:szCs w:val="15"/>
              </w:rPr>
            </w:pPr>
            <w:r>
              <w:rPr>
                <w:spacing w:val="7"/>
                <w:sz w:val="15"/>
                <w:szCs w:val="15"/>
              </w:rPr>
              <w:t>不可编辑</w:t>
            </w:r>
          </w:p>
        </w:tc>
      </w:tr>
      <w:tr w14:paraId="7DFED5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3" w:hRule="atLeast"/>
        </w:trPr>
        <w:tc>
          <w:tcPr>
            <w:tcW w:w="1628" w:type="dxa"/>
          </w:tcPr>
          <w:p w14:paraId="4A716879">
            <w:pPr>
              <w:spacing w:line="281" w:lineRule="auto"/>
            </w:pPr>
          </w:p>
          <w:p w14:paraId="5545172C">
            <w:pPr>
              <w:pStyle w:val="27"/>
              <w:spacing w:before="65" w:line="184" w:lineRule="auto"/>
              <w:ind w:left="71"/>
              <w:rPr>
                <w:rFonts w:hint="eastAsia"/>
                <w:sz w:val="15"/>
                <w:szCs w:val="15"/>
              </w:rPr>
            </w:pPr>
            <w:r>
              <w:rPr>
                <w:spacing w:val="7"/>
                <w:sz w:val="15"/>
                <w:szCs w:val="15"/>
              </w:rPr>
              <w:t>初始值</w:t>
            </w:r>
          </w:p>
        </w:tc>
        <w:tc>
          <w:tcPr>
            <w:tcW w:w="5419" w:type="dxa"/>
          </w:tcPr>
          <w:p w14:paraId="11E7CA70">
            <w:pPr>
              <w:pStyle w:val="27"/>
              <w:spacing w:before="62" w:line="185" w:lineRule="auto"/>
              <w:ind w:left="71"/>
              <w:rPr>
                <w:rFonts w:hint="eastAsia"/>
                <w:sz w:val="15"/>
                <w:szCs w:val="15"/>
                <w:lang w:eastAsia="zh-CN"/>
              </w:rPr>
            </w:pPr>
            <w:r>
              <w:rPr>
                <w:spacing w:val="8"/>
                <w:sz w:val="15"/>
                <w:szCs w:val="15"/>
                <w:lang w:eastAsia="zh-CN"/>
              </w:rPr>
              <w:t>显示掉电保持变量声明时的初始值</w:t>
            </w:r>
          </w:p>
          <w:p w14:paraId="0E1354BB">
            <w:pPr>
              <w:pStyle w:val="27"/>
              <w:spacing w:before="125" w:line="208" w:lineRule="auto"/>
              <w:ind w:left="71" w:right="187"/>
              <w:rPr>
                <w:rFonts w:hint="eastAsia"/>
                <w:sz w:val="15"/>
                <w:szCs w:val="15"/>
                <w:lang w:eastAsia="zh-CN"/>
              </w:rPr>
            </w:pPr>
            <w:r>
              <w:rPr>
                <w:spacing w:val="8"/>
                <w:sz w:val="15"/>
                <w:szCs w:val="15"/>
                <w:lang w:eastAsia="zh-CN"/>
              </w:rPr>
              <w:t>选择初始值列，执行菜单命令“当前值 -&gt;初始值”命令时，掉电保持变量</w:t>
            </w:r>
            <w:r>
              <w:rPr>
                <w:spacing w:val="11"/>
                <w:sz w:val="15"/>
                <w:szCs w:val="15"/>
                <w:lang w:eastAsia="zh-CN"/>
              </w:rPr>
              <w:t xml:space="preserve"> </w:t>
            </w:r>
            <w:r>
              <w:rPr>
                <w:spacing w:val="9"/>
                <w:sz w:val="15"/>
                <w:szCs w:val="15"/>
                <w:lang w:eastAsia="zh-CN"/>
              </w:rPr>
              <w:t>在线值会被写入初始值列，并同步到工程中的掉电保持变量声明中</w:t>
            </w:r>
          </w:p>
        </w:tc>
        <w:tc>
          <w:tcPr>
            <w:tcW w:w="1513" w:type="dxa"/>
          </w:tcPr>
          <w:p w14:paraId="72F093B4">
            <w:pPr>
              <w:spacing w:line="281" w:lineRule="auto"/>
              <w:rPr>
                <w:lang w:eastAsia="zh-CN"/>
              </w:rPr>
            </w:pPr>
          </w:p>
          <w:p w14:paraId="7A3318EA">
            <w:pPr>
              <w:pStyle w:val="27"/>
              <w:spacing w:before="65" w:line="183" w:lineRule="auto"/>
              <w:ind w:left="75"/>
              <w:rPr>
                <w:rFonts w:hint="eastAsia"/>
                <w:sz w:val="15"/>
                <w:szCs w:val="15"/>
              </w:rPr>
            </w:pPr>
            <w:r>
              <w:rPr>
                <w:spacing w:val="7"/>
                <w:sz w:val="15"/>
                <w:szCs w:val="15"/>
              </w:rPr>
              <w:t>不可编辑</w:t>
            </w:r>
          </w:p>
        </w:tc>
      </w:tr>
      <w:tr w14:paraId="54A39C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628" w:type="dxa"/>
          </w:tcPr>
          <w:p w14:paraId="28DEA518">
            <w:pPr>
              <w:pStyle w:val="27"/>
              <w:spacing w:before="66" w:line="184" w:lineRule="auto"/>
              <w:ind w:left="72"/>
              <w:rPr>
                <w:rFonts w:hint="eastAsia"/>
                <w:sz w:val="15"/>
                <w:szCs w:val="15"/>
              </w:rPr>
            </w:pPr>
            <w:r>
              <w:rPr>
                <w:spacing w:val="5"/>
                <w:sz w:val="15"/>
                <w:szCs w:val="15"/>
              </w:rPr>
              <w:t>注释</w:t>
            </w:r>
          </w:p>
        </w:tc>
        <w:tc>
          <w:tcPr>
            <w:tcW w:w="5419" w:type="dxa"/>
          </w:tcPr>
          <w:p w14:paraId="675B6537">
            <w:pPr>
              <w:pStyle w:val="27"/>
              <w:spacing w:before="65" w:line="185" w:lineRule="auto"/>
              <w:ind w:left="71"/>
              <w:rPr>
                <w:rFonts w:hint="eastAsia"/>
                <w:sz w:val="15"/>
                <w:szCs w:val="15"/>
                <w:lang w:eastAsia="zh-CN"/>
              </w:rPr>
            </w:pPr>
            <w:r>
              <w:rPr>
                <w:spacing w:val="8"/>
                <w:sz w:val="15"/>
                <w:szCs w:val="15"/>
                <w:lang w:eastAsia="zh-CN"/>
              </w:rPr>
              <w:t>显示掉电保持变量的注释信息</w:t>
            </w:r>
          </w:p>
        </w:tc>
        <w:tc>
          <w:tcPr>
            <w:tcW w:w="1513" w:type="dxa"/>
          </w:tcPr>
          <w:p w14:paraId="4594C05B">
            <w:pPr>
              <w:pStyle w:val="27"/>
              <w:spacing w:before="66" w:line="183" w:lineRule="auto"/>
              <w:ind w:left="75"/>
              <w:rPr>
                <w:rFonts w:hint="eastAsia"/>
                <w:sz w:val="15"/>
                <w:szCs w:val="15"/>
              </w:rPr>
            </w:pPr>
            <w:r>
              <w:rPr>
                <w:spacing w:val="7"/>
                <w:sz w:val="15"/>
                <w:szCs w:val="15"/>
              </w:rPr>
              <w:t>不可编辑</w:t>
            </w:r>
          </w:p>
        </w:tc>
      </w:tr>
      <w:tr w14:paraId="3E3F20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4" w:hRule="atLeast"/>
        </w:trPr>
        <w:tc>
          <w:tcPr>
            <w:tcW w:w="1628" w:type="dxa"/>
          </w:tcPr>
          <w:p w14:paraId="6506E13B">
            <w:pPr>
              <w:pStyle w:val="27"/>
              <w:spacing w:before="229" w:line="183" w:lineRule="auto"/>
              <w:ind w:left="75"/>
              <w:rPr>
                <w:rFonts w:hint="eastAsia"/>
                <w:sz w:val="15"/>
                <w:szCs w:val="15"/>
              </w:rPr>
            </w:pPr>
            <w:r>
              <w:rPr>
                <w:spacing w:val="4"/>
                <w:sz w:val="15"/>
                <w:szCs w:val="15"/>
              </w:rPr>
              <w:t>配方</w:t>
            </w:r>
          </w:p>
        </w:tc>
        <w:tc>
          <w:tcPr>
            <w:tcW w:w="5419" w:type="dxa"/>
          </w:tcPr>
          <w:p w14:paraId="24D18685">
            <w:pPr>
              <w:pStyle w:val="27"/>
              <w:spacing w:before="66" w:line="246" w:lineRule="auto"/>
              <w:ind w:left="70" w:right="3118" w:firstLine="1"/>
              <w:rPr>
                <w:rFonts w:hint="eastAsia"/>
                <w:sz w:val="15"/>
                <w:szCs w:val="15"/>
                <w:lang w:eastAsia="zh-CN"/>
              </w:rPr>
            </w:pPr>
            <w:r>
              <w:rPr>
                <w:spacing w:val="8"/>
                <w:sz w:val="15"/>
                <w:szCs w:val="15"/>
                <w:lang w:eastAsia="zh-CN"/>
              </w:rPr>
              <w:t>显示并保存掉电保持变量配方值</w:t>
            </w:r>
            <w:r>
              <w:rPr>
                <w:spacing w:val="11"/>
                <w:w w:val="101"/>
                <w:sz w:val="15"/>
                <w:szCs w:val="15"/>
                <w:lang w:eastAsia="zh-CN"/>
              </w:rPr>
              <w:t xml:space="preserve"> </w:t>
            </w:r>
            <w:r>
              <w:rPr>
                <w:spacing w:val="8"/>
                <w:sz w:val="15"/>
                <w:szCs w:val="15"/>
                <w:lang w:eastAsia="zh-CN"/>
              </w:rPr>
              <w:t>用户可按需添加</w:t>
            </w:r>
          </w:p>
        </w:tc>
        <w:tc>
          <w:tcPr>
            <w:tcW w:w="1513" w:type="dxa"/>
          </w:tcPr>
          <w:p w14:paraId="34A6D50B">
            <w:pPr>
              <w:pStyle w:val="27"/>
              <w:spacing w:before="228" w:line="184" w:lineRule="auto"/>
              <w:ind w:left="76"/>
              <w:rPr>
                <w:rFonts w:hint="eastAsia"/>
                <w:sz w:val="15"/>
                <w:szCs w:val="15"/>
              </w:rPr>
            </w:pPr>
            <w:r>
              <w:rPr>
                <w:spacing w:val="6"/>
                <w:sz w:val="15"/>
                <w:szCs w:val="15"/>
              </w:rPr>
              <w:t>可编辑</w:t>
            </w:r>
          </w:p>
        </w:tc>
      </w:tr>
    </w:tbl>
    <w:p w14:paraId="32B9369C">
      <w:pPr>
        <w:spacing w:line="242" w:lineRule="auto"/>
      </w:pPr>
    </w:p>
    <w:p w14:paraId="7AA27589">
      <w:pPr>
        <w:pStyle w:val="4"/>
        <w:rPr>
          <w:sz w:val="23"/>
          <w:szCs w:val="23"/>
        </w:rPr>
      </w:pPr>
      <w:bookmarkStart w:id="175" w:name="bookmark314"/>
      <w:bookmarkEnd w:id="175"/>
      <w:bookmarkStart w:id="176" w:name="_Toc190512677"/>
      <w:bookmarkStart w:id="177" w:name="_Toc19096"/>
      <w:r>
        <w:rPr>
          <w:bCs/>
          <w:spacing w:val="4"/>
          <w:sz w:val="23"/>
          <w:szCs w:val="23"/>
        </w:rPr>
        <w:t>5.5.</w:t>
      </w:r>
      <w:r>
        <w:rPr>
          <w:rFonts w:hint="eastAsia" w:eastAsia="宋体"/>
          <w:bCs/>
          <w:spacing w:val="4"/>
          <w:sz w:val="23"/>
          <w:szCs w:val="23"/>
          <w:lang w:eastAsia="zh-CN"/>
        </w:rPr>
        <w:t>4</w:t>
      </w:r>
      <w:r>
        <w:rPr>
          <w:bCs/>
          <w:spacing w:val="5"/>
          <w:sz w:val="23"/>
          <w:szCs w:val="23"/>
        </w:rPr>
        <w:t xml:space="preserve">        </w:t>
      </w:r>
      <w:r>
        <w:rPr>
          <w:bCs/>
          <w:spacing w:val="4"/>
          <w:sz w:val="23"/>
          <w:szCs w:val="23"/>
        </w:rPr>
        <w:t>配方操作</w:t>
      </w:r>
      <w:bookmarkEnd w:id="176"/>
      <w:bookmarkEnd w:id="177"/>
    </w:p>
    <w:p w14:paraId="2B4E060F">
      <w:pPr>
        <w:pStyle w:val="8"/>
        <w:spacing w:before="276" w:line="185" w:lineRule="auto"/>
        <w:ind w:left="1081"/>
        <w:rPr>
          <w:rFonts w:hint="eastAsia"/>
          <w:lang w:eastAsia="zh-CN"/>
        </w:rPr>
      </w:pPr>
      <w:r>
        <w:rPr>
          <w:spacing w:val="7"/>
          <w:lang w:eastAsia="zh-CN"/>
        </w:rPr>
        <w:t>配方可以保存一组变量的数据，作为掉电保持变量写入值。</w:t>
      </w:r>
    </w:p>
    <w:p w14:paraId="1A08CAEC">
      <w:pPr>
        <w:pStyle w:val="8"/>
        <w:spacing w:before="188" w:line="242" w:lineRule="auto"/>
        <w:ind w:left="1080" w:right="133" w:hanging="3"/>
        <w:rPr>
          <w:rFonts w:hint="eastAsia"/>
          <w:spacing w:val="5"/>
          <w:lang w:eastAsia="zh-CN"/>
        </w:rPr>
      </w:pPr>
      <w:r>
        <w:rPr>
          <w:spacing w:val="9"/>
          <w:lang w:eastAsia="zh-CN"/>
        </w:rPr>
        <w:t>在掉电保持标准模式下，用户可以在掉电保持变量表中右键单击“配方”条目来执行“添加配方”、“删除</w:t>
      </w:r>
      <w:r>
        <w:rPr>
          <w:spacing w:val="6"/>
          <w:lang w:eastAsia="zh-CN"/>
        </w:rPr>
        <w:t xml:space="preserve"> </w:t>
      </w:r>
      <w:r>
        <w:rPr>
          <w:spacing w:val="5"/>
          <w:lang w:eastAsia="zh-CN"/>
        </w:rPr>
        <w:t>配方”、“当前值-&gt;配方”、“配方-&gt;当前值”、“导出配方”和“导入配方”等操作。</w:t>
      </w:r>
    </w:p>
    <w:p w14:paraId="5C93E87A">
      <w:pPr>
        <w:pStyle w:val="8"/>
        <w:spacing w:before="188" w:line="242" w:lineRule="auto"/>
        <w:ind w:left="1080" w:right="133" w:hanging="3"/>
        <w:rPr>
          <w:rFonts w:hint="eastAsia"/>
          <w:spacing w:val="5"/>
          <w:lang w:eastAsia="zh-CN"/>
        </w:rPr>
      </w:pPr>
    </w:p>
    <w:p w14:paraId="3661F248">
      <w:pPr>
        <w:rPr>
          <w:rFonts w:hint="eastAsia" w:ascii="微软雅黑" w:hAnsi="微软雅黑" w:eastAsia="微软雅黑" w:cs="微软雅黑"/>
          <w:b/>
          <w:bCs/>
          <w:lang w:eastAsia="zh-CN"/>
        </w:rPr>
      </w:pPr>
      <w:r>
        <w:rPr>
          <w:rFonts w:hint="eastAsia" w:ascii="微软雅黑" w:hAnsi="微软雅黑" w:eastAsia="微软雅黑" w:cs="微软雅黑"/>
          <w:b/>
          <w:bCs/>
          <w:lang w:eastAsia="zh-CN"/>
        </w:rPr>
        <w:t>添加配方</w:t>
      </w:r>
    </w:p>
    <w:p w14:paraId="2B0D8086">
      <w:pPr>
        <w:pStyle w:val="8"/>
        <w:spacing w:before="228" w:line="183" w:lineRule="auto"/>
        <w:ind w:left="1077"/>
        <w:rPr>
          <w:rFonts w:hint="eastAsia"/>
          <w:spacing w:val="5"/>
          <w:lang w:eastAsia="zh-CN"/>
        </w:rPr>
      </w:pPr>
      <w:r>
        <w:rPr>
          <w:spacing w:val="5"/>
          <w:lang w:eastAsia="zh-CN"/>
        </w:rPr>
        <w:t>在掉电保持变量表中右键选择</w:t>
      </w:r>
      <w:r>
        <w:rPr>
          <w:spacing w:val="34"/>
          <w:w w:val="101"/>
          <w:lang w:eastAsia="zh-CN"/>
        </w:rPr>
        <w:t xml:space="preserve"> </w:t>
      </w:r>
      <w:r>
        <w:rPr>
          <w:spacing w:val="5"/>
          <w:lang w:eastAsia="zh-CN"/>
        </w:rPr>
        <w:t>“添加配方”：</w:t>
      </w:r>
    </w:p>
    <w:p w14:paraId="288604B5">
      <w:pPr>
        <w:pStyle w:val="8"/>
        <w:spacing w:before="228" w:line="183" w:lineRule="auto"/>
        <w:ind w:left="1077"/>
        <w:jc w:val="center"/>
      </w:pPr>
      <w:r>
        <w:drawing>
          <wp:inline distT="0" distB="0" distL="114300" distR="114300">
            <wp:extent cx="1280795" cy="2285365"/>
            <wp:effectExtent l="0" t="0" r="14605" b="63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297"/>
                    <a:stretch>
                      <a:fillRect/>
                    </a:stretch>
                  </pic:blipFill>
                  <pic:spPr>
                    <a:xfrm>
                      <a:off x="0" y="0"/>
                      <a:ext cx="1280795" cy="2285365"/>
                    </a:xfrm>
                    <a:prstGeom prst="rect">
                      <a:avLst/>
                    </a:prstGeom>
                    <a:noFill/>
                    <a:ln>
                      <a:noFill/>
                    </a:ln>
                  </pic:spPr>
                </pic:pic>
              </a:graphicData>
            </a:graphic>
          </wp:inline>
        </w:drawing>
      </w:r>
    </w:p>
    <w:p w14:paraId="58CA002E">
      <w:pPr>
        <w:pStyle w:val="8"/>
        <w:spacing w:before="228" w:line="183" w:lineRule="auto"/>
        <w:ind w:left="1077"/>
        <w:jc w:val="center"/>
        <w:rPr>
          <w:rFonts w:hint="eastAsia"/>
          <w:lang w:eastAsia="zh-CN"/>
        </w:rPr>
      </w:pPr>
      <w:r>
        <w:rPr>
          <w:rFonts w:hint="eastAsia"/>
        </w:rPr>
        <mc:AlternateContent>
          <mc:Choice Requires="wps">
            <w:drawing>
              <wp:anchor distT="0" distB="0" distL="114300" distR="114300" simplePos="0" relativeHeight="251968512" behindDoc="0" locked="0" layoutInCell="1" allowOverlap="1">
                <wp:simplePos x="0" y="0"/>
                <wp:positionH relativeFrom="column">
                  <wp:posOffset>673100</wp:posOffset>
                </wp:positionH>
                <wp:positionV relativeFrom="paragraph">
                  <wp:posOffset>206375</wp:posOffset>
                </wp:positionV>
                <wp:extent cx="73660" cy="95250"/>
                <wp:effectExtent l="0" t="0" r="0" b="0"/>
                <wp:wrapNone/>
                <wp:docPr id="1521326587" name="Text Box 2446"/>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5DB819D1">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446" o:spid="_x0000_s1026" o:spt="202" type="#_x0000_t202" style="position:absolute;left:0pt;margin-left:53pt;margin-top:16.25pt;height:7.5pt;width:5.8pt;z-index:251968512;mso-width-relative:page;mso-height-relative:page;" filled="f" stroked="f" coordsize="21600,21600" o:gfxdata="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&#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KX8FW2AAAAAkBAAAPAAAAAAAAAAEAIAAAACIAAABk&#10;cnMvZG93bnJldi54bWxQSwECFAAUAAAACACHTuJA9RcsCwYCAAANBAAADgAAAAAAAAABACAAAAAn&#10;AQAAZHJzL2Uyb0RvYy54bWxQSwUGAAAAAAYABgBZAQAAnwUAAAAA&#10;">
                <v:fill on="f" focussize="0,0"/>
                <v:stroke on="f"/>
                <v:imagedata o:title=""/>
                <o:lock v:ext="edit" aspectratio="f"/>
                <v:textbox inset="0mm,0mm,0mm,0mm">
                  <w:txbxContent>
                    <w:p w14:paraId="5DB819D1">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9"/>
          <w:position w:val="-1"/>
          <w:lang w:eastAsia="zh-CN"/>
        </w:rPr>
        <w:t>功能：此操作在掉电保持变量表最后一列后添加新的配方列。在弹出的“新配方”设置对话框中设置新配</w:t>
      </w:r>
    </w:p>
    <w:p w14:paraId="3D460CF0">
      <w:pPr>
        <w:pStyle w:val="8"/>
        <w:spacing w:before="131" w:line="185" w:lineRule="auto"/>
        <w:ind w:left="1353"/>
        <w:rPr>
          <w:rFonts w:hint="eastAsia"/>
          <w:lang w:eastAsia="zh-CN"/>
        </w:rPr>
      </w:pPr>
      <w:r>
        <w:rPr>
          <w:spacing w:val="7"/>
          <w:lang w:eastAsia="zh-CN"/>
        </w:rPr>
        <w:t>方列的名称，也可选择从已有的配方列中复制。</w:t>
      </w:r>
    </w:p>
    <w:p w14:paraId="3E949B6E">
      <w:pPr>
        <w:pStyle w:val="8"/>
        <w:spacing w:before="131" w:line="172" w:lineRule="exact"/>
        <w:ind w:left="1353"/>
        <w:rPr>
          <w:rFonts w:hint="eastAsia"/>
          <w:lang w:eastAsia="zh-CN"/>
        </w:rPr>
      </w:pPr>
      <w:r>
        <w:rPr>
          <w:rFonts w:hint="eastAsia"/>
        </w:rPr>
        <mc:AlternateContent>
          <mc:Choice Requires="wps">
            <w:drawing>
              <wp:anchor distT="0" distB="0" distL="114300" distR="114300" simplePos="0" relativeHeight="251970560" behindDoc="0" locked="0" layoutInCell="1" allowOverlap="1">
                <wp:simplePos x="0" y="0"/>
                <wp:positionH relativeFrom="column">
                  <wp:posOffset>673100</wp:posOffset>
                </wp:positionH>
                <wp:positionV relativeFrom="paragraph">
                  <wp:posOffset>125730</wp:posOffset>
                </wp:positionV>
                <wp:extent cx="73660" cy="95250"/>
                <wp:effectExtent l="0" t="0" r="0" b="0"/>
                <wp:wrapNone/>
                <wp:docPr id="1804073025" name="Text Box 2450"/>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697A14DE">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450" o:spid="_x0000_s1026" o:spt="202" type="#_x0000_t202" style="position:absolute;left:0pt;margin-left:53pt;margin-top:9.9pt;height:7.5pt;width:5.8pt;z-index:251970560;mso-width-relative:page;mso-height-relative:page;" filled="f" stroked="f" coordsize="21600,21600" o:gfxdata="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FaDPNcAAAAJAQAADwAAAAAAAAABACAAAAAiAAAAZHJz&#10;L2Rvd25yZXYueG1sUEsBAhQAFAAAAAgAh07iQMQ5PcwFAgAADQQAAA4AAAAAAAAAAQAgAAAAJgEA&#10;AGRycy9lMm9Eb2MueG1sUEsFBgAAAAAGAAYAWQEAAJ0FAAAAAA==&#10;">
                <v:fill on="f" focussize="0,0"/>
                <v:stroke on="f"/>
                <v:imagedata o:title=""/>
                <o:lock v:ext="edit" aspectratio="f"/>
                <v:textbox inset="0mm,0mm,0mm,0mm">
                  <w:txbxContent>
                    <w:p w14:paraId="697A14DE">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position w:val="-1"/>
          <w:lang w:eastAsia="zh-CN"/>
        </w:rPr>
        <w:t>注意事项：首次添加配方时，需要先执行“刷新”，否则会弹框提示进行刷新。</w:t>
      </w:r>
    </w:p>
    <w:p w14:paraId="64CE992F">
      <w:pPr>
        <w:spacing w:line="280" w:lineRule="auto"/>
        <w:rPr>
          <w:lang w:eastAsia="zh-CN"/>
        </w:rPr>
      </w:pPr>
    </w:p>
    <w:p w14:paraId="5C77FE26">
      <w:pPr>
        <w:rPr>
          <w:rFonts w:hint="eastAsia" w:ascii="微软雅黑" w:hAnsi="微软雅黑" w:eastAsia="微软雅黑" w:cs="微软雅黑"/>
          <w:b/>
          <w:bCs/>
          <w:lang w:eastAsia="zh-CN"/>
        </w:rPr>
      </w:pPr>
      <w:r>
        <w:rPr>
          <w:rFonts w:hint="eastAsia" w:ascii="微软雅黑" w:hAnsi="微软雅黑" w:eastAsia="微软雅黑" w:cs="微软雅黑"/>
          <w:b/>
          <w:bCs/>
          <w:lang w:eastAsia="zh-CN"/>
        </w:rPr>
        <w:t>删除配方</w:t>
      </w:r>
    </w:p>
    <w:p w14:paraId="3602DB89">
      <w:pPr>
        <w:pStyle w:val="8"/>
        <w:spacing w:before="227" w:line="186" w:lineRule="auto"/>
        <w:ind w:left="1083"/>
        <w:rPr>
          <w:rFonts w:hint="eastAsia"/>
          <w:spacing w:val="6"/>
          <w:lang w:eastAsia="zh-CN"/>
        </w:rPr>
      </w:pPr>
      <w:r>
        <w:rPr>
          <w:spacing w:val="7"/>
          <w:lang w:eastAsia="zh-CN"/>
        </w:rPr>
        <w:t>在掉电保持变量表中选中配方列，右键单击并选择</w:t>
      </w:r>
      <w:r>
        <w:rPr>
          <w:spacing w:val="23"/>
          <w:w w:val="101"/>
          <w:lang w:eastAsia="zh-CN"/>
        </w:rPr>
        <w:t xml:space="preserve"> </w:t>
      </w:r>
      <w:r>
        <w:rPr>
          <w:spacing w:val="6"/>
          <w:lang w:eastAsia="zh-CN"/>
        </w:rPr>
        <w:t>“</w:t>
      </w:r>
      <w:r>
        <w:rPr>
          <w:rFonts w:hint="eastAsia"/>
          <w:spacing w:val="6"/>
          <w:lang w:val="en-US" w:eastAsia="zh-CN"/>
        </w:rPr>
        <w:t>删除</w:t>
      </w:r>
      <w:r>
        <w:rPr>
          <w:spacing w:val="6"/>
          <w:lang w:eastAsia="zh-CN"/>
        </w:rPr>
        <w:t>配方”：</w:t>
      </w:r>
    </w:p>
    <w:p w14:paraId="36941F03">
      <w:pPr>
        <w:pStyle w:val="8"/>
        <w:spacing w:before="227" w:line="186" w:lineRule="auto"/>
        <w:ind w:left="1083"/>
        <w:jc w:val="center"/>
        <w:rPr>
          <w:rFonts w:hint="eastAsia"/>
          <w:spacing w:val="6"/>
        </w:rPr>
      </w:pPr>
      <w:r>
        <w:drawing>
          <wp:inline distT="0" distB="0" distL="114300" distR="114300">
            <wp:extent cx="1706880" cy="3039110"/>
            <wp:effectExtent l="0" t="0" r="7620" b="8890"/>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298"/>
                    <a:stretch>
                      <a:fillRect/>
                    </a:stretch>
                  </pic:blipFill>
                  <pic:spPr>
                    <a:xfrm>
                      <a:off x="0" y="0"/>
                      <a:ext cx="1706880" cy="3039110"/>
                    </a:xfrm>
                    <a:prstGeom prst="rect">
                      <a:avLst/>
                    </a:prstGeom>
                    <a:noFill/>
                    <a:ln>
                      <a:noFill/>
                    </a:ln>
                  </pic:spPr>
                </pic:pic>
              </a:graphicData>
            </a:graphic>
          </wp:inline>
        </w:drawing>
      </w:r>
    </w:p>
    <w:p w14:paraId="4DE80C01">
      <w:pPr>
        <w:pStyle w:val="8"/>
        <w:spacing w:before="260" w:line="167" w:lineRule="exact"/>
        <w:ind w:left="1352"/>
        <w:rPr>
          <w:rFonts w:hint="eastAsia"/>
          <w:lang w:eastAsia="zh-CN"/>
        </w:rPr>
      </w:pPr>
      <w:r>
        <w:rPr>
          <w:rFonts w:hint="eastAsia"/>
        </w:rPr>
        <mc:AlternateContent>
          <mc:Choice Requires="wps">
            <w:drawing>
              <wp:anchor distT="0" distB="0" distL="114300" distR="114300" simplePos="0" relativeHeight="251969536" behindDoc="0" locked="0" layoutInCell="1" allowOverlap="1">
                <wp:simplePos x="0" y="0"/>
                <wp:positionH relativeFrom="column">
                  <wp:posOffset>673100</wp:posOffset>
                </wp:positionH>
                <wp:positionV relativeFrom="paragraph">
                  <wp:posOffset>206375</wp:posOffset>
                </wp:positionV>
                <wp:extent cx="73660" cy="95250"/>
                <wp:effectExtent l="0" t="0" r="0" b="0"/>
                <wp:wrapNone/>
                <wp:docPr id="6867220" name="Text Box 245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443CA82E">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452" o:spid="_x0000_s1026" o:spt="202" type="#_x0000_t202" style="position:absolute;left:0pt;margin-left:53pt;margin-top:16.25pt;height:7.5pt;width:5.8pt;z-index:251969536;mso-width-relative:page;mso-height-relative:page;" filled="f" stroked="f" coordsize="21600,21600" o:gfxdata="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KX8FW2AAAAAkBAAAPAAAAAAAAAAEAIAAAACIAAABkcnMv&#10;ZG93bnJldi54bWxQSwECFAAUAAAACACHTuJAXuS5cgMCAAAKBAAADgAAAAAAAAABACAAAAAnAQAA&#10;ZHJzL2Uyb0RvYy54bWxQSwUGAAAAAAYABgBZAQAAnAUAAAAA&#10;">
                <v:fill on="f" focussize="0,0"/>
                <v:stroke on="f"/>
                <v:imagedata o:title=""/>
                <o:lock v:ext="edit" aspectratio="f"/>
                <v:textbox inset="0mm,0mm,0mm,0mm">
                  <w:txbxContent>
                    <w:p w14:paraId="443CA82E">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position w:val="-1"/>
          <w:lang w:eastAsia="zh-CN"/>
        </w:rPr>
        <w:t>功能：此操作将删除鼠标所选中的配方列。</w:t>
      </w:r>
    </w:p>
    <w:p w14:paraId="11671321">
      <w:pPr>
        <w:spacing w:line="280" w:lineRule="auto"/>
        <w:rPr>
          <w:lang w:eastAsia="zh-CN"/>
        </w:rPr>
      </w:pPr>
    </w:p>
    <w:p w14:paraId="54272E88">
      <w:pPr>
        <w:pStyle w:val="8"/>
        <w:spacing w:before="90" w:line="186" w:lineRule="auto"/>
        <w:ind w:left="23"/>
        <w:rPr>
          <w:rFonts w:hint="eastAsia"/>
          <w:sz w:val="21"/>
          <w:szCs w:val="21"/>
          <w:lang w:eastAsia="zh-CN"/>
        </w:rPr>
      </w:pPr>
      <w:r>
        <w:rPr>
          <w:rFonts w:hint="eastAsia"/>
          <w:b/>
          <w:bCs/>
          <w:spacing w:val="-3"/>
          <w:sz w:val="21"/>
          <w:szCs w:val="21"/>
          <w:lang w:val="en-US" w:eastAsia="zh-CN"/>
        </w:rPr>
        <w:t>当前值-&gt;</w:t>
      </w:r>
      <w:r>
        <w:rPr>
          <w:b/>
          <w:bCs/>
          <w:spacing w:val="-3"/>
          <w:sz w:val="21"/>
          <w:szCs w:val="21"/>
          <w:lang w:eastAsia="zh-CN"/>
        </w:rPr>
        <w:t>配方</w:t>
      </w:r>
    </w:p>
    <w:p w14:paraId="30FAA94F">
      <w:pPr>
        <w:pStyle w:val="8"/>
        <w:spacing w:before="229" w:line="186" w:lineRule="auto"/>
        <w:ind w:left="1083"/>
        <w:rPr>
          <w:rFonts w:hint="eastAsia"/>
          <w:spacing w:val="5"/>
          <w:lang w:eastAsia="zh-CN"/>
        </w:rPr>
      </w:pPr>
      <w:r>
        <w:rPr>
          <w:spacing w:val="5"/>
          <w:lang w:eastAsia="zh-CN"/>
        </w:rPr>
        <w:t>在掉电保持变量表中选中配方列，右键单击并选择</w:t>
      </w:r>
      <w:r>
        <w:rPr>
          <w:spacing w:val="34"/>
          <w:w w:val="101"/>
          <w:lang w:eastAsia="zh-CN"/>
        </w:rPr>
        <w:t xml:space="preserve"> </w:t>
      </w:r>
      <w:r>
        <w:rPr>
          <w:spacing w:val="5"/>
          <w:lang w:eastAsia="zh-CN"/>
        </w:rPr>
        <w:t>“</w:t>
      </w:r>
      <w:r>
        <w:rPr>
          <w:rFonts w:hint="eastAsia"/>
          <w:spacing w:val="5"/>
          <w:lang w:val="en-US" w:eastAsia="zh-CN"/>
        </w:rPr>
        <w:t>当前值-&gt;</w:t>
      </w:r>
      <w:r>
        <w:rPr>
          <w:rFonts w:hint="eastAsia"/>
          <w:spacing w:val="5"/>
          <w:lang w:eastAsia="zh-CN"/>
        </w:rPr>
        <w:t>配方</w:t>
      </w:r>
      <w:r>
        <w:rPr>
          <w:spacing w:val="5"/>
          <w:lang w:eastAsia="zh-CN"/>
        </w:rPr>
        <w:t>”：</w:t>
      </w:r>
    </w:p>
    <w:p w14:paraId="1CF8F050">
      <w:pPr>
        <w:pStyle w:val="8"/>
        <w:spacing w:before="229" w:line="186" w:lineRule="auto"/>
        <w:ind w:left="1083"/>
        <w:jc w:val="center"/>
        <w:rPr>
          <w:rFonts w:hint="eastAsia"/>
        </w:rPr>
      </w:pPr>
      <w:r>
        <w:drawing>
          <wp:inline distT="0" distB="0" distL="114300" distR="114300">
            <wp:extent cx="1365250" cy="2559685"/>
            <wp:effectExtent l="0" t="0" r="6350" b="12065"/>
            <wp:docPr id="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
                    <pic:cNvPicPr>
                      <a:picLocks noChangeAspect="1"/>
                    </pic:cNvPicPr>
                  </pic:nvPicPr>
                  <pic:blipFill>
                    <a:blip r:embed="rId299"/>
                    <a:stretch>
                      <a:fillRect/>
                    </a:stretch>
                  </pic:blipFill>
                  <pic:spPr>
                    <a:xfrm>
                      <a:off x="0" y="0"/>
                      <a:ext cx="1365250" cy="2559685"/>
                    </a:xfrm>
                    <a:prstGeom prst="rect">
                      <a:avLst/>
                    </a:prstGeom>
                    <a:noFill/>
                    <a:ln>
                      <a:noFill/>
                    </a:ln>
                  </pic:spPr>
                </pic:pic>
              </a:graphicData>
            </a:graphic>
          </wp:inline>
        </w:drawing>
      </w:r>
    </w:p>
    <w:p w14:paraId="02A8616E">
      <w:pPr>
        <w:pStyle w:val="8"/>
        <w:spacing w:before="259" w:line="168" w:lineRule="exact"/>
        <w:ind w:left="1343"/>
        <w:rPr>
          <w:rFonts w:hint="eastAsia"/>
          <w:lang w:eastAsia="zh-CN"/>
        </w:rPr>
      </w:pPr>
      <w:r>
        <w:rPr>
          <w:rFonts w:hint="eastAsia"/>
        </w:rPr>
        <mc:AlternateContent>
          <mc:Choice Requires="wps">
            <w:drawing>
              <wp:anchor distT="0" distB="0" distL="114300" distR="114300" simplePos="0" relativeHeight="251971584" behindDoc="0" locked="0" layoutInCell="1" allowOverlap="1">
                <wp:simplePos x="0" y="0"/>
                <wp:positionH relativeFrom="column">
                  <wp:posOffset>667385</wp:posOffset>
                </wp:positionH>
                <wp:positionV relativeFrom="paragraph">
                  <wp:posOffset>206375</wp:posOffset>
                </wp:positionV>
                <wp:extent cx="73660" cy="95250"/>
                <wp:effectExtent l="0" t="0" r="0" b="0"/>
                <wp:wrapNone/>
                <wp:docPr id="1529949942" name="Text Box 2456"/>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353E99A8">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456" o:spid="_x0000_s1026" o:spt="202" type="#_x0000_t202" style="position:absolute;left:0pt;margin-left:52.55pt;margin-top:16.25pt;height:7.5pt;width:5.8pt;z-index:251971584;mso-width-relative:page;mso-height-relative:page;" filled="f" stroked="f" coordsize="21600,21600" o:gfxdata="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&#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H/GyzYAAAACQEAAA8AAAAAAAAAAQAgAAAAIgAAAGRy&#10;cy9kb3ducmV2LnhtbFBLAQIUABQAAAAIAIdO4kC32J/5BQIAAA0EAAAOAAAAAAAAAAEAIAAAACcB&#10;AABkcnMvZTJvRG9jLnhtbFBLBQYAAAAABgAGAFkBAACeBQAAAAA=&#10;">
                <v:fill on="f" focussize="0,0"/>
                <v:stroke on="f"/>
                <v:imagedata o:title=""/>
                <o:lock v:ext="edit" aspectratio="f"/>
                <v:textbox inset="0mm,0mm,0mm,0mm">
                  <w:txbxContent>
                    <w:p w14:paraId="353E99A8">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position w:val="-1"/>
          <w:lang w:eastAsia="zh-CN"/>
        </w:rPr>
        <w:t>功能：此操作将掉电保持变量的在线值保存到鼠标所选的配</w:t>
      </w:r>
      <w:r>
        <w:rPr>
          <w:spacing w:val="7"/>
          <w:position w:val="-1"/>
          <w:lang w:eastAsia="zh-CN"/>
        </w:rPr>
        <w:t>方列。</w:t>
      </w:r>
    </w:p>
    <w:p w14:paraId="6544553E">
      <w:pPr>
        <w:pStyle w:val="8"/>
        <w:spacing w:before="131" w:line="171" w:lineRule="exact"/>
        <w:ind w:left="1340"/>
        <w:rPr>
          <w:rFonts w:hint="eastAsia"/>
          <w:lang w:eastAsia="zh-CN"/>
        </w:rPr>
      </w:pPr>
      <w:r>
        <w:rPr>
          <w:rFonts w:hint="eastAsia"/>
        </w:rPr>
        <mc:AlternateContent>
          <mc:Choice Requires="wps">
            <w:drawing>
              <wp:anchor distT="0" distB="0" distL="114300" distR="114300" simplePos="0" relativeHeight="251972608" behindDoc="0" locked="0" layoutInCell="1" allowOverlap="1">
                <wp:simplePos x="0" y="0"/>
                <wp:positionH relativeFrom="column">
                  <wp:posOffset>667385</wp:posOffset>
                </wp:positionH>
                <wp:positionV relativeFrom="paragraph">
                  <wp:posOffset>125095</wp:posOffset>
                </wp:positionV>
                <wp:extent cx="73660" cy="95250"/>
                <wp:effectExtent l="0" t="0" r="0" b="0"/>
                <wp:wrapNone/>
                <wp:docPr id="623267937" name="Text Box 2458"/>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22DEDC97">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458" o:spid="_x0000_s1026" o:spt="202" type="#_x0000_t202" style="position:absolute;left:0pt;margin-left:52.55pt;margin-top:9.85pt;height:7.5pt;width:5.8pt;z-index:251972608;mso-width-relative:page;mso-height-relative:page;" filled="f" stroked="f" coordsize="21600,21600" o:gfxdata="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&#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Ly1inXAAAACQEAAA8AAAAAAAAAAQAgAAAAIgAAAGRy&#10;cy9kb3ducmV2LnhtbFBLAQIUABQAAAAIAIdO4kAe9xt9BgIAAAwEAAAOAAAAAAAAAAEAIAAAACYB&#10;AABkcnMvZTJvRG9jLnhtbFBLBQYAAAAABgAGAFkBAACeBQAAAAA=&#10;">
                <v:fill on="f" focussize="0,0"/>
                <v:stroke on="f"/>
                <v:imagedata o:title=""/>
                <o:lock v:ext="edit" aspectratio="f"/>
                <v:textbox inset="0mm,0mm,0mm,0mm">
                  <w:txbxContent>
                    <w:p w14:paraId="22DEDC97">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position w:val="-1"/>
          <w:lang w:eastAsia="zh-CN"/>
        </w:rPr>
        <w:t>使能条件：登录工程，存在标准模式的掉电保持变量表，且鼠标选中对应的配方列。</w:t>
      </w:r>
    </w:p>
    <w:p w14:paraId="4C8E88D2">
      <w:pPr>
        <w:pStyle w:val="8"/>
        <w:spacing w:before="127" w:line="172" w:lineRule="exact"/>
        <w:ind w:left="1344"/>
        <w:rPr>
          <w:rFonts w:hint="eastAsia"/>
          <w:lang w:eastAsia="zh-CN"/>
        </w:rPr>
      </w:pPr>
      <w:r>
        <w:rPr>
          <w:rFonts w:hint="eastAsia"/>
        </w:rPr>
        <mc:AlternateContent>
          <mc:Choice Requires="wps">
            <w:drawing>
              <wp:anchor distT="0" distB="0" distL="114300" distR="114300" simplePos="0" relativeHeight="251973632" behindDoc="0" locked="0" layoutInCell="1" allowOverlap="1">
                <wp:simplePos x="0" y="0"/>
                <wp:positionH relativeFrom="column">
                  <wp:posOffset>667385</wp:posOffset>
                </wp:positionH>
                <wp:positionV relativeFrom="paragraph">
                  <wp:posOffset>123190</wp:posOffset>
                </wp:positionV>
                <wp:extent cx="73660" cy="95250"/>
                <wp:effectExtent l="0" t="0" r="0" b="0"/>
                <wp:wrapNone/>
                <wp:docPr id="236135388" name="Text Box 2460"/>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4BC072EA">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460" o:spid="_x0000_s1026" o:spt="202" type="#_x0000_t202" style="position:absolute;left:0pt;margin-left:52.55pt;margin-top:9.7pt;height:7.5pt;width:5.8pt;z-index:251973632;mso-width-relative:page;mso-height-relative:page;" filled="f" stroked="f" coordsize="21600,21600" o:gfxdata="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&#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OUPYO7XAAAACQEAAA8AAAAAAAAAAQAgAAAAIgAAAGRy&#10;cy9kb3ducmV2LnhtbFBLAQIUABQAAAAIAIdO4kBIO+S0BgIAAAwEAAAOAAAAAAAAAAEAIAAAACYB&#10;AABkcnMvZTJvRG9jLnhtbFBLBQYAAAAABgAGAFkBAACeBQAAAAA=&#10;">
                <v:fill on="f" focussize="0,0"/>
                <v:stroke on="f"/>
                <v:imagedata o:title=""/>
                <o:lock v:ext="edit" aspectratio="f"/>
                <v:textbox inset="0mm,0mm,0mm,0mm">
                  <w:txbxContent>
                    <w:p w14:paraId="4BC072EA">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9"/>
          <w:position w:val="-1"/>
          <w:lang w:eastAsia="zh-CN"/>
        </w:rPr>
        <w:t>注意事项：初始值列和配方列的数据结构要</w:t>
      </w:r>
      <w:r>
        <w:rPr>
          <w:spacing w:val="8"/>
          <w:position w:val="-1"/>
          <w:lang w:eastAsia="zh-CN"/>
        </w:rPr>
        <w:t>一致，才可以正常执行该命令，否则会弹出对话框提示刷新。</w:t>
      </w:r>
    </w:p>
    <w:p w14:paraId="7CBBC499">
      <w:pPr>
        <w:spacing w:line="280" w:lineRule="auto"/>
        <w:rPr>
          <w:lang w:eastAsia="zh-CN"/>
        </w:rPr>
      </w:pPr>
    </w:p>
    <w:p w14:paraId="0E765D99">
      <w:pPr>
        <w:pStyle w:val="8"/>
        <w:spacing w:before="90" w:line="186" w:lineRule="auto"/>
        <w:ind w:left="1"/>
        <w:rPr>
          <w:rFonts w:hint="default"/>
          <w:sz w:val="21"/>
          <w:szCs w:val="21"/>
          <w:lang w:val="en-US" w:eastAsia="zh-CN"/>
        </w:rPr>
      </w:pPr>
      <w:r>
        <w:rPr>
          <w:rFonts w:hint="eastAsia"/>
          <w:b/>
          <w:bCs/>
          <w:spacing w:val="-1"/>
          <w:sz w:val="21"/>
          <w:szCs w:val="21"/>
          <w:lang w:eastAsia="zh-CN"/>
        </w:rPr>
        <w:t>配方</w:t>
      </w:r>
      <w:r>
        <w:rPr>
          <w:rFonts w:hint="eastAsia"/>
          <w:b/>
          <w:bCs/>
          <w:spacing w:val="-1"/>
          <w:sz w:val="21"/>
          <w:szCs w:val="21"/>
          <w:lang w:val="en-US" w:eastAsia="zh-CN"/>
        </w:rPr>
        <w:t>-&gt;当前值</w:t>
      </w:r>
    </w:p>
    <w:p w14:paraId="7FD6AE10">
      <w:pPr>
        <w:pStyle w:val="8"/>
        <w:spacing w:before="228" w:line="186" w:lineRule="auto"/>
        <w:ind w:left="1075"/>
        <w:rPr>
          <w:rFonts w:hint="eastAsia"/>
          <w:spacing w:val="5"/>
          <w:lang w:eastAsia="zh-CN"/>
        </w:rPr>
      </w:pPr>
      <w:r>
        <w:rPr>
          <w:spacing w:val="5"/>
          <w:lang w:eastAsia="zh-CN"/>
        </w:rPr>
        <w:t>在掉电保持变量表中选中配方列，右键单击并选择</w:t>
      </w:r>
      <w:r>
        <w:rPr>
          <w:spacing w:val="32"/>
          <w:lang w:eastAsia="zh-CN"/>
        </w:rPr>
        <w:t xml:space="preserve"> </w:t>
      </w:r>
      <w:r>
        <w:rPr>
          <w:spacing w:val="5"/>
          <w:lang w:eastAsia="zh-CN"/>
        </w:rPr>
        <w:t>“</w:t>
      </w:r>
      <w:r>
        <w:rPr>
          <w:rFonts w:hint="eastAsia"/>
          <w:spacing w:val="5"/>
          <w:lang w:eastAsia="zh-CN"/>
        </w:rPr>
        <w:t>配方</w:t>
      </w:r>
      <w:r>
        <w:rPr>
          <w:rFonts w:hint="eastAsia"/>
          <w:spacing w:val="5"/>
          <w:lang w:val="en-US" w:eastAsia="zh-CN"/>
        </w:rPr>
        <w:t>-&gt;当前值</w:t>
      </w:r>
      <w:r>
        <w:rPr>
          <w:spacing w:val="5"/>
          <w:lang w:eastAsia="zh-CN"/>
        </w:rPr>
        <w:t>”：</w:t>
      </w:r>
    </w:p>
    <w:p w14:paraId="0BC6C4CD">
      <w:pPr>
        <w:pStyle w:val="8"/>
        <w:spacing w:before="228" w:line="186" w:lineRule="auto"/>
        <w:ind w:left="1075"/>
        <w:jc w:val="center"/>
        <w:rPr>
          <w:rFonts w:hint="eastAsia"/>
        </w:rPr>
      </w:pPr>
      <w:r>
        <w:drawing>
          <wp:inline distT="0" distB="0" distL="114300" distR="114300">
            <wp:extent cx="2091055" cy="3919855"/>
            <wp:effectExtent l="0" t="0" r="4445" b="4445"/>
            <wp:docPr id="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
                    <pic:cNvPicPr>
                      <a:picLocks noChangeAspect="1"/>
                    </pic:cNvPicPr>
                  </pic:nvPicPr>
                  <pic:blipFill>
                    <a:blip r:embed="rId299"/>
                    <a:stretch>
                      <a:fillRect/>
                    </a:stretch>
                  </pic:blipFill>
                  <pic:spPr>
                    <a:xfrm>
                      <a:off x="0" y="0"/>
                      <a:ext cx="2091055" cy="3919855"/>
                    </a:xfrm>
                    <a:prstGeom prst="rect">
                      <a:avLst/>
                    </a:prstGeom>
                    <a:noFill/>
                    <a:ln>
                      <a:noFill/>
                    </a:ln>
                  </pic:spPr>
                </pic:pic>
              </a:graphicData>
            </a:graphic>
          </wp:inline>
        </w:drawing>
      </w:r>
    </w:p>
    <w:p w14:paraId="04162613">
      <w:pPr>
        <w:pStyle w:val="8"/>
        <w:spacing w:before="259" w:line="168" w:lineRule="exact"/>
        <w:ind w:left="1343"/>
        <w:rPr>
          <w:rFonts w:hint="eastAsia"/>
          <w:lang w:eastAsia="zh-CN"/>
        </w:rPr>
      </w:pPr>
      <w:r>
        <w:rPr>
          <w:rFonts w:hint="eastAsia"/>
        </w:rPr>
        <mc:AlternateContent>
          <mc:Choice Requires="wps">
            <w:drawing>
              <wp:anchor distT="0" distB="0" distL="114300" distR="114300" simplePos="0" relativeHeight="251976704" behindDoc="0" locked="0" layoutInCell="1" allowOverlap="1">
                <wp:simplePos x="0" y="0"/>
                <wp:positionH relativeFrom="column">
                  <wp:posOffset>667385</wp:posOffset>
                </wp:positionH>
                <wp:positionV relativeFrom="paragraph">
                  <wp:posOffset>206375</wp:posOffset>
                </wp:positionV>
                <wp:extent cx="73660" cy="95250"/>
                <wp:effectExtent l="0" t="0" r="0" b="0"/>
                <wp:wrapNone/>
                <wp:docPr id="500648328" name="Text Box 246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1272F591">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462" o:spid="_x0000_s1026" o:spt="202" type="#_x0000_t202" style="position:absolute;left:0pt;margin-left:52.55pt;margin-top:16.25pt;height:7.5pt;width:5.8pt;z-index:251976704;mso-width-relative:page;mso-height-relative:page;" filled="f" stroked="f" coordsize="21600,21600" o:gfxdata="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If8bLNgAAAAJAQAADwAAAAAAAAABACAAAAAiAAAAZHJz&#10;L2Rvd25yZXYueG1sUEsBAhQAFAAAAAgAh07iQMqCKCUEAgAADAQAAA4AAAAAAAAAAQAgAAAAJwEA&#10;AGRycy9lMm9Eb2MueG1sUEsFBgAAAAAGAAYAWQEAAJ0FAAAAAA==&#10;">
                <v:fill on="f" focussize="0,0"/>
                <v:stroke on="f"/>
                <v:imagedata o:title=""/>
                <o:lock v:ext="edit" aspectratio="f"/>
                <v:textbox inset="0mm,0mm,0mm,0mm">
                  <w:txbxContent>
                    <w:p w14:paraId="1272F591">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position w:val="-1"/>
          <w:lang w:eastAsia="zh-CN"/>
        </w:rPr>
        <w:t>功能：此操作将鼠标所选配方列中的掉电保持变量配方值写入在线值列。</w:t>
      </w:r>
    </w:p>
    <w:p w14:paraId="569A99C0">
      <w:pPr>
        <w:pStyle w:val="8"/>
        <w:spacing w:before="131" w:line="172" w:lineRule="exact"/>
        <w:ind w:left="1340"/>
        <w:rPr>
          <w:rFonts w:hint="eastAsia"/>
          <w:lang w:eastAsia="zh-CN"/>
        </w:rPr>
      </w:pPr>
      <w:r>
        <w:rPr>
          <w:rFonts w:hint="eastAsia"/>
        </w:rPr>
        <mc:AlternateContent>
          <mc:Choice Requires="wps">
            <w:drawing>
              <wp:anchor distT="0" distB="0" distL="114300" distR="114300" simplePos="0" relativeHeight="251974656" behindDoc="0" locked="0" layoutInCell="1" allowOverlap="1">
                <wp:simplePos x="0" y="0"/>
                <wp:positionH relativeFrom="column">
                  <wp:posOffset>667385</wp:posOffset>
                </wp:positionH>
                <wp:positionV relativeFrom="paragraph">
                  <wp:posOffset>125095</wp:posOffset>
                </wp:positionV>
                <wp:extent cx="73660" cy="95250"/>
                <wp:effectExtent l="0" t="0" r="0" b="0"/>
                <wp:wrapNone/>
                <wp:docPr id="609829086" name="Text Box 2464"/>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59C6F931">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464" o:spid="_x0000_s1026" o:spt="202" type="#_x0000_t202" style="position:absolute;left:0pt;margin-left:52.55pt;margin-top:9.85pt;height:7.5pt;width:5.8pt;z-index:251974656;mso-width-relative:page;mso-height-relative:page;" filled="f" stroked="f" coordsize="21600,21600" o:gfxdata="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svLWKdcAAAAJAQAADwAAAAAAAAABACAAAAAiAAAAZHJz&#10;L2Rvd25yZXYueG1sUEsBAhQAFAAAAAgAh07iQEzO+0kFAgAADAQAAA4AAAAAAAAAAQAgAAAAJgEA&#10;AGRycy9lMm9Eb2MueG1sUEsFBgAAAAAGAAYAWQEAAJ0FAAAAAA==&#10;">
                <v:fill on="f" focussize="0,0"/>
                <v:stroke on="f"/>
                <v:imagedata o:title=""/>
                <o:lock v:ext="edit" aspectratio="f"/>
                <v:textbox inset="0mm,0mm,0mm,0mm">
                  <w:txbxContent>
                    <w:p w14:paraId="59C6F931">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position w:val="-1"/>
          <w:lang w:eastAsia="zh-CN"/>
        </w:rPr>
        <w:t>使能条件：登录工程，存在标准模式的掉电保持变量表，且鼠标选中对应的配方列。</w:t>
      </w:r>
    </w:p>
    <w:p w14:paraId="63BEF716">
      <w:pPr>
        <w:pStyle w:val="8"/>
        <w:spacing w:before="126" w:line="172" w:lineRule="exact"/>
        <w:ind w:left="1344"/>
        <w:rPr>
          <w:rFonts w:hint="eastAsia"/>
          <w:lang w:eastAsia="zh-CN"/>
        </w:rPr>
      </w:pPr>
      <w:r>
        <w:rPr>
          <w:rFonts w:hint="eastAsia"/>
        </w:rPr>
        <mc:AlternateContent>
          <mc:Choice Requires="wps">
            <w:drawing>
              <wp:anchor distT="0" distB="0" distL="114300" distR="114300" simplePos="0" relativeHeight="251975680" behindDoc="0" locked="0" layoutInCell="1" allowOverlap="1">
                <wp:simplePos x="0" y="0"/>
                <wp:positionH relativeFrom="column">
                  <wp:posOffset>667385</wp:posOffset>
                </wp:positionH>
                <wp:positionV relativeFrom="paragraph">
                  <wp:posOffset>122555</wp:posOffset>
                </wp:positionV>
                <wp:extent cx="73660" cy="95250"/>
                <wp:effectExtent l="0" t="0" r="0" b="0"/>
                <wp:wrapNone/>
                <wp:docPr id="668381517" name="Text Box 2466"/>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10BAAAF1">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466" o:spid="_x0000_s1026" o:spt="202" type="#_x0000_t202" style="position:absolute;left:0pt;margin-left:52.55pt;margin-top:9.65pt;height:7.5pt;width:5.8pt;z-index:251975680;mso-width-relative:page;mso-height-relative:page;" filled="f" stroked="f" coordsize="21600,21600" o:gfxdata="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6fu+NcAAAAJAQAADwAAAAAAAAABACAAAAAiAAAAZHJz&#10;L2Rvd25yZXYueG1sUEsBAhQAFAAAAAgAh07iQB1IgfQFAgAADAQAAA4AAAAAAAAAAQAgAAAAJgEA&#10;AGRycy9lMm9Eb2MueG1sUEsFBgAAAAAGAAYAWQEAAJ0FAAAAAA==&#10;">
                <v:fill on="f" focussize="0,0"/>
                <v:stroke on="f"/>
                <v:imagedata o:title=""/>
                <o:lock v:ext="edit" aspectratio="f"/>
                <v:textbox inset="0mm,0mm,0mm,0mm">
                  <w:txbxContent>
                    <w:p w14:paraId="10BAAAF1">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9"/>
          <w:position w:val="-1"/>
          <w:lang w:eastAsia="zh-CN"/>
        </w:rPr>
        <w:t>注意事项：初始值列和配方列的数据结构要</w:t>
      </w:r>
      <w:r>
        <w:rPr>
          <w:spacing w:val="8"/>
          <w:position w:val="-1"/>
          <w:lang w:eastAsia="zh-CN"/>
        </w:rPr>
        <w:t>一致，才可以正常执行该命令，否则会弹出对话框提示刷新。</w:t>
      </w:r>
    </w:p>
    <w:p w14:paraId="3806BF7E">
      <w:pPr>
        <w:spacing w:line="281" w:lineRule="auto"/>
        <w:rPr>
          <w:lang w:eastAsia="zh-CN"/>
        </w:rPr>
      </w:pPr>
    </w:p>
    <w:p w14:paraId="435F93AE">
      <w:pPr>
        <w:pStyle w:val="8"/>
        <w:spacing w:before="90" w:line="186" w:lineRule="auto"/>
        <w:ind w:left="4"/>
        <w:rPr>
          <w:rFonts w:hint="eastAsia"/>
          <w:sz w:val="21"/>
          <w:szCs w:val="21"/>
          <w:lang w:eastAsia="zh-CN"/>
        </w:rPr>
      </w:pPr>
      <w:r>
        <w:rPr>
          <w:rFonts w:hint="eastAsia"/>
          <w:b/>
          <w:bCs/>
          <w:spacing w:val="5"/>
          <w:sz w:val="21"/>
          <w:szCs w:val="21"/>
          <w:lang w:val="en-US" w:eastAsia="zh-CN"/>
        </w:rPr>
        <w:t>导出</w:t>
      </w:r>
      <w:r>
        <w:rPr>
          <w:b/>
          <w:bCs/>
          <w:spacing w:val="5"/>
          <w:sz w:val="21"/>
          <w:szCs w:val="21"/>
          <w:lang w:eastAsia="zh-CN"/>
        </w:rPr>
        <w:t>配方</w:t>
      </w:r>
    </w:p>
    <w:p w14:paraId="224C63D8">
      <w:pPr>
        <w:pStyle w:val="8"/>
        <w:spacing w:before="229" w:line="186" w:lineRule="auto"/>
        <w:ind w:left="1075"/>
        <w:rPr>
          <w:rFonts w:hint="eastAsia"/>
          <w:lang w:eastAsia="zh-CN"/>
        </w:rPr>
      </w:pPr>
      <w:r>
        <w:rPr>
          <w:spacing w:val="7"/>
          <w:lang w:eastAsia="zh-CN"/>
        </w:rPr>
        <w:t>在掉电保持变量表中选中配方列，右键单击并选择</w:t>
      </w:r>
      <w:r>
        <w:rPr>
          <w:spacing w:val="23"/>
          <w:w w:val="101"/>
          <w:lang w:eastAsia="zh-CN"/>
        </w:rPr>
        <w:t xml:space="preserve"> </w:t>
      </w:r>
      <w:r>
        <w:rPr>
          <w:spacing w:val="6"/>
          <w:lang w:eastAsia="zh-CN"/>
        </w:rPr>
        <w:t>“</w:t>
      </w:r>
      <w:r>
        <w:rPr>
          <w:rFonts w:hint="eastAsia"/>
          <w:spacing w:val="6"/>
          <w:lang w:val="en-US" w:eastAsia="zh-CN"/>
        </w:rPr>
        <w:t>导出</w:t>
      </w:r>
      <w:r>
        <w:rPr>
          <w:spacing w:val="6"/>
          <w:lang w:eastAsia="zh-CN"/>
        </w:rPr>
        <w:t>配方”：</w:t>
      </w:r>
    </w:p>
    <w:p w14:paraId="1335F0FA">
      <w:pPr>
        <w:pStyle w:val="8"/>
        <w:spacing w:before="257" w:line="233" w:lineRule="auto"/>
        <w:ind w:left="1355" w:right="158" w:hanging="275"/>
        <w:jc w:val="center"/>
        <w:rPr>
          <w:rFonts w:hint="eastAsia"/>
        </w:rPr>
      </w:pPr>
      <w:r>
        <w:drawing>
          <wp:inline distT="0" distB="0" distL="114300" distR="114300">
            <wp:extent cx="1237615" cy="2869565"/>
            <wp:effectExtent l="0" t="0" r="635" b="6985"/>
            <wp:docPr id="6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0"/>
                    <pic:cNvPicPr>
                      <a:picLocks noChangeAspect="1"/>
                    </pic:cNvPicPr>
                  </pic:nvPicPr>
                  <pic:blipFill>
                    <a:blip r:embed="rId300"/>
                    <a:stretch>
                      <a:fillRect/>
                    </a:stretch>
                  </pic:blipFill>
                  <pic:spPr>
                    <a:xfrm>
                      <a:off x="0" y="0"/>
                      <a:ext cx="1237615" cy="2869565"/>
                    </a:xfrm>
                    <a:prstGeom prst="rect">
                      <a:avLst/>
                    </a:prstGeom>
                    <a:noFill/>
                    <a:ln>
                      <a:noFill/>
                    </a:ln>
                  </pic:spPr>
                </pic:pic>
              </a:graphicData>
            </a:graphic>
          </wp:inline>
        </w:drawing>
      </w:r>
    </w:p>
    <w:p w14:paraId="45A21373">
      <w:pPr>
        <w:pStyle w:val="8"/>
        <w:spacing w:before="257" w:line="233" w:lineRule="auto"/>
        <w:ind w:left="1355" w:right="158" w:hanging="275"/>
        <w:rPr>
          <w:rFonts w:hint="eastAsia" w:ascii="Arial"/>
          <w:sz w:val="21"/>
          <w:lang w:eastAsia="zh-CN"/>
        </w:rPr>
      </w:pPr>
      <w:r>
        <w:rPr>
          <w:spacing w:val="9"/>
          <w:sz w:val="7"/>
          <w:szCs w:val="7"/>
          <w:lang w:eastAsia="zh-CN"/>
        </w:rPr>
        <w:t xml:space="preserve">●        </w:t>
      </w:r>
      <w:r>
        <w:rPr>
          <w:spacing w:val="9"/>
          <w:lang w:eastAsia="zh-CN"/>
        </w:rPr>
        <w:t>功能：此操作将鼠标所选配方列的值导出到后缀为“.</w:t>
      </w:r>
      <w:r>
        <w:rPr>
          <w:lang w:eastAsia="zh-CN"/>
        </w:rPr>
        <w:t>txtrecipe</w:t>
      </w:r>
      <w:r>
        <w:rPr>
          <w:spacing w:val="9"/>
          <w:lang w:eastAsia="zh-CN"/>
        </w:rPr>
        <w:t>”的新文件中，并将该文件保存到指定位</w:t>
      </w:r>
      <w:r>
        <w:rPr>
          <w:spacing w:val="7"/>
          <w:lang w:eastAsia="zh-CN"/>
        </w:rPr>
        <w:t xml:space="preserve"> </w:t>
      </w:r>
      <w:r>
        <w:rPr>
          <w:spacing w:val="-7"/>
          <w:lang w:eastAsia="zh-CN"/>
        </w:rPr>
        <w:t>置。</w:t>
      </w:r>
    </w:p>
    <w:p w14:paraId="40D89BED">
      <w:pPr>
        <w:pStyle w:val="8"/>
        <w:spacing w:before="90" w:line="186" w:lineRule="auto"/>
        <w:ind w:left="12"/>
        <w:rPr>
          <w:rFonts w:hint="eastAsia"/>
          <w:sz w:val="21"/>
          <w:szCs w:val="21"/>
          <w:lang w:eastAsia="zh-CN"/>
        </w:rPr>
      </w:pPr>
      <w:r>
        <w:rPr>
          <w:rFonts w:hint="eastAsia"/>
          <w:b/>
          <w:bCs/>
          <w:spacing w:val="5"/>
          <w:sz w:val="21"/>
          <w:szCs w:val="21"/>
          <w:lang w:val="en-US" w:eastAsia="zh-CN"/>
        </w:rPr>
        <w:t>导入</w:t>
      </w:r>
      <w:r>
        <w:rPr>
          <w:b/>
          <w:bCs/>
          <w:spacing w:val="5"/>
          <w:sz w:val="21"/>
          <w:szCs w:val="21"/>
          <w:lang w:eastAsia="zh-CN"/>
        </w:rPr>
        <w:t>配方</w:t>
      </w:r>
    </w:p>
    <w:p w14:paraId="6EBB4C7E">
      <w:pPr>
        <w:pStyle w:val="8"/>
        <w:spacing w:before="228" w:line="186" w:lineRule="auto"/>
        <w:ind w:left="1083"/>
        <w:rPr>
          <w:rFonts w:hint="eastAsia"/>
          <w:spacing w:val="6"/>
          <w:lang w:eastAsia="zh-CN"/>
        </w:rPr>
      </w:pPr>
      <w:r>
        <w:rPr>
          <w:spacing w:val="7"/>
          <w:lang w:eastAsia="zh-CN"/>
        </w:rPr>
        <w:t>在掉电保持变量表中选中配方列，右键单击并选择</w:t>
      </w:r>
      <w:r>
        <w:rPr>
          <w:spacing w:val="23"/>
          <w:w w:val="101"/>
          <w:lang w:eastAsia="zh-CN"/>
        </w:rPr>
        <w:t xml:space="preserve"> </w:t>
      </w:r>
      <w:r>
        <w:rPr>
          <w:spacing w:val="6"/>
          <w:lang w:eastAsia="zh-CN"/>
        </w:rPr>
        <w:t>“</w:t>
      </w:r>
      <w:r>
        <w:rPr>
          <w:rFonts w:hint="eastAsia"/>
          <w:spacing w:val="6"/>
          <w:lang w:val="en-US" w:eastAsia="zh-CN"/>
        </w:rPr>
        <w:t>导入</w:t>
      </w:r>
      <w:r>
        <w:rPr>
          <w:spacing w:val="6"/>
          <w:lang w:eastAsia="zh-CN"/>
        </w:rPr>
        <w:t>配方”：</w:t>
      </w:r>
    </w:p>
    <w:p w14:paraId="080B3615">
      <w:pPr>
        <w:pStyle w:val="8"/>
        <w:spacing w:before="256" w:line="192" w:lineRule="auto"/>
        <w:ind w:left="1080"/>
        <w:jc w:val="center"/>
        <w:rPr>
          <w:rFonts w:hint="eastAsia"/>
        </w:rPr>
      </w:pPr>
      <w:r>
        <w:drawing>
          <wp:inline distT="0" distB="0" distL="114300" distR="114300">
            <wp:extent cx="1236980" cy="2868295"/>
            <wp:effectExtent l="0" t="0" r="1270" b="8255"/>
            <wp:docPr id="6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2"/>
                    <pic:cNvPicPr>
                      <a:picLocks noChangeAspect="1"/>
                    </pic:cNvPicPr>
                  </pic:nvPicPr>
                  <pic:blipFill>
                    <a:blip r:embed="rId301"/>
                    <a:stretch>
                      <a:fillRect/>
                    </a:stretch>
                  </pic:blipFill>
                  <pic:spPr>
                    <a:xfrm>
                      <a:off x="0" y="0"/>
                      <a:ext cx="1236980" cy="2868295"/>
                    </a:xfrm>
                    <a:prstGeom prst="rect">
                      <a:avLst/>
                    </a:prstGeom>
                    <a:noFill/>
                    <a:ln>
                      <a:noFill/>
                    </a:ln>
                  </pic:spPr>
                </pic:pic>
              </a:graphicData>
            </a:graphic>
          </wp:inline>
        </w:drawing>
      </w:r>
    </w:p>
    <w:p w14:paraId="52489B1B">
      <w:pPr>
        <w:pStyle w:val="8"/>
        <w:spacing w:before="256" w:line="192" w:lineRule="auto"/>
        <w:ind w:left="1080"/>
        <w:rPr>
          <w:rFonts w:hint="eastAsia"/>
          <w:lang w:eastAsia="zh-CN"/>
        </w:rPr>
      </w:pPr>
      <w:r>
        <w:rPr>
          <w:spacing w:val="8"/>
          <w:sz w:val="7"/>
          <w:szCs w:val="7"/>
          <w:lang w:eastAsia="zh-CN"/>
        </w:rPr>
        <w:t xml:space="preserve">●         </w:t>
      </w:r>
      <w:r>
        <w:rPr>
          <w:spacing w:val="8"/>
          <w:lang w:eastAsia="zh-CN"/>
        </w:rPr>
        <w:t>功能：此操作将指定位置中所选文件（后缀为“.</w:t>
      </w:r>
      <w:r>
        <w:rPr>
          <w:lang w:eastAsia="zh-CN"/>
        </w:rPr>
        <w:t>txtrecipe</w:t>
      </w:r>
      <w:r>
        <w:rPr>
          <w:spacing w:val="8"/>
          <w:lang w:eastAsia="zh-CN"/>
        </w:rPr>
        <w:t>”）的配方值导入到鼠标选</w:t>
      </w:r>
      <w:r>
        <w:rPr>
          <w:spacing w:val="7"/>
          <w:lang w:eastAsia="zh-CN"/>
        </w:rPr>
        <w:t>中的配方列。</w:t>
      </w:r>
    </w:p>
    <w:p w14:paraId="0DDB92D7">
      <w:pPr>
        <w:pStyle w:val="8"/>
        <w:spacing w:before="128" w:line="172" w:lineRule="exact"/>
        <w:ind w:left="1353"/>
        <w:rPr>
          <w:rFonts w:hint="eastAsia"/>
          <w:lang w:eastAsia="zh-CN"/>
        </w:rPr>
      </w:pPr>
      <w:r>
        <w:rPr>
          <w:rFonts w:hint="eastAsia"/>
        </w:rPr>
        <mc:AlternateContent>
          <mc:Choice Requires="wps">
            <w:drawing>
              <wp:anchor distT="0" distB="0" distL="114300" distR="114300" simplePos="0" relativeHeight="251977728" behindDoc="0" locked="0" layoutInCell="1" allowOverlap="1">
                <wp:simplePos x="0" y="0"/>
                <wp:positionH relativeFrom="column">
                  <wp:posOffset>673100</wp:posOffset>
                </wp:positionH>
                <wp:positionV relativeFrom="paragraph">
                  <wp:posOffset>123190</wp:posOffset>
                </wp:positionV>
                <wp:extent cx="73660" cy="95250"/>
                <wp:effectExtent l="0" t="0" r="0" b="0"/>
                <wp:wrapNone/>
                <wp:docPr id="980469770" name="Text Box 247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3E592803">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472" o:spid="_x0000_s1026" o:spt="202" type="#_x0000_t202" style="position:absolute;left:0pt;margin-left:53pt;margin-top:9.7pt;height:7.5pt;width:5.8pt;z-index:251977728;mso-width-relative:page;mso-height-relative:page;" filled="f" stroked="f" coordsize="21600,21600" o:gfxdata="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Tq+6lNcAAAAJAQAADwAAAAAAAAABACAAAAAiAAAAZHJz&#10;L2Rvd25yZXYueG1sUEsBAhQAFAAAAAgAh07iQHhe0AcFAgAADAQAAA4AAAAAAAAAAQAgAAAAJgEA&#10;AGRycy9lMm9Eb2MueG1sUEsFBgAAAAAGAAYAWQEAAJ0FAAAAAA==&#10;">
                <v:fill on="f" focussize="0,0"/>
                <v:stroke on="f"/>
                <v:imagedata o:title=""/>
                <o:lock v:ext="edit" aspectratio="f"/>
                <v:textbox inset="0mm,0mm,0mm,0mm">
                  <w:txbxContent>
                    <w:p w14:paraId="3E592803">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position w:val="-1"/>
          <w:lang w:eastAsia="zh-CN"/>
        </w:rPr>
        <w:t>注意事项：导入配方中的变量需包含在掉电保持变量表中，否则系统会提示不匹配。</w:t>
      </w:r>
    </w:p>
    <w:p w14:paraId="19566308">
      <w:pPr>
        <w:spacing w:line="467" w:lineRule="auto"/>
        <w:rPr>
          <w:lang w:eastAsia="zh-CN"/>
        </w:rPr>
      </w:pPr>
    </w:p>
    <w:p w14:paraId="10F18386">
      <w:pPr>
        <w:pStyle w:val="4"/>
        <w:rPr>
          <w:lang w:eastAsia="zh-CN"/>
        </w:rPr>
      </w:pPr>
      <w:bookmarkStart w:id="178" w:name="bookmark316"/>
      <w:bookmarkEnd w:id="178"/>
      <w:bookmarkStart w:id="179" w:name="_Toc190512678"/>
      <w:bookmarkStart w:id="180" w:name="_Toc8905"/>
      <w:r>
        <w:rPr>
          <w:lang w:eastAsia="zh-CN"/>
        </w:rPr>
        <w:t>5.5.</w:t>
      </w:r>
      <w:r>
        <w:rPr>
          <w:rFonts w:hint="eastAsia"/>
          <w:lang w:eastAsia="zh-CN"/>
        </w:rPr>
        <w:t>5</w:t>
      </w:r>
      <w:r>
        <w:rPr>
          <w:lang w:eastAsia="zh-CN"/>
        </w:rPr>
        <w:t xml:space="preserve">        使用说明</w:t>
      </w:r>
      <w:bookmarkEnd w:id="179"/>
      <w:bookmarkEnd w:id="180"/>
    </w:p>
    <w:p w14:paraId="77165C0D">
      <w:pPr>
        <w:rPr>
          <w:lang w:eastAsia="zh-CN"/>
        </w:rPr>
      </w:pPr>
    </w:p>
    <w:p w14:paraId="3A34F1EC">
      <w:pPr>
        <w:rPr>
          <w:rFonts w:hint="eastAsia" w:ascii="微软雅黑" w:hAnsi="微软雅黑" w:eastAsia="微软雅黑" w:cs="微软雅黑"/>
          <w:b/>
          <w:bCs/>
          <w:lang w:eastAsia="zh-CN"/>
        </w:rPr>
      </w:pPr>
      <w:r>
        <w:rPr>
          <w:rFonts w:hint="eastAsia" w:ascii="微软雅黑" w:hAnsi="微软雅黑" w:eastAsia="微软雅黑" w:cs="微软雅黑"/>
          <w:b/>
          <w:bCs/>
          <w:lang w:eastAsia="zh-CN"/>
        </w:rPr>
        <w:t>变量地址变化</w:t>
      </w:r>
    </w:p>
    <w:p w14:paraId="4AD6CCB0">
      <w:pPr>
        <w:pStyle w:val="8"/>
        <w:spacing w:before="230" w:line="242" w:lineRule="auto"/>
        <w:ind w:left="1077" w:right="133" w:firstLine="11"/>
        <w:rPr>
          <w:rFonts w:hint="eastAsia"/>
          <w:lang w:eastAsia="zh-CN"/>
        </w:rPr>
      </w:pPr>
      <w:r>
        <w:rPr>
          <w:spacing w:val="9"/>
          <w:lang w:eastAsia="zh-CN"/>
        </w:rPr>
        <w:t>当掉电保持变量的地址发生变化，系统会将原地址数据拷贝到新地址内存个中，不会影响</w:t>
      </w:r>
      <w:r>
        <w:rPr>
          <w:spacing w:val="8"/>
          <w:lang w:eastAsia="zh-CN"/>
        </w:rPr>
        <w:t>掉电保持变量数据</w:t>
      </w:r>
      <w:r>
        <w:rPr>
          <w:lang w:eastAsia="zh-CN"/>
        </w:rPr>
        <w:t xml:space="preserve"> </w:t>
      </w:r>
      <w:r>
        <w:rPr>
          <w:spacing w:val="-4"/>
          <w:lang w:eastAsia="zh-CN"/>
        </w:rPr>
        <w:t>变化。</w:t>
      </w:r>
    </w:p>
    <w:p w14:paraId="33545348">
      <w:pPr>
        <w:spacing w:before="10" w:line="2347" w:lineRule="exact"/>
        <w:ind w:firstLine="1511"/>
        <w:rPr>
          <w:position w:val="-46"/>
        </w:rPr>
        <w:sectPr>
          <w:headerReference r:id="rId42" w:type="default"/>
          <w:footerReference r:id="rId43" w:type="default"/>
          <w:pgSz w:w="11906" w:h="16838"/>
          <w:pgMar w:top="980" w:right="1133" w:bottom="1124" w:left="1142" w:header="755" w:footer="910" w:gutter="0"/>
          <w:pgNumType w:fmt="numberInDash"/>
          <w:cols w:space="720" w:num="1"/>
        </w:sectPr>
      </w:pPr>
    </w:p>
    <w:p w14:paraId="5A4544CE">
      <w:pPr>
        <w:spacing w:before="10" w:line="2347" w:lineRule="exact"/>
        <w:ind w:firstLine="1511"/>
      </w:pPr>
      <w:r>
        <w:rPr>
          <w:position w:val="-46"/>
        </w:rPr>
        <w:drawing>
          <wp:inline distT="0" distB="0" distL="0" distR="0">
            <wp:extent cx="4871085" cy="1490345"/>
            <wp:effectExtent l="0" t="0" r="5715" b="14605"/>
            <wp:docPr id="2808" name="IM 2808"/>
            <wp:cNvGraphicFramePr/>
            <a:graphic xmlns:a="http://schemas.openxmlformats.org/drawingml/2006/main">
              <a:graphicData uri="http://schemas.openxmlformats.org/drawingml/2006/picture">
                <pic:pic xmlns:pic="http://schemas.openxmlformats.org/drawingml/2006/picture">
                  <pic:nvPicPr>
                    <pic:cNvPr id="2808" name="IM 2808"/>
                    <pic:cNvPicPr/>
                  </pic:nvPicPr>
                  <pic:blipFill>
                    <a:blip r:embed="rId302"/>
                    <a:stretch>
                      <a:fillRect/>
                    </a:stretch>
                  </pic:blipFill>
                  <pic:spPr>
                    <a:xfrm>
                      <a:off x="0" y="0"/>
                      <a:ext cx="4871516" cy="1490395"/>
                    </a:xfrm>
                    <a:prstGeom prst="rect">
                      <a:avLst/>
                    </a:prstGeom>
                  </pic:spPr>
                </pic:pic>
              </a:graphicData>
            </a:graphic>
          </wp:inline>
        </w:drawing>
      </w:r>
    </w:p>
    <w:p w14:paraId="2BC419E8">
      <w:pPr>
        <w:spacing w:line="300" w:lineRule="auto"/>
      </w:pPr>
    </w:p>
    <w:p w14:paraId="41DCAA3D">
      <w:pPr>
        <w:pStyle w:val="8"/>
        <w:spacing w:before="90" w:line="185" w:lineRule="auto"/>
        <w:ind w:left="11"/>
        <w:rPr>
          <w:rFonts w:hint="eastAsia"/>
          <w:sz w:val="21"/>
          <w:szCs w:val="21"/>
          <w:lang w:eastAsia="zh-CN"/>
        </w:rPr>
      </w:pPr>
      <w:r>
        <w:rPr>
          <w:b/>
          <w:bCs/>
          <w:sz w:val="21"/>
          <w:szCs w:val="21"/>
          <w:lang w:eastAsia="zh-CN"/>
        </w:rPr>
        <w:t>FB</w:t>
      </w:r>
      <w:r>
        <w:rPr>
          <w:b/>
          <w:bCs/>
          <w:spacing w:val="8"/>
          <w:sz w:val="21"/>
          <w:szCs w:val="21"/>
          <w:lang w:eastAsia="zh-CN"/>
        </w:rPr>
        <w:t>掉电保持变量</w:t>
      </w:r>
    </w:p>
    <w:p w14:paraId="231FC67A">
      <w:pPr>
        <w:pStyle w:val="8"/>
        <w:spacing w:before="229" w:line="186" w:lineRule="auto"/>
        <w:ind w:left="1085"/>
        <w:rPr>
          <w:rFonts w:hint="eastAsia"/>
          <w:lang w:eastAsia="zh-CN"/>
        </w:rPr>
      </w:pPr>
      <w:r>
        <w:rPr>
          <w:lang w:eastAsia="zh-CN"/>
        </w:rPr>
        <w:t>FB</w:t>
      </w:r>
      <w:r>
        <w:rPr>
          <w:spacing w:val="9"/>
          <w:lang w:eastAsia="zh-CN"/>
        </w:rPr>
        <w:t>类型变量不支持具有掉电保持特性，但</w:t>
      </w:r>
      <w:r>
        <w:rPr>
          <w:lang w:eastAsia="zh-CN"/>
        </w:rPr>
        <w:t>FB</w:t>
      </w:r>
      <w:r>
        <w:rPr>
          <w:spacing w:val="9"/>
          <w:lang w:eastAsia="zh-CN"/>
        </w:rPr>
        <w:t>子成员变量可以具有掉</w:t>
      </w:r>
      <w:r>
        <w:rPr>
          <w:spacing w:val="8"/>
          <w:lang w:eastAsia="zh-CN"/>
        </w:rPr>
        <w:t>电保持特性。</w:t>
      </w:r>
    </w:p>
    <w:p w14:paraId="6C320161">
      <w:pPr>
        <w:pStyle w:val="8"/>
        <w:spacing w:before="186" w:line="243" w:lineRule="auto"/>
        <w:ind w:left="1085" w:right="451" w:hanging="9"/>
        <w:rPr>
          <w:rFonts w:hint="eastAsia"/>
        </w:rPr>
      </w:pPr>
      <w:r>
        <w:rPr>
          <w:spacing w:val="12"/>
        </w:rPr>
        <w:t>如下功能块</w:t>
      </w:r>
      <w:r>
        <w:t>FBData</w:t>
      </w:r>
      <w:r>
        <w:rPr>
          <w:spacing w:val="12"/>
        </w:rPr>
        <w:t>中，子成员变量</w:t>
      </w:r>
      <w:r>
        <w:t>fbData</w:t>
      </w:r>
      <w:r>
        <w:rPr>
          <w:spacing w:val="12"/>
        </w:rPr>
        <w:t>、</w:t>
      </w:r>
      <w:r>
        <w:t>fbData</w:t>
      </w:r>
      <w:r>
        <w:rPr>
          <w:spacing w:val="12"/>
        </w:rPr>
        <w:t>1、</w:t>
      </w:r>
      <w:r>
        <w:t>fbData</w:t>
      </w:r>
      <w:r>
        <w:rPr>
          <w:spacing w:val="12"/>
        </w:rPr>
        <w:t>2可以具有</w:t>
      </w:r>
      <w:r>
        <w:t>PERSISTENT</w:t>
      </w:r>
      <w:r>
        <w:rPr>
          <w:spacing w:val="12"/>
        </w:rPr>
        <w:t xml:space="preserve"> </w:t>
      </w:r>
      <w:r>
        <w:t>RETAIN</w:t>
      </w:r>
      <w:r>
        <w:rPr>
          <w:spacing w:val="12"/>
        </w:rPr>
        <w:t>特</w:t>
      </w:r>
      <w:r>
        <w:rPr>
          <w:spacing w:val="11"/>
        </w:rPr>
        <w:t>性。但</w:t>
      </w:r>
      <w:r>
        <w:t xml:space="preserve"> FBData</w:t>
      </w:r>
      <w:r>
        <w:rPr>
          <w:spacing w:val="10"/>
        </w:rPr>
        <w:t>类型变量</w:t>
      </w:r>
      <w:r>
        <w:t>fbVar</w:t>
      </w:r>
      <w:r>
        <w:rPr>
          <w:spacing w:val="10"/>
        </w:rPr>
        <w:t>不允许具有</w:t>
      </w:r>
      <w:r>
        <w:t>PERSISTENT</w:t>
      </w:r>
      <w:r>
        <w:rPr>
          <w:spacing w:val="10"/>
        </w:rPr>
        <w:t xml:space="preserve"> </w:t>
      </w:r>
      <w:r>
        <w:t>RETAIN</w:t>
      </w:r>
      <w:r>
        <w:rPr>
          <w:spacing w:val="10"/>
        </w:rPr>
        <w:t>特性。</w:t>
      </w:r>
    </w:p>
    <w:p w14:paraId="112FBC31">
      <w:pPr>
        <w:spacing w:before="9" w:line="2860" w:lineRule="exact"/>
        <w:ind w:firstLine="2777"/>
        <w:rPr>
          <w:position w:val="-57"/>
        </w:rPr>
      </w:pPr>
      <w:r>
        <w:rPr>
          <w:position w:val="-57"/>
        </w:rPr>
        <w:drawing>
          <wp:inline distT="0" distB="0" distL="0" distR="0">
            <wp:extent cx="3263900" cy="1815465"/>
            <wp:effectExtent l="0" t="0" r="12700" b="13335"/>
            <wp:docPr id="2810" name="IM 2810"/>
            <wp:cNvGraphicFramePr/>
            <a:graphic xmlns:a="http://schemas.openxmlformats.org/drawingml/2006/main">
              <a:graphicData uri="http://schemas.openxmlformats.org/drawingml/2006/picture">
                <pic:pic xmlns:pic="http://schemas.openxmlformats.org/drawingml/2006/picture">
                  <pic:nvPicPr>
                    <pic:cNvPr id="2810" name="IM 2810"/>
                    <pic:cNvPicPr/>
                  </pic:nvPicPr>
                  <pic:blipFill>
                    <a:blip r:embed="rId303"/>
                    <a:stretch>
                      <a:fillRect/>
                    </a:stretch>
                  </pic:blipFill>
                  <pic:spPr>
                    <a:xfrm>
                      <a:off x="0" y="0"/>
                      <a:ext cx="3264484" cy="1815845"/>
                    </a:xfrm>
                    <a:prstGeom prst="rect">
                      <a:avLst/>
                    </a:prstGeom>
                  </pic:spPr>
                </pic:pic>
              </a:graphicData>
            </a:graphic>
          </wp:inline>
        </w:drawing>
      </w:r>
    </w:p>
    <w:p w14:paraId="16C85C69">
      <w:pPr>
        <w:spacing w:before="9" w:line="2860" w:lineRule="exact"/>
        <w:ind w:firstLine="2777"/>
        <w:rPr>
          <w:position w:val="-57"/>
        </w:rPr>
        <w:sectPr>
          <w:type w:val="continuous"/>
          <w:pgSz w:w="11906" w:h="16838"/>
          <w:pgMar w:top="980" w:right="1133" w:bottom="1124" w:left="1142" w:header="755" w:footer="910" w:gutter="0"/>
          <w:pgNumType w:fmt="numberInDash"/>
          <w:cols w:space="720" w:num="1"/>
        </w:sectPr>
      </w:pPr>
    </w:p>
    <w:p w14:paraId="04CB2719">
      <w:pPr>
        <w:spacing w:line="256" w:lineRule="auto"/>
      </w:pPr>
    </w:p>
    <w:p w14:paraId="386205F3">
      <w:pPr>
        <w:pStyle w:val="8"/>
        <w:spacing w:before="167" w:line="182" w:lineRule="auto"/>
        <w:ind w:left="19"/>
        <w:outlineLvl w:val="0"/>
        <w:rPr>
          <w:rFonts w:hint="eastAsia"/>
          <w:sz w:val="39"/>
          <w:szCs w:val="39"/>
        </w:rPr>
      </w:pPr>
      <w:bookmarkStart w:id="181" w:name="bookmark318"/>
      <w:bookmarkEnd w:id="181"/>
      <w:bookmarkStart w:id="182" w:name="bookmark320"/>
      <w:bookmarkEnd w:id="182"/>
      <w:bookmarkStart w:id="183" w:name="_Toc190512679"/>
      <w:bookmarkStart w:id="184" w:name="_Toc31647"/>
      <w:r>
        <w:rPr>
          <w:b/>
          <w:bCs/>
          <w:spacing w:val="-1"/>
          <w:sz w:val="39"/>
          <w:szCs w:val="39"/>
        </w:rPr>
        <w:t>6</w:t>
      </w:r>
      <w:r>
        <w:rPr>
          <w:b/>
          <w:bCs/>
          <w:spacing w:val="5"/>
          <w:sz w:val="39"/>
          <w:szCs w:val="39"/>
        </w:rPr>
        <w:t xml:space="preserve">       </w:t>
      </w:r>
      <w:r>
        <w:rPr>
          <w:b/>
          <w:bCs/>
          <w:spacing w:val="-1"/>
          <w:sz w:val="39"/>
          <w:szCs w:val="39"/>
        </w:rPr>
        <w:t>编程语言</w:t>
      </w:r>
      <w:bookmarkEnd w:id="183"/>
      <w:bookmarkEnd w:id="184"/>
    </w:p>
    <w:p w14:paraId="45738B4A">
      <w:pPr>
        <w:spacing w:line="270" w:lineRule="auto"/>
      </w:pPr>
    </w:p>
    <w:p w14:paraId="5BA44C92">
      <w:pPr>
        <w:pStyle w:val="8"/>
        <w:spacing w:before="116" w:line="187" w:lineRule="auto"/>
        <w:ind w:left="13"/>
        <w:outlineLvl w:val="1"/>
        <w:rPr>
          <w:b/>
          <w:bCs/>
          <w:spacing w:val="4"/>
          <w:sz w:val="27"/>
          <w:szCs w:val="27"/>
        </w:rPr>
      </w:pPr>
      <w:bookmarkStart w:id="185" w:name="_Toc1164"/>
      <w:bookmarkStart w:id="186" w:name="_Toc190512680"/>
      <w:r>
        <w:rPr>
          <w:b/>
          <w:bCs/>
          <w:spacing w:val="4"/>
          <w:sz w:val="27"/>
          <w:szCs w:val="27"/>
        </w:rPr>
        <w:t xml:space="preserve">6.1         </w:t>
      </w:r>
      <w:r>
        <w:rPr>
          <w:rFonts w:hint="eastAsia"/>
          <w:b/>
          <w:bCs/>
          <w:sz w:val="27"/>
          <w:szCs w:val="27"/>
        </w:rPr>
        <w:t>LCControlStudio</w:t>
      </w:r>
      <w:r>
        <w:rPr>
          <w:b/>
          <w:bCs/>
          <w:spacing w:val="4"/>
          <w:sz w:val="27"/>
          <w:szCs w:val="27"/>
        </w:rPr>
        <w:t xml:space="preserve"> 支持的编程语言简介</w:t>
      </w:r>
      <w:bookmarkEnd w:id="185"/>
      <w:bookmarkEnd w:id="186"/>
    </w:p>
    <w:p w14:paraId="56ECD72A">
      <w:pPr>
        <w:pStyle w:val="8"/>
        <w:spacing w:before="116" w:afterAutospacing="0" w:line="187" w:lineRule="auto"/>
        <w:ind w:left="1113" w:leftChars="0" w:firstLine="0" w:firstLineChars="0"/>
        <w:jc w:val="left"/>
        <w:outlineLvl w:val="9"/>
        <w:rPr>
          <w:rFonts w:hint="eastAsia"/>
          <w:b/>
          <w:bCs/>
          <w:spacing w:val="4"/>
          <w:sz w:val="27"/>
          <w:szCs w:val="27"/>
        </w:rPr>
      </w:pPr>
      <w:r>
        <w:rPr>
          <w:spacing w:val="7"/>
        </w:rPr>
        <w:t>编程软件支持下列</w:t>
      </w:r>
      <w:r>
        <w:t>PLC</w:t>
      </w:r>
      <w:r>
        <w:rPr>
          <w:spacing w:val="7"/>
        </w:rPr>
        <w:t>编程语言：</w:t>
      </w:r>
    </w:p>
    <w:p w14:paraId="54A1988F">
      <w:pPr>
        <w:pStyle w:val="8"/>
        <w:spacing w:before="74" w:beforeAutospacing="0" w:afterAutospacing="0" w:line="190" w:lineRule="auto"/>
        <w:ind w:left="1113"/>
        <w:rPr>
          <w:rFonts w:hint="eastAsia"/>
        </w:rPr>
      </w:pPr>
      <w:r>
        <w:rPr>
          <w:spacing w:val="8"/>
        </w:rPr>
        <w:t>·</w:t>
      </w:r>
      <w:r>
        <w:rPr>
          <w:spacing w:val="-25"/>
        </w:rPr>
        <w:t xml:space="preserve"> </w:t>
      </w:r>
      <w:r>
        <w:t>Function</w:t>
      </w:r>
      <w:r>
        <w:rPr>
          <w:spacing w:val="8"/>
        </w:rPr>
        <w:t xml:space="preserve"> </w:t>
      </w:r>
      <w:r>
        <w:t>block</w:t>
      </w:r>
      <w:r>
        <w:rPr>
          <w:spacing w:val="8"/>
        </w:rPr>
        <w:t xml:space="preserve"> </w:t>
      </w:r>
      <w:r>
        <w:t>diagram</w:t>
      </w:r>
      <w:r>
        <w:rPr>
          <w:spacing w:val="8"/>
        </w:rPr>
        <w:t>(</w:t>
      </w:r>
      <w:r>
        <w:t>FBD</w:t>
      </w:r>
      <w:r>
        <w:rPr>
          <w:spacing w:val="8"/>
        </w:rPr>
        <w:t>)  功能块图</w:t>
      </w:r>
    </w:p>
    <w:p w14:paraId="38CE8074">
      <w:pPr>
        <w:pStyle w:val="8"/>
        <w:spacing w:before="0" w:beforeLines="31" w:beforeAutospacing="0" w:after="0" w:afterLines="30" w:afterAutospacing="0" w:line="195" w:lineRule="auto"/>
        <w:ind w:left="1113"/>
        <w:rPr>
          <w:rFonts w:hint="eastAsia"/>
        </w:rPr>
      </w:pPr>
      <w:r>
        <w:rPr>
          <w:spacing w:val="11"/>
        </w:rPr>
        <w:t>·</w:t>
      </w:r>
      <w:r>
        <w:t>Structured</w:t>
      </w:r>
      <w:r>
        <w:rPr>
          <w:spacing w:val="11"/>
        </w:rPr>
        <w:t xml:space="preserve"> </w:t>
      </w:r>
      <w:r>
        <w:t>text</w:t>
      </w:r>
      <w:r>
        <w:rPr>
          <w:spacing w:val="11"/>
        </w:rPr>
        <w:t xml:space="preserve"> (</w:t>
      </w:r>
      <w:r>
        <w:t>ST</w:t>
      </w:r>
      <w:r>
        <w:rPr>
          <w:spacing w:val="11"/>
        </w:rPr>
        <w:t>)</w:t>
      </w:r>
      <w:r>
        <w:rPr>
          <w:spacing w:val="50"/>
          <w:w w:val="101"/>
        </w:rPr>
        <w:t xml:space="preserve"> </w:t>
      </w:r>
      <w:r>
        <w:rPr>
          <w:spacing w:val="11"/>
        </w:rPr>
        <w:t>结构化文本</w:t>
      </w:r>
    </w:p>
    <w:p w14:paraId="56355FD3">
      <w:pPr>
        <w:pStyle w:val="8"/>
        <w:spacing w:beforeAutospacing="0" w:line="329" w:lineRule="auto"/>
        <w:ind w:left="1113" w:right="0" w:rightChars="0"/>
        <w:rPr>
          <w:spacing w:val="10"/>
        </w:rPr>
      </w:pPr>
      <w:r>
        <w:rPr>
          <w:spacing w:val="10"/>
        </w:rPr>
        <w:t>·</w:t>
      </w:r>
      <w:r>
        <w:t>Sequential</w:t>
      </w:r>
      <w:r>
        <w:rPr>
          <w:spacing w:val="10"/>
        </w:rPr>
        <w:t xml:space="preserve"> </w:t>
      </w:r>
      <w:r>
        <w:t>function</w:t>
      </w:r>
      <w:r>
        <w:rPr>
          <w:spacing w:val="10"/>
        </w:rPr>
        <w:t xml:space="preserve"> </w:t>
      </w:r>
      <w:r>
        <w:t>chart</w:t>
      </w:r>
      <w:r>
        <w:rPr>
          <w:spacing w:val="10"/>
        </w:rPr>
        <w:t xml:space="preserve"> (</w:t>
      </w:r>
      <w:r>
        <w:t>SFC</w:t>
      </w:r>
      <w:r>
        <w:rPr>
          <w:spacing w:val="10"/>
        </w:rPr>
        <w:t>)  顺序功能图</w:t>
      </w:r>
    </w:p>
    <w:p w14:paraId="4DFDE0CB">
      <w:pPr>
        <w:pStyle w:val="8"/>
        <w:spacing w:beforeAutospacing="0" w:line="329" w:lineRule="auto"/>
        <w:ind w:left="1113" w:leftChars="530" w:right="3570" w:rightChars="1700" w:firstLine="0" w:firstLineChars="0"/>
        <w:rPr>
          <w:spacing w:val="8"/>
        </w:rPr>
      </w:pPr>
      <w:r>
        <w:rPr>
          <w:spacing w:val="8"/>
        </w:rPr>
        <w:t>·</w:t>
      </w:r>
      <w:r>
        <w:t>Continuous</w:t>
      </w:r>
      <w:r>
        <w:rPr>
          <w:spacing w:val="8"/>
        </w:rPr>
        <w:t xml:space="preserve"> </w:t>
      </w:r>
      <w:r>
        <w:t>function</w:t>
      </w:r>
      <w:r>
        <w:rPr>
          <w:spacing w:val="8"/>
        </w:rPr>
        <w:t xml:space="preserve"> </w:t>
      </w:r>
      <w:r>
        <w:t>chart</w:t>
      </w:r>
      <w:r>
        <w:rPr>
          <w:spacing w:val="8"/>
        </w:rPr>
        <w:t xml:space="preserve"> (</w:t>
      </w:r>
      <w:r>
        <w:t>CFC</w:t>
      </w:r>
      <w:r>
        <w:rPr>
          <w:spacing w:val="8"/>
        </w:rPr>
        <w:t>)  连续功能图</w:t>
      </w:r>
    </w:p>
    <w:p w14:paraId="732338D7">
      <w:pPr>
        <w:pStyle w:val="8"/>
        <w:spacing w:beforeAutospacing="0" w:afterAutospacing="0" w:line="329" w:lineRule="auto"/>
        <w:ind w:left="1113" w:right="4810"/>
        <w:rPr>
          <w:spacing w:val="12"/>
          <w:sz w:val="17"/>
          <w:szCs w:val="17"/>
        </w:rPr>
      </w:pPr>
      <w:r>
        <w:rPr>
          <w:spacing w:val="12"/>
          <w:sz w:val="17"/>
          <w:szCs w:val="17"/>
        </w:rPr>
        <w:t>·</w:t>
      </w:r>
      <w:r>
        <w:rPr>
          <w:sz w:val="17"/>
          <w:szCs w:val="17"/>
        </w:rPr>
        <w:t>Ladder</w:t>
      </w:r>
      <w:r>
        <w:rPr>
          <w:spacing w:val="12"/>
          <w:sz w:val="17"/>
          <w:szCs w:val="17"/>
        </w:rPr>
        <w:t xml:space="preserve"> </w:t>
      </w:r>
      <w:r>
        <w:rPr>
          <w:sz w:val="17"/>
          <w:szCs w:val="17"/>
        </w:rPr>
        <w:t>diagram</w:t>
      </w:r>
      <w:r>
        <w:rPr>
          <w:rFonts w:hint="eastAsia"/>
          <w:sz w:val="17"/>
          <w:szCs w:val="17"/>
          <w:lang w:eastAsia="zh-CN"/>
        </w:rPr>
        <w:t>2</w:t>
      </w:r>
      <w:r>
        <w:rPr>
          <w:spacing w:val="12"/>
          <w:sz w:val="17"/>
          <w:szCs w:val="17"/>
        </w:rPr>
        <w:t>(</w:t>
      </w:r>
      <w:r>
        <w:rPr>
          <w:sz w:val="17"/>
          <w:szCs w:val="17"/>
        </w:rPr>
        <w:t>LD</w:t>
      </w:r>
      <w:r>
        <w:rPr>
          <w:rFonts w:hint="eastAsia"/>
          <w:sz w:val="17"/>
          <w:szCs w:val="17"/>
          <w:lang w:eastAsia="zh-CN"/>
        </w:rPr>
        <w:t>2</w:t>
      </w:r>
      <w:r>
        <w:rPr>
          <w:spacing w:val="12"/>
          <w:sz w:val="17"/>
          <w:szCs w:val="17"/>
        </w:rPr>
        <w:t>)</w:t>
      </w:r>
      <w:r>
        <w:rPr>
          <w:spacing w:val="45"/>
          <w:sz w:val="17"/>
          <w:szCs w:val="17"/>
        </w:rPr>
        <w:t xml:space="preserve"> </w:t>
      </w:r>
      <w:r>
        <w:rPr>
          <w:rFonts w:hint="eastAsia"/>
          <w:spacing w:val="45"/>
          <w:sz w:val="17"/>
          <w:szCs w:val="17"/>
          <w:lang w:eastAsia="zh-CN"/>
        </w:rPr>
        <w:t>新</w:t>
      </w:r>
      <w:r>
        <w:rPr>
          <w:spacing w:val="12"/>
          <w:sz w:val="17"/>
          <w:szCs w:val="17"/>
        </w:rPr>
        <w:t>梯形图</w:t>
      </w:r>
    </w:p>
    <w:p w14:paraId="1E258A8C">
      <w:pPr>
        <w:pStyle w:val="8"/>
        <w:spacing w:beforeAutospacing="0" w:afterAutospacing="0" w:line="329" w:lineRule="auto"/>
        <w:ind w:left="1113" w:right="4810"/>
        <w:rPr>
          <w:rFonts w:hint="eastAsia"/>
          <w:spacing w:val="12"/>
        </w:rPr>
      </w:pPr>
      <w:r>
        <w:rPr>
          <w:spacing w:val="12"/>
        </w:rPr>
        <w:t>·</w:t>
      </w:r>
      <w:r>
        <w:t>Ladder</w:t>
      </w:r>
      <w:r>
        <w:rPr>
          <w:spacing w:val="12"/>
        </w:rPr>
        <w:t xml:space="preserve"> </w:t>
      </w:r>
      <w:r>
        <w:t>diagram</w:t>
      </w:r>
      <w:r>
        <w:rPr>
          <w:spacing w:val="12"/>
        </w:rPr>
        <w:t>(</w:t>
      </w:r>
      <w:r>
        <w:t>LD</w:t>
      </w:r>
      <w:r>
        <w:rPr>
          <w:spacing w:val="12"/>
        </w:rPr>
        <w:t>)</w:t>
      </w:r>
      <w:r>
        <w:rPr>
          <w:spacing w:val="45"/>
        </w:rPr>
        <w:t xml:space="preserve"> </w:t>
      </w:r>
      <w:r>
        <w:rPr>
          <w:spacing w:val="12"/>
        </w:rPr>
        <w:t>梯形图</w:t>
      </w:r>
    </w:p>
    <w:p w14:paraId="5008E72A">
      <w:pPr>
        <w:pStyle w:val="8"/>
        <w:spacing w:beforeAutospacing="0" w:line="329" w:lineRule="auto"/>
        <w:ind w:left="1113" w:right="4810"/>
        <w:rPr>
          <w:rFonts w:hint="eastAsia"/>
          <w:spacing w:val="8"/>
        </w:rPr>
      </w:pPr>
    </w:p>
    <w:p w14:paraId="1A1C1DBD">
      <w:pPr>
        <w:pStyle w:val="8"/>
        <w:spacing w:before="25" w:line="338" w:lineRule="auto"/>
        <w:ind w:left="1084" w:right="1483"/>
        <w:rPr>
          <w:rFonts w:hint="eastAsia"/>
          <w:lang w:eastAsia="zh-CN"/>
        </w:rPr>
      </w:pPr>
      <w:r>
        <w:rPr>
          <w:spacing w:val="5"/>
          <w:lang w:eastAsia="zh-CN"/>
        </w:rPr>
        <w:t>其中，</w:t>
      </w:r>
      <w:r>
        <w:rPr>
          <w:lang w:eastAsia="zh-CN"/>
        </w:rPr>
        <w:t>LD</w:t>
      </w:r>
      <w:r>
        <w:rPr>
          <w:spacing w:val="5"/>
          <w:lang w:eastAsia="zh-CN"/>
        </w:rPr>
        <w:t>、</w:t>
      </w:r>
      <w:r>
        <w:rPr>
          <w:lang w:eastAsia="zh-CN"/>
        </w:rPr>
        <w:t>FBD</w:t>
      </w:r>
      <w:r>
        <w:rPr>
          <w:spacing w:val="5"/>
          <w:lang w:eastAsia="zh-CN"/>
        </w:rPr>
        <w:t>、</w:t>
      </w:r>
      <w:r>
        <w:rPr>
          <w:lang w:eastAsia="zh-CN"/>
        </w:rPr>
        <w:t>ST</w:t>
      </w:r>
      <w:r>
        <w:rPr>
          <w:spacing w:val="5"/>
          <w:lang w:eastAsia="zh-CN"/>
        </w:rPr>
        <w:t>、</w:t>
      </w:r>
      <w:r>
        <w:rPr>
          <w:lang w:eastAsia="zh-CN"/>
        </w:rPr>
        <w:t>SFC</w:t>
      </w:r>
      <w:r>
        <w:rPr>
          <w:spacing w:val="5"/>
          <w:lang w:eastAsia="zh-CN"/>
        </w:rPr>
        <w:t>是基于</w:t>
      </w:r>
      <w:r>
        <w:rPr>
          <w:lang w:eastAsia="zh-CN"/>
        </w:rPr>
        <w:t>IEC</w:t>
      </w:r>
      <w:r>
        <w:rPr>
          <w:spacing w:val="5"/>
          <w:lang w:eastAsia="zh-CN"/>
        </w:rPr>
        <w:t xml:space="preserve"> 61131-3标准，</w:t>
      </w:r>
      <w:r>
        <w:rPr>
          <w:lang w:eastAsia="zh-CN"/>
        </w:rPr>
        <w:t>CFC</w:t>
      </w:r>
      <w:r>
        <w:rPr>
          <w:spacing w:val="5"/>
          <w:lang w:eastAsia="zh-CN"/>
        </w:rPr>
        <w:t>是</w:t>
      </w:r>
      <w:r>
        <w:rPr>
          <w:lang w:eastAsia="zh-CN"/>
        </w:rPr>
        <w:t>IEC</w:t>
      </w:r>
      <w:r>
        <w:rPr>
          <w:spacing w:val="5"/>
          <w:lang w:eastAsia="zh-CN"/>
        </w:rPr>
        <w:t xml:space="preserve"> 61131-3标准的一</w:t>
      </w:r>
      <w:r>
        <w:rPr>
          <w:spacing w:val="4"/>
          <w:lang w:eastAsia="zh-CN"/>
        </w:rPr>
        <w:t>个扩展。</w:t>
      </w:r>
      <w:r>
        <w:rPr>
          <w:lang w:eastAsia="zh-CN"/>
        </w:rPr>
        <w:t xml:space="preserve"> </w:t>
      </w:r>
      <w:r>
        <w:rPr>
          <w:spacing w:val="8"/>
          <w:lang w:eastAsia="zh-CN"/>
        </w:rPr>
        <w:t>不论用户选用哪种语言，编程界面中的基本编辑方法是通用的，为编程带来很大方便。</w:t>
      </w:r>
    </w:p>
    <w:p w14:paraId="685AB545">
      <w:pPr>
        <w:pStyle w:val="8"/>
        <w:spacing w:before="2" w:line="191" w:lineRule="auto"/>
        <w:ind w:left="1080"/>
        <w:rPr>
          <w:rFonts w:hint="eastAsia"/>
          <w:lang w:eastAsia="zh-CN"/>
        </w:rPr>
      </w:pPr>
      <w:r>
        <w:rPr>
          <w:spacing w:val="6"/>
          <w:sz w:val="7"/>
          <w:szCs w:val="7"/>
          <w:lang w:eastAsia="zh-CN"/>
        </w:rPr>
        <w:t xml:space="preserve">●         </w:t>
      </w:r>
      <w:r>
        <w:rPr>
          <w:spacing w:val="6"/>
          <w:lang w:eastAsia="zh-CN"/>
        </w:rPr>
        <w:t>标准的编辑器功能，如支持“复制”（</w:t>
      </w:r>
      <w:r>
        <w:rPr>
          <w:lang w:eastAsia="zh-CN"/>
        </w:rPr>
        <w:t>Ctrl</w:t>
      </w:r>
      <w:r>
        <w:rPr>
          <w:spacing w:val="6"/>
          <w:lang w:eastAsia="zh-CN"/>
        </w:rPr>
        <w:t>+C）、“粘贴”（</w:t>
      </w:r>
      <w:r>
        <w:rPr>
          <w:lang w:eastAsia="zh-CN"/>
        </w:rPr>
        <w:t>Ctrl</w:t>
      </w:r>
      <w:r>
        <w:rPr>
          <w:spacing w:val="6"/>
          <w:lang w:eastAsia="zh-CN"/>
        </w:rPr>
        <w:t>+V）和</w:t>
      </w:r>
      <w:r>
        <w:rPr>
          <w:spacing w:val="5"/>
          <w:lang w:eastAsia="zh-CN"/>
        </w:rPr>
        <w:t>“删除”（</w:t>
      </w:r>
      <w:r>
        <w:rPr>
          <w:lang w:eastAsia="zh-CN"/>
        </w:rPr>
        <w:t>Del</w:t>
      </w:r>
      <w:r>
        <w:rPr>
          <w:spacing w:val="5"/>
          <w:lang w:eastAsia="zh-CN"/>
        </w:rPr>
        <w:t>）等快捷键；</w:t>
      </w:r>
    </w:p>
    <w:p w14:paraId="7FA681D1">
      <w:pPr>
        <w:pStyle w:val="8"/>
        <w:spacing w:before="68" w:line="193" w:lineRule="auto"/>
        <w:ind w:left="1080"/>
        <w:rPr>
          <w:rFonts w:hint="eastAsia"/>
          <w:lang w:eastAsia="zh-CN"/>
        </w:rPr>
      </w:pPr>
      <w:r>
        <w:rPr>
          <w:sz w:val="7"/>
          <w:szCs w:val="7"/>
          <w:lang w:eastAsia="zh-CN"/>
        </w:rPr>
        <w:t xml:space="preserve">●         </w:t>
      </w:r>
      <w:r>
        <w:rPr>
          <w:lang w:eastAsia="zh-CN"/>
        </w:rPr>
        <w:t>标准的&lt;Ctrl&gt;、&lt;Shift&gt;按键多项选择；</w:t>
      </w:r>
    </w:p>
    <w:p w14:paraId="2F0A8045">
      <w:pPr>
        <w:pStyle w:val="8"/>
        <w:spacing w:before="64" w:line="186" w:lineRule="auto"/>
        <w:ind w:left="1352"/>
        <w:rPr>
          <w:rFonts w:hint="eastAsia"/>
          <w:lang w:eastAsia="zh-CN"/>
        </w:rPr>
      </w:pPr>
      <w:r>
        <w:rPr>
          <w:rFonts w:hint="eastAsia"/>
        </w:rPr>
        <mc:AlternateContent>
          <mc:Choice Requires="wps">
            <w:drawing>
              <wp:anchor distT="0" distB="0" distL="114300" distR="114300" simplePos="0" relativeHeight="251978752" behindDoc="0" locked="0" layoutInCell="1" allowOverlap="1">
                <wp:simplePos x="0" y="0"/>
                <wp:positionH relativeFrom="column">
                  <wp:posOffset>673100</wp:posOffset>
                </wp:positionH>
                <wp:positionV relativeFrom="paragraph">
                  <wp:posOffset>82550</wp:posOffset>
                </wp:positionV>
                <wp:extent cx="73660" cy="71755"/>
                <wp:effectExtent l="0" t="0" r="0" b="0"/>
                <wp:wrapNone/>
                <wp:docPr id="165003875" name="Text Box 2474"/>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36E779C7">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474" o:spid="_x0000_s1026" o:spt="202" type="#_x0000_t202" style="position:absolute;left:0pt;margin-left:53pt;margin-top:6.5pt;height:5.65pt;width:5.8pt;z-index:251978752;mso-width-relative:page;mso-height-relative:page;" filled="f" stroked="f" coordsize="21600,21600" o:gfxdata="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Nejl/1wAAAAkBAAAPAAAAAAAAAAEAIAAAACIAAABkcnMv&#10;ZG93bnJldi54bWxQSwECFAAUAAAACACHTuJAgsNELQQCAAAMBAAADgAAAAAAAAABACAAAAAmAQAA&#10;ZHJzL2Uyb0RvYy54bWxQSwUGAAAAAAYABgBZAQAAnAUAAAAA&#10;">
                <v:fill on="f" focussize="0,0"/>
                <v:stroke on="f"/>
                <v:imagedata o:title=""/>
                <o:lock v:ext="edit" aspectratio="f"/>
                <v:textbox inset="0mm,0mm,0mm,0mm">
                  <w:txbxContent>
                    <w:p w14:paraId="36E779C7">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6"/>
          <w:lang w:eastAsia="zh-CN"/>
        </w:rPr>
        <w:t>支持功能键&lt;F2&gt;启动输入助手，系统根据具体环境提供相对应的输入提示或选择。</w:t>
      </w:r>
    </w:p>
    <w:p w14:paraId="5DE59653">
      <w:pPr>
        <w:spacing w:line="264" w:lineRule="auto"/>
        <w:rPr>
          <w:lang w:eastAsia="zh-CN"/>
        </w:rPr>
      </w:pPr>
    </w:p>
    <w:p w14:paraId="13212DDB">
      <w:pPr>
        <w:spacing w:line="265" w:lineRule="auto"/>
        <w:rPr>
          <w:lang w:eastAsia="zh-CN"/>
        </w:rPr>
      </w:pPr>
    </w:p>
    <w:p w14:paraId="37D88E15">
      <w:pPr>
        <w:pStyle w:val="8"/>
        <w:spacing w:before="117" w:line="195" w:lineRule="auto"/>
        <w:ind w:left="13"/>
        <w:outlineLvl w:val="1"/>
        <w:rPr>
          <w:rFonts w:hint="eastAsia"/>
          <w:sz w:val="27"/>
          <w:szCs w:val="27"/>
          <w:lang w:eastAsia="zh-CN"/>
        </w:rPr>
      </w:pPr>
      <w:bookmarkStart w:id="187" w:name="bookmark324"/>
      <w:bookmarkEnd w:id="187"/>
      <w:bookmarkStart w:id="188" w:name="bookmark322"/>
      <w:bookmarkEnd w:id="188"/>
      <w:bookmarkStart w:id="189" w:name="_Toc190512681"/>
      <w:bookmarkStart w:id="190" w:name="_Toc18529"/>
      <w:r>
        <w:rPr>
          <w:b/>
          <w:bCs/>
          <w:spacing w:val="5"/>
          <w:sz w:val="27"/>
          <w:szCs w:val="27"/>
          <w:lang w:eastAsia="zh-CN"/>
        </w:rPr>
        <w:t>6.2</w:t>
      </w:r>
      <w:r>
        <w:rPr>
          <w:b/>
          <w:bCs/>
          <w:spacing w:val="8"/>
          <w:sz w:val="27"/>
          <w:szCs w:val="27"/>
          <w:lang w:eastAsia="zh-CN"/>
        </w:rPr>
        <w:t xml:space="preserve">        </w:t>
      </w:r>
      <w:r>
        <w:rPr>
          <w:b/>
          <w:bCs/>
          <w:spacing w:val="5"/>
          <w:sz w:val="27"/>
          <w:szCs w:val="27"/>
          <w:lang w:eastAsia="zh-CN"/>
        </w:rPr>
        <w:t>结构化文本语言(</w:t>
      </w:r>
      <w:r>
        <w:rPr>
          <w:b/>
          <w:bCs/>
          <w:sz w:val="27"/>
          <w:szCs w:val="27"/>
          <w:lang w:eastAsia="zh-CN"/>
        </w:rPr>
        <w:t>ST</w:t>
      </w:r>
      <w:r>
        <w:rPr>
          <w:b/>
          <w:bCs/>
          <w:spacing w:val="5"/>
          <w:sz w:val="27"/>
          <w:szCs w:val="27"/>
          <w:lang w:eastAsia="zh-CN"/>
        </w:rPr>
        <w:t>)</w:t>
      </w:r>
      <w:bookmarkEnd w:id="189"/>
      <w:bookmarkEnd w:id="190"/>
    </w:p>
    <w:p w14:paraId="37DC69C3">
      <w:pPr>
        <w:spacing w:line="353" w:lineRule="auto"/>
        <w:rPr>
          <w:lang w:eastAsia="zh-CN"/>
        </w:rPr>
      </w:pPr>
    </w:p>
    <w:p w14:paraId="238FAA3D">
      <w:pPr>
        <w:pStyle w:val="8"/>
        <w:spacing w:before="99" w:line="183" w:lineRule="auto"/>
        <w:ind w:left="11"/>
        <w:outlineLvl w:val="2"/>
        <w:rPr>
          <w:rFonts w:hint="eastAsia"/>
          <w:sz w:val="23"/>
          <w:szCs w:val="23"/>
          <w:lang w:eastAsia="zh-CN"/>
        </w:rPr>
      </w:pPr>
      <w:bookmarkStart w:id="191" w:name="_Toc22081"/>
      <w:bookmarkStart w:id="192" w:name="_Toc190512682"/>
      <w:r>
        <w:rPr>
          <w:b/>
          <w:bCs/>
          <w:spacing w:val="3"/>
          <w:sz w:val="23"/>
          <w:szCs w:val="23"/>
          <w:lang w:eastAsia="zh-CN"/>
        </w:rPr>
        <w:t>6.2.1</w:t>
      </w:r>
      <w:r>
        <w:rPr>
          <w:b/>
          <w:bCs/>
          <w:spacing w:val="4"/>
          <w:sz w:val="23"/>
          <w:szCs w:val="23"/>
          <w:lang w:eastAsia="zh-CN"/>
        </w:rPr>
        <w:t xml:space="preserve">        </w:t>
      </w:r>
      <w:r>
        <w:rPr>
          <w:b/>
          <w:bCs/>
          <w:spacing w:val="3"/>
          <w:sz w:val="23"/>
          <w:szCs w:val="23"/>
          <w:lang w:eastAsia="zh-CN"/>
        </w:rPr>
        <w:t>概述</w:t>
      </w:r>
      <w:bookmarkEnd w:id="191"/>
      <w:bookmarkEnd w:id="192"/>
    </w:p>
    <w:p w14:paraId="152DC4A0">
      <w:pPr>
        <w:pStyle w:val="8"/>
        <w:spacing w:before="278" w:line="244" w:lineRule="auto"/>
        <w:ind w:left="1082" w:right="93"/>
        <w:rPr>
          <w:rFonts w:hint="eastAsia"/>
          <w:lang w:eastAsia="zh-CN"/>
        </w:rPr>
      </w:pPr>
      <w:r>
        <w:rPr>
          <w:spacing w:val="9"/>
          <w:lang w:eastAsia="zh-CN"/>
        </w:rPr>
        <w:t>结构化文本是一种文本化的高级语言，跟</w:t>
      </w:r>
      <w:r>
        <w:rPr>
          <w:lang w:eastAsia="zh-CN"/>
        </w:rPr>
        <w:t>PASCAL</w:t>
      </w:r>
      <w:r>
        <w:rPr>
          <w:spacing w:val="9"/>
          <w:lang w:eastAsia="zh-CN"/>
        </w:rPr>
        <w:t>或C类似。程序代码由指令组成，指令由关键字和表达</w:t>
      </w:r>
      <w:r>
        <w:rPr>
          <w:spacing w:val="8"/>
          <w:lang w:eastAsia="zh-CN"/>
        </w:rPr>
        <w:t>式组</w:t>
      </w:r>
      <w:r>
        <w:rPr>
          <w:lang w:eastAsia="zh-CN"/>
        </w:rPr>
        <w:t xml:space="preserve"> </w:t>
      </w:r>
      <w:r>
        <w:rPr>
          <w:spacing w:val="9"/>
          <w:lang w:eastAsia="zh-CN"/>
        </w:rPr>
        <w:t>成。不同于</w:t>
      </w:r>
      <w:r>
        <w:rPr>
          <w:lang w:eastAsia="zh-CN"/>
        </w:rPr>
        <w:t>IL</w:t>
      </w:r>
      <w:r>
        <w:rPr>
          <w:spacing w:val="9"/>
          <w:lang w:eastAsia="zh-CN"/>
        </w:rPr>
        <w:t>语言，</w:t>
      </w:r>
      <w:r>
        <w:rPr>
          <w:lang w:eastAsia="zh-CN"/>
        </w:rPr>
        <w:t>ST</w:t>
      </w:r>
      <w:r>
        <w:rPr>
          <w:spacing w:val="9"/>
          <w:lang w:eastAsia="zh-CN"/>
        </w:rPr>
        <w:t>语句循环中可以包含众多的语句，因此允许开发复杂的结</w:t>
      </w:r>
      <w:r>
        <w:rPr>
          <w:spacing w:val="8"/>
          <w:lang w:eastAsia="zh-CN"/>
        </w:rPr>
        <w:t>构。</w:t>
      </w:r>
    </w:p>
    <w:p w14:paraId="1E3122A5">
      <w:pPr>
        <w:pStyle w:val="8"/>
        <w:spacing w:before="118" w:line="183" w:lineRule="auto"/>
        <w:ind w:left="1082"/>
        <w:rPr>
          <w:rFonts w:hint="eastAsia"/>
        </w:rPr>
      </w:pPr>
      <w:r>
        <w:rPr>
          <w:spacing w:val="-4"/>
        </w:rPr>
        <w:t>例如：</w:t>
      </w:r>
    </w:p>
    <w:p w14:paraId="3FF70DC0">
      <w:pPr>
        <w:pStyle w:val="8"/>
        <w:spacing w:before="196" w:line="184" w:lineRule="auto"/>
        <w:ind w:left="1138"/>
        <w:rPr>
          <w:rFonts w:hint="eastAsia"/>
        </w:rPr>
      </w:pPr>
      <w:r>
        <w:rPr>
          <w:spacing w:val="-2"/>
        </w:rPr>
        <w:t>IF value &lt; 7 THEN</w:t>
      </w:r>
    </w:p>
    <w:p w14:paraId="6A23FABC">
      <w:pPr>
        <w:pStyle w:val="8"/>
        <w:spacing w:before="189" w:line="184" w:lineRule="auto"/>
        <w:ind w:left="1305"/>
        <w:rPr>
          <w:rFonts w:hint="eastAsia"/>
        </w:rPr>
      </w:pPr>
      <w:r>
        <w:rPr>
          <w:spacing w:val="-3"/>
        </w:rPr>
        <w:t>WHILE value &lt; 8</w:t>
      </w:r>
      <w:r>
        <w:rPr>
          <w:spacing w:val="18"/>
        </w:rPr>
        <w:t xml:space="preserve"> </w:t>
      </w:r>
      <w:r>
        <w:rPr>
          <w:spacing w:val="-3"/>
        </w:rPr>
        <w:t>DO</w:t>
      </w:r>
    </w:p>
    <w:p w14:paraId="02622FD4">
      <w:pPr>
        <w:pStyle w:val="8"/>
        <w:spacing w:before="190" w:line="329" w:lineRule="auto"/>
        <w:ind w:left="1318" w:right="6600" w:firstLine="296"/>
        <w:rPr>
          <w:rFonts w:hint="eastAsia"/>
        </w:rPr>
      </w:pPr>
      <w:r>
        <w:rPr>
          <w:spacing w:val="-2"/>
        </w:rPr>
        <w:t>value := value +1;</w:t>
      </w:r>
      <w:r>
        <w:rPr>
          <w:spacing w:val="12"/>
        </w:rPr>
        <w:t xml:space="preserve"> </w:t>
      </w:r>
      <w:r>
        <w:t>END</w:t>
      </w:r>
      <w:r>
        <w:rPr>
          <w:spacing w:val="5"/>
        </w:rPr>
        <w:t>_</w:t>
      </w:r>
      <w:r>
        <w:t>WHILE</w:t>
      </w:r>
      <w:r>
        <w:rPr>
          <w:spacing w:val="5"/>
        </w:rPr>
        <w:t>;</w:t>
      </w:r>
    </w:p>
    <w:p w14:paraId="5D8E4C62">
      <w:pPr>
        <w:pStyle w:val="8"/>
        <w:spacing w:before="37" w:line="165" w:lineRule="auto"/>
        <w:ind w:left="1138"/>
        <w:rPr>
          <w:rFonts w:hint="eastAsia"/>
        </w:rPr>
      </w:pPr>
      <w:r>
        <w:t>END</w:t>
      </w:r>
      <w:r>
        <w:rPr>
          <w:spacing w:val="8"/>
        </w:rPr>
        <w:t>_</w:t>
      </w:r>
      <w:r>
        <w:t>IF</w:t>
      </w:r>
      <w:r>
        <w:rPr>
          <w:spacing w:val="8"/>
        </w:rPr>
        <w:t>;</w:t>
      </w:r>
    </w:p>
    <w:p w14:paraId="5E8BD21C">
      <w:pPr>
        <w:spacing w:line="418" w:lineRule="auto"/>
      </w:pPr>
    </w:p>
    <w:p w14:paraId="79C929D1">
      <w:pPr>
        <w:pStyle w:val="8"/>
        <w:spacing w:before="99" w:line="183" w:lineRule="auto"/>
        <w:ind w:left="11"/>
        <w:outlineLvl w:val="2"/>
        <w:rPr>
          <w:rFonts w:hint="eastAsia"/>
          <w:sz w:val="23"/>
          <w:szCs w:val="23"/>
          <w:lang w:eastAsia="zh-CN"/>
        </w:rPr>
      </w:pPr>
      <w:bookmarkStart w:id="193" w:name="bookmark326"/>
      <w:bookmarkEnd w:id="193"/>
      <w:bookmarkStart w:id="194" w:name="_Toc250"/>
      <w:bookmarkStart w:id="195" w:name="_Toc190512683"/>
      <w:r>
        <w:rPr>
          <w:b/>
          <w:bCs/>
          <w:spacing w:val="3"/>
          <w:sz w:val="23"/>
          <w:szCs w:val="23"/>
          <w:lang w:eastAsia="zh-CN"/>
        </w:rPr>
        <w:t>6.2.2</w:t>
      </w:r>
      <w:r>
        <w:rPr>
          <w:b/>
          <w:bCs/>
          <w:spacing w:val="5"/>
          <w:sz w:val="23"/>
          <w:szCs w:val="23"/>
          <w:lang w:eastAsia="zh-CN"/>
        </w:rPr>
        <w:t xml:space="preserve">        </w:t>
      </w:r>
      <w:r>
        <w:rPr>
          <w:b/>
          <w:bCs/>
          <w:spacing w:val="3"/>
          <w:sz w:val="23"/>
          <w:szCs w:val="23"/>
          <w:lang w:eastAsia="zh-CN"/>
        </w:rPr>
        <w:t>表达式</w:t>
      </w:r>
      <w:bookmarkEnd w:id="194"/>
      <w:bookmarkEnd w:id="195"/>
    </w:p>
    <w:p w14:paraId="6E974671">
      <w:pPr>
        <w:pStyle w:val="8"/>
        <w:spacing w:before="277" w:line="185" w:lineRule="auto"/>
        <w:ind w:left="1083"/>
        <w:rPr>
          <w:rFonts w:hint="eastAsia"/>
          <w:lang w:eastAsia="zh-CN"/>
        </w:rPr>
      </w:pPr>
      <w:r>
        <w:rPr>
          <w:spacing w:val="8"/>
          <w:lang w:eastAsia="zh-CN"/>
        </w:rPr>
        <w:t>表达式是一种结构，对它求值后，这个值可以在</w:t>
      </w:r>
      <w:r>
        <w:rPr>
          <w:spacing w:val="7"/>
          <w:lang w:eastAsia="zh-CN"/>
        </w:rPr>
        <w:t>指令中使用。</w:t>
      </w:r>
    </w:p>
    <w:p w14:paraId="3DEFE862">
      <w:pPr>
        <w:pStyle w:val="8"/>
        <w:spacing w:before="187" w:line="185" w:lineRule="auto"/>
        <w:ind w:left="1083"/>
        <w:rPr>
          <w:rFonts w:hint="eastAsia"/>
          <w:lang w:eastAsia="zh-CN"/>
        </w:rPr>
      </w:pPr>
      <w:r>
        <w:rPr>
          <w:spacing w:val="6"/>
          <w:lang w:eastAsia="zh-CN"/>
        </w:rPr>
        <w:t>表达式由操作符和操作数组成。  一个操作数可以是一个常量，变量，功能</w:t>
      </w:r>
      <w:r>
        <w:rPr>
          <w:spacing w:val="5"/>
          <w:lang w:eastAsia="zh-CN"/>
        </w:rPr>
        <w:t>调用或其他表达式。例如：</w:t>
      </w:r>
    </w:p>
    <w:p w14:paraId="2446808E">
      <w:pPr>
        <w:pStyle w:val="8"/>
        <w:spacing w:before="188" w:line="192" w:lineRule="auto"/>
        <w:ind w:left="1080"/>
        <w:rPr>
          <w:rFonts w:hint="eastAsia"/>
          <w:lang w:eastAsia="zh-CN"/>
        </w:rPr>
      </w:pPr>
      <w:r>
        <w:rPr>
          <w:spacing w:val="8"/>
          <w:sz w:val="7"/>
          <w:szCs w:val="7"/>
          <w:lang w:eastAsia="zh-CN"/>
        </w:rPr>
        <w:t xml:space="preserve">●         </w:t>
      </w:r>
      <w:r>
        <w:rPr>
          <w:spacing w:val="8"/>
          <w:lang w:eastAsia="zh-CN"/>
        </w:rPr>
        <w:t>常量，例如：20，t#</w:t>
      </w:r>
      <w:r>
        <w:rPr>
          <w:spacing w:val="7"/>
          <w:lang w:eastAsia="zh-CN"/>
        </w:rPr>
        <w:t>20s，’</w:t>
      </w:r>
      <w:r>
        <w:rPr>
          <w:lang w:eastAsia="zh-CN"/>
        </w:rPr>
        <w:t>string</w:t>
      </w:r>
      <w:r>
        <w:rPr>
          <w:spacing w:val="7"/>
          <w:lang w:eastAsia="zh-CN"/>
        </w:rPr>
        <w:t>’</w:t>
      </w:r>
    </w:p>
    <w:p w14:paraId="14457195">
      <w:pPr>
        <w:pStyle w:val="8"/>
        <w:spacing w:before="65" w:line="194" w:lineRule="auto"/>
        <w:ind w:left="1080"/>
        <w:rPr>
          <w:rFonts w:hint="eastAsia"/>
          <w:lang w:eastAsia="zh-CN"/>
        </w:rPr>
      </w:pPr>
      <w:r>
        <w:rPr>
          <w:spacing w:val="4"/>
          <w:sz w:val="7"/>
          <w:szCs w:val="7"/>
          <w:lang w:eastAsia="zh-CN"/>
        </w:rPr>
        <w:t xml:space="preserve">●         </w:t>
      </w:r>
      <w:r>
        <w:rPr>
          <w:spacing w:val="4"/>
          <w:lang w:eastAsia="zh-CN"/>
        </w:rPr>
        <w:t>变量，例如：</w:t>
      </w:r>
      <w:r>
        <w:rPr>
          <w:lang w:eastAsia="zh-CN"/>
        </w:rPr>
        <w:t>iVar</w:t>
      </w:r>
      <w:r>
        <w:rPr>
          <w:spacing w:val="4"/>
          <w:lang w:eastAsia="zh-CN"/>
        </w:rPr>
        <w:t>，</w:t>
      </w:r>
      <w:r>
        <w:rPr>
          <w:lang w:eastAsia="zh-CN"/>
        </w:rPr>
        <w:t>Var</w:t>
      </w:r>
      <w:r>
        <w:rPr>
          <w:spacing w:val="4"/>
          <w:lang w:eastAsia="zh-CN"/>
        </w:rPr>
        <w:t>1[2,3]</w:t>
      </w:r>
    </w:p>
    <w:p w14:paraId="5C4B3EC7">
      <w:pPr>
        <w:pStyle w:val="8"/>
        <w:spacing w:before="65" w:line="194" w:lineRule="auto"/>
        <w:ind w:left="1080"/>
        <w:rPr>
          <w:rFonts w:hint="eastAsia"/>
          <w:lang w:eastAsia="zh-CN"/>
        </w:rPr>
      </w:pPr>
      <w:r>
        <w:rPr>
          <w:spacing w:val="6"/>
          <w:sz w:val="7"/>
          <w:szCs w:val="7"/>
          <w:lang w:eastAsia="zh-CN"/>
        </w:rPr>
        <w:t xml:space="preserve">●         </w:t>
      </w:r>
      <w:r>
        <w:rPr>
          <w:spacing w:val="6"/>
          <w:lang w:eastAsia="zh-CN"/>
        </w:rPr>
        <w:t>功能调用，值为调用返回值，例如：</w:t>
      </w:r>
      <w:r>
        <w:rPr>
          <w:lang w:eastAsia="zh-CN"/>
        </w:rPr>
        <w:t>Fun</w:t>
      </w:r>
      <w:r>
        <w:rPr>
          <w:spacing w:val="6"/>
          <w:lang w:eastAsia="zh-CN"/>
        </w:rPr>
        <w:t>1(1,2,4)</w:t>
      </w:r>
    </w:p>
    <w:p w14:paraId="16E4D345">
      <w:pPr>
        <w:pStyle w:val="8"/>
        <w:spacing w:before="61" w:line="190" w:lineRule="auto"/>
        <w:ind w:left="1080"/>
        <w:rPr>
          <w:rFonts w:hint="eastAsia"/>
          <w:lang w:eastAsia="zh-CN"/>
        </w:rPr>
      </w:pPr>
      <w:r>
        <w:rPr>
          <w:sz w:val="7"/>
          <w:szCs w:val="7"/>
          <w:lang w:eastAsia="zh-CN"/>
        </w:rPr>
        <w:t xml:space="preserve">●         </w:t>
      </w:r>
      <w:r>
        <w:rPr>
          <w:lang w:eastAsia="zh-CN"/>
        </w:rPr>
        <w:t>其它表达式：10+3，var1 OR var2，(x+y)/z，iVar1:=iVar2+22</w:t>
      </w:r>
    </w:p>
    <w:p w14:paraId="1DC95328">
      <w:pPr>
        <w:spacing w:line="190" w:lineRule="auto"/>
        <w:rPr>
          <w:lang w:eastAsia="zh-CN"/>
        </w:rPr>
        <w:sectPr>
          <w:headerReference r:id="rId44" w:type="default"/>
          <w:footerReference r:id="rId45" w:type="default"/>
          <w:pgSz w:w="11906" w:h="16838"/>
          <w:pgMar w:top="986" w:right="1133" w:bottom="1124" w:left="1133" w:header="755" w:footer="910" w:gutter="0"/>
          <w:pgNumType w:fmt="numberInDash"/>
          <w:cols w:space="720" w:num="1"/>
        </w:sectPr>
      </w:pPr>
    </w:p>
    <w:p w14:paraId="17AE378A">
      <w:pPr>
        <w:spacing w:line="403" w:lineRule="auto"/>
        <w:rPr>
          <w:lang w:eastAsia="zh-CN"/>
        </w:rPr>
      </w:pPr>
    </w:p>
    <w:p w14:paraId="2A00EC7B">
      <w:pPr>
        <w:pStyle w:val="8"/>
        <w:spacing w:before="73" w:line="244" w:lineRule="auto"/>
        <w:ind w:left="1074" w:right="135"/>
        <w:jc w:val="both"/>
        <w:rPr>
          <w:rFonts w:hint="eastAsia"/>
          <w:lang w:eastAsia="zh-CN"/>
        </w:rPr>
      </w:pPr>
      <w:r>
        <w:rPr>
          <w:spacing w:val="9"/>
          <w:lang w:eastAsia="zh-CN"/>
        </w:rPr>
        <w:t>表达式的求值以特定的操作符优先权定义的顺序，按操作符对操作数进行求值。表达式中具有最高优先权的</w:t>
      </w:r>
      <w:r>
        <w:rPr>
          <w:spacing w:val="6"/>
          <w:lang w:eastAsia="zh-CN"/>
        </w:rPr>
        <w:t xml:space="preserve"> </w:t>
      </w:r>
      <w:r>
        <w:rPr>
          <w:spacing w:val="9"/>
          <w:lang w:eastAsia="zh-CN"/>
        </w:rPr>
        <w:t>表达式的求值以特定的操作符优先权定义的顺序，按操作符对操作数进行求值。表达式中具有最高优先权的</w:t>
      </w:r>
      <w:r>
        <w:rPr>
          <w:spacing w:val="6"/>
          <w:lang w:eastAsia="zh-CN"/>
        </w:rPr>
        <w:t xml:space="preserve"> </w:t>
      </w:r>
      <w:r>
        <w:rPr>
          <w:spacing w:val="9"/>
          <w:lang w:eastAsia="zh-CN"/>
        </w:rPr>
        <w:t>操作符应首先进行求值，接着是下一个较低优先权的操作符等，从高到低依次求值完成。优先权相等的操作</w:t>
      </w:r>
      <w:r>
        <w:rPr>
          <w:spacing w:val="6"/>
          <w:lang w:eastAsia="zh-CN"/>
        </w:rPr>
        <w:t xml:space="preserve"> </w:t>
      </w:r>
      <w:r>
        <w:rPr>
          <w:spacing w:val="7"/>
          <w:lang w:eastAsia="zh-CN"/>
        </w:rPr>
        <w:t>符应按表达式中书写的从左到右的顺序进行。</w:t>
      </w:r>
    </w:p>
    <w:p w14:paraId="7EE0BB6C">
      <w:pPr>
        <w:pStyle w:val="8"/>
        <w:spacing w:before="119" w:line="241" w:lineRule="auto"/>
        <w:ind w:left="1079" w:right="292" w:hanging="5"/>
        <w:rPr>
          <w:rFonts w:hint="eastAsia"/>
        </w:rPr>
      </w:pPr>
      <w:r>
        <w:rPr>
          <w:spacing w:val="3"/>
        </w:rPr>
        <w:t>例子：若A、B、C和D属于类型</w:t>
      </w:r>
      <w:r>
        <w:t>INT</w:t>
      </w:r>
      <w:r>
        <w:rPr>
          <w:spacing w:val="3"/>
        </w:rPr>
        <w:t>，并分别具有值1、2、3、4，那么A+B-C*</w:t>
      </w:r>
      <w:r>
        <w:t>ABS</w:t>
      </w:r>
      <w:r>
        <w:rPr>
          <w:spacing w:val="3"/>
        </w:rPr>
        <w:t xml:space="preserve">(D)应等于-9，而(A+B-C) </w:t>
      </w:r>
      <w:r>
        <w:t>*ABS(D)应等于0。</w:t>
      </w:r>
    </w:p>
    <w:p w14:paraId="1A786562">
      <w:pPr>
        <w:pStyle w:val="8"/>
        <w:spacing w:before="125" w:line="241" w:lineRule="auto"/>
        <w:ind w:left="1077" w:right="28" w:firstLine="11"/>
        <w:rPr>
          <w:rFonts w:hint="eastAsia"/>
          <w:lang w:eastAsia="zh-CN"/>
        </w:rPr>
      </w:pPr>
      <w:r>
        <w:rPr>
          <w:spacing w:val="8"/>
          <w:lang w:eastAsia="zh-CN"/>
        </w:rPr>
        <w:t>当操作符具有两个操作数时，应首先对最左边的操作数求值。例如，在表达式</w:t>
      </w:r>
      <w:r>
        <w:rPr>
          <w:lang w:eastAsia="zh-CN"/>
        </w:rPr>
        <w:t>SIN</w:t>
      </w:r>
      <w:r>
        <w:rPr>
          <w:spacing w:val="8"/>
          <w:lang w:eastAsia="zh-CN"/>
        </w:rPr>
        <w:t>(A)*</w:t>
      </w:r>
      <w:r>
        <w:rPr>
          <w:lang w:eastAsia="zh-CN"/>
        </w:rPr>
        <w:t>COS</w:t>
      </w:r>
      <w:r>
        <w:rPr>
          <w:spacing w:val="8"/>
          <w:lang w:eastAsia="zh-CN"/>
        </w:rPr>
        <w:t>(</w:t>
      </w:r>
      <w:r>
        <w:rPr>
          <w:spacing w:val="7"/>
          <w:lang w:eastAsia="zh-CN"/>
        </w:rPr>
        <w:t>B)中，应先对表达</w:t>
      </w:r>
      <w:r>
        <w:rPr>
          <w:lang w:eastAsia="zh-CN"/>
        </w:rPr>
        <w:t xml:space="preserve"> </w:t>
      </w:r>
      <w:r>
        <w:rPr>
          <w:spacing w:val="5"/>
          <w:lang w:eastAsia="zh-CN"/>
        </w:rPr>
        <w:t>式</w:t>
      </w:r>
      <w:r>
        <w:rPr>
          <w:lang w:eastAsia="zh-CN"/>
        </w:rPr>
        <w:t>SIN</w:t>
      </w:r>
      <w:r>
        <w:rPr>
          <w:spacing w:val="5"/>
          <w:lang w:eastAsia="zh-CN"/>
        </w:rPr>
        <w:t>(A)求值，其次是对</w:t>
      </w:r>
      <w:r>
        <w:rPr>
          <w:lang w:eastAsia="zh-CN"/>
        </w:rPr>
        <w:t>COS</w:t>
      </w:r>
      <w:r>
        <w:rPr>
          <w:spacing w:val="5"/>
          <w:lang w:eastAsia="zh-CN"/>
        </w:rPr>
        <w:t>(B)求值，最后是积的求值。</w:t>
      </w:r>
    </w:p>
    <w:p w14:paraId="730C3BCD">
      <w:pPr>
        <w:pStyle w:val="8"/>
        <w:spacing w:before="126" w:line="182" w:lineRule="auto"/>
        <w:ind w:left="1078"/>
        <w:rPr>
          <w:rFonts w:hint="eastAsia"/>
          <w:lang w:eastAsia="zh-CN"/>
        </w:rPr>
      </w:pPr>
      <w:r>
        <w:rPr>
          <w:spacing w:val="9"/>
          <w:lang w:eastAsia="zh-CN"/>
        </w:rPr>
        <w:t>下表记录了</w:t>
      </w:r>
      <w:r>
        <w:rPr>
          <w:lang w:eastAsia="zh-CN"/>
        </w:rPr>
        <w:t>ST</w:t>
      </w:r>
      <w:r>
        <w:rPr>
          <w:spacing w:val="9"/>
          <w:lang w:eastAsia="zh-CN"/>
        </w:rPr>
        <w:t>语言的操作符:</w:t>
      </w:r>
    </w:p>
    <w:p w14:paraId="573D5C9F">
      <w:pPr>
        <w:spacing w:line="57" w:lineRule="exact"/>
        <w:rPr>
          <w:lang w:eastAsia="zh-CN"/>
        </w:rPr>
      </w:pPr>
    </w:p>
    <w:tbl>
      <w:tblPr>
        <w:tblStyle w:val="26"/>
        <w:tblW w:w="8560" w:type="dxa"/>
        <w:tblInd w:w="106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854"/>
        <w:gridCol w:w="2852"/>
        <w:gridCol w:w="2854"/>
      </w:tblGrid>
      <w:tr w14:paraId="64AF1E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2854" w:type="dxa"/>
            <w:shd w:val="clear" w:color="auto" w:fill="D0D0D0"/>
          </w:tcPr>
          <w:p w14:paraId="2837F1AB">
            <w:pPr>
              <w:pStyle w:val="27"/>
              <w:spacing w:before="62" w:line="183" w:lineRule="auto"/>
              <w:ind w:left="1271"/>
              <w:rPr>
                <w:rFonts w:hint="eastAsia"/>
                <w:sz w:val="15"/>
                <w:szCs w:val="15"/>
              </w:rPr>
            </w:pPr>
            <w:r>
              <w:rPr>
                <w:spacing w:val="5"/>
                <w:sz w:val="15"/>
                <w:szCs w:val="15"/>
              </w:rPr>
              <w:t>操作</w:t>
            </w:r>
          </w:p>
        </w:tc>
        <w:tc>
          <w:tcPr>
            <w:tcW w:w="2852" w:type="dxa"/>
            <w:shd w:val="clear" w:color="auto" w:fill="D0D0D0"/>
          </w:tcPr>
          <w:p w14:paraId="6A9E3D45">
            <w:pPr>
              <w:pStyle w:val="27"/>
              <w:spacing w:before="62" w:line="184" w:lineRule="auto"/>
              <w:ind w:left="1271"/>
              <w:rPr>
                <w:rFonts w:hint="eastAsia"/>
                <w:sz w:val="15"/>
                <w:szCs w:val="15"/>
              </w:rPr>
            </w:pPr>
            <w:r>
              <w:rPr>
                <w:spacing w:val="6"/>
                <w:sz w:val="15"/>
                <w:szCs w:val="15"/>
              </w:rPr>
              <w:t>符号</w:t>
            </w:r>
          </w:p>
        </w:tc>
        <w:tc>
          <w:tcPr>
            <w:tcW w:w="2854" w:type="dxa"/>
            <w:shd w:val="clear" w:color="auto" w:fill="D0D0D0"/>
          </w:tcPr>
          <w:p w14:paraId="5E0BF500">
            <w:pPr>
              <w:pStyle w:val="27"/>
              <w:spacing w:before="62" w:line="183" w:lineRule="auto"/>
              <w:ind w:left="1193"/>
              <w:rPr>
                <w:rFonts w:hint="eastAsia"/>
                <w:sz w:val="15"/>
                <w:szCs w:val="15"/>
              </w:rPr>
            </w:pPr>
            <w:r>
              <w:rPr>
                <w:spacing w:val="7"/>
                <w:sz w:val="15"/>
                <w:szCs w:val="15"/>
              </w:rPr>
              <w:t>优先权</w:t>
            </w:r>
          </w:p>
        </w:tc>
      </w:tr>
      <w:tr w14:paraId="2FA9AB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2854" w:type="dxa"/>
          </w:tcPr>
          <w:p w14:paraId="18B79BDB">
            <w:pPr>
              <w:pStyle w:val="27"/>
              <w:spacing w:before="71" w:line="183" w:lineRule="auto"/>
              <w:ind w:left="71"/>
              <w:rPr>
                <w:rFonts w:hint="eastAsia"/>
                <w:sz w:val="15"/>
                <w:szCs w:val="15"/>
              </w:rPr>
            </w:pPr>
            <w:r>
              <w:rPr>
                <w:spacing w:val="6"/>
                <w:sz w:val="15"/>
                <w:szCs w:val="15"/>
              </w:rPr>
              <w:t>括号</w:t>
            </w:r>
          </w:p>
        </w:tc>
        <w:tc>
          <w:tcPr>
            <w:tcW w:w="2852" w:type="dxa"/>
          </w:tcPr>
          <w:p w14:paraId="4A2DFF28">
            <w:pPr>
              <w:pStyle w:val="27"/>
              <w:spacing w:before="61" w:line="195" w:lineRule="auto"/>
              <w:ind w:left="79"/>
              <w:rPr>
                <w:rFonts w:hint="eastAsia"/>
                <w:sz w:val="15"/>
                <w:szCs w:val="15"/>
              </w:rPr>
            </w:pPr>
            <w:r>
              <w:rPr>
                <w:spacing w:val="3"/>
                <w:sz w:val="15"/>
                <w:szCs w:val="15"/>
              </w:rPr>
              <w:t>(表达式)</w:t>
            </w:r>
          </w:p>
        </w:tc>
        <w:tc>
          <w:tcPr>
            <w:tcW w:w="2854" w:type="dxa"/>
            <w:vMerge w:val="restart"/>
            <w:tcBorders>
              <w:bottom w:val="nil"/>
            </w:tcBorders>
          </w:tcPr>
          <w:p w14:paraId="66A438F3">
            <w:pPr>
              <w:spacing w:line="247" w:lineRule="auto"/>
            </w:pPr>
          </w:p>
          <w:p w14:paraId="1E7019F4">
            <w:pPr>
              <w:spacing w:line="248" w:lineRule="auto"/>
            </w:pPr>
          </w:p>
          <w:p w14:paraId="31259A46">
            <w:pPr>
              <w:spacing w:line="248" w:lineRule="auto"/>
            </w:pPr>
          </w:p>
          <w:p w14:paraId="139E0EC8">
            <w:pPr>
              <w:spacing w:line="248" w:lineRule="auto"/>
            </w:pPr>
          </w:p>
          <w:p w14:paraId="1CA9AE40">
            <w:pPr>
              <w:spacing w:line="248" w:lineRule="auto"/>
            </w:pPr>
          </w:p>
          <w:p w14:paraId="70C0F4CA">
            <w:pPr>
              <w:spacing w:line="248" w:lineRule="auto"/>
            </w:pPr>
          </w:p>
          <w:p w14:paraId="4033441D">
            <w:pPr>
              <w:spacing w:line="248" w:lineRule="auto"/>
            </w:pPr>
          </w:p>
          <w:p w14:paraId="381D553D">
            <w:pPr>
              <w:pStyle w:val="27"/>
              <w:spacing w:before="65" w:line="185" w:lineRule="auto"/>
              <w:ind w:left="1355"/>
              <w:rPr>
                <w:rFonts w:hint="eastAsia"/>
                <w:sz w:val="15"/>
                <w:szCs w:val="15"/>
              </w:rPr>
            </w:pPr>
            <w:r>
              <w:rPr>
                <w:sz w:val="15"/>
                <w:szCs w:val="15"/>
              </w:rPr>
              <w:t>高</w:t>
            </w:r>
          </w:p>
          <w:p w14:paraId="431257F3">
            <w:pPr>
              <w:pStyle w:val="27"/>
              <w:spacing w:before="125" w:line="197" w:lineRule="auto"/>
              <w:ind w:left="1388"/>
              <w:rPr>
                <w:rFonts w:hint="eastAsia"/>
                <w:sz w:val="15"/>
                <w:szCs w:val="15"/>
              </w:rPr>
            </w:pPr>
            <w:r>
              <w:rPr>
                <w:spacing w:val="22"/>
                <w:w w:val="126"/>
                <w:sz w:val="15"/>
                <w:szCs w:val="15"/>
              </w:rPr>
              <w:t>↓</w:t>
            </w:r>
          </w:p>
          <w:p w14:paraId="59D05911">
            <w:pPr>
              <w:pStyle w:val="27"/>
              <w:spacing w:before="114" w:line="183" w:lineRule="auto"/>
              <w:ind w:left="1349"/>
              <w:rPr>
                <w:rFonts w:hint="eastAsia"/>
                <w:sz w:val="15"/>
                <w:szCs w:val="15"/>
              </w:rPr>
            </w:pPr>
            <w:r>
              <w:rPr>
                <w:spacing w:val="5"/>
                <w:sz w:val="15"/>
                <w:szCs w:val="15"/>
              </w:rPr>
              <w:t>低</w:t>
            </w:r>
          </w:p>
          <w:p w14:paraId="42A191EA">
            <w:pPr>
              <w:pStyle w:val="27"/>
              <w:spacing w:before="127" w:line="183" w:lineRule="auto"/>
              <w:ind w:left="1112"/>
              <w:rPr>
                <w:rFonts w:hint="eastAsia"/>
                <w:sz w:val="15"/>
                <w:szCs w:val="15"/>
              </w:rPr>
            </w:pPr>
            <w:r>
              <w:rPr>
                <w:spacing w:val="7"/>
                <w:sz w:val="15"/>
                <w:szCs w:val="15"/>
              </w:rPr>
              <w:t>依次降低</w:t>
            </w:r>
          </w:p>
        </w:tc>
      </w:tr>
      <w:tr w14:paraId="1A952B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2854" w:type="dxa"/>
          </w:tcPr>
          <w:p w14:paraId="72C411AE">
            <w:pPr>
              <w:pStyle w:val="27"/>
              <w:spacing w:before="71" w:line="182" w:lineRule="auto"/>
              <w:ind w:left="79"/>
              <w:rPr>
                <w:rFonts w:hint="eastAsia"/>
                <w:sz w:val="15"/>
                <w:szCs w:val="15"/>
              </w:rPr>
            </w:pPr>
            <w:r>
              <w:rPr>
                <w:spacing w:val="5"/>
                <w:sz w:val="15"/>
                <w:szCs w:val="15"/>
              </w:rPr>
              <w:t>函数调用</w:t>
            </w:r>
          </w:p>
        </w:tc>
        <w:tc>
          <w:tcPr>
            <w:tcW w:w="2852" w:type="dxa"/>
          </w:tcPr>
          <w:p w14:paraId="6BBFD0E2">
            <w:pPr>
              <w:pStyle w:val="27"/>
              <w:spacing w:before="61" w:line="196" w:lineRule="auto"/>
              <w:ind w:left="79"/>
              <w:rPr>
                <w:rFonts w:hint="eastAsia"/>
                <w:sz w:val="15"/>
                <w:szCs w:val="15"/>
                <w:lang w:eastAsia="zh-CN"/>
              </w:rPr>
            </w:pPr>
            <w:r>
              <w:rPr>
                <w:spacing w:val="7"/>
                <w:sz w:val="15"/>
                <w:szCs w:val="15"/>
                <w:lang w:eastAsia="zh-CN"/>
              </w:rPr>
              <w:t>函数名(参数列表，由逗号分隔)</w:t>
            </w:r>
          </w:p>
        </w:tc>
        <w:tc>
          <w:tcPr>
            <w:tcW w:w="2854" w:type="dxa"/>
            <w:vMerge w:val="continue"/>
            <w:tcBorders>
              <w:top w:val="nil"/>
              <w:bottom w:val="nil"/>
            </w:tcBorders>
          </w:tcPr>
          <w:p w14:paraId="3EAE6E79">
            <w:pPr>
              <w:rPr>
                <w:lang w:eastAsia="zh-CN"/>
              </w:rPr>
            </w:pPr>
          </w:p>
        </w:tc>
      </w:tr>
      <w:tr w14:paraId="30082E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2854" w:type="dxa"/>
          </w:tcPr>
          <w:p w14:paraId="0795004F">
            <w:pPr>
              <w:pStyle w:val="27"/>
              <w:spacing w:before="61" w:line="183" w:lineRule="auto"/>
              <w:ind w:left="72"/>
              <w:rPr>
                <w:rFonts w:hint="eastAsia"/>
                <w:sz w:val="15"/>
                <w:szCs w:val="15"/>
              </w:rPr>
            </w:pPr>
            <w:r>
              <w:rPr>
                <w:spacing w:val="5"/>
                <w:sz w:val="15"/>
                <w:szCs w:val="15"/>
              </w:rPr>
              <w:t>求幂</w:t>
            </w:r>
          </w:p>
        </w:tc>
        <w:tc>
          <w:tcPr>
            <w:tcW w:w="2852" w:type="dxa"/>
          </w:tcPr>
          <w:p w14:paraId="3E939FFC">
            <w:pPr>
              <w:pStyle w:val="27"/>
              <w:spacing w:before="77" w:line="175" w:lineRule="auto"/>
              <w:ind w:left="81"/>
              <w:rPr>
                <w:rFonts w:hint="eastAsia"/>
                <w:sz w:val="15"/>
                <w:szCs w:val="15"/>
              </w:rPr>
            </w:pPr>
            <w:r>
              <w:rPr>
                <w:spacing w:val="1"/>
                <w:sz w:val="15"/>
                <w:szCs w:val="15"/>
              </w:rPr>
              <w:t>EXPT</w:t>
            </w:r>
          </w:p>
        </w:tc>
        <w:tc>
          <w:tcPr>
            <w:tcW w:w="2854" w:type="dxa"/>
            <w:vMerge w:val="continue"/>
            <w:tcBorders>
              <w:top w:val="nil"/>
              <w:bottom w:val="nil"/>
            </w:tcBorders>
          </w:tcPr>
          <w:p w14:paraId="1472D08F"/>
        </w:tc>
      </w:tr>
      <w:tr w14:paraId="47C86F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0" w:hRule="atLeast"/>
        </w:trPr>
        <w:tc>
          <w:tcPr>
            <w:tcW w:w="2854" w:type="dxa"/>
          </w:tcPr>
          <w:p w14:paraId="51B5FD82">
            <w:pPr>
              <w:pStyle w:val="27"/>
              <w:spacing w:before="62" w:line="246" w:lineRule="auto"/>
              <w:ind w:left="72" w:right="2305"/>
              <w:rPr>
                <w:rFonts w:hint="eastAsia"/>
                <w:sz w:val="15"/>
                <w:szCs w:val="15"/>
              </w:rPr>
            </w:pPr>
            <w:r>
              <w:rPr>
                <w:spacing w:val="6"/>
                <w:sz w:val="15"/>
                <w:szCs w:val="15"/>
              </w:rPr>
              <w:t>求负值</w:t>
            </w:r>
            <w:r>
              <w:rPr>
                <w:spacing w:val="1"/>
                <w:sz w:val="15"/>
                <w:szCs w:val="15"/>
              </w:rPr>
              <w:t xml:space="preserve"> </w:t>
            </w:r>
            <w:r>
              <w:rPr>
                <w:spacing w:val="5"/>
                <w:sz w:val="15"/>
                <w:szCs w:val="15"/>
              </w:rPr>
              <w:t>求补</w:t>
            </w:r>
          </w:p>
        </w:tc>
        <w:tc>
          <w:tcPr>
            <w:tcW w:w="2852" w:type="dxa"/>
          </w:tcPr>
          <w:p w14:paraId="65164105">
            <w:pPr>
              <w:pStyle w:val="27"/>
              <w:spacing w:before="137" w:line="119" w:lineRule="exact"/>
              <w:ind w:left="72"/>
              <w:rPr>
                <w:rFonts w:hint="eastAsia"/>
                <w:sz w:val="15"/>
                <w:szCs w:val="15"/>
              </w:rPr>
            </w:pPr>
            <w:r>
              <w:rPr>
                <w:position w:val="-6"/>
                <w:sz w:val="15"/>
                <w:szCs w:val="15"/>
              </w:rPr>
              <w:t>-</w:t>
            </w:r>
          </w:p>
          <w:p w14:paraId="21373F1D">
            <w:pPr>
              <w:pStyle w:val="27"/>
              <w:spacing w:before="134" w:line="177" w:lineRule="auto"/>
              <w:ind w:left="81"/>
              <w:rPr>
                <w:rFonts w:hint="eastAsia"/>
                <w:sz w:val="15"/>
                <w:szCs w:val="15"/>
              </w:rPr>
            </w:pPr>
            <w:r>
              <w:rPr>
                <w:spacing w:val="-5"/>
                <w:sz w:val="15"/>
                <w:szCs w:val="15"/>
              </w:rPr>
              <w:t>NOT</w:t>
            </w:r>
          </w:p>
        </w:tc>
        <w:tc>
          <w:tcPr>
            <w:tcW w:w="2854" w:type="dxa"/>
            <w:vMerge w:val="continue"/>
            <w:tcBorders>
              <w:top w:val="nil"/>
              <w:bottom w:val="nil"/>
            </w:tcBorders>
          </w:tcPr>
          <w:p w14:paraId="43084741"/>
        </w:tc>
      </w:tr>
      <w:tr w14:paraId="039DC1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trPr>
        <w:tc>
          <w:tcPr>
            <w:tcW w:w="2854" w:type="dxa"/>
            <w:textDirection w:val="tbRlV"/>
          </w:tcPr>
          <w:p w14:paraId="1B3ED08B">
            <w:pPr>
              <w:spacing w:line="248" w:lineRule="auto"/>
            </w:pPr>
            <w:r>
              <mc:AlternateContent>
                <mc:Choice Requires="wps">
                  <w:drawing>
                    <wp:anchor distT="0" distB="0" distL="114300" distR="114300" simplePos="0" relativeHeight="251979776" behindDoc="0" locked="0" layoutInCell="1" allowOverlap="1">
                      <wp:simplePos x="0" y="0"/>
                      <wp:positionH relativeFrom="page">
                        <wp:posOffset>34925</wp:posOffset>
                      </wp:positionH>
                      <wp:positionV relativeFrom="page">
                        <wp:posOffset>440055</wp:posOffset>
                      </wp:positionV>
                      <wp:extent cx="223520" cy="151765"/>
                      <wp:effectExtent l="0" t="0" r="0" b="0"/>
                      <wp:wrapNone/>
                      <wp:docPr id="1611223856" name="Text Box 2476"/>
                      <wp:cNvGraphicFramePr/>
                      <a:graphic xmlns:a="http://schemas.openxmlformats.org/drawingml/2006/main">
                        <a:graphicData uri="http://schemas.microsoft.com/office/word/2010/wordprocessingShape">
                          <wps:wsp>
                            <wps:cNvSpPr txBox="1">
                              <a:spLocks noChangeArrowheads="1"/>
                            </wps:cNvSpPr>
                            <wps:spPr bwMode="auto">
                              <a:xfrm>
                                <a:off x="0" y="0"/>
                                <a:ext cx="223520" cy="151765"/>
                              </a:xfrm>
                              <a:prstGeom prst="rect">
                                <a:avLst/>
                              </a:prstGeom>
                              <a:noFill/>
                              <a:ln>
                                <a:noFill/>
                              </a:ln>
                            </wps:spPr>
                            <wps:txbx>
                              <w:txbxContent>
                                <w:p w14:paraId="4A78064E">
                                  <w:pPr>
                                    <w:pStyle w:val="27"/>
                                    <w:spacing w:before="19" w:line="185" w:lineRule="auto"/>
                                    <w:ind w:left="20"/>
                                    <w:rPr>
                                      <w:rFonts w:hint="eastAsia"/>
                                      <w:sz w:val="15"/>
                                      <w:szCs w:val="15"/>
                                    </w:rPr>
                                  </w:pPr>
                                  <w:r>
                                    <w:rPr>
                                      <w:spacing w:val="5"/>
                                      <w:sz w:val="15"/>
                                      <w:szCs w:val="15"/>
                                    </w:rPr>
                                    <w:t>取余</w:t>
                                  </w:r>
                                </w:p>
                              </w:txbxContent>
                            </wps:txbx>
                            <wps:bodyPr rot="0" vert="horz" wrap="square" lIns="0" tIns="0" rIns="0" bIns="0" anchor="t" anchorCtr="0" upright="1">
                              <a:noAutofit/>
                            </wps:bodyPr>
                          </wps:wsp>
                        </a:graphicData>
                      </a:graphic>
                    </wp:anchor>
                  </w:drawing>
                </mc:Choice>
                <mc:Fallback>
                  <w:pict>
                    <v:shape id="Text Box 2476" o:spid="_x0000_s1026" o:spt="202" type="#_x0000_t202" style="position:absolute;left:0pt;margin-left:2.75pt;margin-top:34.65pt;height:11.95pt;width:17.6pt;mso-position-horizontal-relative:page;mso-position-vertical-relative:page;z-index:251979776;mso-width-relative:page;mso-height-relative:page;" filled="f" stroked="f" coordsize="21600,21600" o:gfxdata="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rPQSI1gAAAAYBAAAPAAAAAAAAAAEAIAAAACIAAABkcnMv&#10;ZG93bnJldi54bWxQSwECFAAUAAAACACHTuJAgW3MaAUCAAAPBAAADgAAAAAAAAABACAAAAAlAQAA&#10;ZHJzL2Uyb0RvYy54bWxQSwUGAAAAAAYABgBZAQAAnAUAAAAA&#10;">
                      <v:fill on="f" focussize="0,0"/>
                      <v:stroke on="f"/>
                      <v:imagedata o:title=""/>
                      <o:lock v:ext="edit" aspectratio="f"/>
                      <v:textbox inset="0mm,0mm,0mm,0mm">
                        <w:txbxContent>
                          <w:p w14:paraId="4A78064E">
                            <w:pPr>
                              <w:pStyle w:val="27"/>
                              <w:spacing w:before="19" w:line="185" w:lineRule="auto"/>
                              <w:ind w:left="20"/>
                              <w:rPr>
                                <w:rFonts w:hint="eastAsia"/>
                                <w:sz w:val="15"/>
                                <w:szCs w:val="15"/>
                              </w:rPr>
                            </w:pPr>
                            <w:r>
                              <w:rPr>
                                <w:spacing w:val="5"/>
                                <w:sz w:val="15"/>
                                <w:szCs w:val="15"/>
                              </w:rPr>
                              <w:t>取余</w:t>
                            </w:r>
                          </w:p>
                        </w:txbxContent>
                      </v:textbox>
                    </v:shape>
                  </w:pict>
                </mc:Fallback>
              </mc:AlternateContent>
            </w:r>
          </w:p>
          <w:p w14:paraId="37533DE3">
            <w:pPr>
              <w:spacing w:line="248" w:lineRule="auto"/>
            </w:pPr>
          </w:p>
          <w:p w14:paraId="352F3D8A">
            <w:pPr>
              <w:spacing w:line="248" w:lineRule="auto"/>
            </w:pPr>
          </w:p>
          <w:p w14:paraId="4C3041B2">
            <w:pPr>
              <w:spacing w:line="248" w:lineRule="auto"/>
            </w:pPr>
          </w:p>
          <w:p w14:paraId="133294CB">
            <w:pPr>
              <w:spacing w:line="248" w:lineRule="auto"/>
            </w:pPr>
          </w:p>
          <w:p w14:paraId="0B7841F7">
            <w:pPr>
              <w:spacing w:line="248" w:lineRule="auto"/>
            </w:pPr>
          </w:p>
          <w:p w14:paraId="30DA3627">
            <w:pPr>
              <w:spacing w:line="248" w:lineRule="auto"/>
            </w:pPr>
          </w:p>
          <w:p w14:paraId="47D806F3">
            <w:pPr>
              <w:spacing w:line="248" w:lineRule="auto"/>
            </w:pPr>
          </w:p>
          <w:p w14:paraId="3FA41C70">
            <w:pPr>
              <w:spacing w:line="248" w:lineRule="auto"/>
            </w:pPr>
          </w:p>
          <w:p w14:paraId="25227534">
            <w:pPr>
              <w:spacing w:line="249" w:lineRule="auto"/>
            </w:pPr>
          </w:p>
          <w:p w14:paraId="7641F254">
            <w:pPr>
              <w:pStyle w:val="27"/>
              <w:spacing w:before="66" w:line="185" w:lineRule="auto"/>
              <w:ind w:left="62"/>
              <w:rPr>
                <w:rFonts w:hint="eastAsia"/>
                <w:sz w:val="15"/>
                <w:szCs w:val="15"/>
              </w:rPr>
            </w:pPr>
            <w:r>
              <w:rPr>
                <w:spacing w:val="-1"/>
                <w:sz w:val="15"/>
                <w:szCs w:val="15"/>
              </w:rPr>
              <w:t>乘    除</w:t>
            </w:r>
          </w:p>
        </w:tc>
        <w:tc>
          <w:tcPr>
            <w:tcW w:w="2852" w:type="dxa"/>
          </w:tcPr>
          <w:p w14:paraId="0904E8AB">
            <w:pPr>
              <w:pStyle w:val="27"/>
              <w:spacing w:before="70" w:line="166" w:lineRule="auto"/>
              <w:ind w:left="75"/>
              <w:rPr>
                <w:rFonts w:hint="eastAsia"/>
                <w:sz w:val="15"/>
                <w:szCs w:val="15"/>
              </w:rPr>
            </w:pPr>
            <w:r>
              <w:rPr>
                <w:sz w:val="15"/>
                <w:szCs w:val="15"/>
              </w:rPr>
              <w:t>*</w:t>
            </w:r>
          </w:p>
          <w:p w14:paraId="5C32503F">
            <w:pPr>
              <w:pStyle w:val="27"/>
              <w:spacing w:before="147" w:line="192" w:lineRule="auto"/>
              <w:ind w:left="66"/>
              <w:rPr>
                <w:rFonts w:hint="eastAsia"/>
                <w:sz w:val="15"/>
                <w:szCs w:val="15"/>
              </w:rPr>
            </w:pPr>
            <w:r>
              <w:rPr>
                <w:sz w:val="15"/>
                <w:szCs w:val="15"/>
              </w:rPr>
              <w:t>/</w:t>
            </w:r>
          </w:p>
          <w:p w14:paraId="20A90C71">
            <w:pPr>
              <w:pStyle w:val="27"/>
              <w:spacing w:before="125" w:line="173" w:lineRule="auto"/>
              <w:ind w:left="81"/>
              <w:rPr>
                <w:rFonts w:hint="eastAsia"/>
                <w:sz w:val="15"/>
                <w:szCs w:val="15"/>
              </w:rPr>
            </w:pPr>
            <w:r>
              <w:rPr>
                <w:spacing w:val="-11"/>
                <w:sz w:val="15"/>
                <w:szCs w:val="15"/>
              </w:rPr>
              <w:t>MOD</w:t>
            </w:r>
          </w:p>
        </w:tc>
        <w:tc>
          <w:tcPr>
            <w:tcW w:w="2854" w:type="dxa"/>
            <w:vMerge w:val="continue"/>
            <w:tcBorders>
              <w:top w:val="nil"/>
              <w:bottom w:val="nil"/>
            </w:tcBorders>
          </w:tcPr>
          <w:p w14:paraId="5D402525"/>
        </w:tc>
      </w:tr>
      <w:tr w14:paraId="5F1349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0" w:hRule="atLeast"/>
        </w:trPr>
        <w:tc>
          <w:tcPr>
            <w:tcW w:w="2854" w:type="dxa"/>
            <w:textDirection w:val="tbRlV"/>
          </w:tcPr>
          <w:p w14:paraId="285F4DBF">
            <w:pPr>
              <w:spacing w:line="248" w:lineRule="auto"/>
            </w:pPr>
          </w:p>
          <w:p w14:paraId="3DF3B0AC">
            <w:pPr>
              <w:spacing w:line="248" w:lineRule="auto"/>
            </w:pPr>
          </w:p>
          <w:p w14:paraId="6FAC7F7F">
            <w:pPr>
              <w:spacing w:line="248" w:lineRule="auto"/>
            </w:pPr>
          </w:p>
          <w:p w14:paraId="5A2BF03F">
            <w:pPr>
              <w:spacing w:line="248" w:lineRule="auto"/>
            </w:pPr>
          </w:p>
          <w:p w14:paraId="0503A44B">
            <w:pPr>
              <w:spacing w:line="248" w:lineRule="auto"/>
            </w:pPr>
          </w:p>
          <w:p w14:paraId="3BEEF7C0">
            <w:pPr>
              <w:spacing w:line="248" w:lineRule="auto"/>
            </w:pPr>
          </w:p>
          <w:p w14:paraId="71F2C300">
            <w:pPr>
              <w:spacing w:line="248" w:lineRule="auto"/>
            </w:pPr>
          </w:p>
          <w:p w14:paraId="33DA6284">
            <w:pPr>
              <w:spacing w:line="248" w:lineRule="auto"/>
            </w:pPr>
          </w:p>
          <w:p w14:paraId="7F091082">
            <w:pPr>
              <w:spacing w:line="248" w:lineRule="auto"/>
            </w:pPr>
          </w:p>
          <w:p w14:paraId="201502E6">
            <w:pPr>
              <w:spacing w:line="249" w:lineRule="auto"/>
            </w:pPr>
          </w:p>
          <w:p w14:paraId="0782875B">
            <w:pPr>
              <w:pStyle w:val="27"/>
              <w:spacing w:before="67" w:line="184" w:lineRule="auto"/>
              <w:ind w:left="63"/>
              <w:rPr>
                <w:rFonts w:hint="eastAsia"/>
                <w:sz w:val="15"/>
                <w:szCs w:val="15"/>
              </w:rPr>
            </w:pPr>
            <w:r>
              <w:rPr>
                <w:spacing w:val="-1"/>
                <w:sz w:val="15"/>
                <w:szCs w:val="15"/>
              </w:rPr>
              <w:t>加    减</w:t>
            </w:r>
          </w:p>
        </w:tc>
        <w:tc>
          <w:tcPr>
            <w:tcW w:w="2852" w:type="dxa"/>
          </w:tcPr>
          <w:p w14:paraId="028DCB8E">
            <w:pPr>
              <w:pStyle w:val="27"/>
              <w:spacing w:before="90" w:line="160" w:lineRule="exact"/>
              <w:ind w:left="71"/>
              <w:rPr>
                <w:rFonts w:hint="eastAsia"/>
                <w:sz w:val="15"/>
                <w:szCs w:val="15"/>
              </w:rPr>
            </w:pPr>
            <w:r>
              <w:rPr>
                <w:sz w:val="15"/>
                <w:szCs w:val="15"/>
              </w:rPr>
              <w:t>+</w:t>
            </w:r>
          </w:p>
          <w:p w14:paraId="572D08EE">
            <w:pPr>
              <w:pStyle w:val="27"/>
              <w:spacing w:before="212" w:line="120" w:lineRule="exact"/>
              <w:ind w:left="72"/>
              <w:rPr>
                <w:rFonts w:hint="eastAsia"/>
                <w:sz w:val="15"/>
                <w:szCs w:val="15"/>
              </w:rPr>
            </w:pPr>
            <w:r>
              <w:rPr>
                <w:position w:val="-6"/>
                <w:sz w:val="15"/>
                <w:szCs w:val="15"/>
              </w:rPr>
              <w:t>-</w:t>
            </w:r>
          </w:p>
        </w:tc>
        <w:tc>
          <w:tcPr>
            <w:tcW w:w="2854" w:type="dxa"/>
            <w:vMerge w:val="continue"/>
            <w:tcBorders>
              <w:top w:val="nil"/>
              <w:bottom w:val="nil"/>
            </w:tcBorders>
          </w:tcPr>
          <w:p w14:paraId="31381DE7"/>
        </w:tc>
      </w:tr>
      <w:tr w14:paraId="636115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854" w:type="dxa"/>
          </w:tcPr>
          <w:p w14:paraId="4A9DD398">
            <w:pPr>
              <w:pStyle w:val="27"/>
              <w:spacing w:before="64" w:line="184" w:lineRule="auto"/>
              <w:ind w:left="80"/>
              <w:rPr>
                <w:rFonts w:hint="eastAsia"/>
                <w:sz w:val="15"/>
                <w:szCs w:val="15"/>
              </w:rPr>
            </w:pPr>
            <w:r>
              <w:rPr>
                <w:spacing w:val="1"/>
                <w:sz w:val="15"/>
                <w:szCs w:val="15"/>
              </w:rPr>
              <w:t>比较</w:t>
            </w:r>
          </w:p>
        </w:tc>
        <w:tc>
          <w:tcPr>
            <w:tcW w:w="2852" w:type="dxa"/>
          </w:tcPr>
          <w:p w14:paraId="4D8EC797">
            <w:pPr>
              <w:pStyle w:val="27"/>
              <w:spacing w:before="81" w:line="161" w:lineRule="auto"/>
              <w:ind w:left="71"/>
              <w:rPr>
                <w:rFonts w:hint="eastAsia"/>
                <w:sz w:val="15"/>
                <w:szCs w:val="15"/>
              </w:rPr>
            </w:pPr>
            <w:r>
              <w:rPr>
                <w:spacing w:val="-13"/>
                <w:sz w:val="15"/>
                <w:szCs w:val="15"/>
              </w:rPr>
              <w:t>&lt;,&gt;,&lt;=,&gt;=</w:t>
            </w:r>
          </w:p>
        </w:tc>
        <w:tc>
          <w:tcPr>
            <w:tcW w:w="2854" w:type="dxa"/>
            <w:vMerge w:val="continue"/>
            <w:tcBorders>
              <w:top w:val="nil"/>
              <w:bottom w:val="nil"/>
            </w:tcBorders>
          </w:tcPr>
          <w:p w14:paraId="04717FB9"/>
        </w:tc>
      </w:tr>
      <w:tr w14:paraId="7859CC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0" w:hRule="atLeast"/>
        </w:trPr>
        <w:tc>
          <w:tcPr>
            <w:tcW w:w="2854" w:type="dxa"/>
          </w:tcPr>
          <w:p w14:paraId="4072F3FB">
            <w:pPr>
              <w:pStyle w:val="27"/>
              <w:spacing w:before="64" w:line="185" w:lineRule="auto"/>
              <w:ind w:left="71"/>
              <w:rPr>
                <w:rFonts w:hint="eastAsia"/>
                <w:sz w:val="15"/>
                <w:szCs w:val="15"/>
              </w:rPr>
            </w:pPr>
            <w:r>
              <w:rPr>
                <w:spacing w:val="6"/>
                <w:sz w:val="15"/>
                <w:szCs w:val="15"/>
              </w:rPr>
              <w:t>等于</w:t>
            </w:r>
          </w:p>
          <w:p w14:paraId="622AE2D8">
            <w:pPr>
              <w:pStyle w:val="27"/>
              <w:spacing w:before="125" w:line="183" w:lineRule="auto"/>
              <w:ind w:left="72"/>
              <w:rPr>
                <w:rFonts w:hint="eastAsia"/>
                <w:sz w:val="15"/>
                <w:szCs w:val="15"/>
              </w:rPr>
            </w:pPr>
            <w:r>
              <w:rPr>
                <w:spacing w:val="6"/>
                <w:sz w:val="15"/>
                <w:szCs w:val="15"/>
              </w:rPr>
              <w:t>不等于</w:t>
            </w:r>
          </w:p>
        </w:tc>
        <w:tc>
          <w:tcPr>
            <w:tcW w:w="2852" w:type="dxa"/>
          </w:tcPr>
          <w:p w14:paraId="7B6B25AD">
            <w:pPr>
              <w:pStyle w:val="27"/>
              <w:spacing w:before="107" w:line="143" w:lineRule="exact"/>
              <w:ind w:left="71"/>
              <w:rPr>
                <w:rFonts w:hint="eastAsia"/>
                <w:sz w:val="15"/>
                <w:szCs w:val="15"/>
              </w:rPr>
            </w:pPr>
            <w:r>
              <w:rPr>
                <w:sz w:val="15"/>
                <w:szCs w:val="15"/>
              </w:rPr>
              <w:t>=</w:t>
            </w:r>
          </w:p>
          <w:p w14:paraId="6BD295B9">
            <w:pPr>
              <w:pStyle w:val="27"/>
              <w:spacing w:before="170" w:line="150" w:lineRule="exact"/>
              <w:ind w:left="71"/>
              <w:rPr>
                <w:rFonts w:hint="eastAsia"/>
                <w:sz w:val="15"/>
                <w:szCs w:val="15"/>
              </w:rPr>
            </w:pPr>
            <w:r>
              <w:rPr>
                <w:spacing w:val="-14"/>
                <w:position w:val="-4"/>
                <w:sz w:val="15"/>
                <w:szCs w:val="15"/>
              </w:rPr>
              <w:t>&lt;&gt;</w:t>
            </w:r>
          </w:p>
        </w:tc>
        <w:tc>
          <w:tcPr>
            <w:tcW w:w="2854" w:type="dxa"/>
            <w:vMerge w:val="continue"/>
            <w:tcBorders>
              <w:top w:val="nil"/>
              <w:bottom w:val="nil"/>
            </w:tcBorders>
          </w:tcPr>
          <w:p w14:paraId="072A5C03"/>
        </w:tc>
      </w:tr>
      <w:tr w14:paraId="0CFEC6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2854" w:type="dxa"/>
          </w:tcPr>
          <w:p w14:paraId="3DC882AF">
            <w:pPr>
              <w:pStyle w:val="27"/>
              <w:spacing w:before="65" w:line="183" w:lineRule="auto"/>
              <w:ind w:left="70"/>
              <w:rPr>
                <w:rFonts w:hint="eastAsia"/>
                <w:sz w:val="15"/>
                <w:szCs w:val="15"/>
              </w:rPr>
            </w:pPr>
            <w:r>
              <w:rPr>
                <w:spacing w:val="7"/>
                <w:sz w:val="15"/>
                <w:szCs w:val="15"/>
              </w:rPr>
              <w:t>逻辑与</w:t>
            </w:r>
          </w:p>
        </w:tc>
        <w:tc>
          <w:tcPr>
            <w:tcW w:w="2852" w:type="dxa"/>
          </w:tcPr>
          <w:p w14:paraId="76E946BD">
            <w:pPr>
              <w:pStyle w:val="27"/>
              <w:spacing w:before="82" w:line="171" w:lineRule="auto"/>
              <w:ind w:left="65"/>
              <w:rPr>
                <w:rFonts w:hint="eastAsia"/>
                <w:sz w:val="15"/>
                <w:szCs w:val="15"/>
              </w:rPr>
            </w:pPr>
            <w:r>
              <w:rPr>
                <w:spacing w:val="-6"/>
                <w:sz w:val="15"/>
                <w:szCs w:val="15"/>
              </w:rPr>
              <w:t>AND</w:t>
            </w:r>
          </w:p>
        </w:tc>
        <w:tc>
          <w:tcPr>
            <w:tcW w:w="2854" w:type="dxa"/>
            <w:vMerge w:val="continue"/>
            <w:tcBorders>
              <w:top w:val="nil"/>
              <w:bottom w:val="nil"/>
            </w:tcBorders>
          </w:tcPr>
          <w:p w14:paraId="2E40C151"/>
        </w:tc>
      </w:tr>
      <w:tr w14:paraId="4C1836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2854" w:type="dxa"/>
          </w:tcPr>
          <w:p w14:paraId="53DDC1C2">
            <w:pPr>
              <w:pStyle w:val="27"/>
              <w:spacing w:before="66" w:line="183" w:lineRule="auto"/>
              <w:ind w:left="70"/>
              <w:rPr>
                <w:rFonts w:hint="eastAsia"/>
                <w:sz w:val="15"/>
                <w:szCs w:val="15"/>
              </w:rPr>
            </w:pPr>
            <w:r>
              <w:rPr>
                <w:spacing w:val="8"/>
                <w:sz w:val="15"/>
                <w:szCs w:val="15"/>
              </w:rPr>
              <w:t>逻辑异或</w:t>
            </w:r>
          </w:p>
        </w:tc>
        <w:tc>
          <w:tcPr>
            <w:tcW w:w="2852" w:type="dxa"/>
          </w:tcPr>
          <w:p w14:paraId="7EAFB5B3">
            <w:pPr>
              <w:pStyle w:val="27"/>
              <w:spacing w:before="80" w:line="173" w:lineRule="auto"/>
              <w:ind w:left="67"/>
              <w:rPr>
                <w:rFonts w:hint="eastAsia"/>
                <w:sz w:val="15"/>
                <w:szCs w:val="15"/>
              </w:rPr>
            </w:pPr>
            <w:r>
              <w:rPr>
                <w:spacing w:val="-3"/>
                <w:sz w:val="15"/>
                <w:szCs w:val="15"/>
              </w:rPr>
              <w:t>XOR</w:t>
            </w:r>
          </w:p>
        </w:tc>
        <w:tc>
          <w:tcPr>
            <w:tcW w:w="2854" w:type="dxa"/>
            <w:vMerge w:val="continue"/>
            <w:tcBorders>
              <w:top w:val="nil"/>
              <w:bottom w:val="nil"/>
            </w:tcBorders>
          </w:tcPr>
          <w:p w14:paraId="2A431F74"/>
        </w:tc>
      </w:tr>
      <w:tr w14:paraId="5EB0FA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2854" w:type="dxa"/>
          </w:tcPr>
          <w:p w14:paraId="68840E41">
            <w:pPr>
              <w:pStyle w:val="27"/>
              <w:spacing w:before="66" w:line="183" w:lineRule="auto"/>
              <w:ind w:left="70"/>
              <w:rPr>
                <w:rFonts w:hint="eastAsia"/>
                <w:sz w:val="15"/>
                <w:szCs w:val="15"/>
              </w:rPr>
            </w:pPr>
            <w:r>
              <w:rPr>
                <w:spacing w:val="7"/>
                <w:sz w:val="15"/>
                <w:szCs w:val="15"/>
              </w:rPr>
              <w:t>逻辑或</w:t>
            </w:r>
          </w:p>
        </w:tc>
        <w:tc>
          <w:tcPr>
            <w:tcW w:w="2852" w:type="dxa"/>
          </w:tcPr>
          <w:p w14:paraId="10970EE1">
            <w:pPr>
              <w:pStyle w:val="27"/>
              <w:spacing w:before="81" w:line="174" w:lineRule="auto"/>
              <w:ind w:left="74"/>
              <w:rPr>
                <w:rFonts w:hint="eastAsia"/>
                <w:sz w:val="15"/>
                <w:szCs w:val="15"/>
              </w:rPr>
            </w:pPr>
            <w:r>
              <w:rPr>
                <w:spacing w:val="-4"/>
                <w:sz w:val="15"/>
                <w:szCs w:val="15"/>
              </w:rPr>
              <w:t>OR</w:t>
            </w:r>
          </w:p>
        </w:tc>
        <w:tc>
          <w:tcPr>
            <w:tcW w:w="2854" w:type="dxa"/>
            <w:vMerge w:val="continue"/>
            <w:tcBorders>
              <w:top w:val="nil"/>
            </w:tcBorders>
          </w:tcPr>
          <w:p w14:paraId="33CED14B"/>
        </w:tc>
      </w:tr>
    </w:tbl>
    <w:p w14:paraId="2FAE0113">
      <w:pPr>
        <w:spacing w:line="241" w:lineRule="auto"/>
      </w:pPr>
    </w:p>
    <w:p w14:paraId="78A2121F">
      <w:pPr>
        <w:spacing w:line="241" w:lineRule="auto"/>
      </w:pPr>
    </w:p>
    <w:p w14:paraId="23AD94B2">
      <w:pPr>
        <w:pStyle w:val="8"/>
        <w:spacing w:before="99" w:line="184" w:lineRule="auto"/>
        <w:ind w:left="3"/>
        <w:outlineLvl w:val="2"/>
        <w:rPr>
          <w:rFonts w:hint="eastAsia"/>
          <w:sz w:val="23"/>
          <w:szCs w:val="23"/>
        </w:rPr>
      </w:pPr>
      <w:bookmarkStart w:id="196" w:name="bookmark328"/>
      <w:bookmarkEnd w:id="196"/>
      <w:bookmarkStart w:id="197" w:name="_Toc8822"/>
      <w:bookmarkStart w:id="198" w:name="_Toc190512684"/>
      <w:r>
        <w:rPr>
          <w:b/>
          <w:bCs/>
          <w:spacing w:val="3"/>
          <w:sz w:val="23"/>
          <w:szCs w:val="23"/>
        </w:rPr>
        <w:t>6.2.3</w:t>
      </w:r>
      <w:r>
        <w:rPr>
          <w:b/>
          <w:bCs/>
          <w:spacing w:val="4"/>
          <w:sz w:val="23"/>
          <w:szCs w:val="23"/>
        </w:rPr>
        <w:t xml:space="preserve">        </w:t>
      </w:r>
      <w:r>
        <w:rPr>
          <w:b/>
          <w:bCs/>
          <w:sz w:val="23"/>
          <w:szCs w:val="23"/>
        </w:rPr>
        <w:t>ST</w:t>
      </w:r>
      <w:r>
        <w:rPr>
          <w:b/>
          <w:bCs/>
          <w:spacing w:val="3"/>
          <w:sz w:val="23"/>
          <w:szCs w:val="23"/>
        </w:rPr>
        <w:t xml:space="preserve"> 指令</w:t>
      </w:r>
      <w:bookmarkEnd w:id="197"/>
      <w:bookmarkEnd w:id="198"/>
    </w:p>
    <w:p w14:paraId="351B66AA">
      <w:pPr>
        <w:pStyle w:val="8"/>
        <w:spacing w:before="277" w:line="194" w:lineRule="auto"/>
        <w:ind w:left="1075"/>
        <w:rPr>
          <w:rFonts w:hint="eastAsia"/>
          <w:lang w:eastAsia="zh-CN"/>
        </w:rPr>
      </w:pPr>
      <w:r>
        <w:rPr>
          <w:spacing w:val="6"/>
          <w:lang w:eastAsia="zh-CN"/>
        </w:rPr>
        <w:t>整个</w:t>
      </w:r>
      <w:r>
        <w:rPr>
          <w:lang w:eastAsia="zh-CN"/>
        </w:rPr>
        <w:t>ST</w:t>
      </w:r>
      <w:r>
        <w:rPr>
          <w:spacing w:val="6"/>
          <w:lang w:eastAsia="zh-CN"/>
        </w:rPr>
        <w:t>程序由指令构成，指令由分号   “；”分隔。这些指令由关键字和表达式组成，</w:t>
      </w:r>
      <w:r>
        <w:rPr>
          <w:lang w:eastAsia="zh-CN"/>
        </w:rPr>
        <w:t>ST</w:t>
      </w:r>
      <w:r>
        <w:rPr>
          <w:spacing w:val="6"/>
          <w:lang w:eastAsia="zh-CN"/>
        </w:rPr>
        <w:t>指令如下表。</w:t>
      </w:r>
    </w:p>
    <w:p w14:paraId="0B40D015">
      <w:pPr>
        <w:spacing w:line="58" w:lineRule="exact"/>
        <w:rPr>
          <w:lang w:eastAsia="zh-CN"/>
        </w:rPr>
      </w:pPr>
    </w:p>
    <w:tbl>
      <w:tblPr>
        <w:tblStyle w:val="26"/>
        <w:tblW w:w="8560" w:type="dxa"/>
        <w:tblInd w:w="106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55"/>
        <w:gridCol w:w="2424"/>
        <w:gridCol w:w="4081"/>
      </w:tblGrid>
      <w:tr w14:paraId="6F874E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2055" w:type="dxa"/>
            <w:shd w:val="clear" w:color="auto" w:fill="D0D0D0"/>
          </w:tcPr>
          <w:p w14:paraId="34AEA52D">
            <w:pPr>
              <w:pStyle w:val="27"/>
              <w:spacing w:before="61" w:line="183" w:lineRule="auto"/>
              <w:ind w:left="870"/>
              <w:rPr>
                <w:rFonts w:hint="eastAsia"/>
                <w:sz w:val="15"/>
                <w:szCs w:val="15"/>
              </w:rPr>
            </w:pPr>
            <w:r>
              <w:rPr>
                <w:spacing w:val="6"/>
                <w:sz w:val="15"/>
                <w:szCs w:val="15"/>
              </w:rPr>
              <w:t>指令</w:t>
            </w:r>
          </w:p>
        </w:tc>
        <w:tc>
          <w:tcPr>
            <w:tcW w:w="2424" w:type="dxa"/>
            <w:shd w:val="clear" w:color="auto" w:fill="D0D0D0"/>
          </w:tcPr>
          <w:p w14:paraId="0BC3106C">
            <w:pPr>
              <w:pStyle w:val="27"/>
              <w:spacing w:before="63" w:line="183" w:lineRule="auto"/>
              <w:ind w:left="1057"/>
              <w:rPr>
                <w:rFonts w:hint="eastAsia"/>
                <w:sz w:val="15"/>
                <w:szCs w:val="15"/>
              </w:rPr>
            </w:pPr>
            <w:r>
              <w:rPr>
                <w:spacing w:val="5"/>
                <w:sz w:val="15"/>
                <w:szCs w:val="15"/>
              </w:rPr>
              <w:t>说明</w:t>
            </w:r>
          </w:p>
        </w:tc>
        <w:tc>
          <w:tcPr>
            <w:tcW w:w="4081" w:type="dxa"/>
            <w:shd w:val="clear" w:color="auto" w:fill="D0D0D0"/>
          </w:tcPr>
          <w:p w14:paraId="25828FEA">
            <w:pPr>
              <w:pStyle w:val="27"/>
              <w:spacing w:before="62" w:line="184" w:lineRule="auto"/>
              <w:ind w:left="1886"/>
              <w:rPr>
                <w:rFonts w:hint="eastAsia"/>
                <w:sz w:val="15"/>
                <w:szCs w:val="15"/>
              </w:rPr>
            </w:pPr>
            <w:r>
              <w:rPr>
                <w:spacing w:val="6"/>
                <w:sz w:val="15"/>
                <w:szCs w:val="15"/>
              </w:rPr>
              <w:t>示例</w:t>
            </w:r>
          </w:p>
        </w:tc>
      </w:tr>
      <w:tr w14:paraId="025951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2055" w:type="dxa"/>
          </w:tcPr>
          <w:p w14:paraId="1CB8CC01">
            <w:pPr>
              <w:pStyle w:val="27"/>
              <w:spacing w:before="65" w:line="185" w:lineRule="auto"/>
              <w:ind w:left="76"/>
              <w:rPr>
                <w:rFonts w:hint="eastAsia"/>
                <w:sz w:val="15"/>
                <w:szCs w:val="15"/>
              </w:rPr>
            </w:pPr>
            <w:r>
              <w:rPr>
                <w:spacing w:val="-6"/>
                <w:sz w:val="15"/>
                <w:szCs w:val="15"/>
              </w:rPr>
              <w:t>:=,S=,R=</w:t>
            </w:r>
          </w:p>
        </w:tc>
        <w:tc>
          <w:tcPr>
            <w:tcW w:w="2424" w:type="dxa"/>
          </w:tcPr>
          <w:p w14:paraId="29307C7B">
            <w:pPr>
              <w:pStyle w:val="27"/>
              <w:spacing w:before="64" w:line="187" w:lineRule="auto"/>
              <w:ind w:left="71"/>
              <w:rPr>
                <w:rFonts w:hint="eastAsia"/>
                <w:sz w:val="15"/>
                <w:szCs w:val="15"/>
              </w:rPr>
            </w:pPr>
            <w:r>
              <w:rPr>
                <w:spacing w:val="8"/>
                <w:sz w:val="15"/>
                <w:szCs w:val="15"/>
              </w:rPr>
              <w:t>赋值，置位，复位</w:t>
            </w:r>
          </w:p>
        </w:tc>
        <w:tc>
          <w:tcPr>
            <w:tcW w:w="4081" w:type="dxa"/>
          </w:tcPr>
          <w:p w14:paraId="2EE1A3F7">
            <w:pPr>
              <w:pStyle w:val="27"/>
              <w:spacing w:before="62" w:line="192" w:lineRule="auto"/>
              <w:ind w:left="67"/>
              <w:rPr>
                <w:rFonts w:hint="eastAsia"/>
                <w:sz w:val="15"/>
                <w:szCs w:val="15"/>
              </w:rPr>
            </w:pPr>
            <w:r>
              <w:rPr>
                <w:spacing w:val="-2"/>
                <w:sz w:val="15"/>
                <w:szCs w:val="15"/>
              </w:rPr>
              <w:t>A:=B; C S= cond0;</w:t>
            </w:r>
            <w:r>
              <w:rPr>
                <w:spacing w:val="9"/>
                <w:sz w:val="15"/>
                <w:szCs w:val="15"/>
              </w:rPr>
              <w:t xml:space="preserve"> </w:t>
            </w:r>
            <w:r>
              <w:rPr>
                <w:spacing w:val="-2"/>
                <w:sz w:val="15"/>
                <w:szCs w:val="15"/>
              </w:rPr>
              <w:t>b1</w:t>
            </w:r>
            <w:r>
              <w:rPr>
                <w:spacing w:val="13"/>
                <w:sz w:val="15"/>
                <w:szCs w:val="15"/>
              </w:rPr>
              <w:t xml:space="preserve"> </w:t>
            </w:r>
            <w:r>
              <w:rPr>
                <w:spacing w:val="-2"/>
                <w:sz w:val="15"/>
                <w:szCs w:val="15"/>
              </w:rPr>
              <w:t>R=cond1;</w:t>
            </w:r>
          </w:p>
        </w:tc>
      </w:tr>
      <w:tr w14:paraId="23B12A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2" w:hRule="atLeast"/>
        </w:trPr>
        <w:tc>
          <w:tcPr>
            <w:tcW w:w="2055" w:type="dxa"/>
          </w:tcPr>
          <w:p w14:paraId="01D423C3">
            <w:pPr>
              <w:pStyle w:val="27"/>
              <w:spacing w:before="233" w:line="183" w:lineRule="auto"/>
              <w:ind w:left="71"/>
              <w:rPr>
                <w:rFonts w:hint="eastAsia"/>
                <w:sz w:val="15"/>
                <w:szCs w:val="15"/>
              </w:rPr>
            </w:pPr>
            <w:r>
              <w:rPr>
                <w:spacing w:val="8"/>
                <w:sz w:val="15"/>
                <w:szCs w:val="15"/>
              </w:rPr>
              <w:t>功能块调用</w:t>
            </w:r>
          </w:p>
        </w:tc>
        <w:tc>
          <w:tcPr>
            <w:tcW w:w="2424" w:type="dxa"/>
          </w:tcPr>
          <w:p w14:paraId="7FFE2292">
            <w:pPr>
              <w:pStyle w:val="27"/>
              <w:spacing w:before="233" w:line="183" w:lineRule="auto"/>
              <w:ind w:left="71"/>
              <w:rPr>
                <w:rFonts w:hint="eastAsia"/>
                <w:sz w:val="15"/>
                <w:szCs w:val="15"/>
              </w:rPr>
            </w:pPr>
            <w:r>
              <w:rPr>
                <w:spacing w:val="8"/>
                <w:sz w:val="15"/>
                <w:szCs w:val="15"/>
              </w:rPr>
              <w:t>功能块调用和输出</w:t>
            </w:r>
          </w:p>
        </w:tc>
        <w:tc>
          <w:tcPr>
            <w:tcW w:w="4081" w:type="dxa"/>
          </w:tcPr>
          <w:p w14:paraId="79C0B350">
            <w:pPr>
              <w:pStyle w:val="27"/>
              <w:spacing w:before="62" w:line="256" w:lineRule="auto"/>
              <w:ind w:left="76" w:right="382"/>
              <w:rPr>
                <w:rFonts w:hint="eastAsia"/>
                <w:sz w:val="15"/>
                <w:szCs w:val="15"/>
              </w:rPr>
            </w:pPr>
            <w:r>
              <w:rPr>
                <w:sz w:val="15"/>
                <w:szCs w:val="15"/>
              </w:rPr>
              <w:t>CMD</w:t>
            </w:r>
            <w:r>
              <w:rPr>
                <w:spacing w:val="1"/>
                <w:sz w:val="15"/>
                <w:szCs w:val="15"/>
              </w:rPr>
              <w:t>_</w:t>
            </w:r>
            <w:r>
              <w:rPr>
                <w:sz w:val="15"/>
                <w:szCs w:val="15"/>
              </w:rPr>
              <w:t>TMR</w:t>
            </w:r>
            <w:r>
              <w:rPr>
                <w:spacing w:val="1"/>
                <w:sz w:val="15"/>
                <w:szCs w:val="15"/>
              </w:rPr>
              <w:t xml:space="preserve"> :</w:t>
            </w:r>
            <w:r>
              <w:rPr>
                <w:sz w:val="15"/>
                <w:szCs w:val="15"/>
              </w:rPr>
              <w:t>TON</w:t>
            </w:r>
            <w:r>
              <w:rPr>
                <w:spacing w:val="1"/>
                <w:sz w:val="15"/>
                <w:szCs w:val="15"/>
              </w:rPr>
              <w:t>（</w:t>
            </w:r>
            <w:r>
              <w:rPr>
                <w:sz w:val="15"/>
                <w:szCs w:val="15"/>
              </w:rPr>
              <w:t>CMD</w:t>
            </w:r>
            <w:r>
              <w:rPr>
                <w:spacing w:val="1"/>
                <w:sz w:val="15"/>
                <w:szCs w:val="15"/>
              </w:rPr>
              <w:t>_</w:t>
            </w:r>
            <w:r>
              <w:rPr>
                <w:sz w:val="15"/>
                <w:szCs w:val="15"/>
              </w:rPr>
              <w:t>TMR</w:t>
            </w:r>
            <w:r>
              <w:rPr>
                <w:spacing w:val="1"/>
                <w:sz w:val="15"/>
                <w:szCs w:val="15"/>
              </w:rPr>
              <w:t>.Q为定时器输出状态）</w:t>
            </w:r>
            <w:r>
              <w:rPr>
                <w:spacing w:val="13"/>
                <w:sz w:val="15"/>
                <w:szCs w:val="15"/>
              </w:rPr>
              <w:t xml:space="preserve"> </w:t>
            </w:r>
            <w:r>
              <w:rPr>
                <w:spacing w:val="-2"/>
                <w:sz w:val="15"/>
                <w:szCs w:val="15"/>
              </w:rPr>
              <w:t>CMD_TMR(IN := %IX5,</w:t>
            </w:r>
            <w:r>
              <w:rPr>
                <w:spacing w:val="20"/>
                <w:sz w:val="15"/>
                <w:szCs w:val="15"/>
              </w:rPr>
              <w:t xml:space="preserve"> </w:t>
            </w:r>
            <w:r>
              <w:rPr>
                <w:spacing w:val="-2"/>
                <w:sz w:val="15"/>
                <w:szCs w:val="15"/>
              </w:rPr>
              <w:t>PT := 300); A:=CMD_TMR.Q</w:t>
            </w:r>
          </w:p>
        </w:tc>
      </w:tr>
      <w:tr w14:paraId="6D9667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2055" w:type="dxa"/>
          </w:tcPr>
          <w:p w14:paraId="2E7B18B0">
            <w:pPr>
              <w:pStyle w:val="27"/>
              <w:spacing w:before="78" w:line="175" w:lineRule="auto"/>
              <w:ind w:left="81"/>
              <w:rPr>
                <w:rFonts w:hint="eastAsia"/>
                <w:sz w:val="15"/>
                <w:szCs w:val="15"/>
              </w:rPr>
            </w:pPr>
            <w:r>
              <w:rPr>
                <w:sz w:val="15"/>
                <w:szCs w:val="15"/>
              </w:rPr>
              <w:t>RETURN</w:t>
            </w:r>
          </w:p>
        </w:tc>
        <w:tc>
          <w:tcPr>
            <w:tcW w:w="2424" w:type="dxa"/>
          </w:tcPr>
          <w:p w14:paraId="0D2E9587">
            <w:pPr>
              <w:pStyle w:val="27"/>
              <w:spacing w:before="62" w:line="183" w:lineRule="auto"/>
              <w:ind w:left="70"/>
              <w:rPr>
                <w:rFonts w:hint="eastAsia"/>
                <w:sz w:val="15"/>
                <w:szCs w:val="15"/>
                <w:lang w:eastAsia="zh-CN"/>
              </w:rPr>
            </w:pPr>
            <w:r>
              <w:rPr>
                <w:spacing w:val="6"/>
                <w:sz w:val="15"/>
                <w:szCs w:val="15"/>
                <w:lang w:eastAsia="zh-CN"/>
              </w:rPr>
              <w:t>返回（退出当前</w:t>
            </w:r>
            <w:r>
              <w:rPr>
                <w:sz w:val="15"/>
                <w:szCs w:val="15"/>
                <w:lang w:eastAsia="zh-CN"/>
              </w:rPr>
              <w:t>POU</w:t>
            </w:r>
            <w:r>
              <w:rPr>
                <w:spacing w:val="6"/>
                <w:sz w:val="15"/>
                <w:szCs w:val="15"/>
                <w:lang w:eastAsia="zh-CN"/>
              </w:rPr>
              <w:t>）</w:t>
            </w:r>
          </w:p>
        </w:tc>
        <w:tc>
          <w:tcPr>
            <w:tcW w:w="4081" w:type="dxa"/>
          </w:tcPr>
          <w:p w14:paraId="0F0A5839">
            <w:pPr>
              <w:pStyle w:val="27"/>
              <w:spacing w:before="64" w:line="183" w:lineRule="auto"/>
              <w:ind w:left="83"/>
              <w:rPr>
                <w:rFonts w:hint="eastAsia"/>
                <w:sz w:val="15"/>
                <w:szCs w:val="15"/>
              </w:rPr>
            </w:pPr>
            <w:r>
              <w:rPr>
                <w:sz w:val="15"/>
                <w:szCs w:val="15"/>
              </w:rPr>
              <w:t>RETURN</w:t>
            </w:r>
            <w:r>
              <w:rPr>
                <w:spacing w:val="8"/>
                <w:sz w:val="15"/>
                <w:szCs w:val="15"/>
              </w:rPr>
              <w:t>;</w:t>
            </w:r>
          </w:p>
        </w:tc>
      </w:tr>
      <w:tr w14:paraId="29403D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55" w:hRule="atLeast"/>
        </w:trPr>
        <w:tc>
          <w:tcPr>
            <w:tcW w:w="2055" w:type="dxa"/>
          </w:tcPr>
          <w:p w14:paraId="7D3332D8">
            <w:pPr>
              <w:spacing w:line="286" w:lineRule="auto"/>
            </w:pPr>
          </w:p>
          <w:p w14:paraId="7938E9EB">
            <w:pPr>
              <w:spacing w:line="286" w:lineRule="auto"/>
            </w:pPr>
          </w:p>
          <w:p w14:paraId="4E3C977B">
            <w:pPr>
              <w:spacing w:line="287" w:lineRule="auto"/>
            </w:pPr>
          </w:p>
          <w:p w14:paraId="3FFE2C56">
            <w:pPr>
              <w:spacing w:line="287" w:lineRule="auto"/>
            </w:pPr>
          </w:p>
          <w:p w14:paraId="2A4E89B4">
            <w:pPr>
              <w:pStyle w:val="27"/>
              <w:spacing w:before="64" w:line="175" w:lineRule="auto"/>
              <w:ind w:left="81"/>
              <w:rPr>
                <w:rFonts w:hint="eastAsia"/>
                <w:sz w:val="15"/>
                <w:szCs w:val="15"/>
              </w:rPr>
            </w:pPr>
            <w:r>
              <w:rPr>
                <w:spacing w:val="-2"/>
                <w:sz w:val="15"/>
                <w:szCs w:val="15"/>
              </w:rPr>
              <w:t>IF</w:t>
            </w:r>
          </w:p>
        </w:tc>
        <w:tc>
          <w:tcPr>
            <w:tcW w:w="2424" w:type="dxa"/>
          </w:tcPr>
          <w:p w14:paraId="15738434">
            <w:pPr>
              <w:spacing w:line="282" w:lineRule="auto"/>
            </w:pPr>
          </w:p>
          <w:p w14:paraId="149A3747">
            <w:pPr>
              <w:spacing w:line="282" w:lineRule="auto"/>
            </w:pPr>
          </w:p>
          <w:p w14:paraId="1548B9DF">
            <w:pPr>
              <w:spacing w:line="282" w:lineRule="auto"/>
            </w:pPr>
          </w:p>
          <w:p w14:paraId="5AC2EA86">
            <w:pPr>
              <w:spacing w:line="283" w:lineRule="auto"/>
            </w:pPr>
          </w:p>
          <w:p w14:paraId="48559EC7">
            <w:pPr>
              <w:pStyle w:val="27"/>
              <w:spacing w:before="64" w:line="185" w:lineRule="auto"/>
              <w:ind w:left="72"/>
              <w:rPr>
                <w:rFonts w:hint="eastAsia"/>
                <w:sz w:val="15"/>
                <w:szCs w:val="15"/>
              </w:rPr>
            </w:pPr>
            <w:r>
              <w:rPr>
                <w:spacing w:val="5"/>
                <w:sz w:val="15"/>
                <w:szCs w:val="15"/>
              </w:rPr>
              <w:t>选择</w:t>
            </w:r>
          </w:p>
        </w:tc>
        <w:tc>
          <w:tcPr>
            <w:tcW w:w="4081" w:type="dxa"/>
          </w:tcPr>
          <w:p w14:paraId="45A49640">
            <w:pPr>
              <w:pStyle w:val="27"/>
              <w:spacing w:before="62" w:line="192" w:lineRule="auto"/>
              <w:ind w:left="83"/>
              <w:rPr>
                <w:rFonts w:hint="eastAsia"/>
                <w:sz w:val="15"/>
                <w:szCs w:val="15"/>
              </w:rPr>
            </w:pPr>
            <w:r>
              <w:rPr>
                <w:spacing w:val="-1"/>
                <w:sz w:val="15"/>
                <w:szCs w:val="15"/>
              </w:rPr>
              <w:t>D:=B*B;</w:t>
            </w:r>
          </w:p>
          <w:p w14:paraId="21EF9FCF">
            <w:pPr>
              <w:pStyle w:val="27"/>
              <w:spacing w:before="127" w:line="302" w:lineRule="auto"/>
              <w:ind w:left="155" w:right="2964" w:hanging="72"/>
              <w:rPr>
                <w:rFonts w:hint="eastAsia"/>
                <w:sz w:val="15"/>
                <w:szCs w:val="15"/>
              </w:rPr>
            </w:pPr>
            <w:r>
              <w:rPr>
                <w:spacing w:val="-4"/>
                <w:sz w:val="15"/>
                <w:szCs w:val="15"/>
              </w:rPr>
              <w:t>IF</w:t>
            </w:r>
            <w:r>
              <w:rPr>
                <w:spacing w:val="18"/>
                <w:w w:val="101"/>
                <w:sz w:val="15"/>
                <w:szCs w:val="15"/>
              </w:rPr>
              <w:t xml:space="preserve"> </w:t>
            </w:r>
            <w:r>
              <w:rPr>
                <w:spacing w:val="-4"/>
                <w:sz w:val="15"/>
                <w:szCs w:val="15"/>
              </w:rPr>
              <w:t>D&lt;0.0 THEN</w:t>
            </w:r>
            <w:r>
              <w:rPr>
                <w:sz w:val="15"/>
                <w:szCs w:val="15"/>
              </w:rPr>
              <w:t xml:space="preserve"> </w:t>
            </w:r>
            <w:r>
              <w:rPr>
                <w:spacing w:val="-6"/>
                <w:sz w:val="15"/>
                <w:szCs w:val="15"/>
              </w:rPr>
              <w:t>C:=A;</w:t>
            </w:r>
          </w:p>
          <w:p w14:paraId="6C8F6DEE">
            <w:pPr>
              <w:pStyle w:val="27"/>
              <w:spacing w:line="176" w:lineRule="auto"/>
              <w:ind w:left="83"/>
              <w:rPr>
                <w:rFonts w:hint="eastAsia"/>
                <w:sz w:val="15"/>
                <w:szCs w:val="15"/>
              </w:rPr>
            </w:pPr>
            <w:r>
              <w:rPr>
                <w:spacing w:val="-1"/>
                <w:sz w:val="15"/>
                <w:szCs w:val="15"/>
              </w:rPr>
              <w:t>ELSIF</w:t>
            </w:r>
            <w:r>
              <w:rPr>
                <w:spacing w:val="11"/>
                <w:w w:val="101"/>
                <w:sz w:val="15"/>
                <w:szCs w:val="15"/>
              </w:rPr>
              <w:t xml:space="preserve"> </w:t>
            </w:r>
            <w:r>
              <w:rPr>
                <w:spacing w:val="-1"/>
                <w:sz w:val="15"/>
                <w:szCs w:val="15"/>
              </w:rPr>
              <w:t>D=0.0 THEN</w:t>
            </w:r>
          </w:p>
          <w:p w14:paraId="4EF254F3">
            <w:pPr>
              <w:pStyle w:val="27"/>
              <w:spacing w:before="134" w:line="289" w:lineRule="auto"/>
              <w:ind w:left="83" w:right="3551" w:firstLine="72"/>
              <w:rPr>
                <w:rFonts w:hint="eastAsia"/>
                <w:sz w:val="15"/>
                <w:szCs w:val="15"/>
              </w:rPr>
            </w:pPr>
            <w:r>
              <w:rPr>
                <w:spacing w:val="-2"/>
                <w:sz w:val="15"/>
                <w:szCs w:val="15"/>
              </w:rPr>
              <w:t>C:=B;</w:t>
            </w:r>
            <w:r>
              <w:rPr>
                <w:sz w:val="15"/>
                <w:szCs w:val="15"/>
              </w:rPr>
              <w:t xml:space="preserve"> </w:t>
            </w:r>
            <w:r>
              <w:rPr>
                <w:spacing w:val="5"/>
                <w:sz w:val="15"/>
                <w:szCs w:val="15"/>
              </w:rPr>
              <w:t>ELSE</w:t>
            </w:r>
          </w:p>
          <w:p w14:paraId="19B78B7A">
            <w:pPr>
              <w:pStyle w:val="27"/>
              <w:spacing w:before="30" w:line="246" w:lineRule="auto"/>
              <w:ind w:left="83" w:right="3427" w:firstLine="72"/>
              <w:rPr>
                <w:rFonts w:hint="eastAsia"/>
                <w:sz w:val="15"/>
                <w:szCs w:val="15"/>
              </w:rPr>
            </w:pPr>
            <w:r>
              <w:rPr>
                <w:spacing w:val="-5"/>
                <w:sz w:val="15"/>
                <w:szCs w:val="15"/>
              </w:rPr>
              <w:t>C:=D;</w:t>
            </w:r>
            <w:r>
              <w:rPr>
                <w:sz w:val="15"/>
                <w:szCs w:val="15"/>
              </w:rPr>
              <w:t xml:space="preserve">    END</w:t>
            </w:r>
            <w:r>
              <w:rPr>
                <w:spacing w:val="9"/>
                <w:sz w:val="15"/>
                <w:szCs w:val="15"/>
              </w:rPr>
              <w:t>_</w:t>
            </w:r>
            <w:r>
              <w:rPr>
                <w:sz w:val="15"/>
                <w:szCs w:val="15"/>
              </w:rPr>
              <w:t>IF</w:t>
            </w:r>
            <w:r>
              <w:rPr>
                <w:spacing w:val="9"/>
                <w:sz w:val="15"/>
                <w:szCs w:val="15"/>
              </w:rPr>
              <w:t>;</w:t>
            </w:r>
          </w:p>
        </w:tc>
      </w:tr>
    </w:tbl>
    <w:p w14:paraId="4088EAAB"/>
    <w:p w14:paraId="0D695E3B">
      <w:pPr>
        <w:sectPr>
          <w:headerReference r:id="rId46" w:type="default"/>
          <w:footerReference r:id="rId47" w:type="default"/>
          <w:pgSz w:w="11906" w:h="16838"/>
          <w:pgMar w:top="986" w:right="1131" w:bottom="1124" w:left="1142" w:header="755" w:footer="910" w:gutter="0"/>
          <w:pgNumType w:fmt="numberInDash"/>
          <w:cols w:space="720" w:num="1"/>
        </w:sectPr>
      </w:pPr>
    </w:p>
    <w:p w14:paraId="2C008343">
      <w:pPr>
        <w:spacing w:before="187"/>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55"/>
        <w:gridCol w:w="2424"/>
        <w:gridCol w:w="4081"/>
      </w:tblGrid>
      <w:tr w14:paraId="28DF2E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2055" w:type="dxa"/>
            <w:shd w:val="clear" w:color="auto" w:fill="D0D0D0"/>
          </w:tcPr>
          <w:p w14:paraId="5EF53874">
            <w:pPr>
              <w:pStyle w:val="27"/>
              <w:spacing w:before="62" w:line="183" w:lineRule="auto"/>
              <w:ind w:left="870"/>
              <w:rPr>
                <w:rFonts w:hint="eastAsia"/>
                <w:sz w:val="15"/>
                <w:szCs w:val="15"/>
              </w:rPr>
            </w:pPr>
            <w:r>
              <w:rPr>
                <w:spacing w:val="6"/>
                <w:sz w:val="15"/>
                <w:szCs w:val="15"/>
              </w:rPr>
              <w:t>指令</w:t>
            </w:r>
          </w:p>
        </w:tc>
        <w:tc>
          <w:tcPr>
            <w:tcW w:w="2424" w:type="dxa"/>
            <w:shd w:val="clear" w:color="auto" w:fill="D0D0D0"/>
          </w:tcPr>
          <w:p w14:paraId="50D9C00A">
            <w:pPr>
              <w:pStyle w:val="27"/>
              <w:spacing w:before="63" w:line="183" w:lineRule="auto"/>
              <w:ind w:left="1057"/>
              <w:rPr>
                <w:rFonts w:hint="eastAsia"/>
                <w:sz w:val="15"/>
                <w:szCs w:val="15"/>
              </w:rPr>
            </w:pPr>
            <w:r>
              <w:rPr>
                <w:spacing w:val="5"/>
                <w:sz w:val="15"/>
                <w:szCs w:val="15"/>
              </w:rPr>
              <w:t>说明</w:t>
            </w:r>
          </w:p>
        </w:tc>
        <w:tc>
          <w:tcPr>
            <w:tcW w:w="4081" w:type="dxa"/>
            <w:shd w:val="clear" w:color="auto" w:fill="D0D0D0"/>
          </w:tcPr>
          <w:p w14:paraId="00D0742A">
            <w:pPr>
              <w:pStyle w:val="27"/>
              <w:spacing w:before="63" w:line="184" w:lineRule="auto"/>
              <w:ind w:left="1886"/>
              <w:rPr>
                <w:rFonts w:hint="eastAsia"/>
                <w:sz w:val="15"/>
                <w:szCs w:val="15"/>
              </w:rPr>
            </w:pPr>
            <w:r>
              <w:rPr>
                <w:spacing w:val="6"/>
                <w:sz w:val="15"/>
                <w:szCs w:val="15"/>
              </w:rPr>
              <w:t>示例</w:t>
            </w:r>
          </w:p>
        </w:tc>
      </w:tr>
      <w:tr w14:paraId="31328E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23" w:hRule="atLeast"/>
        </w:trPr>
        <w:tc>
          <w:tcPr>
            <w:tcW w:w="2055" w:type="dxa"/>
          </w:tcPr>
          <w:p w14:paraId="2757BEFB">
            <w:pPr>
              <w:spacing w:line="244" w:lineRule="auto"/>
            </w:pPr>
          </w:p>
          <w:p w14:paraId="0E323531">
            <w:pPr>
              <w:spacing w:line="244" w:lineRule="auto"/>
            </w:pPr>
          </w:p>
          <w:p w14:paraId="2C19E001">
            <w:pPr>
              <w:spacing w:line="244" w:lineRule="auto"/>
            </w:pPr>
          </w:p>
          <w:p w14:paraId="71C732E6">
            <w:pPr>
              <w:spacing w:line="245" w:lineRule="auto"/>
            </w:pPr>
          </w:p>
          <w:p w14:paraId="5A8EDB74">
            <w:pPr>
              <w:pStyle w:val="27"/>
              <w:spacing w:before="64" w:line="177" w:lineRule="auto"/>
              <w:ind w:left="74"/>
              <w:rPr>
                <w:rFonts w:hint="eastAsia"/>
                <w:sz w:val="15"/>
                <w:szCs w:val="15"/>
              </w:rPr>
            </w:pPr>
            <w:r>
              <w:rPr>
                <w:spacing w:val="-1"/>
                <w:sz w:val="15"/>
                <w:szCs w:val="15"/>
              </w:rPr>
              <w:t>CASE</w:t>
            </w:r>
          </w:p>
        </w:tc>
        <w:tc>
          <w:tcPr>
            <w:tcW w:w="2424" w:type="dxa"/>
          </w:tcPr>
          <w:p w14:paraId="17302152"/>
          <w:p w14:paraId="06B011E0"/>
          <w:p w14:paraId="4505101E">
            <w:pPr>
              <w:spacing w:line="241" w:lineRule="auto"/>
            </w:pPr>
          </w:p>
          <w:p w14:paraId="5A9567F0">
            <w:pPr>
              <w:spacing w:line="241" w:lineRule="auto"/>
            </w:pPr>
          </w:p>
          <w:p w14:paraId="5E64104A">
            <w:pPr>
              <w:pStyle w:val="27"/>
              <w:spacing w:before="65" w:line="183" w:lineRule="auto"/>
              <w:ind w:left="77"/>
              <w:rPr>
                <w:rFonts w:hint="eastAsia"/>
                <w:sz w:val="15"/>
                <w:szCs w:val="15"/>
              </w:rPr>
            </w:pPr>
            <w:r>
              <w:rPr>
                <w:spacing w:val="6"/>
                <w:sz w:val="15"/>
                <w:szCs w:val="15"/>
              </w:rPr>
              <w:t>多重选择</w:t>
            </w:r>
          </w:p>
        </w:tc>
        <w:tc>
          <w:tcPr>
            <w:tcW w:w="4081" w:type="dxa"/>
          </w:tcPr>
          <w:p w14:paraId="02DFA136">
            <w:pPr>
              <w:pStyle w:val="27"/>
              <w:spacing w:before="61" w:line="177" w:lineRule="auto"/>
              <w:ind w:left="76"/>
              <w:rPr>
                <w:rFonts w:hint="eastAsia"/>
                <w:sz w:val="15"/>
                <w:szCs w:val="15"/>
              </w:rPr>
            </w:pPr>
            <w:r>
              <w:rPr>
                <w:spacing w:val="-2"/>
                <w:sz w:val="15"/>
                <w:szCs w:val="15"/>
              </w:rPr>
              <w:t>CASE</w:t>
            </w:r>
            <w:r>
              <w:rPr>
                <w:spacing w:val="19"/>
                <w:sz w:val="15"/>
                <w:szCs w:val="15"/>
              </w:rPr>
              <w:t xml:space="preserve"> </w:t>
            </w:r>
            <w:r>
              <w:rPr>
                <w:spacing w:val="-2"/>
                <w:sz w:val="15"/>
                <w:szCs w:val="15"/>
              </w:rPr>
              <w:t>INT1 OF</w:t>
            </w:r>
          </w:p>
          <w:p w14:paraId="388F3A2E">
            <w:pPr>
              <w:pStyle w:val="27"/>
              <w:spacing w:before="135" w:line="292" w:lineRule="auto"/>
              <w:ind w:left="73" w:right="2671" w:firstLine="7"/>
              <w:rPr>
                <w:rFonts w:hint="eastAsia"/>
                <w:sz w:val="15"/>
                <w:szCs w:val="15"/>
              </w:rPr>
            </w:pPr>
            <w:r>
              <w:rPr>
                <w:spacing w:val="-1"/>
                <w:sz w:val="15"/>
                <w:szCs w:val="15"/>
              </w:rPr>
              <w:t>1:</w:t>
            </w:r>
            <w:r>
              <w:rPr>
                <w:spacing w:val="15"/>
                <w:sz w:val="15"/>
                <w:szCs w:val="15"/>
              </w:rPr>
              <w:t xml:space="preserve"> </w:t>
            </w:r>
            <w:r>
              <w:rPr>
                <w:spacing w:val="-1"/>
                <w:sz w:val="15"/>
                <w:szCs w:val="15"/>
              </w:rPr>
              <w:t>BOOL1 := TRUE;</w:t>
            </w:r>
            <w:r>
              <w:rPr>
                <w:sz w:val="15"/>
                <w:szCs w:val="15"/>
              </w:rPr>
              <w:t xml:space="preserve"> </w:t>
            </w:r>
            <w:r>
              <w:rPr>
                <w:spacing w:val="-1"/>
                <w:sz w:val="15"/>
                <w:szCs w:val="15"/>
              </w:rPr>
              <w:t>2:</w:t>
            </w:r>
            <w:r>
              <w:rPr>
                <w:spacing w:val="23"/>
                <w:sz w:val="15"/>
                <w:szCs w:val="15"/>
              </w:rPr>
              <w:t xml:space="preserve"> </w:t>
            </w:r>
            <w:r>
              <w:rPr>
                <w:spacing w:val="-1"/>
                <w:sz w:val="15"/>
                <w:szCs w:val="15"/>
              </w:rPr>
              <w:t>BOOL2 := TRUE;</w:t>
            </w:r>
            <w:r>
              <w:rPr>
                <w:sz w:val="15"/>
                <w:szCs w:val="15"/>
              </w:rPr>
              <w:t xml:space="preserve"> </w:t>
            </w:r>
            <w:r>
              <w:rPr>
                <w:spacing w:val="7"/>
                <w:sz w:val="15"/>
                <w:szCs w:val="15"/>
              </w:rPr>
              <w:t>ELSE</w:t>
            </w:r>
          </w:p>
          <w:p w14:paraId="5535443E">
            <w:pPr>
              <w:pStyle w:val="27"/>
              <w:spacing w:before="31" w:line="266" w:lineRule="auto"/>
              <w:ind w:left="83" w:right="2748" w:firstLine="39"/>
              <w:jc w:val="both"/>
              <w:rPr>
                <w:rFonts w:hint="eastAsia"/>
                <w:sz w:val="15"/>
                <w:szCs w:val="15"/>
              </w:rPr>
            </w:pPr>
            <w:r>
              <w:rPr>
                <w:spacing w:val="-2"/>
                <w:sz w:val="15"/>
                <w:szCs w:val="15"/>
              </w:rPr>
              <w:t>BOOL1 :=</w:t>
            </w:r>
            <w:r>
              <w:rPr>
                <w:spacing w:val="24"/>
                <w:w w:val="101"/>
                <w:sz w:val="15"/>
                <w:szCs w:val="15"/>
              </w:rPr>
              <w:t xml:space="preserve"> </w:t>
            </w:r>
            <w:r>
              <w:rPr>
                <w:spacing w:val="-2"/>
                <w:sz w:val="15"/>
                <w:szCs w:val="15"/>
              </w:rPr>
              <w:t>FALSE;</w:t>
            </w:r>
            <w:r>
              <w:rPr>
                <w:sz w:val="15"/>
                <w:szCs w:val="15"/>
              </w:rPr>
              <w:t xml:space="preserve"> BOOL</w:t>
            </w:r>
            <w:r>
              <w:rPr>
                <w:spacing w:val="4"/>
                <w:sz w:val="15"/>
                <w:szCs w:val="15"/>
              </w:rPr>
              <w:t>2 :=</w:t>
            </w:r>
            <w:r>
              <w:rPr>
                <w:spacing w:val="16"/>
                <w:sz w:val="15"/>
                <w:szCs w:val="15"/>
              </w:rPr>
              <w:t xml:space="preserve"> </w:t>
            </w:r>
            <w:r>
              <w:rPr>
                <w:sz w:val="15"/>
                <w:szCs w:val="15"/>
              </w:rPr>
              <w:t>FALSE</w:t>
            </w:r>
            <w:r>
              <w:rPr>
                <w:spacing w:val="4"/>
                <w:sz w:val="15"/>
                <w:szCs w:val="15"/>
              </w:rPr>
              <w:t>;</w:t>
            </w:r>
            <w:r>
              <w:rPr>
                <w:sz w:val="15"/>
                <w:szCs w:val="15"/>
              </w:rPr>
              <w:t xml:space="preserve"> END</w:t>
            </w:r>
            <w:r>
              <w:rPr>
                <w:spacing w:val="9"/>
                <w:sz w:val="15"/>
                <w:szCs w:val="15"/>
              </w:rPr>
              <w:t>_</w:t>
            </w:r>
            <w:r>
              <w:rPr>
                <w:sz w:val="15"/>
                <w:szCs w:val="15"/>
              </w:rPr>
              <w:t>CASE</w:t>
            </w:r>
            <w:r>
              <w:rPr>
                <w:spacing w:val="9"/>
                <w:sz w:val="15"/>
                <w:szCs w:val="15"/>
              </w:rPr>
              <w:t>;</w:t>
            </w:r>
          </w:p>
        </w:tc>
      </w:tr>
      <w:tr w14:paraId="6B9C19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23" w:hRule="atLeast"/>
        </w:trPr>
        <w:tc>
          <w:tcPr>
            <w:tcW w:w="2055" w:type="dxa"/>
          </w:tcPr>
          <w:p w14:paraId="17AD5F10">
            <w:pPr>
              <w:spacing w:line="244" w:lineRule="auto"/>
            </w:pPr>
          </w:p>
          <w:p w14:paraId="7B0515C5">
            <w:pPr>
              <w:spacing w:line="244" w:lineRule="auto"/>
            </w:pPr>
          </w:p>
          <w:p w14:paraId="25F91B47">
            <w:pPr>
              <w:spacing w:line="245" w:lineRule="auto"/>
            </w:pPr>
          </w:p>
          <w:p w14:paraId="7E4E16A1">
            <w:pPr>
              <w:spacing w:line="245" w:lineRule="auto"/>
            </w:pPr>
          </w:p>
          <w:p w14:paraId="35ED4972">
            <w:pPr>
              <w:pStyle w:val="27"/>
              <w:spacing w:before="65" w:line="177" w:lineRule="auto"/>
              <w:ind w:left="81"/>
              <w:rPr>
                <w:rFonts w:hint="eastAsia"/>
                <w:sz w:val="15"/>
                <w:szCs w:val="15"/>
              </w:rPr>
            </w:pPr>
            <w:r>
              <w:rPr>
                <w:spacing w:val="-3"/>
                <w:sz w:val="15"/>
                <w:szCs w:val="15"/>
              </w:rPr>
              <w:t>FOR</w:t>
            </w:r>
          </w:p>
        </w:tc>
        <w:tc>
          <w:tcPr>
            <w:tcW w:w="2424" w:type="dxa"/>
          </w:tcPr>
          <w:p w14:paraId="3108DAFD">
            <w:pPr>
              <w:spacing w:line="241" w:lineRule="auto"/>
            </w:pPr>
          </w:p>
          <w:p w14:paraId="32161E20">
            <w:pPr>
              <w:spacing w:line="241" w:lineRule="auto"/>
            </w:pPr>
          </w:p>
          <w:p w14:paraId="1B36A11C">
            <w:pPr>
              <w:spacing w:line="241" w:lineRule="auto"/>
            </w:pPr>
          </w:p>
          <w:p w14:paraId="7AF2F727">
            <w:pPr>
              <w:spacing w:line="241" w:lineRule="auto"/>
            </w:pPr>
          </w:p>
          <w:p w14:paraId="2759D141">
            <w:pPr>
              <w:pStyle w:val="27"/>
              <w:spacing w:before="65" w:line="184" w:lineRule="auto"/>
              <w:ind w:left="80"/>
              <w:rPr>
                <w:rFonts w:hint="eastAsia"/>
                <w:sz w:val="15"/>
                <w:szCs w:val="15"/>
              </w:rPr>
            </w:pPr>
            <w:r>
              <w:rPr>
                <w:sz w:val="15"/>
                <w:szCs w:val="15"/>
              </w:rPr>
              <w:t>FOR</w:t>
            </w:r>
            <w:r>
              <w:rPr>
                <w:spacing w:val="3"/>
                <w:sz w:val="15"/>
                <w:szCs w:val="15"/>
              </w:rPr>
              <w:t>循环</w:t>
            </w:r>
          </w:p>
        </w:tc>
        <w:tc>
          <w:tcPr>
            <w:tcW w:w="4081" w:type="dxa"/>
          </w:tcPr>
          <w:p w14:paraId="793550F7">
            <w:pPr>
              <w:pStyle w:val="27"/>
              <w:spacing w:before="62" w:line="185" w:lineRule="auto"/>
              <w:ind w:left="72"/>
              <w:rPr>
                <w:rFonts w:hint="eastAsia"/>
                <w:sz w:val="15"/>
                <w:szCs w:val="15"/>
              </w:rPr>
            </w:pPr>
            <w:r>
              <w:rPr>
                <w:spacing w:val="1"/>
                <w:sz w:val="15"/>
                <w:szCs w:val="15"/>
              </w:rPr>
              <w:t>J:=101;</w:t>
            </w:r>
          </w:p>
          <w:p w14:paraId="6CEE1003">
            <w:pPr>
              <w:pStyle w:val="27"/>
              <w:spacing w:before="125" w:line="303" w:lineRule="auto"/>
              <w:ind w:left="83" w:right="2225"/>
              <w:rPr>
                <w:rFonts w:hint="eastAsia"/>
                <w:sz w:val="15"/>
                <w:szCs w:val="15"/>
              </w:rPr>
            </w:pPr>
            <w:r>
              <w:rPr>
                <w:spacing w:val="-6"/>
                <w:sz w:val="15"/>
                <w:szCs w:val="15"/>
              </w:rPr>
              <w:t>FOR</w:t>
            </w:r>
            <w:r>
              <w:rPr>
                <w:spacing w:val="19"/>
                <w:sz w:val="15"/>
                <w:szCs w:val="15"/>
              </w:rPr>
              <w:t xml:space="preserve"> </w:t>
            </w:r>
            <w:r>
              <w:rPr>
                <w:spacing w:val="-6"/>
                <w:sz w:val="15"/>
                <w:szCs w:val="15"/>
              </w:rPr>
              <w:t>I:=1 TO</w:t>
            </w:r>
            <w:r>
              <w:rPr>
                <w:spacing w:val="9"/>
                <w:sz w:val="15"/>
                <w:szCs w:val="15"/>
              </w:rPr>
              <w:t xml:space="preserve"> </w:t>
            </w:r>
            <w:r>
              <w:rPr>
                <w:spacing w:val="-6"/>
                <w:sz w:val="15"/>
                <w:szCs w:val="15"/>
              </w:rPr>
              <w:t>100</w:t>
            </w:r>
            <w:r>
              <w:rPr>
                <w:spacing w:val="12"/>
                <w:w w:val="101"/>
                <w:sz w:val="15"/>
                <w:szCs w:val="15"/>
              </w:rPr>
              <w:t xml:space="preserve"> </w:t>
            </w:r>
            <w:r>
              <w:rPr>
                <w:spacing w:val="-6"/>
                <w:sz w:val="15"/>
                <w:szCs w:val="15"/>
              </w:rPr>
              <w:t>BY 2</w:t>
            </w:r>
            <w:r>
              <w:rPr>
                <w:spacing w:val="12"/>
                <w:w w:val="101"/>
                <w:sz w:val="15"/>
                <w:szCs w:val="15"/>
              </w:rPr>
              <w:t xml:space="preserve"> </w:t>
            </w:r>
            <w:r>
              <w:rPr>
                <w:spacing w:val="-6"/>
                <w:sz w:val="15"/>
                <w:szCs w:val="15"/>
              </w:rPr>
              <w:t>DO</w:t>
            </w:r>
            <w:r>
              <w:rPr>
                <w:sz w:val="15"/>
                <w:szCs w:val="15"/>
              </w:rPr>
              <w:t xml:space="preserve"> IFARR[I] = 70 THEN</w:t>
            </w:r>
          </w:p>
          <w:p w14:paraId="634A4249">
            <w:pPr>
              <w:pStyle w:val="27"/>
              <w:spacing w:line="182" w:lineRule="auto"/>
              <w:ind w:left="152"/>
              <w:rPr>
                <w:rFonts w:hint="eastAsia"/>
                <w:sz w:val="15"/>
                <w:szCs w:val="15"/>
              </w:rPr>
            </w:pPr>
            <w:r>
              <w:rPr>
                <w:spacing w:val="2"/>
                <w:sz w:val="15"/>
                <w:szCs w:val="15"/>
              </w:rPr>
              <w:t>J:=I;</w:t>
            </w:r>
          </w:p>
          <w:p w14:paraId="5010CDDA">
            <w:pPr>
              <w:pStyle w:val="27"/>
              <w:spacing w:before="128" w:line="183" w:lineRule="auto"/>
              <w:ind w:left="162"/>
              <w:rPr>
                <w:rFonts w:hint="eastAsia"/>
                <w:sz w:val="15"/>
                <w:szCs w:val="15"/>
              </w:rPr>
            </w:pPr>
            <w:r>
              <w:rPr>
                <w:sz w:val="15"/>
                <w:szCs w:val="15"/>
              </w:rPr>
              <w:t>EXIT</w:t>
            </w:r>
            <w:r>
              <w:rPr>
                <w:spacing w:val="4"/>
                <w:sz w:val="15"/>
                <w:szCs w:val="15"/>
              </w:rPr>
              <w:t>;</w:t>
            </w:r>
          </w:p>
          <w:p w14:paraId="5480CA4D">
            <w:pPr>
              <w:pStyle w:val="27"/>
              <w:spacing w:before="129" w:line="166" w:lineRule="auto"/>
              <w:ind w:left="83"/>
              <w:rPr>
                <w:rFonts w:hint="eastAsia"/>
                <w:sz w:val="15"/>
                <w:szCs w:val="15"/>
              </w:rPr>
            </w:pPr>
            <w:r>
              <w:rPr>
                <w:sz w:val="15"/>
                <w:szCs w:val="15"/>
              </w:rPr>
              <w:t>END</w:t>
            </w:r>
            <w:r>
              <w:rPr>
                <w:spacing w:val="9"/>
                <w:sz w:val="15"/>
                <w:szCs w:val="15"/>
              </w:rPr>
              <w:t>_</w:t>
            </w:r>
            <w:r>
              <w:rPr>
                <w:sz w:val="15"/>
                <w:szCs w:val="15"/>
              </w:rPr>
              <w:t>IF</w:t>
            </w:r>
            <w:r>
              <w:rPr>
                <w:spacing w:val="9"/>
                <w:sz w:val="15"/>
                <w:szCs w:val="15"/>
              </w:rPr>
              <w:t>;</w:t>
            </w:r>
          </w:p>
          <w:p w14:paraId="251698B3">
            <w:pPr>
              <w:pStyle w:val="27"/>
              <w:spacing w:before="144" w:line="168" w:lineRule="auto"/>
              <w:ind w:left="83"/>
              <w:rPr>
                <w:rFonts w:hint="eastAsia"/>
                <w:sz w:val="15"/>
                <w:szCs w:val="15"/>
              </w:rPr>
            </w:pPr>
            <w:r>
              <w:rPr>
                <w:sz w:val="15"/>
                <w:szCs w:val="15"/>
              </w:rPr>
              <w:t>END</w:t>
            </w:r>
            <w:r>
              <w:rPr>
                <w:spacing w:val="7"/>
                <w:sz w:val="15"/>
                <w:szCs w:val="15"/>
              </w:rPr>
              <w:t>_</w:t>
            </w:r>
            <w:r>
              <w:rPr>
                <w:sz w:val="15"/>
                <w:szCs w:val="15"/>
              </w:rPr>
              <w:t>FOR</w:t>
            </w:r>
            <w:r>
              <w:rPr>
                <w:spacing w:val="7"/>
                <w:sz w:val="15"/>
                <w:szCs w:val="15"/>
              </w:rPr>
              <w:t>;</w:t>
            </w:r>
          </w:p>
        </w:tc>
      </w:tr>
      <w:tr w14:paraId="2E729C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49" w:hRule="atLeast"/>
        </w:trPr>
        <w:tc>
          <w:tcPr>
            <w:tcW w:w="2055" w:type="dxa"/>
          </w:tcPr>
          <w:p w14:paraId="0935081D">
            <w:pPr>
              <w:spacing w:line="248" w:lineRule="auto"/>
            </w:pPr>
          </w:p>
          <w:p w14:paraId="3DEC73A6">
            <w:pPr>
              <w:spacing w:line="249" w:lineRule="auto"/>
            </w:pPr>
          </w:p>
          <w:p w14:paraId="72E1E619">
            <w:pPr>
              <w:pStyle w:val="27"/>
              <w:spacing w:before="64" w:line="175" w:lineRule="auto"/>
              <w:ind w:left="69"/>
              <w:rPr>
                <w:rFonts w:hint="eastAsia"/>
                <w:sz w:val="15"/>
                <w:szCs w:val="15"/>
              </w:rPr>
            </w:pPr>
            <w:r>
              <w:rPr>
                <w:sz w:val="15"/>
                <w:szCs w:val="15"/>
              </w:rPr>
              <w:t>WHILE</w:t>
            </w:r>
          </w:p>
        </w:tc>
        <w:tc>
          <w:tcPr>
            <w:tcW w:w="2424" w:type="dxa"/>
          </w:tcPr>
          <w:p w14:paraId="0E2C6B1B"/>
          <w:p w14:paraId="2BFF45CD">
            <w:pPr>
              <w:spacing w:line="241" w:lineRule="auto"/>
            </w:pPr>
          </w:p>
          <w:p w14:paraId="7BBD646F">
            <w:pPr>
              <w:pStyle w:val="27"/>
              <w:spacing w:before="64" w:line="184" w:lineRule="auto"/>
              <w:ind w:left="68"/>
              <w:rPr>
                <w:rFonts w:hint="eastAsia"/>
                <w:sz w:val="15"/>
                <w:szCs w:val="15"/>
              </w:rPr>
            </w:pPr>
            <w:r>
              <w:rPr>
                <w:sz w:val="15"/>
                <w:szCs w:val="15"/>
              </w:rPr>
              <w:t>WHILE</w:t>
            </w:r>
            <w:r>
              <w:rPr>
                <w:spacing w:val="10"/>
                <w:sz w:val="15"/>
                <w:szCs w:val="15"/>
              </w:rPr>
              <w:t>循环</w:t>
            </w:r>
          </w:p>
        </w:tc>
        <w:tc>
          <w:tcPr>
            <w:tcW w:w="4081" w:type="dxa"/>
          </w:tcPr>
          <w:p w14:paraId="2972A910">
            <w:pPr>
              <w:pStyle w:val="27"/>
              <w:spacing w:before="63" w:line="183" w:lineRule="auto"/>
              <w:ind w:left="72"/>
              <w:rPr>
                <w:rFonts w:hint="eastAsia"/>
                <w:sz w:val="15"/>
                <w:szCs w:val="15"/>
              </w:rPr>
            </w:pPr>
            <w:r>
              <w:rPr>
                <w:spacing w:val="1"/>
                <w:sz w:val="15"/>
                <w:szCs w:val="15"/>
              </w:rPr>
              <w:t>J:=1;</w:t>
            </w:r>
          </w:p>
          <w:p w14:paraId="1A1559DD">
            <w:pPr>
              <w:pStyle w:val="27"/>
              <w:spacing w:before="119" w:line="304" w:lineRule="auto"/>
              <w:ind w:left="72" w:right="1349" w:hanging="1"/>
              <w:rPr>
                <w:rFonts w:hint="eastAsia"/>
                <w:sz w:val="15"/>
                <w:szCs w:val="15"/>
              </w:rPr>
            </w:pPr>
            <w:r>
              <w:rPr>
                <w:spacing w:val="-4"/>
                <w:sz w:val="15"/>
                <w:szCs w:val="15"/>
              </w:rPr>
              <w:t>WHILE J&lt;=</w:t>
            </w:r>
            <w:r>
              <w:rPr>
                <w:spacing w:val="9"/>
                <w:sz w:val="15"/>
                <w:szCs w:val="15"/>
              </w:rPr>
              <w:t xml:space="preserve"> </w:t>
            </w:r>
            <w:r>
              <w:rPr>
                <w:spacing w:val="-4"/>
                <w:sz w:val="15"/>
                <w:szCs w:val="15"/>
              </w:rPr>
              <w:t>100 AND ARR[J</w:t>
            </w:r>
            <w:r>
              <w:rPr>
                <w:spacing w:val="-5"/>
                <w:sz w:val="15"/>
                <w:szCs w:val="15"/>
              </w:rPr>
              <w:t>] &lt;&gt; 70</w:t>
            </w:r>
            <w:r>
              <w:rPr>
                <w:spacing w:val="11"/>
                <w:w w:val="102"/>
                <w:sz w:val="15"/>
                <w:szCs w:val="15"/>
              </w:rPr>
              <w:t xml:space="preserve"> </w:t>
            </w:r>
            <w:r>
              <w:rPr>
                <w:spacing w:val="-5"/>
                <w:sz w:val="15"/>
                <w:szCs w:val="15"/>
              </w:rPr>
              <w:t>DO</w:t>
            </w:r>
            <w:r>
              <w:rPr>
                <w:sz w:val="15"/>
                <w:szCs w:val="15"/>
              </w:rPr>
              <w:t xml:space="preserve"> </w:t>
            </w:r>
            <w:r>
              <w:rPr>
                <w:spacing w:val="1"/>
                <w:sz w:val="15"/>
                <w:szCs w:val="15"/>
              </w:rPr>
              <w:t>J:=J+2;</w:t>
            </w:r>
          </w:p>
          <w:p w14:paraId="702821C4">
            <w:pPr>
              <w:pStyle w:val="27"/>
              <w:spacing w:before="6" w:line="166" w:lineRule="auto"/>
              <w:ind w:left="83"/>
              <w:rPr>
                <w:rFonts w:hint="eastAsia"/>
                <w:sz w:val="15"/>
                <w:szCs w:val="15"/>
              </w:rPr>
            </w:pPr>
            <w:r>
              <w:rPr>
                <w:sz w:val="15"/>
                <w:szCs w:val="15"/>
              </w:rPr>
              <w:t>END</w:t>
            </w:r>
            <w:r>
              <w:rPr>
                <w:spacing w:val="8"/>
                <w:sz w:val="15"/>
                <w:szCs w:val="15"/>
              </w:rPr>
              <w:t>_</w:t>
            </w:r>
            <w:r>
              <w:rPr>
                <w:sz w:val="15"/>
                <w:szCs w:val="15"/>
              </w:rPr>
              <w:t>WHILE</w:t>
            </w:r>
            <w:r>
              <w:rPr>
                <w:spacing w:val="8"/>
                <w:sz w:val="15"/>
                <w:szCs w:val="15"/>
              </w:rPr>
              <w:t>;</w:t>
            </w:r>
          </w:p>
        </w:tc>
      </w:tr>
      <w:tr w14:paraId="0D5CC3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73" w:hRule="atLeast"/>
        </w:trPr>
        <w:tc>
          <w:tcPr>
            <w:tcW w:w="2055" w:type="dxa"/>
          </w:tcPr>
          <w:p w14:paraId="4442F471">
            <w:pPr>
              <w:spacing w:line="329" w:lineRule="auto"/>
            </w:pPr>
          </w:p>
          <w:p w14:paraId="3F92307D">
            <w:pPr>
              <w:spacing w:line="329" w:lineRule="auto"/>
            </w:pPr>
          </w:p>
          <w:p w14:paraId="5D505EAA">
            <w:pPr>
              <w:pStyle w:val="27"/>
              <w:spacing w:before="64" w:line="175" w:lineRule="auto"/>
              <w:ind w:left="81"/>
              <w:rPr>
                <w:rFonts w:hint="eastAsia"/>
                <w:sz w:val="15"/>
                <w:szCs w:val="15"/>
              </w:rPr>
            </w:pPr>
            <w:r>
              <w:rPr>
                <w:spacing w:val="2"/>
                <w:sz w:val="15"/>
                <w:szCs w:val="15"/>
              </w:rPr>
              <w:t>REPEAT</w:t>
            </w:r>
          </w:p>
        </w:tc>
        <w:tc>
          <w:tcPr>
            <w:tcW w:w="2424" w:type="dxa"/>
          </w:tcPr>
          <w:p w14:paraId="12D32474">
            <w:pPr>
              <w:spacing w:line="321" w:lineRule="auto"/>
            </w:pPr>
          </w:p>
          <w:p w14:paraId="2E126898">
            <w:pPr>
              <w:spacing w:line="321" w:lineRule="auto"/>
            </w:pPr>
          </w:p>
          <w:p w14:paraId="0CB3E15E">
            <w:pPr>
              <w:pStyle w:val="27"/>
              <w:spacing w:before="64" w:line="184" w:lineRule="auto"/>
              <w:ind w:left="80"/>
              <w:rPr>
                <w:rFonts w:hint="eastAsia"/>
                <w:sz w:val="15"/>
                <w:szCs w:val="15"/>
              </w:rPr>
            </w:pPr>
            <w:r>
              <w:rPr>
                <w:sz w:val="15"/>
                <w:szCs w:val="15"/>
              </w:rPr>
              <w:t>REPEAT</w:t>
            </w:r>
            <w:r>
              <w:rPr>
                <w:spacing w:val="16"/>
                <w:sz w:val="15"/>
                <w:szCs w:val="15"/>
              </w:rPr>
              <w:t>循环</w:t>
            </w:r>
          </w:p>
        </w:tc>
        <w:tc>
          <w:tcPr>
            <w:tcW w:w="4081" w:type="dxa"/>
          </w:tcPr>
          <w:p w14:paraId="6CFA870E">
            <w:pPr>
              <w:pStyle w:val="27"/>
              <w:spacing w:before="64" w:line="183" w:lineRule="auto"/>
              <w:ind w:left="72"/>
              <w:rPr>
                <w:rFonts w:hint="eastAsia"/>
                <w:sz w:val="15"/>
                <w:szCs w:val="15"/>
              </w:rPr>
            </w:pPr>
            <w:r>
              <w:rPr>
                <w:spacing w:val="-1"/>
                <w:sz w:val="15"/>
                <w:szCs w:val="15"/>
              </w:rPr>
              <w:t>J:=-1;</w:t>
            </w:r>
          </w:p>
          <w:p w14:paraId="3B3473EE">
            <w:pPr>
              <w:pStyle w:val="27"/>
              <w:spacing w:before="127" w:line="298" w:lineRule="auto"/>
              <w:ind w:left="72" w:right="3432" w:firstLine="10"/>
              <w:rPr>
                <w:rFonts w:hint="eastAsia"/>
                <w:sz w:val="15"/>
                <w:szCs w:val="15"/>
              </w:rPr>
            </w:pPr>
            <w:r>
              <w:rPr>
                <w:spacing w:val="2"/>
                <w:sz w:val="15"/>
                <w:szCs w:val="15"/>
              </w:rPr>
              <w:t>REPEAT</w:t>
            </w:r>
            <w:r>
              <w:rPr>
                <w:sz w:val="15"/>
                <w:szCs w:val="15"/>
              </w:rPr>
              <w:t xml:space="preserve"> </w:t>
            </w:r>
            <w:r>
              <w:rPr>
                <w:spacing w:val="1"/>
                <w:sz w:val="15"/>
                <w:szCs w:val="15"/>
              </w:rPr>
              <w:t>J:=J+2;</w:t>
            </w:r>
          </w:p>
          <w:p w14:paraId="65CF4DB5">
            <w:pPr>
              <w:pStyle w:val="27"/>
              <w:spacing w:before="1" w:line="249" w:lineRule="auto"/>
              <w:ind w:left="82" w:right="1915"/>
              <w:rPr>
                <w:rFonts w:hint="eastAsia"/>
                <w:sz w:val="15"/>
                <w:szCs w:val="15"/>
              </w:rPr>
            </w:pPr>
            <w:r>
              <w:rPr>
                <w:spacing w:val="-2"/>
                <w:sz w:val="15"/>
                <w:szCs w:val="15"/>
              </w:rPr>
              <w:t>UNTIL J= 101</w:t>
            </w:r>
            <w:r>
              <w:rPr>
                <w:spacing w:val="18"/>
                <w:w w:val="101"/>
                <w:sz w:val="15"/>
                <w:szCs w:val="15"/>
              </w:rPr>
              <w:t xml:space="preserve"> </w:t>
            </w:r>
            <w:r>
              <w:rPr>
                <w:spacing w:val="-2"/>
                <w:sz w:val="15"/>
                <w:szCs w:val="15"/>
              </w:rPr>
              <w:t>OR ARR[J] = 70</w:t>
            </w:r>
            <w:r>
              <w:rPr>
                <w:sz w:val="15"/>
                <w:szCs w:val="15"/>
              </w:rPr>
              <w:t xml:space="preserve"> </w:t>
            </w:r>
            <w:r>
              <w:rPr>
                <w:spacing w:val="3"/>
                <w:sz w:val="15"/>
                <w:szCs w:val="15"/>
              </w:rPr>
              <w:t>END_REPEAT;</w:t>
            </w:r>
          </w:p>
        </w:tc>
      </w:tr>
      <w:tr w14:paraId="7AA711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055" w:type="dxa"/>
          </w:tcPr>
          <w:p w14:paraId="27704066">
            <w:pPr>
              <w:pStyle w:val="27"/>
              <w:spacing w:before="80" w:line="174" w:lineRule="auto"/>
              <w:ind w:left="81"/>
              <w:rPr>
                <w:rFonts w:hint="eastAsia"/>
                <w:sz w:val="15"/>
                <w:szCs w:val="15"/>
              </w:rPr>
            </w:pPr>
            <w:r>
              <w:rPr>
                <w:spacing w:val="-1"/>
                <w:sz w:val="15"/>
                <w:szCs w:val="15"/>
              </w:rPr>
              <w:t>EXIT</w:t>
            </w:r>
          </w:p>
        </w:tc>
        <w:tc>
          <w:tcPr>
            <w:tcW w:w="2424" w:type="dxa"/>
          </w:tcPr>
          <w:p w14:paraId="55B8F2D4">
            <w:pPr>
              <w:pStyle w:val="27"/>
              <w:spacing w:before="63" w:line="184" w:lineRule="auto"/>
              <w:ind w:left="71"/>
              <w:rPr>
                <w:rFonts w:hint="eastAsia"/>
                <w:sz w:val="15"/>
                <w:szCs w:val="15"/>
              </w:rPr>
            </w:pPr>
            <w:r>
              <w:rPr>
                <w:spacing w:val="7"/>
                <w:sz w:val="15"/>
                <w:szCs w:val="15"/>
              </w:rPr>
              <w:t>退出循环</w:t>
            </w:r>
          </w:p>
        </w:tc>
        <w:tc>
          <w:tcPr>
            <w:tcW w:w="4081" w:type="dxa"/>
          </w:tcPr>
          <w:p w14:paraId="14EA9E1E">
            <w:pPr>
              <w:pStyle w:val="27"/>
              <w:spacing w:before="65" w:line="183" w:lineRule="auto"/>
              <w:ind w:left="83"/>
              <w:rPr>
                <w:rFonts w:hint="eastAsia"/>
                <w:sz w:val="15"/>
                <w:szCs w:val="15"/>
              </w:rPr>
            </w:pPr>
            <w:r>
              <w:rPr>
                <w:sz w:val="15"/>
                <w:szCs w:val="15"/>
              </w:rPr>
              <w:t>EXIT</w:t>
            </w:r>
            <w:r>
              <w:rPr>
                <w:spacing w:val="4"/>
                <w:sz w:val="15"/>
                <w:szCs w:val="15"/>
              </w:rPr>
              <w:t>;</w:t>
            </w:r>
          </w:p>
        </w:tc>
      </w:tr>
      <w:tr w14:paraId="2D3216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2055" w:type="dxa"/>
          </w:tcPr>
          <w:p w14:paraId="50D9FE3D">
            <w:pPr>
              <w:pStyle w:val="27"/>
              <w:spacing w:before="79" w:line="177" w:lineRule="auto"/>
              <w:ind w:left="74"/>
              <w:rPr>
                <w:rFonts w:hint="eastAsia"/>
                <w:sz w:val="15"/>
                <w:szCs w:val="15"/>
              </w:rPr>
            </w:pPr>
            <w:r>
              <w:rPr>
                <w:spacing w:val="-1"/>
                <w:sz w:val="15"/>
                <w:szCs w:val="15"/>
              </w:rPr>
              <w:t>CONTINUE</w:t>
            </w:r>
          </w:p>
        </w:tc>
        <w:tc>
          <w:tcPr>
            <w:tcW w:w="2424" w:type="dxa"/>
          </w:tcPr>
          <w:p w14:paraId="24701D2B">
            <w:pPr>
              <w:pStyle w:val="27"/>
              <w:spacing w:before="64" w:line="183" w:lineRule="auto"/>
              <w:ind w:left="71"/>
              <w:rPr>
                <w:rFonts w:hint="eastAsia"/>
                <w:sz w:val="15"/>
                <w:szCs w:val="15"/>
              </w:rPr>
            </w:pPr>
            <w:r>
              <w:rPr>
                <w:spacing w:val="8"/>
                <w:sz w:val="15"/>
                <w:szCs w:val="15"/>
              </w:rPr>
              <w:t>继续循环下次执行</w:t>
            </w:r>
          </w:p>
        </w:tc>
        <w:tc>
          <w:tcPr>
            <w:tcW w:w="4081" w:type="dxa"/>
          </w:tcPr>
          <w:p w14:paraId="2727DA85">
            <w:pPr>
              <w:pStyle w:val="27"/>
              <w:spacing w:before="65" w:line="185" w:lineRule="auto"/>
              <w:ind w:left="76"/>
              <w:rPr>
                <w:rFonts w:hint="eastAsia"/>
                <w:sz w:val="15"/>
                <w:szCs w:val="15"/>
              </w:rPr>
            </w:pPr>
            <w:r>
              <w:rPr>
                <w:sz w:val="15"/>
                <w:szCs w:val="15"/>
              </w:rPr>
              <w:t>CONTINUE</w:t>
            </w:r>
            <w:r>
              <w:rPr>
                <w:spacing w:val="1"/>
                <w:sz w:val="15"/>
                <w:szCs w:val="15"/>
              </w:rPr>
              <w:t>;</w:t>
            </w:r>
          </w:p>
        </w:tc>
      </w:tr>
      <w:tr w14:paraId="179842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1" w:hRule="atLeast"/>
        </w:trPr>
        <w:tc>
          <w:tcPr>
            <w:tcW w:w="2055" w:type="dxa"/>
          </w:tcPr>
          <w:p w14:paraId="3F863129">
            <w:pPr>
              <w:pStyle w:val="27"/>
              <w:spacing w:before="246" w:line="175" w:lineRule="auto"/>
              <w:ind w:left="70"/>
              <w:rPr>
                <w:rFonts w:hint="eastAsia"/>
                <w:sz w:val="15"/>
                <w:szCs w:val="15"/>
              </w:rPr>
            </w:pPr>
            <w:r>
              <w:rPr>
                <w:spacing w:val="4"/>
                <w:sz w:val="15"/>
                <w:szCs w:val="15"/>
              </w:rPr>
              <w:t>JMP</w:t>
            </w:r>
          </w:p>
        </w:tc>
        <w:tc>
          <w:tcPr>
            <w:tcW w:w="2424" w:type="dxa"/>
          </w:tcPr>
          <w:p w14:paraId="371E1477">
            <w:pPr>
              <w:pStyle w:val="27"/>
              <w:spacing w:before="233" w:line="183" w:lineRule="auto"/>
              <w:ind w:left="70"/>
              <w:rPr>
                <w:rFonts w:hint="eastAsia"/>
                <w:sz w:val="15"/>
                <w:szCs w:val="15"/>
              </w:rPr>
            </w:pPr>
            <w:r>
              <w:rPr>
                <w:spacing w:val="6"/>
                <w:sz w:val="15"/>
                <w:szCs w:val="15"/>
              </w:rPr>
              <w:t>跳转</w:t>
            </w:r>
          </w:p>
        </w:tc>
        <w:tc>
          <w:tcPr>
            <w:tcW w:w="4081" w:type="dxa"/>
          </w:tcPr>
          <w:p w14:paraId="51A08EF2">
            <w:pPr>
              <w:pStyle w:val="27"/>
              <w:spacing w:before="66" w:line="249" w:lineRule="auto"/>
              <w:ind w:left="72" w:right="3128" w:firstLine="9"/>
              <w:rPr>
                <w:rFonts w:hint="eastAsia"/>
                <w:sz w:val="15"/>
                <w:szCs w:val="15"/>
              </w:rPr>
            </w:pPr>
            <w:r>
              <w:rPr>
                <w:spacing w:val="-3"/>
                <w:sz w:val="15"/>
                <w:szCs w:val="15"/>
              </w:rPr>
              <w:t>label:</w:t>
            </w:r>
            <w:r>
              <w:rPr>
                <w:spacing w:val="16"/>
                <w:sz w:val="15"/>
                <w:szCs w:val="15"/>
              </w:rPr>
              <w:t xml:space="preserve"> </w:t>
            </w:r>
            <w:r>
              <w:rPr>
                <w:spacing w:val="-3"/>
                <w:sz w:val="15"/>
                <w:szCs w:val="15"/>
              </w:rPr>
              <w:t>i:=i+1;</w:t>
            </w:r>
            <w:r>
              <w:rPr>
                <w:sz w:val="15"/>
                <w:szCs w:val="15"/>
              </w:rPr>
              <w:t xml:space="preserve"> </w:t>
            </w:r>
            <w:r>
              <w:rPr>
                <w:spacing w:val="2"/>
                <w:sz w:val="15"/>
                <w:szCs w:val="15"/>
              </w:rPr>
              <w:t>JMP</w:t>
            </w:r>
            <w:r>
              <w:rPr>
                <w:spacing w:val="11"/>
                <w:sz w:val="15"/>
                <w:szCs w:val="15"/>
              </w:rPr>
              <w:t xml:space="preserve"> </w:t>
            </w:r>
            <w:r>
              <w:rPr>
                <w:spacing w:val="2"/>
                <w:sz w:val="15"/>
                <w:szCs w:val="15"/>
              </w:rPr>
              <w:t>label;</w:t>
            </w:r>
          </w:p>
        </w:tc>
      </w:tr>
      <w:tr w14:paraId="3E2628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2055" w:type="dxa"/>
          </w:tcPr>
          <w:p w14:paraId="042CDDD5">
            <w:pPr>
              <w:pStyle w:val="27"/>
              <w:spacing w:before="93" w:line="163" w:lineRule="exact"/>
              <w:ind w:left="73"/>
              <w:rPr>
                <w:rFonts w:hint="eastAsia"/>
                <w:sz w:val="15"/>
                <w:szCs w:val="15"/>
              </w:rPr>
            </w:pPr>
            <w:r>
              <w:rPr>
                <w:position w:val="2"/>
                <w:sz w:val="15"/>
                <w:szCs w:val="15"/>
              </w:rPr>
              <w:t>;</w:t>
            </w:r>
          </w:p>
        </w:tc>
        <w:tc>
          <w:tcPr>
            <w:tcW w:w="2424" w:type="dxa"/>
          </w:tcPr>
          <w:p w14:paraId="03C61B75">
            <w:pPr>
              <w:pStyle w:val="27"/>
              <w:spacing w:before="66" w:line="185" w:lineRule="auto"/>
              <w:ind w:left="77"/>
              <w:rPr>
                <w:rFonts w:hint="eastAsia"/>
                <w:sz w:val="15"/>
                <w:szCs w:val="15"/>
              </w:rPr>
            </w:pPr>
            <w:r>
              <w:rPr>
                <w:spacing w:val="5"/>
                <w:sz w:val="15"/>
                <w:szCs w:val="15"/>
              </w:rPr>
              <w:t>空语句</w:t>
            </w:r>
          </w:p>
        </w:tc>
        <w:tc>
          <w:tcPr>
            <w:tcW w:w="4081" w:type="dxa"/>
          </w:tcPr>
          <w:p w14:paraId="2F9A7D4D">
            <w:pPr>
              <w:pStyle w:val="27"/>
              <w:spacing w:before="93" w:line="163" w:lineRule="exact"/>
              <w:ind w:left="75"/>
              <w:rPr>
                <w:rFonts w:hint="eastAsia"/>
                <w:sz w:val="15"/>
                <w:szCs w:val="15"/>
              </w:rPr>
            </w:pPr>
            <w:r>
              <w:rPr>
                <w:position w:val="2"/>
                <w:sz w:val="15"/>
                <w:szCs w:val="15"/>
              </w:rPr>
              <w:t>;</w:t>
            </w:r>
          </w:p>
        </w:tc>
      </w:tr>
    </w:tbl>
    <w:p w14:paraId="31F5AA53">
      <w:pPr>
        <w:pStyle w:val="8"/>
        <w:spacing w:before="276" w:line="185" w:lineRule="auto"/>
        <w:ind w:left="7"/>
        <w:rPr>
          <w:rFonts w:hint="eastAsia"/>
          <w:sz w:val="21"/>
          <w:szCs w:val="21"/>
        </w:rPr>
      </w:pPr>
      <w:r>
        <w:rPr>
          <w:b/>
          <w:bCs/>
          <w:spacing w:val="7"/>
          <w:sz w:val="21"/>
          <w:szCs w:val="21"/>
        </w:rPr>
        <w:t>赋值指令</w:t>
      </w:r>
    </w:p>
    <w:p w14:paraId="40362CCD">
      <w:pPr>
        <w:pStyle w:val="8"/>
        <w:spacing w:before="228" w:line="243" w:lineRule="auto"/>
        <w:ind w:left="1082" w:right="135"/>
        <w:rPr>
          <w:rFonts w:hint="eastAsia"/>
          <w:lang w:eastAsia="zh-CN"/>
        </w:rPr>
      </w:pPr>
      <w:r>
        <w:rPr>
          <w:spacing w:val="9"/>
          <w:lang w:eastAsia="zh-CN"/>
        </w:rPr>
        <w:t>赋值指令用于变量赋值，也就是赋值关键字的左边是变量，右侧为要赋的值，通过赋值关键字进行赋值，赋</w:t>
      </w:r>
      <w:r>
        <w:rPr>
          <w:spacing w:val="6"/>
          <w:lang w:eastAsia="zh-CN"/>
        </w:rPr>
        <w:t xml:space="preserve"> </w:t>
      </w:r>
      <w:r>
        <w:rPr>
          <w:spacing w:val="2"/>
          <w:lang w:eastAsia="zh-CN"/>
        </w:rPr>
        <w:t>值关键字包含三种：“:=”、“S=”、“R=”。</w:t>
      </w:r>
    </w:p>
    <w:p w14:paraId="148AA114">
      <w:pPr>
        <w:pStyle w:val="8"/>
        <w:spacing w:before="119" w:line="172" w:lineRule="exact"/>
        <w:ind w:left="1372"/>
        <w:rPr>
          <w:rFonts w:hint="eastAsia"/>
          <w:lang w:eastAsia="zh-CN"/>
        </w:rPr>
      </w:pPr>
      <w:r>
        <w:rPr>
          <w:rFonts w:hint="eastAsia"/>
        </w:rPr>
        <mc:AlternateContent>
          <mc:Choice Requires="wps">
            <w:drawing>
              <wp:anchor distT="0" distB="0" distL="114300" distR="114300" simplePos="0" relativeHeight="251980800" behindDoc="0" locked="0" layoutInCell="1" allowOverlap="1">
                <wp:simplePos x="0" y="0"/>
                <wp:positionH relativeFrom="column">
                  <wp:posOffset>673100</wp:posOffset>
                </wp:positionH>
                <wp:positionV relativeFrom="paragraph">
                  <wp:posOffset>118110</wp:posOffset>
                </wp:positionV>
                <wp:extent cx="73660" cy="95250"/>
                <wp:effectExtent l="0" t="0" r="0" b="0"/>
                <wp:wrapNone/>
                <wp:docPr id="1793414054" name="Text Box 2478"/>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5A333D96">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478" o:spid="_x0000_s1026" o:spt="202" type="#_x0000_t202" style="position:absolute;left:0pt;margin-left:53pt;margin-top:9.3pt;height:7.5pt;width:5.8pt;z-index:251980800;mso-width-relative:page;mso-height-relative:page;" filled="f" stroked="f" coordsize="21600,21600" o:gfxdata="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LcqcNYAAAAJAQAADwAAAAAAAAABACAAAAAiAAAAZHJz&#10;L2Rvd25yZXYueG1sUEsBAhQAFAAAAAgAh07iQK5BaeoGAgAADQQAAA4AAAAAAAAAAQAgAAAAJQEA&#10;AGRycy9lMm9Eb2MueG1sUEsFBgAAAAAGAAYAWQEAAJ0FAAAAAA==&#10;">
                <v:fill on="f" focussize="0,0"/>
                <v:stroke on="f"/>
                <v:imagedata o:title=""/>
                <o:lock v:ext="edit" aspectratio="f"/>
                <v:textbox inset="0mm,0mm,0mm,0mm">
                  <w:txbxContent>
                    <w:p w14:paraId="5A333D96">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5"/>
          <w:position w:val="-1"/>
          <w:lang w:eastAsia="zh-CN"/>
        </w:rPr>
        <w:t>“:=”为一般赋值，右值直接赋给左值，左值和右值相等。</w:t>
      </w:r>
    </w:p>
    <w:p w14:paraId="12FFA29F">
      <w:pPr>
        <w:pStyle w:val="8"/>
        <w:spacing w:before="129" w:line="197" w:lineRule="auto"/>
        <w:ind w:left="1351"/>
        <w:rPr>
          <w:rFonts w:hint="eastAsia"/>
        </w:rPr>
      </w:pPr>
      <w:r>
        <w:rPr>
          <w:spacing w:val="-2"/>
        </w:rPr>
        <w:t>例如：Var1 := Var2 *</w:t>
      </w:r>
      <w:r>
        <w:rPr>
          <w:spacing w:val="19"/>
        </w:rPr>
        <w:t xml:space="preserve"> </w:t>
      </w:r>
      <w:r>
        <w:rPr>
          <w:spacing w:val="-2"/>
        </w:rPr>
        <w:t>10;</w:t>
      </w:r>
    </w:p>
    <w:p w14:paraId="7D6448B1">
      <w:pPr>
        <w:pStyle w:val="8"/>
        <w:spacing w:before="170" w:line="186" w:lineRule="auto"/>
        <w:ind w:left="1353"/>
        <w:rPr>
          <w:rFonts w:hint="eastAsia"/>
        </w:rPr>
      </w:pPr>
      <w:r>
        <w:rPr>
          <w:spacing w:val="3"/>
        </w:rPr>
        <w:t>完成执行后，</w:t>
      </w:r>
      <w:r>
        <w:t>Var</w:t>
      </w:r>
      <w:r>
        <w:rPr>
          <w:spacing w:val="3"/>
        </w:rPr>
        <w:t>1值为</w:t>
      </w:r>
      <w:r>
        <w:t>Var</w:t>
      </w:r>
      <w:r>
        <w:rPr>
          <w:spacing w:val="3"/>
        </w:rPr>
        <w:t>2的10倍。</w:t>
      </w:r>
    </w:p>
    <w:p w14:paraId="76330A48">
      <w:pPr>
        <w:pStyle w:val="8"/>
        <w:spacing w:before="185" w:line="174" w:lineRule="exact"/>
        <w:ind w:left="1372"/>
        <w:rPr>
          <w:rFonts w:hint="eastAsia"/>
        </w:rPr>
      </w:pPr>
      <w:r>
        <w:rPr>
          <w:rFonts w:hint="eastAsia"/>
        </w:rPr>
        <mc:AlternateContent>
          <mc:Choice Requires="wps">
            <w:drawing>
              <wp:anchor distT="0" distB="0" distL="114300" distR="114300" simplePos="0" relativeHeight="251981824" behindDoc="0" locked="0" layoutInCell="1" allowOverlap="1">
                <wp:simplePos x="0" y="0"/>
                <wp:positionH relativeFrom="column">
                  <wp:posOffset>673100</wp:posOffset>
                </wp:positionH>
                <wp:positionV relativeFrom="paragraph">
                  <wp:posOffset>160655</wp:posOffset>
                </wp:positionV>
                <wp:extent cx="73660" cy="95250"/>
                <wp:effectExtent l="0" t="0" r="0" b="0"/>
                <wp:wrapNone/>
                <wp:docPr id="1641416286" name="Text Box 2480"/>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0786C680">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480" o:spid="_x0000_s1026" o:spt="202" type="#_x0000_t202" style="position:absolute;left:0pt;margin-left:53pt;margin-top:12.65pt;height:7.5pt;width:5.8pt;z-index:251981824;mso-width-relative:page;mso-height-relative:page;" filled="f" stroked="f" coordsize="21600,21600" o:gfxdata="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&#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LkSNa2AAAAAkBAAAPAAAAAAAAAAEAIAAAACIAAABk&#10;cnMvZG93bnJldi54bWxQSwECFAAUAAAACACHTuJARaJCawYCAAANBAAADgAAAAAAAAABACAAAAAn&#10;AQAAZHJzL2Uyb0RvYy54bWxQSwUGAAAAAAYABgBZAQAAnwUAAAAA&#10;">
                <v:fill on="f" focussize="0,0"/>
                <v:stroke on="f"/>
                <v:imagedata o:title=""/>
                <o:lock v:ext="edit" aspectratio="f"/>
                <v:textbox inset="0mm,0mm,0mm,0mm">
                  <w:txbxContent>
                    <w:p w14:paraId="0786C680">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rPr>
        <w:t>“S=”为置位赋值，表示如果右值为</w:t>
      </w:r>
      <w:r>
        <w:t>TRUE</w:t>
      </w:r>
      <w:r>
        <w:rPr>
          <w:spacing w:val="7"/>
        </w:rPr>
        <w:t>，左值变量变为</w:t>
      </w:r>
      <w:r>
        <w:t>TRUE</w:t>
      </w:r>
      <w:r>
        <w:rPr>
          <w:spacing w:val="7"/>
        </w:rPr>
        <w:t>（置位</w:t>
      </w:r>
      <w:r>
        <w:rPr>
          <w:spacing w:val="6"/>
        </w:rPr>
        <w:t>），</w:t>
      </w:r>
      <w:r>
        <w:rPr>
          <w:spacing w:val="7"/>
        </w:rPr>
        <w:t>直到调用R=命令来初始化。</w:t>
      </w:r>
    </w:p>
    <w:p w14:paraId="1FF82D98">
      <w:pPr>
        <w:pStyle w:val="8"/>
        <w:spacing w:before="125" w:line="174" w:lineRule="exact"/>
        <w:ind w:left="1372"/>
        <w:rPr>
          <w:rFonts w:hint="eastAsia"/>
          <w:lang w:eastAsia="zh-CN"/>
        </w:rPr>
      </w:pPr>
      <w:r>
        <w:rPr>
          <w:rFonts w:hint="eastAsia"/>
        </w:rPr>
        <mc:AlternateContent>
          <mc:Choice Requires="wps">
            <w:drawing>
              <wp:anchor distT="0" distB="0" distL="114300" distR="114300" simplePos="0" relativeHeight="251982848" behindDoc="0" locked="0" layoutInCell="1" allowOverlap="1">
                <wp:simplePos x="0" y="0"/>
                <wp:positionH relativeFrom="column">
                  <wp:posOffset>673100</wp:posOffset>
                </wp:positionH>
                <wp:positionV relativeFrom="paragraph">
                  <wp:posOffset>123190</wp:posOffset>
                </wp:positionV>
                <wp:extent cx="73660" cy="95250"/>
                <wp:effectExtent l="0" t="0" r="0" b="0"/>
                <wp:wrapNone/>
                <wp:docPr id="2019485023" name="Text Box 248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47FAA3DE">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482" o:spid="_x0000_s1026" o:spt="202" type="#_x0000_t202" style="position:absolute;left:0pt;margin-left:53pt;margin-top:9.7pt;height:7.5pt;width:5.8pt;z-index:251982848;mso-width-relative:page;mso-height-relative:page;" filled="f" stroked="f" coordsize="21600,21600" o:gfxdata="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6vupTXAAAACQEAAA8AAAAAAAAAAQAgAAAAIgAAAGRy&#10;cy9kb3ducmV2LnhtbFBLAQIUABQAAAAIAIdO4kB4CmIABgIAAA0EAAAOAAAAAAAAAAEAIAAAACYB&#10;AABkcnMvZTJvRG9jLnhtbFBLBQYAAAAABgAGAFkBAACeBQAAAAA=&#10;">
                <v:fill on="f" focussize="0,0"/>
                <v:stroke on="f"/>
                <v:imagedata o:title=""/>
                <o:lock v:ext="edit" aspectratio="f"/>
                <v:textbox inset="0mm,0mm,0mm,0mm">
                  <w:txbxContent>
                    <w:p w14:paraId="47FAA3DE">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lang w:eastAsia="zh-CN"/>
        </w:rPr>
        <w:t>“R=”为复位赋值，表示如果右值为</w:t>
      </w:r>
      <w:r>
        <w:rPr>
          <w:lang w:eastAsia="zh-CN"/>
        </w:rPr>
        <w:t>TRUE</w:t>
      </w:r>
      <w:r>
        <w:rPr>
          <w:spacing w:val="8"/>
          <w:lang w:eastAsia="zh-CN"/>
        </w:rPr>
        <w:t>，左值变量变为</w:t>
      </w:r>
      <w:r>
        <w:rPr>
          <w:lang w:eastAsia="zh-CN"/>
        </w:rPr>
        <w:t>FALSE</w:t>
      </w:r>
      <w:r>
        <w:rPr>
          <w:spacing w:val="8"/>
          <w:lang w:eastAsia="zh-CN"/>
        </w:rPr>
        <w:t>（复位）。用</w:t>
      </w:r>
      <w:r>
        <w:rPr>
          <w:spacing w:val="7"/>
          <w:lang w:eastAsia="zh-CN"/>
        </w:rPr>
        <w:t>于复位S=指令置位的变</w:t>
      </w:r>
    </w:p>
    <w:p w14:paraId="6FFC24BC">
      <w:pPr>
        <w:pStyle w:val="8"/>
        <w:spacing w:before="134" w:line="177" w:lineRule="auto"/>
        <w:ind w:left="1353"/>
        <w:rPr>
          <w:rFonts w:hint="eastAsia"/>
        </w:rPr>
      </w:pPr>
      <w:r>
        <w:rPr>
          <w:spacing w:val="-6"/>
        </w:rPr>
        <w:t>量。</w:t>
      </w:r>
    </w:p>
    <w:p w14:paraId="7E3C4633">
      <w:pPr>
        <w:pStyle w:val="8"/>
        <w:spacing w:before="79" w:line="197" w:lineRule="auto"/>
        <w:ind w:left="1351"/>
        <w:rPr>
          <w:rFonts w:hint="eastAsia"/>
        </w:rPr>
      </w:pPr>
      <w:r>
        <w:rPr>
          <w:spacing w:val="-1"/>
        </w:rPr>
        <w:t>例如：a S=</w:t>
      </w:r>
      <w:r>
        <w:rPr>
          <w:spacing w:val="16"/>
          <w:w w:val="101"/>
        </w:rPr>
        <w:t xml:space="preserve"> </w:t>
      </w:r>
      <w:r>
        <w:rPr>
          <w:spacing w:val="-1"/>
        </w:rPr>
        <w:t>b;</w:t>
      </w:r>
    </w:p>
    <w:p w14:paraId="7F1D3C7A">
      <w:pPr>
        <w:pStyle w:val="8"/>
        <w:spacing w:before="170" w:line="186" w:lineRule="auto"/>
        <w:ind w:left="1353"/>
        <w:rPr>
          <w:rFonts w:hint="eastAsia"/>
        </w:rPr>
      </w:pPr>
      <w:r>
        <w:rPr>
          <w:spacing w:val="7"/>
        </w:rPr>
        <w:t xml:space="preserve">一旦b为 </w:t>
      </w:r>
      <w:r>
        <w:t>TRUE</w:t>
      </w:r>
      <w:r>
        <w:rPr>
          <w:spacing w:val="7"/>
        </w:rPr>
        <w:t xml:space="preserve">后，a会保持 </w:t>
      </w:r>
      <w:r>
        <w:t>TRUE</w:t>
      </w:r>
      <w:r>
        <w:rPr>
          <w:spacing w:val="7"/>
        </w:rPr>
        <w:t xml:space="preserve">，即使b 变为 </w:t>
      </w:r>
      <w:r>
        <w:t>FALSE</w:t>
      </w:r>
      <w:r>
        <w:rPr>
          <w:spacing w:val="7"/>
        </w:rPr>
        <w:t>后。</w:t>
      </w:r>
    </w:p>
    <w:p w14:paraId="7C8FE8EF">
      <w:pPr>
        <w:spacing w:line="186" w:lineRule="auto"/>
        <w:sectPr>
          <w:headerReference r:id="rId48" w:type="default"/>
          <w:footerReference r:id="rId49" w:type="default"/>
          <w:pgSz w:w="11906" w:h="16838"/>
          <w:pgMar w:top="986" w:right="1131" w:bottom="1124" w:left="1133" w:header="755" w:footer="910" w:gutter="0"/>
          <w:pgNumType w:fmt="numberInDash"/>
          <w:cols w:space="720" w:num="1"/>
        </w:sectPr>
      </w:pPr>
    </w:p>
    <w:p w14:paraId="2003DE2E">
      <w:pPr>
        <w:spacing w:line="354" w:lineRule="auto"/>
      </w:pPr>
    </w:p>
    <w:p w14:paraId="797B91B1">
      <w:pPr>
        <w:pStyle w:val="8"/>
        <w:spacing w:before="90" w:line="184" w:lineRule="auto"/>
        <w:rPr>
          <w:rFonts w:hint="eastAsia"/>
          <w:sz w:val="21"/>
          <w:szCs w:val="21"/>
          <w:lang w:eastAsia="zh-CN"/>
        </w:rPr>
      </w:pPr>
      <w:r>
        <w:rPr>
          <w:b/>
          <w:bCs/>
          <w:spacing w:val="8"/>
          <w:sz w:val="21"/>
          <w:szCs w:val="21"/>
          <w:lang w:eastAsia="zh-CN"/>
        </w:rPr>
        <w:t>功能块的调用</w:t>
      </w:r>
    </w:p>
    <w:p w14:paraId="78451944">
      <w:pPr>
        <w:pStyle w:val="8"/>
        <w:spacing w:before="226" w:line="197" w:lineRule="auto"/>
        <w:ind w:left="1076"/>
        <w:rPr>
          <w:rFonts w:hint="eastAsia"/>
          <w:lang w:eastAsia="zh-CN"/>
        </w:rPr>
      </w:pPr>
      <w:r>
        <w:rPr>
          <w:b/>
          <w:bCs/>
          <w:spacing w:val="2"/>
          <w:lang w:eastAsia="zh-CN"/>
        </w:rPr>
        <w:t xml:space="preserve">语法：  </w:t>
      </w:r>
      <w:r>
        <w:rPr>
          <w:spacing w:val="2"/>
          <w:lang w:eastAsia="zh-CN"/>
        </w:rPr>
        <w:t>&lt;</w:t>
      </w:r>
      <w:r>
        <w:rPr>
          <w:lang w:eastAsia="zh-CN"/>
        </w:rPr>
        <w:t>FB</w:t>
      </w:r>
      <w:r>
        <w:rPr>
          <w:spacing w:val="2"/>
          <w:lang w:eastAsia="zh-CN"/>
        </w:rPr>
        <w:t xml:space="preserve"> 实例名&gt;(</w:t>
      </w:r>
      <w:r>
        <w:rPr>
          <w:lang w:eastAsia="zh-CN"/>
        </w:rPr>
        <w:t>FB</w:t>
      </w:r>
      <w:r>
        <w:rPr>
          <w:spacing w:val="2"/>
          <w:lang w:eastAsia="zh-CN"/>
        </w:rPr>
        <w:t xml:space="preserve">输入变量:=&lt;值和地址&gt;|, </w:t>
      </w:r>
      <w:r>
        <w:rPr>
          <w:spacing w:val="1"/>
          <w:lang w:eastAsia="zh-CN"/>
        </w:rPr>
        <w:t>&lt;更多</w:t>
      </w:r>
      <w:r>
        <w:rPr>
          <w:lang w:eastAsia="zh-CN"/>
        </w:rPr>
        <w:t>FB</w:t>
      </w:r>
      <w:r>
        <w:rPr>
          <w:spacing w:val="1"/>
          <w:lang w:eastAsia="zh-CN"/>
        </w:rPr>
        <w:t xml:space="preserve"> 输入变量:=&lt;值和地址&gt;|...更多 </w:t>
      </w:r>
      <w:r>
        <w:rPr>
          <w:lang w:eastAsia="zh-CN"/>
        </w:rPr>
        <w:t>FB</w:t>
      </w:r>
      <w:r>
        <w:rPr>
          <w:spacing w:val="1"/>
          <w:lang w:eastAsia="zh-CN"/>
        </w:rPr>
        <w:t xml:space="preserve"> 输入变量)；</w:t>
      </w:r>
    </w:p>
    <w:p w14:paraId="36073845">
      <w:pPr>
        <w:pStyle w:val="8"/>
        <w:spacing w:before="174" w:line="195" w:lineRule="auto"/>
        <w:ind w:left="1078"/>
        <w:rPr>
          <w:rFonts w:hint="eastAsia"/>
          <w:lang w:eastAsia="zh-CN"/>
        </w:rPr>
      </w:pPr>
      <w:r>
        <w:rPr>
          <w:spacing w:val="8"/>
          <w:lang w:eastAsia="zh-CN"/>
        </w:rPr>
        <w:t>调用语法：</w:t>
      </w:r>
      <w:r>
        <w:rPr>
          <w:spacing w:val="41"/>
          <w:lang w:eastAsia="zh-CN"/>
        </w:rPr>
        <w:t xml:space="preserve"> </w:t>
      </w:r>
      <w:r>
        <w:rPr>
          <w:spacing w:val="8"/>
          <w:lang w:eastAsia="zh-CN"/>
        </w:rPr>
        <w:t>调用一个延时功能块(</w:t>
      </w:r>
      <w:r>
        <w:rPr>
          <w:lang w:eastAsia="zh-CN"/>
        </w:rPr>
        <w:t>TON</w:t>
      </w:r>
      <w:r>
        <w:rPr>
          <w:spacing w:val="8"/>
          <w:lang w:eastAsia="zh-CN"/>
        </w:rPr>
        <w:t>)的实例</w:t>
      </w:r>
      <w:r>
        <w:rPr>
          <w:spacing w:val="7"/>
          <w:lang w:eastAsia="zh-CN"/>
        </w:rPr>
        <w:t>，分配输入参数</w:t>
      </w:r>
      <w:r>
        <w:rPr>
          <w:lang w:eastAsia="zh-CN"/>
        </w:rPr>
        <w:t>IN</w:t>
      </w:r>
      <w:r>
        <w:rPr>
          <w:spacing w:val="7"/>
          <w:lang w:eastAsia="zh-CN"/>
        </w:rPr>
        <w:t>和</w:t>
      </w:r>
      <w:r>
        <w:rPr>
          <w:lang w:eastAsia="zh-CN"/>
        </w:rPr>
        <w:t>PT</w:t>
      </w:r>
      <w:r>
        <w:rPr>
          <w:spacing w:val="7"/>
          <w:lang w:eastAsia="zh-CN"/>
        </w:rPr>
        <w:t>，功能执行后，可以把结果Q赋值到变</w:t>
      </w:r>
    </w:p>
    <w:p w14:paraId="6524F3EF">
      <w:pPr>
        <w:pStyle w:val="8"/>
        <w:spacing w:before="69" w:line="177" w:lineRule="auto"/>
        <w:ind w:left="1078"/>
        <w:rPr>
          <w:rFonts w:hint="eastAsia"/>
        </w:rPr>
      </w:pPr>
      <w:r>
        <w:rPr>
          <w:spacing w:val="-8"/>
        </w:rPr>
        <w:t>量A。</w:t>
      </w:r>
    </w:p>
    <w:p w14:paraId="7C5E925A">
      <w:pPr>
        <w:pStyle w:val="8"/>
        <w:spacing w:before="190" w:line="182" w:lineRule="auto"/>
        <w:ind w:left="1078"/>
        <w:rPr>
          <w:rFonts w:hint="eastAsia"/>
        </w:rPr>
      </w:pPr>
      <w:r>
        <w:rPr>
          <w:spacing w:val="4"/>
        </w:rPr>
        <w:t>注意：</w:t>
      </w:r>
      <w:r>
        <w:t>TON</w:t>
      </w:r>
      <w:r>
        <w:rPr>
          <w:spacing w:val="4"/>
        </w:rPr>
        <w:t>功能块通过"</w:t>
      </w:r>
      <w:r>
        <w:t>TMR</w:t>
      </w:r>
      <w:r>
        <w:rPr>
          <w:spacing w:val="4"/>
        </w:rPr>
        <w:t>:</w:t>
      </w:r>
      <w:r>
        <w:t>TON</w:t>
      </w:r>
      <w:r>
        <w:rPr>
          <w:spacing w:val="4"/>
        </w:rPr>
        <w:t>"实例化。</w:t>
      </w:r>
    </w:p>
    <w:p w14:paraId="4765AE29">
      <w:pPr>
        <w:pStyle w:val="8"/>
        <w:spacing w:before="192" w:line="334" w:lineRule="auto"/>
        <w:ind w:left="1070" w:right="4498" w:firstLine="12"/>
        <w:jc w:val="both"/>
        <w:rPr>
          <w:rFonts w:hint="eastAsia"/>
        </w:rPr>
      </w:pPr>
      <w:r>
        <w:rPr>
          <w:spacing w:val="1"/>
        </w:rPr>
        <w:t>实例化语法：&lt;</w:t>
      </w:r>
      <w:r>
        <w:t>FB</w:t>
      </w:r>
      <w:r>
        <w:rPr>
          <w:spacing w:val="1"/>
        </w:rPr>
        <w:t xml:space="preserve"> </w:t>
      </w:r>
      <w:r>
        <w:t>instance</w:t>
      </w:r>
      <w:r>
        <w:rPr>
          <w:spacing w:val="1"/>
        </w:rPr>
        <w:t xml:space="preserve"> </w:t>
      </w:r>
      <w:r>
        <w:t>name</w:t>
      </w:r>
      <w:r>
        <w:rPr>
          <w:spacing w:val="1"/>
        </w:rPr>
        <w:t>&gt; :&lt;</w:t>
      </w:r>
      <w:r>
        <w:t>FB</w:t>
      </w:r>
      <w:r>
        <w:rPr>
          <w:spacing w:val="1"/>
        </w:rPr>
        <w:t xml:space="preserve"> </w:t>
      </w:r>
      <w:r>
        <w:t>variable</w:t>
      </w:r>
      <w:r>
        <w:rPr>
          <w:spacing w:val="1"/>
        </w:rPr>
        <w:t xml:space="preserve"> &gt;;</w:t>
      </w:r>
      <w:r>
        <w:rPr>
          <w:spacing w:val="15"/>
          <w:w w:val="101"/>
        </w:rPr>
        <w:t xml:space="preserve"> </w:t>
      </w:r>
      <w:r>
        <w:rPr>
          <w:spacing w:val="-4"/>
        </w:rPr>
        <w:t>TMR(IN := %IX5,</w:t>
      </w:r>
      <w:r>
        <w:rPr>
          <w:spacing w:val="12"/>
          <w:w w:val="101"/>
        </w:rPr>
        <w:t xml:space="preserve"> </w:t>
      </w:r>
      <w:r>
        <w:rPr>
          <w:spacing w:val="-4"/>
        </w:rPr>
        <w:t>PT:= T#300MS, Q=&gt; q1,</w:t>
      </w:r>
      <w:r>
        <w:rPr>
          <w:spacing w:val="12"/>
        </w:rPr>
        <w:t xml:space="preserve"> </w:t>
      </w:r>
      <w:r>
        <w:rPr>
          <w:spacing w:val="-4"/>
        </w:rPr>
        <w:t>ET=&gt;et1);</w:t>
      </w:r>
      <w:r>
        <w:t xml:space="preserve"> </w:t>
      </w:r>
      <w:r>
        <w:rPr>
          <w:spacing w:val="-4"/>
        </w:rPr>
        <w:t>A:=TMR.Q;</w:t>
      </w:r>
    </w:p>
    <w:p w14:paraId="14145DC0">
      <w:pPr>
        <w:pStyle w:val="8"/>
        <w:spacing w:before="149" w:line="185" w:lineRule="auto"/>
        <w:ind w:left="13"/>
        <w:rPr>
          <w:rFonts w:hint="eastAsia"/>
          <w:sz w:val="21"/>
          <w:szCs w:val="21"/>
        </w:rPr>
      </w:pPr>
      <w:r>
        <w:rPr>
          <w:b/>
          <w:bCs/>
          <w:sz w:val="21"/>
          <w:szCs w:val="21"/>
        </w:rPr>
        <w:t>RETURN</w:t>
      </w:r>
      <w:r>
        <w:rPr>
          <w:b/>
          <w:bCs/>
          <w:spacing w:val="5"/>
          <w:sz w:val="21"/>
          <w:szCs w:val="21"/>
        </w:rPr>
        <w:t>指令</w:t>
      </w:r>
    </w:p>
    <w:p w14:paraId="29C49012">
      <w:pPr>
        <w:pStyle w:val="8"/>
        <w:spacing w:before="230" w:line="185" w:lineRule="auto"/>
        <w:ind w:left="1088"/>
        <w:rPr>
          <w:rFonts w:hint="eastAsia"/>
        </w:rPr>
      </w:pPr>
      <w:r>
        <w:t>RETURN</w:t>
      </w:r>
      <w:r>
        <w:rPr>
          <w:spacing w:val="9"/>
        </w:rPr>
        <w:t>指令表示当前置条件为</w:t>
      </w:r>
      <w:r>
        <w:t>TRUE</w:t>
      </w:r>
      <w:r>
        <w:rPr>
          <w:spacing w:val="9"/>
        </w:rPr>
        <w:t>时，离开此</w:t>
      </w:r>
      <w:r>
        <w:t>POU</w:t>
      </w:r>
      <w:r>
        <w:rPr>
          <w:spacing w:val="9"/>
        </w:rPr>
        <w:t>。</w:t>
      </w:r>
    </w:p>
    <w:p w14:paraId="01F8B10F">
      <w:pPr>
        <w:pStyle w:val="8"/>
        <w:spacing w:before="187" w:line="184" w:lineRule="auto"/>
        <w:ind w:left="1076"/>
        <w:rPr>
          <w:rFonts w:hint="eastAsia"/>
        </w:rPr>
      </w:pPr>
      <w:r>
        <w:rPr>
          <w:b/>
          <w:bCs/>
          <w:spacing w:val="-3"/>
        </w:rPr>
        <w:t>语法：</w:t>
      </w:r>
    </w:p>
    <w:p w14:paraId="45F5DEF5">
      <w:pPr>
        <w:pStyle w:val="8"/>
        <w:spacing w:before="209" w:line="324" w:lineRule="auto"/>
        <w:ind w:left="1077" w:right="7820" w:firstLine="11"/>
        <w:rPr>
          <w:rFonts w:hint="eastAsia"/>
        </w:rPr>
      </w:pPr>
      <w:r>
        <w:t>RETURN</w:t>
      </w:r>
      <w:r>
        <w:rPr>
          <w:spacing w:val="4"/>
        </w:rPr>
        <w:t>;</w:t>
      </w:r>
      <w:r>
        <w:t xml:space="preserve"> </w:t>
      </w:r>
      <w:r>
        <w:rPr>
          <w:spacing w:val="5"/>
        </w:rPr>
        <w:t>示例</w:t>
      </w:r>
    </w:p>
    <w:p w14:paraId="45AD82C6">
      <w:pPr>
        <w:pStyle w:val="8"/>
        <w:spacing w:before="26" w:line="344" w:lineRule="auto"/>
        <w:ind w:left="1088" w:right="7193"/>
        <w:rPr>
          <w:rFonts w:hint="eastAsia"/>
        </w:rPr>
      </w:pPr>
      <w:r>
        <w:rPr>
          <w:spacing w:val="-2"/>
        </w:rPr>
        <w:t>IF</w:t>
      </w:r>
      <w:r>
        <w:rPr>
          <w:spacing w:val="11"/>
        </w:rPr>
        <w:t xml:space="preserve"> </w:t>
      </w:r>
      <w:r>
        <w:rPr>
          <w:spacing w:val="-2"/>
        </w:rPr>
        <w:t>b=TRUE THEN</w:t>
      </w:r>
      <w:r>
        <w:t xml:space="preserve"> RETURN</w:t>
      </w:r>
      <w:r>
        <w:rPr>
          <w:spacing w:val="4"/>
        </w:rPr>
        <w:t>;</w:t>
      </w:r>
    </w:p>
    <w:p w14:paraId="35E97824">
      <w:pPr>
        <w:pStyle w:val="8"/>
        <w:spacing w:before="1" w:line="330" w:lineRule="auto"/>
        <w:ind w:left="1080" w:right="7908" w:firstLine="7"/>
        <w:rPr>
          <w:rFonts w:hint="eastAsia"/>
        </w:rPr>
      </w:pPr>
      <w:r>
        <w:t>END</w:t>
      </w:r>
      <w:r>
        <w:rPr>
          <w:spacing w:val="8"/>
        </w:rPr>
        <w:t>_</w:t>
      </w:r>
      <w:r>
        <w:t>IF</w:t>
      </w:r>
      <w:r>
        <w:rPr>
          <w:spacing w:val="8"/>
        </w:rPr>
        <w:t>;</w:t>
      </w:r>
      <w:r>
        <w:t xml:space="preserve"> </w:t>
      </w:r>
      <w:r>
        <w:rPr>
          <w:spacing w:val="-6"/>
        </w:rPr>
        <w:t>a:=a+1;</w:t>
      </w:r>
    </w:p>
    <w:p w14:paraId="7F3BA137">
      <w:pPr>
        <w:pStyle w:val="8"/>
        <w:spacing w:before="1" w:line="198" w:lineRule="auto"/>
        <w:ind w:left="1079"/>
        <w:rPr>
          <w:rFonts w:hint="eastAsia"/>
          <w:lang w:eastAsia="zh-CN"/>
        </w:rPr>
      </w:pPr>
      <w:r>
        <w:rPr>
          <w:spacing w:val="5"/>
          <w:lang w:eastAsia="zh-CN"/>
        </w:rPr>
        <w:t>如果b是</w:t>
      </w:r>
      <w:r>
        <w:rPr>
          <w:lang w:eastAsia="zh-CN"/>
        </w:rPr>
        <w:t>TRUE</w:t>
      </w:r>
      <w:r>
        <w:rPr>
          <w:spacing w:val="5"/>
          <w:lang w:eastAsia="zh-CN"/>
        </w:rPr>
        <w:t>，语句“a:=a+1;”不会被执行，</w:t>
      </w:r>
      <w:r>
        <w:rPr>
          <w:lang w:eastAsia="zh-CN"/>
        </w:rPr>
        <w:t>POU</w:t>
      </w:r>
      <w:r>
        <w:rPr>
          <w:spacing w:val="5"/>
          <w:lang w:eastAsia="zh-CN"/>
        </w:rPr>
        <w:t>会立即被返回。</w:t>
      </w:r>
    </w:p>
    <w:p w14:paraId="6FD1FC6A">
      <w:pPr>
        <w:pStyle w:val="8"/>
        <w:spacing w:before="303" w:line="185" w:lineRule="auto"/>
        <w:ind w:left="13"/>
        <w:rPr>
          <w:rFonts w:hint="eastAsia"/>
          <w:sz w:val="21"/>
          <w:szCs w:val="21"/>
          <w:lang w:eastAsia="zh-CN"/>
        </w:rPr>
      </w:pPr>
      <w:r>
        <w:rPr>
          <w:b/>
          <w:bCs/>
          <w:sz w:val="21"/>
          <w:szCs w:val="21"/>
          <w:lang w:eastAsia="zh-CN"/>
        </w:rPr>
        <w:t>IF</w:t>
      </w:r>
      <w:r>
        <w:rPr>
          <w:b/>
          <w:bCs/>
          <w:spacing w:val="5"/>
          <w:sz w:val="21"/>
          <w:szCs w:val="21"/>
          <w:lang w:eastAsia="zh-CN"/>
        </w:rPr>
        <w:t>指令</w:t>
      </w:r>
    </w:p>
    <w:p w14:paraId="30849A43">
      <w:pPr>
        <w:pStyle w:val="8"/>
        <w:spacing w:before="230" w:line="185" w:lineRule="auto"/>
        <w:ind w:left="1077"/>
        <w:rPr>
          <w:rFonts w:hint="eastAsia"/>
          <w:lang w:eastAsia="zh-CN"/>
        </w:rPr>
      </w:pPr>
      <w:r>
        <w:rPr>
          <w:spacing w:val="8"/>
          <w:lang w:eastAsia="zh-CN"/>
        </w:rPr>
        <w:t>通过</w:t>
      </w:r>
      <w:r>
        <w:rPr>
          <w:lang w:eastAsia="zh-CN"/>
        </w:rPr>
        <w:t>IF</w:t>
      </w:r>
      <w:r>
        <w:rPr>
          <w:spacing w:val="8"/>
          <w:lang w:eastAsia="zh-CN"/>
        </w:rPr>
        <w:t>关键字，可以判断执行条件，根据执行条件，执行相应的指令。</w:t>
      </w:r>
    </w:p>
    <w:p w14:paraId="5BEEE8B5">
      <w:pPr>
        <w:pStyle w:val="8"/>
        <w:spacing w:before="187" w:line="184" w:lineRule="auto"/>
        <w:ind w:left="1076"/>
        <w:rPr>
          <w:rFonts w:hint="eastAsia"/>
        </w:rPr>
      </w:pPr>
      <w:r>
        <w:rPr>
          <w:b/>
          <w:bCs/>
          <w:spacing w:val="-3"/>
        </w:rPr>
        <w:t>语法：</w:t>
      </w:r>
    </w:p>
    <w:p w14:paraId="247FAEDB">
      <w:pPr>
        <w:pStyle w:val="8"/>
        <w:spacing w:before="190" w:line="339" w:lineRule="auto"/>
        <w:ind w:left="1076" w:right="6661" w:firstLine="11"/>
        <w:rPr>
          <w:rFonts w:hint="eastAsia"/>
        </w:rPr>
      </w:pPr>
      <w:r>
        <w:rPr>
          <w:spacing w:val="-2"/>
        </w:rPr>
        <w:t>IF &lt;布尔表达式1&gt; THEN</w:t>
      </w:r>
      <w:r>
        <w:rPr>
          <w:spacing w:val="9"/>
        </w:rPr>
        <w:t xml:space="preserve"> </w:t>
      </w:r>
      <w:r>
        <w:rPr>
          <w:spacing w:val="4"/>
        </w:rPr>
        <w:t>&lt;</w:t>
      </w:r>
      <w:r>
        <w:t>IF</w:t>
      </w:r>
      <w:r>
        <w:rPr>
          <w:spacing w:val="4"/>
        </w:rPr>
        <w:t>_指令</w:t>
      </w:r>
    </w:p>
    <w:p w14:paraId="3A969AD2">
      <w:pPr>
        <w:pStyle w:val="8"/>
        <w:spacing w:before="2" w:line="324" w:lineRule="auto"/>
        <w:ind w:left="1076" w:right="6295"/>
        <w:rPr>
          <w:rFonts w:hint="eastAsia"/>
        </w:rPr>
      </w:pPr>
      <w:r>
        <w:rPr>
          <w:spacing w:val="1"/>
        </w:rPr>
        <w:t>{</w:t>
      </w:r>
      <w:r>
        <w:t>ELSIF</w:t>
      </w:r>
      <w:r>
        <w:rPr>
          <w:spacing w:val="1"/>
        </w:rPr>
        <w:t xml:space="preserve"> &lt;布尔表达式2&gt; </w:t>
      </w:r>
      <w:r>
        <w:t>THEN</w:t>
      </w:r>
      <w:r>
        <w:rPr>
          <w:spacing w:val="8"/>
        </w:rPr>
        <w:t xml:space="preserve"> </w:t>
      </w:r>
      <w:r>
        <w:rPr>
          <w:spacing w:val="3"/>
        </w:rPr>
        <w:t>&lt;</w:t>
      </w:r>
      <w:r>
        <w:t>ELSIF</w:t>
      </w:r>
      <w:r>
        <w:rPr>
          <w:spacing w:val="3"/>
        </w:rPr>
        <w:t>_指令1&gt;</w:t>
      </w:r>
    </w:p>
    <w:p w14:paraId="07A7686E">
      <w:pPr>
        <w:spacing w:line="371" w:lineRule="auto"/>
      </w:pPr>
    </w:p>
    <w:p w14:paraId="326A48B3">
      <w:pPr>
        <w:pStyle w:val="8"/>
        <w:spacing w:before="74" w:line="340" w:lineRule="auto"/>
        <w:ind w:left="1076" w:right="6343" w:firstLine="11"/>
        <w:rPr>
          <w:rFonts w:hint="eastAsia"/>
        </w:rPr>
      </w:pPr>
      <w:r>
        <w:t>ELSIF</w:t>
      </w:r>
      <w:r>
        <w:rPr>
          <w:spacing w:val="1"/>
        </w:rPr>
        <w:t xml:space="preserve"> &lt;布尔表达式n&gt; </w:t>
      </w:r>
      <w:r>
        <w:t>THEN</w:t>
      </w:r>
      <w:r>
        <w:rPr>
          <w:spacing w:val="1"/>
        </w:rPr>
        <w:t xml:space="preserve"> </w:t>
      </w:r>
      <w:r>
        <w:rPr>
          <w:spacing w:val="2"/>
        </w:rPr>
        <w:t>&lt;</w:t>
      </w:r>
      <w:r>
        <w:t>ELSIF</w:t>
      </w:r>
      <w:r>
        <w:rPr>
          <w:spacing w:val="2"/>
        </w:rPr>
        <w:t>_指令-1&gt;</w:t>
      </w:r>
    </w:p>
    <w:p w14:paraId="26678E92">
      <w:pPr>
        <w:pStyle w:val="8"/>
        <w:spacing w:before="14" w:line="176" w:lineRule="auto"/>
        <w:ind w:left="1088"/>
        <w:rPr>
          <w:rFonts w:hint="eastAsia"/>
        </w:rPr>
      </w:pPr>
      <w:r>
        <w:rPr>
          <w:spacing w:val="5"/>
        </w:rPr>
        <w:t>ELSE</w:t>
      </w:r>
    </w:p>
    <w:p w14:paraId="546B8216">
      <w:pPr>
        <w:pStyle w:val="8"/>
        <w:spacing w:before="182" w:line="332" w:lineRule="auto"/>
        <w:ind w:left="1087" w:right="7533" w:hanging="11"/>
        <w:rPr>
          <w:rFonts w:hint="eastAsia"/>
        </w:rPr>
      </w:pPr>
      <w:r>
        <w:rPr>
          <w:spacing w:val="9"/>
        </w:rPr>
        <w:t>&lt;</w:t>
      </w:r>
      <w:r>
        <w:t>ELSE</w:t>
      </w:r>
      <w:r>
        <w:rPr>
          <w:spacing w:val="9"/>
        </w:rPr>
        <w:t>_指令}</w:t>
      </w:r>
      <w:r>
        <w:rPr>
          <w:spacing w:val="3"/>
        </w:rPr>
        <w:t xml:space="preserve"> </w:t>
      </w:r>
      <w:r>
        <w:t>END</w:t>
      </w:r>
      <w:r>
        <w:rPr>
          <w:spacing w:val="8"/>
        </w:rPr>
        <w:t>_</w:t>
      </w:r>
      <w:r>
        <w:t>IF</w:t>
      </w:r>
      <w:r>
        <w:rPr>
          <w:spacing w:val="8"/>
        </w:rPr>
        <w:t>;</w:t>
      </w:r>
    </w:p>
    <w:p w14:paraId="3498CF7E">
      <w:pPr>
        <w:pStyle w:val="8"/>
        <w:spacing w:before="17" w:line="191" w:lineRule="auto"/>
        <w:ind w:left="1076"/>
        <w:rPr>
          <w:rFonts w:hint="eastAsia"/>
          <w:lang w:eastAsia="zh-CN"/>
        </w:rPr>
      </w:pPr>
      <w:r>
        <w:rPr>
          <w:spacing w:val="7"/>
          <w:lang w:eastAsia="zh-CN"/>
        </w:rPr>
        <w:t>{}内部分是可选的</w:t>
      </w:r>
    </w:p>
    <w:p w14:paraId="2E89E27F">
      <w:pPr>
        <w:spacing w:line="191" w:lineRule="auto"/>
        <w:rPr>
          <w:lang w:eastAsia="zh-CN"/>
        </w:rPr>
        <w:sectPr>
          <w:headerReference r:id="rId50" w:type="default"/>
          <w:footerReference r:id="rId51" w:type="default"/>
          <w:pgSz w:w="11906" w:h="16838"/>
          <w:pgMar w:top="980" w:right="1133" w:bottom="1124" w:left="1139" w:header="755" w:footer="910" w:gutter="0"/>
          <w:pgNumType w:fmt="numberInDash"/>
          <w:cols w:space="720" w:num="1"/>
        </w:sectPr>
      </w:pPr>
    </w:p>
    <w:p w14:paraId="5039F1D1">
      <w:pPr>
        <w:spacing w:line="401" w:lineRule="auto"/>
        <w:rPr>
          <w:lang w:eastAsia="zh-CN"/>
        </w:rPr>
      </w:pPr>
    </w:p>
    <w:p w14:paraId="1C65E83C">
      <w:pPr>
        <w:pStyle w:val="8"/>
        <w:spacing w:before="73" w:line="182" w:lineRule="auto"/>
        <w:ind w:left="1085"/>
        <w:rPr>
          <w:rFonts w:hint="eastAsia"/>
          <w:lang w:eastAsia="zh-CN"/>
        </w:rPr>
      </w:pPr>
      <w:r>
        <w:rPr>
          <w:spacing w:val="3"/>
          <w:lang w:eastAsia="zh-CN"/>
        </w:rPr>
        <w:t>如果 &lt;布尔表达式1&gt; 为</w:t>
      </w:r>
      <w:r>
        <w:rPr>
          <w:lang w:eastAsia="zh-CN"/>
        </w:rPr>
        <w:t>TRUE</w:t>
      </w:r>
      <w:r>
        <w:rPr>
          <w:spacing w:val="3"/>
          <w:lang w:eastAsia="zh-CN"/>
        </w:rPr>
        <w:t>, 那么只有 &lt;</w:t>
      </w:r>
      <w:r>
        <w:rPr>
          <w:lang w:eastAsia="zh-CN"/>
        </w:rPr>
        <w:t>IF</w:t>
      </w:r>
      <w:r>
        <w:rPr>
          <w:spacing w:val="3"/>
          <w:lang w:eastAsia="zh-CN"/>
        </w:rPr>
        <w:t>_指令&gt; 被执行，其它不被执行，否则，从 &lt;布尔表达式2&gt;开始，</w:t>
      </w:r>
    </w:p>
    <w:p w14:paraId="5871E68D">
      <w:pPr>
        <w:pStyle w:val="8"/>
        <w:spacing w:before="75" w:line="241" w:lineRule="auto"/>
        <w:ind w:left="1085" w:right="39" w:hanging="1"/>
        <w:rPr>
          <w:rFonts w:hint="eastAsia"/>
          <w:lang w:eastAsia="zh-CN"/>
        </w:rPr>
      </w:pPr>
      <w:r>
        <w:rPr>
          <w:spacing w:val="10"/>
          <w:lang w:eastAsia="zh-CN"/>
        </w:rPr>
        <w:t>一个一个计算布尔条件表达式直到其中一个表达式值为</w:t>
      </w:r>
      <w:r>
        <w:rPr>
          <w:lang w:eastAsia="zh-CN"/>
        </w:rPr>
        <w:t>TRUE</w:t>
      </w:r>
      <w:r>
        <w:rPr>
          <w:spacing w:val="10"/>
          <w:lang w:eastAsia="zh-CN"/>
        </w:rPr>
        <w:t>，然后执</w:t>
      </w:r>
      <w:r>
        <w:rPr>
          <w:spacing w:val="9"/>
          <w:lang w:eastAsia="zh-CN"/>
        </w:rPr>
        <w:t>行此表达式对应的指令，如果没有表达</w:t>
      </w:r>
      <w:r>
        <w:rPr>
          <w:lang w:eastAsia="zh-CN"/>
        </w:rPr>
        <w:t xml:space="preserve"> </w:t>
      </w:r>
      <w:r>
        <w:rPr>
          <w:spacing w:val="6"/>
          <w:lang w:eastAsia="zh-CN"/>
        </w:rPr>
        <w:t>式值为</w:t>
      </w:r>
      <w:r>
        <w:rPr>
          <w:lang w:eastAsia="zh-CN"/>
        </w:rPr>
        <w:t>TRUE</w:t>
      </w:r>
      <w:r>
        <w:rPr>
          <w:spacing w:val="6"/>
          <w:lang w:eastAsia="zh-CN"/>
        </w:rPr>
        <w:t>，那么执行 &lt;</w:t>
      </w:r>
      <w:r>
        <w:rPr>
          <w:lang w:eastAsia="zh-CN"/>
        </w:rPr>
        <w:t>ELSE</w:t>
      </w:r>
      <w:r>
        <w:rPr>
          <w:spacing w:val="6"/>
          <w:lang w:eastAsia="zh-CN"/>
        </w:rPr>
        <w:t>_指令&gt;对应的指令。</w:t>
      </w:r>
    </w:p>
    <w:p w14:paraId="0A8DA303">
      <w:pPr>
        <w:pStyle w:val="8"/>
        <w:spacing w:before="126" w:line="186" w:lineRule="auto"/>
        <w:ind w:left="1080"/>
        <w:rPr>
          <w:rFonts w:hint="eastAsia"/>
        </w:rPr>
      </w:pPr>
      <w:r>
        <w:rPr>
          <w:b/>
          <w:bCs/>
          <w:spacing w:val="7"/>
        </w:rPr>
        <w:t>示例</w:t>
      </w:r>
    </w:p>
    <w:p w14:paraId="7DA7F149">
      <w:pPr>
        <w:pStyle w:val="8"/>
        <w:spacing w:before="207" w:line="173" w:lineRule="auto"/>
        <w:ind w:left="1094"/>
        <w:rPr>
          <w:rFonts w:hint="eastAsia"/>
        </w:rPr>
      </w:pPr>
      <w:r>
        <w:rPr>
          <w:spacing w:val="-4"/>
        </w:rPr>
        <w:t>IF temp&lt;17</w:t>
      </w:r>
    </w:p>
    <w:p w14:paraId="5822A4BC">
      <w:pPr>
        <w:pStyle w:val="8"/>
        <w:spacing w:before="188" w:line="325" w:lineRule="auto"/>
        <w:ind w:left="1093" w:right="6362" w:hanging="12"/>
        <w:jc w:val="both"/>
        <w:rPr>
          <w:rFonts w:hint="eastAsia"/>
        </w:rPr>
      </w:pPr>
      <w:r>
        <w:t>THEN</w:t>
      </w:r>
      <w:r>
        <w:rPr>
          <w:spacing w:val="5"/>
        </w:rPr>
        <w:t xml:space="preserve"> </w:t>
      </w:r>
      <w:r>
        <w:t>heating</w:t>
      </w:r>
      <w:r>
        <w:rPr>
          <w:spacing w:val="5"/>
        </w:rPr>
        <w:t>_</w:t>
      </w:r>
      <w:r>
        <w:t>on</w:t>
      </w:r>
      <w:r>
        <w:rPr>
          <w:spacing w:val="5"/>
        </w:rPr>
        <w:t xml:space="preserve"> := </w:t>
      </w:r>
      <w:r>
        <w:t>TRUE</w:t>
      </w:r>
      <w:r>
        <w:rPr>
          <w:spacing w:val="5"/>
        </w:rPr>
        <w:t>;</w:t>
      </w:r>
      <w:r>
        <w:t xml:space="preserve"> ELSE</w:t>
      </w:r>
      <w:r>
        <w:rPr>
          <w:spacing w:val="7"/>
        </w:rPr>
        <w:t xml:space="preserve"> </w:t>
      </w:r>
      <w:r>
        <w:t>heating</w:t>
      </w:r>
      <w:r>
        <w:rPr>
          <w:spacing w:val="7"/>
        </w:rPr>
        <w:t>_</w:t>
      </w:r>
      <w:r>
        <w:t>on</w:t>
      </w:r>
      <w:r>
        <w:rPr>
          <w:spacing w:val="7"/>
        </w:rPr>
        <w:t xml:space="preserve"> :=</w:t>
      </w:r>
      <w:r>
        <w:rPr>
          <w:spacing w:val="12"/>
          <w:w w:val="101"/>
        </w:rPr>
        <w:t xml:space="preserve"> </w:t>
      </w:r>
      <w:r>
        <w:t>FALSE</w:t>
      </w:r>
      <w:r>
        <w:rPr>
          <w:spacing w:val="7"/>
        </w:rPr>
        <w:t>;</w:t>
      </w:r>
      <w:r>
        <w:t xml:space="preserve"> END</w:t>
      </w:r>
      <w:r>
        <w:rPr>
          <w:spacing w:val="8"/>
        </w:rPr>
        <w:t>_</w:t>
      </w:r>
      <w:r>
        <w:t>IF</w:t>
      </w:r>
      <w:r>
        <w:rPr>
          <w:spacing w:val="8"/>
        </w:rPr>
        <w:t>;</w:t>
      </w:r>
    </w:p>
    <w:p w14:paraId="675E8716">
      <w:pPr>
        <w:pStyle w:val="8"/>
        <w:spacing w:before="44" w:line="186" w:lineRule="auto"/>
        <w:ind w:left="1083"/>
        <w:rPr>
          <w:rFonts w:hint="eastAsia"/>
          <w:lang w:eastAsia="zh-CN"/>
        </w:rPr>
      </w:pPr>
      <w:r>
        <w:rPr>
          <w:spacing w:val="7"/>
          <w:lang w:eastAsia="zh-CN"/>
        </w:rPr>
        <w:t>这里，当温度低于17度时加热打开，否则它保</w:t>
      </w:r>
      <w:r>
        <w:rPr>
          <w:spacing w:val="6"/>
          <w:lang w:eastAsia="zh-CN"/>
        </w:rPr>
        <w:t>持关闭。</w:t>
      </w:r>
    </w:p>
    <w:p w14:paraId="7455D92D">
      <w:pPr>
        <w:pStyle w:val="8"/>
        <w:spacing w:before="320" w:line="185" w:lineRule="auto"/>
        <w:ind w:left="11"/>
        <w:rPr>
          <w:rFonts w:hint="eastAsia"/>
          <w:sz w:val="21"/>
          <w:szCs w:val="21"/>
          <w:lang w:eastAsia="zh-CN"/>
        </w:rPr>
      </w:pPr>
      <w:r>
        <w:rPr>
          <w:b/>
          <w:bCs/>
          <w:sz w:val="21"/>
          <w:szCs w:val="21"/>
          <w:lang w:eastAsia="zh-CN"/>
        </w:rPr>
        <w:t>CASE</w:t>
      </w:r>
      <w:r>
        <w:rPr>
          <w:b/>
          <w:bCs/>
          <w:spacing w:val="8"/>
          <w:sz w:val="21"/>
          <w:szCs w:val="21"/>
          <w:lang w:eastAsia="zh-CN"/>
        </w:rPr>
        <w:t>指令</w:t>
      </w:r>
    </w:p>
    <w:p w14:paraId="781F4054">
      <w:pPr>
        <w:pStyle w:val="8"/>
        <w:spacing w:before="228" w:line="185" w:lineRule="auto"/>
        <w:ind w:left="1080"/>
        <w:rPr>
          <w:rFonts w:hint="eastAsia"/>
          <w:lang w:eastAsia="zh-CN"/>
        </w:rPr>
      </w:pPr>
      <w:r>
        <w:rPr>
          <w:spacing w:val="9"/>
          <w:lang w:eastAsia="zh-CN"/>
        </w:rPr>
        <w:t>使用</w:t>
      </w:r>
      <w:r>
        <w:rPr>
          <w:lang w:eastAsia="zh-CN"/>
        </w:rPr>
        <w:t>CASE</w:t>
      </w:r>
      <w:r>
        <w:rPr>
          <w:spacing w:val="9"/>
          <w:lang w:eastAsia="zh-CN"/>
        </w:rPr>
        <w:t>指令，可以根据一个条件变量，根据其对应的多个值罗列处理</w:t>
      </w:r>
      <w:r>
        <w:rPr>
          <w:spacing w:val="8"/>
          <w:lang w:eastAsia="zh-CN"/>
        </w:rPr>
        <w:t>对应的命令。条件变量只能是整数。</w:t>
      </w:r>
    </w:p>
    <w:p w14:paraId="49AC7465">
      <w:pPr>
        <w:pStyle w:val="8"/>
        <w:spacing w:before="187" w:line="184" w:lineRule="auto"/>
        <w:ind w:left="1082"/>
        <w:rPr>
          <w:rFonts w:hint="eastAsia"/>
          <w:lang w:eastAsia="zh-CN"/>
        </w:rPr>
      </w:pPr>
      <w:r>
        <w:rPr>
          <w:b/>
          <w:bCs/>
          <w:spacing w:val="7"/>
          <w:lang w:eastAsia="zh-CN"/>
        </w:rPr>
        <w:t>语法:</w:t>
      </w:r>
    </w:p>
    <w:p w14:paraId="473A5B6D">
      <w:pPr>
        <w:pStyle w:val="8"/>
        <w:spacing w:before="207" w:line="176" w:lineRule="auto"/>
        <w:ind w:left="1086"/>
        <w:rPr>
          <w:rFonts w:hint="eastAsia"/>
        </w:rPr>
      </w:pPr>
      <w:r>
        <w:rPr>
          <w:spacing w:val="-6"/>
        </w:rPr>
        <w:t>CASE &lt;Var1&gt;</w:t>
      </w:r>
      <w:r>
        <w:rPr>
          <w:spacing w:val="7"/>
        </w:rPr>
        <w:t xml:space="preserve"> </w:t>
      </w:r>
      <w:r>
        <w:rPr>
          <w:spacing w:val="-6"/>
        </w:rPr>
        <w:t>OF</w:t>
      </w:r>
    </w:p>
    <w:p w14:paraId="091BC0FC">
      <w:pPr>
        <w:pStyle w:val="8"/>
        <w:spacing w:before="188" w:line="340" w:lineRule="auto"/>
        <w:ind w:left="1082" w:right="6478"/>
        <w:rPr>
          <w:rFonts w:hint="eastAsia"/>
        </w:rPr>
      </w:pPr>
      <w:r>
        <w:rPr>
          <w:spacing w:val="-3"/>
        </w:rPr>
        <w:t>&lt;value1&gt;: &lt;Instruction 1&gt;</w:t>
      </w:r>
      <w:r>
        <w:rPr>
          <w:spacing w:val="2"/>
        </w:rPr>
        <w:t xml:space="preserve"> </w:t>
      </w:r>
      <w:r>
        <w:rPr>
          <w:spacing w:val="-3"/>
        </w:rPr>
        <w:t>&lt;value2&gt;: &lt;Instruction 2&gt;</w:t>
      </w:r>
    </w:p>
    <w:p w14:paraId="586E665B">
      <w:pPr>
        <w:pStyle w:val="8"/>
        <w:spacing w:line="322" w:lineRule="auto"/>
        <w:ind w:left="1082" w:right="5197"/>
        <w:rPr>
          <w:rFonts w:hint="eastAsia"/>
        </w:rPr>
      </w:pPr>
      <w:r>
        <w:rPr>
          <w:spacing w:val="-1"/>
        </w:rPr>
        <w:t>&lt;value3, value4, value5&gt;: &lt;Instruction 3&gt;</w:t>
      </w:r>
      <w:r>
        <w:rPr>
          <w:spacing w:val="7"/>
        </w:rPr>
        <w:t xml:space="preserve"> </w:t>
      </w:r>
      <w:r>
        <w:rPr>
          <w:spacing w:val="-1"/>
        </w:rPr>
        <w:t>&lt;value6 .. value10&gt;: &lt;Ins</w:t>
      </w:r>
      <w:r>
        <w:rPr>
          <w:spacing w:val="-2"/>
        </w:rPr>
        <w:t>truction4&gt;</w:t>
      </w:r>
    </w:p>
    <w:p w14:paraId="2A40DD6C">
      <w:pPr>
        <w:pStyle w:val="8"/>
        <w:spacing w:before="165" w:line="100" w:lineRule="exact"/>
        <w:ind w:left="1089"/>
        <w:rPr>
          <w:rFonts w:hint="eastAsia"/>
        </w:rPr>
      </w:pPr>
      <w:r>
        <w:rPr>
          <w:spacing w:val="3"/>
          <w:position w:val="2"/>
        </w:rPr>
        <w:t>...</w:t>
      </w:r>
    </w:p>
    <w:p w14:paraId="7C1351AB">
      <w:pPr>
        <w:pStyle w:val="8"/>
        <w:spacing w:before="189" w:line="343" w:lineRule="auto"/>
        <w:ind w:left="1093" w:right="6413" w:hanging="11"/>
        <w:rPr>
          <w:rFonts w:hint="eastAsia"/>
        </w:rPr>
      </w:pPr>
      <w:r>
        <w:rPr>
          <w:spacing w:val="-4"/>
        </w:rPr>
        <w:t>&lt;value</w:t>
      </w:r>
      <w:r>
        <w:rPr>
          <w:spacing w:val="16"/>
        </w:rPr>
        <w:t xml:space="preserve"> </w:t>
      </w:r>
      <w:r>
        <w:rPr>
          <w:spacing w:val="-4"/>
        </w:rPr>
        <w:t>n&gt;: &lt;Instruction</w:t>
      </w:r>
      <w:r>
        <w:rPr>
          <w:spacing w:val="11"/>
        </w:rPr>
        <w:t xml:space="preserve"> </w:t>
      </w:r>
      <w:r>
        <w:rPr>
          <w:spacing w:val="-4"/>
        </w:rPr>
        <w:t>n&gt;</w:t>
      </w:r>
      <w:r>
        <w:t xml:space="preserve"> ELSE</w:t>
      </w:r>
      <w:r>
        <w:rPr>
          <w:spacing w:val="7"/>
        </w:rPr>
        <w:t xml:space="preserve"> &lt;</w:t>
      </w:r>
      <w:r>
        <w:t>ELSE</w:t>
      </w:r>
      <w:r>
        <w:rPr>
          <w:spacing w:val="7"/>
        </w:rPr>
        <w:t xml:space="preserve"> </w:t>
      </w:r>
      <w:r>
        <w:t>Instruction</w:t>
      </w:r>
      <w:r>
        <w:rPr>
          <w:spacing w:val="7"/>
        </w:rPr>
        <w:t>&gt;</w:t>
      </w:r>
    </w:p>
    <w:p w14:paraId="366B09DD">
      <w:pPr>
        <w:pStyle w:val="8"/>
        <w:spacing w:before="1" w:line="167" w:lineRule="auto"/>
        <w:ind w:left="1094"/>
        <w:rPr>
          <w:rFonts w:hint="eastAsia"/>
        </w:rPr>
      </w:pPr>
      <w:r>
        <w:t>END</w:t>
      </w:r>
      <w:r>
        <w:rPr>
          <w:spacing w:val="7"/>
        </w:rPr>
        <w:t>_</w:t>
      </w:r>
      <w:r>
        <w:t>CASE</w:t>
      </w:r>
      <w:r>
        <w:rPr>
          <w:spacing w:val="7"/>
        </w:rPr>
        <w:t>;</w:t>
      </w:r>
    </w:p>
    <w:p w14:paraId="0967C86A">
      <w:pPr>
        <w:pStyle w:val="8"/>
        <w:spacing w:before="191" w:line="182" w:lineRule="auto"/>
        <w:ind w:left="1086"/>
        <w:rPr>
          <w:rFonts w:hint="eastAsia"/>
        </w:rPr>
      </w:pPr>
      <w:r>
        <w:t>CASE</w:t>
      </w:r>
      <w:r>
        <w:rPr>
          <w:spacing w:val="5"/>
        </w:rPr>
        <w:t>指令根据以下流程处理：</w:t>
      </w:r>
    </w:p>
    <w:p w14:paraId="373BD558">
      <w:pPr>
        <w:pStyle w:val="8"/>
        <w:spacing w:before="191" w:line="198" w:lineRule="auto"/>
        <w:ind w:left="1080"/>
        <w:rPr>
          <w:rFonts w:hint="eastAsia"/>
        </w:rPr>
      </w:pPr>
      <w:r>
        <w:rPr>
          <w:sz w:val="7"/>
          <w:szCs w:val="7"/>
        </w:rPr>
        <w:t xml:space="preserve">●         </w:t>
      </w:r>
      <w:r>
        <w:t>如果变量&lt;Var1&gt;的值为 &lt;valueI&gt;, 那么&lt;Instruction I&gt;会被执行。</w:t>
      </w:r>
    </w:p>
    <w:p w14:paraId="5EA127C6">
      <w:pPr>
        <w:pStyle w:val="8"/>
        <w:spacing w:before="58" w:line="171" w:lineRule="exact"/>
        <w:ind w:left="1353"/>
        <w:rPr>
          <w:rFonts w:hint="eastAsia"/>
        </w:rPr>
      </w:pPr>
      <w:r>
        <w:rPr>
          <w:rFonts w:hint="eastAsia"/>
        </w:rPr>
        <mc:AlternateContent>
          <mc:Choice Requires="wps">
            <w:drawing>
              <wp:anchor distT="0" distB="0" distL="114300" distR="114300" simplePos="0" relativeHeight="251984896" behindDoc="0" locked="0" layoutInCell="1" allowOverlap="1">
                <wp:simplePos x="0" y="0"/>
                <wp:positionH relativeFrom="column">
                  <wp:posOffset>673100</wp:posOffset>
                </wp:positionH>
                <wp:positionV relativeFrom="paragraph">
                  <wp:posOffset>78105</wp:posOffset>
                </wp:positionV>
                <wp:extent cx="73660" cy="95250"/>
                <wp:effectExtent l="0" t="0" r="0" b="0"/>
                <wp:wrapNone/>
                <wp:docPr id="242282965" name="Text Box 2484"/>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6FDBD3CF">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484" o:spid="_x0000_s1026" o:spt="202" type="#_x0000_t202" style="position:absolute;left:0pt;margin-left:53pt;margin-top:6.15pt;height:7.5pt;width:5.8pt;z-index:251984896;mso-width-relative:page;mso-height-relative:page;" filled="f" stroked="f" coordsize="21600,21600" o:gfxdata="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JluANNcAAAAJAQAADwAAAAAAAAABACAAAAAiAAAAZHJz&#10;L2Rvd25yZXYueG1sUEsBAhQAFAAAAAgAh07iQHgp4wYFAgAADAQAAA4AAAAAAAAAAQAgAAAAJgEA&#10;AGRycy9lMm9Eb2MueG1sUEsFBgAAAAAGAAYAWQEAAJ0FAAAAAA==&#10;">
                <v:fill on="f" focussize="0,0"/>
                <v:stroke on="f"/>
                <v:imagedata o:title=""/>
                <o:lock v:ext="edit" aspectratio="f"/>
                <v:textbox inset="0mm,0mm,0mm,0mm">
                  <w:txbxContent>
                    <w:p w14:paraId="6FDBD3CF">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4"/>
          <w:position w:val="-1"/>
        </w:rPr>
        <w:t>如果 &lt;</w:t>
      </w:r>
      <w:r>
        <w:rPr>
          <w:position w:val="-1"/>
        </w:rPr>
        <w:t>Var</w:t>
      </w:r>
      <w:r>
        <w:rPr>
          <w:spacing w:val="4"/>
          <w:position w:val="-1"/>
        </w:rPr>
        <w:t>1&gt;没有匹配任何一个值，那么&lt;</w:t>
      </w:r>
      <w:r>
        <w:rPr>
          <w:position w:val="-1"/>
        </w:rPr>
        <w:t>ELSE</w:t>
      </w:r>
      <w:r>
        <w:rPr>
          <w:spacing w:val="4"/>
          <w:position w:val="-1"/>
        </w:rPr>
        <w:t xml:space="preserve"> </w:t>
      </w:r>
      <w:r>
        <w:rPr>
          <w:position w:val="-1"/>
        </w:rPr>
        <w:t>Instruction</w:t>
      </w:r>
      <w:r>
        <w:rPr>
          <w:spacing w:val="3"/>
          <w:position w:val="-1"/>
        </w:rPr>
        <w:t>&gt;被执行</w:t>
      </w:r>
      <w:r>
        <w:rPr>
          <w:spacing w:val="-9"/>
          <w:position w:val="-1"/>
        </w:rPr>
        <w:t xml:space="preserve"> </w:t>
      </w:r>
      <w:r>
        <w:rPr>
          <w:spacing w:val="3"/>
          <w:position w:val="-1"/>
        </w:rPr>
        <w:t>。</w:t>
      </w:r>
    </w:p>
    <w:p w14:paraId="72090ACD">
      <w:pPr>
        <w:pStyle w:val="8"/>
        <w:spacing w:before="127" w:line="172" w:lineRule="exact"/>
        <w:ind w:left="1353"/>
        <w:rPr>
          <w:rFonts w:hint="eastAsia"/>
          <w:lang w:eastAsia="zh-CN"/>
        </w:rPr>
      </w:pPr>
      <w:r>
        <w:rPr>
          <w:rFonts w:hint="eastAsia"/>
        </w:rPr>
        <mc:AlternateContent>
          <mc:Choice Requires="wps">
            <w:drawing>
              <wp:anchor distT="0" distB="0" distL="114300" distR="114300" simplePos="0" relativeHeight="251983872" behindDoc="0" locked="0" layoutInCell="1" allowOverlap="1">
                <wp:simplePos x="0" y="0"/>
                <wp:positionH relativeFrom="column">
                  <wp:posOffset>673100</wp:posOffset>
                </wp:positionH>
                <wp:positionV relativeFrom="paragraph">
                  <wp:posOffset>123190</wp:posOffset>
                </wp:positionV>
                <wp:extent cx="73660" cy="95250"/>
                <wp:effectExtent l="0" t="0" r="0" b="0"/>
                <wp:wrapNone/>
                <wp:docPr id="1546854698" name="Text Box 2486"/>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36BAB8BA">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486" o:spid="_x0000_s1026" o:spt="202" type="#_x0000_t202" style="position:absolute;left:0pt;margin-left:53pt;margin-top:9.7pt;height:7.5pt;width:5.8pt;z-index:251983872;mso-width-relative:page;mso-height-relative:page;" filled="f" stroked="f" coordsize="21600,21600" o:gfxdata="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Tq+6lNcAAAAJAQAADwAAAAAAAAABACAAAAAiAAAAZHJz&#10;L2Rvd25yZXYueG1sUEsBAhQAFAAAAAgAh07iQKXGRRIFAgAADQQAAA4AAAAAAAAAAQAgAAAAJgEA&#10;AGRycy9lMm9Eb2MueG1sUEsFBgAAAAAGAAYAWQEAAJ0FAAAAAA==&#10;">
                <v:fill on="f" focussize="0,0"/>
                <v:stroke on="f"/>
                <v:imagedata o:title=""/>
                <o:lock v:ext="edit" aspectratio="f"/>
                <v:textbox inset="0mm,0mm,0mm,0mm">
                  <w:txbxContent>
                    <w:p w14:paraId="36BAB8BA">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position w:val="-1"/>
          <w:lang w:eastAsia="zh-CN"/>
        </w:rPr>
        <w:t>如果同一个指令在几个变量值时执行，那么可以把这些值一个接一个的写出来，用逗号隔开，共同执行。</w:t>
      </w:r>
    </w:p>
    <w:p w14:paraId="5D386928">
      <w:pPr>
        <w:pStyle w:val="8"/>
        <w:spacing w:before="128" w:line="171" w:lineRule="exact"/>
        <w:ind w:left="1353"/>
        <w:rPr>
          <w:rFonts w:hint="eastAsia"/>
          <w:lang w:eastAsia="zh-CN"/>
        </w:rPr>
      </w:pPr>
      <w:r>
        <w:rPr>
          <w:rFonts w:hint="eastAsia"/>
        </w:rPr>
        <mc:AlternateContent>
          <mc:Choice Requires="wps">
            <w:drawing>
              <wp:anchor distT="0" distB="0" distL="114300" distR="114300" simplePos="0" relativeHeight="251985920" behindDoc="0" locked="0" layoutInCell="1" allowOverlap="1">
                <wp:simplePos x="0" y="0"/>
                <wp:positionH relativeFrom="column">
                  <wp:posOffset>673100</wp:posOffset>
                </wp:positionH>
                <wp:positionV relativeFrom="paragraph">
                  <wp:posOffset>123190</wp:posOffset>
                </wp:positionV>
                <wp:extent cx="73660" cy="95250"/>
                <wp:effectExtent l="0" t="0" r="0" b="0"/>
                <wp:wrapNone/>
                <wp:docPr id="423501991" name="Text Box 2488"/>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282C0C78">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488" o:spid="_x0000_s1026" o:spt="202" type="#_x0000_t202" style="position:absolute;left:0pt;margin-left:53pt;margin-top:9.7pt;height:7.5pt;width:5.8pt;z-index:251985920;mso-width-relative:page;mso-height-relative:page;" filled="f" stroked="f" coordsize="21600,21600" o:gfxdata="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&#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6vupTXAAAACQEAAA8AAAAAAAAAAQAgAAAAIgAAAGRy&#10;cy9kb3ducmV2LnhtbFBLAQIUABQAAAAIAIdO4kB7kiYBBgIAAAwEAAAOAAAAAAAAAAEAIAAAACYB&#10;AABkcnMvZTJvRG9jLnhtbFBLBQYAAAAABgAGAFkBAACeBQAAAAA=&#10;">
                <v:fill on="f" focussize="0,0"/>
                <v:stroke on="f"/>
                <v:imagedata o:title=""/>
                <o:lock v:ext="edit" aspectratio="f"/>
                <v:textbox inset="0mm,0mm,0mm,0mm">
                  <w:txbxContent>
                    <w:p w14:paraId="282C0C78">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position w:val="-1"/>
          <w:lang w:eastAsia="zh-CN"/>
        </w:rPr>
        <w:t>如果同一个指令会在一个变量范围内执行，可以写上初始值和结束值，中间用两个点隔开。</w:t>
      </w:r>
    </w:p>
    <w:p w14:paraId="4D0A7376">
      <w:pPr>
        <w:pStyle w:val="8"/>
        <w:spacing w:before="240" w:line="186" w:lineRule="auto"/>
        <w:ind w:left="1080"/>
        <w:rPr>
          <w:rFonts w:hint="eastAsia"/>
        </w:rPr>
      </w:pPr>
      <w:r>
        <w:rPr>
          <w:b/>
          <w:bCs/>
          <w:spacing w:val="7"/>
        </w:rPr>
        <w:t>示例</w:t>
      </w:r>
    </w:p>
    <w:p w14:paraId="6D40ED6A">
      <w:pPr>
        <w:spacing w:before="77" w:line="1831" w:lineRule="exact"/>
        <w:ind w:firstLine="3403"/>
      </w:pPr>
      <w:r>
        <w:rPr>
          <w:position w:val="-36"/>
        </w:rPr>
        <w:drawing>
          <wp:inline distT="0" distB="0" distL="0" distR="0">
            <wp:extent cx="2479675" cy="1162050"/>
            <wp:effectExtent l="0" t="0" r="15875" b="0"/>
            <wp:docPr id="2812" name="IM 2812"/>
            <wp:cNvGraphicFramePr/>
            <a:graphic xmlns:a="http://schemas.openxmlformats.org/drawingml/2006/main">
              <a:graphicData uri="http://schemas.openxmlformats.org/drawingml/2006/picture">
                <pic:pic xmlns:pic="http://schemas.openxmlformats.org/drawingml/2006/picture">
                  <pic:nvPicPr>
                    <pic:cNvPr id="2812" name="IM 2812"/>
                    <pic:cNvPicPr/>
                  </pic:nvPicPr>
                  <pic:blipFill>
                    <a:blip r:embed="rId304"/>
                    <a:stretch>
                      <a:fillRect/>
                    </a:stretch>
                  </pic:blipFill>
                  <pic:spPr>
                    <a:xfrm>
                      <a:off x="0" y="0"/>
                      <a:ext cx="2479675" cy="1162080"/>
                    </a:xfrm>
                    <a:prstGeom prst="rect">
                      <a:avLst/>
                    </a:prstGeom>
                  </pic:spPr>
                </pic:pic>
              </a:graphicData>
            </a:graphic>
          </wp:inline>
        </w:drawing>
      </w:r>
    </w:p>
    <w:p w14:paraId="6CBC71E2">
      <w:pPr>
        <w:spacing w:line="300" w:lineRule="auto"/>
      </w:pPr>
    </w:p>
    <w:p w14:paraId="23D7A2DD">
      <w:pPr>
        <w:pStyle w:val="8"/>
        <w:spacing w:before="90" w:line="186" w:lineRule="auto"/>
        <w:ind w:left="19"/>
        <w:rPr>
          <w:rFonts w:hint="eastAsia"/>
          <w:sz w:val="21"/>
          <w:szCs w:val="21"/>
          <w:lang w:eastAsia="zh-CN"/>
        </w:rPr>
      </w:pPr>
      <w:r>
        <w:rPr>
          <w:b/>
          <w:bCs/>
          <w:sz w:val="21"/>
          <w:szCs w:val="21"/>
          <w:lang w:eastAsia="zh-CN"/>
        </w:rPr>
        <w:t>FOR</w:t>
      </w:r>
      <w:r>
        <w:rPr>
          <w:b/>
          <w:bCs/>
          <w:spacing w:val="4"/>
          <w:sz w:val="21"/>
          <w:szCs w:val="21"/>
          <w:lang w:eastAsia="zh-CN"/>
        </w:rPr>
        <w:t>循环</w:t>
      </w:r>
    </w:p>
    <w:p w14:paraId="51065504">
      <w:pPr>
        <w:pStyle w:val="8"/>
        <w:spacing w:before="227" w:line="185" w:lineRule="auto"/>
        <w:ind w:left="1083"/>
        <w:rPr>
          <w:rFonts w:hint="eastAsia"/>
          <w:lang w:eastAsia="zh-CN"/>
        </w:rPr>
      </w:pPr>
      <w:r>
        <w:rPr>
          <w:spacing w:val="6"/>
          <w:lang w:eastAsia="zh-CN"/>
        </w:rPr>
        <w:t>通过</w:t>
      </w:r>
      <w:r>
        <w:rPr>
          <w:lang w:eastAsia="zh-CN"/>
        </w:rPr>
        <w:t>FOR</w:t>
      </w:r>
      <w:r>
        <w:rPr>
          <w:spacing w:val="6"/>
          <w:lang w:eastAsia="zh-CN"/>
        </w:rPr>
        <w:t>循环，可以编写重复处理逻辑。</w:t>
      </w:r>
    </w:p>
    <w:p w14:paraId="4AFA941C">
      <w:pPr>
        <w:spacing w:line="185" w:lineRule="auto"/>
        <w:rPr>
          <w:lang w:eastAsia="zh-CN"/>
        </w:rPr>
        <w:sectPr>
          <w:headerReference r:id="rId52" w:type="default"/>
          <w:footerReference r:id="rId53" w:type="default"/>
          <w:pgSz w:w="11906" w:h="16838"/>
          <w:pgMar w:top="986" w:right="1133" w:bottom="1124" w:left="1133" w:header="755" w:footer="910" w:gutter="0"/>
          <w:pgNumType w:fmt="numberInDash"/>
          <w:cols w:space="720" w:num="1"/>
        </w:sectPr>
      </w:pPr>
    </w:p>
    <w:p w14:paraId="2A811F38">
      <w:pPr>
        <w:spacing w:line="406" w:lineRule="auto"/>
        <w:rPr>
          <w:lang w:eastAsia="zh-CN"/>
        </w:rPr>
      </w:pPr>
    </w:p>
    <w:p w14:paraId="66B26000">
      <w:pPr>
        <w:pStyle w:val="8"/>
        <w:spacing w:before="73" w:line="184" w:lineRule="auto"/>
        <w:ind w:left="1078"/>
        <w:rPr>
          <w:rFonts w:hint="eastAsia"/>
        </w:rPr>
      </w:pPr>
      <w:r>
        <w:rPr>
          <w:b/>
          <w:bCs/>
          <w:spacing w:val="-3"/>
        </w:rPr>
        <w:t>语法：</w:t>
      </w:r>
    </w:p>
    <w:p w14:paraId="2943EADF">
      <w:pPr>
        <w:pStyle w:val="8"/>
        <w:spacing w:before="198" w:line="181" w:lineRule="auto"/>
        <w:ind w:left="1090"/>
        <w:rPr>
          <w:rFonts w:hint="eastAsia"/>
        </w:rPr>
      </w:pPr>
      <w:r>
        <w:rPr>
          <w:spacing w:val="-3"/>
        </w:rPr>
        <w:t>FOR &lt;INT_Var&gt; := &lt;INIT_VALU</w:t>
      </w:r>
      <w:r>
        <w:rPr>
          <w:spacing w:val="-4"/>
        </w:rPr>
        <w:t>E&gt; TO &lt;END_VALUE&gt; {BY &lt;Step size&gt;}</w:t>
      </w:r>
      <w:r>
        <w:rPr>
          <w:spacing w:val="12"/>
        </w:rPr>
        <w:t xml:space="preserve"> </w:t>
      </w:r>
      <w:r>
        <w:rPr>
          <w:spacing w:val="-4"/>
        </w:rPr>
        <w:t>DO</w:t>
      </w:r>
    </w:p>
    <w:p w14:paraId="52095189">
      <w:pPr>
        <w:pStyle w:val="8"/>
        <w:spacing w:before="196" w:line="334" w:lineRule="auto"/>
        <w:ind w:left="1089" w:right="7378" w:hanging="11"/>
        <w:rPr>
          <w:rFonts w:hint="eastAsia"/>
        </w:rPr>
      </w:pPr>
      <w:r>
        <w:rPr>
          <w:spacing w:val="-2"/>
        </w:rPr>
        <w:t>&lt;instructions&gt;</w:t>
      </w:r>
      <w:r>
        <w:rPr>
          <w:spacing w:val="4"/>
        </w:rPr>
        <w:t xml:space="preserve"> </w:t>
      </w:r>
      <w:r>
        <w:t>END</w:t>
      </w:r>
      <w:r>
        <w:rPr>
          <w:spacing w:val="5"/>
        </w:rPr>
        <w:t>_</w:t>
      </w:r>
      <w:r>
        <w:t>FOR</w:t>
      </w:r>
      <w:r>
        <w:rPr>
          <w:spacing w:val="5"/>
        </w:rPr>
        <w:t>;</w:t>
      </w:r>
    </w:p>
    <w:p w14:paraId="7B912F43">
      <w:pPr>
        <w:pStyle w:val="8"/>
        <w:spacing w:before="1" w:line="190" w:lineRule="auto"/>
        <w:ind w:left="1078"/>
        <w:rPr>
          <w:rFonts w:hint="eastAsia"/>
        </w:rPr>
      </w:pPr>
      <w:r>
        <w:rPr>
          <w:spacing w:val="3"/>
        </w:rPr>
        <w:t>{} 内的部分是可选的。</w:t>
      </w:r>
    </w:p>
    <w:p w14:paraId="28DFEA10">
      <w:pPr>
        <w:pStyle w:val="8"/>
        <w:spacing w:before="181" w:line="241" w:lineRule="auto"/>
        <w:ind w:left="1078" w:right="11" w:firstLine="12"/>
        <w:jc w:val="both"/>
        <w:rPr>
          <w:rFonts w:hint="eastAsia"/>
        </w:rPr>
      </w:pPr>
      <w:r>
        <w:t>INT</w:t>
      </w:r>
      <w:r>
        <w:rPr>
          <w:spacing w:val="4"/>
        </w:rPr>
        <w:t>_</w:t>
      </w:r>
      <w:r>
        <w:t>Var</w:t>
      </w:r>
      <w:r>
        <w:rPr>
          <w:spacing w:val="4"/>
        </w:rPr>
        <w:t>是计数器，是整数类型，只要计数器&lt;</w:t>
      </w:r>
      <w:r>
        <w:t>INT</w:t>
      </w:r>
      <w:r>
        <w:rPr>
          <w:spacing w:val="4"/>
        </w:rPr>
        <w:t>_</w:t>
      </w:r>
      <w:r>
        <w:t>Var</w:t>
      </w:r>
      <w:r>
        <w:rPr>
          <w:spacing w:val="4"/>
        </w:rPr>
        <w:t>&gt;不大于&lt;</w:t>
      </w:r>
      <w:r>
        <w:t>END</w:t>
      </w:r>
      <w:r>
        <w:rPr>
          <w:spacing w:val="4"/>
        </w:rPr>
        <w:t>_</w:t>
      </w:r>
      <w:r>
        <w:t>VALUE</w:t>
      </w:r>
      <w:r>
        <w:rPr>
          <w:spacing w:val="4"/>
        </w:rPr>
        <w:t>&gt;，&lt;</w:t>
      </w:r>
      <w:r>
        <w:t>Instructions</w:t>
      </w:r>
      <w:r>
        <w:rPr>
          <w:spacing w:val="4"/>
        </w:rPr>
        <w:t>&gt;会被执行。在</w:t>
      </w:r>
      <w:r>
        <w:rPr>
          <w:spacing w:val="11"/>
        </w:rPr>
        <w:t xml:space="preserve"> </w:t>
      </w:r>
      <w:r>
        <w:rPr>
          <w:spacing w:val="1"/>
        </w:rPr>
        <w:t>执行 &lt;</w:t>
      </w:r>
      <w:r>
        <w:t>Instructions</w:t>
      </w:r>
      <w:r>
        <w:rPr>
          <w:spacing w:val="1"/>
        </w:rPr>
        <w:t>&gt; 之前首先要检查该条件，如果 &lt;</w:t>
      </w:r>
      <w:r>
        <w:t>INIT</w:t>
      </w:r>
      <w:r>
        <w:rPr>
          <w:spacing w:val="1"/>
        </w:rPr>
        <w:t>_</w:t>
      </w:r>
      <w:r>
        <w:t>VALUE</w:t>
      </w:r>
      <w:r>
        <w:rPr>
          <w:spacing w:val="1"/>
        </w:rPr>
        <w:t>&gt;大于 &lt;</w:t>
      </w:r>
      <w:r>
        <w:t>END</w:t>
      </w:r>
      <w:r>
        <w:rPr>
          <w:spacing w:val="1"/>
        </w:rPr>
        <w:t>_</w:t>
      </w:r>
      <w:r>
        <w:t>VALUE</w:t>
      </w:r>
      <w:r>
        <w:rPr>
          <w:spacing w:val="1"/>
        </w:rPr>
        <w:t>&gt;，&lt;</w:t>
      </w:r>
      <w:r>
        <w:t>instructions</w:t>
      </w:r>
      <w:r>
        <w:rPr>
          <w:spacing w:val="1"/>
        </w:rPr>
        <w:t>&gt; 不会</w:t>
      </w:r>
      <w:r>
        <w:rPr>
          <w:spacing w:val="10"/>
        </w:rPr>
        <w:t xml:space="preserve"> </w:t>
      </w:r>
      <w:r>
        <w:rPr>
          <w:spacing w:val="-1"/>
        </w:rPr>
        <w:t>被执行。</w:t>
      </w:r>
    </w:p>
    <w:p w14:paraId="070CD55B">
      <w:pPr>
        <w:pStyle w:val="8"/>
        <w:spacing w:before="128" w:line="227" w:lineRule="auto"/>
        <w:ind w:left="1080" w:right="27" w:firstLine="13"/>
        <w:rPr>
          <w:rFonts w:hint="eastAsia"/>
        </w:rPr>
      </w:pPr>
      <w:r>
        <w:rPr>
          <w:spacing w:val="2"/>
        </w:rPr>
        <w:t>当 &lt;</w:t>
      </w:r>
      <w:r>
        <w:t>Instructions</w:t>
      </w:r>
      <w:r>
        <w:rPr>
          <w:spacing w:val="2"/>
        </w:rPr>
        <w:t>&gt;执行一次后, &lt;</w:t>
      </w:r>
      <w:r>
        <w:t>INT</w:t>
      </w:r>
      <w:r>
        <w:rPr>
          <w:spacing w:val="2"/>
        </w:rPr>
        <w:t>_</w:t>
      </w:r>
      <w:r>
        <w:t>Var</w:t>
      </w:r>
      <w:r>
        <w:rPr>
          <w:spacing w:val="2"/>
        </w:rPr>
        <w:t>&gt;自动增加&lt;</w:t>
      </w:r>
      <w:r>
        <w:t>Step</w:t>
      </w:r>
      <w:r>
        <w:rPr>
          <w:spacing w:val="2"/>
        </w:rPr>
        <w:t xml:space="preserve"> </w:t>
      </w:r>
      <w:r>
        <w:t>size</w:t>
      </w:r>
      <w:r>
        <w:rPr>
          <w:spacing w:val="2"/>
        </w:rPr>
        <w:t>&gt;。&lt;</w:t>
      </w:r>
      <w:r>
        <w:t>Step</w:t>
      </w:r>
      <w:r>
        <w:rPr>
          <w:spacing w:val="2"/>
        </w:rPr>
        <w:t xml:space="preserve"> </w:t>
      </w:r>
      <w:r>
        <w:t>size</w:t>
      </w:r>
      <w:r>
        <w:rPr>
          <w:spacing w:val="2"/>
        </w:rPr>
        <w:t>&gt;可以是任意整数值，如果不写此</w:t>
      </w:r>
      <w:r>
        <w:rPr>
          <w:spacing w:val="4"/>
        </w:rPr>
        <w:t xml:space="preserve"> </w:t>
      </w:r>
      <w:r>
        <w:rPr>
          <w:spacing w:val="2"/>
        </w:rPr>
        <w:t>参数，默认值为1。当&lt;</w:t>
      </w:r>
      <w:r>
        <w:t>INT</w:t>
      </w:r>
      <w:r>
        <w:rPr>
          <w:spacing w:val="2"/>
        </w:rPr>
        <w:t>_</w:t>
      </w:r>
      <w:r>
        <w:t>Var</w:t>
      </w:r>
      <w:r>
        <w:rPr>
          <w:spacing w:val="2"/>
        </w:rPr>
        <w:t>&gt;大于&lt;</w:t>
      </w:r>
      <w:r>
        <w:t>END</w:t>
      </w:r>
      <w:r>
        <w:rPr>
          <w:spacing w:val="2"/>
        </w:rPr>
        <w:t>_</w:t>
      </w:r>
      <w:r>
        <w:t>VALUE</w:t>
      </w:r>
      <w:r>
        <w:rPr>
          <w:spacing w:val="2"/>
        </w:rPr>
        <w:t>&gt;时，循环停止。</w:t>
      </w:r>
    </w:p>
    <w:p w14:paraId="71E311DD">
      <w:pPr>
        <w:pStyle w:val="8"/>
        <w:spacing w:before="160" w:line="186" w:lineRule="auto"/>
        <w:ind w:left="1076"/>
        <w:rPr>
          <w:rFonts w:hint="eastAsia"/>
        </w:rPr>
      </w:pPr>
      <w:r>
        <w:rPr>
          <w:b/>
          <w:bCs/>
          <w:spacing w:val="7"/>
        </w:rPr>
        <w:t>示例</w:t>
      </w:r>
    </w:p>
    <w:p w14:paraId="1FFCD7A8">
      <w:pPr>
        <w:pStyle w:val="8"/>
        <w:spacing w:before="204" w:line="339" w:lineRule="auto"/>
        <w:ind w:left="1072" w:right="6133" w:firstLine="17"/>
        <w:rPr>
          <w:rFonts w:hint="eastAsia"/>
        </w:rPr>
      </w:pPr>
      <w:r>
        <w:rPr>
          <w:spacing w:val="-5"/>
        </w:rPr>
        <w:t>FOR Counter:=1 TO 5</w:t>
      </w:r>
      <w:r>
        <w:rPr>
          <w:spacing w:val="28"/>
        </w:rPr>
        <w:t xml:space="preserve"> </w:t>
      </w:r>
      <w:r>
        <w:rPr>
          <w:spacing w:val="-5"/>
        </w:rPr>
        <w:t>BY</w:t>
      </w:r>
      <w:r>
        <w:rPr>
          <w:spacing w:val="11"/>
        </w:rPr>
        <w:t xml:space="preserve"> </w:t>
      </w:r>
      <w:r>
        <w:rPr>
          <w:spacing w:val="-5"/>
        </w:rPr>
        <w:t>1</w:t>
      </w:r>
      <w:r>
        <w:rPr>
          <w:spacing w:val="12"/>
          <w:w w:val="101"/>
        </w:rPr>
        <w:t xml:space="preserve"> </w:t>
      </w:r>
      <w:r>
        <w:rPr>
          <w:spacing w:val="-5"/>
        </w:rPr>
        <w:t>DO</w:t>
      </w:r>
      <w:r>
        <w:t xml:space="preserve"> </w:t>
      </w:r>
      <w:r>
        <w:rPr>
          <w:spacing w:val="-2"/>
        </w:rPr>
        <w:t>Var1:=Var1*2;</w:t>
      </w:r>
    </w:p>
    <w:p w14:paraId="034601BC">
      <w:pPr>
        <w:pStyle w:val="8"/>
        <w:spacing w:before="1" w:line="332" w:lineRule="auto"/>
        <w:ind w:left="1090" w:right="7714"/>
        <w:rPr>
          <w:rFonts w:hint="eastAsia"/>
        </w:rPr>
      </w:pPr>
      <w:r>
        <w:t>END</w:t>
      </w:r>
      <w:r>
        <w:rPr>
          <w:spacing w:val="5"/>
        </w:rPr>
        <w:t>_</w:t>
      </w:r>
      <w:r>
        <w:t>FOR</w:t>
      </w:r>
      <w:r>
        <w:rPr>
          <w:spacing w:val="5"/>
        </w:rPr>
        <w:t>;</w:t>
      </w:r>
      <w:r>
        <w:t xml:space="preserve"> </w:t>
      </w:r>
      <w:r>
        <w:rPr>
          <w:spacing w:val="-3"/>
        </w:rPr>
        <w:t>Erg:=Var1;</w:t>
      </w:r>
    </w:p>
    <w:p w14:paraId="3D5C2DA9">
      <w:pPr>
        <w:pStyle w:val="8"/>
        <w:spacing w:before="1" w:line="185" w:lineRule="auto"/>
        <w:ind w:left="1079"/>
        <w:rPr>
          <w:rFonts w:hint="eastAsia"/>
        </w:rPr>
      </w:pPr>
      <w:r>
        <w:rPr>
          <w:spacing w:val="5"/>
        </w:rPr>
        <w:t>假设</w:t>
      </w:r>
      <w:r>
        <w:t>Var</w:t>
      </w:r>
      <w:r>
        <w:rPr>
          <w:spacing w:val="5"/>
        </w:rPr>
        <w:t>1默认值是2，经过</w:t>
      </w:r>
      <w:r>
        <w:t>FOR</w:t>
      </w:r>
      <w:r>
        <w:rPr>
          <w:spacing w:val="5"/>
        </w:rPr>
        <w:t>循环后，它的值是32。</w:t>
      </w:r>
    </w:p>
    <w:p w14:paraId="6BA4DAC0">
      <w:pPr>
        <w:pStyle w:val="8"/>
        <w:spacing w:before="320" w:line="186" w:lineRule="auto"/>
        <w:rPr>
          <w:rFonts w:hint="eastAsia"/>
          <w:sz w:val="21"/>
          <w:szCs w:val="21"/>
        </w:rPr>
      </w:pPr>
      <w:r>
        <w:rPr>
          <w:b/>
          <w:bCs/>
          <w:sz w:val="21"/>
          <w:szCs w:val="21"/>
        </w:rPr>
        <w:t>WHILE</w:t>
      </w:r>
      <w:r>
        <w:rPr>
          <w:b/>
          <w:bCs/>
          <w:spacing w:val="5"/>
          <w:sz w:val="21"/>
          <w:szCs w:val="21"/>
        </w:rPr>
        <w:t>循环</w:t>
      </w:r>
    </w:p>
    <w:p w14:paraId="06910032">
      <w:pPr>
        <w:pStyle w:val="8"/>
        <w:spacing w:before="225" w:line="245" w:lineRule="auto"/>
        <w:ind w:left="1079" w:right="153" w:hanging="3"/>
        <w:rPr>
          <w:rFonts w:hint="eastAsia"/>
          <w:lang w:eastAsia="zh-CN"/>
        </w:rPr>
      </w:pPr>
      <w:r>
        <w:t>WHILE</w:t>
      </w:r>
      <w:r>
        <w:rPr>
          <w:spacing w:val="9"/>
        </w:rPr>
        <w:t>循环和</w:t>
      </w:r>
      <w:r>
        <w:t>FOR</w:t>
      </w:r>
      <w:r>
        <w:rPr>
          <w:spacing w:val="9"/>
        </w:rPr>
        <w:t>循环一样可以作为循环处理使用，但和</w:t>
      </w:r>
      <w:r>
        <w:t>FOR</w:t>
      </w:r>
      <w:r>
        <w:rPr>
          <w:spacing w:val="9"/>
        </w:rPr>
        <w:t>循环不同是</w:t>
      </w:r>
      <w:r>
        <w:rPr>
          <w:spacing w:val="8"/>
        </w:rPr>
        <w:t>循环条件可以是任意布尔表达式</w:t>
      </w:r>
      <w:r>
        <w:rPr>
          <w:spacing w:val="-8"/>
        </w:rPr>
        <w:t xml:space="preserve"> </w:t>
      </w:r>
      <w:r>
        <w:rPr>
          <w:spacing w:val="8"/>
        </w:rPr>
        <w:t>。</w:t>
      </w:r>
      <w:r>
        <w:t xml:space="preserve"> </w:t>
      </w:r>
      <w:r>
        <w:rPr>
          <w:spacing w:val="7"/>
          <w:lang w:eastAsia="zh-CN"/>
        </w:rPr>
        <w:t>一旦循环条件满足，循环就执行，否则退出循环。</w:t>
      </w:r>
    </w:p>
    <w:p w14:paraId="4F30563E">
      <w:pPr>
        <w:pStyle w:val="8"/>
        <w:spacing w:before="116" w:line="184" w:lineRule="auto"/>
        <w:ind w:left="1078"/>
        <w:rPr>
          <w:rFonts w:hint="eastAsia"/>
        </w:rPr>
      </w:pPr>
      <w:r>
        <w:rPr>
          <w:b/>
          <w:bCs/>
          <w:spacing w:val="7"/>
        </w:rPr>
        <w:t>语法:</w:t>
      </w:r>
    </w:p>
    <w:p w14:paraId="6A6C5B3E">
      <w:pPr>
        <w:pStyle w:val="8"/>
        <w:spacing w:before="198" w:line="183" w:lineRule="auto"/>
        <w:ind w:left="1076"/>
        <w:rPr>
          <w:rFonts w:hint="eastAsia"/>
        </w:rPr>
      </w:pPr>
      <w:r>
        <w:rPr>
          <w:spacing w:val="-2"/>
        </w:rPr>
        <w:t>WHILE &lt;boolean expression&gt;</w:t>
      </w:r>
      <w:r>
        <w:rPr>
          <w:spacing w:val="27"/>
        </w:rPr>
        <w:t xml:space="preserve"> </w:t>
      </w:r>
      <w:r>
        <w:rPr>
          <w:spacing w:val="-2"/>
        </w:rPr>
        <w:t>DO</w:t>
      </w:r>
    </w:p>
    <w:p w14:paraId="4B908F91">
      <w:pPr>
        <w:pStyle w:val="8"/>
        <w:spacing w:before="194" w:line="334" w:lineRule="auto"/>
        <w:ind w:left="1089" w:right="7378" w:hanging="11"/>
        <w:rPr>
          <w:rFonts w:hint="eastAsia"/>
        </w:rPr>
      </w:pPr>
      <w:r>
        <w:rPr>
          <w:spacing w:val="-2"/>
        </w:rPr>
        <w:t>&lt;instructions&gt;</w:t>
      </w:r>
      <w:r>
        <w:rPr>
          <w:spacing w:val="4"/>
        </w:rPr>
        <w:t xml:space="preserve"> </w:t>
      </w:r>
      <w:r>
        <w:t>END</w:t>
      </w:r>
      <w:r>
        <w:rPr>
          <w:spacing w:val="5"/>
        </w:rPr>
        <w:t>_</w:t>
      </w:r>
      <w:r>
        <w:t>WHILE</w:t>
      </w:r>
      <w:r>
        <w:rPr>
          <w:spacing w:val="5"/>
        </w:rPr>
        <w:t>;</w:t>
      </w:r>
    </w:p>
    <w:p w14:paraId="552C57A4">
      <w:pPr>
        <w:pStyle w:val="8"/>
        <w:spacing w:line="188" w:lineRule="auto"/>
        <w:ind w:left="1093"/>
        <w:rPr>
          <w:rFonts w:hint="eastAsia"/>
        </w:rPr>
      </w:pPr>
      <w:r>
        <w:rPr>
          <w:spacing w:val="7"/>
        </w:rPr>
        <w:t>当&lt;</w:t>
      </w:r>
      <w:r>
        <w:t>Boolean</w:t>
      </w:r>
      <w:r>
        <w:rPr>
          <w:spacing w:val="7"/>
        </w:rPr>
        <w:t>_</w:t>
      </w:r>
      <w:r>
        <w:t>expression</w:t>
      </w:r>
      <w:r>
        <w:rPr>
          <w:spacing w:val="7"/>
        </w:rPr>
        <w:t>&gt;值为</w:t>
      </w:r>
      <w:r>
        <w:t>TRUE</w:t>
      </w:r>
      <w:r>
        <w:rPr>
          <w:spacing w:val="7"/>
        </w:rPr>
        <w:t>时，&lt;</w:t>
      </w:r>
      <w:r>
        <w:t>Instructions</w:t>
      </w:r>
      <w:r>
        <w:rPr>
          <w:spacing w:val="7"/>
        </w:rPr>
        <w:t>&gt;指令开始执行，直到&lt;</w:t>
      </w:r>
      <w:r>
        <w:t>Boolean</w:t>
      </w:r>
      <w:r>
        <w:rPr>
          <w:spacing w:val="7"/>
        </w:rPr>
        <w:t>_</w:t>
      </w:r>
      <w:r>
        <w:t>expression</w:t>
      </w:r>
      <w:r>
        <w:rPr>
          <w:spacing w:val="7"/>
        </w:rPr>
        <w:t>&gt;值为</w:t>
      </w:r>
    </w:p>
    <w:p w14:paraId="22680F6C">
      <w:pPr>
        <w:pStyle w:val="8"/>
        <w:spacing w:before="70" w:line="189" w:lineRule="auto"/>
        <w:ind w:left="1090"/>
        <w:rPr>
          <w:rFonts w:hint="eastAsia"/>
        </w:rPr>
      </w:pPr>
      <w:r>
        <w:t>FALSE</w:t>
      </w:r>
      <w:r>
        <w:rPr>
          <w:spacing w:val="6"/>
        </w:rPr>
        <w:t>。如果&lt;</w:t>
      </w:r>
      <w:r>
        <w:t>Boolean</w:t>
      </w:r>
      <w:r>
        <w:rPr>
          <w:spacing w:val="6"/>
        </w:rPr>
        <w:t>_</w:t>
      </w:r>
      <w:r>
        <w:t>expression</w:t>
      </w:r>
      <w:r>
        <w:rPr>
          <w:spacing w:val="6"/>
        </w:rPr>
        <w:t>&gt;第一次值为</w:t>
      </w:r>
      <w:r>
        <w:t>FALSE</w:t>
      </w:r>
      <w:r>
        <w:rPr>
          <w:spacing w:val="6"/>
        </w:rPr>
        <w:t>，  &lt;</w:t>
      </w:r>
      <w:r>
        <w:t>Instructions</w:t>
      </w:r>
      <w:r>
        <w:rPr>
          <w:spacing w:val="6"/>
        </w:rPr>
        <w:t>&gt;永不会被执行。如果&lt;</w:t>
      </w:r>
      <w:r>
        <w:t>Boolean</w:t>
      </w:r>
      <w:r>
        <w:rPr>
          <w:spacing w:val="6"/>
        </w:rPr>
        <w:t>_</w:t>
      </w:r>
    </w:p>
    <w:p w14:paraId="4D8FDB1C">
      <w:pPr>
        <w:pStyle w:val="8"/>
        <w:spacing w:before="68" w:line="231" w:lineRule="auto"/>
        <w:ind w:left="1078" w:right="58" w:firstLine="2"/>
        <w:rPr>
          <w:rFonts w:hint="eastAsia"/>
        </w:rPr>
      </w:pPr>
      <w:r>
        <w:t>expression</w:t>
      </w:r>
      <w:r>
        <w:rPr>
          <w:spacing w:val="6"/>
        </w:rPr>
        <w:t>&gt; 永远为</w:t>
      </w:r>
      <w:r>
        <w:t>TRUE</w:t>
      </w:r>
      <w:r>
        <w:rPr>
          <w:spacing w:val="6"/>
        </w:rPr>
        <w:t>，  &lt;</w:t>
      </w:r>
      <w:r>
        <w:t>Instructions</w:t>
      </w:r>
      <w:r>
        <w:rPr>
          <w:spacing w:val="6"/>
        </w:rPr>
        <w:t>&gt; 重复执行不停止，进入死循环状态，编程</w:t>
      </w:r>
      <w:r>
        <w:rPr>
          <w:spacing w:val="5"/>
        </w:rPr>
        <w:t>时一定确保不要出现死</w:t>
      </w:r>
      <w:r>
        <w:t xml:space="preserve"> </w:t>
      </w:r>
      <w:r>
        <w:rPr>
          <w:spacing w:val="-3"/>
        </w:rPr>
        <w:t>循环。</w:t>
      </w:r>
    </w:p>
    <w:p w14:paraId="61DCFFA7">
      <w:pPr>
        <w:pStyle w:val="8"/>
        <w:spacing w:before="150" w:line="186" w:lineRule="auto"/>
        <w:ind w:left="1076"/>
        <w:rPr>
          <w:rFonts w:hint="eastAsia"/>
        </w:rPr>
      </w:pPr>
      <w:r>
        <w:rPr>
          <w:b/>
          <w:bCs/>
          <w:spacing w:val="-2"/>
        </w:rPr>
        <w:t>示例：</w:t>
      </w:r>
    </w:p>
    <w:p w14:paraId="211E78F2">
      <w:pPr>
        <w:pStyle w:val="8"/>
        <w:spacing w:before="203" w:line="340" w:lineRule="auto"/>
        <w:ind w:left="1072" w:right="6712" w:firstLine="4"/>
        <w:rPr>
          <w:rFonts w:hint="eastAsia"/>
        </w:rPr>
      </w:pPr>
      <w:r>
        <w:rPr>
          <w:spacing w:val="-5"/>
        </w:rPr>
        <w:t>WHILE Counter&lt;&gt;0</w:t>
      </w:r>
      <w:r>
        <w:rPr>
          <w:spacing w:val="21"/>
        </w:rPr>
        <w:t xml:space="preserve"> </w:t>
      </w:r>
      <w:r>
        <w:rPr>
          <w:spacing w:val="-5"/>
        </w:rPr>
        <w:t>DO</w:t>
      </w:r>
      <w:r>
        <w:t xml:space="preserve"> </w:t>
      </w:r>
      <w:r>
        <w:rPr>
          <w:spacing w:val="-2"/>
        </w:rPr>
        <w:t>Var1:= Var1*2;</w:t>
      </w:r>
    </w:p>
    <w:p w14:paraId="3655DBA4">
      <w:pPr>
        <w:pStyle w:val="8"/>
        <w:spacing w:line="323" w:lineRule="auto"/>
        <w:ind w:left="1089" w:right="6775" w:hanging="7"/>
        <w:rPr>
          <w:rFonts w:hint="eastAsia"/>
        </w:rPr>
      </w:pPr>
      <w:r>
        <w:rPr>
          <w:spacing w:val="-1"/>
        </w:rPr>
        <w:t>Counter := Counter-1;</w:t>
      </w:r>
      <w:r>
        <w:rPr>
          <w:spacing w:val="1"/>
        </w:rPr>
        <w:t xml:space="preserve"> </w:t>
      </w:r>
      <w:r>
        <w:t>END</w:t>
      </w:r>
      <w:r>
        <w:rPr>
          <w:spacing w:val="3"/>
        </w:rPr>
        <w:t>_</w:t>
      </w:r>
      <w:r>
        <w:t>WHILE</w:t>
      </w:r>
    </w:p>
    <w:p w14:paraId="03CCA70E">
      <w:pPr>
        <w:pStyle w:val="8"/>
        <w:spacing w:before="21" w:line="244" w:lineRule="auto"/>
        <w:ind w:left="1079" w:right="39"/>
        <w:rPr>
          <w:rFonts w:hint="eastAsia"/>
          <w:lang w:eastAsia="zh-CN"/>
        </w:rPr>
      </w:pPr>
      <w:r>
        <w:rPr>
          <w:spacing w:val="10"/>
          <w:lang w:eastAsia="zh-CN"/>
        </w:rPr>
        <w:t>在一定意义上来说，</w:t>
      </w:r>
      <w:r>
        <w:rPr>
          <w:lang w:eastAsia="zh-CN"/>
        </w:rPr>
        <w:t>WHILE</w:t>
      </w:r>
      <w:r>
        <w:rPr>
          <w:spacing w:val="10"/>
          <w:lang w:eastAsia="zh-CN"/>
        </w:rPr>
        <w:t>循环和</w:t>
      </w:r>
      <w:r>
        <w:rPr>
          <w:lang w:eastAsia="zh-CN"/>
        </w:rPr>
        <w:t>REPEAT</w:t>
      </w:r>
      <w:r>
        <w:rPr>
          <w:spacing w:val="10"/>
          <w:lang w:eastAsia="zh-CN"/>
        </w:rPr>
        <w:t>循环比</w:t>
      </w:r>
      <w:r>
        <w:rPr>
          <w:lang w:eastAsia="zh-CN"/>
        </w:rPr>
        <w:t>FOR</w:t>
      </w:r>
      <w:r>
        <w:rPr>
          <w:spacing w:val="10"/>
          <w:lang w:eastAsia="zh-CN"/>
        </w:rPr>
        <w:t>循环功能更强大，因为不需要在执行循环之前计算循环</w:t>
      </w:r>
      <w:r>
        <w:rPr>
          <w:lang w:eastAsia="zh-CN"/>
        </w:rPr>
        <w:t xml:space="preserve"> </w:t>
      </w:r>
      <w:r>
        <w:rPr>
          <w:spacing w:val="10"/>
          <w:lang w:eastAsia="zh-CN"/>
        </w:rPr>
        <w:t>次数。因此，在有些情况下，用</w:t>
      </w:r>
      <w:r>
        <w:rPr>
          <w:lang w:eastAsia="zh-CN"/>
        </w:rPr>
        <w:t>WHILE</w:t>
      </w:r>
      <w:r>
        <w:rPr>
          <w:spacing w:val="10"/>
          <w:lang w:eastAsia="zh-CN"/>
        </w:rPr>
        <w:t>循环和</w:t>
      </w:r>
      <w:r>
        <w:rPr>
          <w:lang w:eastAsia="zh-CN"/>
        </w:rPr>
        <w:t>REPEAT</w:t>
      </w:r>
      <w:r>
        <w:rPr>
          <w:spacing w:val="10"/>
          <w:lang w:eastAsia="zh-CN"/>
        </w:rPr>
        <w:t>循环两种循环就可以了。然而，如果清楚</w:t>
      </w:r>
      <w:r>
        <w:rPr>
          <w:spacing w:val="9"/>
          <w:lang w:eastAsia="zh-CN"/>
        </w:rPr>
        <w:t>知道循环次</w:t>
      </w:r>
    </w:p>
    <w:p w14:paraId="70745395">
      <w:pPr>
        <w:pStyle w:val="8"/>
        <w:spacing w:before="6" w:line="184" w:lineRule="auto"/>
        <w:ind w:left="1080"/>
        <w:rPr>
          <w:rFonts w:hint="eastAsia"/>
          <w:lang w:eastAsia="zh-CN"/>
        </w:rPr>
      </w:pPr>
      <w:r>
        <w:rPr>
          <w:spacing w:val="5"/>
          <w:lang w:eastAsia="zh-CN"/>
        </w:rPr>
        <w:t>数，那么</w:t>
      </w:r>
      <w:r>
        <w:rPr>
          <w:lang w:eastAsia="zh-CN"/>
        </w:rPr>
        <w:t>FOR</w:t>
      </w:r>
      <w:r>
        <w:rPr>
          <w:spacing w:val="5"/>
          <w:lang w:eastAsia="zh-CN"/>
        </w:rPr>
        <w:t>循环更好。</w:t>
      </w:r>
    </w:p>
    <w:p w14:paraId="09C3AC5C">
      <w:pPr>
        <w:spacing w:line="184" w:lineRule="auto"/>
        <w:rPr>
          <w:lang w:eastAsia="zh-CN"/>
        </w:rPr>
        <w:sectPr>
          <w:headerReference r:id="rId54" w:type="default"/>
          <w:footerReference r:id="rId55" w:type="default"/>
          <w:pgSz w:w="11906" w:h="16838"/>
          <w:pgMar w:top="980" w:right="1133" w:bottom="1124" w:left="1137" w:header="755" w:footer="910" w:gutter="0"/>
          <w:pgNumType w:fmt="numberInDash"/>
          <w:cols w:space="720" w:num="1"/>
        </w:sectPr>
      </w:pPr>
    </w:p>
    <w:p w14:paraId="6F43A691">
      <w:pPr>
        <w:spacing w:line="354" w:lineRule="auto"/>
        <w:rPr>
          <w:lang w:eastAsia="zh-CN"/>
        </w:rPr>
      </w:pPr>
    </w:p>
    <w:p w14:paraId="43635A9E">
      <w:pPr>
        <w:pStyle w:val="8"/>
        <w:spacing w:before="90" w:line="186" w:lineRule="auto"/>
        <w:ind w:left="19"/>
        <w:rPr>
          <w:rFonts w:hint="eastAsia"/>
          <w:sz w:val="21"/>
          <w:szCs w:val="21"/>
          <w:lang w:eastAsia="zh-CN"/>
        </w:rPr>
      </w:pPr>
      <w:r>
        <w:rPr>
          <w:b/>
          <w:bCs/>
          <w:sz w:val="21"/>
          <w:szCs w:val="21"/>
          <w:lang w:eastAsia="zh-CN"/>
        </w:rPr>
        <w:t>REPEAT</w:t>
      </w:r>
      <w:r>
        <w:rPr>
          <w:b/>
          <w:bCs/>
          <w:spacing w:val="13"/>
          <w:sz w:val="21"/>
          <w:szCs w:val="21"/>
          <w:lang w:eastAsia="zh-CN"/>
        </w:rPr>
        <w:t>循环</w:t>
      </w:r>
    </w:p>
    <w:p w14:paraId="214B82F4">
      <w:pPr>
        <w:pStyle w:val="8"/>
        <w:spacing w:before="223" w:line="246" w:lineRule="auto"/>
        <w:ind w:left="1084" w:right="202" w:firstLine="9"/>
        <w:rPr>
          <w:rFonts w:hint="eastAsia"/>
          <w:lang w:eastAsia="zh-CN"/>
        </w:rPr>
      </w:pPr>
      <w:r>
        <w:rPr>
          <w:lang w:eastAsia="zh-CN"/>
        </w:rPr>
        <w:t>REPEAT</w:t>
      </w:r>
      <w:r>
        <w:rPr>
          <w:spacing w:val="10"/>
          <w:lang w:eastAsia="zh-CN"/>
        </w:rPr>
        <w:t>循环不同于</w:t>
      </w:r>
      <w:r>
        <w:rPr>
          <w:lang w:eastAsia="zh-CN"/>
        </w:rPr>
        <w:t>WHILE</w:t>
      </w:r>
      <w:r>
        <w:rPr>
          <w:spacing w:val="10"/>
          <w:lang w:eastAsia="zh-CN"/>
        </w:rPr>
        <w:t>循环，因为循环条件是在循环指令执行后才检查</w:t>
      </w:r>
      <w:r>
        <w:rPr>
          <w:spacing w:val="9"/>
          <w:lang w:eastAsia="zh-CN"/>
        </w:rPr>
        <w:t>的，这意味着，循环至少执行一</w:t>
      </w:r>
      <w:r>
        <w:rPr>
          <w:lang w:eastAsia="zh-CN"/>
        </w:rPr>
        <w:t xml:space="preserve"> </w:t>
      </w:r>
      <w:r>
        <w:rPr>
          <w:spacing w:val="5"/>
          <w:lang w:eastAsia="zh-CN"/>
        </w:rPr>
        <w:t>次，不管循环条件值如何。</w:t>
      </w:r>
    </w:p>
    <w:p w14:paraId="7309AE0A">
      <w:pPr>
        <w:pStyle w:val="8"/>
        <w:spacing w:before="114" w:line="184" w:lineRule="auto"/>
        <w:ind w:left="1082"/>
        <w:rPr>
          <w:rFonts w:hint="eastAsia"/>
        </w:rPr>
      </w:pPr>
      <w:r>
        <w:rPr>
          <w:b/>
          <w:bCs/>
          <w:spacing w:val="7"/>
        </w:rPr>
        <w:t>语法:</w:t>
      </w:r>
    </w:p>
    <w:p w14:paraId="66051D36">
      <w:pPr>
        <w:pStyle w:val="8"/>
        <w:spacing w:before="208" w:line="174" w:lineRule="auto"/>
        <w:ind w:left="1094"/>
        <w:rPr>
          <w:rFonts w:hint="eastAsia"/>
        </w:rPr>
      </w:pPr>
      <w:r>
        <w:rPr>
          <w:spacing w:val="1"/>
        </w:rPr>
        <w:t>REPEAT</w:t>
      </w:r>
    </w:p>
    <w:p w14:paraId="7EE8FA10">
      <w:pPr>
        <w:pStyle w:val="8"/>
        <w:spacing w:before="195" w:line="179" w:lineRule="auto"/>
        <w:ind w:left="1082"/>
        <w:rPr>
          <w:rFonts w:hint="eastAsia"/>
        </w:rPr>
      </w:pPr>
      <w:r>
        <w:rPr>
          <w:spacing w:val="-2"/>
        </w:rPr>
        <w:t>&lt;instructions&gt;</w:t>
      </w:r>
    </w:p>
    <w:p w14:paraId="08F88AD3">
      <w:pPr>
        <w:pStyle w:val="8"/>
        <w:spacing w:before="189" w:line="323" w:lineRule="auto"/>
        <w:ind w:left="1093" w:right="6181"/>
        <w:rPr>
          <w:rFonts w:hint="eastAsia"/>
        </w:rPr>
      </w:pPr>
      <w:r>
        <w:rPr>
          <w:spacing w:val="-1"/>
        </w:rPr>
        <w:t>UNTIL &lt;Boolean expression&gt;</w:t>
      </w:r>
      <w:r>
        <w:rPr>
          <w:spacing w:val="3"/>
        </w:rPr>
        <w:t xml:space="preserve"> END_REPEAT;</w:t>
      </w:r>
    </w:p>
    <w:p w14:paraId="2BA7D464">
      <w:pPr>
        <w:pStyle w:val="8"/>
        <w:spacing w:before="31" w:line="183" w:lineRule="auto"/>
        <w:ind w:left="1082"/>
        <w:rPr>
          <w:rFonts w:hint="eastAsia"/>
        </w:rPr>
      </w:pPr>
      <w:r>
        <w:t>执行逻辑：</w:t>
      </w:r>
    </w:p>
    <w:p w14:paraId="0FFAA9B2">
      <w:pPr>
        <w:pStyle w:val="8"/>
        <w:spacing w:before="191" w:line="189" w:lineRule="auto"/>
        <w:ind w:left="1082"/>
        <w:rPr>
          <w:rFonts w:hint="eastAsia"/>
        </w:rPr>
      </w:pPr>
      <w:r>
        <w:rPr>
          <w:spacing w:val="5"/>
        </w:rPr>
        <w:t>&lt;</w:t>
      </w:r>
      <w:r>
        <w:t>Instructions</w:t>
      </w:r>
      <w:r>
        <w:rPr>
          <w:spacing w:val="5"/>
        </w:rPr>
        <w:t>&gt;一直执行直到&lt;</w:t>
      </w:r>
      <w:r>
        <w:t>Boolean</w:t>
      </w:r>
      <w:r>
        <w:rPr>
          <w:spacing w:val="5"/>
        </w:rPr>
        <w:t xml:space="preserve"> </w:t>
      </w:r>
      <w:r>
        <w:t>expression</w:t>
      </w:r>
      <w:r>
        <w:rPr>
          <w:spacing w:val="5"/>
        </w:rPr>
        <w:t>&gt;值为</w:t>
      </w:r>
      <w:r>
        <w:t>TRUE</w:t>
      </w:r>
      <w:r>
        <w:rPr>
          <w:spacing w:val="5"/>
        </w:rPr>
        <w:t>。如果&lt;</w:t>
      </w:r>
      <w:r>
        <w:t>Boolean</w:t>
      </w:r>
      <w:r>
        <w:rPr>
          <w:spacing w:val="5"/>
        </w:rPr>
        <w:t xml:space="preserve"> </w:t>
      </w:r>
      <w:r>
        <w:t>expression</w:t>
      </w:r>
      <w:r>
        <w:rPr>
          <w:spacing w:val="5"/>
        </w:rPr>
        <w:t>&gt;在第一次值</w:t>
      </w:r>
    </w:p>
    <w:p w14:paraId="259575E4">
      <w:pPr>
        <w:pStyle w:val="8"/>
        <w:spacing w:before="69" w:line="231" w:lineRule="auto"/>
        <w:ind w:left="1082" w:right="944" w:hanging="1"/>
        <w:rPr>
          <w:rFonts w:hint="eastAsia"/>
        </w:rPr>
      </w:pPr>
      <w:r>
        <w:t>TRUE</w:t>
      </w:r>
      <w:r>
        <w:rPr>
          <w:spacing w:val="7"/>
        </w:rPr>
        <w:t>，那么 &lt;</w:t>
      </w:r>
      <w:r>
        <w:t>Instructions</w:t>
      </w:r>
      <w:r>
        <w:rPr>
          <w:spacing w:val="7"/>
        </w:rPr>
        <w:t>&gt; 只被执行一遍。如果 &lt;</w:t>
      </w:r>
      <w:r>
        <w:t>Boolean</w:t>
      </w:r>
      <w:r>
        <w:rPr>
          <w:spacing w:val="7"/>
        </w:rPr>
        <w:t>_</w:t>
      </w:r>
      <w:r>
        <w:t>expression</w:t>
      </w:r>
      <w:r>
        <w:rPr>
          <w:spacing w:val="7"/>
        </w:rPr>
        <w:t>&gt; 值永远是</w:t>
      </w:r>
      <w:r>
        <w:t>FALSE</w:t>
      </w:r>
      <w:r>
        <w:rPr>
          <w:spacing w:val="7"/>
        </w:rPr>
        <w:t>，那么</w:t>
      </w:r>
      <w:r>
        <w:rPr>
          <w:spacing w:val="2"/>
        </w:rPr>
        <w:t xml:space="preserve"> </w:t>
      </w:r>
      <w:r>
        <w:rPr>
          <w:spacing w:val="3"/>
        </w:rPr>
        <w:t>&lt;</w:t>
      </w:r>
      <w:r>
        <w:t>Instructions</w:t>
      </w:r>
      <w:r>
        <w:rPr>
          <w:spacing w:val="3"/>
        </w:rPr>
        <w:t>&gt; 永远执行不停，导致死循环。</w:t>
      </w:r>
    </w:p>
    <w:p w14:paraId="6E082696">
      <w:pPr>
        <w:pStyle w:val="8"/>
        <w:spacing w:before="148" w:line="186" w:lineRule="auto"/>
        <w:ind w:left="1080"/>
        <w:rPr>
          <w:rFonts w:hint="eastAsia"/>
        </w:rPr>
      </w:pPr>
      <w:r>
        <w:rPr>
          <w:b/>
          <w:bCs/>
          <w:spacing w:val="-2"/>
        </w:rPr>
        <w:t>示例：</w:t>
      </w:r>
    </w:p>
    <w:p w14:paraId="6B52C534">
      <w:pPr>
        <w:pStyle w:val="8"/>
        <w:spacing w:before="207" w:line="174" w:lineRule="auto"/>
        <w:ind w:left="1094"/>
        <w:rPr>
          <w:rFonts w:hint="eastAsia"/>
        </w:rPr>
      </w:pPr>
      <w:r>
        <w:rPr>
          <w:spacing w:val="1"/>
        </w:rPr>
        <w:t>REPEAT</w:t>
      </w:r>
    </w:p>
    <w:p w14:paraId="5BEB4A0C">
      <w:pPr>
        <w:pStyle w:val="8"/>
        <w:spacing w:before="190" w:line="191" w:lineRule="auto"/>
        <w:ind w:left="1076"/>
        <w:rPr>
          <w:rFonts w:hint="eastAsia"/>
        </w:rPr>
      </w:pPr>
      <w:r>
        <w:rPr>
          <w:spacing w:val="-2"/>
        </w:rPr>
        <w:t>Var1:=Var1*2;</w:t>
      </w:r>
    </w:p>
    <w:p w14:paraId="51B268A4">
      <w:pPr>
        <w:pStyle w:val="8"/>
        <w:spacing w:before="189" w:line="338" w:lineRule="auto"/>
        <w:ind w:left="1093" w:right="6865" w:hanging="7"/>
        <w:rPr>
          <w:rFonts w:hint="eastAsia"/>
        </w:rPr>
      </w:pPr>
      <w:r>
        <w:rPr>
          <w:spacing w:val="-1"/>
        </w:rPr>
        <w:t>Counter:=Counter-1;</w:t>
      </w:r>
      <w:r>
        <w:rPr>
          <w:spacing w:val="10"/>
        </w:rPr>
        <w:t xml:space="preserve"> </w:t>
      </w:r>
      <w:r>
        <w:rPr>
          <w:spacing w:val="-2"/>
        </w:rPr>
        <w:t>UNTIL Counter=0;</w:t>
      </w:r>
    </w:p>
    <w:p w14:paraId="638A3BAF">
      <w:pPr>
        <w:pStyle w:val="8"/>
        <w:spacing w:before="6" w:line="165" w:lineRule="auto"/>
        <w:ind w:left="1094"/>
        <w:rPr>
          <w:rFonts w:hint="eastAsia"/>
        </w:rPr>
      </w:pPr>
      <w:r>
        <w:rPr>
          <w:spacing w:val="3"/>
        </w:rPr>
        <w:t>END_REPEAT;</w:t>
      </w:r>
    </w:p>
    <w:p w14:paraId="428D20D3">
      <w:pPr>
        <w:pStyle w:val="8"/>
        <w:spacing w:before="325" w:line="184" w:lineRule="auto"/>
        <w:ind w:left="11"/>
        <w:rPr>
          <w:rFonts w:hint="eastAsia"/>
          <w:sz w:val="21"/>
          <w:szCs w:val="21"/>
        </w:rPr>
      </w:pPr>
      <w:r>
        <w:rPr>
          <w:b/>
          <w:bCs/>
          <w:sz w:val="21"/>
          <w:szCs w:val="21"/>
        </w:rPr>
        <w:t>CONTINUE语句</w:t>
      </w:r>
    </w:p>
    <w:p w14:paraId="7601BE25">
      <w:pPr>
        <w:pStyle w:val="8"/>
        <w:spacing w:before="229" w:line="197" w:lineRule="auto"/>
        <w:ind w:left="1086"/>
        <w:rPr>
          <w:rFonts w:hint="eastAsia"/>
        </w:rPr>
      </w:pPr>
      <w:r>
        <w:t>CONTINUE</w:t>
      </w:r>
      <w:r>
        <w:rPr>
          <w:spacing w:val="8"/>
        </w:rPr>
        <w:t xml:space="preserve">指令在 </w:t>
      </w:r>
      <w:r>
        <w:t>FOR</w:t>
      </w:r>
      <w:r>
        <w:rPr>
          <w:spacing w:val="8"/>
        </w:rPr>
        <w:t xml:space="preserve">, </w:t>
      </w:r>
      <w:r>
        <w:t>WHILE</w:t>
      </w:r>
      <w:r>
        <w:rPr>
          <w:spacing w:val="8"/>
        </w:rPr>
        <w:t xml:space="preserve">和 </w:t>
      </w:r>
      <w:r>
        <w:t>REPEAT</w:t>
      </w:r>
      <w:r>
        <w:rPr>
          <w:spacing w:val="8"/>
        </w:rPr>
        <w:t>循环中使用，用于提前结束本轮循环，</w:t>
      </w:r>
      <w:r>
        <w:rPr>
          <w:spacing w:val="7"/>
        </w:rPr>
        <w:t>并重新开始下一轮循环。</w:t>
      </w:r>
    </w:p>
    <w:p w14:paraId="6955F811">
      <w:pPr>
        <w:pStyle w:val="8"/>
        <w:spacing w:before="172" w:line="186" w:lineRule="auto"/>
        <w:ind w:left="1080"/>
        <w:rPr>
          <w:rFonts w:hint="eastAsia"/>
        </w:rPr>
      </w:pPr>
      <w:r>
        <w:rPr>
          <w:b/>
          <w:bCs/>
          <w:spacing w:val="-2"/>
        </w:rPr>
        <w:t>示例：</w:t>
      </w:r>
    </w:p>
    <w:p w14:paraId="0D7151AB">
      <w:pPr>
        <w:pStyle w:val="8"/>
        <w:spacing w:before="204" w:line="339" w:lineRule="auto"/>
        <w:ind w:left="1094" w:right="6276"/>
        <w:rPr>
          <w:rFonts w:hint="eastAsia"/>
        </w:rPr>
      </w:pPr>
      <w:r>
        <w:rPr>
          <w:spacing w:val="-4"/>
        </w:rPr>
        <w:t>FOR Counter:=1 TO 5</w:t>
      </w:r>
      <w:r>
        <w:rPr>
          <w:spacing w:val="17"/>
        </w:rPr>
        <w:t xml:space="preserve"> </w:t>
      </w:r>
      <w:r>
        <w:rPr>
          <w:spacing w:val="-4"/>
        </w:rPr>
        <w:t>BY</w:t>
      </w:r>
      <w:r>
        <w:rPr>
          <w:spacing w:val="14"/>
        </w:rPr>
        <w:t xml:space="preserve"> </w:t>
      </w:r>
      <w:r>
        <w:rPr>
          <w:spacing w:val="-4"/>
        </w:rPr>
        <w:t>DO</w:t>
      </w:r>
      <w:r>
        <w:t xml:space="preserve"> </w:t>
      </w:r>
      <w:r>
        <w:rPr>
          <w:spacing w:val="-3"/>
        </w:rPr>
        <w:t>INT1:=INT1/2;</w:t>
      </w:r>
    </w:p>
    <w:p w14:paraId="32C59556">
      <w:pPr>
        <w:pStyle w:val="8"/>
        <w:spacing w:before="2" w:line="340" w:lineRule="auto"/>
        <w:ind w:left="1086" w:right="7271" w:firstLine="7"/>
        <w:rPr>
          <w:rFonts w:hint="eastAsia"/>
        </w:rPr>
      </w:pPr>
      <w:r>
        <w:rPr>
          <w:spacing w:val="-5"/>
        </w:rPr>
        <w:t>IF</w:t>
      </w:r>
      <w:r>
        <w:rPr>
          <w:spacing w:val="23"/>
        </w:rPr>
        <w:t xml:space="preserve"> </w:t>
      </w:r>
      <w:r>
        <w:rPr>
          <w:spacing w:val="-5"/>
        </w:rPr>
        <w:t>INT1=0 THEN</w:t>
      </w:r>
      <w:r>
        <w:t xml:space="preserve"> </w:t>
      </w:r>
      <w:r>
        <w:rPr>
          <w:spacing w:val="-1"/>
        </w:rPr>
        <w:t>CONTINUE;</w:t>
      </w:r>
    </w:p>
    <w:p w14:paraId="74F3D594">
      <w:pPr>
        <w:pStyle w:val="8"/>
        <w:spacing w:line="158" w:lineRule="auto"/>
        <w:ind w:left="1094"/>
        <w:rPr>
          <w:rFonts w:hint="eastAsia"/>
        </w:rPr>
      </w:pPr>
      <w:r>
        <w:t>END</w:t>
      </w:r>
      <w:r>
        <w:rPr>
          <w:spacing w:val="9"/>
        </w:rPr>
        <w:t>_</w:t>
      </w:r>
      <w:r>
        <w:t>IF</w:t>
      </w:r>
    </w:p>
    <w:p w14:paraId="10F64ECF">
      <w:pPr>
        <w:pStyle w:val="8"/>
        <w:spacing w:before="209" w:line="331" w:lineRule="auto"/>
        <w:ind w:left="1093" w:right="7159" w:hanging="17"/>
        <w:rPr>
          <w:rFonts w:hint="eastAsia"/>
        </w:rPr>
      </w:pPr>
      <w:r>
        <w:rPr>
          <w:spacing w:val="-1"/>
        </w:rPr>
        <w:t>Var:=Var1/UBT1L</w:t>
      </w:r>
      <w:r>
        <w:rPr>
          <w:spacing w:val="10"/>
        </w:rPr>
        <w:t xml:space="preserve"> </w:t>
      </w:r>
      <w:r>
        <w:t>END</w:t>
      </w:r>
      <w:r>
        <w:rPr>
          <w:spacing w:val="5"/>
        </w:rPr>
        <w:t>_</w:t>
      </w:r>
      <w:r>
        <w:t>FOR</w:t>
      </w:r>
      <w:r>
        <w:rPr>
          <w:spacing w:val="5"/>
        </w:rPr>
        <w:t>;</w:t>
      </w:r>
    </w:p>
    <w:p w14:paraId="2208F38B">
      <w:pPr>
        <w:pStyle w:val="8"/>
        <w:spacing w:before="30" w:line="175" w:lineRule="auto"/>
        <w:ind w:left="1094"/>
        <w:rPr>
          <w:rFonts w:hint="eastAsia"/>
        </w:rPr>
      </w:pPr>
      <w:r>
        <w:rPr>
          <w:spacing w:val="-3"/>
        </w:rPr>
        <w:t>Erg:=Var1;</w:t>
      </w:r>
    </w:p>
    <w:p w14:paraId="27CC9D90">
      <w:pPr>
        <w:pStyle w:val="8"/>
        <w:spacing w:before="315" w:line="184" w:lineRule="auto"/>
        <w:ind w:left="19"/>
        <w:rPr>
          <w:rFonts w:hint="eastAsia"/>
          <w:sz w:val="21"/>
          <w:szCs w:val="21"/>
        </w:rPr>
      </w:pPr>
      <w:r>
        <w:rPr>
          <w:b/>
          <w:bCs/>
          <w:sz w:val="21"/>
          <w:szCs w:val="21"/>
        </w:rPr>
        <w:t>EXIT</w:t>
      </w:r>
      <w:r>
        <w:rPr>
          <w:b/>
          <w:bCs/>
          <w:spacing w:val="5"/>
          <w:sz w:val="21"/>
          <w:szCs w:val="21"/>
        </w:rPr>
        <w:t>语句</w:t>
      </w:r>
    </w:p>
    <w:p w14:paraId="05B53EF7">
      <w:pPr>
        <w:pStyle w:val="8"/>
        <w:spacing w:before="229" w:line="197" w:lineRule="auto"/>
        <w:ind w:left="1094"/>
        <w:rPr>
          <w:rFonts w:hint="eastAsia"/>
        </w:rPr>
      </w:pPr>
      <w:r>
        <w:t>EXIT</w:t>
      </w:r>
      <w:r>
        <w:rPr>
          <w:spacing w:val="7"/>
        </w:rPr>
        <w:t>指令用于退出</w:t>
      </w:r>
      <w:r>
        <w:t>FOR</w:t>
      </w:r>
      <w:r>
        <w:rPr>
          <w:spacing w:val="7"/>
        </w:rPr>
        <w:t xml:space="preserve">, </w:t>
      </w:r>
      <w:r>
        <w:t>WHILE</w:t>
      </w:r>
      <w:r>
        <w:rPr>
          <w:spacing w:val="7"/>
        </w:rPr>
        <w:t>,或</w:t>
      </w:r>
      <w:r>
        <w:t>REPEAT</w:t>
      </w:r>
      <w:r>
        <w:rPr>
          <w:spacing w:val="7"/>
        </w:rPr>
        <w:t>循环。</w:t>
      </w:r>
    </w:p>
    <w:p w14:paraId="6522110C">
      <w:pPr>
        <w:pStyle w:val="8"/>
        <w:spacing w:before="306" w:line="184" w:lineRule="auto"/>
        <w:ind w:left="4"/>
        <w:rPr>
          <w:rFonts w:hint="eastAsia"/>
          <w:sz w:val="21"/>
          <w:szCs w:val="21"/>
        </w:rPr>
      </w:pPr>
      <w:r>
        <w:rPr>
          <w:b/>
          <w:bCs/>
          <w:sz w:val="21"/>
          <w:szCs w:val="21"/>
        </w:rPr>
        <w:t>JMP</w:t>
      </w:r>
      <w:r>
        <w:rPr>
          <w:b/>
          <w:bCs/>
          <w:spacing w:val="9"/>
          <w:sz w:val="21"/>
          <w:szCs w:val="21"/>
        </w:rPr>
        <w:t>语句</w:t>
      </w:r>
    </w:p>
    <w:p w14:paraId="63E194C4">
      <w:pPr>
        <w:pStyle w:val="8"/>
        <w:spacing w:before="229" w:line="182" w:lineRule="auto"/>
        <w:ind w:left="1082"/>
        <w:rPr>
          <w:rFonts w:hint="eastAsia"/>
        </w:rPr>
      </w:pPr>
      <w:r>
        <w:t>JMP</w:t>
      </w:r>
      <w:r>
        <w:rPr>
          <w:spacing w:val="8"/>
        </w:rPr>
        <w:t>指令可用于无条件的跳转到指定标签处的代码行。</w:t>
      </w:r>
    </w:p>
    <w:p w14:paraId="7AAAC61F">
      <w:pPr>
        <w:spacing w:line="182" w:lineRule="auto"/>
        <w:sectPr>
          <w:headerReference r:id="rId56" w:type="default"/>
          <w:footerReference r:id="rId57" w:type="default"/>
          <w:pgSz w:w="11906" w:h="16838"/>
          <w:pgMar w:top="980" w:right="1133" w:bottom="1124" w:left="1133" w:header="755" w:footer="910" w:gutter="0"/>
          <w:pgNumType w:fmt="numberInDash"/>
          <w:cols w:space="720" w:num="1"/>
        </w:sectPr>
      </w:pPr>
    </w:p>
    <w:p w14:paraId="12289C80">
      <w:pPr>
        <w:spacing w:line="406" w:lineRule="auto"/>
      </w:pPr>
    </w:p>
    <w:p w14:paraId="40E272C7">
      <w:pPr>
        <w:pStyle w:val="8"/>
        <w:spacing w:before="73" w:line="184" w:lineRule="auto"/>
        <w:ind w:left="1074"/>
        <w:rPr>
          <w:rFonts w:hint="eastAsia"/>
        </w:rPr>
      </w:pPr>
      <w:r>
        <w:rPr>
          <w:b/>
          <w:bCs/>
          <w:spacing w:val="7"/>
        </w:rPr>
        <w:t>语法:</w:t>
      </w:r>
    </w:p>
    <w:p w14:paraId="7C91EB88">
      <w:pPr>
        <w:pStyle w:val="8"/>
        <w:spacing w:before="196" w:line="184" w:lineRule="auto"/>
        <w:ind w:left="1074"/>
        <w:rPr>
          <w:rFonts w:hint="eastAsia"/>
        </w:rPr>
      </w:pPr>
      <w:r>
        <w:rPr>
          <w:spacing w:val="-5"/>
        </w:rPr>
        <w:t>&lt;label&gt;:</w:t>
      </w:r>
    </w:p>
    <w:p w14:paraId="72B642B3">
      <w:pPr>
        <w:pStyle w:val="8"/>
        <w:spacing w:before="190" w:line="191" w:lineRule="auto"/>
        <w:ind w:left="1074"/>
        <w:rPr>
          <w:rFonts w:hint="eastAsia"/>
        </w:rPr>
      </w:pPr>
      <w:r>
        <w:rPr>
          <w:spacing w:val="-3"/>
        </w:rPr>
        <w:t>JMP &lt;label&gt;;</w:t>
      </w:r>
    </w:p>
    <w:p w14:paraId="67B055A8">
      <w:pPr>
        <w:pStyle w:val="8"/>
        <w:spacing w:before="172" w:line="244" w:lineRule="auto"/>
        <w:ind w:left="1074" w:right="259"/>
        <w:rPr>
          <w:rFonts w:hint="eastAsia"/>
          <w:lang w:eastAsia="zh-CN"/>
        </w:rPr>
      </w:pPr>
      <w:r>
        <w:rPr>
          <w:spacing w:val="9"/>
          <w:lang w:eastAsia="zh-CN"/>
        </w:rPr>
        <w:t>&lt;</w:t>
      </w:r>
      <w:r>
        <w:rPr>
          <w:lang w:eastAsia="zh-CN"/>
        </w:rPr>
        <w:t>label</w:t>
      </w:r>
      <w:r>
        <w:rPr>
          <w:spacing w:val="9"/>
          <w:lang w:eastAsia="zh-CN"/>
        </w:rPr>
        <w:t>&gt;标签名位于程序行的开始处，</w:t>
      </w:r>
      <w:r>
        <w:rPr>
          <w:lang w:eastAsia="zh-CN"/>
        </w:rPr>
        <w:t>JMP</w:t>
      </w:r>
      <w:r>
        <w:rPr>
          <w:spacing w:val="9"/>
          <w:lang w:eastAsia="zh-CN"/>
        </w:rPr>
        <w:t>指令必须有</w:t>
      </w:r>
      <w:r>
        <w:rPr>
          <w:spacing w:val="8"/>
          <w:lang w:eastAsia="zh-CN"/>
        </w:rPr>
        <w:t>一个跳转目标，也就是预定义的标签。到达</w:t>
      </w:r>
      <w:r>
        <w:rPr>
          <w:lang w:eastAsia="zh-CN"/>
        </w:rPr>
        <w:t>JMP</w:t>
      </w:r>
      <w:r>
        <w:rPr>
          <w:spacing w:val="8"/>
          <w:lang w:eastAsia="zh-CN"/>
        </w:rPr>
        <w:t>指令</w:t>
      </w:r>
      <w:r>
        <w:rPr>
          <w:lang w:eastAsia="zh-CN"/>
        </w:rPr>
        <w:t xml:space="preserve"> </w:t>
      </w:r>
      <w:r>
        <w:rPr>
          <w:spacing w:val="7"/>
          <w:lang w:eastAsia="zh-CN"/>
        </w:rPr>
        <w:t>后，程会跳转到指定的标签处开始执行。</w:t>
      </w:r>
    </w:p>
    <w:p w14:paraId="35077DC9">
      <w:pPr>
        <w:pStyle w:val="8"/>
        <w:spacing w:before="116" w:line="186" w:lineRule="auto"/>
        <w:ind w:left="1071"/>
        <w:rPr>
          <w:rFonts w:hint="eastAsia"/>
        </w:rPr>
      </w:pPr>
      <w:r>
        <w:rPr>
          <w:b/>
          <w:bCs/>
          <w:spacing w:val="-2"/>
        </w:rPr>
        <w:t>示例：</w:t>
      </w:r>
    </w:p>
    <w:p w14:paraId="6AA8DD3C">
      <w:pPr>
        <w:pStyle w:val="8"/>
        <w:spacing w:before="203" w:line="184" w:lineRule="auto"/>
        <w:ind w:left="1078"/>
        <w:rPr>
          <w:rFonts w:hint="eastAsia"/>
        </w:rPr>
      </w:pPr>
      <w:r>
        <w:rPr>
          <w:spacing w:val="-3"/>
        </w:rPr>
        <w:t>aaa</w:t>
      </w:r>
      <w:r>
        <w:rPr>
          <w:spacing w:val="12"/>
        </w:rPr>
        <w:t xml:space="preserve"> </w:t>
      </w:r>
      <w:r>
        <w:rPr>
          <w:spacing w:val="-3"/>
        </w:rPr>
        <w:t>:=0;</w:t>
      </w:r>
    </w:p>
    <w:p w14:paraId="279C0EB9">
      <w:pPr>
        <w:pStyle w:val="8"/>
        <w:spacing w:before="179" w:line="336" w:lineRule="auto"/>
        <w:ind w:left="1084" w:right="6814" w:hanging="14"/>
        <w:rPr>
          <w:rFonts w:hint="eastAsia"/>
        </w:rPr>
      </w:pPr>
      <w:r>
        <w:rPr>
          <w:spacing w:val="4"/>
        </w:rPr>
        <w:t>_</w:t>
      </w:r>
      <w:r>
        <w:t>label</w:t>
      </w:r>
      <w:r>
        <w:rPr>
          <w:spacing w:val="4"/>
        </w:rPr>
        <w:t>11:</w:t>
      </w:r>
      <w:r>
        <w:t>aaa</w:t>
      </w:r>
      <w:r>
        <w:rPr>
          <w:spacing w:val="4"/>
        </w:rPr>
        <w:t>:=</w:t>
      </w:r>
      <w:r>
        <w:t>aaa</w:t>
      </w:r>
      <w:r>
        <w:rPr>
          <w:spacing w:val="4"/>
        </w:rPr>
        <w:t xml:space="preserve">+1; </w:t>
      </w:r>
      <w:r>
        <w:rPr>
          <w:spacing w:val="9"/>
        </w:rPr>
        <w:t>(*</w:t>
      </w:r>
      <w:r>
        <w:t>instructions</w:t>
      </w:r>
      <w:r>
        <w:rPr>
          <w:spacing w:val="9"/>
        </w:rPr>
        <w:t>*)</w:t>
      </w:r>
    </w:p>
    <w:p w14:paraId="311B3B99">
      <w:pPr>
        <w:pStyle w:val="8"/>
        <w:spacing w:before="4" w:line="328" w:lineRule="auto"/>
        <w:ind w:left="1074" w:right="7049" w:firstLine="11"/>
        <w:rPr>
          <w:rFonts w:hint="eastAsia"/>
        </w:rPr>
      </w:pPr>
      <w:r>
        <w:rPr>
          <w:spacing w:val="-4"/>
        </w:rPr>
        <w:t>IF</w:t>
      </w:r>
      <w:r>
        <w:rPr>
          <w:spacing w:val="23"/>
        </w:rPr>
        <w:t xml:space="preserve"> </w:t>
      </w:r>
      <w:r>
        <w:rPr>
          <w:spacing w:val="-4"/>
        </w:rPr>
        <w:t>(aaa &lt;</w:t>
      </w:r>
      <w:r>
        <w:rPr>
          <w:spacing w:val="11"/>
        </w:rPr>
        <w:t xml:space="preserve"> </w:t>
      </w:r>
      <w:r>
        <w:rPr>
          <w:spacing w:val="-4"/>
        </w:rPr>
        <w:t>10) THEN</w:t>
      </w:r>
      <w:r>
        <w:t xml:space="preserve"> JMP</w:t>
      </w:r>
      <w:r>
        <w:rPr>
          <w:spacing w:val="12"/>
        </w:rPr>
        <w:t xml:space="preserve"> _</w:t>
      </w:r>
      <w:r>
        <w:t>label</w:t>
      </w:r>
      <w:r>
        <w:rPr>
          <w:spacing w:val="12"/>
        </w:rPr>
        <w:t>1;</w:t>
      </w:r>
    </w:p>
    <w:p w14:paraId="723A5EA5">
      <w:pPr>
        <w:pStyle w:val="8"/>
        <w:spacing w:before="44" w:line="165" w:lineRule="auto"/>
        <w:ind w:left="1085"/>
        <w:rPr>
          <w:rFonts w:hint="eastAsia"/>
          <w:lang w:eastAsia="zh-CN"/>
        </w:rPr>
      </w:pPr>
      <w:r>
        <w:rPr>
          <w:lang w:eastAsia="zh-CN"/>
        </w:rPr>
        <w:t>END</w:t>
      </w:r>
      <w:r>
        <w:rPr>
          <w:spacing w:val="8"/>
          <w:lang w:eastAsia="zh-CN"/>
        </w:rPr>
        <w:t>_</w:t>
      </w:r>
      <w:r>
        <w:rPr>
          <w:lang w:eastAsia="zh-CN"/>
        </w:rPr>
        <w:t>IF</w:t>
      </w:r>
      <w:r>
        <w:rPr>
          <w:spacing w:val="8"/>
          <w:lang w:eastAsia="zh-CN"/>
        </w:rPr>
        <w:t>;</w:t>
      </w:r>
    </w:p>
    <w:p w14:paraId="4857AE56">
      <w:pPr>
        <w:pStyle w:val="8"/>
        <w:spacing w:before="190" w:line="243" w:lineRule="auto"/>
        <w:ind w:left="1074" w:right="113" w:firstLine="3"/>
        <w:rPr>
          <w:rFonts w:hint="eastAsia"/>
          <w:lang w:eastAsia="zh-CN"/>
        </w:rPr>
      </w:pPr>
      <w:r>
        <w:rPr>
          <w:spacing w:val="9"/>
          <w:lang w:eastAsia="zh-CN"/>
        </w:rPr>
        <w:t>变量</w:t>
      </w:r>
      <w:r>
        <w:rPr>
          <w:lang w:eastAsia="zh-CN"/>
        </w:rPr>
        <w:t>aaa</w:t>
      </w:r>
      <w:r>
        <w:rPr>
          <w:spacing w:val="9"/>
          <w:lang w:eastAsia="zh-CN"/>
        </w:rPr>
        <w:t>初始为0，只要其小于10，程序就会跳转到</w:t>
      </w:r>
      <w:r>
        <w:rPr>
          <w:lang w:eastAsia="zh-CN"/>
        </w:rPr>
        <w:t>label</w:t>
      </w:r>
      <w:r>
        <w:rPr>
          <w:spacing w:val="9"/>
          <w:lang w:eastAsia="zh-CN"/>
        </w:rPr>
        <w:t>1处重新执行，因此它会影响</w:t>
      </w:r>
      <w:r>
        <w:rPr>
          <w:lang w:eastAsia="zh-CN"/>
        </w:rPr>
        <w:t>JMP</w:t>
      </w:r>
      <w:r>
        <w:rPr>
          <w:spacing w:val="9"/>
          <w:lang w:eastAsia="zh-CN"/>
        </w:rPr>
        <w:t>指令和标签之间的</w:t>
      </w:r>
      <w:r>
        <w:rPr>
          <w:spacing w:val="12"/>
          <w:w w:val="101"/>
          <w:lang w:eastAsia="zh-CN"/>
        </w:rPr>
        <w:t xml:space="preserve"> </w:t>
      </w:r>
      <w:r>
        <w:rPr>
          <w:spacing w:val="4"/>
          <w:lang w:eastAsia="zh-CN"/>
        </w:rPr>
        <w:t>程序的重复执行。</w:t>
      </w:r>
    </w:p>
    <w:p w14:paraId="51930888">
      <w:pPr>
        <w:pStyle w:val="8"/>
        <w:spacing w:before="122" w:line="185" w:lineRule="auto"/>
        <w:ind w:left="1075"/>
        <w:rPr>
          <w:rFonts w:hint="eastAsia"/>
          <w:lang w:eastAsia="zh-CN"/>
        </w:rPr>
      </w:pPr>
      <w:r>
        <w:rPr>
          <w:spacing w:val="6"/>
          <w:lang w:eastAsia="zh-CN"/>
        </w:rPr>
        <w:t>这样的功能也可以通过</w:t>
      </w:r>
      <w:r>
        <w:rPr>
          <w:lang w:eastAsia="zh-CN"/>
        </w:rPr>
        <w:t>WHILE</w:t>
      </w:r>
      <w:r>
        <w:rPr>
          <w:spacing w:val="6"/>
          <w:lang w:eastAsia="zh-CN"/>
        </w:rPr>
        <w:t>或</w:t>
      </w:r>
      <w:r>
        <w:rPr>
          <w:lang w:eastAsia="zh-CN"/>
        </w:rPr>
        <w:t>REPEAT</w:t>
      </w:r>
      <w:r>
        <w:rPr>
          <w:spacing w:val="6"/>
          <w:lang w:eastAsia="zh-CN"/>
        </w:rPr>
        <w:t>循环来实现。  一般应慎用跳转指令，因为它降低了代码的可读性。</w:t>
      </w:r>
    </w:p>
    <w:p w14:paraId="0D62A1D2">
      <w:pPr>
        <w:pStyle w:val="8"/>
        <w:spacing w:before="322" w:line="185" w:lineRule="auto"/>
        <w:rPr>
          <w:rFonts w:hint="eastAsia"/>
          <w:sz w:val="21"/>
          <w:szCs w:val="21"/>
          <w:lang w:eastAsia="zh-CN"/>
        </w:rPr>
      </w:pPr>
      <w:r>
        <w:rPr>
          <w:b/>
          <w:bCs/>
          <w:spacing w:val="5"/>
          <w:sz w:val="21"/>
          <w:szCs w:val="21"/>
          <w:lang w:eastAsia="zh-CN"/>
        </w:rPr>
        <w:t>注释</w:t>
      </w:r>
    </w:p>
    <w:p w14:paraId="51B0D579">
      <w:pPr>
        <w:pStyle w:val="8"/>
        <w:spacing w:before="227" w:line="182" w:lineRule="auto"/>
        <w:ind w:left="1075"/>
        <w:rPr>
          <w:rFonts w:hint="eastAsia"/>
          <w:lang w:eastAsia="zh-CN"/>
        </w:rPr>
      </w:pPr>
      <w:r>
        <w:rPr>
          <w:spacing w:val="6"/>
          <w:lang w:eastAsia="zh-CN"/>
        </w:rPr>
        <w:t>在结构化文本中有两种写注释的方法。</w:t>
      </w:r>
    </w:p>
    <w:p w14:paraId="0E8F2A9E">
      <w:pPr>
        <w:pStyle w:val="8"/>
        <w:spacing w:before="191" w:line="197" w:lineRule="auto"/>
        <w:ind w:left="1071"/>
        <w:rPr>
          <w:rFonts w:hint="eastAsia"/>
        </w:rPr>
      </w:pPr>
      <w:r>
        <w:rPr>
          <w:spacing w:val="8"/>
          <w:sz w:val="7"/>
          <w:szCs w:val="7"/>
          <w:lang w:eastAsia="zh-CN"/>
        </w:rPr>
        <w:t xml:space="preserve">●         </w:t>
      </w:r>
      <w:r>
        <w:rPr>
          <w:spacing w:val="8"/>
          <w:lang w:eastAsia="zh-CN"/>
        </w:rPr>
        <w:t>单行注释：用“//”开始，用“//”结束。</w:t>
      </w:r>
      <w:r>
        <w:rPr>
          <w:spacing w:val="8"/>
        </w:rPr>
        <w:t xml:space="preserve">例如：“// </w:t>
      </w:r>
      <w:r>
        <w:t>This</w:t>
      </w:r>
      <w:r>
        <w:rPr>
          <w:spacing w:val="8"/>
        </w:rPr>
        <w:t xml:space="preserve"> </w:t>
      </w:r>
      <w:r>
        <w:t>is</w:t>
      </w:r>
      <w:r>
        <w:rPr>
          <w:spacing w:val="8"/>
        </w:rPr>
        <w:t xml:space="preserve"> </w:t>
      </w:r>
      <w:r>
        <w:t>a</w:t>
      </w:r>
      <w:r>
        <w:rPr>
          <w:spacing w:val="8"/>
        </w:rPr>
        <w:t xml:space="preserve"> </w:t>
      </w:r>
      <w:r>
        <w:t>comment</w:t>
      </w:r>
      <w:r>
        <w:rPr>
          <w:spacing w:val="8"/>
        </w:rPr>
        <w:t>.”</w:t>
      </w:r>
    </w:p>
    <w:p w14:paraId="3A2EAE8D">
      <w:pPr>
        <w:pStyle w:val="8"/>
        <w:spacing w:before="58" w:line="196" w:lineRule="auto"/>
        <w:ind w:left="1071"/>
        <w:rPr>
          <w:rFonts w:hint="eastAsia"/>
        </w:rPr>
      </w:pPr>
      <w:r>
        <w:rPr>
          <w:spacing w:val="9"/>
          <w:sz w:val="7"/>
          <w:szCs w:val="7"/>
          <w:lang w:eastAsia="zh-CN"/>
        </w:rPr>
        <w:t xml:space="preserve">●         </w:t>
      </w:r>
      <w:r>
        <w:rPr>
          <w:spacing w:val="9"/>
          <w:lang w:eastAsia="zh-CN"/>
        </w:rPr>
        <w:t>多行注释：用“(*”开始，用“*)”结束。</w:t>
      </w:r>
      <w:r>
        <w:rPr>
          <w:spacing w:val="9"/>
        </w:rPr>
        <w:t>例如：“(*</w:t>
      </w:r>
      <w:r>
        <w:t>This</w:t>
      </w:r>
      <w:r>
        <w:rPr>
          <w:spacing w:val="9"/>
        </w:rPr>
        <w:t xml:space="preserve"> </w:t>
      </w:r>
      <w:r>
        <w:t>is</w:t>
      </w:r>
      <w:r>
        <w:rPr>
          <w:spacing w:val="9"/>
        </w:rPr>
        <w:t xml:space="preserve"> </w:t>
      </w:r>
      <w:r>
        <w:t>a</w:t>
      </w:r>
      <w:r>
        <w:rPr>
          <w:spacing w:val="9"/>
        </w:rPr>
        <w:t xml:space="preserve"> </w:t>
      </w:r>
      <w:r>
        <w:t>comment</w:t>
      </w:r>
      <w:r>
        <w:rPr>
          <w:spacing w:val="9"/>
        </w:rPr>
        <w:t>.*)”</w:t>
      </w:r>
    </w:p>
    <w:p w14:paraId="08160F61">
      <w:pPr>
        <w:pStyle w:val="8"/>
        <w:spacing w:before="175" w:line="339" w:lineRule="auto"/>
        <w:ind w:left="1075" w:right="4615"/>
        <w:rPr>
          <w:rFonts w:hint="eastAsia"/>
          <w:lang w:eastAsia="zh-CN"/>
        </w:rPr>
      </w:pPr>
      <w:r>
        <w:rPr>
          <w:spacing w:val="8"/>
          <w:lang w:eastAsia="zh-CN"/>
        </w:rPr>
        <w:t>注释可以在</w:t>
      </w:r>
      <w:r>
        <w:rPr>
          <w:lang w:eastAsia="zh-CN"/>
        </w:rPr>
        <w:t>ST</w:t>
      </w:r>
      <w:r>
        <w:rPr>
          <w:spacing w:val="8"/>
          <w:lang w:eastAsia="zh-CN"/>
        </w:rPr>
        <w:t>编辑器声明或实现部分的任意地方。</w:t>
      </w:r>
      <w:r>
        <w:rPr>
          <w:spacing w:val="3"/>
          <w:lang w:eastAsia="zh-CN"/>
        </w:rPr>
        <w:t xml:space="preserve"> </w:t>
      </w:r>
      <w:r>
        <w:rPr>
          <w:spacing w:val="7"/>
          <w:lang w:eastAsia="zh-CN"/>
        </w:rPr>
        <w:t>注释的嵌套：注释可以放置在其他注释中。</w:t>
      </w:r>
    </w:p>
    <w:p w14:paraId="4810A548">
      <w:pPr>
        <w:pStyle w:val="8"/>
        <w:spacing w:before="1" w:line="341" w:lineRule="auto"/>
        <w:ind w:left="1083" w:right="8060" w:hanging="9"/>
        <w:rPr>
          <w:rFonts w:hint="eastAsia"/>
        </w:rPr>
      </w:pPr>
      <w:r>
        <w:rPr>
          <w:spacing w:val="-6"/>
        </w:rPr>
        <w:t>示例：</w:t>
      </w:r>
      <w:r>
        <w:rPr>
          <w:spacing w:val="1"/>
        </w:rPr>
        <w:t xml:space="preserve"> </w:t>
      </w:r>
      <w:r>
        <w:rPr>
          <w:spacing w:val="-2"/>
        </w:rPr>
        <w:t>(*</w:t>
      </w:r>
    </w:p>
    <w:p w14:paraId="7F61853C">
      <w:pPr>
        <w:pStyle w:val="8"/>
        <w:spacing w:before="2" w:line="335" w:lineRule="auto"/>
        <w:ind w:left="1084" w:right="6135" w:hanging="6"/>
        <w:rPr>
          <w:rFonts w:hint="eastAsia"/>
        </w:rPr>
      </w:pPr>
      <w:r>
        <w:rPr>
          <w:spacing w:val="2"/>
        </w:rPr>
        <w:t>a:=</w:t>
      </w:r>
      <w:r>
        <w:t>inst</w:t>
      </w:r>
      <w:r>
        <w:rPr>
          <w:spacing w:val="2"/>
        </w:rPr>
        <w:t>.</w:t>
      </w:r>
      <w:r>
        <w:t>out</w:t>
      </w:r>
      <w:r>
        <w:rPr>
          <w:spacing w:val="2"/>
        </w:rPr>
        <w:t>; (*</w:t>
      </w:r>
      <w:r>
        <w:t>to</w:t>
      </w:r>
      <w:r>
        <w:rPr>
          <w:spacing w:val="16"/>
          <w:w w:val="101"/>
        </w:rPr>
        <w:t xml:space="preserve"> </w:t>
      </w:r>
      <w:r>
        <w:t>be</w:t>
      </w:r>
      <w:r>
        <w:rPr>
          <w:spacing w:val="2"/>
        </w:rPr>
        <w:t xml:space="preserve"> </w:t>
      </w:r>
      <w:r>
        <w:t>checked</w:t>
      </w:r>
      <w:r>
        <w:rPr>
          <w:spacing w:val="2"/>
        </w:rPr>
        <w:t>*)</w:t>
      </w:r>
      <w:r>
        <w:t xml:space="preserve"> </w:t>
      </w:r>
      <w:r>
        <w:rPr>
          <w:spacing w:val="-8"/>
        </w:rPr>
        <w:t>b:=b+1;</w:t>
      </w:r>
    </w:p>
    <w:p w14:paraId="0E24802E">
      <w:pPr>
        <w:pStyle w:val="8"/>
        <w:spacing w:before="9" w:line="191" w:lineRule="auto"/>
        <w:ind w:left="1079"/>
        <w:rPr>
          <w:rFonts w:hint="eastAsia"/>
          <w:lang w:eastAsia="zh-CN"/>
        </w:rPr>
      </w:pPr>
      <w:r>
        <w:rPr>
          <w:spacing w:val="-2"/>
          <w:lang w:eastAsia="zh-CN"/>
        </w:rPr>
        <w:t>*)</w:t>
      </w:r>
    </w:p>
    <w:p w14:paraId="5EC89543">
      <w:pPr>
        <w:spacing w:line="401" w:lineRule="auto"/>
        <w:rPr>
          <w:lang w:eastAsia="zh-CN"/>
        </w:rPr>
      </w:pPr>
    </w:p>
    <w:p w14:paraId="2342814A">
      <w:pPr>
        <w:pStyle w:val="8"/>
        <w:spacing w:before="100" w:line="184" w:lineRule="auto"/>
        <w:ind w:left="3"/>
        <w:outlineLvl w:val="2"/>
        <w:rPr>
          <w:rFonts w:hint="eastAsia"/>
          <w:sz w:val="23"/>
          <w:szCs w:val="23"/>
          <w:lang w:eastAsia="zh-CN"/>
        </w:rPr>
      </w:pPr>
      <w:bookmarkStart w:id="199" w:name="bookmark332"/>
      <w:bookmarkEnd w:id="199"/>
      <w:bookmarkStart w:id="200" w:name="bookmark330"/>
      <w:bookmarkEnd w:id="200"/>
      <w:bookmarkStart w:id="201" w:name="_Toc190512685"/>
      <w:bookmarkStart w:id="202" w:name="_Toc15610"/>
      <w:r>
        <w:rPr>
          <w:b/>
          <w:bCs/>
          <w:spacing w:val="4"/>
          <w:sz w:val="23"/>
          <w:szCs w:val="23"/>
          <w:lang w:eastAsia="zh-CN"/>
        </w:rPr>
        <w:t xml:space="preserve">6.2.4       </w:t>
      </w:r>
      <w:r>
        <w:rPr>
          <w:b/>
          <w:bCs/>
          <w:sz w:val="23"/>
          <w:szCs w:val="23"/>
          <w:lang w:eastAsia="zh-CN"/>
        </w:rPr>
        <w:t>ST</w:t>
      </w:r>
      <w:r>
        <w:rPr>
          <w:b/>
          <w:bCs/>
          <w:spacing w:val="4"/>
          <w:sz w:val="23"/>
          <w:szCs w:val="23"/>
          <w:lang w:eastAsia="zh-CN"/>
        </w:rPr>
        <w:t>编辑</w:t>
      </w:r>
      <w:bookmarkEnd w:id="201"/>
      <w:bookmarkEnd w:id="202"/>
    </w:p>
    <w:p w14:paraId="4CF15BDD">
      <w:pPr>
        <w:spacing w:line="272" w:lineRule="auto"/>
        <w:rPr>
          <w:lang w:eastAsia="zh-CN"/>
        </w:rPr>
      </w:pPr>
    </w:p>
    <w:p w14:paraId="68CE5B92">
      <w:pPr>
        <w:pStyle w:val="8"/>
        <w:spacing w:before="82" w:line="185" w:lineRule="auto"/>
        <w:ind w:left="1"/>
        <w:outlineLvl w:val="3"/>
        <w:rPr>
          <w:rFonts w:hint="eastAsia"/>
          <w:sz w:val="19"/>
          <w:szCs w:val="19"/>
          <w:lang w:eastAsia="zh-CN"/>
        </w:rPr>
      </w:pPr>
      <w:r>
        <w:fldChar w:fldCharType="begin"/>
      </w:r>
      <w:r>
        <w:instrText xml:space="preserve"> HYPERLINK "file:///C:\\Users\\26060\\Documents\\WeChat%20Files\\wxid_wbd7928xpqf622\\FileStorage\\File\\2025-02\\6.2.4.1" </w:instrText>
      </w:r>
      <w:r>
        <w:fldChar w:fldCharType="separate"/>
      </w:r>
      <w:r>
        <w:rPr>
          <w:b/>
          <w:bCs/>
          <w:spacing w:val="5"/>
          <w:sz w:val="19"/>
          <w:szCs w:val="19"/>
          <w:lang w:eastAsia="zh-CN"/>
        </w:rPr>
        <w:t>6.2.4.1</w:t>
      </w:r>
      <w:r>
        <w:rPr>
          <w:b/>
          <w:bCs/>
          <w:spacing w:val="5"/>
          <w:sz w:val="19"/>
          <w:szCs w:val="19"/>
          <w:lang w:eastAsia="zh-CN"/>
        </w:rPr>
        <w:fldChar w:fldCharType="end"/>
      </w:r>
      <w:r>
        <w:rPr>
          <w:b/>
          <w:bCs/>
          <w:spacing w:val="7"/>
          <w:sz w:val="19"/>
          <w:szCs w:val="19"/>
          <w:lang w:eastAsia="zh-CN"/>
        </w:rPr>
        <w:t xml:space="preserve">       </w:t>
      </w:r>
      <w:r>
        <w:rPr>
          <w:b/>
          <w:bCs/>
          <w:sz w:val="19"/>
          <w:szCs w:val="19"/>
          <w:lang w:eastAsia="zh-CN"/>
        </w:rPr>
        <w:t>ST</w:t>
      </w:r>
      <w:r>
        <w:rPr>
          <w:b/>
          <w:bCs/>
          <w:spacing w:val="5"/>
          <w:sz w:val="19"/>
          <w:szCs w:val="19"/>
          <w:lang w:eastAsia="zh-CN"/>
        </w:rPr>
        <w:t>工具箱</w:t>
      </w:r>
    </w:p>
    <w:p w14:paraId="324AAC57">
      <w:pPr>
        <w:pStyle w:val="8"/>
        <w:spacing w:before="237" w:line="185" w:lineRule="auto"/>
        <w:ind w:left="1077"/>
        <w:rPr>
          <w:rFonts w:hint="eastAsia"/>
          <w:lang w:eastAsia="zh-CN"/>
        </w:rPr>
      </w:pPr>
      <w:r>
        <w:rPr>
          <w:spacing w:val="4"/>
          <w:lang w:eastAsia="zh-CN"/>
        </w:rPr>
        <w:t>工具类别界面，如下：</w:t>
      </w:r>
    </w:p>
    <w:p w14:paraId="07A6A0DB">
      <w:pPr>
        <w:pStyle w:val="8"/>
        <w:spacing w:before="145" w:line="185" w:lineRule="auto"/>
        <w:ind w:left="1086"/>
        <w:jc w:val="center"/>
        <w:rPr>
          <w:rFonts w:hint="eastAsia"/>
        </w:rPr>
      </w:pPr>
      <w:r>
        <w:drawing>
          <wp:inline distT="0" distB="0" distL="114300" distR="114300">
            <wp:extent cx="2106295" cy="2950845"/>
            <wp:effectExtent l="0" t="0" r="8255" b="1905"/>
            <wp:docPr id="7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5"/>
                    <pic:cNvPicPr>
                      <a:picLocks noChangeAspect="1"/>
                    </pic:cNvPicPr>
                  </pic:nvPicPr>
                  <pic:blipFill>
                    <a:blip r:embed="rId305"/>
                    <a:stretch>
                      <a:fillRect/>
                    </a:stretch>
                  </pic:blipFill>
                  <pic:spPr>
                    <a:xfrm>
                      <a:off x="0" y="0"/>
                      <a:ext cx="2106295" cy="2950845"/>
                    </a:xfrm>
                    <a:prstGeom prst="rect">
                      <a:avLst/>
                    </a:prstGeom>
                    <a:noFill/>
                    <a:ln>
                      <a:noFill/>
                    </a:ln>
                  </pic:spPr>
                </pic:pic>
              </a:graphicData>
            </a:graphic>
          </wp:inline>
        </w:drawing>
      </w:r>
    </w:p>
    <w:p w14:paraId="3F110589">
      <w:pPr>
        <w:pStyle w:val="8"/>
        <w:spacing w:before="145" w:line="185" w:lineRule="auto"/>
        <w:ind w:left="1086"/>
        <w:rPr>
          <w:rFonts w:hint="eastAsia"/>
          <w:lang w:eastAsia="zh-CN"/>
        </w:rPr>
      </w:pPr>
      <w:r>
        <w:rPr>
          <w:spacing w:val="10"/>
          <w:lang w:eastAsia="zh-CN"/>
        </w:rPr>
        <w:t>工具箱中包含</w:t>
      </w:r>
      <w:r>
        <w:rPr>
          <w:lang w:eastAsia="zh-CN"/>
        </w:rPr>
        <w:t>ST</w:t>
      </w:r>
      <w:r>
        <w:rPr>
          <w:spacing w:val="10"/>
          <w:lang w:eastAsia="zh-CN"/>
        </w:rPr>
        <w:t>语句、逻辑运算、定时器、计数</w:t>
      </w:r>
      <w:r>
        <w:rPr>
          <w:spacing w:val="9"/>
          <w:lang w:eastAsia="zh-CN"/>
        </w:rPr>
        <w:t>器、数学函数、数据处理、数据转换、数据移位，可通过拖</w:t>
      </w:r>
    </w:p>
    <w:p w14:paraId="674AD0BD">
      <w:pPr>
        <w:pStyle w:val="8"/>
        <w:spacing w:before="74" w:line="247" w:lineRule="auto"/>
        <w:ind w:left="1086" w:right="844" w:hanging="3"/>
        <w:rPr>
          <w:rFonts w:hint="eastAsia"/>
        </w:rPr>
      </w:pPr>
      <w:r>
        <w:rPr>
          <w:spacing w:val="10"/>
        </w:rPr>
        <w:t>拽的形式拖入程序编写区例如</w:t>
      </w:r>
      <w:r>
        <w:t>ST</w:t>
      </w:r>
      <w:r>
        <w:rPr>
          <w:spacing w:val="10"/>
        </w:rPr>
        <w:t>语句、</w:t>
      </w:r>
      <w:r>
        <w:t>IF</w:t>
      </w:r>
      <w:r>
        <w:rPr>
          <w:spacing w:val="10"/>
        </w:rPr>
        <w:t>语句、</w:t>
      </w:r>
      <w:r>
        <w:t>FOR</w:t>
      </w:r>
      <w:r>
        <w:rPr>
          <w:spacing w:val="10"/>
        </w:rPr>
        <w:t>语句、</w:t>
      </w:r>
      <w:r>
        <w:t>WHILE</w:t>
      </w:r>
      <w:r>
        <w:rPr>
          <w:spacing w:val="10"/>
        </w:rPr>
        <w:t>语句、</w:t>
      </w:r>
      <w:r>
        <w:t>REPEATED</w:t>
      </w:r>
      <w:r>
        <w:rPr>
          <w:spacing w:val="10"/>
        </w:rPr>
        <w:t>、</w:t>
      </w:r>
      <w:r>
        <w:t>CASE</w:t>
      </w:r>
      <w:r>
        <w:rPr>
          <w:spacing w:val="10"/>
        </w:rPr>
        <w:t>语句、</w:t>
      </w:r>
      <w:r>
        <w:rPr>
          <w:spacing w:val="11"/>
        </w:rPr>
        <w:t xml:space="preserve"> </w:t>
      </w:r>
      <w:r>
        <w:t>CONTINUE</w:t>
      </w:r>
      <w:r>
        <w:rPr>
          <w:spacing w:val="9"/>
        </w:rPr>
        <w:t>、</w:t>
      </w:r>
      <w:r>
        <w:t>JMP</w:t>
      </w:r>
      <w:r>
        <w:rPr>
          <w:spacing w:val="9"/>
        </w:rPr>
        <w:t>、</w:t>
      </w:r>
      <w:r>
        <w:t>EXIT</w:t>
      </w:r>
      <w:r>
        <w:rPr>
          <w:spacing w:val="9"/>
        </w:rPr>
        <w:t>、</w:t>
      </w:r>
      <w:r>
        <w:t>RETURN</w:t>
      </w:r>
      <w:r>
        <w:rPr>
          <w:spacing w:val="9"/>
        </w:rPr>
        <w:t>，插入时自动插入语句模板。</w:t>
      </w:r>
    </w:p>
    <w:p w14:paraId="79A6216E">
      <w:pPr>
        <w:spacing w:line="275" w:lineRule="auto"/>
      </w:pPr>
    </w:p>
    <w:p w14:paraId="73154712">
      <w:pPr>
        <w:pStyle w:val="8"/>
        <w:spacing w:before="82" w:line="185" w:lineRule="auto"/>
        <w:ind w:left="9"/>
        <w:outlineLvl w:val="3"/>
        <w:rPr>
          <w:rFonts w:hint="eastAsia"/>
          <w:sz w:val="19"/>
          <w:szCs w:val="19"/>
          <w:lang w:eastAsia="zh-CN"/>
        </w:rPr>
      </w:pPr>
      <w:bookmarkStart w:id="203" w:name="bookmark334"/>
      <w:bookmarkEnd w:id="203"/>
      <w:r>
        <w:fldChar w:fldCharType="begin"/>
      </w:r>
      <w:r>
        <w:rPr>
          <w:lang w:eastAsia="zh-CN"/>
        </w:rPr>
        <w:instrText xml:space="preserve">HYPERLINK "C:\\Users\\26060\\Documents\\WeChat Files\\wxid_wbd7928xpqf622\\FileStorage\\File\\2025-02\\6.2.4.2"</w:instrText>
      </w:r>
      <w:r>
        <w:fldChar w:fldCharType="separate"/>
      </w:r>
      <w:r>
        <w:rPr>
          <w:b/>
          <w:bCs/>
          <w:spacing w:val="4"/>
          <w:sz w:val="19"/>
          <w:szCs w:val="19"/>
          <w:lang w:eastAsia="zh-CN"/>
        </w:rPr>
        <w:t>6.2.4.2</w:t>
      </w:r>
      <w:r>
        <w:rPr>
          <w:b/>
          <w:bCs/>
          <w:spacing w:val="4"/>
          <w:sz w:val="19"/>
          <w:szCs w:val="19"/>
        </w:rPr>
        <w:fldChar w:fldCharType="end"/>
      </w:r>
      <w:r>
        <w:rPr>
          <w:b/>
          <w:bCs/>
          <w:spacing w:val="7"/>
          <w:sz w:val="19"/>
          <w:szCs w:val="19"/>
          <w:lang w:eastAsia="zh-CN"/>
        </w:rPr>
        <w:t xml:space="preserve">       </w:t>
      </w:r>
      <w:r>
        <w:rPr>
          <w:b/>
          <w:bCs/>
          <w:spacing w:val="4"/>
          <w:sz w:val="19"/>
          <w:szCs w:val="19"/>
          <w:lang w:eastAsia="zh-CN"/>
        </w:rPr>
        <w:t>智能输入</w:t>
      </w:r>
    </w:p>
    <w:p w14:paraId="1BF3A468">
      <w:pPr>
        <w:pStyle w:val="8"/>
        <w:spacing w:before="237" w:line="183" w:lineRule="auto"/>
        <w:ind w:left="1354"/>
        <w:rPr>
          <w:rFonts w:hint="eastAsia"/>
          <w:lang w:eastAsia="zh-CN"/>
        </w:rPr>
      </w:pPr>
      <w:r>
        <w:rPr>
          <w:rFonts w:hint="eastAsia"/>
        </w:rPr>
        <mc:AlternateContent>
          <mc:Choice Requires="wps">
            <w:drawing>
              <wp:anchor distT="0" distB="0" distL="114300" distR="114300" simplePos="0" relativeHeight="251990016" behindDoc="0" locked="0" layoutInCell="1" allowOverlap="1">
                <wp:simplePos x="0" y="0"/>
                <wp:positionH relativeFrom="column">
                  <wp:posOffset>673100</wp:posOffset>
                </wp:positionH>
                <wp:positionV relativeFrom="paragraph">
                  <wp:posOffset>192405</wp:posOffset>
                </wp:positionV>
                <wp:extent cx="73660" cy="71755"/>
                <wp:effectExtent l="0" t="0" r="0" b="0"/>
                <wp:wrapNone/>
                <wp:docPr id="585498534" name="Text Box 2490"/>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754D7301">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490" o:spid="_x0000_s1026" o:spt="202" type="#_x0000_t202" style="position:absolute;left:0pt;margin-left:53pt;margin-top:15.15pt;height:5.65pt;width:5.8pt;z-index:251990016;mso-width-relative:page;mso-height-relative:page;" filled="f" stroked="f" coordsize="21600,21600" o:gfxdata="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&#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Wb5WLXAAAACQEAAA8AAAAAAAAAAQAgAAAAIgAAAGRy&#10;cy9kb3ducmV2LnhtbFBLAQIUABQAAAAIAIdO4kAME6tNBgIAAAwEAAAOAAAAAAAAAAEAIAAAACYB&#10;AABkcnMvZTJvRG9jLnhtbFBLBQYAAAAABgAGAFkBAACeBQAAAAA=&#10;">
                <v:fill on="f" focussize="0,0"/>
                <v:stroke on="f"/>
                <v:imagedata o:title=""/>
                <o:lock v:ext="edit" aspectratio="f"/>
                <v:textbox inset="0mm,0mm,0mm,0mm">
                  <w:txbxContent>
                    <w:p w14:paraId="754D7301">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7"/>
          <w:lang w:eastAsia="zh-CN"/>
        </w:rPr>
        <w:t>关键字匹配</w:t>
      </w:r>
    </w:p>
    <w:p w14:paraId="0FEBB93F">
      <w:pPr>
        <w:pStyle w:val="8"/>
        <w:spacing w:before="77" w:line="243" w:lineRule="auto"/>
        <w:ind w:left="1351" w:right="3" w:firstLine="1"/>
        <w:rPr>
          <w:rFonts w:hint="eastAsia"/>
          <w:lang w:eastAsia="zh-CN"/>
        </w:rPr>
      </w:pPr>
      <w:r>
        <w:rPr>
          <w:spacing w:val="11"/>
          <w:lang w:eastAsia="zh-CN"/>
        </w:rPr>
        <w:t>输入</w:t>
      </w:r>
      <w:r>
        <w:rPr>
          <w:lang w:eastAsia="zh-CN"/>
        </w:rPr>
        <w:t>ST</w:t>
      </w:r>
      <w:r>
        <w:rPr>
          <w:spacing w:val="11"/>
          <w:lang w:eastAsia="zh-CN"/>
        </w:rPr>
        <w:t>语句类型关键字，能够自动匹配，语句包含</w:t>
      </w:r>
      <w:r>
        <w:rPr>
          <w:lang w:eastAsia="zh-CN"/>
        </w:rPr>
        <w:t>IF</w:t>
      </w:r>
      <w:r>
        <w:rPr>
          <w:spacing w:val="11"/>
          <w:lang w:eastAsia="zh-CN"/>
        </w:rPr>
        <w:t>语句、</w:t>
      </w:r>
      <w:r>
        <w:rPr>
          <w:lang w:eastAsia="zh-CN"/>
        </w:rPr>
        <w:t>WHILE</w:t>
      </w:r>
      <w:r>
        <w:rPr>
          <w:spacing w:val="11"/>
          <w:lang w:eastAsia="zh-CN"/>
        </w:rPr>
        <w:t>、</w:t>
      </w:r>
      <w:r>
        <w:rPr>
          <w:lang w:eastAsia="zh-CN"/>
        </w:rPr>
        <w:t>FOR</w:t>
      </w:r>
      <w:r>
        <w:rPr>
          <w:spacing w:val="11"/>
          <w:lang w:eastAsia="zh-CN"/>
        </w:rPr>
        <w:t>、</w:t>
      </w:r>
      <w:r>
        <w:rPr>
          <w:lang w:eastAsia="zh-CN"/>
        </w:rPr>
        <w:t>CASE</w:t>
      </w:r>
      <w:r>
        <w:rPr>
          <w:spacing w:val="11"/>
          <w:lang w:eastAsia="zh-CN"/>
        </w:rPr>
        <w:t>、</w:t>
      </w:r>
      <w:r>
        <w:rPr>
          <w:lang w:eastAsia="zh-CN"/>
        </w:rPr>
        <w:t>REPEATED</w:t>
      </w:r>
      <w:r>
        <w:rPr>
          <w:spacing w:val="11"/>
          <w:lang w:eastAsia="zh-CN"/>
        </w:rPr>
        <w:t>，格式化模</w:t>
      </w:r>
      <w:r>
        <w:rPr>
          <w:spacing w:val="9"/>
          <w:lang w:eastAsia="zh-CN"/>
        </w:rPr>
        <w:t xml:space="preserve"> </w:t>
      </w:r>
      <w:r>
        <w:rPr>
          <w:spacing w:val="4"/>
          <w:lang w:eastAsia="zh-CN"/>
        </w:rPr>
        <w:t>板见附录语句模板。</w:t>
      </w:r>
    </w:p>
    <w:p w14:paraId="6F60F220">
      <w:pPr>
        <w:pStyle w:val="8"/>
        <w:spacing w:before="120" w:line="185" w:lineRule="auto"/>
        <w:ind w:left="1353"/>
        <w:rPr>
          <w:rFonts w:hint="eastAsia"/>
          <w:lang w:eastAsia="zh-CN"/>
        </w:rPr>
      </w:pPr>
      <w:r>
        <w:rPr>
          <w:spacing w:val="7"/>
          <w:lang w:eastAsia="zh-CN"/>
        </w:rPr>
        <w:t>如下图所示，输入</w:t>
      </w:r>
      <w:r>
        <w:rPr>
          <w:lang w:eastAsia="zh-CN"/>
        </w:rPr>
        <w:t>IF</w:t>
      </w:r>
      <w:r>
        <w:rPr>
          <w:spacing w:val="7"/>
          <w:lang w:eastAsia="zh-CN"/>
        </w:rPr>
        <w:t>能够弹出响应联想语句。</w:t>
      </w:r>
    </w:p>
    <w:p w14:paraId="0B10562E">
      <w:pPr>
        <w:spacing w:before="79" w:line="1348" w:lineRule="exact"/>
        <w:ind w:firstLine="2183"/>
      </w:pPr>
      <w:r>
        <w:rPr>
          <w:position w:val="-26"/>
        </w:rPr>
        <w:drawing>
          <wp:inline distT="0" distB="0" distL="0" distR="0">
            <wp:extent cx="4199890" cy="855980"/>
            <wp:effectExtent l="0" t="0" r="10160" b="1270"/>
            <wp:docPr id="2816" name="IM 2816"/>
            <wp:cNvGraphicFramePr/>
            <a:graphic xmlns:a="http://schemas.openxmlformats.org/drawingml/2006/main">
              <a:graphicData uri="http://schemas.openxmlformats.org/drawingml/2006/picture">
                <pic:pic xmlns:pic="http://schemas.openxmlformats.org/drawingml/2006/picture">
                  <pic:nvPicPr>
                    <pic:cNvPr id="2816" name="IM 2816"/>
                    <pic:cNvPicPr/>
                  </pic:nvPicPr>
                  <pic:blipFill>
                    <a:blip r:embed="rId306"/>
                    <a:stretch>
                      <a:fillRect/>
                    </a:stretch>
                  </pic:blipFill>
                  <pic:spPr>
                    <a:xfrm>
                      <a:off x="0" y="0"/>
                      <a:ext cx="4200474" cy="856080"/>
                    </a:xfrm>
                    <a:prstGeom prst="rect">
                      <a:avLst/>
                    </a:prstGeom>
                  </pic:spPr>
                </pic:pic>
              </a:graphicData>
            </a:graphic>
          </wp:inline>
        </w:drawing>
      </w:r>
    </w:p>
    <w:p w14:paraId="6515FB51">
      <w:pPr>
        <w:pStyle w:val="8"/>
        <w:spacing w:before="149" w:line="166" w:lineRule="exact"/>
        <w:ind w:left="1350"/>
        <w:rPr>
          <w:rFonts w:hint="eastAsia"/>
          <w:lang w:eastAsia="zh-CN"/>
        </w:rPr>
      </w:pPr>
      <w:r>
        <w:rPr>
          <w:rFonts w:hint="eastAsia"/>
        </w:rPr>
        <mc:AlternateContent>
          <mc:Choice Requires="wps">
            <w:drawing>
              <wp:anchor distT="0" distB="0" distL="114300" distR="114300" simplePos="0" relativeHeight="251988992" behindDoc="0" locked="0" layoutInCell="1" allowOverlap="1">
                <wp:simplePos x="0" y="0"/>
                <wp:positionH relativeFrom="column">
                  <wp:posOffset>673100</wp:posOffset>
                </wp:positionH>
                <wp:positionV relativeFrom="paragraph">
                  <wp:posOffset>135255</wp:posOffset>
                </wp:positionV>
                <wp:extent cx="73660" cy="95250"/>
                <wp:effectExtent l="0" t="0" r="0" b="0"/>
                <wp:wrapNone/>
                <wp:docPr id="1325648253" name="Text Box 249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569C8BF9">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492" o:spid="_x0000_s1026" o:spt="202" type="#_x0000_t202" style="position:absolute;left:0pt;margin-left:53pt;margin-top:10.65pt;height:7.5pt;width:5.8pt;z-index:251988992;mso-width-relative:page;mso-height-relative:page;" filled="f" stroked="f" coordsize="21600,21600" o:gfxdata="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nctNnXAAAACQEAAA8AAAAAAAAAAQAgAAAAIgAAAGRy&#10;cy9kb3ducmV2LnhtbFBLAQIUABQAAAAIAIdO4kAcj9XmBgIAAA0EAAAOAAAAAAAAAAEAIAAAACYB&#10;AABkcnMvZTJvRG9jLnhtbFBLBQYAAAAABgAGAFkBAACeBQAAAAA=&#10;">
                <v:fill on="f" focussize="0,0"/>
                <v:stroke on="f"/>
                <v:imagedata o:title=""/>
                <o:lock v:ext="edit" aspectratio="f"/>
                <v:textbox inset="0mm,0mm,0mm,0mm">
                  <w:txbxContent>
                    <w:p w14:paraId="569C8BF9">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position w:val="-1"/>
          <w:lang w:eastAsia="zh-CN"/>
        </w:rPr>
        <w:t>TAB</w:t>
      </w:r>
      <w:r>
        <w:rPr>
          <w:spacing w:val="9"/>
          <w:position w:val="-1"/>
          <w:lang w:eastAsia="zh-CN"/>
        </w:rPr>
        <w:t>键快捷功能</w:t>
      </w:r>
    </w:p>
    <w:p w14:paraId="1CC5DD71">
      <w:pPr>
        <w:pStyle w:val="8"/>
        <w:spacing w:before="245" w:line="181" w:lineRule="auto"/>
        <w:ind w:left="1352"/>
        <w:rPr>
          <w:rFonts w:hint="eastAsia"/>
          <w:lang w:eastAsia="zh-CN"/>
        </w:rPr>
      </w:pPr>
      <w:r>
        <w:rPr>
          <w:spacing w:val="8"/>
          <w:sz w:val="7"/>
          <w:szCs w:val="7"/>
          <w:lang w:eastAsia="zh-CN"/>
        </w:rPr>
        <w:t xml:space="preserve">■         </w:t>
      </w:r>
      <w:r>
        <w:rPr>
          <w:spacing w:val="8"/>
          <w:lang w:eastAsia="zh-CN"/>
        </w:rPr>
        <w:t>能够对功能块、函数、方法、动作、</w:t>
      </w:r>
      <w:r>
        <w:rPr>
          <w:spacing w:val="7"/>
          <w:lang w:eastAsia="zh-CN"/>
        </w:rPr>
        <w:t>程序自动格式化输入、输出</w:t>
      </w:r>
    </w:p>
    <w:p w14:paraId="4B0DD753">
      <w:pPr>
        <w:pStyle w:val="8"/>
        <w:spacing w:before="79" w:line="182" w:lineRule="auto"/>
        <w:ind w:left="1352"/>
        <w:rPr>
          <w:rFonts w:hint="eastAsia"/>
          <w:lang w:eastAsia="zh-CN"/>
        </w:rPr>
      </w:pPr>
      <w:r>
        <w:rPr>
          <w:spacing w:val="8"/>
          <w:sz w:val="7"/>
          <w:szCs w:val="7"/>
          <w:lang w:eastAsia="zh-CN"/>
        </w:rPr>
        <w:t xml:space="preserve">■         </w:t>
      </w:r>
      <w:r>
        <w:rPr>
          <w:spacing w:val="8"/>
          <w:lang w:eastAsia="zh-CN"/>
        </w:rPr>
        <w:t>能够对功能块实例及实例的方</w:t>
      </w:r>
      <w:r>
        <w:rPr>
          <w:spacing w:val="7"/>
          <w:lang w:eastAsia="zh-CN"/>
        </w:rPr>
        <w:t>法、动作自动格式化输入、输出</w:t>
      </w:r>
    </w:p>
    <w:p w14:paraId="4E45086F">
      <w:pPr>
        <w:pStyle w:val="8"/>
        <w:spacing w:before="80" w:line="213" w:lineRule="auto"/>
        <w:ind w:left="1621" w:right="127" w:hanging="269"/>
        <w:rPr>
          <w:rFonts w:hint="eastAsia"/>
          <w:lang w:eastAsia="zh-CN"/>
        </w:rPr>
      </w:pPr>
      <w:r>
        <w:rPr>
          <w:spacing w:val="9"/>
          <w:sz w:val="7"/>
          <w:szCs w:val="7"/>
          <w:lang w:eastAsia="zh-CN"/>
        </w:rPr>
        <w:t xml:space="preserve">■         </w:t>
      </w:r>
      <w:r>
        <w:rPr>
          <w:spacing w:val="9"/>
          <w:lang w:eastAsia="zh-CN"/>
        </w:rPr>
        <w:t>能够对</w:t>
      </w:r>
      <w:r>
        <w:rPr>
          <w:lang w:eastAsia="zh-CN"/>
        </w:rPr>
        <w:t>IF</w:t>
      </w:r>
      <w:r>
        <w:rPr>
          <w:spacing w:val="9"/>
          <w:lang w:eastAsia="zh-CN"/>
        </w:rPr>
        <w:t>、</w:t>
      </w:r>
      <w:r>
        <w:rPr>
          <w:lang w:eastAsia="zh-CN"/>
        </w:rPr>
        <w:t>WHILE</w:t>
      </w:r>
      <w:r>
        <w:rPr>
          <w:spacing w:val="9"/>
          <w:lang w:eastAsia="zh-CN"/>
        </w:rPr>
        <w:t>，</w:t>
      </w:r>
      <w:r>
        <w:rPr>
          <w:lang w:eastAsia="zh-CN"/>
        </w:rPr>
        <w:t>FOR</w:t>
      </w:r>
      <w:r>
        <w:rPr>
          <w:spacing w:val="9"/>
          <w:lang w:eastAsia="zh-CN"/>
        </w:rPr>
        <w:t>，</w:t>
      </w:r>
      <w:r>
        <w:rPr>
          <w:lang w:eastAsia="zh-CN"/>
        </w:rPr>
        <w:t>CASE</w:t>
      </w:r>
      <w:r>
        <w:rPr>
          <w:spacing w:val="9"/>
          <w:lang w:eastAsia="zh-CN"/>
        </w:rPr>
        <w:t>，</w:t>
      </w:r>
      <w:r>
        <w:rPr>
          <w:lang w:eastAsia="zh-CN"/>
        </w:rPr>
        <w:t>REPEATED</w:t>
      </w:r>
      <w:r>
        <w:rPr>
          <w:spacing w:val="9"/>
          <w:lang w:eastAsia="zh-CN"/>
        </w:rPr>
        <w:t>语句自动格式化，格式化模板见附录语句模板，入功能</w:t>
      </w:r>
      <w:r>
        <w:rPr>
          <w:spacing w:val="6"/>
          <w:lang w:eastAsia="zh-CN"/>
        </w:rPr>
        <w:t xml:space="preserve"> </w:t>
      </w:r>
      <w:r>
        <w:rPr>
          <w:spacing w:val="9"/>
          <w:lang w:eastAsia="zh-CN"/>
        </w:rPr>
        <w:t>类型名、功能块实例等输入后按</w:t>
      </w:r>
      <w:r>
        <w:rPr>
          <w:lang w:eastAsia="zh-CN"/>
        </w:rPr>
        <w:t>Tab</w:t>
      </w:r>
      <w:r>
        <w:rPr>
          <w:spacing w:val="9"/>
          <w:lang w:eastAsia="zh-CN"/>
        </w:rPr>
        <w:t>键自动格式化</w:t>
      </w:r>
    </w:p>
    <w:p w14:paraId="78F46C34">
      <w:pPr>
        <w:spacing w:line="370" w:lineRule="auto"/>
        <w:rPr>
          <w:lang w:eastAsia="zh-CN"/>
        </w:rPr>
      </w:pPr>
      <w:r>
        <mc:AlternateContent>
          <mc:Choice Requires="wps">
            <w:drawing>
              <wp:anchor distT="0" distB="0" distL="114300" distR="114300" simplePos="0" relativeHeight="251986944" behindDoc="0" locked="0" layoutInCell="1" allowOverlap="1">
                <wp:simplePos x="0" y="0"/>
                <wp:positionH relativeFrom="column">
                  <wp:posOffset>683260</wp:posOffset>
                </wp:positionH>
                <wp:positionV relativeFrom="paragraph">
                  <wp:posOffset>193040</wp:posOffset>
                </wp:positionV>
                <wp:extent cx="5436235" cy="6350"/>
                <wp:effectExtent l="0" t="0" r="0" b="0"/>
                <wp:wrapNone/>
                <wp:docPr id="1279732407" name="Freeform 2494"/>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494" o:spid="_x0000_s1026" o:spt="100" style="position:absolute;left:0pt;margin-left:53.8pt;margin-top:15.2pt;height:0.5pt;width:428.05pt;z-index:251986944;mso-width-relative:page;mso-height-relative:page;" fillcolor="#808080" filled="t" stroked="f" coordsize="8561,10" o:gfxdata="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" path="m0,0l8561,0,8561,10,0,10e">
                <v:path o:connectlocs="0,0;5436235,0;5436235,6350;0,6350" o:connectangles="0,0,0,0"/>
                <v:fill on="t" focussize="0,0"/>
                <v:stroke on="f"/>
                <v:imagedata o:title=""/>
                <o:lock v:ext="edit" aspectratio="f"/>
              </v:shape>
            </w:pict>
          </mc:Fallback>
        </mc:AlternateContent>
      </w:r>
    </w:p>
    <w:p w14:paraId="6F47EB4C">
      <w:pPr>
        <w:pStyle w:val="8"/>
        <w:spacing w:before="99" w:line="182" w:lineRule="auto"/>
        <w:ind w:left="1085"/>
        <w:rPr>
          <w:rFonts w:hint="eastAsia"/>
          <w:sz w:val="23"/>
          <w:szCs w:val="23"/>
          <w:lang w:eastAsia="zh-CN"/>
        </w:rPr>
      </w:pPr>
      <w:r>
        <w:rPr>
          <w:b/>
          <w:bCs/>
          <w:spacing w:val="4"/>
          <w:sz w:val="23"/>
          <w:szCs w:val="23"/>
          <w:lang w:eastAsia="zh-CN"/>
        </w:rPr>
        <w:t>说明</w:t>
      </w:r>
    </w:p>
    <w:p w14:paraId="6E87E4D5">
      <w:pPr>
        <w:pStyle w:val="8"/>
        <w:spacing w:before="68" w:line="187" w:lineRule="auto"/>
        <w:ind w:left="1081"/>
        <w:rPr>
          <w:rFonts w:hint="eastAsia"/>
          <w:sz w:val="15"/>
          <w:szCs w:val="15"/>
          <w:lang w:eastAsia="zh-CN"/>
        </w:rPr>
      </w:pPr>
      <w:r>
        <w:rPr>
          <w:rFonts w:hint="eastAsia"/>
        </w:rPr>
        <mc:AlternateContent>
          <mc:Choice Requires="wps">
            <w:drawing>
              <wp:anchor distT="0" distB="0" distL="114300" distR="114300" simplePos="0" relativeHeight="251987968" behindDoc="0" locked="0" layoutInCell="1" allowOverlap="1">
                <wp:simplePos x="0" y="0"/>
                <wp:positionH relativeFrom="column">
                  <wp:posOffset>683260</wp:posOffset>
                </wp:positionH>
                <wp:positionV relativeFrom="paragraph">
                  <wp:posOffset>222885</wp:posOffset>
                </wp:positionV>
                <wp:extent cx="5436235" cy="6350"/>
                <wp:effectExtent l="0" t="0" r="0" b="0"/>
                <wp:wrapNone/>
                <wp:docPr id="1389260843" name="Freeform 2496"/>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496" o:spid="_x0000_s1026" o:spt="100" style="position:absolute;left:0pt;margin-left:53.8pt;margin-top:17.55pt;height:0.5pt;width:428.05pt;z-index:251987968;mso-width-relative:page;mso-height-relative:page;" fillcolor="#808080" filled="t" stroked="f" coordsize="8561,10" o:gfxdata="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" path="m0,0l8561,0,8561,10,0,10e">
                <v:path o:connectlocs="0,0;5436235,0;5436235,6350;0,6350" o:connectangles="0,0,0,0"/>
                <v:fill on="t" focussize="0,0"/>
                <v:stroke on="f"/>
                <v:imagedata o:title=""/>
                <o:lock v:ext="edit" aspectratio="f"/>
              </v:shape>
            </w:pict>
          </mc:Fallback>
        </mc:AlternateContent>
      </w:r>
      <w:r>
        <w:rPr>
          <w:spacing w:val="9"/>
          <w:sz w:val="15"/>
          <w:szCs w:val="15"/>
          <w:lang w:eastAsia="zh-CN"/>
        </w:rPr>
        <w:t>格式要求：</w:t>
      </w:r>
      <w:r>
        <w:rPr>
          <w:sz w:val="15"/>
          <w:szCs w:val="15"/>
          <w:lang w:eastAsia="zh-CN"/>
        </w:rPr>
        <w:t>Tab</w:t>
      </w:r>
      <w:r>
        <w:rPr>
          <w:spacing w:val="9"/>
          <w:sz w:val="15"/>
          <w:szCs w:val="15"/>
          <w:lang w:eastAsia="zh-CN"/>
        </w:rPr>
        <w:t>键快捷输入，行开始到光标位置为整体作为关键字，如果不匹配关键字，不会自动补</w:t>
      </w:r>
      <w:r>
        <w:rPr>
          <w:spacing w:val="8"/>
          <w:sz w:val="15"/>
          <w:szCs w:val="15"/>
          <w:lang w:eastAsia="zh-CN"/>
        </w:rPr>
        <w:t>全。</w:t>
      </w:r>
    </w:p>
    <w:p w14:paraId="66A2D999">
      <w:pPr>
        <w:spacing w:line="187" w:lineRule="auto"/>
        <w:rPr>
          <w:sz w:val="15"/>
          <w:szCs w:val="15"/>
          <w:lang w:eastAsia="zh-CN"/>
        </w:rPr>
        <w:sectPr>
          <w:headerReference r:id="rId58" w:type="default"/>
          <w:footerReference r:id="rId59" w:type="default"/>
          <w:pgSz w:w="11906" w:h="16838"/>
          <w:pgMar w:top="986" w:right="1133" w:bottom="1124" w:left="1133" w:header="755" w:footer="910" w:gutter="0"/>
          <w:pgNumType w:fmt="numberInDash"/>
          <w:cols w:space="720" w:num="1"/>
        </w:sectPr>
      </w:pPr>
    </w:p>
    <w:p w14:paraId="1C74D58A">
      <w:pPr>
        <w:spacing w:line="374" w:lineRule="auto"/>
        <w:rPr>
          <w:lang w:eastAsia="zh-CN"/>
        </w:rPr>
      </w:pPr>
    </w:p>
    <w:p w14:paraId="1B3C2BE4">
      <w:pPr>
        <w:spacing w:line="308" w:lineRule="auto"/>
        <w:rPr>
          <w:lang w:eastAsia="zh-CN"/>
        </w:rPr>
      </w:pPr>
      <w:bookmarkStart w:id="204" w:name="bookmark338"/>
      <w:bookmarkEnd w:id="204"/>
      <w:bookmarkStart w:id="205" w:name="bookmark336"/>
      <w:bookmarkEnd w:id="205"/>
    </w:p>
    <w:p w14:paraId="279D158D">
      <w:pPr>
        <w:pStyle w:val="8"/>
        <w:spacing w:before="116" w:line="194" w:lineRule="auto"/>
        <w:ind w:left="13"/>
        <w:outlineLvl w:val="1"/>
        <w:rPr>
          <w:rFonts w:hint="eastAsia"/>
          <w:sz w:val="27"/>
          <w:szCs w:val="27"/>
          <w:lang w:eastAsia="zh-CN"/>
        </w:rPr>
      </w:pPr>
      <w:bookmarkStart w:id="206" w:name="bookmark340"/>
      <w:bookmarkEnd w:id="206"/>
      <w:bookmarkStart w:id="207" w:name="bookmark342"/>
      <w:bookmarkEnd w:id="207"/>
      <w:bookmarkStart w:id="208" w:name="_Toc190512686"/>
      <w:bookmarkStart w:id="209" w:name="_Toc1209"/>
      <w:r>
        <w:rPr>
          <w:b/>
          <w:bCs/>
          <w:spacing w:val="1"/>
          <w:sz w:val="27"/>
          <w:szCs w:val="27"/>
          <w:lang w:eastAsia="zh-CN"/>
        </w:rPr>
        <w:t>6.3</w:t>
      </w:r>
      <w:r>
        <w:rPr>
          <w:b/>
          <w:bCs/>
          <w:spacing w:val="8"/>
          <w:sz w:val="27"/>
          <w:szCs w:val="27"/>
          <w:lang w:eastAsia="zh-CN"/>
        </w:rPr>
        <w:t xml:space="preserve">        </w:t>
      </w:r>
      <w:r>
        <w:rPr>
          <w:rFonts w:hint="eastAsia"/>
          <w:b/>
          <w:bCs/>
          <w:spacing w:val="8"/>
          <w:sz w:val="27"/>
          <w:szCs w:val="27"/>
          <w:lang w:val="en-US" w:eastAsia="zh-CN"/>
        </w:rPr>
        <w:t>新</w:t>
      </w:r>
      <w:r>
        <w:rPr>
          <w:b/>
          <w:bCs/>
          <w:spacing w:val="1"/>
          <w:sz w:val="27"/>
          <w:szCs w:val="27"/>
          <w:lang w:eastAsia="zh-CN"/>
        </w:rPr>
        <w:t>梯形图(</w:t>
      </w:r>
      <w:r>
        <w:rPr>
          <w:b/>
          <w:bCs/>
          <w:sz w:val="27"/>
          <w:szCs w:val="27"/>
          <w:lang w:eastAsia="zh-CN"/>
        </w:rPr>
        <w:t>LD</w:t>
      </w:r>
      <w:r>
        <w:rPr>
          <w:rFonts w:hint="eastAsia"/>
          <w:b/>
          <w:bCs/>
          <w:sz w:val="27"/>
          <w:szCs w:val="27"/>
          <w:lang w:val="en-US" w:eastAsia="zh-CN"/>
        </w:rPr>
        <w:t>2</w:t>
      </w:r>
      <w:r>
        <w:rPr>
          <w:b/>
          <w:bCs/>
          <w:spacing w:val="1"/>
          <w:sz w:val="27"/>
          <w:szCs w:val="27"/>
          <w:lang w:eastAsia="zh-CN"/>
        </w:rPr>
        <w:t>)</w:t>
      </w:r>
      <w:bookmarkEnd w:id="208"/>
      <w:bookmarkEnd w:id="209"/>
    </w:p>
    <w:p w14:paraId="176070F4">
      <w:pPr>
        <w:spacing w:line="353" w:lineRule="auto"/>
        <w:rPr>
          <w:lang w:eastAsia="zh-CN"/>
        </w:rPr>
      </w:pPr>
    </w:p>
    <w:p w14:paraId="3ECF283B">
      <w:pPr>
        <w:pStyle w:val="4"/>
        <w:rPr>
          <w:sz w:val="23"/>
          <w:szCs w:val="23"/>
          <w:lang w:eastAsia="zh-CN"/>
        </w:rPr>
      </w:pPr>
      <w:bookmarkStart w:id="210" w:name="_Toc27405"/>
      <w:bookmarkStart w:id="211" w:name="_Toc190512687"/>
      <w:r>
        <w:rPr>
          <w:bCs/>
          <w:spacing w:val="3"/>
          <w:sz w:val="23"/>
          <w:szCs w:val="23"/>
          <w:lang w:eastAsia="zh-CN"/>
        </w:rPr>
        <w:t>6.3.1</w:t>
      </w:r>
      <w:r>
        <w:rPr>
          <w:bCs/>
          <w:spacing w:val="4"/>
          <w:sz w:val="23"/>
          <w:szCs w:val="23"/>
          <w:lang w:eastAsia="zh-CN"/>
        </w:rPr>
        <w:t xml:space="preserve">        </w:t>
      </w:r>
      <w:r>
        <w:rPr>
          <w:bCs/>
          <w:spacing w:val="3"/>
          <w:sz w:val="23"/>
          <w:szCs w:val="23"/>
          <w:lang w:eastAsia="zh-CN"/>
        </w:rPr>
        <w:t>概述</w:t>
      </w:r>
      <w:bookmarkEnd w:id="210"/>
      <w:bookmarkEnd w:id="211"/>
    </w:p>
    <w:p w14:paraId="745F836C">
      <w:pPr>
        <w:pStyle w:val="8"/>
        <w:spacing w:before="274" w:line="243" w:lineRule="auto"/>
        <w:ind w:left="1080" w:right="48" w:firstLine="1"/>
        <w:rPr>
          <w:rFonts w:hint="eastAsia"/>
          <w:lang w:eastAsia="zh-CN"/>
        </w:rPr>
      </w:pPr>
      <w:r>
        <w:rPr>
          <w:spacing w:val="11"/>
          <w:lang w:eastAsia="zh-CN"/>
        </w:rPr>
        <w:t>梯形图是图形化的编程语言，跟电路图的结构相近。梯形图包括一系列网络（也叫节，下文统一以“网</w:t>
      </w:r>
      <w:r>
        <w:rPr>
          <w:spacing w:val="10"/>
          <w:lang w:eastAsia="zh-CN"/>
        </w:rPr>
        <w:t>络”</w:t>
      </w:r>
      <w:r>
        <w:rPr>
          <w:lang w:eastAsia="zh-CN"/>
        </w:rPr>
        <w:t xml:space="preserve"> </w:t>
      </w:r>
      <w:r>
        <w:rPr>
          <w:spacing w:val="7"/>
          <w:lang w:eastAsia="zh-CN"/>
        </w:rPr>
        <w:t>代替</w:t>
      </w:r>
      <w:r>
        <w:rPr>
          <w:spacing w:val="4"/>
          <w:lang w:eastAsia="zh-CN"/>
        </w:rPr>
        <w:t>），</w:t>
      </w:r>
      <w:r>
        <w:rPr>
          <w:spacing w:val="7"/>
          <w:lang w:eastAsia="zh-CN"/>
        </w:rPr>
        <w:t>每个网络由左侧的竖线（电源轨，能流线）开始。  一个网络由触点，线圈，</w:t>
      </w:r>
      <w:r>
        <w:rPr>
          <w:spacing w:val="6"/>
          <w:lang w:eastAsia="zh-CN"/>
        </w:rPr>
        <w:t>运算块（函数、功能</w:t>
      </w:r>
    </w:p>
    <w:p w14:paraId="200F10AC">
      <w:pPr>
        <w:pStyle w:val="8"/>
        <w:spacing w:before="8" w:line="182" w:lineRule="auto"/>
        <w:ind w:left="1083"/>
        <w:rPr>
          <w:rFonts w:hint="eastAsia"/>
          <w:lang w:eastAsia="zh-CN"/>
        </w:rPr>
      </w:pPr>
      <w:r>
        <w:rPr>
          <w:spacing w:val="8"/>
          <w:lang w:eastAsia="zh-CN"/>
        </w:rPr>
        <w:t>块、程序、执行块、动作、方法）、跳转、标签和连接线等</w:t>
      </w:r>
      <w:r>
        <w:rPr>
          <w:spacing w:val="7"/>
          <w:lang w:eastAsia="zh-CN"/>
        </w:rPr>
        <w:t>构成。</w:t>
      </w:r>
    </w:p>
    <w:p w14:paraId="5B8C86E0">
      <w:pPr>
        <w:pStyle w:val="8"/>
        <w:spacing w:before="190" w:line="245" w:lineRule="auto"/>
        <w:ind w:left="1082" w:right="40" w:firstLine="10"/>
        <w:jc w:val="both"/>
        <w:rPr>
          <w:rFonts w:hint="eastAsia"/>
          <w:spacing w:val="6"/>
        </w:rPr>
      </w:pPr>
      <w:r>
        <w:rPr>
          <w:spacing w:val="10"/>
          <w:lang w:eastAsia="zh-CN"/>
        </w:rPr>
        <w:t>网络左侧母线为能流线，其状态永远为</w:t>
      </w:r>
      <w:r>
        <w:rPr>
          <w:lang w:eastAsia="zh-CN"/>
        </w:rPr>
        <w:t>TRUE</w:t>
      </w:r>
      <w:r>
        <w:rPr>
          <w:spacing w:val="10"/>
          <w:lang w:eastAsia="zh-CN"/>
        </w:rPr>
        <w:t>，母线</w:t>
      </w:r>
      <w:r>
        <w:rPr>
          <w:spacing w:val="9"/>
          <w:lang w:eastAsia="zh-CN"/>
        </w:rPr>
        <w:t>后会连接触点、运算块、线圈等元素。每个触点均分配布</w:t>
      </w:r>
      <w:r>
        <w:rPr>
          <w:lang w:eastAsia="zh-CN"/>
        </w:rPr>
        <w:t xml:space="preserve"> </w:t>
      </w:r>
      <w:r>
        <w:rPr>
          <w:spacing w:val="10"/>
          <w:lang w:eastAsia="zh-CN"/>
        </w:rPr>
        <w:t>尔变量。如果变量值为</w:t>
      </w:r>
      <w:r>
        <w:rPr>
          <w:lang w:eastAsia="zh-CN"/>
        </w:rPr>
        <w:t>TRUE</w:t>
      </w:r>
      <w:r>
        <w:rPr>
          <w:spacing w:val="10"/>
          <w:lang w:eastAsia="zh-CN"/>
        </w:rPr>
        <w:t>，相当于开关闭合，条件会从沿着连接线从左</w:t>
      </w:r>
      <w:r>
        <w:rPr>
          <w:spacing w:val="9"/>
          <w:lang w:eastAsia="zh-CN"/>
        </w:rPr>
        <w:t>向右传递，否则开关断开。在网络</w:t>
      </w:r>
      <w:r>
        <w:rPr>
          <w:lang w:eastAsia="zh-CN"/>
        </w:rPr>
        <w:t xml:space="preserve"> </w:t>
      </w:r>
      <w:r>
        <w:rPr>
          <w:spacing w:val="10"/>
          <w:lang w:eastAsia="zh-CN"/>
        </w:rPr>
        <w:t>右侧的线圈，接收到从左侧传来的“开”或“关”信号，相应的</w:t>
      </w:r>
      <w:r>
        <w:rPr>
          <w:lang w:eastAsia="zh-CN"/>
        </w:rPr>
        <w:t>TRUE</w:t>
      </w:r>
      <w:r>
        <w:rPr>
          <w:spacing w:val="10"/>
          <w:lang w:eastAsia="zh-CN"/>
        </w:rPr>
        <w:t>或</w:t>
      </w:r>
      <w:r>
        <w:rPr>
          <w:lang w:eastAsia="zh-CN"/>
        </w:rPr>
        <w:t>FALSE</w:t>
      </w:r>
      <w:r>
        <w:rPr>
          <w:spacing w:val="10"/>
          <w:lang w:eastAsia="zh-CN"/>
        </w:rPr>
        <w:t>会被写到与线圈关联的布尔变</w:t>
      </w:r>
      <w:r>
        <w:rPr>
          <w:spacing w:val="11"/>
          <w:lang w:eastAsia="zh-CN"/>
        </w:rPr>
        <w:t xml:space="preserve"> </w:t>
      </w:r>
      <w:r>
        <w:rPr>
          <w:spacing w:val="6"/>
          <w:lang w:eastAsia="zh-CN"/>
        </w:rPr>
        <w:t>量中。</w:t>
      </w:r>
      <w:r>
        <w:rPr>
          <w:spacing w:val="6"/>
        </w:rPr>
        <w:t>梯形图编辑界面如下图。</w:t>
      </w:r>
    </w:p>
    <w:p w14:paraId="0AF75A4B">
      <w:pPr>
        <w:spacing w:line="438" w:lineRule="auto"/>
        <w:jc w:val="center"/>
      </w:pPr>
      <w:r>
        <w:drawing>
          <wp:inline distT="0" distB="0" distL="114300" distR="114300">
            <wp:extent cx="4772025" cy="2166620"/>
            <wp:effectExtent l="0" t="0" r="9525" b="5080"/>
            <wp:docPr id="7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6"/>
                    <pic:cNvPicPr>
                      <a:picLocks noChangeAspect="1"/>
                    </pic:cNvPicPr>
                  </pic:nvPicPr>
                  <pic:blipFill>
                    <a:blip r:embed="rId307"/>
                    <a:stretch>
                      <a:fillRect/>
                    </a:stretch>
                  </pic:blipFill>
                  <pic:spPr>
                    <a:xfrm>
                      <a:off x="0" y="0"/>
                      <a:ext cx="4772025" cy="2166620"/>
                    </a:xfrm>
                    <a:prstGeom prst="rect">
                      <a:avLst/>
                    </a:prstGeom>
                    <a:noFill/>
                    <a:ln>
                      <a:noFill/>
                    </a:ln>
                  </pic:spPr>
                </pic:pic>
              </a:graphicData>
            </a:graphic>
          </wp:inline>
        </w:drawing>
      </w:r>
      <w:r>
        <mc:AlternateContent>
          <mc:Choice Requires="wps">
            <w:drawing>
              <wp:anchor distT="0" distB="0" distL="114300" distR="114300" simplePos="0" relativeHeight="251991040" behindDoc="0" locked="0" layoutInCell="1" allowOverlap="1">
                <wp:simplePos x="0" y="0"/>
                <wp:positionH relativeFrom="column">
                  <wp:posOffset>683260</wp:posOffset>
                </wp:positionH>
                <wp:positionV relativeFrom="paragraph">
                  <wp:posOffset>236220</wp:posOffset>
                </wp:positionV>
                <wp:extent cx="5436235" cy="6350"/>
                <wp:effectExtent l="0" t="0" r="0" b="0"/>
                <wp:wrapNone/>
                <wp:docPr id="668418212" name="Freeform 2504"/>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504" o:spid="_x0000_s1026" o:spt="100" style="position:absolute;left:0pt;margin-left:53.8pt;margin-top:18.6pt;height:0.5pt;width:428.05pt;z-index:251991040;mso-width-relative:page;mso-height-relative:page;" fillcolor="#808080" filled="t" stroked="f" coordsize="8561,10" o:gfxdata="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Ar9vaH1wAAAAkBAAAPAAAAAAAAAAEAIAAA&#10;ACIAAABkcnMvZG93bnJldi54bWxQSwECFAAUAAAACACHTuJAnyOpt/ECAAAgBwAADgAAAAAAAAAB&#10;ACAAAAAmAQAAZHJzL2Uyb0RvYy54bWxQSwUGAAAAAAYABgBZAQAAiQYAAAAA&#10;" path="m0,0l8561,0,8561,10,0,10e">
                <v:path o:connectlocs="0,0;5436235,0;5436235,6350;0,6350" o:connectangles="0,0,0,0"/>
                <v:fill on="t" focussize="0,0"/>
                <v:stroke on="f"/>
                <v:imagedata o:title=""/>
                <o:lock v:ext="edit" aspectratio="f"/>
              </v:shape>
            </w:pict>
          </mc:Fallback>
        </mc:AlternateContent>
      </w:r>
    </w:p>
    <w:p w14:paraId="7E874BA6">
      <w:pPr>
        <w:pStyle w:val="8"/>
        <w:spacing w:before="99" w:line="182" w:lineRule="auto"/>
        <w:ind w:left="1085"/>
        <w:rPr>
          <w:rFonts w:hint="eastAsia"/>
          <w:sz w:val="23"/>
          <w:szCs w:val="23"/>
          <w:lang w:eastAsia="zh-CN"/>
        </w:rPr>
      </w:pPr>
      <w:r>
        <w:rPr>
          <w:b/>
          <w:bCs/>
          <w:spacing w:val="4"/>
          <w:sz w:val="23"/>
          <w:szCs w:val="23"/>
          <w:lang w:eastAsia="zh-CN"/>
        </w:rPr>
        <w:t>说明</w:t>
      </w:r>
    </w:p>
    <w:p w14:paraId="784D19D4">
      <w:pPr>
        <w:pStyle w:val="8"/>
        <w:spacing w:before="68" w:line="162" w:lineRule="exact"/>
        <w:ind w:left="1320"/>
        <w:rPr>
          <w:rFonts w:hint="eastAsia"/>
          <w:sz w:val="15"/>
          <w:szCs w:val="15"/>
          <w:lang w:eastAsia="zh-CN"/>
        </w:rPr>
      </w:pPr>
      <w:r>
        <w:rPr>
          <w:rFonts w:hint="eastAsia"/>
        </w:rPr>
        <mc:AlternateContent>
          <mc:Choice Requires="wps">
            <w:drawing>
              <wp:anchor distT="0" distB="0" distL="114300" distR="114300" simplePos="0" relativeHeight="251994112" behindDoc="0" locked="0" layoutInCell="1" allowOverlap="1">
                <wp:simplePos x="0" y="0"/>
                <wp:positionH relativeFrom="column">
                  <wp:posOffset>672465</wp:posOffset>
                </wp:positionH>
                <wp:positionV relativeFrom="paragraph">
                  <wp:posOffset>85090</wp:posOffset>
                </wp:positionV>
                <wp:extent cx="61595" cy="77470"/>
                <wp:effectExtent l="0" t="0" r="0" b="0"/>
                <wp:wrapNone/>
                <wp:docPr id="1408575291" name="Text Box 2506"/>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07D0E2FA">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506" o:spid="_x0000_s1026" o:spt="202" type="#_x0000_t202" style="position:absolute;left:0pt;margin-left:52.95pt;margin-top:6.7pt;height:6.1pt;width:4.85pt;z-index:251994112;mso-width-relative:page;mso-height-relative:page;" filled="f" stroked="f" coordsize="21600,21600" o:gfxdata="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&#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rtPIDXAAAACQEAAA8AAAAAAAAAAQAgAAAAIgAAAGRy&#10;cy9kb3ducmV2LnhtbFBLAQIUABQAAAAIAIdO4kAV2QYeBgIAAA0EAAAOAAAAAAAAAAEAIAAAACYB&#10;AABkcnMvZTJvRG9jLnhtbFBLBQYAAAAABgAGAFkBAACeBQAAAAA=&#10;">
                <v:fill on="f" focussize="0,0"/>
                <v:stroke on="f"/>
                <v:imagedata o:title=""/>
                <o:lock v:ext="edit" aspectratio="f"/>
                <v:textbox inset="0mm,0mm,0mm,0mm">
                  <w:txbxContent>
                    <w:p w14:paraId="07D0E2FA">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5"/>
          <w:sz w:val="15"/>
          <w:szCs w:val="15"/>
          <w:lang w:eastAsia="zh-CN"/>
        </w:rPr>
        <w:t>①– 变量定义区；② – 梯形图编程区；③ – 工具箱。</w:t>
      </w:r>
    </w:p>
    <w:p w14:paraId="51AA2057">
      <w:pPr>
        <w:pStyle w:val="8"/>
        <w:spacing w:before="77" w:line="152" w:lineRule="exact"/>
        <w:ind w:left="1321"/>
        <w:rPr>
          <w:rFonts w:hint="eastAsia"/>
          <w:sz w:val="15"/>
          <w:szCs w:val="15"/>
          <w:lang w:eastAsia="zh-CN"/>
        </w:rPr>
      </w:pPr>
      <w:r>
        <w:rPr>
          <w:rFonts w:hint="eastAsia"/>
        </w:rPr>
        <mc:AlternateContent>
          <mc:Choice Requires="wps">
            <w:drawing>
              <wp:anchor distT="0" distB="0" distL="114300" distR="114300" simplePos="0" relativeHeight="251993088" behindDoc="0" locked="0" layoutInCell="1" allowOverlap="1">
                <wp:simplePos x="0" y="0"/>
                <wp:positionH relativeFrom="column">
                  <wp:posOffset>672465</wp:posOffset>
                </wp:positionH>
                <wp:positionV relativeFrom="paragraph">
                  <wp:posOffset>90170</wp:posOffset>
                </wp:positionV>
                <wp:extent cx="61595" cy="77470"/>
                <wp:effectExtent l="0" t="0" r="0" b="0"/>
                <wp:wrapNone/>
                <wp:docPr id="1568251661" name="Text Box 2508"/>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283E7F97">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508" o:spid="_x0000_s1026" o:spt="202" type="#_x0000_t202" style="position:absolute;left:0pt;margin-left:52.95pt;margin-top:7.1pt;height:6.1pt;width:4.85pt;z-index:251993088;mso-width-relative:page;mso-height-relative:page;" filled="f" stroked="f" coordsize="21600,21600" o:gfxdata="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&#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OI406bXAAAACQEAAA8AAAAAAAAAAQAgAAAAIgAAAGRy&#10;cy9kb3ducmV2LnhtbFBLAQIUABQAAAAIAIdO4kA476YoBgIAAA0EAAAOAAAAAAAAAAEAIAAAACYB&#10;AABkcnMvZTJvRG9jLnhtbFBLBQYAAAAABgAGAFkBAACeBQAAAAA=&#10;">
                <v:fill on="f" focussize="0,0"/>
                <v:stroke on="f"/>
                <v:imagedata o:title=""/>
                <o:lock v:ext="edit" aspectratio="f"/>
                <v:textbox inset="0mm,0mm,0mm,0mm">
                  <w:txbxContent>
                    <w:p w14:paraId="283E7F97">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10"/>
          <w:position w:val="-1"/>
          <w:sz w:val="15"/>
          <w:szCs w:val="15"/>
          <w:lang w:eastAsia="zh-CN"/>
        </w:rPr>
        <w:t>梯形图语言中支持嵌入</w:t>
      </w:r>
      <w:r>
        <w:rPr>
          <w:position w:val="-1"/>
          <w:sz w:val="15"/>
          <w:szCs w:val="15"/>
          <w:lang w:eastAsia="zh-CN"/>
        </w:rPr>
        <w:t>EXECUTE</w:t>
      </w:r>
      <w:r>
        <w:rPr>
          <w:spacing w:val="10"/>
          <w:position w:val="-1"/>
          <w:sz w:val="15"/>
          <w:szCs w:val="15"/>
          <w:lang w:eastAsia="zh-CN"/>
        </w:rPr>
        <w:t>执行块，用于插入</w:t>
      </w:r>
      <w:r>
        <w:rPr>
          <w:position w:val="-1"/>
          <w:sz w:val="15"/>
          <w:szCs w:val="15"/>
          <w:lang w:eastAsia="zh-CN"/>
        </w:rPr>
        <w:t>ST</w:t>
      </w:r>
      <w:r>
        <w:rPr>
          <w:spacing w:val="10"/>
          <w:position w:val="-1"/>
          <w:sz w:val="15"/>
          <w:szCs w:val="15"/>
          <w:lang w:eastAsia="zh-CN"/>
        </w:rPr>
        <w:t>语言程序段。</w:t>
      </w:r>
    </w:p>
    <w:p w14:paraId="1F1F66B5">
      <w:pPr>
        <w:spacing w:line="431" w:lineRule="auto"/>
        <w:rPr>
          <w:lang w:eastAsia="zh-CN"/>
        </w:rPr>
      </w:pPr>
      <w:r>
        <mc:AlternateContent>
          <mc:Choice Requires="wps">
            <w:drawing>
              <wp:anchor distT="0" distB="0" distL="114300" distR="114300" simplePos="0" relativeHeight="251992064" behindDoc="0" locked="0" layoutInCell="1" allowOverlap="1">
                <wp:simplePos x="0" y="0"/>
                <wp:positionH relativeFrom="column">
                  <wp:posOffset>683260</wp:posOffset>
                </wp:positionH>
                <wp:positionV relativeFrom="paragraph">
                  <wp:posOffset>83185</wp:posOffset>
                </wp:positionV>
                <wp:extent cx="5436235" cy="5715"/>
                <wp:effectExtent l="0" t="0" r="0" b="0"/>
                <wp:wrapNone/>
                <wp:docPr id="1049158911" name="Freeform 2510"/>
                <wp:cNvGraphicFramePr/>
                <a:graphic xmlns:a="http://schemas.openxmlformats.org/drawingml/2006/main">
                  <a:graphicData uri="http://schemas.microsoft.com/office/word/2010/wordprocessingShape">
                    <wps:wsp>
                      <wps:cNvSpPr>
                        <a:spLocks noChangeArrowheads="1"/>
                      </wps:cNvSpPr>
                      <wps:spPr bwMode="auto">
                        <a:xfrm>
                          <a:off x="0" y="0"/>
                          <a:ext cx="5436235" cy="5715"/>
                        </a:xfrm>
                        <a:custGeom>
                          <a:avLst/>
                          <a:gdLst>
                            <a:gd name="T0" fmla="*/ 0 w 8561"/>
                            <a:gd name="T1" fmla="*/ 0 h 9"/>
                            <a:gd name="T2" fmla="*/ 8561 w 8561"/>
                            <a:gd name="T3" fmla="*/ 0 h 9"/>
                            <a:gd name="T4" fmla="*/ 8561 w 8561"/>
                            <a:gd name="T5" fmla="*/ 9 h 9"/>
                            <a:gd name="T6" fmla="*/ 0 w 8561"/>
                            <a:gd name="T7" fmla="*/ 9 h 9"/>
                          </a:gdLst>
                          <a:ahLst/>
                          <a:cxnLst>
                            <a:cxn ang="0">
                              <a:pos x="T0" y="T1"/>
                            </a:cxn>
                            <a:cxn ang="0">
                              <a:pos x="T2" y="T3"/>
                            </a:cxn>
                            <a:cxn ang="0">
                              <a:pos x="T4" y="T5"/>
                            </a:cxn>
                            <a:cxn ang="0">
                              <a:pos x="T6" y="T7"/>
                            </a:cxn>
                          </a:cxnLst>
                          <a:rect l="0" t="0" r="r" b="b"/>
                          <a:pathLst>
                            <a:path w="8561" h="9">
                              <a:moveTo>
                                <a:pt x="0" y="0"/>
                              </a:moveTo>
                              <a:lnTo>
                                <a:pt x="8561" y="0"/>
                              </a:lnTo>
                              <a:lnTo>
                                <a:pt x="8561" y="9"/>
                              </a:lnTo>
                              <a:lnTo>
                                <a:pt x="0" y="9"/>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510" o:spid="_x0000_s1026" o:spt="100" style="position:absolute;left:0pt;margin-left:53.8pt;margin-top:6.55pt;height:0.45pt;width:428.05pt;z-index:251992064;mso-width-relative:page;mso-height-relative:page;" fillcolor="#808080" filled="t" stroked="f" coordsize="8561,9" o:gfxdata="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" path="m0,0l8561,0,8561,9,0,9e">
                <v:path o:connectlocs="0,0;5436235,0;5436235,5715;0,5715" o:connectangles="0,0,0,0"/>
                <v:fill on="t" focussize="0,0"/>
                <v:stroke on="f"/>
                <v:imagedata o:title=""/>
                <o:lock v:ext="edit" aspectratio="f"/>
              </v:shape>
            </w:pict>
          </mc:Fallback>
        </mc:AlternateContent>
      </w:r>
    </w:p>
    <w:p w14:paraId="660A8C42">
      <w:pPr>
        <w:pStyle w:val="8"/>
        <w:spacing w:before="73" w:line="184" w:lineRule="auto"/>
        <w:ind w:left="1082"/>
        <w:rPr>
          <w:rFonts w:hint="eastAsia"/>
          <w:lang w:eastAsia="zh-CN"/>
        </w:rPr>
      </w:pPr>
      <w:r>
        <w:rPr>
          <w:spacing w:val="9"/>
          <w:lang w:eastAsia="zh-CN"/>
        </w:rPr>
        <w:t>梯形图主要元素包括触点、线圈、运算块、分支、注释等。通过插入、拖拽、划线、复制粘贴操作在网络中</w:t>
      </w:r>
    </w:p>
    <w:p w14:paraId="47F0F94A">
      <w:pPr>
        <w:pStyle w:val="8"/>
        <w:spacing w:before="76" w:line="252" w:lineRule="auto"/>
        <w:ind w:left="1110" w:right="10" w:hanging="27"/>
        <w:rPr>
          <w:rFonts w:hint="eastAsia"/>
          <w:lang w:eastAsia="zh-CN"/>
        </w:rPr>
      </w:pPr>
      <w:r>
        <w:rPr>
          <w:spacing w:val="5"/>
          <w:lang w:eastAsia="zh-CN"/>
        </w:rPr>
        <w:t xml:space="preserve">添加这些元素，形成梯形图执行逻辑。对于梯形图界面字体、操作数及注释显示可以通过【工具】  </w:t>
      </w:r>
      <w:r>
        <w:rPr>
          <w:spacing w:val="4"/>
          <w:lang w:eastAsia="zh-CN"/>
        </w:rPr>
        <w:t>-</w:t>
      </w:r>
      <w:r>
        <w:rPr>
          <w:spacing w:val="-27"/>
          <w:lang w:eastAsia="zh-CN"/>
        </w:rPr>
        <w:t xml:space="preserve"> </w:t>
      </w:r>
      <w:r>
        <w:rPr>
          <w:spacing w:val="4"/>
          <w:lang w:eastAsia="zh-CN"/>
        </w:rPr>
        <w:t>【选项】</w:t>
      </w:r>
      <w:r>
        <w:rPr>
          <w:spacing w:val="-18"/>
          <w:lang w:eastAsia="zh-CN"/>
        </w:rPr>
        <w:t xml:space="preserve"> </w:t>
      </w:r>
      <w:r>
        <w:rPr>
          <w:spacing w:val="4"/>
          <w:lang w:eastAsia="zh-CN"/>
        </w:rPr>
        <w:t>-</w:t>
      </w:r>
      <w:r>
        <w:rPr>
          <w:lang w:eastAsia="zh-CN"/>
        </w:rPr>
        <w:t xml:space="preserve"> </w:t>
      </w:r>
      <w:r>
        <w:rPr>
          <w:spacing w:val="2"/>
          <w:lang w:eastAsia="zh-CN"/>
        </w:rPr>
        <w:t>【</w:t>
      </w:r>
      <w:r>
        <w:rPr>
          <w:rFonts w:hint="eastAsia"/>
          <w:spacing w:val="2"/>
          <w:lang w:eastAsia="zh-CN"/>
        </w:rPr>
        <w:t>梯形图</w:t>
      </w:r>
      <w:r>
        <w:rPr>
          <w:spacing w:val="2"/>
          <w:lang w:eastAsia="zh-CN"/>
        </w:rPr>
        <w:t>编辑器器】设置。</w:t>
      </w:r>
    </w:p>
    <w:p w14:paraId="67BF6379">
      <w:pPr>
        <w:pStyle w:val="8"/>
        <w:spacing w:before="99" w:line="183" w:lineRule="auto"/>
        <w:ind w:left="1082"/>
        <w:rPr>
          <w:rFonts w:hint="eastAsia"/>
          <w:lang w:eastAsia="zh-CN"/>
        </w:rPr>
      </w:pPr>
      <w:r>
        <w:rPr>
          <w:spacing w:val="8"/>
          <w:lang w:eastAsia="zh-CN"/>
        </w:rPr>
        <w:t>梯形图支持监控、写入值、强制值、断点等在</w:t>
      </w:r>
      <w:r>
        <w:rPr>
          <w:spacing w:val="7"/>
          <w:lang w:eastAsia="zh-CN"/>
        </w:rPr>
        <w:t>线调试功能。</w:t>
      </w:r>
    </w:p>
    <w:p w14:paraId="61B7C06A">
      <w:pPr>
        <w:spacing w:line="183" w:lineRule="auto"/>
        <w:rPr>
          <w:lang w:eastAsia="zh-CN"/>
        </w:rPr>
        <w:sectPr>
          <w:headerReference r:id="rId60" w:type="default"/>
          <w:footerReference r:id="rId61" w:type="default"/>
          <w:pgSz w:w="11906" w:h="16838"/>
          <w:pgMar w:top="986" w:right="1133" w:bottom="1124" w:left="1133" w:header="755" w:footer="910" w:gutter="0"/>
          <w:pgNumType w:fmt="numberInDash"/>
          <w:cols w:space="720" w:num="1"/>
        </w:sectPr>
      </w:pPr>
    </w:p>
    <w:p w14:paraId="4B4A0F34">
      <w:pPr>
        <w:spacing w:line="243" w:lineRule="auto"/>
        <w:rPr>
          <w:lang w:eastAsia="zh-CN"/>
        </w:rPr>
      </w:pPr>
    </w:p>
    <w:p w14:paraId="40D2E6FF">
      <w:pPr>
        <w:pStyle w:val="4"/>
        <w:rPr>
          <w:lang w:eastAsia="zh-CN"/>
        </w:rPr>
      </w:pPr>
      <w:bookmarkStart w:id="212" w:name="bookmark344"/>
      <w:bookmarkEnd w:id="212"/>
      <w:bookmarkStart w:id="213" w:name="_Toc13578"/>
      <w:bookmarkStart w:id="214" w:name="_Toc190512688"/>
      <w:r>
        <w:rPr>
          <w:lang w:eastAsia="zh-CN"/>
        </w:rPr>
        <w:t>6.3.2        梯形图元素</w:t>
      </w:r>
      <w:bookmarkEnd w:id="213"/>
      <w:bookmarkEnd w:id="214"/>
    </w:p>
    <w:p w14:paraId="15DCD568">
      <w:pPr>
        <w:pStyle w:val="8"/>
        <w:spacing w:before="274" w:line="184" w:lineRule="auto"/>
        <w:ind w:left="1073"/>
        <w:rPr>
          <w:rFonts w:hint="eastAsia"/>
          <w:lang w:eastAsia="zh-CN"/>
        </w:rPr>
      </w:pPr>
      <w:r>
        <w:rPr>
          <w:spacing w:val="8"/>
          <w:lang w:eastAsia="zh-CN"/>
        </w:rPr>
        <w:t>梯形图元素包括网络、触点、线圈、运算块、执行块、分支、跳转、标号、返回。</w:t>
      </w:r>
    </w:p>
    <w:p w14:paraId="75D0572D">
      <w:pPr>
        <w:pStyle w:val="8"/>
        <w:spacing w:before="189" w:line="233" w:lineRule="auto"/>
        <w:ind w:left="1074" w:right="60"/>
        <w:rPr>
          <w:rFonts w:hint="eastAsia"/>
          <w:lang w:eastAsia="zh-CN"/>
        </w:rPr>
      </w:pPr>
      <w:r>
        <w:rPr>
          <w:spacing w:val="9"/>
          <w:lang w:eastAsia="zh-CN"/>
        </w:rPr>
        <w:t>触点、线圈、运算块输入输出都和操作数关联，操作数可以是变量、常量(</w:t>
      </w:r>
      <w:r>
        <w:rPr>
          <w:lang w:eastAsia="zh-CN"/>
        </w:rPr>
        <w:t>TRUE</w:t>
      </w:r>
      <w:r>
        <w:rPr>
          <w:spacing w:val="9"/>
          <w:lang w:eastAsia="zh-CN"/>
        </w:rPr>
        <w:t>、</w:t>
      </w:r>
      <w:r>
        <w:rPr>
          <w:lang w:eastAsia="zh-CN"/>
        </w:rPr>
        <w:t>FALSE</w:t>
      </w:r>
      <w:r>
        <w:rPr>
          <w:spacing w:val="9"/>
          <w:lang w:eastAsia="zh-CN"/>
        </w:rPr>
        <w:t>、1,2等)、地址，具</w:t>
      </w:r>
      <w:r>
        <w:rPr>
          <w:spacing w:val="17"/>
          <w:w w:val="101"/>
          <w:lang w:eastAsia="zh-CN"/>
        </w:rPr>
        <w:t xml:space="preserve"> </w:t>
      </w:r>
      <w:r>
        <w:rPr>
          <w:spacing w:val="3"/>
          <w:lang w:eastAsia="zh-CN"/>
        </w:rPr>
        <w:t>体见变量定义。</w:t>
      </w:r>
    </w:p>
    <w:p w14:paraId="5E1AC2B7">
      <w:pPr>
        <w:pStyle w:val="8"/>
        <w:spacing w:before="142" w:line="242" w:lineRule="auto"/>
        <w:ind w:left="1077" w:right="48" w:firstLine="8"/>
        <w:rPr>
          <w:rFonts w:hint="eastAsia"/>
          <w:spacing w:val="8"/>
          <w:lang w:eastAsia="zh-CN"/>
        </w:rPr>
      </w:pPr>
      <w:r>
        <w:rPr>
          <w:lang w:eastAsia="zh-CN"/>
        </w:rPr>
        <w:t>LD</w:t>
      </w:r>
      <w:r>
        <w:rPr>
          <w:spacing w:val="4"/>
          <w:lang w:eastAsia="zh-CN"/>
        </w:rPr>
        <w:t>元素位于工具箱（菜单命令【视图】  -  【工具箱】）中，</w:t>
      </w:r>
      <w:r>
        <w:rPr>
          <w:spacing w:val="3"/>
          <w:lang w:eastAsia="zh-CN"/>
        </w:rPr>
        <w:t>如下图所示。在工具箱中除了常规下元素、梯形图</w:t>
      </w:r>
      <w:r>
        <w:rPr>
          <w:lang w:eastAsia="zh-CN"/>
        </w:rPr>
        <w:t xml:space="preserve"> </w:t>
      </w:r>
      <w:r>
        <w:rPr>
          <w:spacing w:val="9"/>
          <w:lang w:eastAsia="zh-CN"/>
        </w:rPr>
        <w:t>元素和</w:t>
      </w:r>
      <w:r>
        <w:rPr>
          <w:lang w:eastAsia="zh-CN"/>
        </w:rPr>
        <w:t>IEC</w:t>
      </w:r>
      <w:r>
        <w:rPr>
          <w:spacing w:val="9"/>
          <w:lang w:eastAsia="zh-CN"/>
        </w:rPr>
        <w:t>标准操作符（如布尔操作符、数学操作符）外，还包括功能块，当前程序中定义</w:t>
      </w:r>
      <w:r>
        <w:rPr>
          <w:spacing w:val="8"/>
          <w:lang w:eastAsia="zh-CN"/>
        </w:rPr>
        <w:t>的</w:t>
      </w:r>
      <w:r>
        <w:rPr>
          <w:lang w:eastAsia="zh-CN"/>
        </w:rPr>
        <w:t>POU</w:t>
      </w:r>
      <w:r>
        <w:rPr>
          <w:spacing w:val="8"/>
          <w:lang w:eastAsia="zh-CN"/>
        </w:rPr>
        <w:t>。</w:t>
      </w:r>
    </w:p>
    <w:p w14:paraId="7ECF7C6E">
      <w:pPr>
        <w:pStyle w:val="8"/>
        <w:spacing w:before="167" w:line="182" w:lineRule="auto"/>
        <w:jc w:val="center"/>
        <w:rPr>
          <w:rFonts w:hint="eastAsia"/>
        </w:rPr>
      </w:pPr>
      <w:r>
        <w:drawing>
          <wp:inline distT="0" distB="0" distL="114300" distR="114300">
            <wp:extent cx="2845435" cy="5420360"/>
            <wp:effectExtent l="0" t="0" r="12065" b="8890"/>
            <wp:docPr id="7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7"/>
                    <pic:cNvPicPr>
                      <a:picLocks noChangeAspect="1"/>
                    </pic:cNvPicPr>
                  </pic:nvPicPr>
                  <pic:blipFill>
                    <a:blip r:embed="rId308"/>
                    <a:stretch>
                      <a:fillRect/>
                    </a:stretch>
                  </pic:blipFill>
                  <pic:spPr>
                    <a:xfrm>
                      <a:off x="0" y="0"/>
                      <a:ext cx="2845435" cy="5420360"/>
                    </a:xfrm>
                    <a:prstGeom prst="rect">
                      <a:avLst/>
                    </a:prstGeom>
                    <a:noFill/>
                    <a:ln>
                      <a:noFill/>
                    </a:ln>
                  </pic:spPr>
                </pic:pic>
              </a:graphicData>
            </a:graphic>
          </wp:inline>
        </w:drawing>
      </w:r>
    </w:p>
    <w:p w14:paraId="29081C6A">
      <w:pPr>
        <w:pStyle w:val="8"/>
        <w:spacing w:before="167" w:line="182" w:lineRule="auto"/>
        <w:jc w:val="center"/>
        <w:rPr>
          <w:rFonts w:hint="eastAsia"/>
          <w:lang w:eastAsia="zh-CN"/>
        </w:rPr>
      </w:pPr>
      <w:r>
        <w:rPr>
          <w:spacing w:val="-2"/>
          <w:lang w:eastAsia="zh-CN"/>
        </w:rPr>
        <w:t>图6-1</w:t>
      </w:r>
      <w:r>
        <w:rPr>
          <w:spacing w:val="20"/>
          <w:w w:val="101"/>
          <w:lang w:eastAsia="zh-CN"/>
        </w:rPr>
        <w:t xml:space="preserve"> </w:t>
      </w:r>
      <w:r>
        <w:rPr>
          <w:spacing w:val="-2"/>
          <w:lang w:eastAsia="zh-CN"/>
        </w:rPr>
        <w:t>LD工具箱</w:t>
      </w:r>
    </w:p>
    <w:p w14:paraId="00CCFA76">
      <w:pPr>
        <w:pStyle w:val="8"/>
        <w:spacing w:before="238" w:line="185" w:lineRule="auto"/>
        <w:ind w:left="8"/>
        <w:rPr>
          <w:rFonts w:hint="eastAsia"/>
          <w:sz w:val="21"/>
          <w:szCs w:val="21"/>
          <w:lang w:eastAsia="zh-CN"/>
        </w:rPr>
      </w:pPr>
      <w:r>
        <w:rPr>
          <w:b/>
          <w:bCs/>
          <w:sz w:val="21"/>
          <w:szCs w:val="21"/>
          <w:lang w:eastAsia="zh-CN"/>
        </w:rPr>
        <w:t>网络</w:t>
      </w:r>
    </w:p>
    <w:p w14:paraId="51EE820B">
      <w:pPr>
        <w:pStyle w:val="8"/>
        <w:spacing w:before="230" w:line="197" w:lineRule="auto"/>
        <w:ind w:left="1083"/>
        <w:rPr>
          <w:rFonts w:hint="eastAsia"/>
          <w:lang w:eastAsia="zh-CN"/>
        </w:rPr>
      </w:pPr>
      <w:r>
        <w:rPr>
          <w:spacing w:val="-6"/>
          <w:lang w:eastAsia="zh-CN"/>
        </w:rPr>
        <w:t>图标</w:t>
      </w:r>
      <w:r>
        <w:rPr>
          <w:spacing w:val="2"/>
          <w:lang w:eastAsia="zh-CN"/>
        </w:rPr>
        <w:t xml:space="preserve"> </w:t>
      </w:r>
      <w:r>
        <w:rPr>
          <w:spacing w:val="-6"/>
          <w:lang w:eastAsia="zh-CN"/>
        </w:rPr>
        <w:t>-</w:t>
      </w:r>
      <w:r>
        <w:rPr>
          <w:spacing w:val="-5"/>
          <w:lang w:eastAsia="zh-CN"/>
        </w:rPr>
        <w:t xml:space="preserve"> </w:t>
      </w:r>
      <w:r>
        <w:rPr>
          <w:position w:val="-7"/>
        </w:rPr>
        <w:drawing>
          <wp:inline distT="0" distB="0" distL="0" distR="0">
            <wp:extent cx="189230" cy="125730"/>
            <wp:effectExtent l="0" t="0" r="1270" b="7620"/>
            <wp:docPr id="2826" name="IM 2826"/>
            <wp:cNvGraphicFramePr/>
            <a:graphic xmlns:a="http://schemas.openxmlformats.org/drawingml/2006/main">
              <a:graphicData uri="http://schemas.openxmlformats.org/drawingml/2006/picture">
                <pic:pic xmlns:pic="http://schemas.openxmlformats.org/drawingml/2006/picture">
                  <pic:nvPicPr>
                    <pic:cNvPr id="2826" name="IM 2826"/>
                    <pic:cNvPicPr/>
                  </pic:nvPicPr>
                  <pic:blipFill>
                    <a:blip r:embed="rId309"/>
                    <a:stretch>
                      <a:fillRect/>
                    </a:stretch>
                  </pic:blipFill>
                  <pic:spPr>
                    <a:xfrm>
                      <a:off x="0" y="0"/>
                      <a:ext cx="189359" cy="126000"/>
                    </a:xfrm>
                    <a:prstGeom prst="rect">
                      <a:avLst/>
                    </a:prstGeom>
                  </pic:spPr>
                </pic:pic>
              </a:graphicData>
            </a:graphic>
          </wp:inline>
        </w:drawing>
      </w:r>
    </w:p>
    <w:p w14:paraId="7C61A503">
      <w:pPr>
        <w:pStyle w:val="8"/>
        <w:spacing w:before="170" w:line="187" w:lineRule="auto"/>
        <w:ind w:left="1073"/>
        <w:rPr>
          <w:rFonts w:hint="eastAsia"/>
          <w:lang w:eastAsia="zh-CN"/>
        </w:rPr>
      </w:pPr>
      <w:r>
        <w:rPr>
          <w:spacing w:val="9"/>
          <w:lang w:eastAsia="zh-CN"/>
        </w:rPr>
        <w:t>梯形图由一系列网络组成，其它所有的梯形</w:t>
      </w:r>
      <w:r>
        <w:rPr>
          <w:spacing w:val="8"/>
          <w:lang w:eastAsia="zh-CN"/>
        </w:rPr>
        <w:t>图元素都位于网络内。每个网络都由左边的网络序号指示。</w:t>
      </w:r>
    </w:p>
    <w:p w14:paraId="41B4F9D3">
      <w:pPr>
        <w:pStyle w:val="8"/>
        <w:spacing w:before="184" w:line="252" w:lineRule="auto"/>
        <w:ind w:left="1075" w:right="133" w:firstLine="8"/>
        <w:rPr>
          <w:rFonts w:hint="eastAsia"/>
          <w:lang w:eastAsia="zh-CN"/>
        </w:rPr>
      </w:pPr>
      <w:r>
        <w:rPr>
          <w:spacing w:val="9"/>
          <w:lang w:eastAsia="zh-CN"/>
        </w:rPr>
        <w:t>网络中可插入标题（网络总结性说明）和网络注释（网络比较详细的说明）。网络标题、网络注释是</w:t>
      </w:r>
      <w:r>
        <w:rPr>
          <w:spacing w:val="8"/>
          <w:lang w:eastAsia="zh-CN"/>
        </w:rPr>
        <w:t>否显示</w:t>
      </w:r>
      <w:r>
        <w:rPr>
          <w:lang w:eastAsia="zh-CN"/>
        </w:rPr>
        <w:t xml:space="preserve"> </w:t>
      </w:r>
      <w:r>
        <w:rPr>
          <w:spacing w:val="-2"/>
          <w:lang w:eastAsia="zh-CN"/>
        </w:rPr>
        <w:t>通过选项配置(【工具】</w:t>
      </w:r>
      <w:r>
        <w:rPr>
          <w:spacing w:val="45"/>
          <w:w w:val="101"/>
          <w:lang w:eastAsia="zh-CN"/>
        </w:rPr>
        <w:t xml:space="preserve"> </w:t>
      </w:r>
      <w:r>
        <w:rPr>
          <w:spacing w:val="-2"/>
          <w:lang w:eastAsia="zh-CN"/>
        </w:rPr>
        <w:t>-</w:t>
      </w:r>
      <w:r>
        <w:rPr>
          <w:spacing w:val="-27"/>
          <w:lang w:eastAsia="zh-CN"/>
        </w:rPr>
        <w:t xml:space="preserve"> </w:t>
      </w:r>
      <w:r>
        <w:rPr>
          <w:spacing w:val="-2"/>
          <w:lang w:eastAsia="zh-CN"/>
        </w:rPr>
        <w:t>【选项】</w:t>
      </w:r>
      <w:r>
        <w:rPr>
          <w:spacing w:val="-18"/>
          <w:lang w:eastAsia="zh-CN"/>
        </w:rPr>
        <w:t xml:space="preserve"> </w:t>
      </w:r>
      <w:r>
        <w:rPr>
          <w:spacing w:val="-2"/>
          <w:lang w:eastAsia="zh-CN"/>
        </w:rPr>
        <w:t>-</w:t>
      </w:r>
      <w:r>
        <w:rPr>
          <w:spacing w:val="-26"/>
          <w:lang w:eastAsia="zh-CN"/>
        </w:rPr>
        <w:t xml:space="preserve"> </w:t>
      </w:r>
      <w:r>
        <w:rPr>
          <w:spacing w:val="-2"/>
          <w:lang w:eastAsia="zh-CN"/>
        </w:rPr>
        <w:t>【</w:t>
      </w:r>
      <w:r>
        <w:rPr>
          <w:rFonts w:hint="eastAsia"/>
          <w:spacing w:val="-2"/>
          <w:lang w:eastAsia="zh-CN"/>
        </w:rPr>
        <w:t>梯形图</w:t>
      </w:r>
      <w:r>
        <w:rPr>
          <w:spacing w:val="-2"/>
          <w:lang w:eastAsia="zh-CN"/>
        </w:rPr>
        <w:t>编辑器】 - 【常规</w:t>
      </w:r>
      <w:r>
        <w:rPr>
          <w:spacing w:val="-3"/>
          <w:lang w:eastAsia="zh-CN"/>
        </w:rPr>
        <w:t>】)来控制。</w:t>
      </w:r>
    </w:p>
    <w:p w14:paraId="17291A13">
      <w:pPr>
        <w:spacing w:line="252" w:lineRule="auto"/>
        <w:rPr>
          <w:lang w:eastAsia="zh-CN"/>
        </w:rPr>
        <w:sectPr>
          <w:headerReference r:id="rId62" w:type="default"/>
          <w:footerReference r:id="rId63" w:type="default"/>
          <w:pgSz w:w="11906" w:h="16838"/>
          <w:pgMar w:top="980" w:right="1133" w:bottom="1124" w:left="1142" w:header="755" w:footer="910" w:gutter="0"/>
          <w:pgNumType w:fmt="numberInDash"/>
          <w:cols w:space="720" w:num="1"/>
        </w:sectPr>
      </w:pPr>
    </w:p>
    <w:p w14:paraId="295E0F85">
      <w:pPr>
        <w:spacing w:line="401" w:lineRule="auto"/>
        <w:rPr>
          <w:lang w:eastAsia="zh-CN"/>
        </w:rPr>
      </w:pPr>
    </w:p>
    <w:p w14:paraId="00D48B86">
      <w:pPr>
        <w:pStyle w:val="8"/>
        <w:spacing w:before="73" w:line="186" w:lineRule="auto"/>
        <w:ind w:left="1092"/>
        <w:rPr>
          <w:rFonts w:hint="eastAsia"/>
          <w:lang w:eastAsia="zh-CN"/>
        </w:rPr>
      </w:pPr>
      <w:r>
        <w:rPr>
          <w:spacing w:val="8"/>
          <w:lang w:eastAsia="zh-CN"/>
        </w:rPr>
        <w:t>网络中可插入标签，标签位于网络标题和网络注释下面</w:t>
      </w:r>
      <w:r>
        <w:rPr>
          <w:spacing w:val="7"/>
          <w:lang w:eastAsia="zh-CN"/>
        </w:rPr>
        <w:t>，作为跳转目标。</w:t>
      </w:r>
    </w:p>
    <w:p w14:paraId="762B509F">
      <w:pPr>
        <w:pStyle w:val="8"/>
        <w:spacing w:before="185" w:line="295" w:lineRule="auto"/>
        <w:ind w:left="1092" w:right="1779"/>
        <w:rPr>
          <w:rFonts w:hint="eastAsia"/>
          <w:spacing w:val="7"/>
          <w:lang w:eastAsia="zh-CN"/>
        </w:rPr>
      </w:pPr>
      <w:r>
        <w:rPr>
          <w:spacing w:val="8"/>
          <w:lang w:eastAsia="zh-CN"/>
        </w:rPr>
        <w:t>网络也可以处于注释状态，通过菜单命令【切换网络注释状态】来使能或者禁用网络。</w:t>
      </w:r>
      <w:r>
        <w:rPr>
          <w:lang w:eastAsia="zh-CN"/>
        </w:rPr>
        <w:t xml:space="preserve"> </w:t>
      </w:r>
      <w:r>
        <w:rPr>
          <w:spacing w:val="8"/>
          <w:lang w:eastAsia="zh-CN"/>
        </w:rPr>
        <w:t>网络序号和网络内容之间有个区域叫网络装饰区，用来显示断点标志和书签</w:t>
      </w:r>
      <w:r>
        <w:rPr>
          <w:spacing w:val="7"/>
          <w:lang w:eastAsia="zh-CN"/>
        </w:rPr>
        <w:t>位置。</w:t>
      </w:r>
    </w:p>
    <w:p w14:paraId="42DA5A57">
      <w:pPr>
        <w:pStyle w:val="8"/>
        <w:spacing w:before="185" w:line="295" w:lineRule="auto"/>
        <w:ind w:left="1092" w:right="1779"/>
        <w:jc w:val="center"/>
        <w:rPr>
          <w:rFonts w:hint="eastAsia"/>
        </w:rPr>
      </w:pPr>
      <w:r>
        <w:drawing>
          <wp:inline distT="0" distB="0" distL="114300" distR="114300">
            <wp:extent cx="2772410" cy="1736090"/>
            <wp:effectExtent l="0" t="0" r="8890" b="16510"/>
            <wp:docPr id="7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8"/>
                    <pic:cNvPicPr>
                      <a:picLocks noChangeAspect="1"/>
                    </pic:cNvPicPr>
                  </pic:nvPicPr>
                  <pic:blipFill>
                    <a:blip r:embed="rId310"/>
                    <a:stretch>
                      <a:fillRect/>
                    </a:stretch>
                  </pic:blipFill>
                  <pic:spPr>
                    <a:xfrm>
                      <a:off x="0" y="0"/>
                      <a:ext cx="2772410" cy="1736090"/>
                    </a:xfrm>
                    <a:prstGeom prst="rect">
                      <a:avLst/>
                    </a:prstGeom>
                    <a:noFill/>
                    <a:ln>
                      <a:noFill/>
                    </a:ln>
                  </pic:spPr>
                </pic:pic>
              </a:graphicData>
            </a:graphic>
          </wp:inline>
        </w:drawing>
      </w:r>
    </w:p>
    <w:p w14:paraId="4AB2B7A9">
      <w:pPr>
        <w:spacing w:line="303" w:lineRule="auto"/>
      </w:pPr>
    </w:p>
    <w:p w14:paraId="4AF94608">
      <w:pPr>
        <w:pStyle w:val="8"/>
        <w:spacing w:before="90" w:line="183" w:lineRule="auto"/>
        <w:ind w:left="5"/>
        <w:rPr>
          <w:rFonts w:hint="eastAsia"/>
          <w:sz w:val="21"/>
          <w:szCs w:val="21"/>
          <w:lang w:eastAsia="zh-CN"/>
        </w:rPr>
      </w:pPr>
      <w:r>
        <w:rPr>
          <w:b/>
          <w:bCs/>
          <w:spacing w:val="6"/>
          <w:sz w:val="21"/>
          <w:szCs w:val="21"/>
          <w:lang w:eastAsia="zh-CN"/>
        </w:rPr>
        <w:t>触点</w:t>
      </w:r>
    </w:p>
    <w:p w14:paraId="55C3429E">
      <w:pPr>
        <w:pStyle w:val="8"/>
        <w:spacing w:before="231" w:line="200" w:lineRule="auto"/>
        <w:ind w:left="1091"/>
        <w:rPr>
          <w:rFonts w:ascii="Arial" w:hAnsi="Arial" w:eastAsia="Arial" w:cs="Arial"/>
          <w:sz w:val="28"/>
          <w:szCs w:val="28"/>
          <w:lang w:eastAsia="zh-CN"/>
        </w:rPr>
      </w:pPr>
      <w:r>
        <w:rPr>
          <w:spacing w:val="1"/>
          <w:position w:val="3"/>
          <w:lang w:eastAsia="zh-CN"/>
        </w:rPr>
        <w:t xml:space="preserve">图标 </w:t>
      </w:r>
      <w:r>
        <w:rPr>
          <w:spacing w:val="1"/>
          <w:position w:val="1"/>
          <w:lang w:eastAsia="zh-CN"/>
        </w:rPr>
        <w:t xml:space="preserve">- </w:t>
      </w:r>
      <w:r>
        <w:rPr>
          <w:rFonts w:ascii="Arial" w:hAnsi="Arial" w:eastAsia="Arial" w:cs="Arial"/>
          <w:color w:val="ACB7CD"/>
          <w:spacing w:val="1"/>
          <w:position w:val="-4"/>
          <w:sz w:val="28"/>
          <w:szCs w:val="28"/>
          <w:lang w:eastAsia="zh-CN"/>
        </w:rPr>
        <w:t>-l-</w:t>
      </w:r>
    </w:p>
    <w:p w14:paraId="7BC1826A">
      <w:pPr>
        <w:pStyle w:val="8"/>
        <w:spacing w:before="118" w:line="243" w:lineRule="auto"/>
        <w:ind w:left="1085" w:right="75" w:hanging="3"/>
        <w:rPr>
          <w:rFonts w:hint="eastAsia"/>
          <w:lang w:eastAsia="zh-CN"/>
        </w:rPr>
      </w:pPr>
      <w:r>
        <w:rPr>
          <w:spacing w:val="10"/>
          <w:lang w:eastAsia="zh-CN"/>
        </w:rPr>
        <w:t>触点分常开触点和常闭触点。触点传递</w:t>
      </w:r>
      <w:r>
        <w:rPr>
          <w:lang w:eastAsia="zh-CN"/>
        </w:rPr>
        <w:t>ON</w:t>
      </w:r>
      <w:r>
        <w:rPr>
          <w:spacing w:val="10"/>
          <w:lang w:eastAsia="zh-CN"/>
        </w:rPr>
        <w:t>（</w:t>
      </w:r>
      <w:r>
        <w:rPr>
          <w:lang w:eastAsia="zh-CN"/>
        </w:rPr>
        <w:t>TRUE</w:t>
      </w:r>
      <w:r>
        <w:rPr>
          <w:spacing w:val="10"/>
          <w:lang w:eastAsia="zh-CN"/>
        </w:rPr>
        <w:t>）和</w:t>
      </w:r>
      <w:r>
        <w:rPr>
          <w:lang w:eastAsia="zh-CN"/>
        </w:rPr>
        <w:t>OFF</w:t>
      </w:r>
      <w:r>
        <w:rPr>
          <w:spacing w:val="10"/>
          <w:lang w:eastAsia="zh-CN"/>
        </w:rPr>
        <w:t>（</w:t>
      </w:r>
      <w:r>
        <w:rPr>
          <w:lang w:eastAsia="zh-CN"/>
        </w:rPr>
        <w:t>FALSE</w:t>
      </w:r>
      <w:r>
        <w:rPr>
          <w:spacing w:val="10"/>
          <w:lang w:eastAsia="zh-CN"/>
        </w:rPr>
        <w:t>）值，触点为</w:t>
      </w:r>
      <w:r>
        <w:rPr>
          <w:lang w:eastAsia="zh-CN"/>
        </w:rPr>
        <w:t>BOOL</w:t>
      </w:r>
      <w:r>
        <w:rPr>
          <w:spacing w:val="10"/>
          <w:lang w:eastAsia="zh-CN"/>
        </w:rPr>
        <w:t>型变量，如果变量值</w:t>
      </w:r>
      <w:r>
        <w:rPr>
          <w:spacing w:val="14"/>
          <w:w w:val="101"/>
          <w:lang w:eastAsia="zh-CN"/>
        </w:rPr>
        <w:t xml:space="preserve"> </w:t>
      </w:r>
      <w:r>
        <w:rPr>
          <w:spacing w:val="10"/>
          <w:lang w:eastAsia="zh-CN"/>
        </w:rPr>
        <w:t>为</w:t>
      </w:r>
      <w:r>
        <w:rPr>
          <w:lang w:eastAsia="zh-CN"/>
        </w:rPr>
        <w:t>TRUE</w:t>
      </w:r>
      <w:r>
        <w:rPr>
          <w:spacing w:val="10"/>
          <w:lang w:eastAsia="zh-CN"/>
        </w:rPr>
        <w:t>，常开触点向右传递</w:t>
      </w:r>
      <w:r>
        <w:rPr>
          <w:lang w:eastAsia="zh-CN"/>
        </w:rPr>
        <w:t>ON</w:t>
      </w:r>
      <w:r>
        <w:rPr>
          <w:spacing w:val="10"/>
          <w:lang w:eastAsia="zh-CN"/>
        </w:rPr>
        <w:t>（</w:t>
      </w:r>
      <w:r>
        <w:rPr>
          <w:lang w:eastAsia="zh-CN"/>
        </w:rPr>
        <w:t>TRUE</w:t>
      </w:r>
      <w:r>
        <w:rPr>
          <w:spacing w:val="9"/>
          <w:lang w:eastAsia="zh-CN"/>
        </w:rPr>
        <w:t>），</w:t>
      </w:r>
      <w:r>
        <w:rPr>
          <w:spacing w:val="10"/>
          <w:lang w:eastAsia="zh-CN"/>
        </w:rPr>
        <w:t>否则传递</w:t>
      </w:r>
      <w:r>
        <w:rPr>
          <w:lang w:eastAsia="zh-CN"/>
        </w:rPr>
        <w:t>OFF</w:t>
      </w:r>
      <w:r>
        <w:rPr>
          <w:spacing w:val="10"/>
          <w:lang w:eastAsia="zh-CN"/>
        </w:rPr>
        <w:t>（</w:t>
      </w:r>
      <w:r>
        <w:rPr>
          <w:lang w:eastAsia="zh-CN"/>
        </w:rPr>
        <w:t>FALSE</w:t>
      </w:r>
      <w:r>
        <w:rPr>
          <w:spacing w:val="9"/>
          <w:lang w:eastAsia="zh-CN"/>
        </w:rPr>
        <w:t>），</w:t>
      </w:r>
      <w:r>
        <w:rPr>
          <w:spacing w:val="10"/>
          <w:lang w:eastAsia="zh-CN"/>
        </w:rPr>
        <w:t>常闭触点传递值相反。</w:t>
      </w:r>
    </w:p>
    <w:p w14:paraId="35828673">
      <w:pPr>
        <w:pStyle w:val="8"/>
        <w:spacing w:before="122" w:line="243" w:lineRule="auto"/>
        <w:ind w:left="1084" w:right="94" w:hanging="2"/>
        <w:jc w:val="both"/>
        <w:rPr>
          <w:rFonts w:hint="eastAsia"/>
          <w:lang w:eastAsia="zh-CN"/>
        </w:rPr>
      </w:pPr>
      <w:r>
        <w:rPr>
          <w:spacing w:val="9"/>
          <w:lang w:eastAsia="zh-CN"/>
        </w:rPr>
        <w:t>触点可以增加延信号功能，选中触点右键菜单命令【边沿检测】，可以把触点变为上升沿触发触点（触点变</w:t>
      </w:r>
      <w:r>
        <w:rPr>
          <w:spacing w:val="3"/>
          <w:lang w:eastAsia="zh-CN"/>
        </w:rPr>
        <w:t xml:space="preserve">  </w:t>
      </w:r>
      <w:r>
        <w:rPr>
          <w:spacing w:val="11"/>
          <w:lang w:eastAsia="zh-CN"/>
        </w:rPr>
        <w:t>量值由</w:t>
      </w:r>
      <w:r>
        <w:rPr>
          <w:lang w:eastAsia="zh-CN"/>
        </w:rPr>
        <w:t>FALSE</w:t>
      </w:r>
      <w:r>
        <w:rPr>
          <w:spacing w:val="11"/>
          <w:lang w:eastAsia="zh-CN"/>
        </w:rPr>
        <w:t>变为</w:t>
      </w:r>
      <w:r>
        <w:rPr>
          <w:lang w:eastAsia="zh-CN"/>
        </w:rPr>
        <w:t>TRUE</w:t>
      </w:r>
      <w:r>
        <w:rPr>
          <w:spacing w:val="11"/>
          <w:lang w:eastAsia="zh-CN"/>
        </w:rPr>
        <w:t>时触点向右传递</w:t>
      </w:r>
      <w:r>
        <w:rPr>
          <w:lang w:eastAsia="zh-CN"/>
        </w:rPr>
        <w:t>ON</w:t>
      </w:r>
      <w:r>
        <w:rPr>
          <w:spacing w:val="11"/>
          <w:lang w:eastAsia="zh-CN"/>
        </w:rPr>
        <w:t>）或者下降沿触发触点（变量值由</w:t>
      </w:r>
      <w:r>
        <w:rPr>
          <w:lang w:eastAsia="zh-CN"/>
        </w:rPr>
        <w:t>TRUE</w:t>
      </w:r>
      <w:r>
        <w:rPr>
          <w:spacing w:val="11"/>
          <w:lang w:eastAsia="zh-CN"/>
        </w:rPr>
        <w:t>变为</w:t>
      </w:r>
      <w:r>
        <w:rPr>
          <w:lang w:eastAsia="zh-CN"/>
        </w:rPr>
        <w:t>FALSE</w:t>
      </w:r>
      <w:r>
        <w:rPr>
          <w:spacing w:val="11"/>
          <w:lang w:eastAsia="zh-CN"/>
        </w:rPr>
        <w:t>时触点向右传</w:t>
      </w:r>
      <w:r>
        <w:rPr>
          <w:spacing w:val="9"/>
          <w:lang w:eastAsia="zh-CN"/>
        </w:rPr>
        <w:t xml:space="preserve"> </w:t>
      </w:r>
      <w:r>
        <w:rPr>
          <w:spacing w:val="-5"/>
          <w:lang w:eastAsia="zh-CN"/>
        </w:rPr>
        <w:t>递ON）。</w:t>
      </w:r>
    </w:p>
    <w:p w14:paraId="4FE4921A">
      <w:pPr>
        <w:pStyle w:val="8"/>
        <w:spacing w:before="261" w:line="184" w:lineRule="auto"/>
        <w:ind w:left="8"/>
        <w:rPr>
          <w:rFonts w:hint="eastAsia"/>
          <w:sz w:val="21"/>
          <w:szCs w:val="21"/>
          <w:lang w:eastAsia="zh-CN"/>
        </w:rPr>
      </w:pPr>
      <w:r>
        <w:rPr>
          <w:b/>
          <w:bCs/>
          <w:spacing w:val="5"/>
          <w:sz w:val="21"/>
          <w:szCs w:val="21"/>
          <w:lang w:eastAsia="zh-CN"/>
        </w:rPr>
        <w:t>线圈</w:t>
      </w:r>
    </w:p>
    <w:p w14:paraId="3810829A">
      <w:pPr>
        <w:pStyle w:val="8"/>
        <w:spacing w:before="229" w:line="196" w:lineRule="auto"/>
        <w:ind w:left="1091"/>
        <w:rPr>
          <w:rFonts w:hint="eastAsia"/>
          <w:lang w:eastAsia="zh-CN"/>
        </w:rPr>
      </w:pPr>
      <w:r>
        <w:rPr>
          <w:spacing w:val="-6"/>
          <w:lang w:eastAsia="zh-CN"/>
        </w:rPr>
        <w:t>图标</w:t>
      </w:r>
      <w:r>
        <w:rPr>
          <w:spacing w:val="2"/>
          <w:lang w:eastAsia="zh-CN"/>
        </w:rPr>
        <w:t xml:space="preserve"> </w:t>
      </w:r>
      <w:r>
        <w:rPr>
          <w:spacing w:val="-6"/>
          <w:lang w:eastAsia="zh-CN"/>
        </w:rPr>
        <w:t>-</w:t>
      </w:r>
      <w:r>
        <w:rPr>
          <w:spacing w:val="-5"/>
          <w:lang w:eastAsia="zh-CN"/>
        </w:rPr>
        <w:t xml:space="preserve"> </w:t>
      </w:r>
      <w:r>
        <w:rPr>
          <w:position w:val="-7"/>
        </w:rPr>
        <w:drawing>
          <wp:inline distT="0" distB="0" distL="0" distR="0">
            <wp:extent cx="176530" cy="84455"/>
            <wp:effectExtent l="0" t="0" r="13970" b="10795"/>
            <wp:docPr id="2830" name="IM 2830"/>
            <wp:cNvGraphicFramePr/>
            <a:graphic xmlns:a="http://schemas.openxmlformats.org/drawingml/2006/main">
              <a:graphicData uri="http://schemas.openxmlformats.org/drawingml/2006/picture">
                <pic:pic xmlns:pic="http://schemas.openxmlformats.org/drawingml/2006/picture">
                  <pic:nvPicPr>
                    <pic:cNvPr id="2830" name="IM 2830"/>
                    <pic:cNvPicPr/>
                  </pic:nvPicPr>
                  <pic:blipFill>
                    <a:blip r:embed="rId311"/>
                    <a:stretch>
                      <a:fillRect/>
                    </a:stretch>
                  </pic:blipFill>
                  <pic:spPr>
                    <a:xfrm>
                      <a:off x="0" y="0"/>
                      <a:ext cx="177120" cy="84959"/>
                    </a:xfrm>
                    <a:prstGeom prst="rect">
                      <a:avLst/>
                    </a:prstGeom>
                  </pic:spPr>
                </pic:pic>
              </a:graphicData>
            </a:graphic>
          </wp:inline>
        </w:drawing>
      </w:r>
    </w:p>
    <w:p w14:paraId="68315F52">
      <w:pPr>
        <w:pStyle w:val="8"/>
        <w:spacing w:before="172" w:line="242" w:lineRule="auto"/>
        <w:ind w:left="1116" w:right="638" w:hanging="31"/>
        <w:rPr>
          <w:rFonts w:hint="eastAsia"/>
          <w:lang w:eastAsia="zh-CN"/>
        </w:rPr>
      </w:pPr>
      <w:r>
        <w:rPr>
          <w:spacing w:val="10"/>
          <w:lang w:eastAsia="zh-CN"/>
        </w:rPr>
        <w:t>线圈位于网络的末尾。左侧逻辑运算结果，赋值给线圈变量。线圈变量</w:t>
      </w:r>
      <w:r>
        <w:rPr>
          <w:spacing w:val="9"/>
          <w:lang w:eastAsia="zh-CN"/>
        </w:rPr>
        <w:t>只能为</w:t>
      </w:r>
      <w:r>
        <w:rPr>
          <w:lang w:eastAsia="zh-CN"/>
        </w:rPr>
        <w:t>BOOL</w:t>
      </w:r>
      <w:r>
        <w:rPr>
          <w:spacing w:val="9"/>
          <w:lang w:eastAsia="zh-CN"/>
        </w:rPr>
        <w:t>类型，</w:t>
      </w:r>
      <w:r>
        <w:rPr>
          <w:lang w:eastAsia="zh-CN"/>
        </w:rPr>
        <w:t>TRUE</w:t>
      </w:r>
      <w:r>
        <w:rPr>
          <w:spacing w:val="9"/>
          <w:lang w:eastAsia="zh-CN"/>
        </w:rPr>
        <w:t>表示</w:t>
      </w:r>
      <w:r>
        <w:rPr>
          <w:lang w:eastAsia="zh-CN"/>
        </w:rPr>
        <w:t xml:space="preserve"> </w:t>
      </w:r>
      <w:r>
        <w:rPr>
          <w:spacing w:val="7"/>
          <w:lang w:eastAsia="zh-CN"/>
        </w:rPr>
        <w:t>（</w:t>
      </w:r>
      <w:r>
        <w:rPr>
          <w:lang w:eastAsia="zh-CN"/>
        </w:rPr>
        <w:t>ON</w:t>
      </w:r>
      <w:r>
        <w:rPr>
          <w:spacing w:val="8"/>
          <w:lang w:eastAsia="zh-CN"/>
        </w:rPr>
        <w:t>），</w:t>
      </w:r>
      <w:r>
        <w:rPr>
          <w:lang w:eastAsia="zh-CN"/>
        </w:rPr>
        <w:t>FALSE</w:t>
      </w:r>
      <w:r>
        <w:rPr>
          <w:spacing w:val="7"/>
          <w:lang w:eastAsia="zh-CN"/>
        </w:rPr>
        <w:t>表示（</w:t>
      </w:r>
      <w:r>
        <w:rPr>
          <w:lang w:eastAsia="zh-CN"/>
        </w:rPr>
        <w:t>OFF</w:t>
      </w:r>
      <w:r>
        <w:rPr>
          <w:spacing w:val="7"/>
          <w:lang w:eastAsia="zh-CN"/>
        </w:rPr>
        <w:t>）。线圈仅支持向上或者向下插入并联线圈。</w:t>
      </w:r>
    </w:p>
    <w:p w14:paraId="5E87841D">
      <w:pPr>
        <w:pStyle w:val="8"/>
        <w:spacing w:before="122" w:line="246" w:lineRule="auto"/>
        <w:ind w:left="1081" w:right="35" w:firstLine="3"/>
        <w:rPr>
          <w:rFonts w:hint="eastAsia"/>
          <w:lang w:eastAsia="zh-CN"/>
        </w:rPr>
      </w:pPr>
      <w:r>
        <w:rPr>
          <w:spacing w:val="9"/>
          <w:lang w:eastAsia="zh-CN"/>
        </w:rPr>
        <w:t>线圈分为线圈、取反线圈、置位线圈、复位线圈。通过右键菜单命令或者快捷键可以进行4种线</w:t>
      </w:r>
      <w:r>
        <w:rPr>
          <w:spacing w:val="8"/>
          <w:lang w:eastAsia="zh-CN"/>
        </w:rPr>
        <w:t>圈类型之间的</w:t>
      </w:r>
      <w:r>
        <w:rPr>
          <w:lang w:eastAsia="zh-CN"/>
        </w:rPr>
        <w:t xml:space="preserve"> </w:t>
      </w:r>
      <w:r>
        <w:rPr>
          <w:spacing w:val="-3"/>
          <w:lang w:eastAsia="zh-CN"/>
        </w:rPr>
        <w:t>切换。</w:t>
      </w:r>
    </w:p>
    <w:p w14:paraId="1B520383">
      <w:pPr>
        <w:pStyle w:val="8"/>
        <w:spacing w:before="115" w:line="183" w:lineRule="auto"/>
        <w:ind w:left="1354"/>
        <w:rPr>
          <w:rFonts w:hint="eastAsia"/>
          <w:lang w:eastAsia="zh-CN"/>
        </w:rPr>
      </w:pPr>
      <w:r>
        <w:rPr>
          <w:rFonts w:hint="eastAsia"/>
        </w:rPr>
        <mc:AlternateContent>
          <mc:Choice Requires="wps">
            <w:drawing>
              <wp:anchor distT="0" distB="0" distL="114300" distR="114300" simplePos="0" relativeHeight="251996160" behindDoc="0" locked="0" layoutInCell="1" allowOverlap="1">
                <wp:simplePos x="0" y="0"/>
                <wp:positionH relativeFrom="column">
                  <wp:posOffset>673100</wp:posOffset>
                </wp:positionH>
                <wp:positionV relativeFrom="paragraph">
                  <wp:posOffset>114935</wp:posOffset>
                </wp:positionV>
                <wp:extent cx="73660" cy="71755"/>
                <wp:effectExtent l="0" t="0" r="0" b="0"/>
                <wp:wrapNone/>
                <wp:docPr id="2084234063" name="Text Box 2512"/>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40C8A96A">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12" o:spid="_x0000_s1026" o:spt="202" type="#_x0000_t202" style="position:absolute;left:0pt;margin-left:53pt;margin-top:9.05pt;height:5.65pt;width:5.8pt;z-index:251996160;mso-width-relative:page;mso-height-relative:page;" filled="f" stroked="f" coordsize="21600,21600" o:gfxdata="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YLHhkNcAAAAJAQAADwAAAAAAAAABACAAAAAiAAAAZHJz&#10;L2Rvd25yZXYueG1sUEsBAhQAFAAAAAgAh07iQJ0PAfUFAgAADQQAAA4AAAAAAAAAAQAgAAAAJgEA&#10;AGRycy9lMm9Eb2MueG1sUEsFBgAAAAAGAAYAWQEAAJ0FAAAAAA==&#10;">
                <v:fill on="f" focussize="0,0"/>
                <v:stroke on="f"/>
                <v:imagedata o:title=""/>
                <o:lock v:ext="edit" aspectratio="f"/>
                <v:textbox inset="0mm,0mm,0mm,0mm">
                  <w:txbxContent>
                    <w:p w14:paraId="40C8A96A">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7"/>
          <w:lang w:eastAsia="zh-CN"/>
        </w:rPr>
        <w:t>线圈：左侧逻辑运算结果直接赋值给线圈变量。</w:t>
      </w:r>
    </w:p>
    <w:p w14:paraId="2B531B53">
      <w:pPr>
        <w:pStyle w:val="8"/>
        <w:spacing w:before="76" w:line="183" w:lineRule="auto"/>
        <w:ind w:left="1352"/>
        <w:rPr>
          <w:rFonts w:hint="eastAsia"/>
          <w:lang w:eastAsia="zh-CN"/>
        </w:rPr>
      </w:pPr>
      <w:r>
        <w:rPr>
          <w:rFonts w:hint="eastAsia"/>
        </w:rPr>
        <mc:AlternateContent>
          <mc:Choice Requires="wps">
            <w:drawing>
              <wp:anchor distT="0" distB="0" distL="114300" distR="114300" simplePos="0" relativeHeight="251997184" behindDoc="0" locked="0" layoutInCell="1" allowOverlap="1">
                <wp:simplePos x="0" y="0"/>
                <wp:positionH relativeFrom="column">
                  <wp:posOffset>673100</wp:posOffset>
                </wp:positionH>
                <wp:positionV relativeFrom="paragraph">
                  <wp:posOffset>90170</wp:posOffset>
                </wp:positionV>
                <wp:extent cx="73660" cy="71755"/>
                <wp:effectExtent l="0" t="0" r="0" b="0"/>
                <wp:wrapNone/>
                <wp:docPr id="395669310" name="Text Box 2514"/>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00654F9D">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14" o:spid="_x0000_s1026" o:spt="202" type="#_x0000_t202" style="position:absolute;left:0pt;margin-left:53pt;margin-top:7.1pt;height:5.65pt;width:5.8pt;z-index:251997184;mso-width-relative:page;mso-height-relative:page;" filled="f" stroked="f" coordsize="21600,21600" o:gfxdata="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sjCBC1wAAAAkBAAAPAAAAAAAAAAEAIAAAACIAAABkcnMv&#10;ZG93bnJldi54bWxQSwECFAAUAAAACACHTuJAuhOobQQCAAAMBAAADgAAAAAAAAABACAAAAAmAQAA&#10;ZHJzL2Uyb0RvYy54bWxQSwUGAAAAAAYABgBZAQAAnAUAAAAA&#10;">
                <v:fill on="f" focussize="0,0"/>
                <v:stroke on="f"/>
                <v:imagedata o:title=""/>
                <o:lock v:ext="edit" aspectratio="f"/>
                <v:textbox inset="0mm,0mm,0mm,0mm">
                  <w:txbxContent>
                    <w:p w14:paraId="00654F9D">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7"/>
          <w:lang w:eastAsia="zh-CN"/>
        </w:rPr>
        <w:t>取反线圈：把左侧逻辑运算结果取反赋值给线圈变量。</w:t>
      </w:r>
    </w:p>
    <w:p w14:paraId="18B7E26B">
      <w:pPr>
        <w:pStyle w:val="8"/>
        <w:spacing w:before="74" w:line="233" w:lineRule="auto"/>
        <w:ind w:left="1352" w:right="4" w:hanging="272"/>
        <w:rPr>
          <w:rFonts w:hint="eastAsia"/>
          <w:lang w:eastAsia="zh-CN"/>
        </w:rPr>
      </w:pPr>
      <w:r>
        <w:rPr>
          <w:spacing w:val="8"/>
          <w:sz w:val="7"/>
          <w:szCs w:val="7"/>
          <w:lang w:eastAsia="zh-CN"/>
        </w:rPr>
        <w:t xml:space="preserve">●         </w:t>
      </w:r>
      <w:r>
        <w:rPr>
          <w:spacing w:val="8"/>
          <w:lang w:eastAsia="zh-CN"/>
        </w:rPr>
        <w:t>置位线圈：如果线圈左侧的状态值为</w:t>
      </w:r>
      <w:r>
        <w:rPr>
          <w:lang w:eastAsia="zh-CN"/>
        </w:rPr>
        <w:t>ON</w:t>
      </w:r>
      <w:r>
        <w:rPr>
          <w:spacing w:val="8"/>
          <w:lang w:eastAsia="zh-CN"/>
        </w:rPr>
        <w:t>（</w:t>
      </w:r>
      <w:r>
        <w:rPr>
          <w:lang w:eastAsia="zh-CN"/>
        </w:rPr>
        <w:t>TRUE</w:t>
      </w:r>
      <w:r>
        <w:rPr>
          <w:spacing w:val="8"/>
          <w:lang w:eastAsia="zh-CN"/>
        </w:rPr>
        <w:t>）,则把线圈变量的值设置为</w:t>
      </w:r>
      <w:r>
        <w:rPr>
          <w:lang w:eastAsia="zh-CN"/>
        </w:rPr>
        <w:t>ON</w:t>
      </w:r>
      <w:r>
        <w:rPr>
          <w:spacing w:val="8"/>
          <w:lang w:eastAsia="zh-CN"/>
        </w:rPr>
        <w:t>（</w:t>
      </w:r>
      <w:r>
        <w:rPr>
          <w:lang w:eastAsia="zh-CN"/>
        </w:rPr>
        <w:t>TRUE</w:t>
      </w:r>
      <w:r>
        <w:rPr>
          <w:spacing w:val="16"/>
          <w:lang w:eastAsia="zh-CN"/>
        </w:rPr>
        <w:t>），</w:t>
      </w:r>
      <w:r>
        <w:rPr>
          <w:spacing w:val="8"/>
          <w:lang w:eastAsia="zh-CN"/>
        </w:rPr>
        <w:t>并且一直保持</w:t>
      </w:r>
      <w:r>
        <w:rPr>
          <w:lang w:eastAsia="zh-CN"/>
        </w:rPr>
        <w:t xml:space="preserve"> </w:t>
      </w:r>
      <w:r>
        <w:rPr>
          <w:spacing w:val="9"/>
          <w:lang w:eastAsia="zh-CN"/>
        </w:rPr>
        <w:t>这个状态，直到下次该变量被复位线圈重置为</w:t>
      </w:r>
      <w:r>
        <w:rPr>
          <w:lang w:eastAsia="zh-CN"/>
        </w:rPr>
        <w:t>OFF</w:t>
      </w:r>
      <w:r>
        <w:rPr>
          <w:spacing w:val="9"/>
          <w:lang w:eastAsia="zh-CN"/>
        </w:rPr>
        <w:t>（</w:t>
      </w:r>
      <w:r>
        <w:rPr>
          <w:lang w:eastAsia="zh-CN"/>
        </w:rPr>
        <w:t>False</w:t>
      </w:r>
      <w:r>
        <w:rPr>
          <w:spacing w:val="9"/>
          <w:lang w:eastAsia="zh-CN"/>
        </w:rPr>
        <w:t>）。</w:t>
      </w:r>
    </w:p>
    <w:p w14:paraId="594C7A96">
      <w:pPr>
        <w:pStyle w:val="8"/>
        <w:spacing w:before="34" w:line="183" w:lineRule="auto"/>
        <w:ind w:left="1351"/>
        <w:rPr>
          <w:rFonts w:hint="eastAsia"/>
          <w:lang w:eastAsia="zh-CN"/>
        </w:rPr>
      </w:pPr>
      <w:r>
        <w:rPr>
          <w:rFonts w:hint="eastAsia"/>
        </w:rPr>
        <mc:AlternateContent>
          <mc:Choice Requires="wps">
            <w:drawing>
              <wp:anchor distT="0" distB="0" distL="114300" distR="114300" simplePos="0" relativeHeight="251995136" behindDoc="0" locked="0" layoutInCell="1" allowOverlap="1">
                <wp:simplePos x="0" y="0"/>
                <wp:positionH relativeFrom="column">
                  <wp:posOffset>673100</wp:posOffset>
                </wp:positionH>
                <wp:positionV relativeFrom="paragraph">
                  <wp:posOffset>62865</wp:posOffset>
                </wp:positionV>
                <wp:extent cx="73660" cy="71755"/>
                <wp:effectExtent l="0" t="0" r="0" b="0"/>
                <wp:wrapNone/>
                <wp:docPr id="2035186410" name="Text Box 2516"/>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1C24134E">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16" o:spid="_x0000_s1026" o:spt="202" type="#_x0000_t202" style="position:absolute;left:0pt;margin-left:53pt;margin-top:4.95pt;height:5.65pt;width:5.8pt;z-index:251995136;mso-width-relative:page;mso-height-relative:page;" filled="f" stroked="f" coordsize="21600,21600" o:gfxdata="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0ne161gAAAAgBAAAPAAAAAAAAAAEAIAAAACIAAABkcnMv&#10;ZG93bnJldi54bWxQSwECFAAUAAAACACHTuJA7uK26AUCAAANBAAADgAAAAAAAAABACAAAAAlAQAA&#10;ZHJzL2Uyb0RvYy54bWxQSwUGAAAAAAYABgBZAQAAnAUAAAAA&#10;">
                <v:fill on="f" focussize="0,0"/>
                <v:stroke on="f"/>
                <v:imagedata o:title=""/>
                <o:lock v:ext="edit" aspectratio="f"/>
                <v:textbox inset="0mm,0mm,0mm,0mm">
                  <w:txbxContent>
                    <w:p w14:paraId="1C24134E">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6"/>
          <w:lang w:eastAsia="zh-CN"/>
        </w:rPr>
        <w:t>复位线圈：对置位线圈进行复位。</w:t>
      </w:r>
    </w:p>
    <w:p w14:paraId="7BCAEF88">
      <w:pPr>
        <w:pStyle w:val="8"/>
        <w:spacing w:before="324" w:line="185" w:lineRule="auto"/>
        <w:ind w:left="5"/>
        <w:rPr>
          <w:rFonts w:hint="eastAsia"/>
          <w:sz w:val="21"/>
          <w:szCs w:val="21"/>
          <w:lang w:eastAsia="zh-CN"/>
        </w:rPr>
      </w:pPr>
      <w:r>
        <w:rPr>
          <w:b/>
          <w:bCs/>
          <w:spacing w:val="7"/>
          <w:sz w:val="21"/>
          <w:szCs w:val="21"/>
          <w:lang w:eastAsia="zh-CN"/>
        </w:rPr>
        <w:t>运算块</w:t>
      </w:r>
    </w:p>
    <w:p w14:paraId="30F11037">
      <w:pPr>
        <w:pStyle w:val="8"/>
        <w:spacing w:before="228" w:line="197" w:lineRule="auto"/>
        <w:ind w:left="1091"/>
        <w:rPr>
          <w:rFonts w:hint="eastAsia"/>
          <w:lang w:eastAsia="zh-CN"/>
        </w:rPr>
      </w:pPr>
      <w:r>
        <w:rPr>
          <w:spacing w:val="-6"/>
          <w:lang w:eastAsia="zh-CN"/>
        </w:rPr>
        <w:t>图标</w:t>
      </w:r>
      <w:r>
        <w:rPr>
          <w:spacing w:val="2"/>
          <w:lang w:eastAsia="zh-CN"/>
        </w:rPr>
        <w:t xml:space="preserve"> </w:t>
      </w:r>
      <w:r>
        <w:rPr>
          <w:spacing w:val="-5"/>
          <w:lang w:eastAsia="zh-CN"/>
        </w:rPr>
        <w:t xml:space="preserve"> </w:t>
      </w:r>
      <w:r>
        <w:drawing>
          <wp:inline distT="0" distB="0" distL="114300" distR="114300">
            <wp:extent cx="209550" cy="209550"/>
            <wp:effectExtent l="0" t="0" r="0" b="0"/>
            <wp:docPr id="7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9"/>
                    <pic:cNvPicPr>
                      <a:picLocks noChangeAspect="1"/>
                    </pic:cNvPicPr>
                  </pic:nvPicPr>
                  <pic:blipFill>
                    <a:blip r:embed="rId312"/>
                    <a:stretch>
                      <a:fillRect/>
                    </a:stretch>
                  </pic:blipFill>
                  <pic:spPr>
                    <a:xfrm>
                      <a:off x="0" y="0"/>
                      <a:ext cx="209550" cy="209550"/>
                    </a:xfrm>
                    <a:prstGeom prst="rect">
                      <a:avLst/>
                    </a:prstGeom>
                    <a:noFill/>
                    <a:ln>
                      <a:noFill/>
                    </a:ln>
                  </pic:spPr>
                </pic:pic>
              </a:graphicData>
            </a:graphic>
          </wp:inline>
        </w:drawing>
      </w:r>
    </w:p>
    <w:p w14:paraId="421B6881">
      <w:pPr>
        <w:pStyle w:val="8"/>
        <w:spacing w:before="173" w:line="242" w:lineRule="auto"/>
        <w:ind w:left="1081" w:right="133" w:firstLine="1"/>
        <w:rPr>
          <w:rFonts w:hint="eastAsia"/>
          <w:lang w:eastAsia="zh-CN"/>
        </w:rPr>
      </w:pPr>
      <w:r>
        <w:rPr>
          <w:spacing w:val="9"/>
          <w:lang w:eastAsia="zh-CN"/>
        </w:rPr>
        <w:t>运算块可以是操作符、函数、功能块、程序、动作、方法。如果为功能块类型，则运算块框上面会增加编辑</w:t>
      </w:r>
      <w:r>
        <w:rPr>
          <w:spacing w:val="6"/>
          <w:lang w:eastAsia="zh-CN"/>
        </w:rPr>
        <w:t xml:space="preserve"> </w:t>
      </w:r>
      <w:r>
        <w:rPr>
          <w:spacing w:val="5"/>
          <w:lang w:eastAsia="zh-CN"/>
        </w:rPr>
        <w:t>框来显示功能块实例。</w:t>
      </w:r>
    </w:p>
    <w:p w14:paraId="352269D1">
      <w:pPr>
        <w:pStyle w:val="8"/>
        <w:spacing w:before="122" w:line="183" w:lineRule="auto"/>
        <w:ind w:left="1084"/>
        <w:rPr>
          <w:rFonts w:hint="eastAsia"/>
          <w:lang w:eastAsia="zh-CN"/>
        </w:rPr>
      </w:pPr>
      <w:r>
        <w:rPr>
          <w:spacing w:val="8"/>
          <w:lang w:eastAsia="zh-CN"/>
        </w:rPr>
        <w:t>一个运算块至少包含一个输入和一个输出。运算块主要有</w:t>
      </w:r>
      <w:r>
        <w:rPr>
          <w:spacing w:val="7"/>
          <w:lang w:eastAsia="zh-CN"/>
        </w:rPr>
        <w:t>由下图组成：</w:t>
      </w:r>
    </w:p>
    <w:p w14:paraId="362C3F1E">
      <w:pPr>
        <w:spacing w:line="183" w:lineRule="auto"/>
        <w:rPr>
          <w:lang w:eastAsia="zh-CN"/>
        </w:rPr>
      </w:pPr>
    </w:p>
    <w:p w14:paraId="2D5BBF1D">
      <w:pPr>
        <w:spacing w:line="183" w:lineRule="auto"/>
        <w:jc w:val="center"/>
      </w:pPr>
      <w:r>
        <w:drawing>
          <wp:inline distT="0" distB="0" distL="114300" distR="114300">
            <wp:extent cx="1811020" cy="977265"/>
            <wp:effectExtent l="0" t="0" r="17780" b="13335"/>
            <wp:docPr id="8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0"/>
                    <pic:cNvPicPr>
                      <a:picLocks noChangeAspect="1"/>
                    </pic:cNvPicPr>
                  </pic:nvPicPr>
                  <pic:blipFill>
                    <a:blip r:embed="rId313"/>
                    <a:stretch>
                      <a:fillRect/>
                    </a:stretch>
                  </pic:blipFill>
                  <pic:spPr>
                    <a:xfrm>
                      <a:off x="0" y="0"/>
                      <a:ext cx="1811020" cy="977265"/>
                    </a:xfrm>
                    <a:prstGeom prst="rect">
                      <a:avLst/>
                    </a:prstGeom>
                    <a:noFill/>
                    <a:ln>
                      <a:noFill/>
                    </a:ln>
                  </pic:spPr>
                </pic:pic>
              </a:graphicData>
            </a:graphic>
          </wp:inline>
        </w:drawing>
      </w:r>
    </w:p>
    <w:p w14:paraId="6355A82F">
      <w:pPr>
        <w:pStyle w:val="8"/>
        <w:spacing w:before="146" w:line="197" w:lineRule="auto"/>
        <w:ind w:left="1079"/>
        <w:rPr>
          <w:rFonts w:hint="eastAsia"/>
          <w:lang w:eastAsia="zh-CN"/>
        </w:rPr>
      </w:pPr>
      <w:r>
        <w:rPr>
          <w:spacing w:val="7"/>
          <w:lang w:eastAsia="zh-CN"/>
        </w:rPr>
        <w:t>运算块分普通运算块和</w:t>
      </w:r>
      <w:r>
        <w:rPr>
          <w:lang w:eastAsia="zh-CN"/>
        </w:rPr>
        <w:t>En</w:t>
      </w:r>
      <w:r>
        <w:rPr>
          <w:spacing w:val="7"/>
          <w:lang w:eastAsia="zh-CN"/>
        </w:rPr>
        <w:t>/</w:t>
      </w:r>
      <w:r>
        <w:rPr>
          <w:lang w:eastAsia="zh-CN"/>
        </w:rPr>
        <w:t>Eno</w:t>
      </w:r>
      <w:r>
        <w:rPr>
          <w:spacing w:val="7"/>
          <w:lang w:eastAsia="zh-CN"/>
        </w:rPr>
        <w:t>运算块。</w:t>
      </w:r>
    </w:p>
    <w:p w14:paraId="2674A84D">
      <w:pPr>
        <w:pStyle w:val="8"/>
        <w:spacing w:before="174" w:line="241" w:lineRule="auto"/>
        <w:ind w:left="1345" w:right="49" w:hanging="270"/>
        <w:rPr>
          <w:rFonts w:hint="eastAsia"/>
          <w:lang w:eastAsia="zh-CN"/>
        </w:rPr>
      </w:pPr>
      <w:r>
        <w:rPr>
          <w:spacing w:val="7"/>
          <w:sz w:val="7"/>
          <w:szCs w:val="7"/>
          <w:lang w:eastAsia="zh-CN"/>
        </w:rPr>
        <w:t xml:space="preserve">●         </w:t>
      </w:r>
      <w:r>
        <w:rPr>
          <w:lang w:eastAsia="zh-CN"/>
        </w:rPr>
        <w:t>EN</w:t>
      </w:r>
      <w:r>
        <w:rPr>
          <w:spacing w:val="7"/>
          <w:lang w:eastAsia="zh-CN"/>
        </w:rPr>
        <w:t>/</w:t>
      </w:r>
      <w:r>
        <w:rPr>
          <w:lang w:eastAsia="zh-CN"/>
        </w:rPr>
        <w:t>ENO</w:t>
      </w:r>
      <w:r>
        <w:rPr>
          <w:spacing w:val="7"/>
          <w:lang w:eastAsia="zh-CN"/>
        </w:rPr>
        <w:t>类型运算块：除了包含运算块本身所带的输入和输出外，还增加</w:t>
      </w:r>
      <w:r>
        <w:rPr>
          <w:lang w:eastAsia="zh-CN"/>
        </w:rPr>
        <w:t>EN</w:t>
      </w:r>
      <w:r>
        <w:rPr>
          <w:spacing w:val="7"/>
          <w:lang w:eastAsia="zh-CN"/>
        </w:rPr>
        <w:t>输入和</w:t>
      </w:r>
      <w:r>
        <w:rPr>
          <w:lang w:eastAsia="zh-CN"/>
        </w:rPr>
        <w:t>ENO</w:t>
      </w:r>
      <w:r>
        <w:rPr>
          <w:spacing w:val="7"/>
          <w:lang w:eastAsia="zh-CN"/>
        </w:rPr>
        <w:t>输出。</w:t>
      </w:r>
      <w:r>
        <w:rPr>
          <w:lang w:eastAsia="zh-CN"/>
        </w:rPr>
        <w:t>EN</w:t>
      </w:r>
      <w:r>
        <w:rPr>
          <w:spacing w:val="7"/>
          <w:lang w:eastAsia="zh-CN"/>
        </w:rPr>
        <w:t>/</w:t>
      </w:r>
      <w:r>
        <w:rPr>
          <w:lang w:eastAsia="zh-CN"/>
        </w:rPr>
        <w:t>ENO</w:t>
      </w:r>
      <w:r>
        <w:rPr>
          <w:spacing w:val="7"/>
          <w:lang w:eastAsia="zh-CN"/>
        </w:rPr>
        <w:t>运</w:t>
      </w:r>
      <w:r>
        <w:rPr>
          <w:spacing w:val="16"/>
          <w:lang w:eastAsia="zh-CN"/>
        </w:rPr>
        <w:t xml:space="preserve"> </w:t>
      </w:r>
      <w:r>
        <w:rPr>
          <w:spacing w:val="11"/>
          <w:lang w:eastAsia="zh-CN"/>
        </w:rPr>
        <w:t>算块执行逻辑为：当</w:t>
      </w:r>
      <w:r>
        <w:rPr>
          <w:lang w:eastAsia="zh-CN"/>
        </w:rPr>
        <w:t>EN</w:t>
      </w:r>
      <w:r>
        <w:rPr>
          <w:spacing w:val="11"/>
          <w:lang w:eastAsia="zh-CN"/>
        </w:rPr>
        <w:t>为</w:t>
      </w:r>
      <w:r>
        <w:rPr>
          <w:lang w:eastAsia="zh-CN"/>
        </w:rPr>
        <w:t>TRUE</w:t>
      </w:r>
      <w:r>
        <w:rPr>
          <w:spacing w:val="11"/>
          <w:lang w:eastAsia="zh-CN"/>
        </w:rPr>
        <w:t>时执行运算块逻辑，执行完成后</w:t>
      </w:r>
      <w:r>
        <w:rPr>
          <w:lang w:eastAsia="zh-CN"/>
        </w:rPr>
        <w:t>ENO</w:t>
      </w:r>
      <w:r>
        <w:rPr>
          <w:spacing w:val="11"/>
          <w:lang w:eastAsia="zh-CN"/>
        </w:rPr>
        <w:t>为</w:t>
      </w:r>
      <w:r>
        <w:rPr>
          <w:lang w:eastAsia="zh-CN"/>
        </w:rPr>
        <w:t>TRUE</w:t>
      </w:r>
      <w:r>
        <w:rPr>
          <w:spacing w:val="11"/>
          <w:lang w:eastAsia="zh-CN"/>
        </w:rPr>
        <w:t>，如果</w:t>
      </w:r>
      <w:r>
        <w:rPr>
          <w:lang w:eastAsia="zh-CN"/>
        </w:rPr>
        <w:t>EN</w:t>
      </w:r>
      <w:r>
        <w:rPr>
          <w:spacing w:val="11"/>
          <w:lang w:eastAsia="zh-CN"/>
        </w:rPr>
        <w:t>为</w:t>
      </w:r>
      <w:r>
        <w:rPr>
          <w:lang w:eastAsia="zh-CN"/>
        </w:rPr>
        <w:t>FALSE</w:t>
      </w:r>
      <w:r>
        <w:rPr>
          <w:spacing w:val="11"/>
          <w:lang w:eastAsia="zh-CN"/>
        </w:rPr>
        <w:t>，不执行</w:t>
      </w:r>
      <w:r>
        <w:rPr>
          <w:spacing w:val="3"/>
          <w:lang w:eastAsia="zh-CN"/>
        </w:rPr>
        <w:t xml:space="preserve">  </w:t>
      </w:r>
      <w:r>
        <w:rPr>
          <w:spacing w:val="9"/>
          <w:lang w:eastAsia="zh-CN"/>
        </w:rPr>
        <w:t>运算块，</w:t>
      </w:r>
      <w:r>
        <w:rPr>
          <w:lang w:eastAsia="zh-CN"/>
        </w:rPr>
        <w:t>ENO</w:t>
      </w:r>
      <w:r>
        <w:rPr>
          <w:spacing w:val="9"/>
          <w:lang w:eastAsia="zh-CN"/>
        </w:rPr>
        <w:t>为</w:t>
      </w:r>
      <w:r>
        <w:rPr>
          <w:lang w:eastAsia="zh-CN"/>
        </w:rPr>
        <w:t>FALSE</w:t>
      </w:r>
      <w:r>
        <w:rPr>
          <w:spacing w:val="9"/>
          <w:lang w:eastAsia="zh-CN"/>
        </w:rPr>
        <w:t>。注意：</w:t>
      </w:r>
      <w:r>
        <w:rPr>
          <w:lang w:eastAsia="zh-CN"/>
        </w:rPr>
        <w:t>EN</w:t>
      </w:r>
      <w:r>
        <w:rPr>
          <w:spacing w:val="9"/>
          <w:lang w:eastAsia="zh-CN"/>
        </w:rPr>
        <w:t>/</w:t>
      </w:r>
      <w:r>
        <w:rPr>
          <w:lang w:eastAsia="zh-CN"/>
        </w:rPr>
        <w:t>ENO</w:t>
      </w:r>
      <w:r>
        <w:rPr>
          <w:spacing w:val="9"/>
          <w:lang w:eastAsia="zh-CN"/>
        </w:rPr>
        <w:t>运算块输入连线只能连接在</w:t>
      </w:r>
      <w:r>
        <w:rPr>
          <w:lang w:eastAsia="zh-CN"/>
        </w:rPr>
        <w:t>EN</w:t>
      </w:r>
      <w:r>
        <w:rPr>
          <w:spacing w:val="9"/>
          <w:lang w:eastAsia="zh-CN"/>
        </w:rPr>
        <w:t>引脚，输出连线只能连接在</w:t>
      </w:r>
      <w:r>
        <w:rPr>
          <w:lang w:eastAsia="zh-CN"/>
        </w:rPr>
        <w:t>ENO</w:t>
      </w:r>
      <w:r>
        <w:rPr>
          <w:spacing w:val="9"/>
          <w:lang w:eastAsia="zh-CN"/>
        </w:rPr>
        <w:t>引</w:t>
      </w:r>
      <w:r>
        <w:rPr>
          <w:spacing w:val="6"/>
          <w:lang w:eastAsia="zh-CN"/>
        </w:rPr>
        <w:t xml:space="preserve"> </w:t>
      </w:r>
      <w:r>
        <w:rPr>
          <w:spacing w:val="-5"/>
          <w:lang w:eastAsia="zh-CN"/>
        </w:rPr>
        <w:t>脚。</w:t>
      </w:r>
    </w:p>
    <w:p w14:paraId="3AF73431">
      <w:pPr>
        <w:pStyle w:val="8"/>
        <w:spacing w:before="22" w:line="167" w:lineRule="exact"/>
        <w:ind w:left="1347"/>
        <w:rPr>
          <w:rFonts w:hint="eastAsia"/>
          <w:lang w:eastAsia="zh-CN"/>
        </w:rPr>
      </w:pPr>
      <w:r>
        <w:rPr>
          <w:rFonts w:hint="eastAsia"/>
        </w:rPr>
        <mc:AlternateContent>
          <mc:Choice Requires="wps">
            <w:drawing>
              <wp:anchor distT="0" distB="0" distL="114300" distR="114300" simplePos="0" relativeHeight="251998208" behindDoc="0" locked="0" layoutInCell="1" allowOverlap="1">
                <wp:simplePos x="0" y="0"/>
                <wp:positionH relativeFrom="column">
                  <wp:posOffset>669925</wp:posOffset>
                </wp:positionH>
                <wp:positionV relativeFrom="paragraph">
                  <wp:posOffset>55245</wp:posOffset>
                </wp:positionV>
                <wp:extent cx="73660" cy="95250"/>
                <wp:effectExtent l="0" t="0" r="0" b="0"/>
                <wp:wrapNone/>
                <wp:docPr id="454905389" name="Text Box 2518"/>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217B7DD2">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18" o:spid="_x0000_s1026" o:spt="202" type="#_x0000_t202" style="position:absolute;left:0pt;margin-left:52.75pt;margin-top:4.35pt;height:7.5pt;width:5.8pt;z-index:251998208;mso-width-relative:page;mso-height-relative:page;" filled="f" stroked="f" coordsize="21600,21600" o:gfxdata="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&#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kSuZvXAAAACAEAAA8AAAAAAAAAAQAgAAAAIgAAAGRy&#10;cy9kb3ducmV2LnhtbFBLAQIUABQAAAAIAIdO4kCz1qxEBgIAAAwEAAAOAAAAAAAAAAEAIAAAACYB&#10;AABkcnMvZTJvRG9jLnhtbFBLBQYAAAAABgAGAFkBAACeBQAAAAA=&#10;">
                <v:fill on="f" focussize="0,0"/>
                <v:stroke on="f"/>
                <v:imagedata o:title=""/>
                <o:lock v:ext="edit" aspectratio="f"/>
                <v:textbox inset="0mm,0mm,0mm,0mm">
                  <w:txbxContent>
                    <w:p w14:paraId="217B7DD2">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9"/>
          <w:position w:val="-1"/>
          <w:lang w:eastAsia="zh-CN"/>
        </w:rPr>
        <w:t>运算块输入输出引脚：</w:t>
      </w:r>
      <w:r>
        <w:rPr>
          <w:position w:val="-1"/>
          <w:lang w:eastAsia="zh-CN"/>
        </w:rPr>
        <w:t>BOOL</w:t>
      </w:r>
      <w:r>
        <w:rPr>
          <w:spacing w:val="9"/>
          <w:position w:val="-1"/>
          <w:lang w:eastAsia="zh-CN"/>
        </w:rPr>
        <w:t>型输入引脚可以增加取反、上升沿、下降沿信号。运算块输出连引脚可以增</w:t>
      </w:r>
    </w:p>
    <w:p w14:paraId="4838DFD6">
      <w:pPr>
        <w:pStyle w:val="8"/>
        <w:spacing w:before="132" w:line="182" w:lineRule="auto"/>
        <w:ind w:left="1348"/>
        <w:rPr>
          <w:rFonts w:hint="eastAsia"/>
          <w:lang w:eastAsia="zh-CN"/>
        </w:rPr>
      </w:pPr>
      <w:r>
        <w:rPr>
          <w:spacing w:val="2"/>
          <w:lang w:eastAsia="zh-CN"/>
        </w:rPr>
        <w:t>加取反信号。</w:t>
      </w:r>
    </w:p>
    <w:p w14:paraId="5C68729C">
      <w:pPr>
        <w:pStyle w:val="8"/>
        <w:spacing w:before="76" w:line="171" w:lineRule="exact"/>
        <w:ind w:left="1355"/>
        <w:rPr>
          <w:rFonts w:hint="eastAsia"/>
          <w:lang w:eastAsia="zh-CN"/>
        </w:rPr>
      </w:pPr>
      <w:r>
        <w:rPr>
          <w:rFonts w:hint="eastAsia"/>
        </w:rPr>
        <mc:AlternateContent>
          <mc:Choice Requires="wps">
            <w:drawing>
              <wp:anchor distT="0" distB="0" distL="114300" distR="114300" simplePos="0" relativeHeight="251999232" behindDoc="0" locked="0" layoutInCell="1" allowOverlap="1">
                <wp:simplePos x="0" y="0"/>
                <wp:positionH relativeFrom="column">
                  <wp:posOffset>669925</wp:posOffset>
                </wp:positionH>
                <wp:positionV relativeFrom="paragraph">
                  <wp:posOffset>90170</wp:posOffset>
                </wp:positionV>
                <wp:extent cx="73660" cy="95250"/>
                <wp:effectExtent l="0" t="0" r="0" b="0"/>
                <wp:wrapNone/>
                <wp:docPr id="74153633" name="Text Box 2520"/>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0B19D26E">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20" o:spid="_x0000_s1026" o:spt="202" type="#_x0000_t202" style="position:absolute;left:0pt;margin-left:52.75pt;margin-top:7.1pt;height:7.5pt;width:5.8pt;z-index:251999232;mso-width-relative:page;mso-height-relative:page;" filled="f" stroked="f" coordsize="21600,21600" o:gfxdata="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&#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tdu+tNgAAAAJAQAADwAAAAAAAAABACAAAAAiAAAAZHJz&#10;L2Rvd25yZXYueG1sUEsBAhQAFAAAAAgAh07iQDHnmxoEAgAACwQAAA4AAAAAAAAAAQAgAAAAJwEA&#10;AGRycy9lMm9Eb2MueG1sUEsFBgAAAAAGAAYAWQEAAJ0FAAAAAA==&#10;">
                <v:fill on="f" focussize="0,0"/>
                <v:stroke on="f"/>
                <v:imagedata o:title=""/>
                <o:lock v:ext="edit" aspectratio="f"/>
                <v:textbox inset="0mm,0mm,0mm,0mm">
                  <w:txbxContent>
                    <w:p w14:paraId="0B19D26E">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9"/>
          <w:position w:val="-1"/>
          <w:lang w:eastAsia="zh-CN"/>
        </w:rPr>
        <w:t>多输入连线运算块：有多个输入且多个输入均连接到能流线上，如下图为两个输入连线的多输入连线运算</w:t>
      </w:r>
    </w:p>
    <w:p w14:paraId="00FAA6A7">
      <w:pPr>
        <w:pStyle w:val="8"/>
        <w:spacing w:before="130" w:line="242" w:lineRule="auto"/>
        <w:ind w:left="1351" w:right="44" w:hanging="4"/>
        <w:rPr>
          <w:rFonts w:hint="eastAsia"/>
          <w:spacing w:val="4"/>
          <w:lang w:eastAsia="zh-CN"/>
        </w:rPr>
      </w:pPr>
      <w:r>
        <w:rPr>
          <w:spacing w:val="9"/>
          <w:lang w:eastAsia="zh-CN"/>
        </w:rPr>
        <w:t>块。由于多输入连线运算块有多个连线和能流线相连，所以多输入连线运算块不能再并联分支中，并且只</w:t>
      </w:r>
      <w:r>
        <w:rPr>
          <w:spacing w:val="6"/>
          <w:lang w:eastAsia="zh-CN"/>
        </w:rPr>
        <w:t xml:space="preserve"> </w:t>
      </w:r>
      <w:r>
        <w:rPr>
          <w:spacing w:val="4"/>
          <w:lang w:eastAsia="zh-CN"/>
        </w:rPr>
        <w:t>能在第一个分支中。</w:t>
      </w:r>
    </w:p>
    <w:p w14:paraId="288B251D">
      <w:pPr>
        <w:pStyle w:val="8"/>
        <w:spacing w:before="130" w:line="242" w:lineRule="auto"/>
        <w:ind w:left="1351" w:right="44" w:hanging="4"/>
        <w:jc w:val="center"/>
        <w:rPr>
          <w:rFonts w:hint="eastAsia"/>
          <w:spacing w:val="4"/>
        </w:rPr>
      </w:pPr>
      <w:r>
        <w:drawing>
          <wp:inline distT="0" distB="0" distL="114300" distR="114300">
            <wp:extent cx="4352925" cy="1438275"/>
            <wp:effectExtent l="0" t="0" r="9525" b="9525"/>
            <wp:docPr id="8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1"/>
                    <pic:cNvPicPr>
                      <a:picLocks noChangeAspect="1"/>
                    </pic:cNvPicPr>
                  </pic:nvPicPr>
                  <pic:blipFill>
                    <a:blip r:embed="rId314"/>
                    <a:stretch>
                      <a:fillRect/>
                    </a:stretch>
                  </pic:blipFill>
                  <pic:spPr>
                    <a:xfrm>
                      <a:off x="0" y="0"/>
                      <a:ext cx="4352925" cy="1438275"/>
                    </a:xfrm>
                    <a:prstGeom prst="rect">
                      <a:avLst/>
                    </a:prstGeom>
                    <a:noFill/>
                    <a:ln>
                      <a:noFill/>
                    </a:ln>
                  </pic:spPr>
                </pic:pic>
              </a:graphicData>
            </a:graphic>
          </wp:inline>
        </w:drawing>
      </w:r>
    </w:p>
    <w:p w14:paraId="35DF44DC">
      <w:pPr>
        <w:pStyle w:val="8"/>
        <w:spacing w:before="166" w:line="182" w:lineRule="auto"/>
        <w:ind w:left="4544"/>
        <w:rPr>
          <w:rFonts w:hint="eastAsia"/>
          <w:lang w:eastAsia="zh-CN"/>
        </w:rPr>
      </w:pPr>
      <w:r>
        <w:rPr>
          <w:spacing w:val="3"/>
          <w:lang w:eastAsia="zh-CN"/>
        </w:rPr>
        <w:t>图6-2 多输入连线运算块</w:t>
      </w:r>
    </w:p>
    <w:p w14:paraId="02D6497F">
      <w:pPr>
        <w:pStyle w:val="8"/>
        <w:spacing w:before="326" w:line="184" w:lineRule="auto"/>
        <w:ind w:left="1"/>
        <w:rPr>
          <w:rFonts w:hint="eastAsia"/>
          <w:sz w:val="21"/>
          <w:szCs w:val="21"/>
          <w:lang w:eastAsia="zh-CN"/>
        </w:rPr>
      </w:pPr>
      <w:r>
        <w:rPr>
          <w:b/>
          <w:bCs/>
          <w:spacing w:val="7"/>
          <w:sz w:val="21"/>
          <w:szCs w:val="21"/>
          <w:lang w:eastAsia="zh-CN"/>
        </w:rPr>
        <w:t>执行块</w:t>
      </w:r>
    </w:p>
    <w:p w14:paraId="05BF8C61">
      <w:pPr>
        <w:pStyle w:val="8"/>
        <w:spacing w:before="202" w:line="228" w:lineRule="auto"/>
        <w:ind w:left="1087"/>
        <w:rPr>
          <w:rFonts w:hint="eastAsia"/>
          <w:lang w:eastAsia="zh-CN"/>
        </w:rPr>
      </w:pPr>
      <w:r>
        <w:rPr>
          <w:spacing w:val="-6"/>
          <w:lang w:eastAsia="zh-CN"/>
        </w:rPr>
        <w:t>图标</w:t>
      </w:r>
      <w:r>
        <w:rPr>
          <w:spacing w:val="2"/>
          <w:lang w:eastAsia="zh-CN"/>
        </w:rPr>
        <w:t xml:space="preserve"> </w:t>
      </w:r>
      <w:r>
        <w:rPr>
          <w:spacing w:val="-6"/>
          <w:lang w:eastAsia="zh-CN"/>
        </w:rPr>
        <w:t>-</w:t>
      </w:r>
      <w:r>
        <w:rPr>
          <w:spacing w:val="-5"/>
          <w:lang w:eastAsia="zh-CN"/>
        </w:rPr>
        <w:t xml:space="preserve"> </w:t>
      </w:r>
      <w:r>
        <w:drawing>
          <wp:inline distT="0" distB="0" distL="114300" distR="114300">
            <wp:extent cx="285750" cy="209550"/>
            <wp:effectExtent l="0" t="0" r="0" b="0"/>
            <wp:docPr id="8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2"/>
                    <pic:cNvPicPr>
                      <a:picLocks noChangeAspect="1"/>
                    </pic:cNvPicPr>
                  </pic:nvPicPr>
                  <pic:blipFill>
                    <a:blip r:embed="rId315"/>
                    <a:stretch>
                      <a:fillRect/>
                    </a:stretch>
                  </pic:blipFill>
                  <pic:spPr>
                    <a:xfrm>
                      <a:off x="0" y="0"/>
                      <a:ext cx="285750" cy="209550"/>
                    </a:xfrm>
                    <a:prstGeom prst="rect">
                      <a:avLst/>
                    </a:prstGeom>
                    <a:noFill/>
                    <a:ln>
                      <a:noFill/>
                    </a:ln>
                  </pic:spPr>
                </pic:pic>
              </a:graphicData>
            </a:graphic>
          </wp:inline>
        </w:drawing>
      </w:r>
    </w:p>
    <w:p w14:paraId="3A037581">
      <w:pPr>
        <w:pStyle w:val="8"/>
        <w:spacing w:before="180" w:line="185" w:lineRule="auto"/>
        <w:ind w:left="1078"/>
        <w:rPr>
          <w:rFonts w:hint="eastAsia"/>
          <w:lang w:eastAsia="zh-CN"/>
        </w:rPr>
      </w:pPr>
      <w:r>
        <w:rPr>
          <w:spacing w:val="8"/>
          <w:lang w:eastAsia="zh-CN"/>
        </w:rPr>
        <w:t>执行块是一个可以插入内嵌</w:t>
      </w:r>
      <w:r>
        <w:rPr>
          <w:lang w:eastAsia="zh-CN"/>
        </w:rPr>
        <w:t>ST</w:t>
      </w:r>
      <w:r>
        <w:rPr>
          <w:spacing w:val="8"/>
          <w:lang w:eastAsia="zh-CN"/>
        </w:rPr>
        <w:t>的块，在块中可以编辑</w:t>
      </w:r>
      <w:r>
        <w:rPr>
          <w:lang w:eastAsia="zh-CN"/>
        </w:rPr>
        <w:t>ST</w:t>
      </w:r>
      <w:r>
        <w:rPr>
          <w:spacing w:val="8"/>
          <w:lang w:eastAsia="zh-CN"/>
        </w:rPr>
        <w:t>语句。</w:t>
      </w:r>
      <w:r>
        <w:rPr>
          <w:spacing w:val="7"/>
          <w:lang w:eastAsia="zh-CN"/>
        </w:rPr>
        <w:t>执行块可以放大缩小，最大为1000*400。</w:t>
      </w:r>
    </w:p>
    <w:p w14:paraId="3505F389">
      <w:pPr>
        <w:pStyle w:val="8"/>
        <w:spacing w:before="172" w:line="183" w:lineRule="auto"/>
        <w:ind w:left="1080"/>
        <w:rPr>
          <w:rFonts w:hint="eastAsia"/>
          <w:lang w:eastAsia="zh-CN"/>
        </w:rPr>
      </w:pPr>
    </w:p>
    <w:p w14:paraId="195BDA15">
      <w:pPr>
        <w:pStyle w:val="8"/>
        <w:spacing w:before="171" w:line="243" w:lineRule="auto"/>
        <w:ind w:left="1078" w:right="133" w:hanging="2"/>
        <w:rPr>
          <w:rFonts w:hint="eastAsia"/>
          <w:lang w:eastAsia="zh-CN"/>
        </w:rPr>
      </w:pPr>
    </w:p>
    <w:p w14:paraId="10AD5AAD">
      <w:pPr>
        <w:spacing w:line="243" w:lineRule="auto"/>
        <w:rPr>
          <w:lang w:eastAsia="zh-CN"/>
        </w:rPr>
        <w:sectPr>
          <w:headerReference r:id="rId64" w:type="default"/>
          <w:footerReference r:id="rId65" w:type="default"/>
          <w:pgSz w:w="11906" w:h="16838"/>
          <w:pgMar w:top="986" w:right="1133" w:bottom="1124" w:left="1138" w:header="755" w:footer="910" w:gutter="0"/>
          <w:pgNumType w:fmt="numberInDash"/>
          <w:cols w:space="720" w:num="1"/>
        </w:sectPr>
      </w:pPr>
    </w:p>
    <w:p w14:paraId="0800EF3C">
      <w:pPr>
        <w:spacing w:line="349" w:lineRule="auto"/>
        <w:rPr>
          <w:lang w:eastAsia="zh-CN"/>
        </w:rPr>
      </w:pPr>
    </w:p>
    <w:p w14:paraId="3A753B72">
      <w:pPr>
        <w:pStyle w:val="8"/>
        <w:spacing w:before="90" w:line="184" w:lineRule="auto"/>
        <w:ind w:left="6"/>
        <w:rPr>
          <w:rFonts w:hint="eastAsia"/>
          <w:sz w:val="21"/>
          <w:szCs w:val="21"/>
          <w:lang w:eastAsia="zh-CN"/>
        </w:rPr>
      </w:pPr>
      <w:r>
        <w:rPr>
          <w:b/>
          <w:bCs/>
          <w:spacing w:val="6"/>
          <w:sz w:val="21"/>
          <w:szCs w:val="21"/>
          <w:lang w:eastAsia="zh-CN"/>
        </w:rPr>
        <w:t>跳转</w:t>
      </w:r>
    </w:p>
    <w:p w14:paraId="12975EAB">
      <w:pPr>
        <w:pStyle w:val="8"/>
        <w:spacing w:before="228" w:line="197" w:lineRule="auto"/>
        <w:ind w:left="1091"/>
        <w:rPr>
          <w:rFonts w:hint="eastAsia"/>
          <w:lang w:eastAsia="zh-CN"/>
        </w:rPr>
      </w:pPr>
      <w:r>
        <w:rPr>
          <w:spacing w:val="-6"/>
          <w:lang w:eastAsia="zh-CN"/>
        </w:rPr>
        <w:t>图标</w:t>
      </w:r>
      <w:r>
        <w:rPr>
          <w:spacing w:val="2"/>
          <w:lang w:eastAsia="zh-CN"/>
        </w:rPr>
        <w:t xml:space="preserve"> </w:t>
      </w:r>
      <w:r>
        <w:rPr>
          <w:spacing w:val="-6"/>
          <w:lang w:eastAsia="zh-CN"/>
        </w:rPr>
        <w:t>-</w:t>
      </w:r>
      <w:r>
        <w:rPr>
          <w:spacing w:val="-5"/>
          <w:lang w:eastAsia="zh-CN"/>
        </w:rPr>
        <w:t xml:space="preserve"> </w:t>
      </w:r>
      <w:r>
        <w:rPr>
          <w:position w:val="-7"/>
        </w:rPr>
        <w:drawing>
          <wp:inline distT="0" distB="0" distL="0" distR="0">
            <wp:extent cx="179705" cy="138430"/>
            <wp:effectExtent l="0" t="0" r="10795" b="13970"/>
            <wp:docPr id="2844" name="IM 2844"/>
            <wp:cNvGraphicFramePr/>
            <a:graphic xmlns:a="http://schemas.openxmlformats.org/drawingml/2006/main">
              <a:graphicData uri="http://schemas.openxmlformats.org/drawingml/2006/picture">
                <pic:pic xmlns:pic="http://schemas.openxmlformats.org/drawingml/2006/picture">
                  <pic:nvPicPr>
                    <pic:cNvPr id="2844" name="IM 2844"/>
                    <pic:cNvPicPr/>
                  </pic:nvPicPr>
                  <pic:blipFill>
                    <a:blip r:embed="rId316"/>
                    <a:stretch>
                      <a:fillRect/>
                    </a:stretch>
                  </pic:blipFill>
                  <pic:spPr>
                    <a:xfrm>
                      <a:off x="0" y="0"/>
                      <a:ext cx="179999" cy="138959"/>
                    </a:xfrm>
                    <a:prstGeom prst="rect">
                      <a:avLst/>
                    </a:prstGeom>
                  </pic:spPr>
                </pic:pic>
              </a:graphicData>
            </a:graphic>
          </wp:inline>
        </w:drawing>
      </w:r>
    </w:p>
    <w:p w14:paraId="52B084FF">
      <w:pPr>
        <w:pStyle w:val="8"/>
        <w:spacing w:before="171" w:line="186" w:lineRule="auto"/>
        <w:ind w:left="1097"/>
        <w:rPr>
          <w:rFonts w:hint="eastAsia"/>
          <w:lang w:eastAsia="zh-CN"/>
        </w:rPr>
      </w:pPr>
      <w:r>
        <w:rPr>
          <w:spacing w:val="9"/>
          <w:lang w:eastAsia="zh-CN"/>
        </w:rPr>
        <w:t>当跳转元素左侧的输入为</w:t>
      </w:r>
      <w:r>
        <w:rPr>
          <w:lang w:eastAsia="zh-CN"/>
        </w:rPr>
        <w:t>TRUE</w:t>
      </w:r>
      <w:r>
        <w:rPr>
          <w:spacing w:val="9"/>
          <w:lang w:eastAsia="zh-CN"/>
        </w:rPr>
        <w:t>时，跳转到指定的</w:t>
      </w:r>
      <w:r>
        <w:rPr>
          <w:spacing w:val="8"/>
          <w:lang w:eastAsia="zh-CN"/>
        </w:rPr>
        <w:t>标签位置执行。跳转元素位于网络的最右侧。</w:t>
      </w:r>
    </w:p>
    <w:p w14:paraId="28367003">
      <w:pPr>
        <w:pStyle w:val="8"/>
        <w:spacing w:before="323" w:line="183" w:lineRule="auto"/>
        <w:ind w:left="4"/>
        <w:rPr>
          <w:rFonts w:hint="eastAsia"/>
          <w:sz w:val="21"/>
          <w:szCs w:val="21"/>
          <w:lang w:eastAsia="zh-CN"/>
        </w:rPr>
      </w:pPr>
      <w:r>
        <w:rPr>
          <w:b/>
          <w:bCs/>
          <w:spacing w:val="6"/>
          <w:sz w:val="21"/>
          <w:szCs w:val="21"/>
          <w:lang w:eastAsia="zh-CN"/>
        </w:rPr>
        <w:t>返回</w:t>
      </w:r>
    </w:p>
    <w:p w14:paraId="5CC406CD">
      <w:pPr>
        <w:pStyle w:val="8"/>
        <w:spacing w:before="228" w:line="222" w:lineRule="auto"/>
        <w:ind w:left="1091"/>
        <w:rPr>
          <w:rFonts w:ascii="Arial" w:hAnsi="Arial" w:eastAsia="Arial" w:cs="Arial"/>
          <w:sz w:val="13"/>
          <w:szCs w:val="13"/>
          <w:lang w:eastAsia="zh-CN"/>
        </w:rPr>
      </w:pPr>
      <w:r>
        <w:rPr>
          <w:spacing w:val="-5"/>
          <w:position w:val="4"/>
          <w:lang w:eastAsia="zh-CN"/>
        </w:rPr>
        <w:t xml:space="preserve">图标 - </w:t>
      </w:r>
      <w:r>
        <w:drawing>
          <wp:inline distT="0" distB="0" distL="114300" distR="114300">
            <wp:extent cx="295275" cy="171450"/>
            <wp:effectExtent l="0" t="0" r="9525" b="0"/>
            <wp:docPr id="8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3"/>
                    <pic:cNvPicPr>
                      <a:picLocks noChangeAspect="1"/>
                    </pic:cNvPicPr>
                  </pic:nvPicPr>
                  <pic:blipFill>
                    <a:blip r:embed="rId317"/>
                    <a:stretch>
                      <a:fillRect/>
                    </a:stretch>
                  </pic:blipFill>
                  <pic:spPr>
                    <a:xfrm>
                      <a:off x="0" y="0"/>
                      <a:ext cx="295275" cy="171450"/>
                    </a:xfrm>
                    <a:prstGeom prst="rect">
                      <a:avLst/>
                    </a:prstGeom>
                    <a:noFill/>
                    <a:ln>
                      <a:noFill/>
                    </a:ln>
                  </pic:spPr>
                </pic:pic>
              </a:graphicData>
            </a:graphic>
          </wp:inline>
        </w:drawing>
      </w:r>
    </w:p>
    <w:p w14:paraId="6B5A0C2D">
      <w:pPr>
        <w:pStyle w:val="8"/>
        <w:spacing w:before="142" w:line="186" w:lineRule="auto"/>
        <w:ind w:left="1097"/>
        <w:rPr>
          <w:spacing w:val="8"/>
          <w:lang w:eastAsia="zh-CN"/>
        </w:rPr>
      </w:pPr>
      <w:r>
        <w:rPr>
          <w:spacing w:val="8"/>
          <w:lang w:eastAsia="zh-CN"/>
        </w:rPr>
        <w:t>当返回元素左侧的输入为</w:t>
      </w:r>
      <w:r>
        <w:rPr>
          <w:lang w:eastAsia="zh-CN"/>
        </w:rPr>
        <w:t>TRUE</w:t>
      </w:r>
      <w:r>
        <w:rPr>
          <w:spacing w:val="8"/>
          <w:lang w:eastAsia="zh-CN"/>
        </w:rPr>
        <w:t>时，当前程序立即退出执行。返回元素位于网络的最右侧。</w:t>
      </w:r>
    </w:p>
    <w:p w14:paraId="3C8CE445">
      <w:pPr>
        <w:pStyle w:val="8"/>
        <w:spacing w:before="142" w:line="186" w:lineRule="auto"/>
        <w:ind w:left="1097"/>
        <w:rPr>
          <w:spacing w:val="8"/>
          <w:lang w:eastAsia="zh-CN"/>
        </w:rPr>
      </w:pPr>
    </w:p>
    <w:p w14:paraId="39B2D59C">
      <w:pPr>
        <w:pStyle w:val="8"/>
        <w:spacing w:before="322" w:afterAutospacing="0" w:line="184" w:lineRule="auto"/>
        <w:ind w:left="3"/>
        <w:rPr>
          <w:sz w:val="21"/>
          <w:szCs w:val="21"/>
        </w:rPr>
      </w:pPr>
      <w:r>
        <w:rPr>
          <w:b/>
          <w:bCs/>
          <w:spacing w:val="5"/>
          <w:sz w:val="21"/>
          <w:szCs w:val="21"/>
        </w:rPr>
        <w:t>分支</w:t>
      </w:r>
    </w:p>
    <w:p w14:paraId="5FB3B0A4">
      <w:pPr>
        <w:pStyle w:val="8"/>
        <w:spacing w:beforeAutospacing="0" w:afterAutospacing="0" w:line="203" w:lineRule="auto"/>
        <w:ind w:left="1087"/>
        <w:jc w:val="left"/>
      </w:pPr>
      <w:r>
        <w:rPr>
          <w:spacing w:val="-6"/>
        </w:rPr>
        <w:t>图标</w:t>
      </w:r>
      <w:r>
        <w:rPr>
          <w:spacing w:val="2"/>
        </w:rPr>
        <w:t xml:space="preserve"> </w:t>
      </w:r>
      <w:r>
        <w:rPr>
          <w:spacing w:val="-6"/>
        </w:rPr>
        <w:t>-</w:t>
      </w:r>
      <w:r>
        <w:rPr>
          <w:spacing w:val="-5"/>
        </w:rPr>
        <w:t xml:space="preserve"> </w:t>
      </w:r>
      <w:r>
        <w:drawing>
          <wp:inline distT="0" distB="0" distL="114300" distR="114300">
            <wp:extent cx="295275" cy="190500"/>
            <wp:effectExtent l="0" t="0" r="9525" b="0"/>
            <wp:docPr id="13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2"/>
                    <pic:cNvPicPr>
                      <a:picLocks noChangeAspect="1"/>
                    </pic:cNvPicPr>
                  </pic:nvPicPr>
                  <pic:blipFill>
                    <a:blip r:embed="rId318"/>
                    <a:stretch>
                      <a:fillRect/>
                    </a:stretch>
                  </pic:blipFill>
                  <pic:spPr>
                    <a:xfrm>
                      <a:off x="0" y="0"/>
                      <a:ext cx="295275" cy="190500"/>
                    </a:xfrm>
                    <a:prstGeom prst="rect">
                      <a:avLst/>
                    </a:prstGeom>
                    <a:noFill/>
                    <a:ln>
                      <a:noFill/>
                    </a:ln>
                  </pic:spPr>
                </pic:pic>
              </a:graphicData>
            </a:graphic>
          </wp:inline>
        </w:drawing>
      </w:r>
    </w:p>
    <w:p w14:paraId="18F47FEA">
      <w:pPr>
        <w:pStyle w:val="8"/>
        <w:spacing w:beforeAutospacing="0" w:line="183" w:lineRule="auto"/>
        <w:ind w:left="1080"/>
      </w:pPr>
      <w:r>
        <w:rPr>
          <w:spacing w:val="6"/>
        </w:rPr>
        <w:t>分支形成一个非闭合的并联逻辑。</w:t>
      </w:r>
    </w:p>
    <w:p w14:paraId="2B1FAEFA">
      <w:pPr>
        <w:pStyle w:val="8"/>
        <w:spacing w:before="142" w:line="186" w:lineRule="auto"/>
        <w:rPr>
          <w:rFonts w:hint="eastAsia"/>
          <w:spacing w:val="8"/>
          <w:lang w:eastAsia="zh-CN"/>
        </w:rPr>
      </w:pPr>
    </w:p>
    <w:p w14:paraId="6AE12CA7">
      <w:pPr>
        <w:spacing w:line="413" w:lineRule="auto"/>
        <w:rPr>
          <w:lang w:eastAsia="zh-CN"/>
        </w:rPr>
      </w:pPr>
    </w:p>
    <w:p w14:paraId="1EE569F4">
      <w:pPr>
        <w:pStyle w:val="4"/>
        <w:rPr>
          <w:sz w:val="23"/>
          <w:szCs w:val="23"/>
          <w:lang w:eastAsia="zh-CN"/>
        </w:rPr>
      </w:pPr>
      <w:bookmarkStart w:id="215" w:name="bookmark346"/>
      <w:bookmarkEnd w:id="215"/>
      <w:bookmarkStart w:id="216" w:name="_Toc32530"/>
      <w:bookmarkStart w:id="217" w:name="_Toc190512689"/>
      <w:r>
        <w:rPr>
          <w:bCs/>
          <w:spacing w:val="2"/>
          <w:sz w:val="23"/>
          <w:szCs w:val="23"/>
          <w:lang w:eastAsia="zh-CN"/>
        </w:rPr>
        <w:t>6.3.3</w:t>
      </w:r>
      <w:r>
        <w:rPr>
          <w:bCs/>
          <w:spacing w:val="6"/>
          <w:sz w:val="23"/>
          <w:szCs w:val="23"/>
          <w:lang w:eastAsia="zh-CN"/>
        </w:rPr>
        <w:t xml:space="preserve">        </w:t>
      </w:r>
      <w:r>
        <w:rPr>
          <w:rFonts w:hint="eastAsia"/>
          <w:bCs/>
          <w:spacing w:val="6"/>
          <w:sz w:val="23"/>
          <w:szCs w:val="23"/>
          <w:lang w:eastAsia="zh-CN"/>
        </w:rPr>
        <w:t>梯形图</w:t>
      </w:r>
      <w:r>
        <w:rPr>
          <w:bCs/>
          <w:spacing w:val="2"/>
          <w:sz w:val="23"/>
          <w:szCs w:val="23"/>
          <w:lang w:eastAsia="zh-CN"/>
        </w:rPr>
        <w:t>编辑器选项</w:t>
      </w:r>
      <w:bookmarkEnd w:id="216"/>
      <w:bookmarkEnd w:id="217"/>
    </w:p>
    <w:p w14:paraId="0F782593">
      <w:pPr>
        <w:pStyle w:val="8"/>
        <w:spacing w:before="274" w:line="254" w:lineRule="auto"/>
        <w:ind w:left="1084" w:right="194" w:firstLine="10"/>
        <w:rPr>
          <w:rFonts w:hint="eastAsia"/>
          <w:lang w:eastAsia="zh-CN"/>
        </w:rPr>
      </w:pPr>
      <w:r>
        <w:rPr>
          <w:lang w:eastAsia="zh-CN"/>
        </w:rPr>
        <w:t>LD</w:t>
      </w:r>
      <w:r>
        <w:rPr>
          <w:spacing w:val="9"/>
          <w:lang w:eastAsia="zh-CN"/>
        </w:rPr>
        <w:t>编辑器选项用来控制</w:t>
      </w:r>
      <w:r>
        <w:rPr>
          <w:lang w:eastAsia="zh-CN"/>
        </w:rPr>
        <w:t>LD</w:t>
      </w:r>
      <w:r>
        <w:rPr>
          <w:spacing w:val="9"/>
          <w:lang w:eastAsia="zh-CN"/>
        </w:rPr>
        <w:t>界面的显示、单键命令设置、打印时显示方式。</w:t>
      </w:r>
      <w:r>
        <w:rPr>
          <w:lang w:eastAsia="zh-CN"/>
        </w:rPr>
        <w:t>LD</w:t>
      </w:r>
      <w:r>
        <w:rPr>
          <w:spacing w:val="9"/>
          <w:lang w:eastAsia="zh-CN"/>
        </w:rPr>
        <w:t>编辑器选项通过菜单命令【工</w:t>
      </w:r>
      <w:r>
        <w:rPr>
          <w:lang w:eastAsia="zh-CN"/>
        </w:rPr>
        <w:t xml:space="preserve"> </w:t>
      </w:r>
      <w:r>
        <w:rPr>
          <w:spacing w:val="3"/>
          <w:lang w:eastAsia="zh-CN"/>
        </w:rPr>
        <w:t>具】</w:t>
      </w:r>
      <w:r>
        <w:rPr>
          <w:spacing w:val="-5"/>
          <w:lang w:eastAsia="zh-CN"/>
        </w:rPr>
        <w:t xml:space="preserve"> </w:t>
      </w:r>
      <w:r>
        <w:rPr>
          <w:spacing w:val="3"/>
          <w:lang w:eastAsia="zh-CN"/>
        </w:rPr>
        <w:t>-</w:t>
      </w:r>
      <w:r>
        <w:rPr>
          <w:spacing w:val="-27"/>
          <w:lang w:eastAsia="zh-CN"/>
        </w:rPr>
        <w:t xml:space="preserve"> </w:t>
      </w:r>
      <w:r>
        <w:rPr>
          <w:spacing w:val="3"/>
          <w:lang w:eastAsia="zh-CN"/>
        </w:rPr>
        <w:t>【选项】</w:t>
      </w:r>
      <w:r>
        <w:rPr>
          <w:spacing w:val="-18"/>
          <w:lang w:eastAsia="zh-CN"/>
        </w:rPr>
        <w:t xml:space="preserve"> </w:t>
      </w:r>
      <w:r>
        <w:rPr>
          <w:spacing w:val="3"/>
          <w:lang w:eastAsia="zh-CN"/>
        </w:rPr>
        <w:t>-</w:t>
      </w:r>
      <w:r>
        <w:rPr>
          <w:spacing w:val="-27"/>
          <w:lang w:eastAsia="zh-CN"/>
        </w:rPr>
        <w:t xml:space="preserve"> </w:t>
      </w:r>
      <w:r>
        <w:rPr>
          <w:spacing w:val="3"/>
          <w:lang w:eastAsia="zh-CN"/>
        </w:rPr>
        <w:t>【</w:t>
      </w:r>
      <w:r>
        <w:rPr>
          <w:rFonts w:hint="eastAsia"/>
          <w:spacing w:val="3"/>
          <w:lang w:eastAsia="zh-CN"/>
        </w:rPr>
        <w:t>梯形图编辑器</w:t>
      </w:r>
      <w:r>
        <w:rPr>
          <w:spacing w:val="3"/>
          <w:lang w:eastAsia="zh-CN"/>
        </w:rPr>
        <w:t>】打开。</w:t>
      </w:r>
      <w:r>
        <w:rPr>
          <w:rFonts w:hint="eastAsia"/>
          <w:spacing w:val="3"/>
          <w:lang w:eastAsia="zh-CN"/>
        </w:rPr>
        <w:t>梯形图</w:t>
      </w:r>
      <w:r>
        <w:rPr>
          <w:spacing w:val="3"/>
          <w:lang w:eastAsia="zh-CN"/>
        </w:rPr>
        <w:t>编辑器选项包含</w:t>
      </w:r>
      <w:r>
        <w:rPr>
          <w:rFonts w:hint="eastAsia"/>
          <w:spacing w:val="3"/>
          <w:lang w:eastAsia="zh-CN"/>
        </w:rPr>
        <w:t>两</w:t>
      </w:r>
      <w:r>
        <w:rPr>
          <w:spacing w:val="3"/>
          <w:lang w:eastAsia="zh-CN"/>
        </w:rPr>
        <w:t>个选项卡：常规、</w:t>
      </w:r>
      <w:r>
        <w:rPr>
          <w:rFonts w:hint="eastAsia"/>
          <w:spacing w:val="3"/>
          <w:lang w:eastAsia="zh-CN"/>
        </w:rPr>
        <w:t>监控</w:t>
      </w:r>
      <w:r>
        <w:rPr>
          <w:spacing w:val="3"/>
          <w:lang w:eastAsia="zh-CN"/>
        </w:rPr>
        <w:t>。</w:t>
      </w:r>
    </w:p>
    <w:p w14:paraId="59FE503F">
      <w:pPr>
        <w:pStyle w:val="8"/>
        <w:spacing w:before="60" w:line="183" w:lineRule="auto"/>
        <w:ind w:left="16"/>
        <w:rPr>
          <w:rFonts w:hint="eastAsia"/>
          <w:sz w:val="21"/>
          <w:szCs w:val="21"/>
          <w:lang w:eastAsia="zh-CN"/>
        </w:rPr>
      </w:pPr>
      <w:r>
        <w:rPr>
          <w:b/>
          <w:bCs/>
          <w:spacing w:val="5"/>
          <w:sz w:val="21"/>
          <w:szCs w:val="21"/>
          <w:lang w:eastAsia="zh-CN"/>
        </w:rPr>
        <w:t>常规设置</w:t>
      </w:r>
    </w:p>
    <w:p w14:paraId="655A7E88">
      <w:pPr>
        <w:pStyle w:val="8"/>
        <w:spacing w:before="230" w:line="181" w:lineRule="auto"/>
        <w:ind w:left="1092"/>
        <w:rPr>
          <w:rFonts w:hint="eastAsia"/>
          <w:lang w:eastAsia="zh-CN"/>
        </w:rPr>
      </w:pPr>
      <w:r>
        <w:rPr>
          <w:spacing w:val="4"/>
          <w:lang w:eastAsia="zh-CN"/>
        </w:rPr>
        <w:t>常规选项卡设置如下图。</w:t>
      </w:r>
    </w:p>
    <w:p w14:paraId="4FFB713C">
      <w:pPr>
        <w:spacing w:before="80" w:line="4153" w:lineRule="exact"/>
        <w:ind w:firstLine="2158"/>
        <w:jc w:val="center"/>
      </w:pPr>
      <w:r>
        <w:drawing>
          <wp:inline distT="0" distB="0" distL="114300" distR="114300">
            <wp:extent cx="3877310" cy="1828165"/>
            <wp:effectExtent l="0" t="0" r="8890" b="635"/>
            <wp:docPr id="9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4"/>
                    <pic:cNvPicPr>
                      <a:picLocks noChangeAspect="1"/>
                    </pic:cNvPicPr>
                  </pic:nvPicPr>
                  <pic:blipFill>
                    <a:blip r:embed="rId319"/>
                    <a:stretch>
                      <a:fillRect/>
                    </a:stretch>
                  </pic:blipFill>
                  <pic:spPr>
                    <a:xfrm>
                      <a:off x="0" y="0"/>
                      <a:ext cx="3877310" cy="1828165"/>
                    </a:xfrm>
                    <a:prstGeom prst="rect">
                      <a:avLst/>
                    </a:prstGeom>
                    <a:noFill/>
                    <a:ln>
                      <a:noFill/>
                    </a:ln>
                  </pic:spPr>
                </pic:pic>
              </a:graphicData>
            </a:graphic>
          </wp:inline>
        </w:drawing>
      </w:r>
    </w:p>
    <w:p w14:paraId="569A6249">
      <w:pPr>
        <w:pStyle w:val="8"/>
        <w:spacing w:before="147" w:line="181" w:lineRule="auto"/>
        <w:ind w:left="1094"/>
        <w:rPr>
          <w:rFonts w:hint="eastAsia"/>
          <w:lang w:eastAsia="zh-CN"/>
        </w:rPr>
      </w:pPr>
      <w:r>
        <w:rPr>
          <w:rFonts w:hint="eastAsia"/>
          <w:spacing w:val="7"/>
          <w:lang w:eastAsia="zh-CN"/>
        </w:rPr>
        <w:t>梯形图</w:t>
      </w:r>
      <w:r>
        <w:rPr>
          <w:spacing w:val="7"/>
          <w:lang w:eastAsia="zh-CN"/>
        </w:rPr>
        <w:t>编辑器常规选项卡</w:t>
      </w:r>
    </w:p>
    <w:p w14:paraId="59BD1726">
      <w:pPr>
        <w:pStyle w:val="8"/>
        <w:spacing w:before="191" w:line="185" w:lineRule="auto"/>
        <w:ind w:left="1081"/>
        <w:rPr>
          <w:rFonts w:hint="eastAsia"/>
          <w:lang w:eastAsia="zh-CN"/>
        </w:rPr>
      </w:pPr>
      <w:r>
        <w:rPr>
          <w:b/>
          <w:bCs/>
          <w:spacing w:val="6"/>
          <w:lang w:eastAsia="zh-CN"/>
        </w:rPr>
        <w:t>视图</w:t>
      </w:r>
    </w:p>
    <w:p w14:paraId="1BC9DCBB">
      <w:pPr>
        <w:pStyle w:val="8"/>
        <w:spacing w:before="188" w:line="172" w:lineRule="exact"/>
        <w:ind w:left="1352"/>
        <w:rPr>
          <w:rFonts w:hint="eastAsia"/>
          <w:lang w:eastAsia="zh-CN"/>
        </w:rPr>
      </w:pPr>
      <w:r>
        <w:rPr>
          <w:rFonts w:hint="eastAsia"/>
        </w:rPr>
        <mc:AlternateContent>
          <mc:Choice Requires="wps">
            <w:drawing>
              <wp:anchor distT="0" distB="0" distL="114300" distR="114300" simplePos="0" relativeHeight="252000256" behindDoc="0" locked="0" layoutInCell="1" allowOverlap="1">
                <wp:simplePos x="0" y="0"/>
                <wp:positionH relativeFrom="column">
                  <wp:posOffset>673100</wp:posOffset>
                </wp:positionH>
                <wp:positionV relativeFrom="paragraph">
                  <wp:posOffset>161925</wp:posOffset>
                </wp:positionV>
                <wp:extent cx="73660" cy="95250"/>
                <wp:effectExtent l="0" t="0" r="0" b="0"/>
                <wp:wrapNone/>
                <wp:docPr id="234303939" name="Text Box 252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74A2A204">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22" o:spid="_x0000_s1026" o:spt="202" type="#_x0000_t202" style="position:absolute;left:0pt;margin-left:53pt;margin-top:12.75pt;height:7.5pt;width:5.8pt;z-index:252000256;mso-width-relative:page;mso-height-relative:page;" filled="f" stroked="f" coordsize="21600,21600" o:gfxdata="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&#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RtPw7YAAAACQEAAA8AAAAAAAAAAQAgAAAAIgAAAGRy&#10;cy9kb3ducmV2LnhtbFBLAQIUABQAAAAIAIdO4kBwDLgrBQIAAAwEAAAOAAAAAAAAAAEAIAAAACcB&#10;AABkcnMvZTJvRG9jLnhtbFBLBQYAAAAABgAGAFkBAACeBQAAAAA=&#10;">
                <v:fill on="f" focussize="0,0"/>
                <v:stroke on="f"/>
                <v:imagedata o:title=""/>
                <o:lock v:ext="edit" aspectratio="f"/>
                <v:textbox inset="0mm,0mm,0mm,0mm">
                  <w:txbxContent>
                    <w:p w14:paraId="74A2A204">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9"/>
          <w:position w:val="-1"/>
          <w:lang w:eastAsia="zh-CN"/>
        </w:rPr>
        <w:t>插入网络标题：如果激活此选项，梯形图每个网络可以插入标题、编辑标题。如果已经插入了标题会在当</w:t>
      </w:r>
    </w:p>
    <w:p w14:paraId="12457D23">
      <w:pPr>
        <w:pStyle w:val="8"/>
        <w:spacing w:before="126" w:line="186" w:lineRule="auto"/>
        <w:ind w:left="1354"/>
        <w:rPr>
          <w:rFonts w:hint="eastAsia"/>
          <w:lang w:eastAsia="zh-CN"/>
        </w:rPr>
      </w:pPr>
      <w:r>
        <w:rPr>
          <w:spacing w:val="8"/>
          <w:lang w:eastAsia="zh-CN"/>
        </w:rPr>
        <w:t>前网络最上面增加一行，用来显示标题，如果没有标题，标题行不会显示。插入标题通过菜单命令实现。</w:t>
      </w:r>
    </w:p>
    <w:p w14:paraId="74F847A2">
      <w:pPr>
        <w:pStyle w:val="8"/>
        <w:spacing w:before="73" w:line="173" w:lineRule="exact"/>
        <w:ind w:left="1352"/>
        <w:rPr>
          <w:rFonts w:hint="eastAsia"/>
          <w:lang w:eastAsia="zh-CN"/>
        </w:rPr>
      </w:pPr>
      <w:r>
        <w:rPr>
          <w:rFonts w:hint="eastAsia"/>
        </w:rPr>
        <mc:AlternateContent>
          <mc:Choice Requires="wps">
            <w:drawing>
              <wp:anchor distT="0" distB="0" distL="114300" distR="114300" simplePos="0" relativeHeight="252001280" behindDoc="0" locked="0" layoutInCell="1" allowOverlap="1">
                <wp:simplePos x="0" y="0"/>
                <wp:positionH relativeFrom="column">
                  <wp:posOffset>673100</wp:posOffset>
                </wp:positionH>
                <wp:positionV relativeFrom="paragraph">
                  <wp:posOffset>88900</wp:posOffset>
                </wp:positionV>
                <wp:extent cx="73660" cy="95250"/>
                <wp:effectExtent l="0" t="0" r="0" b="0"/>
                <wp:wrapNone/>
                <wp:docPr id="1333343366" name="Text Box 2524"/>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0B723179">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24" o:spid="_x0000_s1026" o:spt="202" type="#_x0000_t202" style="position:absolute;left:0pt;margin-left:53pt;margin-top:7pt;height:7.5pt;width:5.8pt;z-index:252001280;mso-width-relative:page;mso-height-relative:page;" filled="f" stroked="f" coordsize="21600,21600" o:gfxdata="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NaTDF7XAAAACQEAAA8AAAAAAAAAAQAgAAAAIgAAAGRycy9k&#10;b3ducmV2LnhtbFBLAQIUABQAAAAIAIdO4kDPFMvEAwIAAA0EAAAOAAAAAAAAAAEAIAAAACYBAABk&#10;cnMvZTJvRG9jLnhtbFBLBQYAAAAABgAGAFkBAACbBQAAAAA=&#10;">
                <v:fill on="f" focussize="0,0"/>
                <v:stroke on="f"/>
                <v:imagedata o:title=""/>
                <o:lock v:ext="edit" aspectratio="f"/>
                <v:textbox inset="0mm,0mm,0mm,0mm">
                  <w:txbxContent>
                    <w:p w14:paraId="0B723179">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9"/>
          <w:position w:val="-1"/>
          <w:lang w:eastAsia="zh-CN"/>
        </w:rPr>
        <w:t>显示网络注释：如果激活此选项，梯形图每个网络可以编辑网络注释。如果增加了网络注释，在网络标题</w:t>
      </w:r>
    </w:p>
    <w:p w14:paraId="1C0ADB4F">
      <w:pPr>
        <w:pStyle w:val="8"/>
        <w:spacing w:before="126" w:line="243" w:lineRule="auto"/>
        <w:ind w:left="1351" w:right="44" w:firstLine="3"/>
        <w:rPr>
          <w:rFonts w:hint="eastAsia"/>
          <w:lang w:eastAsia="zh-CN"/>
        </w:rPr>
      </w:pPr>
      <w:r>
        <w:rPr>
          <w:spacing w:val="9"/>
          <w:lang w:eastAsia="zh-CN"/>
        </w:rPr>
        <w:t>下增加一行显示网络注释，如果网络注释不存在，不会产生空白行显示网络注释。编辑网络注释通菜单命</w:t>
      </w:r>
      <w:r>
        <w:rPr>
          <w:spacing w:val="3"/>
          <w:lang w:eastAsia="zh-CN"/>
        </w:rPr>
        <w:t xml:space="preserve"> </w:t>
      </w:r>
      <w:r>
        <w:rPr>
          <w:spacing w:val="-1"/>
          <w:lang w:eastAsia="zh-CN"/>
        </w:rPr>
        <w:t>令实现。</w:t>
      </w:r>
    </w:p>
    <w:p w14:paraId="0BE94B6B">
      <w:pPr>
        <w:pStyle w:val="8"/>
        <w:spacing w:before="6" w:line="174" w:lineRule="exact"/>
        <w:ind w:left="1352"/>
        <w:rPr>
          <w:rFonts w:hint="eastAsia"/>
          <w:lang w:eastAsia="zh-CN"/>
        </w:rPr>
      </w:pPr>
      <w:r>
        <w:rPr>
          <w:rFonts w:hint="eastAsia"/>
        </w:rPr>
        <mc:AlternateContent>
          <mc:Choice Requires="wps">
            <w:drawing>
              <wp:anchor distT="0" distB="0" distL="114300" distR="114300" simplePos="0" relativeHeight="252002304" behindDoc="0" locked="0" layoutInCell="1" allowOverlap="1">
                <wp:simplePos x="0" y="0"/>
                <wp:positionH relativeFrom="column">
                  <wp:posOffset>673100</wp:posOffset>
                </wp:positionH>
                <wp:positionV relativeFrom="paragraph">
                  <wp:posOffset>46990</wp:posOffset>
                </wp:positionV>
                <wp:extent cx="73660" cy="95250"/>
                <wp:effectExtent l="0" t="0" r="0" b="0"/>
                <wp:wrapNone/>
                <wp:docPr id="1118826581" name="Text Box 2526"/>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2C96D522">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26" o:spid="_x0000_s1026" o:spt="202" type="#_x0000_t202" style="position:absolute;left:0pt;margin-left:53pt;margin-top:3.7pt;height:7.5pt;width:5.8pt;z-index:252002304;mso-width-relative:page;mso-height-relative:page;" filled="f" stroked="f" coordsize="21600,21600" o:gfxdata="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PzV8/dcAAAAIAQAADwAAAAAAAAABACAAAAAiAAAAZHJz&#10;L2Rvd25yZXYueG1sUEsBAhQAFAAAAAgAh07iQJAzrKoFAgAADQQAAA4AAAAAAAAAAQAgAAAAJgEA&#10;AGRycy9lMm9Eb2MueG1sUEsFBgAAAAAGAAYAWQEAAJ0FAAAAAA==&#10;">
                <v:fill on="f" focussize="0,0"/>
                <v:stroke on="f"/>
                <v:imagedata o:title=""/>
                <o:lock v:ext="edit" aspectratio="f"/>
                <v:textbox inset="0mm,0mm,0mm,0mm">
                  <w:txbxContent>
                    <w:p w14:paraId="2C96D522">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lang w:eastAsia="zh-CN"/>
        </w:rPr>
        <w:t>显示功能块图标 - 如果激活此选项，如果运算块定义了图标，运算块中间会显示图标。标准操作符（如</w:t>
      </w:r>
    </w:p>
    <w:p w14:paraId="62EE3CBF">
      <w:pPr>
        <w:pStyle w:val="8"/>
        <w:spacing w:before="125" w:line="245" w:lineRule="auto"/>
        <w:ind w:left="1378" w:right="249" w:hanging="33"/>
        <w:rPr>
          <w:rFonts w:hint="eastAsia"/>
          <w:lang w:eastAsia="zh-CN"/>
        </w:rPr>
      </w:pPr>
      <w:r>
        <w:rPr>
          <w:lang w:eastAsia="zh-CN"/>
        </w:rPr>
        <w:t>ADD</w:t>
      </w:r>
      <w:r>
        <w:rPr>
          <w:spacing w:val="9"/>
          <w:lang w:eastAsia="zh-CN"/>
        </w:rPr>
        <w:t>、</w:t>
      </w:r>
      <w:r>
        <w:rPr>
          <w:lang w:eastAsia="zh-CN"/>
        </w:rPr>
        <w:t>SUB</w:t>
      </w:r>
      <w:r>
        <w:rPr>
          <w:spacing w:val="9"/>
          <w:lang w:eastAsia="zh-CN"/>
        </w:rPr>
        <w:t>）和功能块（如</w:t>
      </w:r>
      <w:r>
        <w:rPr>
          <w:lang w:eastAsia="zh-CN"/>
        </w:rPr>
        <w:t>TON</w:t>
      </w:r>
      <w:r>
        <w:rPr>
          <w:spacing w:val="9"/>
          <w:lang w:eastAsia="zh-CN"/>
        </w:rPr>
        <w:t>、</w:t>
      </w:r>
      <w:r>
        <w:rPr>
          <w:lang w:eastAsia="zh-CN"/>
        </w:rPr>
        <w:t>TOF</w:t>
      </w:r>
      <w:r>
        <w:rPr>
          <w:spacing w:val="9"/>
          <w:lang w:eastAsia="zh-CN"/>
        </w:rPr>
        <w:t>）都定义了图标，用户自定义的函数、功能块或者程序可以通过</w:t>
      </w:r>
      <w:r>
        <w:rPr>
          <w:spacing w:val="7"/>
          <w:lang w:eastAsia="zh-CN"/>
        </w:rPr>
        <w:t xml:space="preserve"> </w:t>
      </w:r>
      <w:r>
        <w:rPr>
          <w:spacing w:val="1"/>
          <w:lang w:eastAsia="zh-CN"/>
        </w:rPr>
        <w:t>【右键对象】</w:t>
      </w:r>
      <w:r>
        <w:rPr>
          <w:spacing w:val="-6"/>
          <w:lang w:eastAsia="zh-CN"/>
        </w:rPr>
        <w:t xml:space="preserve"> </w:t>
      </w:r>
      <w:r>
        <w:rPr>
          <w:spacing w:val="1"/>
          <w:lang w:eastAsia="zh-CN"/>
        </w:rPr>
        <w:t>-</w:t>
      </w:r>
      <w:r>
        <w:rPr>
          <w:spacing w:val="-27"/>
          <w:lang w:eastAsia="zh-CN"/>
        </w:rPr>
        <w:t xml:space="preserve"> </w:t>
      </w:r>
      <w:r>
        <w:rPr>
          <w:spacing w:val="1"/>
          <w:lang w:eastAsia="zh-CN"/>
        </w:rPr>
        <w:t>【属性】</w:t>
      </w:r>
      <w:r>
        <w:rPr>
          <w:spacing w:val="-18"/>
          <w:lang w:eastAsia="zh-CN"/>
        </w:rPr>
        <w:t xml:space="preserve"> </w:t>
      </w:r>
      <w:r>
        <w:rPr>
          <w:spacing w:val="1"/>
          <w:lang w:eastAsia="zh-CN"/>
        </w:rPr>
        <w:t>-</w:t>
      </w:r>
      <w:r>
        <w:rPr>
          <w:spacing w:val="-26"/>
          <w:lang w:eastAsia="zh-CN"/>
        </w:rPr>
        <w:t xml:space="preserve"> </w:t>
      </w:r>
      <w:r>
        <w:rPr>
          <w:spacing w:val="1"/>
          <w:lang w:eastAsia="zh-CN"/>
        </w:rPr>
        <w:t>【位图】</w:t>
      </w:r>
      <w:r>
        <w:rPr>
          <w:spacing w:val="-19"/>
          <w:lang w:eastAsia="zh-CN"/>
        </w:rPr>
        <w:t xml:space="preserve"> </w:t>
      </w:r>
      <w:r>
        <w:rPr>
          <w:spacing w:val="1"/>
          <w:lang w:eastAsia="zh-CN"/>
        </w:rPr>
        <w:t>-  【点击此处选择与工程有关的位图】来添加图片，形成运算块图标。</w:t>
      </w:r>
    </w:p>
    <w:p w14:paraId="629CDF95">
      <w:pPr>
        <w:pStyle w:val="8"/>
        <w:spacing w:before="4" w:line="171" w:lineRule="exact"/>
        <w:ind w:left="1352"/>
        <w:rPr>
          <w:rFonts w:hint="eastAsia"/>
          <w:lang w:eastAsia="zh-CN"/>
        </w:rPr>
      </w:pPr>
      <w:r>
        <w:rPr>
          <w:rFonts w:hint="eastAsia"/>
        </w:rPr>
        <mc:AlternateContent>
          <mc:Choice Requires="wps">
            <w:drawing>
              <wp:anchor distT="0" distB="0" distL="114300" distR="114300" simplePos="0" relativeHeight="252003328" behindDoc="0" locked="0" layoutInCell="1" allowOverlap="1">
                <wp:simplePos x="0" y="0"/>
                <wp:positionH relativeFrom="column">
                  <wp:posOffset>673100</wp:posOffset>
                </wp:positionH>
                <wp:positionV relativeFrom="paragraph">
                  <wp:posOffset>43815</wp:posOffset>
                </wp:positionV>
                <wp:extent cx="73660" cy="95250"/>
                <wp:effectExtent l="0" t="0" r="0" b="0"/>
                <wp:wrapNone/>
                <wp:docPr id="1393762241" name="Text Box 2528"/>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097C4448">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28" o:spid="_x0000_s1026" o:spt="202" type="#_x0000_t202" style="position:absolute;left:0pt;margin-left:53pt;margin-top:3.45pt;height:7.5pt;width:5.8pt;z-index:252003328;mso-width-relative:page;mso-height-relative:page;" filled="f" stroked="f" coordsize="21600,21600" o:gfxdata="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cKOONYAAAAIAQAADwAAAAAAAAABACAAAAAiAAAAZHJz&#10;L2Rvd25yZXYueG1sUEsBAhQAFAAAAAgAh07iQMJ9Q4cGAgAADQQAAA4AAAAAAAAAAQAgAAAAJQEA&#10;AGRycy9lMm9Eb2MueG1sUEsFBgAAAAAGAAYAWQEAAJ0FAAAAAA==&#10;">
                <v:fill on="f" focussize="0,0"/>
                <v:stroke on="f"/>
                <v:imagedata o:title=""/>
                <o:lock v:ext="edit" aspectratio="f"/>
                <v:textbox inset="0mm,0mm,0mm,0mm">
                  <w:txbxContent>
                    <w:p w14:paraId="097C4448">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9"/>
          <w:position w:val="-1"/>
          <w:lang w:eastAsia="zh-CN"/>
        </w:rPr>
        <w:t>显示</w:t>
      </w:r>
      <w:r>
        <w:rPr>
          <w:rFonts w:hint="eastAsia"/>
          <w:spacing w:val="9"/>
          <w:position w:val="-1"/>
          <w:lang w:eastAsia="zh-CN"/>
        </w:rPr>
        <w:t>操作数</w:t>
      </w:r>
      <w:r>
        <w:rPr>
          <w:spacing w:val="9"/>
          <w:position w:val="-1"/>
          <w:lang w:eastAsia="zh-CN"/>
        </w:rPr>
        <w:t>注释：如果激活此选项，梯形图界面每个操作数上都可以编辑和显示操作数注释。操作数是一</w:t>
      </w:r>
    </w:p>
    <w:p w14:paraId="0DF0F3EC">
      <w:pPr>
        <w:pStyle w:val="8"/>
        <w:spacing w:before="127" w:line="245" w:lineRule="auto"/>
        <w:ind w:left="1355" w:right="44" w:hanging="3"/>
        <w:rPr>
          <w:rFonts w:hint="eastAsia"/>
          <w:spacing w:val="2"/>
          <w:lang w:eastAsia="zh-CN"/>
        </w:rPr>
      </w:pPr>
      <w:r>
        <w:rPr>
          <w:spacing w:val="9"/>
          <w:lang w:eastAsia="zh-CN"/>
        </w:rPr>
        <w:t>个编程概念，如变量、常量、地址都是操作数。由于梯形图中不一定都使用变量，如常量或者地址，这时</w:t>
      </w:r>
      <w:r>
        <w:rPr>
          <w:spacing w:val="6"/>
          <w:lang w:eastAsia="zh-CN"/>
        </w:rPr>
        <w:t xml:space="preserve"> </w:t>
      </w:r>
      <w:r>
        <w:rPr>
          <w:spacing w:val="8"/>
          <w:lang w:eastAsia="zh-CN"/>
        </w:rPr>
        <w:t>可以通过操作数注释对它们进行注释。编辑操作数注释通过选择操作数字符串，然后右键菜单实现编辑。</w:t>
      </w:r>
      <w:r>
        <w:rPr>
          <w:rFonts w:hint="eastAsia"/>
        </w:rPr>
        <mc:AlternateContent>
          <mc:Choice Requires="wps">
            <w:drawing>
              <wp:anchor distT="0" distB="0" distL="114300" distR="114300" simplePos="0" relativeHeight="252004352" behindDoc="0" locked="0" layoutInCell="1" allowOverlap="1">
                <wp:simplePos x="0" y="0"/>
                <wp:positionH relativeFrom="column">
                  <wp:posOffset>667385</wp:posOffset>
                </wp:positionH>
                <wp:positionV relativeFrom="paragraph">
                  <wp:posOffset>88900</wp:posOffset>
                </wp:positionV>
                <wp:extent cx="73660" cy="95250"/>
                <wp:effectExtent l="0" t="0" r="0" b="0"/>
                <wp:wrapNone/>
                <wp:docPr id="615201747" name="Text Box 2530"/>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40E5B789">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30" o:spid="_x0000_s1026" o:spt="202" type="#_x0000_t202" style="position:absolute;left:0pt;margin-left:52.55pt;margin-top:7pt;height:7.5pt;width:5.8pt;z-index:252004352;mso-width-relative:page;mso-height-relative:page;" filled="f" stroked="f" coordsize="21600,21600" o:gfxdata="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0z1iTWAAAACQEAAA8AAAAAAAAAAQAgAAAAIgAAAGRycy9k&#10;b3ducmV2LnhtbFBLAQIUABQAAAAIAIdO4kDIwdIXBAIAAAwEAAAOAAAAAAAAAAEAIAAAACUBAABk&#10;cnMvZTJvRG9jLnhtbFBLBQYAAAAABgAGAFkBAACbBQAAAAA=&#10;">
                <v:fill on="f" focussize="0,0"/>
                <v:stroke on="f"/>
                <v:imagedata o:title=""/>
                <o:lock v:ext="edit" aspectratio="f"/>
                <v:textbox inset="0mm,0mm,0mm,0mm">
                  <w:txbxContent>
                    <w:p w14:paraId="40E5B789">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9"/>
          <w:position w:val="-1"/>
          <w:lang w:eastAsia="zh-CN"/>
        </w:rPr>
        <w:t>显示</w:t>
      </w:r>
      <w:r>
        <w:rPr>
          <w:rFonts w:hint="eastAsia"/>
          <w:spacing w:val="9"/>
          <w:position w:val="-1"/>
          <w:lang w:eastAsia="zh-CN"/>
        </w:rPr>
        <w:t>符号</w:t>
      </w:r>
      <w:r>
        <w:rPr>
          <w:spacing w:val="9"/>
          <w:position w:val="-1"/>
          <w:lang w:eastAsia="zh-CN"/>
        </w:rPr>
        <w:t>注释：如果激活此选项，梯形图界面变量上，会显示变量声明时的注释。变量注释来自于变量声</w:t>
      </w:r>
      <w:r>
        <w:rPr>
          <w:spacing w:val="2"/>
          <w:lang w:eastAsia="zh-CN"/>
        </w:rPr>
        <w:t>明，不能编辑。</w:t>
      </w:r>
    </w:p>
    <w:p w14:paraId="4F1936CF">
      <w:pPr>
        <w:pStyle w:val="8"/>
        <w:spacing w:before="73" w:line="172" w:lineRule="exact"/>
        <w:ind w:left="1344"/>
        <w:rPr>
          <w:rFonts w:hint="eastAsia"/>
          <w:lang w:eastAsia="zh-CN"/>
        </w:rPr>
      </w:pPr>
      <w:r>
        <mc:AlternateContent>
          <mc:Choice Requires="wps">
            <w:drawing>
              <wp:anchor distT="0" distB="0" distL="114300" distR="114300" simplePos="0" relativeHeight="251900928" behindDoc="0" locked="0" layoutInCell="1" allowOverlap="1">
                <wp:simplePos x="0" y="0"/>
                <wp:positionH relativeFrom="column">
                  <wp:posOffset>667385</wp:posOffset>
                </wp:positionH>
                <wp:positionV relativeFrom="paragraph">
                  <wp:posOffset>88900</wp:posOffset>
                </wp:positionV>
                <wp:extent cx="73660" cy="95250"/>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7BA2931A">
                            <w:pPr>
                              <w:pStyle w:val="8"/>
                              <w:spacing w:before="20" w:line="219" w:lineRule="auto"/>
                              <w:ind w:left="20"/>
                              <w:rPr>
                                <w:rFonts w:hint="eastAsia"/>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2.55pt;margin-top:7pt;height:7.5pt;width:5.8pt;z-index:251900928;mso-width-relative:page;mso-height-relative:page;" filled="f" stroked="f" coordsize="21600,21600" o:gfxdata="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9M9Yk1gAAAAkBAAAPAAAAAAAAAAEAIAAAACIAAABkcnMvZG93bnJldi54bWxQSwECFAAU&#10;AAAACACHTuJArdBtSLoBAABxAwAADgAAAAAAAAABACAAAAAlAQAAZHJzL2Uyb0RvYy54bWxQSwUG&#10;AAAAAAYABgBZAQAAUQUAAAAA&#10;">
                <v:fill on="f" focussize="0,0"/>
                <v:stroke on="f"/>
                <v:imagedata o:title=""/>
                <o:lock v:ext="edit" aspectratio="f"/>
                <v:textbox inset="0mm,0mm,0mm,0mm">
                  <w:txbxContent>
                    <w:p w14:paraId="7BA2931A">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9"/>
          <w:position w:val="-1"/>
          <w:lang w:eastAsia="zh-CN"/>
        </w:rPr>
        <w:t>显示</w:t>
      </w:r>
      <w:r>
        <w:rPr>
          <w:rFonts w:hint="eastAsia"/>
          <w:spacing w:val="9"/>
          <w:position w:val="-1"/>
          <w:lang w:eastAsia="zh-CN"/>
        </w:rPr>
        <w:t>符号地址：</w:t>
      </w:r>
      <w:r>
        <w:rPr>
          <w:spacing w:val="9"/>
          <w:position w:val="-1"/>
          <w:lang w:eastAsia="zh-CN"/>
        </w:rPr>
        <w:t>如果激活此选项，梯形图界面变量上，会显示变量声明时的</w:t>
      </w:r>
      <w:r>
        <w:rPr>
          <w:rFonts w:hint="eastAsia"/>
          <w:spacing w:val="9"/>
          <w:position w:val="-1"/>
          <w:lang w:eastAsia="zh-CN"/>
        </w:rPr>
        <w:t>地址</w:t>
      </w:r>
      <w:r>
        <w:rPr>
          <w:spacing w:val="9"/>
          <w:position w:val="-1"/>
          <w:lang w:eastAsia="zh-CN"/>
        </w:rPr>
        <w:t>。变量注释来自于变量声</w:t>
      </w:r>
    </w:p>
    <w:p w14:paraId="538B9143">
      <w:pPr>
        <w:pStyle w:val="8"/>
        <w:spacing w:before="126" w:line="158" w:lineRule="auto"/>
        <w:ind w:left="1351"/>
        <w:rPr>
          <w:rFonts w:hint="eastAsia"/>
          <w:spacing w:val="2"/>
          <w:lang w:eastAsia="zh-CN"/>
        </w:rPr>
      </w:pPr>
      <w:r>
        <w:rPr>
          <w:spacing w:val="2"/>
          <w:lang w:eastAsia="zh-CN"/>
        </w:rPr>
        <w:t>明，不能编辑。</w:t>
      </w:r>
    </w:p>
    <w:p w14:paraId="096A3FF2">
      <w:pPr>
        <w:pStyle w:val="8"/>
        <w:spacing w:before="126" w:line="158" w:lineRule="auto"/>
        <w:ind w:left="1351"/>
        <w:rPr>
          <w:rFonts w:hint="eastAsia"/>
          <w:spacing w:val="2"/>
          <w:lang w:eastAsia="zh-CN"/>
        </w:rPr>
      </w:pPr>
    </w:p>
    <w:p w14:paraId="6982777E">
      <w:pPr>
        <w:pStyle w:val="8"/>
        <w:spacing w:before="126" w:line="158" w:lineRule="auto"/>
        <w:ind w:left="1351"/>
        <w:jc w:val="center"/>
        <w:rPr>
          <w:rFonts w:hint="eastAsia"/>
        </w:rPr>
      </w:pPr>
      <w:r>
        <w:drawing>
          <wp:inline distT="0" distB="0" distL="114300" distR="114300">
            <wp:extent cx="2409825" cy="790575"/>
            <wp:effectExtent l="0" t="0" r="9525" b="9525"/>
            <wp:docPr id="9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5"/>
                    <pic:cNvPicPr>
                      <a:picLocks noChangeAspect="1"/>
                    </pic:cNvPicPr>
                  </pic:nvPicPr>
                  <pic:blipFill>
                    <a:blip r:embed="rId320"/>
                    <a:stretch>
                      <a:fillRect/>
                    </a:stretch>
                  </pic:blipFill>
                  <pic:spPr>
                    <a:xfrm>
                      <a:off x="0" y="0"/>
                      <a:ext cx="2409825" cy="790575"/>
                    </a:xfrm>
                    <a:prstGeom prst="rect">
                      <a:avLst/>
                    </a:prstGeom>
                    <a:noFill/>
                    <a:ln>
                      <a:noFill/>
                    </a:ln>
                  </pic:spPr>
                </pic:pic>
              </a:graphicData>
            </a:graphic>
          </wp:inline>
        </w:drawing>
      </w:r>
    </w:p>
    <w:p w14:paraId="710EF210">
      <w:pPr>
        <w:pStyle w:val="8"/>
        <w:spacing w:before="257" w:line="186" w:lineRule="auto"/>
        <w:ind w:left="1079"/>
        <w:rPr>
          <w:rFonts w:hint="eastAsia"/>
          <w:lang w:eastAsia="zh-CN"/>
        </w:rPr>
      </w:pPr>
      <w:r>
        <w:rPr>
          <w:b/>
          <w:bCs/>
          <w:spacing w:val="3"/>
          <w:lang w:eastAsia="zh-CN"/>
        </w:rPr>
        <w:t>字体</w:t>
      </w:r>
    </w:p>
    <w:p w14:paraId="4CFFB4C1">
      <w:pPr>
        <w:pStyle w:val="8"/>
        <w:spacing w:before="187" w:line="241" w:lineRule="auto"/>
        <w:ind w:left="1074" w:right="133" w:firstLine="1"/>
        <w:rPr>
          <w:rFonts w:hint="eastAsia"/>
          <w:lang w:eastAsia="zh-CN"/>
        </w:rPr>
      </w:pPr>
      <w:r>
        <w:rPr>
          <w:spacing w:val="9"/>
          <w:lang w:eastAsia="zh-CN"/>
        </w:rPr>
        <w:t>点击样本文字，弹出编辑器字体选择框，设置梯形图文字字体。默认字体为微软雅黑，使用小五号字体。字</w:t>
      </w:r>
      <w:r>
        <w:rPr>
          <w:spacing w:val="5"/>
          <w:lang w:eastAsia="zh-CN"/>
        </w:rPr>
        <w:t xml:space="preserve"> </w:t>
      </w:r>
      <w:r>
        <w:rPr>
          <w:spacing w:val="9"/>
          <w:lang w:eastAsia="zh-CN"/>
        </w:rPr>
        <w:t>体范围主要包括操作数字符、注释。执行块字体使用文本编辑器字体（</w:t>
      </w:r>
      <w:r>
        <w:rPr>
          <w:lang w:eastAsia="zh-CN"/>
        </w:rPr>
        <w:t>ST</w:t>
      </w:r>
      <w:r>
        <w:rPr>
          <w:spacing w:val="9"/>
          <w:lang w:eastAsia="zh-CN"/>
        </w:rPr>
        <w:t>文</w:t>
      </w:r>
      <w:r>
        <w:rPr>
          <w:spacing w:val="8"/>
          <w:lang w:eastAsia="zh-CN"/>
        </w:rPr>
        <w:t>本、变量声明文本）。</w:t>
      </w:r>
    </w:p>
    <w:p w14:paraId="2D3F3982">
      <w:pPr>
        <w:pStyle w:val="8"/>
        <w:spacing w:before="126" w:line="184" w:lineRule="auto"/>
        <w:ind w:left="1076"/>
        <w:rPr>
          <w:rFonts w:hint="eastAsia"/>
          <w:lang w:eastAsia="zh-CN"/>
        </w:rPr>
      </w:pPr>
      <w:r>
        <w:rPr>
          <w:b/>
          <w:bCs/>
          <w:spacing w:val="4"/>
          <w:lang w:eastAsia="zh-CN"/>
        </w:rPr>
        <w:t>动作</w:t>
      </w:r>
    </w:p>
    <w:p w14:paraId="10AA6C4F">
      <w:pPr>
        <w:pStyle w:val="8"/>
        <w:spacing w:before="188" w:line="167" w:lineRule="exact"/>
        <w:ind w:left="1344"/>
        <w:rPr>
          <w:rFonts w:hint="eastAsia"/>
          <w:lang w:eastAsia="zh-CN"/>
        </w:rPr>
      </w:pPr>
      <w:r>
        <w:rPr>
          <w:rFonts w:hint="eastAsia"/>
        </w:rPr>
        <mc:AlternateContent>
          <mc:Choice Requires="wps">
            <w:drawing>
              <wp:anchor distT="0" distB="0" distL="114300" distR="114300" simplePos="0" relativeHeight="252005376" behindDoc="0" locked="0" layoutInCell="1" allowOverlap="1">
                <wp:simplePos x="0" y="0"/>
                <wp:positionH relativeFrom="column">
                  <wp:posOffset>667385</wp:posOffset>
                </wp:positionH>
                <wp:positionV relativeFrom="paragraph">
                  <wp:posOffset>160655</wp:posOffset>
                </wp:positionV>
                <wp:extent cx="73660" cy="95250"/>
                <wp:effectExtent l="0" t="0" r="0" b="0"/>
                <wp:wrapNone/>
                <wp:docPr id="732472354" name="Text Box 253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79E31009">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32" o:spid="_x0000_s1026" o:spt="202" type="#_x0000_t202" style="position:absolute;left:0pt;margin-left:52.55pt;margin-top:12.65pt;height:7.5pt;width:5.8pt;z-index:252005376;mso-width-relative:page;mso-height-relative:page;" filled="f" stroked="f" coordsize="21600,21600" o:gfxdata="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&#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Ax+SDYAAAACQEAAA8AAAAAAAAAAQAgAAAAIgAAAGRy&#10;cy9kb3ducmV2LnhtbFBLAQIUABQAAAAIAIdO4kBT9evyBQIAAAwEAAAOAAAAAAAAAAEAIAAAACcB&#10;AABkcnMvZTJvRG9jLnhtbFBLBQYAAAAABgAGAFkBAACeBQAAAAA=&#10;">
                <v:fill on="f" focussize="0,0"/>
                <v:stroke on="f"/>
                <v:imagedata o:title=""/>
                <o:lock v:ext="edit" aspectratio="f"/>
                <v:textbox inset="0mm,0mm,0mm,0mm">
                  <w:txbxContent>
                    <w:p w14:paraId="79E31009">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position w:val="-1"/>
          <w:lang w:eastAsia="zh-CN"/>
        </w:rPr>
        <w:t>新操作符的占位符：未实现</w:t>
      </w:r>
    </w:p>
    <w:p w14:paraId="78920D0F">
      <w:pPr>
        <w:pStyle w:val="8"/>
        <w:spacing w:before="132" w:line="172" w:lineRule="exact"/>
        <w:ind w:left="1343"/>
        <w:rPr>
          <w:rFonts w:hint="eastAsia"/>
          <w:lang w:eastAsia="zh-CN"/>
        </w:rPr>
      </w:pPr>
      <w:r>
        <w:rPr>
          <w:rFonts w:hint="eastAsia"/>
        </w:rPr>
        <mc:AlternateContent>
          <mc:Choice Requires="wps">
            <w:drawing>
              <wp:anchor distT="0" distB="0" distL="114300" distR="114300" simplePos="0" relativeHeight="252008448" behindDoc="0" locked="0" layoutInCell="1" allowOverlap="1">
                <wp:simplePos x="0" y="0"/>
                <wp:positionH relativeFrom="column">
                  <wp:posOffset>667385</wp:posOffset>
                </wp:positionH>
                <wp:positionV relativeFrom="paragraph">
                  <wp:posOffset>125730</wp:posOffset>
                </wp:positionV>
                <wp:extent cx="73660" cy="95250"/>
                <wp:effectExtent l="0" t="0" r="0" b="0"/>
                <wp:wrapNone/>
                <wp:docPr id="1376568358" name="Text Box 2534"/>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3068C5CF">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34" o:spid="_x0000_s1026" o:spt="202" type="#_x0000_t202" style="position:absolute;left:0pt;margin-left:52.55pt;margin-top:9.9pt;height:7.5pt;width:5.8pt;z-index:252008448;mso-width-relative:page;mso-height-relative:page;" filled="f" stroked="f" coordsize="21600,21600" o:gfxdata="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O/ZZRtcAAAAJAQAADwAAAAAAAAABACAAAAAiAAAAZHJz&#10;L2Rvd25yZXYueG1sUEsBAhQAFAAAAAgAh07iQFURFq8FAgAADQQAAA4AAAAAAAAAAQAgAAAAJgEA&#10;AGRycy9lMm9Eb2MueG1sUEsFBgAAAAAGAAYAWQEAAJ0FAAAAAA==&#10;">
                <v:fill on="f" focussize="0,0"/>
                <v:stroke on="f"/>
                <v:imagedata o:title=""/>
                <o:lock v:ext="edit" aspectratio="f"/>
                <v:textbox inset="0mm,0mm,0mm,0mm">
                  <w:txbxContent>
                    <w:p w14:paraId="3068C5CF">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9"/>
          <w:position w:val="-1"/>
          <w:lang w:eastAsia="zh-CN"/>
        </w:rPr>
        <w:t>添加运算块时默认空引脚：如果激活此选项，新增加运算块时，运算块输入和输出引脚用空字符，如果未</w:t>
      </w:r>
    </w:p>
    <w:p w14:paraId="34854C04">
      <w:pPr>
        <w:pStyle w:val="8"/>
        <w:spacing w:before="128" w:line="185" w:lineRule="auto"/>
        <w:ind w:left="1343"/>
        <w:rPr>
          <w:rFonts w:hint="eastAsia"/>
          <w:lang w:eastAsia="zh-CN"/>
        </w:rPr>
      </w:pPr>
      <w:r>
        <w:rPr>
          <w:spacing w:val="7"/>
          <w:lang w:eastAsia="zh-CN"/>
        </w:rPr>
        <w:t>激活此选项，运算块输入和输出引脚用”?</w:t>
      </w:r>
      <w:r>
        <w:rPr>
          <w:spacing w:val="6"/>
          <w:lang w:eastAsia="zh-CN"/>
        </w:rPr>
        <w:t>??”字符。</w:t>
      </w:r>
    </w:p>
    <w:p w14:paraId="521BF601">
      <w:pPr>
        <w:pStyle w:val="8"/>
        <w:spacing w:before="184" w:line="187" w:lineRule="auto"/>
        <w:ind w:left="1072"/>
        <w:rPr>
          <w:rFonts w:hint="eastAsia"/>
          <w:lang w:eastAsia="zh-CN"/>
        </w:rPr>
      </w:pPr>
      <w:r>
        <w:rPr>
          <w:b/>
          <w:bCs/>
          <w:spacing w:val="8"/>
          <w:lang w:eastAsia="zh-CN"/>
        </w:rPr>
        <w:t>操作数固定大小设置</w:t>
      </w:r>
    </w:p>
    <w:p w14:paraId="00A2979D">
      <w:pPr>
        <w:pStyle w:val="8"/>
        <w:spacing w:before="188" w:line="185" w:lineRule="auto"/>
        <w:ind w:left="1076"/>
        <w:rPr>
          <w:rFonts w:hint="eastAsia"/>
          <w:spacing w:val="8"/>
        </w:rPr>
      </w:pPr>
      <w:r>
        <w:rPr>
          <w:spacing w:val="8"/>
          <w:lang w:eastAsia="zh-CN"/>
        </w:rPr>
        <w:t>可以设置操</w:t>
      </w:r>
      <w:r>
        <w:rPr>
          <w:rFonts w:hint="eastAsia"/>
          <w:spacing w:val="8"/>
          <w:lang w:eastAsia="zh-CN"/>
        </w:rPr>
        <w:t>显示最大行</w:t>
      </w:r>
      <w:r>
        <w:rPr>
          <w:spacing w:val="8"/>
          <w:lang w:eastAsia="zh-CN"/>
        </w:rPr>
        <w:t>、</w:t>
      </w:r>
      <w:r>
        <w:rPr>
          <w:rFonts w:hint="eastAsia"/>
          <w:spacing w:val="8"/>
          <w:lang w:eastAsia="zh-CN"/>
        </w:rPr>
        <w:t>每行最大平均字符数</w:t>
      </w:r>
      <w:r>
        <w:rPr>
          <w:spacing w:val="8"/>
          <w:lang w:eastAsia="zh-CN"/>
        </w:rPr>
        <w:t>。</w:t>
      </w:r>
      <w:r>
        <w:rPr>
          <w:spacing w:val="8"/>
        </w:rPr>
        <w:t>如下图。</w:t>
      </w:r>
    </w:p>
    <w:p w14:paraId="1F4182C4">
      <w:pPr>
        <w:spacing w:before="79" w:line="1890" w:lineRule="exact"/>
        <w:jc w:val="center"/>
      </w:pPr>
      <w:r>
        <w:drawing>
          <wp:inline distT="0" distB="0" distL="114300" distR="114300">
            <wp:extent cx="3288665" cy="890905"/>
            <wp:effectExtent l="0" t="0" r="6985" b="4445"/>
            <wp:docPr id="9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6"/>
                    <pic:cNvPicPr>
                      <a:picLocks noChangeAspect="1"/>
                    </pic:cNvPicPr>
                  </pic:nvPicPr>
                  <pic:blipFill>
                    <a:blip r:embed="rId321"/>
                    <a:stretch>
                      <a:fillRect/>
                    </a:stretch>
                  </pic:blipFill>
                  <pic:spPr>
                    <a:xfrm>
                      <a:off x="0" y="0"/>
                      <a:ext cx="3288665" cy="890905"/>
                    </a:xfrm>
                    <a:prstGeom prst="rect">
                      <a:avLst/>
                    </a:prstGeom>
                    <a:noFill/>
                    <a:ln>
                      <a:noFill/>
                    </a:ln>
                  </pic:spPr>
                </pic:pic>
              </a:graphicData>
            </a:graphic>
          </wp:inline>
        </w:drawing>
      </w:r>
    </w:p>
    <w:p w14:paraId="7752E141">
      <w:pPr>
        <w:pStyle w:val="8"/>
        <w:spacing w:before="144" w:line="187" w:lineRule="auto"/>
        <w:ind w:left="1072"/>
        <w:rPr>
          <w:rFonts w:hint="eastAsia"/>
          <w:lang w:eastAsia="zh-CN"/>
        </w:rPr>
      </w:pPr>
      <w:r>
        <w:rPr>
          <w:b/>
          <w:bCs/>
          <w:spacing w:val="8"/>
          <w:lang w:eastAsia="zh-CN"/>
        </w:rPr>
        <w:t>操作数固定大小设置</w:t>
      </w:r>
    </w:p>
    <w:p w14:paraId="77390306">
      <w:pPr>
        <w:pStyle w:val="8"/>
        <w:spacing w:before="187" w:line="172" w:lineRule="exact"/>
        <w:ind w:left="1343"/>
        <w:rPr>
          <w:rFonts w:hint="eastAsia"/>
          <w:lang w:eastAsia="zh-CN"/>
        </w:rPr>
      </w:pPr>
      <w:r>
        <w:rPr>
          <w:rFonts w:hint="eastAsia"/>
        </w:rPr>
        <mc:AlternateContent>
          <mc:Choice Requires="wps">
            <w:drawing>
              <wp:anchor distT="0" distB="0" distL="114300" distR="114300" simplePos="0" relativeHeight="252006400" behindDoc="0" locked="0" layoutInCell="1" allowOverlap="1">
                <wp:simplePos x="0" y="0"/>
                <wp:positionH relativeFrom="column">
                  <wp:posOffset>667385</wp:posOffset>
                </wp:positionH>
                <wp:positionV relativeFrom="paragraph">
                  <wp:posOffset>161290</wp:posOffset>
                </wp:positionV>
                <wp:extent cx="73660" cy="95250"/>
                <wp:effectExtent l="0" t="0" r="0" b="0"/>
                <wp:wrapNone/>
                <wp:docPr id="2141705084" name="Text Box 2536"/>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7BCA09FF">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36" o:spid="_x0000_s1026" o:spt="202" type="#_x0000_t202" style="position:absolute;left:0pt;margin-left:52.55pt;margin-top:12.7pt;height:7.5pt;width:5.8pt;z-index:252006400;mso-width-relative:page;mso-height-relative:page;" filled="f" stroked="f" coordsize="21600,21600" o:gfxdata="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CmXc22AAAAAkBAAAPAAAAAAAAAAEAIAAAACIAAABk&#10;cnMvZG93bnJldi54bWxQSwECFAAUAAAACACHTuJAoCX7LQYCAAANBAAADgAAAAAAAAABACAAAAAn&#10;AQAAZHJzL2Uyb0RvYy54bWxQSwUGAAAAAAYABgBZAQAAnwUAAAAA&#10;">
                <v:fill on="f" focussize="0,0"/>
                <v:stroke on="f"/>
                <v:imagedata o:title=""/>
                <o:lock v:ext="edit" aspectratio="f"/>
                <v:textbox inset="0mm,0mm,0mm,0mm">
                  <w:txbxContent>
                    <w:p w14:paraId="7BCA09FF">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rFonts w:hint="eastAsia"/>
          <w:lang w:eastAsia="zh-CN"/>
        </w:rPr>
        <w:t>显示最大行数</w:t>
      </w:r>
      <w:r>
        <w:rPr>
          <w:spacing w:val="6"/>
          <w:position w:val="-1"/>
          <w:lang w:eastAsia="zh-CN"/>
        </w:rPr>
        <w:t>：设置操作数固定</w:t>
      </w:r>
      <w:r>
        <w:rPr>
          <w:rFonts w:hint="eastAsia"/>
          <w:spacing w:val="6"/>
          <w:position w:val="-1"/>
          <w:lang w:eastAsia="zh-CN"/>
        </w:rPr>
        <w:t>最大行数</w:t>
      </w:r>
      <w:r>
        <w:rPr>
          <w:spacing w:val="6"/>
          <w:position w:val="-1"/>
          <w:lang w:eastAsia="zh-CN"/>
        </w:rPr>
        <w:t>，默认</w:t>
      </w:r>
      <w:r>
        <w:rPr>
          <w:rFonts w:hint="eastAsia"/>
          <w:spacing w:val="6"/>
          <w:position w:val="-1"/>
          <w:lang w:eastAsia="zh-CN"/>
        </w:rPr>
        <w:t>3行</w:t>
      </w:r>
      <w:r>
        <w:rPr>
          <w:spacing w:val="6"/>
          <w:position w:val="-1"/>
          <w:lang w:eastAsia="zh-CN"/>
        </w:rPr>
        <w:t>。</w:t>
      </w:r>
    </w:p>
    <w:p w14:paraId="4B5C8148">
      <w:pPr>
        <w:pStyle w:val="8"/>
        <w:spacing w:before="127" w:line="171" w:lineRule="exact"/>
        <w:ind w:left="1343"/>
        <w:rPr>
          <w:rFonts w:hint="eastAsia"/>
          <w:lang w:eastAsia="zh-CN"/>
        </w:rPr>
      </w:pPr>
      <w:r>
        <w:rPr>
          <w:rFonts w:hint="eastAsia"/>
        </w:rPr>
        <mc:AlternateContent>
          <mc:Choice Requires="wps">
            <w:drawing>
              <wp:anchor distT="0" distB="0" distL="114300" distR="114300" simplePos="0" relativeHeight="252007424" behindDoc="0" locked="0" layoutInCell="1" allowOverlap="1">
                <wp:simplePos x="0" y="0"/>
                <wp:positionH relativeFrom="column">
                  <wp:posOffset>667385</wp:posOffset>
                </wp:positionH>
                <wp:positionV relativeFrom="paragraph">
                  <wp:posOffset>122555</wp:posOffset>
                </wp:positionV>
                <wp:extent cx="73660" cy="95250"/>
                <wp:effectExtent l="0" t="0" r="0" b="0"/>
                <wp:wrapNone/>
                <wp:docPr id="1733294680" name="Text Box 2538"/>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0785B003">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38" o:spid="_x0000_s1026" o:spt="202" type="#_x0000_t202" style="position:absolute;left:0pt;margin-left:52.55pt;margin-top:9.65pt;height:7.5pt;width:5.8pt;z-index:252007424;mso-width-relative:page;mso-height-relative:page;" filled="f" stroked="f" coordsize="21600,21600" o:gfxdata="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6fu+NcAAAAJAQAADwAAAAAAAAABACAAAAAiAAAAZHJz&#10;L2Rvd25yZXYueG1sUEsBAhQAFAAAAAgAh07iQB2/3FUFAgAADQQAAA4AAAAAAAAAAQAgAAAAJgEA&#10;AGRycy9lMm9Eb2MueG1sUEsFBgAAAAAGAAYAWQEAAJ0FAAAAAA==&#10;">
                <v:fill on="f" focussize="0,0"/>
                <v:stroke on="f"/>
                <v:imagedata o:title=""/>
                <o:lock v:ext="edit" aspectratio="f"/>
                <v:textbox inset="0mm,0mm,0mm,0mm">
                  <w:txbxContent>
                    <w:p w14:paraId="0785B003">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rFonts w:hint="eastAsia"/>
          <w:lang w:eastAsia="zh-CN"/>
        </w:rPr>
        <w:t>每行最大平均字符数</w:t>
      </w:r>
      <w:r>
        <w:rPr>
          <w:spacing w:val="7"/>
          <w:position w:val="-1"/>
          <w:lang w:eastAsia="zh-CN"/>
        </w:rPr>
        <w:t>：设置操作数注释固定</w:t>
      </w:r>
      <w:r>
        <w:rPr>
          <w:rFonts w:hint="eastAsia"/>
          <w:spacing w:val="7"/>
          <w:position w:val="-1"/>
          <w:lang w:eastAsia="zh-CN"/>
        </w:rPr>
        <w:t>当行最大字符数</w:t>
      </w:r>
      <w:r>
        <w:rPr>
          <w:spacing w:val="7"/>
          <w:position w:val="-1"/>
          <w:lang w:eastAsia="zh-CN"/>
        </w:rPr>
        <w:t>，默认</w:t>
      </w:r>
      <w:r>
        <w:rPr>
          <w:rFonts w:hint="eastAsia"/>
          <w:spacing w:val="7"/>
          <w:position w:val="-1"/>
          <w:lang w:eastAsia="zh-CN"/>
        </w:rPr>
        <w:t>20个</w:t>
      </w:r>
      <w:r>
        <w:rPr>
          <w:spacing w:val="7"/>
          <w:position w:val="-1"/>
          <w:lang w:eastAsia="zh-CN"/>
        </w:rPr>
        <w:t>。</w:t>
      </w:r>
    </w:p>
    <w:p w14:paraId="10BCC814">
      <w:pPr>
        <w:spacing w:line="285" w:lineRule="auto"/>
        <w:rPr>
          <w:lang w:eastAsia="zh-CN"/>
        </w:rPr>
      </w:pPr>
    </w:p>
    <w:p w14:paraId="4C4D53C4">
      <w:pPr>
        <w:pStyle w:val="8"/>
        <w:spacing w:before="90" w:line="184" w:lineRule="auto"/>
        <w:ind w:left="11"/>
        <w:rPr>
          <w:rFonts w:hint="eastAsia"/>
          <w:sz w:val="21"/>
          <w:szCs w:val="21"/>
          <w:lang w:eastAsia="zh-CN"/>
        </w:rPr>
      </w:pPr>
      <w:r>
        <w:rPr>
          <w:rFonts w:hint="eastAsia"/>
          <w:b/>
          <w:bCs/>
          <w:spacing w:val="4"/>
          <w:sz w:val="21"/>
          <w:szCs w:val="21"/>
          <w:lang w:eastAsia="zh-CN"/>
        </w:rPr>
        <w:t>监控</w:t>
      </w:r>
      <w:r>
        <w:rPr>
          <w:b/>
          <w:bCs/>
          <w:spacing w:val="4"/>
          <w:sz w:val="21"/>
          <w:szCs w:val="21"/>
          <w:lang w:eastAsia="zh-CN"/>
        </w:rPr>
        <w:t>选项设置</w:t>
      </w:r>
    </w:p>
    <w:p w14:paraId="68482B56">
      <w:pPr>
        <w:pStyle w:val="8"/>
        <w:spacing w:before="227" w:line="181" w:lineRule="auto"/>
        <w:ind w:left="1085"/>
        <w:rPr>
          <w:rFonts w:hint="eastAsia"/>
          <w:spacing w:val="3"/>
          <w:lang w:eastAsia="zh-CN"/>
        </w:rPr>
      </w:pPr>
      <w:r>
        <w:rPr>
          <w:lang w:eastAsia="zh-CN"/>
        </w:rPr>
        <w:t>LD</w:t>
      </w:r>
      <w:r>
        <w:rPr>
          <w:spacing w:val="3"/>
          <w:lang w:eastAsia="zh-CN"/>
        </w:rPr>
        <w:t>选项卡设置如下图。</w:t>
      </w:r>
    </w:p>
    <w:p w14:paraId="56F1DC1F">
      <w:pPr>
        <w:pStyle w:val="8"/>
        <w:spacing w:before="67" w:line="187" w:lineRule="auto"/>
        <w:ind w:left="1081"/>
        <w:rPr>
          <w:rFonts w:hint="eastAsia"/>
          <w:sz w:val="15"/>
          <w:szCs w:val="15"/>
        </w:rPr>
      </w:pPr>
      <w:r>
        <w:drawing>
          <wp:inline distT="0" distB="0" distL="114300" distR="114300">
            <wp:extent cx="4257675" cy="1047750"/>
            <wp:effectExtent l="0" t="0" r="9525" b="0"/>
            <wp:docPr id="9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7"/>
                    <pic:cNvPicPr>
                      <a:picLocks noChangeAspect="1"/>
                    </pic:cNvPicPr>
                  </pic:nvPicPr>
                  <pic:blipFill>
                    <a:blip r:embed="rId322"/>
                    <a:stretch>
                      <a:fillRect/>
                    </a:stretch>
                  </pic:blipFill>
                  <pic:spPr>
                    <a:xfrm>
                      <a:off x="0" y="0"/>
                      <a:ext cx="4257675" cy="1047750"/>
                    </a:xfrm>
                    <a:prstGeom prst="rect">
                      <a:avLst/>
                    </a:prstGeom>
                    <a:noFill/>
                    <a:ln>
                      <a:noFill/>
                    </a:ln>
                  </pic:spPr>
                </pic:pic>
              </a:graphicData>
            </a:graphic>
          </wp:inline>
        </w:drawing>
      </w:r>
    </w:p>
    <w:p w14:paraId="24281BD0">
      <w:pPr>
        <w:spacing w:line="331" w:lineRule="auto"/>
      </w:pPr>
      <w:r>
        <mc:AlternateContent>
          <mc:Choice Requires="wps">
            <w:drawing>
              <wp:anchor distT="0" distB="0" distL="114300" distR="114300" simplePos="0" relativeHeight="252009472" behindDoc="0" locked="0" layoutInCell="1" allowOverlap="1">
                <wp:simplePos x="0" y="0"/>
                <wp:positionH relativeFrom="column">
                  <wp:posOffset>683260</wp:posOffset>
                </wp:positionH>
                <wp:positionV relativeFrom="paragraph">
                  <wp:posOffset>51435</wp:posOffset>
                </wp:positionV>
                <wp:extent cx="5436235" cy="6350"/>
                <wp:effectExtent l="0" t="0" r="0" b="0"/>
                <wp:wrapNone/>
                <wp:docPr id="1231380403" name="Freeform 2544"/>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544" o:spid="_x0000_s1026" o:spt="100" style="position:absolute;left:0pt;margin-left:53.8pt;margin-top:4.05pt;height:0.5pt;width:428.05pt;z-index:252009472;mso-width-relative:page;mso-height-relative:page;" fillcolor="#808080" filled="t" stroked="f" coordsize="8561,10" o:gfxdata="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B0CHlC1QAAAAcBAAAPAAAAAAAAAAEAIAAA&#10;ACIAAABkcnMvZG93bnJldi54bWxQSwECFAAUAAAACACHTuJA/sipV/MCAAAhBwAADgAAAAAAAAAB&#10;ACAAAAAkAQAAZHJzL2Uyb0RvYy54bWxQSwUGAAAAAAYABgBZAQAAiQYAAAAA&#10;" path="m0,0l8561,0,8561,10,0,10e">
                <v:path o:connectlocs="0,0;5436235,0;5436235,6350;0,6350" o:connectangles="0,0,0,0"/>
                <v:fill on="t" focussize="0,0"/>
                <v:stroke on="f"/>
                <v:imagedata o:title=""/>
                <o:lock v:ext="edit" aspectratio="f"/>
              </v:shape>
            </w:pict>
          </mc:Fallback>
        </mc:AlternateContent>
      </w:r>
    </w:p>
    <w:p w14:paraId="21B9DE93">
      <w:pPr>
        <w:spacing w:line="414" w:lineRule="auto"/>
      </w:pPr>
    </w:p>
    <w:p w14:paraId="6ED72B73">
      <w:pPr>
        <w:pStyle w:val="4"/>
        <w:rPr>
          <w:lang w:eastAsia="zh-CN"/>
        </w:rPr>
      </w:pPr>
      <w:bookmarkStart w:id="218" w:name="bookmark348"/>
      <w:bookmarkEnd w:id="218"/>
      <w:bookmarkStart w:id="219" w:name="_Toc190512690"/>
      <w:bookmarkStart w:id="220" w:name="_Toc3117"/>
      <w:r>
        <w:rPr>
          <w:lang w:eastAsia="zh-CN"/>
        </w:rPr>
        <w:t>6.3.4        元素选择</w:t>
      </w:r>
      <w:bookmarkEnd w:id="219"/>
      <w:bookmarkEnd w:id="220"/>
    </w:p>
    <w:p w14:paraId="5781F543">
      <w:pPr>
        <w:pStyle w:val="8"/>
        <w:spacing w:before="273" w:line="245" w:lineRule="auto"/>
        <w:ind w:left="1083" w:right="167" w:firstLine="1"/>
        <w:rPr>
          <w:rFonts w:hint="eastAsia"/>
          <w:lang w:eastAsia="zh-CN"/>
        </w:rPr>
      </w:pPr>
      <w:r>
        <w:rPr>
          <w:spacing w:val="10"/>
          <w:lang w:eastAsia="zh-CN"/>
        </w:rPr>
        <w:t>选择是编辑的基础。选择对象可以是元件或者连线，选择可以单选</w:t>
      </w:r>
      <w:r>
        <w:rPr>
          <w:spacing w:val="9"/>
          <w:lang w:eastAsia="zh-CN"/>
        </w:rPr>
        <w:t>也可以按下</w:t>
      </w:r>
      <w:r>
        <w:rPr>
          <w:lang w:eastAsia="zh-CN"/>
        </w:rPr>
        <w:t>Ctrl</w:t>
      </w:r>
      <w:r>
        <w:rPr>
          <w:spacing w:val="9"/>
          <w:lang w:eastAsia="zh-CN"/>
        </w:rPr>
        <w:t>、</w:t>
      </w:r>
      <w:r>
        <w:rPr>
          <w:lang w:eastAsia="zh-CN"/>
        </w:rPr>
        <w:t>Shift</w:t>
      </w:r>
      <w:r>
        <w:rPr>
          <w:spacing w:val="9"/>
          <w:lang w:eastAsia="zh-CN"/>
        </w:rPr>
        <w:t>多选，可以连续选</w:t>
      </w:r>
      <w:r>
        <w:rPr>
          <w:lang w:eastAsia="zh-CN"/>
        </w:rPr>
        <w:t xml:space="preserve"> </w:t>
      </w:r>
      <w:r>
        <w:rPr>
          <w:spacing w:val="5"/>
          <w:lang w:eastAsia="zh-CN"/>
        </w:rPr>
        <w:t>择，也可以非连续选择。</w:t>
      </w:r>
    </w:p>
    <w:p w14:paraId="2C64A29C">
      <w:pPr>
        <w:pStyle w:val="8"/>
        <w:spacing w:before="117" w:line="234" w:lineRule="auto"/>
        <w:ind w:left="1085" w:right="66"/>
        <w:jc w:val="both"/>
        <w:rPr>
          <w:rFonts w:hint="eastAsia"/>
          <w:lang w:eastAsia="zh-CN"/>
        </w:rPr>
      </w:pPr>
      <w:r>
        <w:rPr>
          <w:spacing w:val="8"/>
          <w:lang w:eastAsia="zh-CN"/>
        </w:rPr>
        <w:t>元素选择后元件会处于高亮状态，如触点被选中时显示形式为</w:t>
      </w:r>
      <w:r>
        <w:rPr>
          <w:position w:val="-7"/>
        </w:rPr>
        <w:drawing>
          <wp:inline distT="0" distB="0" distL="0" distR="0">
            <wp:extent cx="176530" cy="111125"/>
            <wp:effectExtent l="0" t="0" r="13970" b="3175"/>
            <wp:docPr id="2856" name="IM 2856"/>
            <wp:cNvGraphicFramePr/>
            <a:graphic xmlns:a="http://schemas.openxmlformats.org/drawingml/2006/main">
              <a:graphicData uri="http://schemas.openxmlformats.org/drawingml/2006/picture">
                <pic:pic xmlns:pic="http://schemas.openxmlformats.org/drawingml/2006/picture">
                  <pic:nvPicPr>
                    <pic:cNvPr id="2856" name="IM 2856"/>
                    <pic:cNvPicPr/>
                  </pic:nvPicPr>
                  <pic:blipFill>
                    <a:blip r:embed="rId323"/>
                    <a:stretch>
                      <a:fillRect/>
                    </a:stretch>
                  </pic:blipFill>
                  <pic:spPr>
                    <a:xfrm>
                      <a:off x="0" y="0"/>
                      <a:ext cx="177014" cy="111599"/>
                    </a:xfrm>
                    <a:prstGeom prst="rect">
                      <a:avLst/>
                    </a:prstGeom>
                  </pic:spPr>
                </pic:pic>
              </a:graphicData>
            </a:graphic>
          </wp:inline>
        </w:drawing>
      </w:r>
      <w:r>
        <w:rPr>
          <w:spacing w:val="8"/>
          <w:lang w:eastAsia="zh-CN"/>
        </w:rPr>
        <w:t>，其中外框的虚线表示触点处于焦点状态。</w:t>
      </w:r>
      <w:r>
        <w:rPr>
          <w:spacing w:val="17"/>
          <w:w w:val="101"/>
          <w:lang w:eastAsia="zh-CN"/>
        </w:rPr>
        <w:t xml:space="preserve"> </w:t>
      </w:r>
      <w:r>
        <w:rPr>
          <w:spacing w:val="9"/>
          <w:lang w:eastAsia="zh-CN"/>
        </w:rPr>
        <w:t>选择的元素可以和其它元素粘贴并联，拖拽串并联。由于多选元素可能不连续，这就需要说明选择元素形成</w:t>
      </w:r>
      <w:r>
        <w:rPr>
          <w:spacing w:val="2"/>
          <w:lang w:eastAsia="zh-CN"/>
        </w:rPr>
        <w:t xml:space="preserve">  </w:t>
      </w:r>
      <w:r>
        <w:rPr>
          <w:spacing w:val="9"/>
          <w:lang w:eastAsia="zh-CN"/>
        </w:rPr>
        <w:t>的结果逻辑。选择结果逻辑的原则是保证原来逻辑的一致性。支持鼠标框选、</w:t>
      </w:r>
      <w:r>
        <w:rPr>
          <w:lang w:eastAsia="zh-CN"/>
        </w:rPr>
        <w:t>Ctrl</w:t>
      </w:r>
      <w:r>
        <w:rPr>
          <w:spacing w:val="9"/>
          <w:lang w:eastAsia="zh-CN"/>
        </w:rPr>
        <w:t>和</w:t>
      </w:r>
      <w:r>
        <w:rPr>
          <w:lang w:eastAsia="zh-CN"/>
        </w:rPr>
        <w:t>Shift</w:t>
      </w:r>
      <w:r>
        <w:rPr>
          <w:spacing w:val="9"/>
          <w:lang w:eastAsia="zh-CN"/>
        </w:rPr>
        <w:t>多选</w:t>
      </w:r>
      <w:r>
        <w:rPr>
          <w:spacing w:val="8"/>
          <w:lang w:eastAsia="zh-CN"/>
        </w:rPr>
        <w:t>、全选。</w:t>
      </w:r>
    </w:p>
    <w:p w14:paraId="058B46EE">
      <w:pPr>
        <w:pStyle w:val="8"/>
        <w:spacing w:before="120" w:line="186" w:lineRule="auto"/>
        <w:ind w:left="7"/>
        <w:rPr>
          <w:rFonts w:hint="eastAsia"/>
          <w:sz w:val="21"/>
          <w:szCs w:val="21"/>
          <w:lang w:eastAsia="zh-CN"/>
        </w:rPr>
      </w:pPr>
      <w:r>
        <w:rPr>
          <w:b/>
          <w:bCs/>
          <w:spacing w:val="8"/>
          <w:sz w:val="21"/>
          <w:szCs w:val="21"/>
          <w:lang w:eastAsia="zh-CN"/>
        </w:rPr>
        <w:t>元素选择形成的结果逻辑</w:t>
      </w:r>
    </w:p>
    <w:p w14:paraId="274B9852">
      <w:pPr>
        <w:pStyle w:val="8"/>
        <w:spacing w:before="225" w:line="239" w:lineRule="auto"/>
        <w:ind w:left="1353" w:right="44" w:hanging="273"/>
        <w:rPr>
          <w:rFonts w:hint="eastAsia"/>
          <w:spacing w:val="6"/>
          <w:lang w:eastAsia="zh-CN"/>
        </w:rPr>
      </w:pPr>
      <w:r>
        <w:rPr>
          <w:spacing w:val="8"/>
          <w:sz w:val="7"/>
          <w:szCs w:val="7"/>
          <w:lang w:eastAsia="zh-CN"/>
        </w:rPr>
        <w:t xml:space="preserve">●         </w:t>
      </w:r>
      <w:r>
        <w:rPr>
          <w:spacing w:val="8"/>
          <w:lang w:eastAsia="zh-CN"/>
        </w:rPr>
        <w:t>单选时：选择触点、线圈，只包含选择的触点、线圈；选择运算块包括运算块本身、无连线输入操作数和</w:t>
      </w:r>
      <w:r>
        <w:rPr>
          <w:spacing w:val="12"/>
          <w:w w:val="101"/>
          <w:lang w:eastAsia="zh-CN"/>
        </w:rPr>
        <w:t xml:space="preserve"> </w:t>
      </w:r>
      <w:r>
        <w:rPr>
          <w:spacing w:val="7"/>
          <w:lang w:eastAsia="zh-CN"/>
        </w:rPr>
        <w:t>输出操作数。如下图，选择</w:t>
      </w:r>
      <w:r>
        <w:rPr>
          <w:lang w:eastAsia="zh-CN"/>
        </w:rPr>
        <w:t>ADD</w:t>
      </w:r>
      <w:r>
        <w:rPr>
          <w:spacing w:val="7"/>
          <w:lang w:eastAsia="zh-CN"/>
        </w:rPr>
        <w:t>的运算块，粘贴时会包含</w:t>
      </w:r>
      <w:r>
        <w:rPr>
          <w:lang w:eastAsia="zh-CN"/>
        </w:rPr>
        <w:t>ADD</w:t>
      </w:r>
      <w:r>
        <w:rPr>
          <w:spacing w:val="7"/>
          <w:lang w:eastAsia="zh-CN"/>
        </w:rPr>
        <w:t>运算块本</w:t>
      </w:r>
      <w:r>
        <w:rPr>
          <w:spacing w:val="6"/>
          <w:lang w:eastAsia="zh-CN"/>
        </w:rPr>
        <w:t>身、输入a、输入b、输出c。</w:t>
      </w:r>
    </w:p>
    <w:p w14:paraId="74AE7D43">
      <w:pPr>
        <w:pStyle w:val="8"/>
        <w:spacing w:before="225" w:line="239" w:lineRule="auto"/>
        <w:ind w:left="1353" w:right="44" w:hanging="273"/>
        <w:jc w:val="center"/>
        <w:rPr>
          <w:rFonts w:hint="eastAsia"/>
          <w:spacing w:val="6"/>
        </w:rPr>
      </w:pPr>
      <w:r>
        <w:drawing>
          <wp:inline distT="0" distB="0" distL="114300" distR="114300">
            <wp:extent cx="2085975" cy="1123950"/>
            <wp:effectExtent l="0" t="0" r="9525" b="0"/>
            <wp:docPr id="10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8"/>
                    <pic:cNvPicPr>
                      <a:picLocks noChangeAspect="1"/>
                    </pic:cNvPicPr>
                  </pic:nvPicPr>
                  <pic:blipFill>
                    <a:blip r:embed="rId324"/>
                    <a:stretch>
                      <a:fillRect/>
                    </a:stretch>
                  </pic:blipFill>
                  <pic:spPr>
                    <a:xfrm>
                      <a:off x="0" y="0"/>
                      <a:ext cx="2085975" cy="1123950"/>
                    </a:xfrm>
                    <a:prstGeom prst="rect">
                      <a:avLst/>
                    </a:prstGeom>
                    <a:noFill/>
                    <a:ln>
                      <a:noFill/>
                    </a:ln>
                  </pic:spPr>
                </pic:pic>
              </a:graphicData>
            </a:graphic>
          </wp:inline>
        </w:drawing>
      </w:r>
    </w:p>
    <w:p w14:paraId="56A42E21">
      <w:pPr>
        <w:pStyle w:val="8"/>
        <w:spacing w:before="142" w:line="241" w:lineRule="auto"/>
        <w:ind w:left="1343" w:right="44" w:hanging="272"/>
        <w:rPr>
          <w:rFonts w:hint="eastAsia"/>
          <w:lang w:eastAsia="zh-CN"/>
        </w:rPr>
      </w:pPr>
      <w:r>
        <w:rPr>
          <w:spacing w:val="8"/>
          <w:sz w:val="7"/>
          <w:szCs w:val="7"/>
          <w:lang w:eastAsia="zh-CN"/>
        </w:rPr>
        <w:t xml:space="preserve">●         </w:t>
      </w:r>
      <w:r>
        <w:rPr>
          <w:spacing w:val="8"/>
          <w:lang w:eastAsia="zh-CN"/>
        </w:rPr>
        <w:t>多选时：选择一条线上的串联（包含非连续选择</w:t>
      </w:r>
      <w:r>
        <w:rPr>
          <w:spacing w:val="11"/>
          <w:lang w:eastAsia="zh-CN"/>
        </w:rPr>
        <w:t>）；</w:t>
      </w:r>
      <w:r>
        <w:rPr>
          <w:spacing w:val="8"/>
          <w:lang w:eastAsia="zh-CN"/>
        </w:rPr>
        <w:t>选择并行线上元素（包含非连续选择</w:t>
      </w:r>
      <w:r>
        <w:rPr>
          <w:spacing w:val="11"/>
          <w:lang w:eastAsia="zh-CN"/>
        </w:rPr>
        <w:t>），</w:t>
      </w:r>
      <w:r>
        <w:rPr>
          <w:spacing w:val="8"/>
          <w:lang w:eastAsia="zh-CN"/>
        </w:rPr>
        <w:t>形成并行结</w:t>
      </w:r>
      <w:r>
        <w:rPr>
          <w:lang w:eastAsia="zh-CN"/>
        </w:rPr>
        <w:t xml:space="preserve"> </w:t>
      </w:r>
      <w:r>
        <w:rPr>
          <w:spacing w:val="-6"/>
          <w:lang w:eastAsia="zh-CN"/>
        </w:rPr>
        <w:t>果。</w:t>
      </w:r>
    </w:p>
    <w:p w14:paraId="4A4976F8">
      <w:pPr>
        <w:spacing w:line="335" w:lineRule="auto"/>
        <w:jc w:val="center"/>
      </w:pPr>
      <w:r>
        <w:drawing>
          <wp:inline distT="0" distB="0" distL="114300" distR="114300">
            <wp:extent cx="4535170" cy="1506855"/>
            <wp:effectExtent l="0" t="0" r="17780" b="17145"/>
            <wp:docPr id="10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9"/>
                    <pic:cNvPicPr>
                      <a:picLocks noChangeAspect="1"/>
                    </pic:cNvPicPr>
                  </pic:nvPicPr>
                  <pic:blipFill>
                    <a:blip r:embed="rId325"/>
                    <a:stretch>
                      <a:fillRect/>
                    </a:stretch>
                  </pic:blipFill>
                  <pic:spPr>
                    <a:xfrm>
                      <a:off x="0" y="0"/>
                      <a:ext cx="4535170" cy="1506855"/>
                    </a:xfrm>
                    <a:prstGeom prst="rect">
                      <a:avLst/>
                    </a:prstGeom>
                    <a:noFill/>
                    <a:ln>
                      <a:noFill/>
                    </a:ln>
                  </pic:spPr>
                </pic:pic>
              </a:graphicData>
            </a:graphic>
          </wp:inline>
        </w:drawing>
      </w:r>
    </w:p>
    <w:p w14:paraId="1BC045D7">
      <w:pPr>
        <w:spacing w:line="335" w:lineRule="auto"/>
        <w:jc w:val="center"/>
      </w:pPr>
      <w:r>
        <w:drawing>
          <wp:inline distT="0" distB="0" distL="114300" distR="114300">
            <wp:extent cx="4533900" cy="1479550"/>
            <wp:effectExtent l="0" t="0" r="0" b="6350"/>
            <wp:docPr id="10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0"/>
                    <pic:cNvPicPr>
                      <a:picLocks noChangeAspect="1"/>
                    </pic:cNvPicPr>
                  </pic:nvPicPr>
                  <pic:blipFill>
                    <a:blip r:embed="rId326"/>
                    <a:stretch>
                      <a:fillRect/>
                    </a:stretch>
                  </pic:blipFill>
                  <pic:spPr>
                    <a:xfrm>
                      <a:off x="0" y="0"/>
                      <a:ext cx="4533900" cy="1479550"/>
                    </a:xfrm>
                    <a:prstGeom prst="rect">
                      <a:avLst/>
                    </a:prstGeom>
                    <a:noFill/>
                    <a:ln>
                      <a:noFill/>
                    </a:ln>
                  </pic:spPr>
                </pic:pic>
              </a:graphicData>
            </a:graphic>
          </wp:inline>
        </w:drawing>
      </w:r>
    </w:p>
    <w:p w14:paraId="773804C5">
      <w:pPr>
        <w:pStyle w:val="8"/>
        <w:spacing w:before="165" w:line="172" w:lineRule="exact"/>
        <w:ind w:left="1350"/>
        <w:rPr>
          <w:rFonts w:hint="eastAsia"/>
          <w:lang w:eastAsia="zh-CN"/>
        </w:rPr>
      </w:pPr>
      <w:r>
        <w:rPr>
          <w:rFonts w:hint="eastAsia"/>
        </w:rPr>
        <mc:AlternateContent>
          <mc:Choice Requires="wps">
            <w:drawing>
              <wp:anchor distT="0" distB="0" distL="114300" distR="114300" simplePos="0" relativeHeight="252010496" behindDoc="0" locked="0" layoutInCell="1" allowOverlap="1">
                <wp:simplePos x="0" y="0"/>
                <wp:positionH relativeFrom="column">
                  <wp:posOffset>667385</wp:posOffset>
                </wp:positionH>
                <wp:positionV relativeFrom="paragraph">
                  <wp:posOffset>147320</wp:posOffset>
                </wp:positionV>
                <wp:extent cx="73660" cy="95250"/>
                <wp:effectExtent l="0" t="0" r="0" b="0"/>
                <wp:wrapNone/>
                <wp:docPr id="1515984829" name="Text Box 2554"/>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50E1635F">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54" o:spid="_x0000_s1026" o:spt="202" type="#_x0000_t202" style="position:absolute;left:0pt;margin-left:52.55pt;margin-top:11.6pt;height:7.5pt;width:5.8pt;z-index:252010496;mso-width-relative:page;mso-height-relative:page;" filled="f" stroked="f" coordsize="21600,21600" o:gfxdata="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&#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dLlSLYAAAACQEAAA8AAAAAAAAAAQAgAAAAIgAAAGRy&#10;cy9kb3ducmV2LnhtbFBLAQIUABQAAAAIAIdO4kBVjRxQBQIAAA0EAAAOAAAAAAAAAAEAIAAAACcB&#10;AABkcnMvZTJvRG9jLnhtbFBLBQYAAAAABgAGAFkBAACeBQAAAAA=&#10;">
                <v:fill on="f" focussize="0,0"/>
                <v:stroke on="f"/>
                <v:imagedata o:title=""/>
                <o:lock v:ext="edit" aspectratio="f"/>
                <v:textbox inset="0mm,0mm,0mm,0mm">
                  <w:txbxContent>
                    <w:p w14:paraId="50E1635F">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position w:val="-1"/>
          <w:lang w:eastAsia="zh-CN"/>
        </w:rPr>
        <w:t>多选时：如果选择元素跨多分支，形成结果也跨多分支，不改变原来逻辑，但是如果只选择两个分支的，</w:t>
      </w:r>
    </w:p>
    <w:p w14:paraId="3D99B396">
      <w:pPr>
        <w:pStyle w:val="8"/>
        <w:spacing w:before="128" w:line="182" w:lineRule="auto"/>
        <w:ind w:left="1342"/>
        <w:rPr>
          <w:rFonts w:hint="eastAsia"/>
          <w:spacing w:val="6"/>
          <w:lang w:eastAsia="zh-CN"/>
        </w:rPr>
      </w:pPr>
      <w:r>
        <w:rPr>
          <w:spacing w:val="6"/>
          <w:lang w:eastAsia="zh-CN"/>
        </w:rPr>
        <w:t>结果会把两个分支元素串联。</w:t>
      </w:r>
    </w:p>
    <w:p w14:paraId="46F1D24F">
      <w:pPr>
        <w:pStyle w:val="8"/>
        <w:spacing w:before="128" w:line="182" w:lineRule="auto"/>
        <w:ind w:left="1342"/>
        <w:jc w:val="center"/>
        <w:rPr>
          <w:rFonts w:hint="eastAsia" w:ascii="Arial"/>
          <w:sz w:val="21"/>
        </w:rPr>
      </w:pPr>
      <w:r>
        <w:drawing>
          <wp:inline distT="0" distB="0" distL="114300" distR="114300">
            <wp:extent cx="3594735" cy="1807210"/>
            <wp:effectExtent l="0" t="0" r="5715" b="2540"/>
            <wp:docPr id="10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1"/>
                    <pic:cNvPicPr>
                      <a:picLocks noChangeAspect="1"/>
                    </pic:cNvPicPr>
                  </pic:nvPicPr>
                  <pic:blipFill>
                    <a:blip r:embed="rId327"/>
                    <a:stretch>
                      <a:fillRect/>
                    </a:stretch>
                  </pic:blipFill>
                  <pic:spPr>
                    <a:xfrm>
                      <a:off x="0" y="0"/>
                      <a:ext cx="3594735" cy="1807210"/>
                    </a:xfrm>
                    <a:prstGeom prst="rect">
                      <a:avLst/>
                    </a:prstGeom>
                    <a:noFill/>
                    <a:ln>
                      <a:noFill/>
                    </a:ln>
                  </pic:spPr>
                </pic:pic>
              </a:graphicData>
            </a:graphic>
          </wp:inline>
        </w:drawing>
      </w:r>
    </w:p>
    <w:p w14:paraId="0C5EC3F7">
      <w:pPr>
        <w:pStyle w:val="8"/>
        <w:spacing w:before="54" w:line="183" w:lineRule="auto"/>
        <w:ind w:left="4451"/>
        <w:rPr>
          <w:rFonts w:hint="eastAsia"/>
          <w:sz w:val="15"/>
          <w:szCs w:val="15"/>
          <w:lang w:eastAsia="zh-CN"/>
        </w:rPr>
      </w:pPr>
      <w:r>
        <w:rPr>
          <w:spacing w:val="9"/>
          <w:sz w:val="15"/>
          <w:szCs w:val="15"/>
          <w:lang w:eastAsia="zh-CN"/>
        </w:rPr>
        <w:t>超过两个分支结果也多个分支</w:t>
      </w:r>
    </w:p>
    <w:p w14:paraId="1C0E0B36">
      <w:pPr>
        <w:pStyle w:val="8"/>
        <w:spacing w:before="55" w:line="186" w:lineRule="auto"/>
        <w:ind w:left="4295"/>
        <w:rPr>
          <w:rFonts w:hint="eastAsia"/>
          <w:sz w:val="15"/>
          <w:szCs w:val="15"/>
          <w:lang w:eastAsia="zh-CN"/>
        </w:rPr>
      </w:pPr>
    </w:p>
    <w:p w14:paraId="5DAB9A9C">
      <w:pPr>
        <w:pStyle w:val="8"/>
        <w:spacing w:before="167" w:line="239" w:lineRule="auto"/>
        <w:ind w:left="1344" w:right="44" w:hanging="273"/>
        <w:rPr>
          <w:rFonts w:hint="eastAsia"/>
          <w:spacing w:val="8"/>
          <w:lang w:eastAsia="zh-CN"/>
        </w:rPr>
      </w:pPr>
      <w:r>
        <w:rPr>
          <w:spacing w:val="8"/>
          <w:sz w:val="7"/>
          <w:szCs w:val="7"/>
          <w:lang w:eastAsia="zh-CN"/>
        </w:rPr>
        <w:t xml:space="preserve">●         </w:t>
      </w:r>
      <w:r>
        <w:rPr>
          <w:spacing w:val="8"/>
          <w:lang w:eastAsia="zh-CN"/>
        </w:rPr>
        <w:t>多选时：如果同时选择多输入连线运算块本身和多个输入连线上的元素，结果和选择一致；如果只选择多</w:t>
      </w:r>
      <w:r>
        <w:rPr>
          <w:spacing w:val="12"/>
          <w:w w:val="101"/>
          <w:lang w:eastAsia="zh-CN"/>
        </w:rPr>
        <w:t xml:space="preserve"> </w:t>
      </w:r>
      <w:r>
        <w:rPr>
          <w:spacing w:val="8"/>
          <w:lang w:eastAsia="zh-CN"/>
        </w:rPr>
        <w:t>输入连线上元素，没有选择运算块，则把多个输入连线元素形成打开并联。</w:t>
      </w:r>
    </w:p>
    <w:p w14:paraId="0EB1E934">
      <w:pPr>
        <w:pStyle w:val="8"/>
        <w:spacing w:before="167" w:line="239" w:lineRule="auto"/>
        <w:ind w:left="1344" w:right="44" w:hanging="273"/>
        <w:jc w:val="center"/>
        <w:rPr>
          <w:rFonts w:hint="eastAsia"/>
          <w:spacing w:val="8"/>
        </w:rPr>
      </w:pPr>
      <w:r>
        <w:drawing>
          <wp:inline distT="0" distB="0" distL="114300" distR="114300">
            <wp:extent cx="3521075" cy="1725930"/>
            <wp:effectExtent l="0" t="0" r="3175" b="7620"/>
            <wp:docPr id="11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4"/>
                    <pic:cNvPicPr>
                      <a:picLocks noChangeAspect="1"/>
                    </pic:cNvPicPr>
                  </pic:nvPicPr>
                  <pic:blipFill>
                    <a:blip r:embed="rId328"/>
                    <a:stretch>
                      <a:fillRect/>
                    </a:stretch>
                  </pic:blipFill>
                  <pic:spPr>
                    <a:xfrm>
                      <a:off x="0" y="0"/>
                      <a:ext cx="3521075" cy="1725930"/>
                    </a:xfrm>
                    <a:prstGeom prst="rect">
                      <a:avLst/>
                    </a:prstGeom>
                    <a:noFill/>
                    <a:ln>
                      <a:noFill/>
                    </a:ln>
                  </pic:spPr>
                </pic:pic>
              </a:graphicData>
            </a:graphic>
          </wp:inline>
        </w:drawing>
      </w:r>
    </w:p>
    <w:p w14:paraId="3AC9E16B">
      <w:pPr>
        <w:pStyle w:val="8"/>
        <w:spacing w:before="56" w:line="186" w:lineRule="auto"/>
        <w:ind w:left="3984"/>
        <w:rPr>
          <w:rFonts w:hint="eastAsia"/>
          <w:sz w:val="15"/>
          <w:szCs w:val="15"/>
          <w:lang w:eastAsia="zh-CN"/>
        </w:rPr>
      </w:pPr>
      <w:r>
        <w:rPr>
          <w:spacing w:val="9"/>
          <w:sz w:val="15"/>
          <w:szCs w:val="15"/>
          <w:lang w:eastAsia="zh-CN"/>
        </w:rPr>
        <w:t>运算块和输入元素都选择，结果和选择一致</w:t>
      </w:r>
    </w:p>
    <w:p w14:paraId="1CB090E9">
      <w:pPr>
        <w:pStyle w:val="8"/>
        <w:spacing w:before="55" w:line="186" w:lineRule="auto"/>
        <w:ind w:left="3666"/>
        <w:rPr>
          <w:rFonts w:hint="eastAsia"/>
          <w:sz w:val="15"/>
          <w:szCs w:val="15"/>
          <w:lang w:eastAsia="zh-CN"/>
        </w:rPr>
      </w:pPr>
    </w:p>
    <w:p w14:paraId="7FC96836">
      <w:pPr>
        <w:spacing w:line="321" w:lineRule="auto"/>
        <w:rPr>
          <w:lang w:eastAsia="zh-CN"/>
        </w:rPr>
      </w:pPr>
    </w:p>
    <w:p w14:paraId="132D7AE3">
      <w:pPr>
        <w:pStyle w:val="8"/>
        <w:spacing w:before="90" w:line="186" w:lineRule="auto"/>
        <w:ind w:left="4"/>
        <w:rPr>
          <w:rFonts w:hint="eastAsia"/>
          <w:sz w:val="21"/>
          <w:szCs w:val="21"/>
          <w:lang w:eastAsia="zh-CN"/>
        </w:rPr>
      </w:pPr>
      <w:r>
        <w:rPr>
          <w:b/>
          <w:bCs/>
          <w:spacing w:val="7"/>
          <w:sz w:val="21"/>
          <w:szCs w:val="21"/>
          <w:lang w:eastAsia="zh-CN"/>
        </w:rPr>
        <w:t>框选</w:t>
      </w:r>
    </w:p>
    <w:p w14:paraId="2D7BC073">
      <w:pPr>
        <w:pStyle w:val="8"/>
        <w:spacing w:before="226" w:line="183" w:lineRule="auto"/>
        <w:ind w:left="1084"/>
        <w:rPr>
          <w:rFonts w:hint="eastAsia"/>
          <w:spacing w:val="7"/>
        </w:rPr>
      </w:pPr>
      <w:r>
        <w:rPr>
          <w:spacing w:val="8"/>
          <w:lang w:eastAsia="zh-CN"/>
        </w:rPr>
        <w:t>从鼠标</w:t>
      </w:r>
      <w:r>
        <w:rPr>
          <w:rFonts w:hint="eastAsia"/>
          <w:spacing w:val="8"/>
          <w:lang w:eastAsia="zh-CN"/>
        </w:rPr>
        <w:t>中间</w:t>
      </w:r>
      <w:r>
        <w:rPr>
          <w:spacing w:val="8"/>
          <w:lang w:eastAsia="zh-CN"/>
        </w:rPr>
        <w:t>按下位置到鼠标松开位置之间矩形内的元素被</w:t>
      </w:r>
      <w:r>
        <w:rPr>
          <w:spacing w:val="7"/>
          <w:lang w:eastAsia="zh-CN"/>
        </w:rPr>
        <w:t>选择。</w:t>
      </w:r>
      <w:r>
        <w:rPr>
          <w:spacing w:val="7"/>
        </w:rPr>
        <w:t>如下图：</w:t>
      </w:r>
    </w:p>
    <w:p w14:paraId="48CF0790">
      <w:pPr>
        <w:pStyle w:val="8"/>
        <w:spacing w:before="226" w:line="183" w:lineRule="auto"/>
        <w:ind w:left="1084"/>
        <w:jc w:val="center"/>
        <w:rPr>
          <w:rFonts w:hint="eastAsia"/>
        </w:rPr>
      </w:pPr>
      <w:r>
        <w:drawing>
          <wp:inline distT="0" distB="0" distL="114300" distR="114300">
            <wp:extent cx="3717925" cy="1605915"/>
            <wp:effectExtent l="0" t="0" r="15875" b="13335"/>
            <wp:docPr id="11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6"/>
                    <pic:cNvPicPr>
                      <a:picLocks noChangeAspect="1"/>
                    </pic:cNvPicPr>
                  </pic:nvPicPr>
                  <pic:blipFill>
                    <a:blip r:embed="rId329"/>
                    <a:stretch>
                      <a:fillRect/>
                    </a:stretch>
                  </pic:blipFill>
                  <pic:spPr>
                    <a:xfrm>
                      <a:off x="0" y="0"/>
                      <a:ext cx="3717925" cy="1605915"/>
                    </a:xfrm>
                    <a:prstGeom prst="rect">
                      <a:avLst/>
                    </a:prstGeom>
                    <a:noFill/>
                    <a:ln>
                      <a:noFill/>
                    </a:ln>
                  </pic:spPr>
                </pic:pic>
              </a:graphicData>
            </a:graphic>
          </wp:inline>
        </w:drawing>
      </w:r>
    </w:p>
    <w:p w14:paraId="4092FF27">
      <w:pPr>
        <w:spacing w:line="438" w:lineRule="auto"/>
      </w:pPr>
      <w:r>
        <mc:AlternateContent>
          <mc:Choice Requires="wps">
            <w:drawing>
              <wp:anchor distT="0" distB="0" distL="114300" distR="114300" simplePos="0" relativeHeight="252012544" behindDoc="0" locked="0" layoutInCell="1" allowOverlap="1">
                <wp:simplePos x="0" y="0"/>
                <wp:positionH relativeFrom="column">
                  <wp:posOffset>683260</wp:posOffset>
                </wp:positionH>
                <wp:positionV relativeFrom="paragraph">
                  <wp:posOffset>236855</wp:posOffset>
                </wp:positionV>
                <wp:extent cx="5436235" cy="5715"/>
                <wp:effectExtent l="0" t="0" r="0" b="0"/>
                <wp:wrapNone/>
                <wp:docPr id="678021915" name="Freeform 2556"/>
                <wp:cNvGraphicFramePr/>
                <a:graphic xmlns:a="http://schemas.openxmlformats.org/drawingml/2006/main">
                  <a:graphicData uri="http://schemas.microsoft.com/office/word/2010/wordprocessingShape">
                    <wps:wsp>
                      <wps:cNvSpPr>
                        <a:spLocks noChangeArrowheads="1"/>
                      </wps:cNvSpPr>
                      <wps:spPr bwMode="auto">
                        <a:xfrm>
                          <a:off x="0" y="0"/>
                          <a:ext cx="5436235" cy="5715"/>
                        </a:xfrm>
                        <a:custGeom>
                          <a:avLst/>
                          <a:gdLst>
                            <a:gd name="T0" fmla="*/ 0 w 8561"/>
                            <a:gd name="T1" fmla="*/ 0 h 9"/>
                            <a:gd name="T2" fmla="*/ 8561 w 8561"/>
                            <a:gd name="T3" fmla="*/ 0 h 9"/>
                            <a:gd name="T4" fmla="*/ 8561 w 8561"/>
                            <a:gd name="T5" fmla="*/ 9 h 9"/>
                            <a:gd name="T6" fmla="*/ 0 w 8561"/>
                            <a:gd name="T7" fmla="*/ 9 h 9"/>
                          </a:gdLst>
                          <a:ahLst/>
                          <a:cxnLst>
                            <a:cxn ang="0">
                              <a:pos x="T0" y="T1"/>
                            </a:cxn>
                            <a:cxn ang="0">
                              <a:pos x="T2" y="T3"/>
                            </a:cxn>
                            <a:cxn ang="0">
                              <a:pos x="T4" y="T5"/>
                            </a:cxn>
                            <a:cxn ang="0">
                              <a:pos x="T6" y="T7"/>
                            </a:cxn>
                          </a:cxnLst>
                          <a:rect l="0" t="0" r="r" b="b"/>
                          <a:pathLst>
                            <a:path w="8561" h="9">
                              <a:moveTo>
                                <a:pt x="0" y="0"/>
                              </a:moveTo>
                              <a:lnTo>
                                <a:pt x="8561" y="0"/>
                              </a:lnTo>
                              <a:lnTo>
                                <a:pt x="8561" y="9"/>
                              </a:lnTo>
                              <a:lnTo>
                                <a:pt x="0" y="9"/>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556" o:spid="_x0000_s1026" o:spt="100" style="position:absolute;left:0pt;margin-left:53.8pt;margin-top:18.65pt;height:0.45pt;width:428.05pt;z-index:252012544;mso-width-relative:page;mso-height-relative:page;" fillcolor="#808080" filled="t" stroked="f" coordsize="8561,9" o:gfxdata="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DLSHDb1wAAAAkBAAAPAAAAAAAAAAEAIAAA&#10;ACIAAABkcnMvZG93bnJldi54bWxQSwECFAAUAAAACACHTuJA5PmgtfECAAAXBwAADgAAAAAAAAAB&#10;ACAAAAAmAQAAZHJzL2Uyb0RvYy54bWxQSwUGAAAAAAYABgBZAQAAiQYAAAAA&#10;" path="m0,0l8561,0,8561,9,0,9e">
                <v:path o:connectlocs="0,0;5436235,0;5436235,5715;0,5715" o:connectangles="0,0,0,0"/>
                <v:fill on="t" focussize="0,0"/>
                <v:stroke on="f"/>
                <v:imagedata o:title=""/>
                <o:lock v:ext="edit" aspectratio="f"/>
              </v:shape>
            </w:pict>
          </mc:Fallback>
        </mc:AlternateContent>
      </w:r>
    </w:p>
    <w:p w14:paraId="614ED5BA">
      <w:pPr>
        <w:pStyle w:val="8"/>
        <w:spacing w:before="99" w:line="182" w:lineRule="auto"/>
        <w:ind w:left="1085"/>
        <w:rPr>
          <w:rFonts w:hint="eastAsia"/>
          <w:sz w:val="23"/>
          <w:szCs w:val="23"/>
          <w:lang w:eastAsia="zh-CN"/>
        </w:rPr>
      </w:pPr>
      <w:r>
        <w:rPr>
          <w:b/>
          <w:bCs/>
          <w:spacing w:val="4"/>
          <w:sz w:val="23"/>
          <w:szCs w:val="23"/>
          <w:lang w:eastAsia="zh-CN"/>
        </w:rPr>
        <w:t>说明</w:t>
      </w:r>
    </w:p>
    <w:p w14:paraId="767B26AB">
      <w:pPr>
        <w:pStyle w:val="8"/>
        <w:spacing w:before="68" w:line="196" w:lineRule="auto"/>
        <w:ind w:left="1081"/>
        <w:rPr>
          <w:rFonts w:hint="eastAsia"/>
          <w:sz w:val="15"/>
          <w:szCs w:val="15"/>
          <w:lang w:eastAsia="zh-CN"/>
        </w:rPr>
      </w:pPr>
      <w:r>
        <w:rPr>
          <w:spacing w:val="8"/>
          <w:sz w:val="15"/>
          <w:szCs w:val="15"/>
          <w:lang w:eastAsia="zh-CN"/>
        </w:rPr>
        <w:t>框选只能单网络，不能跨网络；鼠标按下的空白处网络开始。</w:t>
      </w:r>
    </w:p>
    <w:p w14:paraId="166BEC2E">
      <w:pPr>
        <w:spacing w:line="323" w:lineRule="auto"/>
        <w:rPr>
          <w:lang w:eastAsia="zh-CN"/>
        </w:rPr>
      </w:pPr>
      <w:r>
        <mc:AlternateContent>
          <mc:Choice Requires="wps">
            <w:drawing>
              <wp:anchor distT="0" distB="0" distL="114300" distR="114300" simplePos="0" relativeHeight="252011520" behindDoc="0" locked="0" layoutInCell="1" allowOverlap="1">
                <wp:simplePos x="0" y="0"/>
                <wp:positionH relativeFrom="column">
                  <wp:posOffset>683260</wp:posOffset>
                </wp:positionH>
                <wp:positionV relativeFrom="paragraph">
                  <wp:posOffset>46355</wp:posOffset>
                </wp:positionV>
                <wp:extent cx="5436235" cy="6350"/>
                <wp:effectExtent l="0" t="0" r="0" b="0"/>
                <wp:wrapNone/>
                <wp:docPr id="584284643" name="Freeform 2558"/>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558" o:spid="_x0000_s1026" o:spt="100" style="position:absolute;left:0pt;margin-left:53.8pt;margin-top:3.65pt;height:0.5pt;width:428.05pt;z-index:252011520;mso-width-relative:page;mso-height-relative:page;" fillcolor="#808080" filled="t" stroked="f" coordsize="8561,10" o:gfxdata="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" path="m0,0l8561,0,8561,10,0,10e">
                <v:path o:connectlocs="0,0;5436235,0;5436235,6350;0,6350" o:connectangles="0,0,0,0"/>
                <v:fill on="t" focussize="0,0"/>
                <v:stroke on="f"/>
                <v:imagedata o:title=""/>
                <o:lock v:ext="edit" aspectratio="f"/>
              </v:shape>
            </w:pict>
          </mc:Fallback>
        </mc:AlternateContent>
      </w:r>
    </w:p>
    <w:p w14:paraId="5D57126C">
      <w:pPr>
        <w:pStyle w:val="8"/>
        <w:spacing w:before="90" w:line="184" w:lineRule="auto"/>
        <w:ind w:left="11"/>
        <w:rPr>
          <w:rFonts w:hint="eastAsia"/>
          <w:sz w:val="21"/>
          <w:szCs w:val="21"/>
          <w:lang w:eastAsia="zh-CN"/>
        </w:rPr>
      </w:pPr>
      <w:r>
        <w:rPr>
          <w:b/>
          <w:bCs/>
          <w:sz w:val="21"/>
          <w:szCs w:val="21"/>
          <w:lang w:eastAsia="zh-CN"/>
        </w:rPr>
        <w:t>Ctrl</w:t>
      </w:r>
      <w:r>
        <w:rPr>
          <w:b/>
          <w:bCs/>
          <w:spacing w:val="19"/>
          <w:sz w:val="21"/>
          <w:szCs w:val="21"/>
          <w:lang w:eastAsia="zh-CN"/>
        </w:rPr>
        <w:t>和</w:t>
      </w:r>
      <w:r>
        <w:rPr>
          <w:b/>
          <w:bCs/>
          <w:sz w:val="21"/>
          <w:szCs w:val="21"/>
          <w:lang w:eastAsia="zh-CN"/>
        </w:rPr>
        <w:t>Shift</w:t>
      </w:r>
      <w:r>
        <w:rPr>
          <w:b/>
          <w:bCs/>
          <w:spacing w:val="19"/>
          <w:sz w:val="21"/>
          <w:szCs w:val="21"/>
          <w:lang w:eastAsia="zh-CN"/>
        </w:rPr>
        <w:t>多选</w:t>
      </w:r>
    </w:p>
    <w:p w14:paraId="0FFC7971">
      <w:pPr>
        <w:pStyle w:val="8"/>
        <w:spacing w:before="229" w:line="182" w:lineRule="auto"/>
        <w:ind w:left="1086"/>
        <w:rPr>
          <w:rFonts w:hint="eastAsia"/>
          <w:lang w:eastAsia="zh-CN"/>
        </w:rPr>
      </w:pPr>
      <w:r>
        <w:rPr>
          <w:lang w:eastAsia="zh-CN"/>
        </w:rPr>
        <w:t>Ctrl</w:t>
      </w:r>
      <w:r>
        <w:rPr>
          <w:spacing w:val="7"/>
          <w:lang w:eastAsia="zh-CN"/>
        </w:rPr>
        <w:t>和</w:t>
      </w:r>
      <w:r>
        <w:rPr>
          <w:lang w:eastAsia="zh-CN"/>
        </w:rPr>
        <w:t>Shift</w:t>
      </w:r>
      <w:r>
        <w:rPr>
          <w:spacing w:val="7"/>
          <w:lang w:eastAsia="zh-CN"/>
        </w:rPr>
        <w:t>多选符合标准多选方式：</w:t>
      </w:r>
    </w:p>
    <w:p w14:paraId="2E31F01F">
      <w:pPr>
        <w:pStyle w:val="8"/>
        <w:spacing w:before="191" w:line="237" w:lineRule="auto"/>
        <w:ind w:left="1352" w:right="165" w:hanging="272"/>
        <w:rPr>
          <w:rFonts w:hint="eastAsia"/>
          <w:lang w:eastAsia="zh-CN"/>
        </w:rPr>
      </w:pPr>
      <w:r>
        <w:rPr>
          <w:spacing w:val="9"/>
          <w:sz w:val="7"/>
          <w:szCs w:val="7"/>
          <w:lang w:eastAsia="zh-CN"/>
        </w:rPr>
        <w:t xml:space="preserve">●         </w:t>
      </w:r>
      <w:r>
        <w:rPr>
          <w:lang w:eastAsia="zh-CN"/>
        </w:rPr>
        <w:t>Ctrl</w:t>
      </w:r>
      <w:r>
        <w:rPr>
          <w:spacing w:val="9"/>
          <w:lang w:eastAsia="zh-CN"/>
        </w:rPr>
        <w:t>多选：按下</w:t>
      </w:r>
      <w:r>
        <w:rPr>
          <w:lang w:eastAsia="zh-CN"/>
        </w:rPr>
        <w:t>Ctrl</w:t>
      </w:r>
      <w:r>
        <w:rPr>
          <w:spacing w:val="9"/>
          <w:lang w:eastAsia="zh-CN"/>
        </w:rPr>
        <w:t>时，如果当前元素没有选择则</w:t>
      </w:r>
      <w:r>
        <w:rPr>
          <w:spacing w:val="8"/>
          <w:lang w:eastAsia="zh-CN"/>
        </w:rPr>
        <w:t>把当前元素增加到选择列表中；如果已经选择，则从选</w:t>
      </w:r>
      <w:r>
        <w:rPr>
          <w:lang w:eastAsia="zh-CN"/>
        </w:rPr>
        <w:t xml:space="preserve"> </w:t>
      </w:r>
      <w:r>
        <w:rPr>
          <w:spacing w:val="3"/>
          <w:lang w:eastAsia="zh-CN"/>
        </w:rPr>
        <w:t>择列表中去除。</w:t>
      </w:r>
    </w:p>
    <w:p w14:paraId="6A733376">
      <w:pPr>
        <w:pStyle w:val="8"/>
        <w:spacing w:before="21" w:line="167" w:lineRule="exact"/>
        <w:ind w:left="1353"/>
        <w:rPr>
          <w:rFonts w:hint="eastAsia"/>
          <w:lang w:eastAsia="zh-CN"/>
        </w:rPr>
      </w:pPr>
      <w:r>
        <w:rPr>
          <w:rFonts w:hint="eastAsia"/>
        </w:rPr>
        <mc:AlternateContent>
          <mc:Choice Requires="wps">
            <w:drawing>
              <wp:anchor distT="0" distB="0" distL="114300" distR="114300" simplePos="0" relativeHeight="252013568" behindDoc="0" locked="0" layoutInCell="1" allowOverlap="1">
                <wp:simplePos x="0" y="0"/>
                <wp:positionH relativeFrom="column">
                  <wp:posOffset>673100</wp:posOffset>
                </wp:positionH>
                <wp:positionV relativeFrom="paragraph">
                  <wp:posOffset>54610</wp:posOffset>
                </wp:positionV>
                <wp:extent cx="73660" cy="95250"/>
                <wp:effectExtent l="0" t="0" r="0" b="0"/>
                <wp:wrapNone/>
                <wp:docPr id="786316537" name="Text Box 2560"/>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4F3E3386">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60" o:spid="_x0000_s1026" o:spt="202" type="#_x0000_t202" style="position:absolute;left:0pt;margin-left:53pt;margin-top:4.3pt;height:7.5pt;width:5.8pt;z-index:252013568;mso-width-relative:page;mso-height-relative:page;" filled="f" stroked="f" coordsize="21600,21600" o:gfxdata="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CY6v11gAAAAgBAAAPAAAAAAAAAAEAIAAAACIAAABkcnMv&#10;ZG93bnJldi54bWxQSwECFAAUAAAACACHTuJA+KPmpwUCAAAMBAAADgAAAAAAAAABACAAAAAlAQAA&#10;ZHJzL2Uyb0RvYy54bWxQSwUGAAAAAAYABgBZAQAAnAUAAAAA&#10;">
                <v:fill on="f" focussize="0,0"/>
                <v:stroke on="f"/>
                <v:imagedata o:title=""/>
                <o:lock v:ext="edit" aspectratio="f"/>
                <v:textbox inset="0mm,0mm,0mm,0mm">
                  <w:txbxContent>
                    <w:p w14:paraId="4F3E3386">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position w:val="-1"/>
          <w:lang w:eastAsia="zh-CN"/>
        </w:rPr>
        <w:t>Shift</w:t>
      </w:r>
      <w:r>
        <w:rPr>
          <w:spacing w:val="8"/>
          <w:position w:val="-1"/>
          <w:lang w:eastAsia="zh-CN"/>
        </w:rPr>
        <w:t>多选：从上次选择元素到本次选择元素矩形内的元素进行选择。</w:t>
      </w:r>
    </w:p>
    <w:p w14:paraId="778F5CDD">
      <w:pPr>
        <w:spacing w:line="285" w:lineRule="auto"/>
        <w:rPr>
          <w:lang w:eastAsia="zh-CN"/>
        </w:rPr>
      </w:pPr>
    </w:p>
    <w:p w14:paraId="311E8D02">
      <w:pPr>
        <w:pStyle w:val="8"/>
        <w:spacing w:before="91" w:line="187" w:lineRule="auto"/>
        <w:ind w:left="3"/>
        <w:rPr>
          <w:rFonts w:hint="eastAsia"/>
          <w:sz w:val="21"/>
          <w:szCs w:val="21"/>
          <w:lang w:eastAsia="zh-CN"/>
        </w:rPr>
      </w:pPr>
      <w:r>
        <w:rPr>
          <w:b/>
          <w:bCs/>
          <w:spacing w:val="7"/>
          <w:sz w:val="21"/>
          <w:szCs w:val="21"/>
          <w:lang w:eastAsia="zh-CN"/>
        </w:rPr>
        <w:t>全选</w:t>
      </w:r>
    </w:p>
    <w:p w14:paraId="56661DC7">
      <w:pPr>
        <w:pStyle w:val="8"/>
        <w:spacing w:before="226" w:line="183" w:lineRule="auto"/>
        <w:ind w:left="1080"/>
        <w:rPr>
          <w:rFonts w:hint="eastAsia"/>
          <w:lang w:eastAsia="zh-CN"/>
        </w:rPr>
      </w:pPr>
      <w:r>
        <w:rPr>
          <w:spacing w:val="6"/>
          <w:lang w:eastAsia="zh-CN"/>
        </w:rPr>
        <w:t>使用</w:t>
      </w:r>
      <w:r>
        <w:rPr>
          <w:lang w:eastAsia="zh-CN"/>
        </w:rPr>
        <w:t>Ctrl</w:t>
      </w:r>
      <w:r>
        <w:rPr>
          <w:spacing w:val="6"/>
          <w:lang w:eastAsia="zh-CN"/>
        </w:rPr>
        <w:t>+A快捷键进行全选功能。全选会把所有网络</w:t>
      </w:r>
      <w:r>
        <w:rPr>
          <w:spacing w:val="5"/>
          <w:lang w:eastAsia="zh-CN"/>
        </w:rPr>
        <w:t>选择。</w:t>
      </w:r>
    </w:p>
    <w:p w14:paraId="2A211B7B">
      <w:pPr>
        <w:spacing w:line="327" w:lineRule="auto"/>
        <w:rPr>
          <w:lang w:eastAsia="zh-CN"/>
        </w:rPr>
      </w:pPr>
    </w:p>
    <w:p w14:paraId="2E4DF690">
      <w:pPr>
        <w:pStyle w:val="4"/>
        <w:rPr>
          <w:lang w:eastAsia="zh-CN"/>
        </w:rPr>
      </w:pPr>
      <w:bookmarkStart w:id="221" w:name="bookmark350"/>
      <w:bookmarkEnd w:id="221"/>
      <w:bookmarkStart w:id="222" w:name="_Toc190512691"/>
      <w:bookmarkStart w:id="223" w:name="_Toc14773"/>
      <w:r>
        <w:rPr>
          <w:lang w:eastAsia="zh-CN"/>
        </w:rPr>
        <w:t>6.3.5        标准编辑命令</w:t>
      </w:r>
      <w:bookmarkEnd w:id="222"/>
      <w:bookmarkEnd w:id="223"/>
    </w:p>
    <w:p w14:paraId="515D6A61">
      <w:pPr>
        <w:pStyle w:val="8"/>
        <w:spacing w:before="277" w:line="243" w:lineRule="auto"/>
        <w:ind w:left="1077" w:right="168"/>
        <w:rPr>
          <w:rFonts w:hint="eastAsia"/>
          <w:lang w:eastAsia="zh-CN"/>
        </w:rPr>
      </w:pPr>
      <w:r>
        <w:rPr>
          <w:spacing w:val="9"/>
          <w:lang w:eastAsia="zh-CN"/>
        </w:rPr>
        <w:t>梯形图标准编辑主要是我们常规编辑操作，如复制、粘贴、删除、剪切、撤销、恢复。使用标准的编辑快捷</w:t>
      </w:r>
      <w:r>
        <w:rPr>
          <w:spacing w:val="7"/>
          <w:lang w:eastAsia="zh-CN"/>
        </w:rPr>
        <w:t xml:space="preserve"> </w:t>
      </w:r>
      <w:r>
        <w:rPr>
          <w:spacing w:val="-6"/>
          <w:lang w:eastAsia="zh-CN"/>
        </w:rPr>
        <w:t>键。</w:t>
      </w:r>
    </w:p>
    <w:p w14:paraId="759828E8">
      <w:pPr>
        <w:pStyle w:val="8"/>
        <w:spacing w:before="85" w:line="184" w:lineRule="auto"/>
        <w:ind w:left="1"/>
        <w:rPr>
          <w:rFonts w:hint="eastAsia"/>
          <w:sz w:val="21"/>
          <w:szCs w:val="21"/>
          <w:lang w:eastAsia="zh-CN"/>
        </w:rPr>
      </w:pPr>
      <w:r>
        <w:rPr>
          <w:b/>
          <w:bCs/>
          <w:spacing w:val="6"/>
          <w:sz w:val="21"/>
          <w:szCs w:val="21"/>
          <w:lang w:eastAsia="zh-CN"/>
        </w:rPr>
        <w:t>复制</w:t>
      </w:r>
    </w:p>
    <w:p w14:paraId="2361CB3B">
      <w:pPr>
        <w:pStyle w:val="8"/>
        <w:spacing w:before="226" w:line="183" w:lineRule="auto"/>
        <w:ind w:left="1077"/>
        <w:rPr>
          <w:rFonts w:hint="eastAsia"/>
          <w:lang w:eastAsia="zh-CN"/>
        </w:rPr>
      </w:pPr>
      <w:r>
        <w:rPr>
          <w:spacing w:val="8"/>
          <w:lang w:eastAsia="zh-CN"/>
        </w:rPr>
        <w:t>对选择的元素进行复制。复制的结果也就是选择的元素。详见元素选择章节。</w:t>
      </w:r>
    </w:p>
    <w:p w14:paraId="2F351B1E">
      <w:pPr>
        <w:pStyle w:val="8"/>
        <w:spacing w:before="189" w:line="184" w:lineRule="auto"/>
        <w:ind w:left="1077"/>
        <w:rPr>
          <w:rFonts w:hint="eastAsia"/>
          <w:lang w:eastAsia="zh-CN"/>
        </w:rPr>
      </w:pPr>
      <w:r>
        <w:rPr>
          <w:spacing w:val="8"/>
          <w:lang w:eastAsia="zh-CN"/>
        </w:rPr>
        <w:t>梯形图中可以复制的元素包括网络、触点、线圈、运算块、字符串、分支连线。</w:t>
      </w:r>
    </w:p>
    <w:p w14:paraId="5CFE12DB">
      <w:pPr>
        <w:pStyle w:val="8"/>
        <w:spacing w:before="189" w:line="244" w:lineRule="auto"/>
        <w:ind w:left="1078" w:right="168"/>
        <w:rPr>
          <w:rFonts w:hint="eastAsia"/>
          <w:lang w:eastAsia="zh-CN"/>
        </w:rPr>
      </w:pPr>
      <w:r>
        <w:rPr>
          <w:spacing w:val="9"/>
          <w:lang w:eastAsia="zh-CN"/>
        </w:rPr>
        <w:t>复制可以复制连续选择的元素，也可以复制非连续的，和选择有关。但是复制的元素只能单个网络内，如果</w:t>
      </w:r>
      <w:r>
        <w:rPr>
          <w:spacing w:val="7"/>
          <w:lang w:eastAsia="zh-CN"/>
        </w:rPr>
        <w:t xml:space="preserve"> 跨网络选择，只能复制焦点元素网络选择的数据。</w:t>
      </w:r>
    </w:p>
    <w:p w14:paraId="606B253B">
      <w:pPr>
        <w:pStyle w:val="8"/>
        <w:spacing w:before="254" w:line="184" w:lineRule="auto"/>
        <w:rPr>
          <w:rFonts w:hint="eastAsia"/>
          <w:sz w:val="21"/>
          <w:szCs w:val="21"/>
          <w:lang w:eastAsia="zh-CN"/>
        </w:rPr>
      </w:pPr>
      <w:r>
        <w:rPr>
          <w:b/>
          <w:bCs/>
          <w:spacing w:val="6"/>
          <w:sz w:val="21"/>
          <w:szCs w:val="21"/>
          <w:lang w:eastAsia="zh-CN"/>
        </w:rPr>
        <w:t>粘贴</w:t>
      </w:r>
    </w:p>
    <w:p w14:paraId="4D6AE006">
      <w:pPr>
        <w:pStyle w:val="8"/>
        <w:spacing w:before="228" w:line="182" w:lineRule="auto"/>
        <w:ind w:left="1077"/>
        <w:rPr>
          <w:rFonts w:hint="eastAsia"/>
          <w:lang w:eastAsia="zh-CN"/>
        </w:rPr>
      </w:pPr>
      <w:r>
        <w:rPr>
          <w:spacing w:val="7"/>
          <w:lang w:eastAsia="zh-CN"/>
        </w:rPr>
        <w:t>粘贴是对复制的元素进行粘贴。粘贴规则如下：</w:t>
      </w:r>
    </w:p>
    <w:p w14:paraId="08930413">
      <w:pPr>
        <w:pStyle w:val="8"/>
        <w:spacing w:before="192" w:line="166" w:lineRule="exact"/>
        <w:ind w:left="1346"/>
        <w:rPr>
          <w:rFonts w:hint="eastAsia"/>
          <w:lang w:eastAsia="zh-CN"/>
        </w:rPr>
      </w:pPr>
      <w:r>
        <w:rPr>
          <w:rFonts w:hint="eastAsia"/>
        </w:rPr>
        <mc:AlternateContent>
          <mc:Choice Requires="wps">
            <w:drawing>
              <wp:anchor distT="0" distB="0" distL="114300" distR="114300" simplePos="0" relativeHeight="252015616" behindDoc="0" locked="0" layoutInCell="1" allowOverlap="1">
                <wp:simplePos x="0" y="0"/>
                <wp:positionH relativeFrom="column">
                  <wp:posOffset>669925</wp:posOffset>
                </wp:positionH>
                <wp:positionV relativeFrom="paragraph">
                  <wp:posOffset>163195</wp:posOffset>
                </wp:positionV>
                <wp:extent cx="73660" cy="95250"/>
                <wp:effectExtent l="0" t="0" r="0" b="0"/>
                <wp:wrapNone/>
                <wp:docPr id="676625710" name="Text Box 256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43178B48">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62" o:spid="_x0000_s1026" o:spt="202" type="#_x0000_t202" style="position:absolute;left:0pt;margin-left:52.75pt;margin-top:12.85pt;height:7.5pt;width:5.8pt;z-index:252015616;mso-width-relative:page;mso-height-relative:page;" filled="f" stroked="f" coordsize="21600,21600" o:gfxdata="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RyWN5NgAAAAJAQAADwAAAAAAAAABACAAAAAiAAAAZHJz&#10;L2Rvd25yZXYueG1sUEsBAhQAFAAAAAgAh07iQEdI/p0EAgAADAQAAA4AAAAAAAAAAQAgAAAAJwEA&#10;AGRycy9lMm9Eb2MueG1sUEsFBgAAAAAGAAYAWQEAAJ0FAAAAAA==&#10;">
                <v:fill on="f" focussize="0,0"/>
                <v:stroke on="f"/>
                <v:imagedata o:title=""/>
                <o:lock v:ext="edit" aspectratio="f"/>
                <v:textbox inset="0mm,0mm,0mm,0mm">
                  <w:txbxContent>
                    <w:p w14:paraId="43178B48">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2"/>
          <w:position w:val="-1"/>
          <w:lang w:eastAsia="zh-CN"/>
        </w:rPr>
        <w:t>连线上粘贴。</w:t>
      </w:r>
    </w:p>
    <w:p w14:paraId="3BD715D4">
      <w:pPr>
        <w:pStyle w:val="8"/>
        <w:spacing w:before="131" w:line="186" w:lineRule="auto"/>
        <w:ind w:left="1347"/>
        <w:rPr>
          <w:rFonts w:hint="eastAsia"/>
          <w:spacing w:val="7"/>
          <w:lang w:eastAsia="zh-CN"/>
        </w:rPr>
      </w:pPr>
      <w:r>
        <w:rPr>
          <w:spacing w:val="8"/>
          <w:lang w:eastAsia="zh-CN"/>
        </w:rPr>
        <w:t>在选择连线上粘贴时，连线位置插入复制元素，形成</w:t>
      </w:r>
      <w:r>
        <w:rPr>
          <w:spacing w:val="7"/>
          <w:lang w:eastAsia="zh-CN"/>
        </w:rPr>
        <w:t>串联关系。</w:t>
      </w:r>
    </w:p>
    <w:p w14:paraId="4BD13BDF">
      <w:pPr>
        <w:spacing w:before="79" w:line="2752" w:lineRule="exact"/>
        <w:ind w:firstLine="1339"/>
        <w:jc w:val="center"/>
      </w:pPr>
      <w:r>
        <w:drawing>
          <wp:inline distT="0" distB="0" distL="114300" distR="114300">
            <wp:extent cx="2743835" cy="1033780"/>
            <wp:effectExtent l="0" t="0" r="18415" b="13970"/>
            <wp:docPr id="12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8"/>
                    <pic:cNvPicPr>
                      <a:picLocks noChangeAspect="1"/>
                    </pic:cNvPicPr>
                  </pic:nvPicPr>
                  <pic:blipFill>
                    <a:blip r:embed="rId330"/>
                    <a:stretch>
                      <a:fillRect/>
                    </a:stretch>
                  </pic:blipFill>
                  <pic:spPr>
                    <a:xfrm>
                      <a:off x="0" y="0"/>
                      <a:ext cx="2743835" cy="1033780"/>
                    </a:xfrm>
                    <a:prstGeom prst="rect">
                      <a:avLst/>
                    </a:prstGeom>
                    <a:noFill/>
                    <a:ln>
                      <a:noFill/>
                    </a:ln>
                  </pic:spPr>
                </pic:pic>
              </a:graphicData>
            </a:graphic>
          </wp:inline>
        </w:drawing>
      </w:r>
      <w:r>
        <w:drawing>
          <wp:inline distT="0" distB="0" distL="114300" distR="114300">
            <wp:extent cx="2384425" cy="685800"/>
            <wp:effectExtent l="0" t="0" r="15875" b="0"/>
            <wp:docPr id="12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9"/>
                    <pic:cNvPicPr>
                      <a:picLocks noChangeAspect="1"/>
                    </pic:cNvPicPr>
                  </pic:nvPicPr>
                  <pic:blipFill>
                    <a:blip r:embed="rId331"/>
                    <a:stretch>
                      <a:fillRect/>
                    </a:stretch>
                  </pic:blipFill>
                  <pic:spPr>
                    <a:xfrm>
                      <a:off x="0" y="0"/>
                      <a:ext cx="2384425" cy="685800"/>
                    </a:xfrm>
                    <a:prstGeom prst="rect">
                      <a:avLst/>
                    </a:prstGeom>
                    <a:noFill/>
                    <a:ln>
                      <a:noFill/>
                    </a:ln>
                  </pic:spPr>
                </pic:pic>
              </a:graphicData>
            </a:graphic>
          </wp:inline>
        </w:drawing>
      </w:r>
    </w:p>
    <w:p w14:paraId="4BC75ED3">
      <w:pPr>
        <w:pStyle w:val="8"/>
        <w:spacing w:before="135" w:line="166" w:lineRule="exact"/>
        <w:ind w:left="1349"/>
        <w:rPr>
          <w:rFonts w:hint="eastAsia"/>
          <w:lang w:eastAsia="zh-CN"/>
        </w:rPr>
      </w:pPr>
      <w:r>
        <w:rPr>
          <w:rFonts w:hint="eastAsia"/>
        </w:rPr>
        <mc:AlternateContent>
          <mc:Choice Requires="wps">
            <w:drawing>
              <wp:anchor distT="0" distB="0" distL="114300" distR="114300" simplePos="0" relativeHeight="252014592" behindDoc="0" locked="0" layoutInCell="1" allowOverlap="1">
                <wp:simplePos x="0" y="0"/>
                <wp:positionH relativeFrom="column">
                  <wp:posOffset>669925</wp:posOffset>
                </wp:positionH>
                <wp:positionV relativeFrom="paragraph">
                  <wp:posOffset>126365</wp:posOffset>
                </wp:positionV>
                <wp:extent cx="73660" cy="95250"/>
                <wp:effectExtent l="0" t="0" r="0" b="0"/>
                <wp:wrapNone/>
                <wp:docPr id="1137591253" name="Text Box 2564"/>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409001B4">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64" o:spid="_x0000_s1026" o:spt="202" type="#_x0000_t202" style="position:absolute;left:0pt;margin-left:52.75pt;margin-top:9.95pt;height:7.5pt;width:5.8pt;z-index:252014592;mso-width-relative:page;mso-height-relative:page;" filled="f" stroked="f" coordsize="21600,21600" o:gfxdata="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&#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TjhxHYAAAACQEAAA8AAAAAAAAAAQAgAAAAIgAAAGRy&#10;cy9kb3ducmV2LnhtbFBLAQIUABQAAAAIAIdO4kBCkN3rBQIAAA0EAAAOAAAAAAAAAAEAIAAAACcB&#10;AABkcnMvZTJvRG9jLnhtbFBLBQYAAAAABgAGAFkBAACeBQAAAAA=&#10;">
                <v:fill on="f" focussize="0,0"/>
                <v:stroke on="f"/>
                <v:imagedata o:title=""/>
                <o:lock v:ext="edit" aspectratio="f"/>
                <v:textbox inset="0mm,0mm,0mm,0mm">
                  <w:txbxContent>
                    <w:p w14:paraId="409001B4">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2"/>
          <w:position w:val="-1"/>
          <w:lang w:eastAsia="zh-CN"/>
        </w:rPr>
        <w:t>元素上粘贴。</w:t>
      </w:r>
    </w:p>
    <w:p w14:paraId="38104C63">
      <w:pPr>
        <w:pStyle w:val="8"/>
        <w:spacing w:before="133" w:line="244" w:lineRule="auto"/>
        <w:ind w:left="1347" w:right="79"/>
        <w:jc w:val="both"/>
        <w:rPr>
          <w:rFonts w:hint="eastAsia"/>
          <w:lang w:eastAsia="zh-CN"/>
        </w:rPr>
      </w:pPr>
      <w:r>
        <w:rPr>
          <w:spacing w:val="9"/>
          <w:lang w:eastAsia="zh-CN"/>
        </w:rPr>
        <w:t>在选择元件上粘贴时，和所选择的批量元件生成并联关系。在形成并联关系时，被选择元件需要满足可并</w:t>
      </w:r>
      <w:r>
        <w:rPr>
          <w:spacing w:val="6"/>
          <w:lang w:eastAsia="zh-CN"/>
        </w:rPr>
        <w:t xml:space="preserve"> </w:t>
      </w:r>
      <w:r>
        <w:rPr>
          <w:spacing w:val="9"/>
          <w:lang w:eastAsia="zh-CN"/>
        </w:rPr>
        <w:t>联条件，才能粘贴，即选择的元件必现满足：在一条线上、必须连续、不能跨越分支、开始元素和结束元</w:t>
      </w:r>
      <w:r>
        <w:rPr>
          <w:spacing w:val="6"/>
          <w:lang w:eastAsia="zh-CN"/>
        </w:rPr>
        <w:t xml:space="preserve"> 素不能再并联分支内部和外部。</w:t>
      </w:r>
    </w:p>
    <w:p w14:paraId="4D07D6A8">
      <w:pPr>
        <w:spacing w:before="9" w:line="3105" w:lineRule="exact"/>
        <w:ind w:firstLine="1769"/>
      </w:pPr>
      <w:r>
        <w:rPr>
          <w:position w:val="-62"/>
        </w:rPr>
        <w:drawing>
          <wp:inline distT="0" distB="0" distL="0" distR="0">
            <wp:extent cx="4719320" cy="1971675"/>
            <wp:effectExtent l="0" t="0" r="5080" b="9525"/>
            <wp:docPr id="2876" name="IM 2876"/>
            <wp:cNvGraphicFramePr/>
            <a:graphic xmlns:a="http://schemas.openxmlformats.org/drawingml/2006/main">
              <a:graphicData uri="http://schemas.openxmlformats.org/drawingml/2006/picture">
                <pic:pic xmlns:pic="http://schemas.openxmlformats.org/drawingml/2006/picture">
                  <pic:nvPicPr>
                    <pic:cNvPr id="2876" name="IM 2876"/>
                    <pic:cNvPicPr/>
                  </pic:nvPicPr>
                  <pic:blipFill>
                    <a:blip r:embed="rId332"/>
                    <a:stretch>
                      <a:fillRect/>
                    </a:stretch>
                  </pic:blipFill>
                  <pic:spPr>
                    <a:xfrm>
                      <a:off x="0" y="0"/>
                      <a:ext cx="4719599" cy="1972081"/>
                    </a:xfrm>
                    <a:prstGeom prst="rect">
                      <a:avLst/>
                    </a:prstGeom>
                  </pic:spPr>
                </pic:pic>
              </a:graphicData>
            </a:graphic>
          </wp:inline>
        </w:drawing>
      </w:r>
    </w:p>
    <w:p w14:paraId="53169B9F">
      <w:pPr>
        <w:pStyle w:val="8"/>
        <w:spacing w:before="147" w:line="166" w:lineRule="exact"/>
        <w:ind w:left="1349"/>
        <w:rPr>
          <w:rFonts w:hint="eastAsia"/>
          <w:lang w:eastAsia="zh-CN"/>
        </w:rPr>
      </w:pPr>
      <w:r>
        <w:rPr>
          <w:rFonts w:hint="eastAsia"/>
        </w:rPr>
        <mc:AlternateContent>
          <mc:Choice Requires="wps">
            <w:drawing>
              <wp:anchor distT="0" distB="0" distL="114300" distR="114300" simplePos="0" relativeHeight="252016640" behindDoc="0" locked="0" layoutInCell="1" allowOverlap="1">
                <wp:simplePos x="0" y="0"/>
                <wp:positionH relativeFrom="column">
                  <wp:posOffset>669925</wp:posOffset>
                </wp:positionH>
                <wp:positionV relativeFrom="paragraph">
                  <wp:posOffset>134620</wp:posOffset>
                </wp:positionV>
                <wp:extent cx="73660" cy="95250"/>
                <wp:effectExtent l="0" t="0" r="0" b="0"/>
                <wp:wrapNone/>
                <wp:docPr id="205902293" name="Text Box 2566"/>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485D3D77">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66" o:spid="_x0000_s1026" o:spt="202" type="#_x0000_t202" style="position:absolute;left:0pt;margin-left:52.75pt;margin-top:10.6pt;height:7.5pt;width:5.8pt;z-index:252016640;mso-width-relative:page;mso-height-relative:page;" filled="f" stroked="f" coordsize="21600,21600" o:gfxdata="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NabD01wAAAAkBAAAPAAAAAAAAAAEAIAAAACIAAABkcnMv&#10;ZG93bnJldi54bWxQSwECFAAUAAAACACHTuJAhecsYAQCAAAMBAAADgAAAAAAAAABACAAAAAmAQAA&#10;ZHJzL2Uyb0RvYy54bWxQSwUGAAAAAAYABgBZAQAAnAUAAAAA&#10;">
                <v:fill on="f" focussize="0,0"/>
                <v:stroke on="f"/>
                <v:imagedata o:title=""/>
                <o:lock v:ext="edit" aspectratio="f"/>
                <v:textbox inset="0mm,0mm,0mm,0mm">
                  <w:txbxContent>
                    <w:p w14:paraId="485D3D77">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3"/>
          <w:position w:val="-1"/>
          <w:lang w:eastAsia="zh-CN"/>
        </w:rPr>
        <w:t>线圈位置粘贴。</w:t>
      </w:r>
    </w:p>
    <w:p w14:paraId="7C221643">
      <w:pPr>
        <w:pStyle w:val="8"/>
        <w:spacing w:before="132" w:line="244" w:lineRule="auto"/>
        <w:ind w:left="1355" w:right="79" w:firstLine="6"/>
        <w:rPr>
          <w:rFonts w:hint="eastAsia"/>
          <w:lang w:eastAsia="zh-CN"/>
        </w:rPr>
      </w:pPr>
      <w:r>
        <w:rPr>
          <w:spacing w:val="9"/>
          <w:lang w:eastAsia="zh-CN"/>
        </w:rPr>
        <w:t>由于线圈右侧不能存在元素，所以粘贴时有些特殊规则。跳转元素、返回元素规则和线</w:t>
      </w:r>
      <w:r>
        <w:rPr>
          <w:spacing w:val="8"/>
          <w:lang w:eastAsia="zh-CN"/>
        </w:rPr>
        <w:t>圈相同，下面仅说</w:t>
      </w:r>
      <w:r>
        <w:rPr>
          <w:lang w:eastAsia="zh-CN"/>
        </w:rPr>
        <w:t xml:space="preserve"> </w:t>
      </w:r>
      <w:r>
        <w:rPr>
          <w:spacing w:val="-2"/>
          <w:lang w:eastAsia="zh-CN"/>
        </w:rPr>
        <w:t>明线圈。</w:t>
      </w:r>
    </w:p>
    <w:p w14:paraId="72BDF792">
      <w:pPr>
        <w:pStyle w:val="8"/>
        <w:spacing w:before="114" w:line="243" w:lineRule="auto"/>
        <w:ind w:left="1558" w:right="66" w:hanging="203"/>
        <w:rPr>
          <w:rFonts w:hint="eastAsia"/>
          <w:lang w:eastAsia="zh-CN"/>
        </w:rPr>
      </w:pPr>
      <w:r>
        <w:rPr>
          <w:spacing w:val="8"/>
          <w:lang w:eastAsia="zh-CN"/>
        </w:rPr>
        <w:t>1. 如果选择为线圈（选择元素并联</w:t>
      </w:r>
      <w:r>
        <w:rPr>
          <w:spacing w:val="17"/>
          <w:lang w:eastAsia="zh-CN"/>
        </w:rPr>
        <w:t>），</w:t>
      </w:r>
      <w:r>
        <w:rPr>
          <w:spacing w:val="8"/>
          <w:lang w:eastAsia="zh-CN"/>
        </w:rPr>
        <w:t>粘贴的元素位于一个新分支上，此分支位于线圈下面，如下图所示</w:t>
      </w:r>
      <w:r>
        <w:rPr>
          <w:spacing w:val="1"/>
          <w:lang w:eastAsia="zh-CN"/>
        </w:rPr>
        <w:t xml:space="preserve"> </w:t>
      </w:r>
      <w:r>
        <w:rPr>
          <w:spacing w:val="4"/>
          <w:lang w:eastAsia="zh-CN"/>
        </w:rPr>
        <w:t>（选中Y5粘贴S0和Y6，S0和Y6在一个新分支上，分</w:t>
      </w:r>
      <w:r>
        <w:rPr>
          <w:spacing w:val="3"/>
          <w:lang w:eastAsia="zh-CN"/>
        </w:rPr>
        <w:t>支位于Y5线圈下面）。</w:t>
      </w:r>
    </w:p>
    <w:p w14:paraId="31D61F12">
      <w:pPr>
        <w:spacing w:line="428" w:lineRule="auto"/>
        <w:rPr>
          <w:lang w:eastAsia="zh-CN"/>
        </w:rPr>
      </w:pPr>
    </w:p>
    <w:p w14:paraId="356793C7">
      <w:pPr>
        <w:spacing w:line="1076" w:lineRule="exact"/>
        <w:ind w:firstLine="3663"/>
      </w:pPr>
      <w:r>
        <w:rPr>
          <w:position w:val="-21"/>
        </w:rPr>
        <w:drawing>
          <wp:inline distT="0" distB="0" distL="0" distR="0">
            <wp:extent cx="2446655" cy="683260"/>
            <wp:effectExtent l="0" t="0" r="10795" b="2540"/>
            <wp:docPr id="2878" name="IM 2878"/>
            <wp:cNvGraphicFramePr/>
            <a:graphic xmlns:a="http://schemas.openxmlformats.org/drawingml/2006/main">
              <a:graphicData uri="http://schemas.openxmlformats.org/drawingml/2006/picture">
                <pic:pic xmlns:pic="http://schemas.openxmlformats.org/drawingml/2006/picture">
                  <pic:nvPicPr>
                    <pic:cNvPr id="2878" name="IM 2878"/>
                    <pic:cNvPicPr/>
                  </pic:nvPicPr>
                  <pic:blipFill>
                    <a:blip r:embed="rId333"/>
                    <a:stretch>
                      <a:fillRect/>
                    </a:stretch>
                  </pic:blipFill>
                  <pic:spPr>
                    <a:xfrm>
                      <a:off x="0" y="0"/>
                      <a:ext cx="2447277" cy="683279"/>
                    </a:xfrm>
                    <a:prstGeom prst="rect">
                      <a:avLst/>
                    </a:prstGeom>
                  </pic:spPr>
                </pic:pic>
              </a:graphicData>
            </a:graphic>
          </wp:inline>
        </w:drawing>
      </w:r>
    </w:p>
    <w:p w14:paraId="5BA025C7">
      <w:pPr>
        <w:pStyle w:val="8"/>
        <w:spacing w:before="142" w:line="243" w:lineRule="auto"/>
        <w:ind w:left="1530" w:right="31" w:hanging="179"/>
        <w:rPr>
          <w:rFonts w:hint="eastAsia"/>
          <w:lang w:eastAsia="zh-CN"/>
        </w:rPr>
      </w:pPr>
      <w:r>
        <w:rPr>
          <w:spacing w:val="9"/>
          <w:lang w:eastAsia="zh-CN"/>
        </w:rPr>
        <w:t>2. 如果选择为线圈之前的连线（选择连线串联），粘贴时</w:t>
      </w:r>
      <w:r>
        <w:rPr>
          <w:spacing w:val="8"/>
          <w:lang w:eastAsia="zh-CN"/>
        </w:rPr>
        <w:t>，根据复制的元素内容，分为复制内容仅包含一</w:t>
      </w:r>
      <w:r>
        <w:rPr>
          <w:spacing w:val="1"/>
          <w:lang w:eastAsia="zh-CN"/>
        </w:rPr>
        <w:t xml:space="preserve"> </w:t>
      </w:r>
      <w:r>
        <w:rPr>
          <w:spacing w:val="6"/>
          <w:lang w:eastAsia="zh-CN"/>
        </w:rPr>
        <w:t>个分支和复制内容包含多个分支。</w:t>
      </w:r>
    </w:p>
    <w:p w14:paraId="6ACEB4CE">
      <w:pPr>
        <w:spacing w:line="299" w:lineRule="auto"/>
        <w:rPr>
          <w:lang w:eastAsia="zh-CN"/>
        </w:rPr>
      </w:pPr>
    </w:p>
    <w:p w14:paraId="6E55A3D1">
      <w:pPr>
        <w:spacing w:line="300" w:lineRule="auto"/>
        <w:rPr>
          <w:lang w:eastAsia="zh-CN"/>
        </w:rPr>
      </w:pPr>
    </w:p>
    <w:p w14:paraId="0E012463">
      <w:pPr>
        <w:pStyle w:val="8"/>
        <w:spacing w:before="91" w:line="185" w:lineRule="auto"/>
        <w:ind w:left="5"/>
        <w:rPr>
          <w:rFonts w:hint="eastAsia"/>
          <w:sz w:val="21"/>
          <w:szCs w:val="21"/>
          <w:lang w:eastAsia="zh-CN"/>
        </w:rPr>
      </w:pPr>
      <w:r>
        <w:rPr>
          <w:b/>
          <w:bCs/>
          <w:spacing w:val="4"/>
          <w:sz w:val="21"/>
          <w:szCs w:val="21"/>
          <w:lang w:eastAsia="zh-CN"/>
        </w:rPr>
        <w:t>剪切</w:t>
      </w:r>
    </w:p>
    <w:p w14:paraId="2F80B447">
      <w:pPr>
        <w:pStyle w:val="8"/>
        <w:spacing w:before="227" w:line="186" w:lineRule="auto"/>
        <w:ind w:left="1080"/>
        <w:rPr>
          <w:rFonts w:hint="eastAsia"/>
          <w:lang w:eastAsia="zh-CN"/>
        </w:rPr>
      </w:pPr>
      <w:r>
        <w:rPr>
          <w:spacing w:val="7"/>
          <w:lang w:eastAsia="zh-CN"/>
        </w:rPr>
        <w:t>剪切功能是把选择的元素复制，以备粘贴，然后删除。</w:t>
      </w:r>
    </w:p>
    <w:p w14:paraId="71265E21">
      <w:pPr>
        <w:pStyle w:val="8"/>
        <w:spacing w:before="321" w:line="198" w:lineRule="auto"/>
        <w:rPr>
          <w:rFonts w:hint="eastAsia"/>
          <w:sz w:val="21"/>
          <w:szCs w:val="21"/>
          <w:lang w:eastAsia="zh-CN"/>
        </w:rPr>
      </w:pPr>
      <w:r>
        <w:rPr>
          <w:b/>
          <w:bCs/>
          <w:spacing w:val="3"/>
          <w:sz w:val="21"/>
          <w:szCs w:val="21"/>
          <w:lang w:eastAsia="zh-CN"/>
        </w:rPr>
        <w:t>撤销/恢复</w:t>
      </w:r>
    </w:p>
    <w:p w14:paraId="18ED1785">
      <w:pPr>
        <w:pStyle w:val="8"/>
        <w:spacing w:before="207" w:line="186" w:lineRule="auto"/>
        <w:ind w:left="1077"/>
        <w:rPr>
          <w:rFonts w:hint="eastAsia"/>
          <w:lang w:eastAsia="zh-CN"/>
        </w:rPr>
      </w:pPr>
      <w:r>
        <w:rPr>
          <w:spacing w:val="8"/>
          <w:lang w:eastAsia="zh-CN"/>
        </w:rPr>
        <w:t>撤销：撤退到上一步编辑状态，并且恢复上</w:t>
      </w:r>
      <w:r>
        <w:rPr>
          <w:spacing w:val="7"/>
          <w:lang w:eastAsia="zh-CN"/>
        </w:rPr>
        <w:t>一步选择元素。</w:t>
      </w:r>
    </w:p>
    <w:p w14:paraId="332FA083">
      <w:pPr>
        <w:pStyle w:val="8"/>
        <w:spacing w:before="187" w:line="186" w:lineRule="auto"/>
        <w:ind w:left="1079"/>
        <w:rPr>
          <w:rFonts w:hint="eastAsia"/>
          <w:lang w:eastAsia="zh-CN"/>
        </w:rPr>
      </w:pPr>
      <w:r>
        <w:rPr>
          <w:spacing w:val="8"/>
          <w:lang w:eastAsia="zh-CN"/>
        </w:rPr>
        <w:t>恢复：恢复到下一步编辑状态，并且恢复下一步</w:t>
      </w:r>
      <w:r>
        <w:rPr>
          <w:spacing w:val="7"/>
          <w:lang w:eastAsia="zh-CN"/>
        </w:rPr>
        <w:t>的选择元素。</w:t>
      </w:r>
    </w:p>
    <w:p w14:paraId="4B0FBE53">
      <w:pPr>
        <w:spacing w:line="410" w:lineRule="auto"/>
        <w:rPr>
          <w:lang w:eastAsia="zh-CN"/>
        </w:rPr>
      </w:pPr>
    </w:p>
    <w:p w14:paraId="00D3CDCC">
      <w:pPr>
        <w:pStyle w:val="4"/>
        <w:rPr>
          <w:sz w:val="23"/>
          <w:szCs w:val="23"/>
          <w:lang w:eastAsia="zh-CN"/>
        </w:rPr>
      </w:pPr>
      <w:bookmarkStart w:id="224" w:name="bookmark10"/>
      <w:bookmarkEnd w:id="224"/>
      <w:bookmarkStart w:id="225" w:name="_Toc12103"/>
      <w:bookmarkStart w:id="226" w:name="_Toc190512692"/>
      <w:r>
        <w:rPr>
          <w:bCs/>
          <w:spacing w:val="1"/>
          <w:sz w:val="23"/>
          <w:szCs w:val="23"/>
          <w:lang w:eastAsia="zh-CN"/>
        </w:rPr>
        <w:t>6.3.6</w:t>
      </w:r>
      <w:r>
        <w:rPr>
          <w:bCs/>
          <w:spacing w:val="7"/>
          <w:sz w:val="23"/>
          <w:szCs w:val="23"/>
          <w:lang w:eastAsia="zh-CN"/>
        </w:rPr>
        <w:t xml:space="preserve">        </w:t>
      </w:r>
      <w:r>
        <w:rPr>
          <w:bCs/>
          <w:sz w:val="23"/>
          <w:szCs w:val="23"/>
          <w:lang w:eastAsia="zh-CN"/>
        </w:rPr>
        <w:t>LD</w:t>
      </w:r>
      <w:r>
        <w:rPr>
          <w:bCs/>
          <w:spacing w:val="1"/>
          <w:sz w:val="23"/>
          <w:szCs w:val="23"/>
          <w:lang w:eastAsia="zh-CN"/>
        </w:rPr>
        <w:t xml:space="preserve"> 菜单命令</w:t>
      </w:r>
      <w:bookmarkEnd w:id="225"/>
      <w:bookmarkEnd w:id="226"/>
    </w:p>
    <w:p w14:paraId="7D00284D">
      <w:pPr>
        <w:pStyle w:val="8"/>
        <w:spacing w:before="277" w:line="183" w:lineRule="auto"/>
        <w:ind w:left="1077"/>
        <w:rPr>
          <w:rFonts w:hint="eastAsia"/>
          <w:lang w:eastAsia="zh-CN"/>
        </w:rPr>
      </w:pPr>
      <w:r>
        <w:rPr>
          <w:spacing w:val="8"/>
          <w:lang w:eastAsia="zh-CN"/>
        </w:rPr>
        <w:t>菜单命令可以通过右键菜单或者</w:t>
      </w:r>
      <w:r>
        <w:rPr>
          <w:lang w:eastAsia="zh-CN"/>
        </w:rPr>
        <w:t>LD</w:t>
      </w:r>
      <w:r>
        <w:rPr>
          <w:spacing w:val="8"/>
          <w:lang w:eastAsia="zh-CN"/>
        </w:rPr>
        <w:t>工具栏菜单执行的梯形图命</w:t>
      </w:r>
      <w:r>
        <w:rPr>
          <w:spacing w:val="7"/>
          <w:lang w:eastAsia="zh-CN"/>
        </w:rPr>
        <w:t>令。</w:t>
      </w:r>
    </w:p>
    <w:p w14:paraId="70AD1E29">
      <w:pPr>
        <w:pStyle w:val="8"/>
        <w:spacing w:before="152" w:line="186" w:lineRule="auto"/>
        <w:rPr>
          <w:rFonts w:hint="eastAsia"/>
          <w:sz w:val="21"/>
          <w:szCs w:val="21"/>
          <w:lang w:eastAsia="zh-CN"/>
        </w:rPr>
      </w:pPr>
      <w:r>
        <w:rPr>
          <w:b/>
          <w:bCs/>
          <w:spacing w:val="7"/>
          <w:sz w:val="21"/>
          <w:szCs w:val="21"/>
          <w:lang w:eastAsia="zh-CN"/>
        </w:rPr>
        <w:t>插入网络</w:t>
      </w:r>
    </w:p>
    <w:p w14:paraId="79EE5345">
      <w:pPr>
        <w:pStyle w:val="8"/>
        <w:spacing w:before="226" w:line="333" w:lineRule="auto"/>
        <w:ind w:left="1078" w:right="764"/>
        <w:rPr>
          <w:rFonts w:hint="eastAsia"/>
          <w:lang w:eastAsia="zh-CN"/>
        </w:rPr>
      </w:pPr>
      <w:r>
        <w:rPr>
          <w:spacing w:val="8"/>
          <w:lang w:eastAsia="zh-CN"/>
        </w:rPr>
        <w:t>包含插入网络命令和插入网络(在下方)两个菜单命令，可以通过拖动工具箱中“网络”来插入网络。</w:t>
      </w:r>
      <w:r>
        <w:rPr>
          <w:spacing w:val="5"/>
          <w:lang w:eastAsia="zh-CN"/>
        </w:rPr>
        <w:t xml:space="preserve"> </w:t>
      </w:r>
      <w:r>
        <w:rPr>
          <w:spacing w:val="7"/>
          <w:lang w:eastAsia="zh-CN"/>
        </w:rPr>
        <w:t>命令执行条件：先选择网络，在选择的网络上方/下方插入新网络。</w:t>
      </w:r>
    </w:p>
    <w:p w14:paraId="06EF3B04">
      <w:pPr>
        <w:pStyle w:val="8"/>
        <w:spacing w:before="16" w:line="198" w:lineRule="auto"/>
        <w:ind w:left="1078"/>
        <w:rPr>
          <w:rFonts w:hint="eastAsia"/>
          <w:lang w:eastAsia="zh-CN"/>
        </w:rPr>
      </w:pPr>
      <w:r>
        <w:rPr>
          <w:spacing w:val="5"/>
          <w:lang w:eastAsia="zh-CN"/>
        </w:rPr>
        <w:t xml:space="preserve">插入网络：图标 - </w:t>
      </w:r>
      <w:r>
        <w:rPr>
          <w:position w:val="-7"/>
        </w:rPr>
        <w:drawing>
          <wp:inline distT="0" distB="0" distL="0" distR="0">
            <wp:extent cx="189230" cy="123825"/>
            <wp:effectExtent l="0" t="0" r="1270" b="9525"/>
            <wp:docPr id="2904" name="IM 2904"/>
            <wp:cNvGraphicFramePr/>
            <a:graphic xmlns:a="http://schemas.openxmlformats.org/drawingml/2006/main">
              <a:graphicData uri="http://schemas.openxmlformats.org/drawingml/2006/picture">
                <pic:pic xmlns:pic="http://schemas.openxmlformats.org/drawingml/2006/picture">
                  <pic:nvPicPr>
                    <pic:cNvPr id="2904" name="IM 2904"/>
                    <pic:cNvPicPr/>
                  </pic:nvPicPr>
                  <pic:blipFill>
                    <a:blip r:embed="rId334"/>
                    <a:stretch>
                      <a:fillRect/>
                    </a:stretch>
                  </pic:blipFill>
                  <pic:spPr>
                    <a:xfrm>
                      <a:off x="0" y="0"/>
                      <a:ext cx="189359" cy="123840"/>
                    </a:xfrm>
                    <a:prstGeom prst="rect">
                      <a:avLst/>
                    </a:prstGeom>
                  </pic:spPr>
                </pic:pic>
              </a:graphicData>
            </a:graphic>
          </wp:inline>
        </w:drawing>
      </w:r>
      <w:r>
        <w:rPr>
          <w:spacing w:val="5"/>
          <w:lang w:eastAsia="zh-CN"/>
        </w:rPr>
        <w:t>快捷键：</w:t>
      </w:r>
      <w:r>
        <w:rPr>
          <w:lang w:eastAsia="zh-CN"/>
        </w:rPr>
        <w:t>Ctrl</w:t>
      </w:r>
      <w:r>
        <w:rPr>
          <w:spacing w:val="5"/>
          <w:lang w:eastAsia="zh-CN"/>
        </w:rPr>
        <w:t xml:space="preserve"> + I，表示在选择网络上面插入一个空网络。</w:t>
      </w:r>
    </w:p>
    <w:p w14:paraId="4D9FD3C6">
      <w:pPr>
        <w:pStyle w:val="8"/>
        <w:spacing w:before="171" w:line="199" w:lineRule="auto"/>
        <w:ind w:left="1078"/>
        <w:rPr>
          <w:rFonts w:hint="eastAsia"/>
          <w:spacing w:val="6"/>
          <w:lang w:eastAsia="zh-CN"/>
        </w:rPr>
      </w:pPr>
      <w:r>
        <w:rPr>
          <w:spacing w:val="6"/>
          <w:lang w:eastAsia="zh-CN"/>
        </w:rPr>
        <w:t>插入网络（在下方</w:t>
      </w:r>
      <w:r>
        <w:rPr>
          <w:spacing w:val="11"/>
          <w:lang w:eastAsia="zh-CN"/>
        </w:rPr>
        <w:t>）：</w:t>
      </w:r>
      <w:r>
        <w:rPr>
          <w:spacing w:val="6"/>
          <w:lang w:eastAsia="zh-CN"/>
        </w:rPr>
        <w:t>图标-</w:t>
      </w:r>
      <w:r>
        <w:rPr>
          <w:position w:val="-7"/>
        </w:rPr>
        <w:drawing>
          <wp:inline distT="0" distB="0" distL="0" distR="0">
            <wp:extent cx="176530" cy="143510"/>
            <wp:effectExtent l="0" t="0" r="13970" b="8890"/>
            <wp:docPr id="2906" name="IM 2906"/>
            <wp:cNvGraphicFramePr/>
            <a:graphic xmlns:a="http://schemas.openxmlformats.org/drawingml/2006/main">
              <a:graphicData uri="http://schemas.openxmlformats.org/drawingml/2006/picture">
                <pic:pic xmlns:pic="http://schemas.openxmlformats.org/drawingml/2006/picture">
                  <pic:nvPicPr>
                    <pic:cNvPr id="2906" name="IM 2906"/>
                    <pic:cNvPicPr/>
                  </pic:nvPicPr>
                  <pic:blipFill>
                    <a:blip r:embed="rId335"/>
                    <a:stretch>
                      <a:fillRect/>
                    </a:stretch>
                  </pic:blipFill>
                  <pic:spPr>
                    <a:xfrm>
                      <a:off x="0" y="0"/>
                      <a:ext cx="177033" cy="144000"/>
                    </a:xfrm>
                    <a:prstGeom prst="rect">
                      <a:avLst/>
                    </a:prstGeom>
                  </pic:spPr>
                </pic:pic>
              </a:graphicData>
            </a:graphic>
          </wp:inline>
        </w:drawing>
      </w:r>
      <w:r>
        <w:rPr>
          <w:spacing w:val="6"/>
          <w:lang w:eastAsia="zh-CN"/>
        </w:rPr>
        <w:t>快捷键：</w:t>
      </w:r>
      <w:r>
        <w:rPr>
          <w:lang w:eastAsia="zh-CN"/>
        </w:rPr>
        <w:t>Ctrl</w:t>
      </w:r>
      <w:r>
        <w:rPr>
          <w:spacing w:val="6"/>
          <w:lang w:eastAsia="zh-CN"/>
        </w:rPr>
        <w:t xml:space="preserve"> + T，表示在选择网络下方插入一个空网络。</w:t>
      </w:r>
    </w:p>
    <w:p w14:paraId="14A2B878">
      <w:pPr>
        <w:pStyle w:val="8"/>
        <w:spacing w:before="171" w:line="199" w:lineRule="auto"/>
        <w:ind w:left="1078"/>
        <w:rPr>
          <w:rFonts w:hint="eastAsia"/>
          <w:spacing w:val="6"/>
          <w:lang w:eastAsia="zh-CN"/>
        </w:rPr>
      </w:pPr>
    </w:p>
    <w:p w14:paraId="709AF847">
      <w:pPr>
        <w:rPr>
          <w:rFonts w:hint="eastAsia" w:ascii="微软雅黑" w:hAnsi="微软雅黑" w:eastAsia="微软雅黑" w:cs="微软雅黑"/>
          <w:b/>
          <w:bCs/>
          <w:lang w:eastAsia="zh-CN"/>
        </w:rPr>
      </w:pPr>
      <w:r>
        <w:rPr>
          <w:rFonts w:hint="eastAsia" w:ascii="微软雅黑" w:hAnsi="微软雅黑" w:eastAsia="微软雅黑" w:cs="微软雅黑"/>
          <w:b/>
          <w:bCs/>
          <w:lang w:eastAsia="zh-CN"/>
        </w:rPr>
        <w:t>切换网络注释状态</w:t>
      </w:r>
    </w:p>
    <w:p w14:paraId="0735E2B1">
      <w:pPr>
        <w:pStyle w:val="8"/>
        <w:spacing w:before="228" w:line="296" w:lineRule="auto"/>
        <w:ind w:left="1078" w:right="2486" w:firstLine="8"/>
        <w:rPr>
          <w:rFonts w:hint="eastAsia"/>
          <w:lang w:eastAsia="zh-CN"/>
        </w:rPr>
      </w:pPr>
      <w:r>
        <w:rPr>
          <w:spacing w:val="4"/>
          <w:lang w:eastAsia="zh-CN"/>
        </w:rPr>
        <w:t xml:space="preserve">图标 - </w:t>
      </w:r>
      <w:r>
        <w:rPr>
          <w:position w:val="-7"/>
        </w:rPr>
        <w:drawing>
          <wp:inline distT="0" distB="0" distL="0" distR="0">
            <wp:extent cx="173355" cy="100330"/>
            <wp:effectExtent l="0" t="0" r="17145" b="13970"/>
            <wp:docPr id="2908" name="IM 2908"/>
            <wp:cNvGraphicFramePr/>
            <a:graphic xmlns:a="http://schemas.openxmlformats.org/drawingml/2006/main">
              <a:graphicData uri="http://schemas.openxmlformats.org/drawingml/2006/picture">
                <pic:pic xmlns:pic="http://schemas.openxmlformats.org/drawingml/2006/picture">
                  <pic:nvPicPr>
                    <pic:cNvPr id="2908" name="IM 2908"/>
                    <pic:cNvPicPr/>
                  </pic:nvPicPr>
                  <pic:blipFill>
                    <a:blip r:embed="rId336"/>
                    <a:stretch>
                      <a:fillRect/>
                    </a:stretch>
                  </pic:blipFill>
                  <pic:spPr>
                    <a:xfrm>
                      <a:off x="0" y="0"/>
                      <a:ext cx="173520" cy="100800"/>
                    </a:xfrm>
                    <a:prstGeom prst="rect">
                      <a:avLst/>
                    </a:prstGeom>
                  </pic:spPr>
                </pic:pic>
              </a:graphicData>
            </a:graphic>
          </wp:inline>
        </w:drawing>
      </w:r>
      <w:r>
        <w:rPr>
          <w:spacing w:val="8"/>
          <w:lang w:eastAsia="zh-CN"/>
        </w:rPr>
        <w:t xml:space="preserve"> </w:t>
      </w:r>
      <w:r>
        <w:rPr>
          <w:spacing w:val="4"/>
          <w:lang w:eastAsia="zh-CN"/>
        </w:rPr>
        <w:t>快捷键：</w:t>
      </w:r>
      <w:r>
        <w:rPr>
          <w:lang w:eastAsia="zh-CN"/>
        </w:rPr>
        <w:t>Ctrl</w:t>
      </w:r>
      <w:r>
        <w:rPr>
          <w:spacing w:val="4"/>
          <w:lang w:eastAsia="zh-CN"/>
        </w:rPr>
        <w:t xml:space="preserve"> + O，把一个网络在注释状态和非注释状态进行切换。</w:t>
      </w:r>
      <w:r>
        <w:rPr>
          <w:lang w:eastAsia="zh-CN"/>
        </w:rPr>
        <w:t xml:space="preserve"> </w:t>
      </w:r>
      <w:r>
        <w:rPr>
          <w:spacing w:val="8"/>
          <w:lang w:eastAsia="zh-CN"/>
        </w:rPr>
        <w:t>在注释状态，整个网络的代码无效，代码不会执行，执行块也不能编辑。</w:t>
      </w:r>
    </w:p>
    <w:p w14:paraId="14BA9479">
      <w:pPr>
        <w:pStyle w:val="8"/>
        <w:spacing w:before="104" w:line="183" w:lineRule="auto"/>
        <w:ind w:left="1078"/>
        <w:rPr>
          <w:rFonts w:hint="eastAsia"/>
          <w:lang w:eastAsia="zh-CN"/>
        </w:rPr>
      </w:pPr>
      <w:r>
        <w:rPr>
          <w:spacing w:val="6"/>
          <w:lang w:eastAsia="zh-CN"/>
        </w:rPr>
        <w:t>命令执行条件：选择网络。</w:t>
      </w:r>
    </w:p>
    <w:p w14:paraId="2BB03029">
      <w:pPr>
        <w:spacing w:line="287" w:lineRule="auto"/>
        <w:rPr>
          <w:lang w:eastAsia="zh-CN"/>
        </w:rPr>
      </w:pPr>
    </w:p>
    <w:p w14:paraId="58CBE2CD">
      <w:pPr>
        <w:pStyle w:val="8"/>
        <w:spacing w:before="90" w:line="185" w:lineRule="auto"/>
        <w:ind w:left="5"/>
        <w:rPr>
          <w:rFonts w:hint="eastAsia"/>
          <w:sz w:val="21"/>
          <w:szCs w:val="21"/>
          <w:lang w:eastAsia="zh-CN"/>
        </w:rPr>
      </w:pPr>
      <w:r>
        <w:rPr>
          <w:b/>
          <w:bCs/>
          <w:spacing w:val="7"/>
          <w:sz w:val="21"/>
          <w:szCs w:val="21"/>
          <w:lang w:eastAsia="zh-CN"/>
        </w:rPr>
        <w:t>插入运算块</w:t>
      </w:r>
    </w:p>
    <w:p w14:paraId="6287FC8B">
      <w:pPr>
        <w:pStyle w:val="8"/>
        <w:spacing w:before="226" w:line="247" w:lineRule="auto"/>
        <w:ind w:left="1103" w:right="45" w:hanging="20"/>
        <w:jc w:val="both"/>
        <w:rPr>
          <w:rFonts w:hint="eastAsia"/>
          <w:lang w:eastAsia="zh-CN"/>
        </w:rPr>
      </w:pPr>
      <w:r>
        <w:rPr>
          <w:spacing w:val="8"/>
          <w:lang w:eastAsia="zh-CN"/>
        </w:rPr>
        <w:t>包含插入运算块、插入空运算块、插入带</w:t>
      </w:r>
      <w:r>
        <w:rPr>
          <w:lang w:eastAsia="zh-CN"/>
        </w:rPr>
        <w:t>EN</w:t>
      </w:r>
      <w:r>
        <w:rPr>
          <w:spacing w:val="8"/>
          <w:lang w:eastAsia="zh-CN"/>
        </w:rPr>
        <w:t>/</w:t>
      </w:r>
      <w:r>
        <w:rPr>
          <w:lang w:eastAsia="zh-CN"/>
        </w:rPr>
        <w:t>ENO</w:t>
      </w:r>
      <w:r>
        <w:rPr>
          <w:spacing w:val="8"/>
          <w:lang w:eastAsia="zh-CN"/>
        </w:rPr>
        <w:t>的运算块、插入带有</w:t>
      </w:r>
      <w:r>
        <w:rPr>
          <w:lang w:eastAsia="zh-CN"/>
        </w:rPr>
        <w:t>EN</w:t>
      </w:r>
      <w:r>
        <w:rPr>
          <w:spacing w:val="8"/>
          <w:lang w:eastAsia="zh-CN"/>
        </w:rPr>
        <w:t>/</w:t>
      </w:r>
      <w:r>
        <w:rPr>
          <w:lang w:eastAsia="zh-CN"/>
        </w:rPr>
        <w:t>ENO</w:t>
      </w:r>
      <w:r>
        <w:rPr>
          <w:spacing w:val="8"/>
          <w:lang w:eastAsia="zh-CN"/>
        </w:rPr>
        <w:t>的空功能块和插入并行运算块</w:t>
      </w:r>
      <w:r>
        <w:rPr>
          <w:spacing w:val="18"/>
          <w:w w:val="101"/>
          <w:lang w:eastAsia="zh-CN"/>
        </w:rPr>
        <w:t xml:space="preserve"> </w:t>
      </w:r>
      <w:r>
        <w:rPr>
          <w:spacing w:val="8"/>
          <w:lang w:eastAsia="zh-CN"/>
        </w:rPr>
        <w:t>（在下方）5个菜单命令，用来插入操作符、功能、功能块和程序，也可以通过拖动工具箱中“运算块”或者</w:t>
      </w:r>
      <w:r>
        <w:rPr>
          <w:spacing w:val="13"/>
          <w:w w:val="101"/>
          <w:lang w:eastAsia="zh-CN"/>
        </w:rPr>
        <w:t xml:space="preserve"> </w:t>
      </w:r>
      <w:r>
        <w:rPr>
          <w:spacing w:val="4"/>
          <w:lang w:eastAsia="zh-CN"/>
        </w:rPr>
        <w:t>“带有</w:t>
      </w:r>
      <w:r>
        <w:rPr>
          <w:lang w:eastAsia="zh-CN"/>
        </w:rPr>
        <w:t>EN</w:t>
      </w:r>
      <w:r>
        <w:rPr>
          <w:spacing w:val="4"/>
          <w:lang w:eastAsia="zh-CN"/>
        </w:rPr>
        <w:t>/</w:t>
      </w:r>
      <w:r>
        <w:rPr>
          <w:lang w:eastAsia="zh-CN"/>
        </w:rPr>
        <w:t>ENO</w:t>
      </w:r>
      <w:r>
        <w:rPr>
          <w:spacing w:val="4"/>
          <w:lang w:eastAsia="zh-CN"/>
        </w:rPr>
        <w:t>的运算块”来插入运算块。</w:t>
      </w:r>
    </w:p>
    <w:p w14:paraId="0757CE49">
      <w:pPr>
        <w:pStyle w:val="8"/>
        <w:spacing w:before="109" w:line="335" w:lineRule="auto"/>
        <w:ind w:left="1083" w:right="1959" w:firstLine="2"/>
        <w:rPr>
          <w:rFonts w:hint="eastAsia"/>
          <w:lang w:eastAsia="zh-CN"/>
        </w:rPr>
      </w:pPr>
      <w:r>
        <w:rPr>
          <w:spacing w:val="8"/>
          <w:lang w:eastAsia="zh-CN"/>
        </w:rPr>
        <w:t>前四个命令用来插入串联运算块，最后一个命令用于插入和选择元素并联的运算块。</w:t>
      </w:r>
      <w:r>
        <w:rPr>
          <w:spacing w:val="5"/>
          <w:lang w:eastAsia="zh-CN"/>
        </w:rPr>
        <w:t xml:space="preserve"> </w:t>
      </w:r>
      <w:r>
        <w:rPr>
          <w:lang w:eastAsia="zh-CN"/>
        </w:rPr>
        <w:t>插入位置：</w:t>
      </w:r>
    </w:p>
    <w:p w14:paraId="3DB08F80">
      <w:pPr>
        <w:pStyle w:val="8"/>
        <w:spacing w:before="10" w:line="185" w:lineRule="auto"/>
        <w:ind w:left="1091"/>
        <w:rPr>
          <w:rFonts w:hint="eastAsia"/>
          <w:lang w:eastAsia="zh-CN"/>
        </w:rPr>
      </w:pPr>
      <w:r>
        <w:rPr>
          <w:spacing w:val="6"/>
          <w:lang w:eastAsia="zh-CN"/>
        </w:rPr>
        <w:t>1. 选择水平连线，在水平连线处插入一个运算块。</w:t>
      </w:r>
    </w:p>
    <w:p w14:paraId="77719741">
      <w:pPr>
        <w:pStyle w:val="8"/>
        <w:spacing w:before="75" w:line="185" w:lineRule="auto"/>
        <w:ind w:left="1083"/>
        <w:rPr>
          <w:rFonts w:hint="eastAsia"/>
          <w:lang w:eastAsia="zh-CN"/>
        </w:rPr>
      </w:pPr>
      <w:r>
        <w:rPr>
          <w:spacing w:val="6"/>
          <w:lang w:eastAsia="zh-CN"/>
        </w:rPr>
        <w:t>2. 选择元素，在选择元素左侧插入运算块。</w:t>
      </w:r>
    </w:p>
    <w:p w14:paraId="3B7CEEE0">
      <w:pPr>
        <w:pStyle w:val="8"/>
        <w:spacing w:before="188" w:line="191" w:lineRule="auto"/>
        <w:ind w:left="1531"/>
        <w:rPr>
          <w:rFonts w:hint="eastAsia"/>
          <w:lang w:eastAsia="zh-CN"/>
        </w:rPr>
      </w:pPr>
      <w:r>
        <w:rPr>
          <w:rFonts w:hint="eastAsia"/>
        </w:rPr>
        <mc:AlternateContent>
          <mc:Choice Requires="wps">
            <w:drawing>
              <wp:anchor distT="0" distB="0" distL="114300" distR="114300" simplePos="0" relativeHeight="252018688" behindDoc="0" locked="0" layoutInCell="1" allowOverlap="1">
                <wp:simplePos x="0" y="0"/>
                <wp:positionH relativeFrom="column">
                  <wp:posOffset>786765</wp:posOffset>
                </wp:positionH>
                <wp:positionV relativeFrom="paragraph">
                  <wp:posOffset>160655</wp:posOffset>
                </wp:positionV>
                <wp:extent cx="73660" cy="95250"/>
                <wp:effectExtent l="0" t="0" r="0" b="0"/>
                <wp:wrapNone/>
                <wp:docPr id="987600811" name="Text Box 2594"/>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34D34EC7">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94" o:spid="_x0000_s1026" o:spt="202" type="#_x0000_t202" style="position:absolute;left:0pt;margin-left:61.95pt;margin-top:12.65pt;height:7.5pt;width:5.8pt;z-index:252018688;mso-width-relative:page;mso-height-relative:page;" filled="f" stroked="f" coordsize="21600,21600" o:gfxdata="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&#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C9BTPYAAAACQEAAA8AAAAAAAAAAQAgAAAAIgAAAGRy&#10;cy9kb3ducmV2LnhtbFBLAQIUABQAAAAIAIdO4kDASMlEBQIAAAwEAAAOAAAAAAAAAAEAIAAAACcB&#10;AABkcnMvZTJvRG9jLnhtbFBLBQYAAAAABgAGAFkBAACeBQAAAAA=&#10;">
                <v:fill on="f" focussize="0,0"/>
                <v:stroke on="f"/>
                <v:imagedata o:title=""/>
                <o:lock v:ext="edit" aspectratio="f"/>
                <v:textbox inset="0mm,0mm,0mm,0mm">
                  <w:txbxContent>
                    <w:p w14:paraId="34D34EC7">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6"/>
          <w:lang w:eastAsia="zh-CN"/>
        </w:rPr>
        <w:t>插入运算块：图标 -</w:t>
      </w:r>
      <w:r>
        <w:drawing>
          <wp:inline distT="0" distB="0" distL="114300" distR="114300">
            <wp:extent cx="209550" cy="209550"/>
            <wp:effectExtent l="0" t="0" r="0" b="0"/>
            <wp:docPr id="12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9"/>
                    <pic:cNvPicPr>
                      <a:picLocks noChangeAspect="1"/>
                    </pic:cNvPicPr>
                  </pic:nvPicPr>
                  <pic:blipFill>
                    <a:blip r:embed="rId312"/>
                    <a:stretch>
                      <a:fillRect/>
                    </a:stretch>
                  </pic:blipFill>
                  <pic:spPr>
                    <a:xfrm>
                      <a:off x="0" y="0"/>
                      <a:ext cx="209550" cy="209550"/>
                    </a:xfrm>
                    <a:prstGeom prst="rect">
                      <a:avLst/>
                    </a:prstGeom>
                    <a:noFill/>
                    <a:ln>
                      <a:noFill/>
                    </a:ln>
                  </pic:spPr>
                </pic:pic>
              </a:graphicData>
            </a:graphic>
          </wp:inline>
        </w:drawing>
      </w:r>
      <w:r>
        <w:rPr>
          <w:spacing w:val="6"/>
          <w:lang w:eastAsia="zh-CN"/>
        </w:rPr>
        <w:t>快捷键：</w:t>
      </w:r>
      <w:r>
        <w:rPr>
          <w:lang w:eastAsia="zh-CN"/>
        </w:rPr>
        <w:t>Ctrl</w:t>
      </w:r>
      <w:r>
        <w:rPr>
          <w:spacing w:val="6"/>
          <w:lang w:eastAsia="zh-CN"/>
        </w:rPr>
        <w:t xml:space="preserve"> + B，弹出</w:t>
      </w:r>
      <w:r>
        <w:rPr>
          <w:spacing w:val="5"/>
          <w:lang w:eastAsia="zh-CN"/>
        </w:rPr>
        <w:t>输入助手选择一个要插入的运算块。</w:t>
      </w:r>
    </w:p>
    <w:p w14:paraId="07DBBD2F">
      <w:pPr>
        <w:pStyle w:val="8"/>
        <w:spacing w:before="66" w:line="191" w:lineRule="auto"/>
        <w:ind w:left="1531"/>
        <w:rPr>
          <w:rFonts w:hint="eastAsia"/>
          <w:lang w:eastAsia="zh-CN"/>
        </w:rPr>
      </w:pPr>
      <w:r>
        <w:rPr>
          <w:rFonts w:hint="eastAsia"/>
        </w:rPr>
        <mc:AlternateContent>
          <mc:Choice Requires="wps">
            <w:drawing>
              <wp:anchor distT="0" distB="0" distL="114300" distR="114300" simplePos="0" relativeHeight="252017664" behindDoc="0" locked="0" layoutInCell="1" allowOverlap="1">
                <wp:simplePos x="0" y="0"/>
                <wp:positionH relativeFrom="column">
                  <wp:posOffset>786765</wp:posOffset>
                </wp:positionH>
                <wp:positionV relativeFrom="paragraph">
                  <wp:posOffset>83185</wp:posOffset>
                </wp:positionV>
                <wp:extent cx="73660" cy="95250"/>
                <wp:effectExtent l="0" t="0" r="0" b="0"/>
                <wp:wrapNone/>
                <wp:docPr id="332770089" name="Text Box 2596"/>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06EE4A1D">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96" o:spid="_x0000_s1026" o:spt="202" type="#_x0000_t202" style="position:absolute;left:0pt;margin-left:61.95pt;margin-top:6.55pt;height:7.5pt;width:5.8pt;z-index:252017664;mso-width-relative:page;mso-height-relative:page;" filled="f" stroked="f" coordsize="21600,21600" o:gfxdata="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mbntJNcAAAAJAQAADwAAAAAAAAABACAAAAAiAAAAZHJz&#10;L2Rvd25yZXYueG1sUEsBAhQAFAAAAAgAh07iQPEJVqQFAgAADAQAAA4AAAAAAAAAAQAgAAAAJgEA&#10;AGRycy9lMm9Eb2MueG1sUEsFBgAAAAAGAAYAWQEAAJ0FAAAAAA==&#10;">
                <v:fill on="f" focussize="0,0"/>
                <v:stroke on="f"/>
                <v:imagedata o:title=""/>
                <o:lock v:ext="edit" aspectratio="f"/>
                <v:textbox inset="0mm,0mm,0mm,0mm">
                  <w:txbxContent>
                    <w:p w14:paraId="06EE4A1D">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6"/>
          <w:lang w:eastAsia="zh-CN"/>
        </w:rPr>
        <w:t>插入空运算块：图标 -</w:t>
      </w:r>
      <w:r>
        <w:drawing>
          <wp:inline distT="0" distB="0" distL="114300" distR="114300">
            <wp:extent cx="209550" cy="209550"/>
            <wp:effectExtent l="0" t="0" r="0" b="0"/>
            <wp:docPr id="12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9"/>
                    <pic:cNvPicPr>
                      <a:picLocks noChangeAspect="1"/>
                    </pic:cNvPicPr>
                  </pic:nvPicPr>
                  <pic:blipFill>
                    <a:blip r:embed="rId312"/>
                    <a:stretch>
                      <a:fillRect/>
                    </a:stretch>
                  </pic:blipFill>
                  <pic:spPr>
                    <a:xfrm>
                      <a:off x="0" y="0"/>
                      <a:ext cx="209550" cy="209550"/>
                    </a:xfrm>
                    <a:prstGeom prst="rect">
                      <a:avLst/>
                    </a:prstGeom>
                    <a:noFill/>
                    <a:ln>
                      <a:noFill/>
                    </a:ln>
                  </pic:spPr>
                </pic:pic>
              </a:graphicData>
            </a:graphic>
          </wp:inline>
        </w:drawing>
      </w:r>
      <w:r>
        <w:rPr>
          <w:spacing w:val="6"/>
          <w:lang w:eastAsia="zh-CN"/>
        </w:rPr>
        <w:t>快捷键：</w:t>
      </w:r>
      <w:r>
        <w:rPr>
          <w:lang w:eastAsia="zh-CN"/>
        </w:rPr>
        <w:t>Ctrl</w:t>
      </w:r>
      <w:r>
        <w:rPr>
          <w:spacing w:val="6"/>
          <w:lang w:eastAsia="zh-CN"/>
        </w:rPr>
        <w:t xml:space="preserve"> + </w:t>
      </w:r>
      <w:r>
        <w:rPr>
          <w:lang w:eastAsia="zh-CN"/>
        </w:rPr>
        <w:t>Shift</w:t>
      </w:r>
      <w:r>
        <w:rPr>
          <w:spacing w:val="6"/>
          <w:lang w:eastAsia="zh-CN"/>
        </w:rPr>
        <w:t xml:space="preserve"> + B，插入一个空的运算块，不弹出输</w:t>
      </w:r>
      <w:r>
        <w:rPr>
          <w:spacing w:val="5"/>
          <w:lang w:eastAsia="zh-CN"/>
        </w:rPr>
        <w:t>入助手。可以在运</w:t>
      </w:r>
    </w:p>
    <w:p w14:paraId="43FD0118">
      <w:pPr>
        <w:pStyle w:val="8"/>
        <w:spacing w:before="67" w:line="182" w:lineRule="auto"/>
        <w:ind w:left="1531"/>
        <w:rPr>
          <w:rFonts w:hint="eastAsia"/>
          <w:lang w:eastAsia="zh-CN"/>
        </w:rPr>
      </w:pPr>
      <w:r>
        <w:rPr>
          <w:spacing w:val="6"/>
          <w:lang w:eastAsia="zh-CN"/>
        </w:rPr>
        <w:t>算块类型处输入运算块类型。</w:t>
      </w:r>
    </w:p>
    <w:p w14:paraId="5A384F46">
      <w:pPr>
        <w:pStyle w:val="8"/>
        <w:spacing w:before="77" w:line="198" w:lineRule="auto"/>
        <w:ind w:left="1259"/>
        <w:rPr>
          <w:rFonts w:hint="eastAsia"/>
          <w:lang w:eastAsia="zh-CN"/>
        </w:rPr>
      </w:pPr>
      <w:r>
        <w:rPr>
          <w:spacing w:val="4"/>
          <w:sz w:val="7"/>
          <w:szCs w:val="7"/>
          <w:lang w:eastAsia="zh-CN"/>
        </w:rPr>
        <w:t xml:space="preserve">●         </w:t>
      </w:r>
      <w:r>
        <w:rPr>
          <w:spacing w:val="4"/>
          <w:lang w:eastAsia="zh-CN"/>
        </w:rPr>
        <w:t>插入带</w:t>
      </w:r>
      <w:r>
        <w:rPr>
          <w:lang w:eastAsia="zh-CN"/>
        </w:rPr>
        <w:t>EN</w:t>
      </w:r>
      <w:r>
        <w:rPr>
          <w:spacing w:val="4"/>
          <w:lang w:eastAsia="zh-CN"/>
        </w:rPr>
        <w:t>/</w:t>
      </w:r>
      <w:r>
        <w:rPr>
          <w:lang w:eastAsia="zh-CN"/>
        </w:rPr>
        <w:t>ENO</w:t>
      </w:r>
      <w:r>
        <w:rPr>
          <w:spacing w:val="4"/>
          <w:lang w:eastAsia="zh-CN"/>
        </w:rPr>
        <w:t>运算块：图标 -</w:t>
      </w:r>
      <w:r>
        <w:drawing>
          <wp:inline distT="0" distB="0" distL="114300" distR="114300">
            <wp:extent cx="209550" cy="209550"/>
            <wp:effectExtent l="0" t="0" r="0" b="0"/>
            <wp:docPr id="12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9"/>
                    <pic:cNvPicPr>
                      <a:picLocks noChangeAspect="1"/>
                    </pic:cNvPicPr>
                  </pic:nvPicPr>
                  <pic:blipFill>
                    <a:blip r:embed="rId312"/>
                    <a:stretch>
                      <a:fillRect/>
                    </a:stretch>
                  </pic:blipFill>
                  <pic:spPr>
                    <a:xfrm>
                      <a:off x="0" y="0"/>
                      <a:ext cx="209550" cy="209550"/>
                    </a:xfrm>
                    <a:prstGeom prst="rect">
                      <a:avLst/>
                    </a:prstGeom>
                    <a:noFill/>
                    <a:ln>
                      <a:noFill/>
                    </a:ln>
                  </pic:spPr>
                </pic:pic>
              </a:graphicData>
            </a:graphic>
          </wp:inline>
        </w:drawing>
      </w:r>
      <w:r>
        <w:rPr>
          <w:spacing w:val="4"/>
          <w:lang w:eastAsia="zh-CN"/>
        </w:rPr>
        <w:t>快捷键：</w:t>
      </w:r>
      <w:r>
        <w:rPr>
          <w:lang w:eastAsia="zh-CN"/>
        </w:rPr>
        <w:t>Ctrl</w:t>
      </w:r>
      <w:r>
        <w:rPr>
          <w:spacing w:val="4"/>
          <w:lang w:eastAsia="zh-CN"/>
        </w:rPr>
        <w:t xml:space="preserve"> + </w:t>
      </w:r>
      <w:r>
        <w:rPr>
          <w:lang w:eastAsia="zh-CN"/>
        </w:rPr>
        <w:t>Shift</w:t>
      </w:r>
      <w:r>
        <w:rPr>
          <w:spacing w:val="4"/>
          <w:lang w:eastAsia="zh-CN"/>
        </w:rPr>
        <w:t xml:space="preserve"> + E，弹出输入助手选择一个要插入的运算块，</w:t>
      </w:r>
    </w:p>
    <w:p w14:paraId="0C48CD35">
      <w:pPr>
        <w:pStyle w:val="8"/>
        <w:spacing w:before="59" w:line="237" w:lineRule="auto"/>
        <w:ind w:left="1530" w:right="17" w:firstLine="2"/>
        <w:rPr>
          <w:rFonts w:hint="eastAsia"/>
          <w:lang w:eastAsia="zh-CN"/>
        </w:rPr>
      </w:pPr>
      <w:r>
        <w:rPr>
          <w:spacing w:val="10"/>
          <w:lang w:eastAsia="zh-CN"/>
        </w:rPr>
        <w:t>此运算块带有</w:t>
      </w:r>
      <w:r>
        <w:rPr>
          <w:lang w:eastAsia="zh-CN"/>
        </w:rPr>
        <w:t>EN</w:t>
      </w:r>
      <w:r>
        <w:rPr>
          <w:spacing w:val="10"/>
          <w:lang w:eastAsia="zh-CN"/>
        </w:rPr>
        <w:t>/</w:t>
      </w:r>
      <w:r>
        <w:rPr>
          <w:lang w:eastAsia="zh-CN"/>
        </w:rPr>
        <w:t>ENO</w:t>
      </w:r>
      <w:r>
        <w:rPr>
          <w:spacing w:val="10"/>
          <w:lang w:eastAsia="zh-CN"/>
        </w:rPr>
        <w:t>输入和输出。带</w:t>
      </w:r>
      <w:r>
        <w:rPr>
          <w:lang w:eastAsia="zh-CN"/>
        </w:rPr>
        <w:t>EN</w:t>
      </w:r>
      <w:r>
        <w:rPr>
          <w:spacing w:val="10"/>
          <w:lang w:eastAsia="zh-CN"/>
        </w:rPr>
        <w:t>/</w:t>
      </w:r>
      <w:r>
        <w:rPr>
          <w:lang w:eastAsia="zh-CN"/>
        </w:rPr>
        <w:t>ENO</w:t>
      </w:r>
      <w:r>
        <w:rPr>
          <w:spacing w:val="10"/>
          <w:lang w:eastAsia="zh-CN"/>
        </w:rPr>
        <w:t>的运算块，当</w:t>
      </w:r>
      <w:r>
        <w:rPr>
          <w:lang w:eastAsia="zh-CN"/>
        </w:rPr>
        <w:t>EN</w:t>
      </w:r>
      <w:r>
        <w:rPr>
          <w:spacing w:val="9"/>
          <w:lang w:eastAsia="zh-CN"/>
        </w:rPr>
        <w:t>为</w:t>
      </w:r>
      <w:r>
        <w:rPr>
          <w:lang w:eastAsia="zh-CN"/>
        </w:rPr>
        <w:t>TRUE</w:t>
      </w:r>
      <w:r>
        <w:rPr>
          <w:spacing w:val="9"/>
          <w:lang w:eastAsia="zh-CN"/>
        </w:rPr>
        <w:t>时运算块才执行，为</w:t>
      </w:r>
      <w:r>
        <w:rPr>
          <w:lang w:eastAsia="zh-CN"/>
        </w:rPr>
        <w:t>FALSE</w:t>
      </w:r>
      <w:r>
        <w:rPr>
          <w:spacing w:val="9"/>
          <w:lang w:eastAsia="zh-CN"/>
        </w:rPr>
        <w:t>时不</w:t>
      </w:r>
      <w:r>
        <w:rPr>
          <w:lang w:eastAsia="zh-CN"/>
        </w:rPr>
        <w:t xml:space="preserve"> </w:t>
      </w:r>
      <w:r>
        <w:rPr>
          <w:spacing w:val="4"/>
          <w:lang w:eastAsia="zh-CN"/>
        </w:rPr>
        <w:t>执行，</w:t>
      </w:r>
      <w:r>
        <w:rPr>
          <w:lang w:eastAsia="zh-CN"/>
        </w:rPr>
        <w:t>ENO</w:t>
      </w:r>
      <w:r>
        <w:rPr>
          <w:spacing w:val="4"/>
          <w:lang w:eastAsia="zh-CN"/>
        </w:rPr>
        <w:t>和</w:t>
      </w:r>
      <w:r>
        <w:rPr>
          <w:lang w:eastAsia="zh-CN"/>
        </w:rPr>
        <w:t>EN</w:t>
      </w:r>
      <w:r>
        <w:rPr>
          <w:spacing w:val="4"/>
          <w:lang w:eastAsia="zh-CN"/>
        </w:rPr>
        <w:t>结果相同。</w:t>
      </w:r>
    </w:p>
    <w:p w14:paraId="3E052107">
      <w:pPr>
        <w:pStyle w:val="8"/>
        <w:spacing w:before="21" w:line="235" w:lineRule="auto"/>
        <w:ind w:left="1532" w:right="139" w:hanging="273"/>
        <w:rPr>
          <w:rFonts w:hint="eastAsia"/>
          <w:lang w:eastAsia="zh-CN"/>
        </w:rPr>
      </w:pPr>
      <w:r>
        <w:rPr>
          <w:spacing w:val="8"/>
          <w:sz w:val="7"/>
          <w:szCs w:val="7"/>
          <w:lang w:eastAsia="zh-CN"/>
        </w:rPr>
        <w:t xml:space="preserve">●         </w:t>
      </w:r>
      <w:r>
        <w:rPr>
          <w:spacing w:val="8"/>
          <w:lang w:eastAsia="zh-CN"/>
        </w:rPr>
        <w:t>插入带有</w:t>
      </w:r>
      <w:r>
        <w:rPr>
          <w:lang w:eastAsia="zh-CN"/>
        </w:rPr>
        <w:t>EN</w:t>
      </w:r>
      <w:r>
        <w:rPr>
          <w:spacing w:val="8"/>
          <w:lang w:eastAsia="zh-CN"/>
        </w:rPr>
        <w:t>/</w:t>
      </w:r>
      <w:r>
        <w:rPr>
          <w:lang w:eastAsia="zh-CN"/>
        </w:rPr>
        <w:t>ENO</w:t>
      </w:r>
      <w:r>
        <w:rPr>
          <w:spacing w:val="8"/>
          <w:lang w:eastAsia="zh-CN"/>
        </w:rPr>
        <w:t>的功能块：插入一</w:t>
      </w:r>
      <w:r>
        <w:rPr>
          <w:spacing w:val="7"/>
          <w:lang w:eastAsia="zh-CN"/>
        </w:rPr>
        <w:t>个空的运算块，不会弹出输入助手，此运算块带有</w:t>
      </w:r>
      <w:r>
        <w:rPr>
          <w:lang w:eastAsia="zh-CN"/>
        </w:rPr>
        <w:t>EN</w:t>
      </w:r>
      <w:r>
        <w:rPr>
          <w:spacing w:val="7"/>
          <w:lang w:eastAsia="zh-CN"/>
        </w:rPr>
        <w:t>/</w:t>
      </w:r>
      <w:r>
        <w:rPr>
          <w:lang w:eastAsia="zh-CN"/>
        </w:rPr>
        <w:t>ENO</w:t>
      </w:r>
      <w:r>
        <w:rPr>
          <w:spacing w:val="7"/>
          <w:lang w:eastAsia="zh-CN"/>
        </w:rPr>
        <w:t>输入和</w:t>
      </w:r>
      <w:r>
        <w:rPr>
          <w:lang w:eastAsia="zh-CN"/>
        </w:rPr>
        <w:t xml:space="preserve"> </w:t>
      </w:r>
      <w:r>
        <w:rPr>
          <w:spacing w:val="-3"/>
          <w:lang w:eastAsia="zh-CN"/>
        </w:rPr>
        <w:t>输出。</w:t>
      </w:r>
    </w:p>
    <w:p w14:paraId="03BEA379">
      <w:pPr>
        <w:pStyle w:val="8"/>
        <w:spacing w:before="24" w:line="172" w:lineRule="exact"/>
        <w:ind w:left="1531"/>
        <w:rPr>
          <w:rFonts w:hint="eastAsia"/>
          <w:lang w:eastAsia="zh-CN"/>
        </w:rPr>
      </w:pPr>
      <w:r>
        <w:rPr>
          <w:rFonts w:hint="eastAsia"/>
        </w:rPr>
        <mc:AlternateContent>
          <mc:Choice Requires="wps">
            <w:drawing>
              <wp:anchor distT="0" distB="0" distL="114300" distR="114300" simplePos="0" relativeHeight="252019712" behindDoc="0" locked="0" layoutInCell="1" allowOverlap="1">
                <wp:simplePos x="0" y="0"/>
                <wp:positionH relativeFrom="column">
                  <wp:posOffset>786765</wp:posOffset>
                </wp:positionH>
                <wp:positionV relativeFrom="paragraph">
                  <wp:posOffset>57785</wp:posOffset>
                </wp:positionV>
                <wp:extent cx="73660" cy="95250"/>
                <wp:effectExtent l="0" t="0" r="0" b="0"/>
                <wp:wrapNone/>
                <wp:docPr id="1393798290" name="Text Box 2598"/>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7020AE38">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598" o:spid="_x0000_s1026" o:spt="202" type="#_x0000_t202" style="position:absolute;left:0pt;margin-left:61.95pt;margin-top:4.55pt;height:7.5pt;width:5.8pt;z-index:252019712;mso-width-relative:page;mso-height-relative:page;" filled="f" stroked="f" coordsize="21600,21600" o:gfxdata="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jtur+NcAAAAIAQAADwAAAAAAAAABACAAAAAiAAAAZHJz&#10;L2Rvd25yZXYueG1sUEsBAhQAFAAAAAgAh07iQK5XtFgFAgAADQQAAA4AAAAAAAAAAQAgAAAAJgEA&#10;AGRycy9lMm9Eb2MueG1sUEsFBgAAAAAGAAYAWQEAAJ0FAAAAAA==&#10;">
                <v:fill on="f" focussize="0,0"/>
                <v:stroke on="f"/>
                <v:imagedata o:title=""/>
                <o:lock v:ext="edit" aspectratio="f"/>
                <v:textbox inset="0mm,0mm,0mm,0mm">
                  <w:txbxContent>
                    <w:p w14:paraId="7020AE38">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lang w:eastAsia="zh-CN"/>
        </w:rPr>
        <w:t>插入并行运算块（在下方</w:t>
      </w:r>
      <w:r>
        <w:rPr>
          <w:spacing w:val="17"/>
          <w:lang w:eastAsia="zh-CN"/>
        </w:rPr>
        <w:t>）：</w:t>
      </w:r>
      <w:r>
        <w:rPr>
          <w:spacing w:val="8"/>
          <w:lang w:eastAsia="zh-CN"/>
        </w:rPr>
        <w:t>在选择的元素下方插入一个空的运算块。选择元素可以是触点、运算块。</w:t>
      </w:r>
    </w:p>
    <w:p w14:paraId="56B20858">
      <w:pPr>
        <w:spacing w:line="285" w:lineRule="auto"/>
        <w:rPr>
          <w:lang w:eastAsia="zh-CN"/>
        </w:rPr>
      </w:pPr>
    </w:p>
    <w:p w14:paraId="0C849A96">
      <w:pPr>
        <w:pStyle w:val="8"/>
        <w:spacing w:before="90" w:line="184" w:lineRule="auto"/>
        <w:ind w:left="5"/>
        <w:rPr>
          <w:rFonts w:hint="eastAsia"/>
          <w:sz w:val="21"/>
          <w:szCs w:val="21"/>
          <w:lang w:eastAsia="zh-CN"/>
        </w:rPr>
      </w:pPr>
      <w:r>
        <w:rPr>
          <w:b/>
          <w:bCs/>
          <w:spacing w:val="7"/>
          <w:sz w:val="21"/>
          <w:szCs w:val="21"/>
          <w:lang w:eastAsia="zh-CN"/>
        </w:rPr>
        <w:t>插入执行块</w:t>
      </w:r>
    </w:p>
    <w:p w14:paraId="6A014A16">
      <w:pPr>
        <w:pStyle w:val="8"/>
        <w:spacing w:before="202" w:line="306" w:lineRule="auto"/>
        <w:ind w:left="1083" w:right="273"/>
        <w:rPr>
          <w:rFonts w:hint="eastAsia"/>
          <w:lang w:eastAsia="zh-CN"/>
        </w:rPr>
      </w:pPr>
      <w:r>
        <w:rPr>
          <w:spacing w:val="7"/>
          <w:lang w:eastAsia="zh-CN"/>
        </w:rPr>
        <w:t xml:space="preserve">插入执行块：图标 - </w:t>
      </w:r>
      <w:r>
        <w:drawing>
          <wp:inline distT="0" distB="0" distL="114300" distR="114300">
            <wp:extent cx="285750" cy="190500"/>
            <wp:effectExtent l="0" t="0" r="0" b="0"/>
            <wp:docPr id="13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60"/>
                    <pic:cNvPicPr>
                      <a:picLocks noChangeAspect="1"/>
                    </pic:cNvPicPr>
                  </pic:nvPicPr>
                  <pic:blipFill>
                    <a:blip r:embed="rId337"/>
                    <a:stretch>
                      <a:fillRect/>
                    </a:stretch>
                  </pic:blipFill>
                  <pic:spPr>
                    <a:xfrm>
                      <a:off x="0" y="0"/>
                      <a:ext cx="285750" cy="190500"/>
                    </a:xfrm>
                    <a:prstGeom prst="rect">
                      <a:avLst/>
                    </a:prstGeom>
                    <a:noFill/>
                    <a:ln>
                      <a:noFill/>
                    </a:ln>
                  </pic:spPr>
                </pic:pic>
              </a:graphicData>
            </a:graphic>
          </wp:inline>
        </w:drawing>
      </w:r>
      <w:r>
        <w:rPr>
          <w:spacing w:val="7"/>
          <w:lang w:eastAsia="zh-CN"/>
        </w:rPr>
        <w:t>，在当前选择位置插入串联执行块，也可以通过拖动工具箱中“执行块”来插入。</w:t>
      </w:r>
      <w:r>
        <w:rPr>
          <w:spacing w:val="17"/>
          <w:w w:val="101"/>
          <w:lang w:eastAsia="zh-CN"/>
        </w:rPr>
        <w:t xml:space="preserve"> </w:t>
      </w:r>
      <w:r>
        <w:rPr>
          <w:lang w:eastAsia="zh-CN"/>
        </w:rPr>
        <w:t>插入位置：</w:t>
      </w:r>
    </w:p>
    <w:p w14:paraId="7B12A6C8">
      <w:pPr>
        <w:pStyle w:val="8"/>
        <w:spacing w:before="129" w:line="193" w:lineRule="auto"/>
        <w:ind w:left="1092"/>
        <w:rPr>
          <w:rFonts w:hint="eastAsia"/>
          <w:lang w:eastAsia="zh-CN"/>
        </w:rPr>
      </w:pPr>
      <w:r>
        <w:rPr>
          <w:spacing w:val="6"/>
          <w:lang w:eastAsia="zh-CN"/>
        </w:rPr>
        <w:t>1. 选择水平连线，在水平连线处插入一个执行块；</w:t>
      </w:r>
    </w:p>
    <w:p w14:paraId="7036D0CE">
      <w:pPr>
        <w:pStyle w:val="8"/>
        <w:spacing w:before="65" w:line="185" w:lineRule="auto"/>
        <w:ind w:left="1083"/>
        <w:rPr>
          <w:rFonts w:hint="eastAsia"/>
          <w:lang w:eastAsia="zh-CN"/>
        </w:rPr>
      </w:pPr>
      <w:r>
        <w:rPr>
          <w:spacing w:val="6"/>
          <w:lang w:eastAsia="zh-CN"/>
        </w:rPr>
        <w:t>2. 选择元素，在选择元素左侧插入运算块。</w:t>
      </w:r>
    </w:p>
    <w:p w14:paraId="6D312879">
      <w:pPr>
        <w:pStyle w:val="8"/>
        <w:spacing w:before="185" w:line="295" w:lineRule="auto"/>
        <w:ind w:left="1082" w:right="1212"/>
        <w:rPr>
          <w:rFonts w:hint="eastAsia"/>
          <w:spacing w:val="8"/>
          <w:lang w:eastAsia="zh-CN"/>
        </w:rPr>
      </w:pPr>
      <w:r>
        <w:rPr>
          <w:spacing w:val="9"/>
          <w:lang w:eastAsia="zh-CN"/>
        </w:rPr>
        <w:t>执行块是一个可以编辑</w:t>
      </w:r>
      <w:r>
        <w:rPr>
          <w:lang w:eastAsia="zh-CN"/>
        </w:rPr>
        <w:t>ST</w:t>
      </w:r>
      <w:r>
        <w:rPr>
          <w:spacing w:val="9"/>
          <w:lang w:eastAsia="zh-CN"/>
        </w:rPr>
        <w:t>语句的块，单键文本区域进行编辑；执行块只有</w:t>
      </w:r>
      <w:r>
        <w:rPr>
          <w:lang w:eastAsia="zh-CN"/>
        </w:rPr>
        <w:t>EnEno</w:t>
      </w:r>
      <w:r>
        <w:rPr>
          <w:spacing w:val="9"/>
          <w:lang w:eastAsia="zh-CN"/>
        </w:rPr>
        <w:t>输入和输出。</w:t>
      </w:r>
      <w:r>
        <w:rPr>
          <w:spacing w:val="18"/>
          <w:w w:val="101"/>
          <w:lang w:eastAsia="zh-CN"/>
        </w:rPr>
        <w:t xml:space="preserve"> </w:t>
      </w:r>
      <w:r>
        <w:rPr>
          <w:spacing w:val="8"/>
          <w:lang w:eastAsia="zh-CN"/>
        </w:rPr>
        <w:t>执行块大小拖拽：在编辑状态可以拖拽执行块边框，实现执行块大小控制，如下图：</w:t>
      </w:r>
    </w:p>
    <w:p w14:paraId="10EAD42C">
      <w:pPr>
        <w:pStyle w:val="8"/>
        <w:spacing w:before="185" w:line="295" w:lineRule="auto"/>
        <w:ind w:left="1082" w:right="1212"/>
        <w:jc w:val="center"/>
        <w:rPr>
          <w:rFonts w:hint="eastAsia"/>
        </w:rPr>
      </w:pPr>
      <w:r>
        <w:drawing>
          <wp:inline distT="0" distB="0" distL="114300" distR="114300">
            <wp:extent cx="1657350" cy="1771650"/>
            <wp:effectExtent l="0" t="0" r="0" b="0"/>
            <wp:docPr id="13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62"/>
                    <pic:cNvPicPr>
                      <a:picLocks noChangeAspect="1"/>
                    </pic:cNvPicPr>
                  </pic:nvPicPr>
                  <pic:blipFill>
                    <a:blip r:embed="rId338"/>
                    <a:stretch>
                      <a:fillRect/>
                    </a:stretch>
                  </pic:blipFill>
                  <pic:spPr>
                    <a:xfrm>
                      <a:off x="0" y="0"/>
                      <a:ext cx="1657350" cy="1771650"/>
                    </a:xfrm>
                    <a:prstGeom prst="rect">
                      <a:avLst/>
                    </a:prstGeom>
                    <a:noFill/>
                    <a:ln>
                      <a:noFill/>
                    </a:ln>
                  </pic:spPr>
                </pic:pic>
              </a:graphicData>
            </a:graphic>
          </wp:inline>
        </w:drawing>
      </w:r>
    </w:p>
    <w:p w14:paraId="31C2C7BB">
      <w:pPr>
        <w:spacing w:line="301" w:lineRule="auto"/>
      </w:pPr>
    </w:p>
    <w:p w14:paraId="48CFE435">
      <w:pPr>
        <w:pStyle w:val="8"/>
        <w:spacing w:before="91" w:line="185" w:lineRule="auto"/>
        <w:ind w:left="5"/>
        <w:rPr>
          <w:rFonts w:hint="eastAsia"/>
          <w:sz w:val="21"/>
          <w:szCs w:val="21"/>
          <w:lang w:eastAsia="zh-CN"/>
        </w:rPr>
      </w:pPr>
      <w:r>
        <w:rPr>
          <w:b/>
          <w:bCs/>
          <w:spacing w:val="7"/>
          <w:sz w:val="21"/>
          <w:szCs w:val="21"/>
          <w:lang w:eastAsia="zh-CN"/>
        </w:rPr>
        <w:t>插入输入</w:t>
      </w:r>
    </w:p>
    <w:p w14:paraId="65A6B737">
      <w:pPr>
        <w:pStyle w:val="8"/>
        <w:spacing w:before="181" w:line="236" w:lineRule="auto"/>
        <w:ind w:left="1083"/>
        <w:rPr>
          <w:rFonts w:hint="eastAsia"/>
          <w:lang w:eastAsia="zh-CN"/>
        </w:rPr>
      </w:pPr>
      <w:r>
        <w:rPr>
          <w:spacing w:val="4"/>
          <w:lang w:eastAsia="zh-CN"/>
        </w:rPr>
        <w:t xml:space="preserve">插入输入：图标 - </w:t>
      </w:r>
      <w:r>
        <w:drawing>
          <wp:inline distT="0" distB="0" distL="114300" distR="114300">
            <wp:extent cx="276225" cy="238125"/>
            <wp:effectExtent l="0" t="0" r="9525" b="9525"/>
            <wp:docPr id="13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63"/>
                    <pic:cNvPicPr>
                      <a:picLocks noChangeAspect="1"/>
                    </pic:cNvPicPr>
                  </pic:nvPicPr>
                  <pic:blipFill>
                    <a:blip r:embed="rId339"/>
                    <a:stretch>
                      <a:fillRect/>
                    </a:stretch>
                  </pic:blipFill>
                  <pic:spPr>
                    <a:xfrm>
                      <a:off x="0" y="0"/>
                      <a:ext cx="276225" cy="238125"/>
                    </a:xfrm>
                    <a:prstGeom prst="rect">
                      <a:avLst/>
                    </a:prstGeom>
                    <a:noFill/>
                    <a:ln>
                      <a:noFill/>
                    </a:ln>
                  </pic:spPr>
                </pic:pic>
              </a:graphicData>
            </a:graphic>
          </wp:inline>
        </w:drawing>
      </w:r>
      <w:r>
        <w:rPr>
          <w:spacing w:val="4"/>
          <w:lang w:eastAsia="zh-CN"/>
        </w:rPr>
        <w:t>快捷键：</w:t>
      </w:r>
      <w:r>
        <w:rPr>
          <w:lang w:eastAsia="zh-CN"/>
        </w:rPr>
        <w:t>Ctrl</w:t>
      </w:r>
      <w:r>
        <w:rPr>
          <w:spacing w:val="4"/>
          <w:lang w:eastAsia="zh-CN"/>
        </w:rPr>
        <w:t xml:space="preserve"> + Q，给可变输入运算块增加输入。</w:t>
      </w:r>
    </w:p>
    <w:p w14:paraId="6A7C8C48">
      <w:pPr>
        <w:pStyle w:val="8"/>
        <w:spacing w:before="172" w:line="196" w:lineRule="auto"/>
        <w:ind w:left="1086"/>
        <w:rPr>
          <w:rFonts w:hint="eastAsia"/>
        </w:rPr>
      </w:pPr>
      <w:r>
        <w:rPr>
          <w:spacing w:val="-2"/>
        </w:rPr>
        <w:t>可变输入运算块：ADD、+、MUL、*、SEL、AND、&amp;、OR、</w:t>
      </w:r>
      <w:r>
        <w:rPr>
          <w:spacing w:val="14"/>
        </w:rPr>
        <w:t xml:space="preserve"> </w:t>
      </w:r>
      <w:r>
        <w:rPr>
          <w:spacing w:val="-2"/>
        </w:rPr>
        <w:t>|、XOR、MAX</w:t>
      </w:r>
      <w:r>
        <w:rPr>
          <w:spacing w:val="-3"/>
        </w:rPr>
        <w:t>、MIN、MUX。</w:t>
      </w:r>
    </w:p>
    <w:p w14:paraId="0705DB8D">
      <w:pPr>
        <w:pStyle w:val="8"/>
        <w:spacing w:before="174" w:line="237" w:lineRule="auto"/>
        <w:ind w:left="1083" w:right="133"/>
        <w:rPr>
          <w:rFonts w:hint="eastAsia"/>
          <w:lang w:eastAsia="zh-CN"/>
        </w:rPr>
      </w:pPr>
      <w:r>
        <w:rPr>
          <w:spacing w:val="9"/>
          <w:lang w:eastAsia="zh-CN"/>
        </w:rPr>
        <w:t>插入位置：当选择输入引脚时，在当前输入引脚之前加入一个输入；选择运算块，增加的输入引脚位于最后</w:t>
      </w:r>
      <w:r>
        <w:rPr>
          <w:spacing w:val="6"/>
          <w:lang w:eastAsia="zh-CN"/>
        </w:rPr>
        <w:t xml:space="preserve"> </w:t>
      </w:r>
      <w:r>
        <w:rPr>
          <w:spacing w:val="-3"/>
          <w:lang w:eastAsia="zh-CN"/>
        </w:rPr>
        <w:t>位置。</w:t>
      </w:r>
    </w:p>
    <w:p w14:paraId="4EAF3196">
      <w:pPr>
        <w:spacing w:line="237" w:lineRule="auto"/>
        <w:rPr>
          <w:lang w:eastAsia="zh-CN"/>
        </w:rPr>
        <w:sectPr>
          <w:headerReference r:id="rId66" w:type="default"/>
          <w:footerReference r:id="rId67" w:type="default"/>
          <w:pgSz w:w="11906" w:h="16838"/>
          <w:pgMar w:top="986" w:right="1133" w:bottom="1124" w:left="1133" w:header="755" w:footer="910" w:gutter="0"/>
          <w:pgNumType w:fmt="numberInDash"/>
          <w:cols w:space="720" w:num="1"/>
        </w:sectPr>
      </w:pPr>
    </w:p>
    <w:p w14:paraId="0A75C0E9">
      <w:pPr>
        <w:spacing w:line="349" w:lineRule="auto"/>
        <w:rPr>
          <w:lang w:eastAsia="zh-CN"/>
        </w:rPr>
      </w:pPr>
    </w:p>
    <w:p w14:paraId="6FB43030">
      <w:pPr>
        <w:pStyle w:val="8"/>
        <w:spacing w:before="90" w:line="184" w:lineRule="auto"/>
        <w:rPr>
          <w:rFonts w:hint="eastAsia"/>
          <w:sz w:val="21"/>
          <w:szCs w:val="21"/>
          <w:lang w:eastAsia="zh-CN"/>
        </w:rPr>
      </w:pPr>
      <w:r>
        <w:rPr>
          <w:b/>
          <w:bCs/>
          <w:spacing w:val="7"/>
          <w:sz w:val="21"/>
          <w:szCs w:val="21"/>
          <w:lang w:eastAsia="zh-CN"/>
        </w:rPr>
        <w:t>插入线圈</w:t>
      </w:r>
    </w:p>
    <w:p w14:paraId="200C5E00">
      <w:pPr>
        <w:pStyle w:val="8"/>
        <w:spacing w:before="227" w:line="243" w:lineRule="auto"/>
        <w:ind w:left="1085" w:right="133" w:hanging="8"/>
        <w:rPr>
          <w:rFonts w:hint="eastAsia"/>
          <w:lang w:eastAsia="zh-CN"/>
        </w:rPr>
      </w:pPr>
      <w:r>
        <w:rPr>
          <w:spacing w:val="9"/>
          <w:lang w:eastAsia="zh-CN"/>
        </w:rPr>
        <w:t>包含插入线圈、插入置位线圈和插入复位线圈三个菜单命令，也可以通过拖动工具箱中“线圈”、“置位线</w:t>
      </w:r>
      <w:r>
        <w:rPr>
          <w:spacing w:val="7"/>
          <w:lang w:eastAsia="zh-CN"/>
        </w:rPr>
        <w:t xml:space="preserve"> </w:t>
      </w:r>
      <w:r>
        <w:rPr>
          <w:spacing w:val="6"/>
          <w:lang w:eastAsia="zh-CN"/>
        </w:rPr>
        <w:t>圈”和“复位线圈”元素来插入线圈。</w:t>
      </w:r>
    </w:p>
    <w:p w14:paraId="425DCE75">
      <w:pPr>
        <w:pStyle w:val="8"/>
        <w:spacing w:before="120" w:line="172" w:lineRule="exact"/>
        <w:ind w:left="1346"/>
        <w:rPr>
          <w:rFonts w:hint="eastAsia"/>
          <w:lang w:eastAsia="zh-CN"/>
        </w:rPr>
      </w:pPr>
      <w:r>
        <w:rPr>
          <w:rFonts w:hint="eastAsia"/>
        </w:rPr>
        <mc:AlternateContent>
          <mc:Choice Requires="wps">
            <w:drawing>
              <wp:anchor distT="0" distB="0" distL="114300" distR="114300" simplePos="0" relativeHeight="252023808" behindDoc="0" locked="0" layoutInCell="1" allowOverlap="1">
                <wp:simplePos x="0" y="0"/>
                <wp:positionH relativeFrom="column">
                  <wp:posOffset>669290</wp:posOffset>
                </wp:positionH>
                <wp:positionV relativeFrom="paragraph">
                  <wp:posOffset>118745</wp:posOffset>
                </wp:positionV>
                <wp:extent cx="73660" cy="95250"/>
                <wp:effectExtent l="0" t="0" r="0" b="0"/>
                <wp:wrapNone/>
                <wp:docPr id="1297633143" name="Text Box 2600"/>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50018B9E">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600" o:spid="_x0000_s1026" o:spt="202" type="#_x0000_t202" style="position:absolute;left:0pt;margin-left:52.7pt;margin-top:9.35pt;height:7.5pt;width:5.8pt;z-index:252023808;mso-width-relative:page;mso-height-relative:page;" filled="f" stroked="f" coordsize="21600,21600" o:gfxdata="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&#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8hihnXAAAACQEAAA8AAAAAAAAAAQAgAAAAIgAAAGRy&#10;cy9kb3ducmV2LnhtbFBLAQIUABQAAAAIAIdO4kAFZGh1BgIAAA0EAAAOAAAAAAAAAAEAIAAAACYB&#10;AABkcnMvZTJvRG9jLnhtbFBLBQYAAAAABgAGAFkBAACeBQAAAAA=&#10;">
                <v:fill on="f" focussize="0,0"/>
                <v:stroke on="f"/>
                <v:imagedata o:title=""/>
                <o:lock v:ext="edit" aspectratio="f"/>
                <v:textbox inset="0mm,0mm,0mm,0mm">
                  <w:txbxContent>
                    <w:p w14:paraId="50018B9E">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position w:val="-1"/>
          <w:lang w:eastAsia="zh-CN"/>
        </w:rPr>
        <w:t>命令执行条件：选择位置不能位于并联分支中，也不能位于多输入连线运算块输入位置。</w:t>
      </w:r>
    </w:p>
    <w:p w14:paraId="0893ECFE">
      <w:pPr>
        <w:pStyle w:val="8"/>
        <w:spacing w:before="127" w:line="190" w:lineRule="auto"/>
        <w:ind w:left="1346"/>
        <w:rPr>
          <w:rFonts w:hint="eastAsia"/>
          <w:lang w:eastAsia="zh-CN"/>
        </w:rPr>
      </w:pPr>
      <w:r>
        <w:rPr>
          <w:rFonts w:hint="eastAsia"/>
        </w:rPr>
        <mc:AlternateContent>
          <mc:Choice Requires="wps">
            <w:drawing>
              <wp:anchor distT="0" distB="0" distL="114300" distR="114300" simplePos="0" relativeHeight="252022784" behindDoc="0" locked="0" layoutInCell="1" allowOverlap="1">
                <wp:simplePos x="0" y="0"/>
                <wp:positionH relativeFrom="column">
                  <wp:posOffset>669290</wp:posOffset>
                </wp:positionH>
                <wp:positionV relativeFrom="paragraph">
                  <wp:posOffset>122555</wp:posOffset>
                </wp:positionV>
                <wp:extent cx="73660" cy="95250"/>
                <wp:effectExtent l="0" t="0" r="0" b="0"/>
                <wp:wrapNone/>
                <wp:docPr id="663816275" name="Text Box 260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1E6F4AC2">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602" o:spid="_x0000_s1026" o:spt="202" type="#_x0000_t202" style="position:absolute;left:0pt;margin-left:52.7pt;margin-top:9.65pt;height:7.5pt;width:5.8pt;z-index:252022784;mso-width-relative:page;mso-height-relative:page;" filled="f" stroked="f" coordsize="21600,21600" o:gfxdata="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tsUGqdcAAAAJAQAADwAAAAAAAAABACAAAAAiAAAAZHJz&#10;L2Rvd25yZXYueG1sUEsBAhQAFAAAAAgAh07iQIFKm9QFAgAADAQAAA4AAAAAAAAAAQAgAAAAJgEA&#10;AGRycy9lMm9Eb2MueG1sUEsFBgAAAAAGAAYAWQEAAJ0FAAAAAA==&#10;">
                <v:fill on="f" focussize="0,0"/>
                <v:stroke on="f"/>
                <v:imagedata o:title=""/>
                <o:lock v:ext="edit" aspectratio="f"/>
                <v:textbox inset="0mm,0mm,0mm,0mm">
                  <w:txbxContent>
                    <w:p w14:paraId="1E6F4AC2">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4"/>
          <w:lang w:eastAsia="zh-CN"/>
        </w:rPr>
        <w:t>插入线圈：图标</w:t>
      </w:r>
      <w:r>
        <w:rPr>
          <w:position w:val="-7"/>
        </w:rPr>
        <w:drawing>
          <wp:inline distT="0" distB="0" distL="0" distR="0">
            <wp:extent cx="176530" cy="84455"/>
            <wp:effectExtent l="0" t="0" r="13970" b="10795"/>
            <wp:docPr id="2928" name="IM 2928"/>
            <wp:cNvGraphicFramePr/>
            <a:graphic xmlns:a="http://schemas.openxmlformats.org/drawingml/2006/main">
              <a:graphicData uri="http://schemas.openxmlformats.org/drawingml/2006/picture">
                <pic:pic xmlns:pic="http://schemas.openxmlformats.org/drawingml/2006/picture">
                  <pic:nvPicPr>
                    <pic:cNvPr id="2928" name="IM 2928"/>
                    <pic:cNvPicPr/>
                  </pic:nvPicPr>
                  <pic:blipFill>
                    <a:blip r:embed="rId311"/>
                    <a:stretch>
                      <a:fillRect/>
                    </a:stretch>
                  </pic:blipFill>
                  <pic:spPr>
                    <a:xfrm>
                      <a:off x="0" y="0"/>
                      <a:ext cx="177064" cy="84959"/>
                    </a:xfrm>
                    <a:prstGeom prst="rect">
                      <a:avLst/>
                    </a:prstGeom>
                  </pic:spPr>
                </pic:pic>
              </a:graphicData>
            </a:graphic>
          </wp:inline>
        </w:drawing>
      </w:r>
      <w:r>
        <w:rPr>
          <w:spacing w:val="1"/>
          <w:lang w:eastAsia="zh-CN"/>
        </w:rPr>
        <w:t xml:space="preserve"> </w:t>
      </w:r>
      <w:r>
        <w:rPr>
          <w:spacing w:val="4"/>
          <w:lang w:eastAsia="zh-CN"/>
        </w:rPr>
        <w:t>快捷键：</w:t>
      </w:r>
      <w:r>
        <w:rPr>
          <w:lang w:eastAsia="zh-CN"/>
        </w:rPr>
        <w:t>Ctrl</w:t>
      </w:r>
      <w:r>
        <w:rPr>
          <w:spacing w:val="4"/>
          <w:lang w:eastAsia="zh-CN"/>
        </w:rPr>
        <w:t xml:space="preserve"> + </w:t>
      </w:r>
      <w:r>
        <w:rPr>
          <w:lang w:eastAsia="zh-CN"/>
        </w:rPr>
        <w:t>Shift</w:t>
      </w:r>
      <w:r>
        <w:rPr>
          <w:spacing w:val="4"/>
          <w:lang w:eastAsia="zh-CN"/>
        </w:rPr>
        <w:t xml:space="preserve"> + A，在</w:t>
      </w:r>
      <w:r>
        <w:rPr>
          <w:spacing w:val="3"/>
          <w:lang w:eastAsia="zh-CN"/>
        </w:rPr>
        <w:t>当前位置输出一个线圈。</w:t>
      </w:r>
    </w:p>
    <w:p w14:paraId="3963063C">
      <w:pPr>
        <w:pStyle w:val="8"/>
        <w:spacing w:before="257" w:line="243" w:lineRule="auto"/>
        <w:ind w:left="1078" w:right="27" w:hanging="1"/>
        <w:rPr>
          <w:rFonts w:hint="eastAsia"/>
          <w:lang w:eastAsia="zh-CN"/>
        </w:rPr>
      </w:pPr>
      <w:r>
        <w:rPr>
          <w:spacing w:val="7"/>
          <w:lang w:eastAsia="zh-CN"/>
        </w:rPr>
        <w:t>插入的线圈缺省变量为“???”，需要输入所需的变量或常量，可以使用输入助手（功能键&lt;F2&gt;），直接从变</w:t>
      </w:r>
      <w:r>
        <w:rPr>
          <w:lang w:eastAsia="zh-CN"/>
        </w:rPr>
        <w:t xml:space="preserve"> </w:t>
      </w:r>
      <w:r>
        <w:rPr>
          <w:spacing w:val="4"/>
          <w:lang w:eastAsia="zh-CN"/>
        </w:rPr>
        <w:t>量列表中选择输入。</w:t>
      </w:r>
    </w:p>
    <w:p w14:paraId="555D17C8">
      <w:pPr>
        <w:pStyle w:val="8"/>
        <w:spacing w:before="122" w:line="191" w:lineRule="auto"/>
        <w:ind w:left="1346"/>
        <w:rPr>
          <w:rFonts w:hint="eastAsia"/>
          <w:lang w:eastAsia="zh-CN"/>
        </w:rPr>
      </w:pPr>
      <w:r>
        <w:rPr>
          <w:rFonts w:hint="eastAsia"/>
        </w:rPr>
        <mc:AlternateContent>
          <mc:Choice Requires="wps">
            <w:drawing>
              <wp:anchor distT="0" distB="0" distL="114300" distR="114300" simplePos="0" relativeHeight="252021760" behindDoc="0" locked="0" layoutInCell="1" allowOverlap="1">
                <wp:simplePos x="0" y="0"/>
                <wp:positionH relativeFrom="column">
                  <wp:posOffset>669290</wp:posOffset>
                </wp:positionH>
                <wp:positionV relativeFrom="paragraph">
                  <wp:posOffset>119380</wp:posOffset>
                </wp:positionV>
                <wp:extent cx="73660" cy="95250"/>
                <wp:effectExtent l="0" t="0" r="0" b="0"/>
                <wp:wrapNone/>
                <wp:docPr id="1514288638" name="Text Box 2606"/>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286B9353">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606" o:spid="_x0000_s1026" o:spt="202" type="#_x0000_t202" style="position:absolute;left:0pt;margin-left:52.7pt;margin-top:9.4pt;height:7.5pt;width:5.8pt;z-index:252021760;mso-width-relative:page;mso-height-relative:page;" filled="f" stroked="f" coordsize="21600,21600" o:gfxdata="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iUFdtcAAAAJAQAADwAAAAAAAAABACAAAAAiAAAAZHJz&#10;L2Rvd25yZXYueG1sUEsBAhQAFAAAAAgAh07iQGQZqMIFAgAADQQAAA4AAAAAAAAAAQAgAAAAJgEA&#10;AGRycy9lMm9Eb2MueG1sUEsFBgAAAAAGAAYAWQEAAJ0FAAAAAA==&#10;">
                <v:fill on="f" focussize="0,0"/>
                <v:stroke on="f"/>
                <v:imagedata o:title=""/>
                <o:lock v:ext="edit" aspectratio="f"/>
                <v:textbox inset="0mm,0mm,0mm,0mm">
                  <w:txbxContent>
                    <w:p w14:paraId="286B9353">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lang w:eastAsia="zh-CN"/>
        </w:rPr>
        <w:t xml:space="preserve">插入置位线圈：图标 - </w:t>
      </w:r>
      <w:r>
        <w:drawing>
          <wp:inline distT="0" distB="0" distL="114300" distR="114300">
            <wp:extent cx="285750" cy="238125"/>
            <wp:effectExtent l="0" t="0" r="0" b="9525"/>
            <wp:docPr id="139"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64"/>
                    <pic:cNvPicPr>
                      <a:picLocks noChangeAspect="1"/>
                    </pic:cNvPicPr>
                  </pic:nvPicPr>
                  <pic:blipFill>
                    <a:blip r:embed="rId340"/>
                    <a:stretch>
                      <a:fillRect/>
                    </a:stretch>
                  </pic:blipFill>
                  <pic:spPr>
                    <a:xfrm>
                      <a:off x="0" y="0"/>
                      <a:ext cx="285750" cy="238125"/>
                    </a:xfrm>
                    <a:prstGeom prst="rect">
                      <a:avLst/>
                    </a:prstGeom>
                    <a:noFill/>
                    <a:ln>
                      <a:noFill/>
                    </a:ln>
                  </pic:spPr>
                </pic:pic>
              </a:graphicData>
            </a:graphic>
          </wp:inline>
        </w:drawing>
      </w:r>
      <w:r>
        <w:rPr>
          <w:spacing w:val="7"/>
          <w:lang w:eastAsia="zh-CN"/>
        </w:rPr>
        <w:t>，表示在当前位置插入一个置位线圈。操作方式和上述“插入线圈”相同。</w:t>
      </w:r>
    </w:p>
    <w:p w14:paraId="1B8F63AA">
      <w:pPr>
        <w:pStyle w:val="8"/>
        <w:spacing w:before="67" w:line="191" w:lineRule="auto"/>
        <w:ind w:left="1346"/>
        <w:rPr>
          <w:rFonts w:hint="eastAsia"/>
          <w:lang w:eastAsia="zh-CN"/>
        </w:rPr>
      </w:pPr>
      <w:r>
        <w:rPr>
          <w:rFonts w:hint="eastAsia"/>
        </w:rPr>
        <mc:AlternateContent>
          <mc:Choice Requires="wps">
            <w:drawing>
              <wp:anchor distT="0" distB="0" distL="114300" distR="114300" simplePos="0" relativeHeight="252020736" behindDoc="0" locked="0" layoutInCell="1" allowOverlap="1">
                <wp:simplePos x="0" y="0"/>
                <wp:positionH relativeFrom="column">
                  <wp:posOffset>669290</wp:posOffset>
                </wp:positionH>
                <wp:positionV relativeFrom="paragraph">
                  <wp:posOffset>84455</wp:posOffset>
                </wp:positionV>
                <wp:extent cx="73660" cy="95250"/>
                <wp:effectExtent l="0" t="0" r="0" b="0"/>
                <wp:wrapNone/>
                <wp:docPr id="1174316395" name="Text Box 2608"/>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4C56886B">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608" o:spid="_x0000_s1026" o:spt="202" type="#_x0000_t202" style="position:absolute;left:0pt;margin-left:52.7pt;margin-top:6.65pt;height:7.5pt;width:5.8pt;z-index:252020736;mso-width-relative:page;mso-height-relative:page;" filled="f" stroked="f" coordsize="21600,21600" o:gfxdata="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v7d49cAAAAJAQAADwAAAAAAAAABACAAAAAiAAAAZHJz&#10;L2Rvd25yZXYueG1sUEsBAhQAFAAAAAgAh07iQIZH62IFAgAADQQAAA4AAAAAAAAAAQAgAAAAJgEA&#10;AGRycy9lMm9Eb2MueG1sUEsFBgAAAAAGAAYAWQEAAJ0FAAAAAA==&#10;">
                <v:fill on="f" focussize="0,0"/>
                <v:stroke on="f"/>
                <v:imagedata o:title=""/>
                <o:lock v:ext="edit" aspectratio="f"/>
                <v:textbox inset="0mm,0mm,0mm,0mm">
                  <w:txbxContent>
                    <w:p w14:paraId="4C56886B">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lang w:eastAsia="zh-CN"/>
        </w:rPr>
        <w:t xml:space="preserve">插入复位线圈：图标 - </w:t>
      </w:r>
      <w:r>
        <w:drawing>
          <wp:inline distT="0" distB="0" distL="114300" distR="114300">
            <wp:extent cx="257175" cy="228600"/>
            <wp:effectExtent l="0" t="0" r="9525" b="0"/>
            <wp:docPr id="14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65"/>
                    <pic:cNvPicPr>
                      <a:picLocks noChangeAspect="1"/>
                    </pic:cNvPicPr>
                  </pic:nvPicPr>
                  <pic:blipFill>
                    <a:blip r:embed="rId341"/>
                    <a:stretch>
                      <a:fillRect/>
                    </a:stretch>
                  </pic:blipFill>
                  <pic:spPr>
                    <a:xfrm>
                      <a:off x="0" y="0"/>
                      <a:ext cx="257175" cy="228600"/>
                    </a:xfrm>
                    <a:prstGeom prst="rect">
                      <a:avLst/>
                    </a:prstGeom>
                    <a:noFill/>
                    <a:ln>
                      <a:noFill/>
                    </a:ln>
                  </pic:spPr>
                </pic:pic>
              </a:graphicData>
            </a:graphic>
          </wp:inline>
        </w:drawing>
      </w:r>
      <w:r>
        <w:rPr>
          <w:spacing w:val="7"/>
          <w:lang w:eastAsia="zh-CN"/>
        </w:rPr>
        <w:t>，表示在当前位置插入一个复位线圈。操作方式和上述“插入线圈”相同。</w:t>
      </w:r>
    </w:p>
    <w:p w14:paraId="785D67A6">
      <w:pPr>
        <w:pStyle w:val="8"/>
        <w:spacing w:before="314" w:line="183" w:lineRule="auto"/>
        <w:rPr>
          <w:rFonts w:hint="eastAsia"/>
          <w:sz w:val="21"/>
          <w:szCs w:val="21"/>
          <w:lang w:eastAsia="zh-CN"/>
        </w:rPr>
      </w:pPr>
      <w:r>
        <w:rPr>
          <w:b/>
          <w:bCs/>
          <w:spacing w:val="7"/>
          <w:sz w:val="21"/>
          <w:szCs w:val="21"/>
          <w:lang w:eastAsia="zh-CN"/>
        </w:rPr>
        <w:t>插入触点</w:t>
      </w:r>
    </w:p>
    <w:p w14:paraId="7C64699A">
      <w:pPr>
        <w:pStyle w:val="8"/>
        <w:spacing w:before="231" w:line="242" w:lineRule="auto"/>
        <w:ind w:left="1097" w:right="133" w:hanging="20"/>
        <w:rPr>
          <w:rFonts w:hint="eastAsia"/>
          <w:lang w:eastAsia="zh-CN"/>
        </w:rPr>
      </w:pPr>
      <w:r>
        <w:rPr>
          <w:spacing w:val="9"/>
          <w:lang w:eastAsia="zh-CN"/>
        </w:rPr>
        <w:t>包含插入触点、插入常闭触点、插入并联下触点和插入并联上触点四个菜单命令，也可以通过拖动工具箱中</w:t>
      </w:r>
      <w:r>
        <w:rPr>
          <w:spacing w:val="7"/>
          <w:lang w:eastAsia="zh-CN"/>
        </w:rPr>
        <w:t xml:space="preserve"> </w:t>
      </w:r>
      <w:r>
        <w:rPr>
          <w:spacing w:val="6"/>
          <w:lang w:eastAsia="zh-CN"/>
        </w:rPr>
        <w:t>“触点”、“常闭触点”元素来插入触点。</w:t>
      </w:r>
    </w:p>
    <w:p w14:paraId="288E5955">
      <w:pPr>
        <w:pStyle w:val="8"/>
        <w:spacing w:before="122" w:line="167" w:lineRule="auto"/>
        <w:ind w:left="1346"/>
        <w:rPr>
          <w:rFonts w:hint="eastAsia"/>
          <w:lang w:eastAsia="zh-CN"/>
        </w:rPr>
      </w:pPr>
      <w:r>
        <w:rPr>
          <w:rFonts w:hint="eastAsia"/>
        </w:rPr>
        <mc:AlternateContent>
          <mc:Choice Requires="wps">
            <w:drawing>
              <wp:anchor distT="0" distB="0" distL="114300" distR="114300" simplePos="0" relativeHeight="252024832" behindDoc="0" locked="0" layoutInCell="1" allowOverlap="1">
                <wp:simplePos x="0" y="0"/>
                <wp:positionH relativeFrom="column">
                  <wp:posOffset>669290</wp:posOffset>
                </wp:positionH>
                <wp:positionV relativeFrom="paragraph">
                  <wp:posOffset>119380</wp:posOffset>
                </wp:positionV>
                <wp:extent cx="73660" cy="95250"/>
                <wp:effectExtent l="0" t="0" r="0" b="0"/>
                <wp:wrapNone/>
                <wp:docPr id="402685965" name="Text Box 2610"/>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7A8238AE">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610" o:spid="_x0000_s1026" o:spt="202" type="#_x0000_t202" style="position:absolute;left:0pt;margin-left:52.7pt;margin-top:9.4pt;height:7.5pt;width:5.8pt;z-index:252024832;mso-width-relative:page;mso-height-relative:page;" filled="f" stroked="f" coordsize="21600,21600" o:gfxdata="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iUFdtcAAAAJAQAADwAAAAAAAAABACAAAAAiAAAAZHJz&#10;L2Rvd25yZXYueG1sUEsBAhQAFAAAAAgAh07iQNGtdaYFAgAADAQAAA4AAAAAAAAAAQAgAAAAJgEA&#10;AGRycy9lMm9Eb2MueG1sUEsFBgAAAAAGAAYAWQEAAJ0FAAAAAA==&#10;">
                <v:fill on="f" focussize="0,0"/>
                <v:stroke on="f"/>
                <v:imagedata o:title=""/>
                <o:lock v:ext="edit" aspectratio="f"/>
                <v:textbox inset="0mm,0mm,0mm,0mm">
                  <w:txbxContent>
                    <w:p w14:paraId="7A8238AE">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5"/>
          <w:lang w:eastAsia="zh-CN"/>
        </w:rPr>
        <w:t xml:space="preserve">插入触点：图标 - </w:t>
      </w:r>
      <w:r>
        <w:rPr>
          <w:rFonts w:ascii="Arial" w:hAnsi="Arial" w:eastAsia="Arial" w:cs="Arial"/>
          <w:color w:val="8A95B6"/>
          <w:spacing w:val="5"/>
          <w:position w:val="-5"/>
          <w:sz w:val="29"/>
          <w:szCs w:val="29"/>
          <w:lang w:eastAsia="zh-CN"/>
        </w:rPr>
        <w:t>-I-</w:t>
      </w:r>
      <w:r>
        <w:rPr>
          <w:rFonts w:ascii="Arial" w:hAnsi="Arial" w:eastAsia="Arial" w:cs="Arial"/>
          <w:color w:val="8A95B6"/>
          <w:spacing w:val="-31"/>
          <w:position w:val="-5"/>
          <w:sz w:val="29"/>
          <w:szCs w:val="29"/>
          <w:lang w:eastAsia="zh-CN"/>
        </w:rPr>
        <w:t xml:space="preserve"> </w:t>
      </w:r>
      <w:r>
        <w:rPr>
          <w:spacing w:val="5"/>
          <w:lang w:eastAsia="zh-CN"/>
        </w:rPr>
        <w:t>快捷键：</w:t>
      </w:r>
      <w:r>
        <w:rPr>
          <w:lang w:eastAsia="zh-CN"/>
        </w:rPr>
        <w:t>Ctrl</w:t>
      </w:r>
      <w:r>
        <w:rPr>
          <w:spacing w:val="5"/>
          <w:lang w:eastAsia="zh-CN"/>
        </w:rPr>
        <w:t xml:space="preserve"> + K，表示在当前位置前串联插入一个常开触</w:t>
      </w:r>
      <w:r>
        <w:rPr>
          <w:spacing w:val="4"/>
          <w:lang w:eastAsia="zh-CN"/>
        </w:rPr>
        <w:t>点。</w:t>
      </w:r>
    </w:p>
    <w:p w14:paraId="0ACBF764">
      <w:pPr>
        <w:pStyle w:val="8"/>
        <w:spacing w:before="66" w:line="183" w:lineRule="auto"/>
        <w:ind w:left="1346"/>
        <w:rPr>
          <w:rFonts w:hint="eastAsia"/>
          <w:lang w:eastAsia="zh-CN"/>
        </w:rPr>
      </w:pPr>
      <w:r>
        <w:rPr>
          <w:lang w:eastAsia="zh-CN"/>
        </w:rPr>
        <w:t>插入位置：</w:t>
      </w:r>
    </w:p>
    <w:p w14:paraId="65E5C15A">
      <w:pPr>
        <w:pStyle w:val="8"/>
        <w:spacing w:before="192" w:line="193" w:lineRule="auto"/>
        <w:ind w:left="1354"/>
        <w:rPr>
          <w:rFonts w:hint="eastAsia"/>
          <w:lang w:eastAsia="zh-CN"/>
        </w:rPr>
      </w:pPr>
      <w:r>
        <w:rPr>
          <w:spacing w:val="6"/>
          <w:lang w:eastAsia="zh-CN"/>
        </w:rPr>
        <w:t>1. 选择水平连线，在水平连线处插入一个触</w:t>
      </w:r>
      <w:r>
        <w:rPr>
          <w:spacing w:val="5"/>
          <w:lang w:eastAsia="zh-CN"/>
        </w:rPr>
        <w:t>点；</w:t>
      </w:r>
    </w:p>
    <w:p w14:paraId="08020937">
      <w:pPr>
        <w:pStyle w:val="8"/>
        <w:spacing w:before="63" w:line="195" w:lineRule="auto"/>
        <w:ind w:left="1346"/>
        <w:rPr>
          <w:rFonts w:hint="eastAsia"/>
          <w:lang w:eastAsia="zh-CN"/>
        </w:rPr>
      </w:pPr>
      <w:r>
        <w:rPr>
          <w:spacing w:val="6"/>
          <w:lang w:eastAsia="zh-CN"/>
        </w:rPr>
        <w:t>2. 选择一个网络，那么新触点插入到最后；</w:t>
      </w:r>
    </w:p>
    <w:p w14:paraId="35CB4CDA">
      <w:pPr>
        <w:pStyle w:val="8"/>
        <w:spacing w:before="63" w:line="185" w:lineRule="auto"/>
        <w:ind w:left="1344"/>
        <w:rPr>
          <w:rFonts w:hint="eastAsia"/>
          <w:lang w:eastAsia="zh-CN"/>
        </w:rPr>
      </w:pPr>
      <w:r>
        <w:rPr>
          <w:spacing w:val="5"/>
          <w:lang w:eastAsia="zh-CN"/>
        </w:rPr>
        <w:t>3. 选择元素，新触点插入到元素左侧。</w:t>
      </w:r>
    </w:p>
    <w:p w14:paraId="1B6B3F3F">
      <w:pPr>
        <w:pStyle w:val="8"/>
        <w:spacing w:before="185" w:line="183" w:lineRule="auto"/>
        <w:ind w:left="1076"/>
        <w:rPr>
          <w:rFonts w:hint="eastAsia"/>
          <w:lang w:eastAsia="zh-CN"/>
        </w:rPr>
      </w:pPr>
      <w:r>
        <w:rPr>
          <w:spacing w:val="5"/>
          <w:lang w:eastAsia="zh-CN"/>
        </w:rPr>
        <w:t>触点缺省变量名为“???”。   点击文本输入所需</w:t>
      </w:r>
      <w:r>
        <w:rPr>
          <w:spacing w:val="4"/>
          <w:lang w:eastAsia="zh-CN"/>
        </w:rPr>
        <w:t>的变量或常量，可以使用输入助手（功能键&lt;F2&gt;</w:t>
      </w:r>
      <w:r>
        <w:rPr>
          <w:spacing w:val="7"/>
          <w:lang w:eastAsia="zh-CN"/>
        </w:rPr>
        <w:t>），</w:t>
      </w:r>
      <w:r>
        <w:rPr>
          <w:spacing w:val="4"/>
          <w:lang w:eastAsia="zh-CN"/>
        </w:rPr>
        <w:t>直接从</w:t>
      </w:r>
    </w:p>
    <w:p w14:paraId="3D11AC3D">
      <w:pPr>
        <w:pStyle w:val="8"/>
        <w:spacing w:before="77" w:line="184" w:lineRule="auto"/>
        <w:ind w:left="1080"/>
        <w:rPr>
          <w:rFonts w:hint="eastAsia"/>
          <w:lang w:eastAsia="zh-CN"/>
        </w:rPr>
      </w:pPr>
      <w:r>
        <w:rPr>
          <w:spacing w:val="5"/>
          <w:lang w:eastAsia="zh-CN"/>
        </w:rPr>
        <w:t>变量列表中选择输入。</w:t>
      </w:r>
    </w:p>
    <w:p w14:paraId="4E68F037">
      <w:pPr>
        <w:pStyle w:val="8"/>
        <w:spacing w:before="189" w:line="191" w:lineRule="auto"/>
        <w:ind w:left="1346"/>
        <w:rPr>
          <w:rFonts w:hint="eastAsia"/>
          <w:lang w:eastAsia="zh-CN"/>
        </w:rPr>
      </w:pPr>
      <w:r>
        <w:rPr>
          <w:rFonts w:hint="eastAsia"/>
        </w:rPr>
        <mc:AlternateContent>
          <mc:Choice Requires="wps">
            <w:drawing>
              <wp:anchor distT="0" distB="0" distL="114300" distR="114300" simplePos="0" relativeHeight="252025856" behindDoc="0" locked="0" layoutInCell="1" allowOverlap="1">
                <wp:simplePos x="0" y="0"/>
                <wp:positionH relativeFrom="column">
                  <wp:posOffset>669290</wp:posOffset>
                </wp:positionH>
                <wp:positionV relativeFrom="paragraph">
                  <wp:posOffset>162560</wp:posOffset>
                </wp:positionV>
                <wp:extent cx="73660" cy="95250"/>
                <wp:effectExtent l="0" t="0" r="0" b="0"/>
                <wp:wrapNone/>
                <wp:docPr id="729365716" name="Text Box 261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34C51596">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612" o:spid="_x0000_s1026" o:spt="202" type="#_x0000_t202" style="position:absolute;left:0pt;margin-left:52.7pt;margin-top:12.8pt;height:7.5pt;width:5.8pt;z-index:252025856;mso-width-relative:page;mso-height-relative:page;" filled="f" stroked="f" coordsize="21600,21600" o:gfxdata="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qVK74tcAAAAJAQAADwAAAAAAAAABACAAAAAiAAAAZHJz&#10;L2Rvd25yZXYueG1sUEsBAhQAFAAAAAgAh07iQI8qcVAFAgAADAQAAA4AAAAAAAAAAQAgAAAAJgEA&#10;AGRycy9lMm9Eb2MueG1sUEsFBgAAAAAGAAYAWQEAAJ0FAAAAAA==&#10;">
                <v:fill on="f" focussize="0,0"/>
                <v:stroke on="f"/>
                <v:imagedata o:title=""/>
                <o:lock v:ext="edit" aspectratio="f"/>
                <v:textbox inset="0mm,0mm,0mm,0mm">
                  <w:txbxContent>
                    <w:p w14:paraId="34C51596">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lang w:eastAsia="zh-CN"/>
        </w:rPr>
        <w:t xml:space="preserve">插入常闭触点：图标 - </w:t>
      </w:r>
      <w:r>
        <w:drawing>
          <wp:inline distT="0" distB="0" distL="114300" distR="114300">
            <wp:extent cx="238125" cy="219075"/>
            <wp:effectExtent l="0" t="0" r="9525" b="9525"/>
            <wp:docPr id="14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6"/>
                    <pic:cNvPicPr>
                      <a:picLocks noChangeAspect="1"/>
                    </pic:cNvPicPr>
                  </pic:nvPicPr>
                  <pic:blipFill>
                    <a:blip r:embed="rId342"/>
                    <a:stretch>
                      <a:fillRect/>
                    </a:stretch>
                  </pic:blipFill>
                  <pic:spPr>
                    <a:xfrm>
                      <a:off x="0" y="0"/>
                      <a:ext cx="238125" cy="219075"/>
                    </a:xfrm>
                    <a:prstGeom prst="rect">
                      <a:avLst/>
                    </a:prstGeom>
                    <a:noFill/>
                    <a:ln>
                      <a:noFill/>
                    </a:ln>
                  </pic:spPr>
                </pic:pic>
              </a:graphicData>
            </a:graphic>
          </wp:inline>
        </w:drawing>
      </w:r>
      <w:r>
        <w:rPr>
          <w:spacing w:val="8"/>
          <w:lang w:eastAsia="zh-CN"/>
        </w:rPr>
        <w:t>，表示在当前位置串联插入一个常闭触点。操作方式和上述“插入触点”相</w:t>
      </w:r>
    </w:p>
    <w:p w14:paraId="5C82F3E2">
      <w:pPr>
        <w:pStyle w:val="8"/>
        <w:spacing w:before="79" w:line="176" w:lineRule="auto"/>
        <w:ind w:left="1355"/>
        <w:rPr>
          <w:rFonts w:hint="eastAsia"/>
          <w:lang w:eastAsia="zh-CN"/>
        </w:rPr>
      </w:pPr>
      <w:r>
        <w:rPr>
          <w:spacing w:val="-8"/>
          <w:lang w:eastAsia="zh-CN"/>
        </w:rPr>
        <w:t>同。</w:t>
      </w:r>
    </w:p>
    <w:p w14:paraId="0E4D97DA">
      <w:pPr>
        <w:pStyle w:val="8"/>
        <w:spacing w:before="73" w:line="215" w:lineRule="auto"/>
        <w:ind w:left="1358" w:right="91" w:hanging="284"/>
        <w:rPr>
          <w:rFonts w:hint="eastAsia"/>
          <w:lang w:eastAsia="zh-CN"/>
        </w:rPr>
      </w:pPr>
      <w:r>
        <w:rPr>
          <w:spacing w:val="7"/>
          <w:sz w:val="7"/>
          <w:szCs w:val="7"/>
          <w:lang w:eastAsia="zh-CN"/>
        </w:rPr>
        <w:t xml:space="preserve">●         </w:t>
      </w:r>
      <w:r>
        <w:rPr>
          <w:spacing w:val="7"/>
          <w:lang w:eastAsia="zh-CN"/>
        </w:rPr>
        <w:t xml:space="preserve">插入并联下触点：图标 - </w:t>
      </w:r>
      <w:r>
        <w:drawing>
          <wp:inline distT="0" distB="0" distL="114300" distR="114300">
            <wp:extent cx="247650" cy="190500"/>
            <wp:effectExtent l="0" t="0" r="0" b="0"/>
            <wp:docPr id="145"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67"/>
                    <pic:cNvPicPr>
                      <a:picLocks noChangeAspect="1"/>
                    </pic:cNvPicPr>
                  </pic:nvPicPr>
                  <pic:blipFill>
                    <a:blip r:embed="rId343"/>
                    <a:stretch>
                      <a:fillRect/>
                    </a:stretch>
                  </pic:blipFill>
                  <pic:spPr>
                    <a:xfrm>
                      <a:off x="0" y="0"/>
                      <a:ext cx="247650" cy="190500"/>
                    </a:xfrm>
                    <a:prstGeom prst="rect">
                      <a:avLst/>
                    </a:prstGeom>
                    <a:noFill/>
                    <a:ln>
                      <a:noFill/>
                    </a:ln>
                  </pic:spPr>
                </pic:pic>
              </a:graphicData>
            </a:graphic>
          </wp:inline>
        </w:drawing>
      </w:r>
      <w:r>
        <w:rPr>
          <w:spacing w:val="7"/>
          <w:lang w:eastAsia="zh-CN"/>
        </w:rPr>
        <w:t>，快捷键：</w:t>
      </w:r>
      <w:r>
        <w:rPr>
          <w:lang w:eastAsia="zh-CN"/>
        </w:rPr>
        <w:t>Ctrl</w:t>
      </w:r>
      <w:r>
        <w:rPr>
          <w:spacing w:val="7"/>
          <w:lang w:eastAsia="zh-CN"/>
        </w:rPr>
        <w:t xml:space="preserve"> + R，表示在</w:t>
      </w:r>
      <w:r>
        <w:rPr>
          <w:spacing w:val="6"/>
          <w:lang w:eastAsia="zh-CN"/>
        </w:rPr>
        <w:t>选择元素下并联插入一个常开触点。选择元素可</w:t>
      </w:r>
      <w:r>
        <w:rPr>
          <w:lang w:eastAsia="zh-CN"/>
        </w:rPr>
        <w:t xml:space="preserve"> </w:t>
      </w:r>
      <w:r>
        <w:rPr>
          <w:spacing w:val="4"/>
          <w:lang w:eastAsia="zh-CN"/>
        </w:rPr>
        <w:t>以是触点或者运算块。</w:t>
      </w:r>
    </w:p>
    <w:p w14:paraId="2A2FFA14">
      <w:pPr>
        <w:pStyle w:val="8"/>
        <w:spacing w:before="277" w:line="190" w:lineRule="auto"/>
        <w:rPr>
          <w:rFonts w:hint="eastAsia"/>
          <w:lang w:eastAsia="zh-CN"/>
        </w:rPr>
      </w:pPr>
    </w:p>
    <w:p w14:paraId="6A27B306">
      <w:pPr>
        <w:pStyle w:val="8"/>
        <w:spacing w:before="315" w:line="184" w:lineRule="auto"/>
        <w:ind w:left="6"/>
        <w:rPr>
          <w:rFonts w:hint="eastAsia"/>
          <w:sz w:val="21"/>
          <w:szCs w:val="21"/>
          <w:lang w:eastAsia="zh-CN"/>
        </w:rPr>
      </w:pPr>
      <w:r>
        <w:rPr>
          <w:b/>
          <w:bCs/>
          <w:spacing w:val="7"/>
          <w:sz w:val="21"/>
          <w:szCs w:val="21"/>
          <w:lang w:eastAsia="zh-CN"/>
        </w:rPr>
        <w:t>跳转和返回</w:t>
      </w:r>
    </w:p>
    <w:p w14:paraId="2496F38B">
      <w:pPr>
        <w:pStyle w:val="8"/>
        <w:spacing w:before="227" w:line="244" w:lineRule="auto"/>
        <w:ind w:left="1082" w:right="48"/>
        <w:jc w:val="both"/>
        <w:rPr>
          <w:rFonts w:hint="eastAsia"/>
          <w:lang w:eastAsia="zh-CN"/>
        </w:rPr>
      </w:pPr>
      <w:r>
        <w:rPr>
          <w:spacing w:val="9"/>
          <w:lang w:eastAsia="zh-CN"/>
        </w:rPr>
        <w:t>包含插入跳转命令和插入返回两个菜单命令。跳转和返回属于程序执行顺序控制命令，正常程序按照网络顺</w:t>
      </w:r>
      <w:r>
        <w:rPr>
          <w:spacing w:val="2"/>
          <w:lang w:eastAsia="zh-CN"/>
        </w:rPr>
        <w:t xml:space="preserve">   </w:t>
      </w:r>
      <w:r>
        <w:rPr>
          <w:spacing w:val="11"/>
          <w:lang w:eastAsia="zh-CN"/>
        </w:rPr>
        <w:t>序从上到下，从左到右依次执行。可以通过拖动工具箱中“跳转”来插入跳转元素或者工具箱中的“返</w:t>
      </w:r>
      <w:r>
        <w:rPr>
          <w:spacing w:val="10"/>
          <w:lang w:eastAsia="zh-CN"/>
        </w:rPr>
        <w:t>回”</w:t>
      </w:r>
      <w:r>
        <w:rPr>
          <w:lang w:eastAsia="zh-CN"/>
        </w:rPr>
        <w:t xml:space="preserve"> </w:t>
      </w:r>
      <w:r>
        <w:rPr>
          <w:spacing w:val="4"/>
          <w:lang w:eastAsia="zh-CN"/>
        </w:rPr>
        <w:t>来插入返回元素。</w:t>
      </w:r>
    </w:p>
    <w:p w14:paraId="3B9BCDE0">
      <w:pPr>
        <w:pStyle w:val="8"/>
        <w:spacing w:before="122" w:line="242" w:lineRule="auto"/>
        <w:ind w:left="1083" w:right="133"/>
        <w:rPr>
          <w:rFonts w:hint="eastAsia"/>
          <w:lang w:eastAsia="zh-CN"/>
        </w:rPr>
      </w:pPr>
      <w:r>
        <w:rPr>
          <w:spacing w:val="9"/>
          <w:lang w:eastAsia="zh-CN"/>
        </w:rPr>
        <w:t>跳转、返回和线圈一样，必须在最右侧，所以插入跳转和插入返回的规则和插入线圈一样，详见插入线圈命</w:t>
      </w:r>
      <w:r>
        <w:rPr>
          <w:spacing w:val="7"/>
          <w:lang w:eastAsia="zh-CN"/>
        </w:rPr>
        <w:t xml:space="preserve"> </w:t>
      </w:r>
      <w:r>
        <w:rPr>
          <w:spacing w:val="-6"/>
          <w:lang w:eastAsia="zh-CN"/>
        </w:rPr>
        <w:t>令。</w:t>
      </w:r>
    </w:p>
    <w:p w14:paraId="4259B3BD">
      <w:pPr>
        <w:pStyle w:val="8"/>
        <w:spacing w:before="123" w:line="191" w:lineRule="auto"/>
        <w:ind w:left="1352"/>
        <w:rPr>
          <w:rFonts w:hint="eastAsia"/>
          <w:lang w:eastAsia="zh-CN"/>
        </w:rPr>
      </w:pPr>
      <w:r>
        <w:rPr>
          <w:rFonts w:hint="eastAsia"/>
        </w:rPr>
        <mc:AlternateContent>
          <mc:Choice Requires="wps">
            <w:drawing>
              <wp:anchor distT="0" distB="0" distL="114300" distR="114300" simplePos="0" relativeHeight="252026880" behindDoc="0" locked="0" layoutInCell="1" allowOverlap="1">
                <wp:simplePos x="0" y="0"/>
                <wp:positionH relativeFrom="column">
                  <wp:posOffset>673100</wp:posOffset>
                </wp:positionH>
                <wp:positionV relativeFrom="paragraph">
                  <wp:posOffset>119380</wp:posOffset>
                </wp:positionV>
                <wp:extent cx="73660" cy="95250"/>
                <wp:effectExtent l="0" t="0" r="0" b="0"/>
                <wp:wrapNone/>
                <wp:docPr id="935399949" name="Text Box 2620"/>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544AA771">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620" o:spid="_x0000_s1026" o:spt="202" type="#_x0000_t202" style="position:absolute;left:0pt;margin-left:53pt;margin-top:9.4pt;height:7.5pt;width:5.8pt;z-index:252026880;mso-width-relative:page;mso-height-relative:page;" filled="f" stroked="f" coordsize="21600,21600" o:gfxdata="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&#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znN13XAAAACQEAAA8AAAAAAAAAAQAgAAAAIgAAAGRy&#10;cy9kb3ducmV2LnhtbFBLAQIUABQAAAAIAIdO4kAr1Qs0BgIAAAwEAAAOAAAAAAAAAAEAIAAAACYB&#10;AABkcnMvZTJvRG9jLnhtbFBLBQYAAAAABgAGAFkBAACeBQAAAAA=&#10;">
                <v:fill on="f" focussize="0,0"/>
                <v:stroke on="f"/>
                <v:imagedata o:title=""/>
                <o:lock v:ext="edit" aspectratio="f"/>
                <v:textbox inset="0mm,0mm,0mm,0mm">
                  <w:txbxContent>
                    <w:p w14:paraId="544AA771">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6"/>
          <w:lang w:eastAsia="zh-CN"/>
        </w:rPr>
        <w:t>插入跳转：图标 -</w:t>
      </w:r>
      <w:r>
        <w:rPr>
          <w:position w:val="-7"/>
        </w:rPr>
        <w:drawing>
          <wp:inline distT="0" distB="0" distL="0" distR="0">
            <wp:extent cx="179705" cy="138430"/>
            <wp:effectExtent l="0" t="0" r="10795" b="13970"/>
            <wp:docPr id="2948" name="IM 2948"/>
            <wp:cNvGraphicFramePr/>
            <a:graphic xmlns:a="http://schemas.openxmlformats.org/drawingml/2006/main">
              <a:graphicData uri="http://schemas.openxmlformats.org/drawingml/2006/picture">
                <pic:pic xmlns:pic="http://schemas.openxmlformats.org/drawingml/2006/picture">
                  <pic:nvPicPr>
                    <pic:cNvPr id="2948" name="IM 2948"/>
                    <pic:cNvPicPr/>
                  </pic:nvPicPr>
                  <pic:blipFill>
                    <a:blip r:embed="rId344"/>
                    <a:stretch>
                      <a:fillRect/>
                    </a:stretch>
                  </pic:blipFill>
                  <pic:spPr>
                    <a:xfrm>
                      <a:off x="0" y="0"/>
                      <a:ext cx="179834" cy="138959"/>
                    </a:xfrm>
                    <a:prstGeom prst="rect">
                      <a:avLst/>
                    </a:prstGeom>
                  </pic:spPr>
                </pic:pic>
              </a:graphicData>
            </a:graphic>
          </wp:inline>
        </w:drawing>
      </w:r>
      <w:r>
        <w:rPr>
          <w:spacing w:val="1"/>
          <w:lang w:eastAsia="zh-CN"/>
        </w:rPr>
        <w:t xml:space="preserve"> </w:t>
      </w:r>
      <w:r>
        <w:rPr>
          <w:spacing w:val="6"/>
          <w:lang w:eastAsia="zh-CN"/>
        </w:rPr>
        <w:t>快捷键：</w:t>
      </w:r>
      <w:r>
        <w:rPr>
          <w:lang w:eastAsia="zh-CN"/>
        </w:rPr>
        <w:t>Ctrl</w:t>
      </w:r>
      <w:r>
        <w:rPr>
          <w:spacing w:val="6"/>
          <w:lang w:eastAsia="zh-CN"/>
        </w:rPr>
        <w:t xml:space="preserve"> + L，表示插入一个跳转元素，跳</w:t>
      </w:r>
      <w:r>
        <w:rPr>
          <w:spacing w:val="5"/>
          <w:lang w:eastAsia="zh-CN"/>
        </w:rPr>
        <w:t>转到指定标号位置。</w:t>
      </w:r>
    </w:p>
    <w:p w14:paraId="7943BACB">
      <w:pPr>
        <w:pStyle w:val="8"/>
        <w:spacing w:before="65" w:line="244" w:lineRule="auto"/>
        <w:ind w:left="1351" w:right="44"/>
        <w:rPr>
          <w:rFonts w:hint="eastAsia"/>
          <w:lang w:eastAsia="zh-CN"/>
        </w:rPr>
      </w:pPr>
      <w:r>
        <w:rPr>
          <w:spacing w:val="9"/>
          <w:lang w:eastAsia="zh-CN"/>
        </w:rPr>
        <w:t>跳转位置为网络中的标号，也就是说可以从一个网络跳转到另一个网络。当跳转前的输入条件满足时才能</w:t>
      </w:r>
      <w:r>
        <w:rPr>
          <w:spacing w:val="6"/>
          <w:lang w:eastAsia="zh-CN"/>
        </w:rPr>
        <w:t xml:space="preserve"> </w:t>
      </w:r>
      <w:r>
        <w:rPr>
          <w:spacing w:val="1"/>
          <w:lang w:eastAsia="zh-CN"/>
        </w:rPr>
        <w:t>执行跳转。</w:t>
      </w:r>
    </w:p>
    <w:p w14:paraId="333C9A0E">
      <w:pPr>
        <w:pStyle w:val="8"/>
        <w:spacing w:before="118" w:line="215" w:lineRule="auto"/>
        <w:ind w:left="1361" w:right="156" w:hanging="281"/>
        <w:rPr>
          <w:rFonts w:hint="eastAsia"/>
          <w:lang w:eastAsia="zh-CN"/>
        </w:rPr>
      </w:pPr>
      <w:r>
        <w:rPr>
          <w:spacing w:val="6"/>
          <w:sz w:val="7"/>
          <w:szCs w:val="7"/>
          <w:lang w:eastAsia="zh-CN"/>
        </w:rPr>
        <w:t xml:space="preserve">●         </w:t>
      </w:r>
      <w:r>
        <w:rPr>
          <w:spacing w:val="6"/>
          <w:lang w:eastAsia="zh-CN"/>
        </w:rPr>
        <w:t xml:space="preserve">插入返回：图标 </w:t>
      </w:r>
      <w:r>
        <w:drawing>
          <wp:inline distT="0" distB="0" distL="114300" distR="114300">
            <wp:extent cx="352425" cy="209550"/>
            <wp:effectExtent l="0" t="0" r="9525" b="0"/>
            <wp:docPr id="14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8"/>
                    <pic:cNvPicPr>
                      <a:picLocks noChangeAspect="1"/>
                    </pic:cNvPicPr>
                  </pic:nvPicPr>
                  <pic:blipFill>
                    <a:blip r:embed="rId345"/>
                    <a:stretch>
                      <a:fillRect/>
                    </a:stretch>
                  </pic:blipFill>
                  <pic:spPr>
                    <a:xfrm>
                      <a:off x="0" y="0"/>
                      <a:ext cx="352425" cy="209550"/>
                    </a:xfrm>
                    <a:prstGeom prst="rect">
                      <a:avLst/>
                    </a:prstGeom>
                    <a:noFill/>
                    <a:ln>
                      <a:noFill/>
                    </a:ln>
                  </pic:spPr>
                </pic:pic>
              </a:graphicData>
            </a:graphic>
          </wp:inline>
        </w:drawing>
      </w:r>
      <w:r>
        <w:rPr>
          <w:rFonts w:ascii="Arial" w:hAnsi="Arial" w:eastAsia="Arial" w:cs="Arial"/>
          <w:color w:val="3F4862"/>
          <w:spacing w:val="24"/>
          <w:w w:val="101"/>
          <w:sz w:val="16"/>
          <w:szCs w:val="16"/>
          <w:lang w:eastAsia="zh-CN"/>
        </w:rPr>
        <w:t xml:space="preserve"> </w:t>
      </w:r>
      <w:r>
        <w:rPr>
          <w:spacing w:val="6"/>
          <w:lang w:eastAsia="zh-CN"/>
        </w:rPr>
        <w:t>，表示插入</w:t>
      </w:r>
      <w:r>
        <w:rPr>
          <w:spacing w:val="5"/>
          <w:lang w:eastAsia="zh-CN"/>
        </w:rPr>
        <w:t>一个返回元素。当输入条件满足时，当前</w:t>
      </w:r>
      <w:r>
        <w:rPr>
          <w:lang w:eastAsia="zh-CN"/>
        </w:rPr>
        <w:t>POU</w:t>
      </w:r>
      <w:r>
        <w:rPr>
          <w:spacing w:val="5"/>
          <w:lang w:eastAsia="zh-CN"/>
        </w:rPr>
        <w:t>执行返回，返回到调用它</w:t>
      </w:r>
      <w:r>
        <w:rPr>
          <w:lang w:eastAsia="zh-CN"/>
        </w:rPr>
        <w:t xml:space="preserve"> </w:t>
      </w:r>
      <w:r>
        <w:rPr>
          <w:spacing w:val="-3"/>
          <w:lang w:eastAsia="zh-CN"/>
        </w:rPr>
        <w:t>的POU。</w:t>
      </w:r>
    </w:p>
    <w:p w14:paraId="33527826">
      <w:pPr>
        <w:pStyle w:val="8"/>
        <w:spacing w:before="326" w:line="183" w:lineRule="auto"/>
        <w:ind w:left="8"/>
        <w:rPr>
          <w:rFonts w:hint="eastAsia"/>
          <w:sz w:val="21"/>
          <w:szCs w:val="21"/>
          <w:lang w:eastAsia="zh-CN"/>
        </w:rPr>
      </w:pPr>
      <w:r>
        <w:rPr>
          <w:b/>
          <w:bCs/>
          <w:spacing w:val="5"/>
          <w:sz w:val="21"/>
          <w:szCs w:val="21"/>
          <w:lang w:eastAsia="zh-CN"/>
        </w:rPr>
        <w:t>取反</w:t>
      </w:r>
    </w:p>
    <w:p w14:paraId="1190AD70">
      <w:pPr>
        <w:pStyle w:val="8"/>
        <w:spacing w:before="205" w:line="300" w:lineRule="auto"/>
        <w:ind w:left="1083" w:right="331" w:firstLine="8"/>
        <w:rPr>
          <w:rFonts w:hint="eastAsia"/>
          <w:lang w:eastAsia="zh-CN"/>
        </w:rPr>
      </w:pPr>
      <w:r>
        <w:rPr>
          <w:spacing w:val="6"/>
          <w:lang w:eastAsia="zh-CN"/>
        </w:rPr>
        <w:t xml:space="preserve">图标 - </w:t>
      </w:r>
      <w:r>
        <w:rPr>
          <w:position w:val="-7"/>
        </w:rPr>
        <w:drawing>
          <wp:inline distT="0" distB="0" distL="0" distR="0">
            <wp:extent cx="176530" cy="161925"/>
            <wp:effectExtent l="0" t="0" r="13970" b="9525"/>
            <wp:docPr id="2950" name="IM 2950"/>
            <wp:cNvGraphicFramePr/>
            <a:graphic xmlns:a="http://schemas.openxmlformats.org/drawingml/2006/main">
              <a:graphicData uri="http://schemas.openxmlformats.org/drawingml/2006/picture">
                <pic:pic xmlns:pic="http://schemas.openxmlformats.org/drawingml/2006/picture">
                  <pic:nvPicPr>
                    <pic:cNvPr id="2950" name="IM 2950"/>
                    <pic:cNvPicPr/>
                  </pic:nvPicPr>
                  <pic:blipFill>
                    <a:blip r:embed="rId346"/>
                    <a:stretch>
                      <a:fillRect/>
                    </a:stretch>
                  </pic:blipFill>
                  <pic:spPr>
                    <a:xfrm>
                      <a:off x="0" y="0"/>
                      <a:ext cx="177120" cy="161999"/>
                    </a:xfrm>
                    <a:prstGeom prst="rect">
                      <a:avLst/>
                    </a:prstGeom>
                  </pic:spPr>
                </pic:pic>
              </a:graphicData>
            </a:graphic>
          </wp:inline>
        </w:drawing>
      </w:r>
      <w:r>
        <w:rPr>
          <w:lang w:eastAsia="zh-CN"/>
        </w:rPr>
        <w:t xml:space="preserve"> </w:t>
      </w:r>
      <w:r>
        <w:rPr>
          <w:spacing w:val="6"/>
          <w:lang w:eastAsia="zh-CN"/>
        </w:rPr>
        <w:t>快捷键：</w:t>
      </w:r>
      <w:r>
        <w:rPr>
          <w:lang w:eastAsia="zh-CN"/>
        </w:rPr>
        <w:t>Ctrl</w:t>
      </w:r>
      <w:r>
        <w:rPr>
          <w:spacing w:val="6"/>
          <w:lang w:eastAsia="zh-CN"/>
        </w:rPr>
        <w:t xml:space="preserve"> + N，对运算块输入、运</w:t>
      </w:r>
      <w:r>
        <w:rPr>
          <w:spacing w:val="5"/>
          <w:lang w:eastAsia="zh-CN"/>
        </w:rPr>
        <w:t>算块输出、跳转条件、返回条件、触点值或者线圈取反。</w:t>
      </w:r>
      <w:r>
        <w:rPr>
          <w:lang w:eastAsia="zh-CN"/>
        </w:rPr>
        <w:t xml:space="preserve"> </w:t>
      </w:r>
      <w:r>
        <w:rPr>
          <w:spacing w:val="6"/>
          <w:lang w:eastAsia="zh-CN"/>
        </w:rPr>
        <w:t>取反命令可以在两种位置执行：</w:t>
      </w:r>
    </w:p>
    <w:p w14:paraId="16EE1F96">
      <w:pPr>
        <w:pStyle w:val="8"/>
        <w:spacing w:before="116" w:line="194" w:lineRule="auto"/>
        <w:ind w:left="1092"/>
        <w:rPr>
          <w:rFonts w:hint="eastAsia"/>
          <w:lang w:eastAsia="zh-CN"/>
        </w:rPr>
      </w:pPr>
      <w:r>
        <w:rPr>
          <w:spacing w:val="7"/>
          <w:lang w:eastAsia="zh-CN"/>
        </w:rPr>
        <w:t>1. 元素取反：主要是触点和线圈。取反后触点和线圈内增加一个斜</w:t>
      </w:r>
      <w:r>
        <w:rPr>
          <w:spacing w:val="6"/>
          <w:lang w:eastAsia="zh-CN"/>
        </w:rPr>
        <w:t>线（/）。</w:t>
      </w:r>
    </w:p>
    <w:p w14:paraId="427449EE">
      <w:pPr>
        <w:pStyle w:val="8"/>
        <w:spacing w:before="66" w:line="214" w:lineRule="auto"/>
        <w:ind w:left="1262" w:right="158" w:hanging="179"/>
        <w:rPr>
          <w:rFonts w:hint="eastAsia"/>
          <w:lang w:eastAsia="zh-CN"/>
        </w:rPr>
      </w:pPr>
      <w:r>
        <w:rPr>
          <w:spacing w:val="8"/>
          <w:lang w:eastAsia="zh-CN"/>
        </w:rPr>
        <w:t>2. 连线取反：主要包含运算块输入连线、运算块输出连线、线圈输入连线、跳转输入连线</w:t>
      </w:r>
      <w:r>
        <w:rPr>
          <w:spacing w:val="7"/>
          <w:lang w:eastAsia="zh-CN"/>
        </w:rPr>
        <w:t>、返回输入连线，</w:t>
      </w:r>
      <w:r>
        <w:rPr>
          <w:lang w:eastAsia="zh-CN"/>
        </w:rPr>
        <w:t xml:space="preserve"> </w:t>
      </w:r>
      <w:r>
        <w:rPr>
          <w:spacing w:val="6"/>
          <w:lang w:eastAsia="zh-CN"/>
        </w:rPr>
        <w:t>取反后连线处增加一个圆圈。</w:t>
      </w:r>
    </w:p>
    <w:p w14:paraId="20C30EDA">
      <w:pPr>
        <w:pStyle w:val="8"/>
        <w:spacing w:before="73" w:line="183" w:lineRule="auto"/>
        <w:ind w:left="1084"/>
        <w:rPr>
          <w:rFonts w:hint="eastAsia" w:ascii="Arial"/>
          <w:sz w:val="21"/>
        </w:rPr>
      </w:pPr>
      <w:r>
        <w:rPr>
          <w:spacing w:val="4"/>
        </w:rPr>
        <w:t>可取反位置如下图：</w:t>
      </w:r>
    </w:p>
    <w:p w14:paraId="2B0EB804">
      <w:pPr>
        <w:spacing w:line="2500" w:lineRule="exact"/>
        <w:ind w:firstLine="2056"/>
        <w:jc w:val="center"/>
      </w:pPr>
      <w:r>
        <w:drawing>
          <wp:inline distT="0" distB="0" distL="114300" distR="114300">
            <wp:extent cx="1130300" cy="904240"/>
            <wp:effectExtent l="0" t="0" r="12700" b="10160"/>
            <wp:docPr id="14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69"/>
                    <pic:cNvPicPr>
                      <a:picLocks noChangeAspect="1"/>
                    </pic:cNvPicPr>
                  </pic:nvPicPr>
                  <pic:blipFill>
                    <a:blip r:embed="rId347"/>
                    <a:stretch>
                      <a:fillRect/>
                    </a:stretch>
                  </pic:blipFill>
                  <pic:spPr>
                    <a:xfrm>
                      <a:off x="0" y="0"/>
                      <a:ext cx="1130300" cy="904240"/>
                    </a:xfrm>
                    <a:prstGeom prst="rect">
                      <a:avLst/>
                    </a:prstGeom>
                    <a:noFill/>
                    <a:ln>
                      <a:noFill/>
                    </a:ln>
                  </pic:spPr>
                </pic:pic>
              </a:graphicData>
            </a:graphic>
          </wp:inline>
        </w:drawing>
      </w:r>
      <w:r>
        <w:drawing>
          <wp:inline distT="0" distB="0" distL="114300" distR="114300">
            <wp:extent cx="1121410" cy="873125"/>
            <wp:effectExtent l="0" t="0" r="2540" b="3175"/>
            <wp:docPr id="15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70"/>
                    <pic:cNvPicPr>
                      <a:picLocks noChangeAspect="1"/>
                    </pic:cNvPicPr>
                  </pic:nvPicPr>
                  <pic:blipFill>
                    <a:blip r:embed="rId348"/>
                    <a:stretch>
                      <a:fillRect/>
                    </a:stretch>
                  </pic:blipFill>
                  <pic:spPr>
                    <a:xfrm>
                      <a:off x="0" y="0"/>
                      <a:ext cx="1121410" cy="873125"/>
                    </a:xfrm>
                    <a:prstGeom prst="rect">
                      <a:avLst/>
                    </a:prstGeom>
                    <a:noFill/>
                    <a:ln>
                      <a:noFill/>
                    </a:ln>
                  </pic:spPr>
                </pic:pic>
              </a:graphicData>
            </a:graphic>
          </wp:inline>
        </w:drawing>
      </w:r>
    </w:p>
    <w:p w14:paraId="04E3BBE1">
      <w:pPr>
        <w:pStyle w:val="8"/>
        <w:spacing w:before="166" w:line="183" w:lineRule="auto"/>
        <w:ind w:left="4501"/>
        <w:rPr>
          <w:rFonts w:hint="eastAsia"/>
          <w:lang w:eastAsia="zh-CN"/>
        </w:rPr>
      </w:pPr>
      <w:r>
        <w:rPr>
          <w:spacing w:val="3"/>
          <w:lang w:eastAsia="zh-CN"/>
        </w:rPr>
        <w:t>图6-4 可“取反”位置</w:t>
      </w:r>
    </w:p>
    <w:p w14:paraId="13F48BA5">
      <w:pPr>
        <w:pStyle w:val="8"/>
        <w:spacing w:before="274" w:line="186" w:lineRule="auto"/>
        <w:ind w:left="1081"/>
        <w:rPr>
          <w:rFonts w:hint="eastAsia"/>
          <w:lang w:eastAsia="zh-CN"/>
        </w:rPr>
      </w:pPr>
      <w:r>
        <w:rPr>
          <w:spacing w:val="6"/>
          <w:lang w:eastAsia="zh-CN"/>
        </w:rPr>
        <w:t>再次执行取反命令，返回到初始状态。</w:t>
      </w:r>
    </w:p>
    <w:p w14:paraId="6910F81E">
      <w:pPr>
        <w:pStyle w:val="8"/>
        <w:spacing w:before="319" w:line="187" w:lineRule="auto"/>
        <w:rPr>
          <w:rFonts w:hint="eastAsia"/>
          <w:sz w:val="21"/>
          <w:szCs w:val="21"/>
          <w:lang w:eastAsia="zh-CN"/>
        </w:rPr>
      </w:pPr>
      <w:r>
        <w:rPr>
          <w:rFonts w:hint="eastAsia"/>
          <w:b/>
          <w:bCs/>
          <w:spacing w:val="8"/>
          <w:sz w:val="21"/>
          <w:szCs w:val="21"/>
          <w:lang w:eastAsia="zh-CN"/>
        </w:rPr>
        <w:t>上升延/下升延</w:t>
      </w:r>
    </w:p>
    <w:p w14:paraId="107CBE00">
      <w:pPr>
        <w:pStyle w:val="8"/>
        <w:spacing w:before="200" w:line="236" w:lineRule="auto"/>
        <w:ind w:left="1082" w:right="144" w:firstLine="7"/>
        <w:rPr>
          <w:rFonts w:hint="eastAsia"/>
          <w:lang w:eastAsia="zh-CN"/>
        </w:rPr>
      </w:pPr>
      <w:r>
        <w:rPr>
          <w:spacing w:val="7"/>
          <w:lang w:eastAsia="zh-CN"/>
        </w:rPr>
        <w:t xml:space="preserve">图标 - </w:t>
      </w:r>
      <w:r>
        <w:drawing>
          <wp:inline distT="0" distB="0" distL="114300" distR="114300">
            <wp:extent cx="209550" cy="209550"/>
            <wp:effectExtent l="0" t="0" r="0" b="0"/>
            <wp:docPr id="15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71"/>
                    <pic:cNvPicPr>
                      <a:picLocks noChangeAspect="1"/>
                    </pic:cNvPicPr>
                  </pic:nvPicPr>
                  <pic:blipFill>
                    <a:blip r:embed="rId349"/>
                    <a:stretch>
                      <a:fillRect/>
                    </a:stretch>
                  </pic:blipFill>
                  <pic:spPr>
                    <a:xfrm>
                      <a:off x="0" y="0"/>
                      <a:ext cx="209550" cy="209550"/>
                    </a:xfrm>
                    <a:prstGeom prst="rect">
                      <a:avLst/>
                    </a:prstGeom>
                    <a:noFill/>
                    <a:ln>
                      <a:noFill/>
                    </a:ln>
                  </pic:spPr>
                </pic:pic>
              </a:graphicData>
            </a:graphic>
          </wp:inline>
        </w:drawing>
      </w:r>
      <w:r>
        <w:drawing>
          <wp:inline distT="0" distB="0" distL="114300" distR="114300">
            <wp:extent cx="219075" cy="180975"/>
            <wp:effectExtent l="0" t="0" r="9525" b="9525"/>
            <wp:docPr id="15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72"/>
                    <pic:cNvPicPr>
                      <a:picLocks noChangeAspect="1"/>
                    </pic:cNvPicPr>
                  </pic:nvPicPr>
                  <pic:blipFill>
                    <a:blip r:embed="rId350"/>
                    <a:stretch>
                      <a:fillRect/>
                    </a:stretch>
                  </pic:blipFill>
                  <pic:spPr>
                    <a:xfrm>
                      <a:off x="0" y="0"/>
                      <a:ext cx="219075" cy="180975"/>
                    </a:xfrm>
                    <a:prstGeom prst="rect">
                      <a:avLst/>
                    </a:prstGeom>
                    <a:noFill/>
                    <a:ln>
                      <a:noFill/>
                    </a:ln>
                  </pic:spPr>
                </pic:pic>
              </a:graphicData>
            </a:graphic>
          </wp:inline>
        </w:drawing>
      </w:r>
      <w:r>
        <w:rPr>
          <w:spacing w:val="7"/>
          <w:lang w:eastAsia="zh-CN"/>
        </w:rPr>
        <w:t>，表示对触点、运算块输入连线、线圈输</w:t>
      </w:r>
      <w:r>
        <w:rPr>
          <w:spacing w:val="6"/>
          <w:lang w:eastAsia="zh-CN"/>
        </w:rPr>
        <w:t>入连线、跳转元素输入连线、返回元素</w:t>
      </w:r>
      <w:r>
        <w:rPr>
          <w:lang w:eastAsia="zh-CN"/>
        </w:rPr>
        <w:t xml:space="preserve"> </w:t>
      </w:r>
      <w:r>
        <w:rPr>
          <w:spacing w:val="6"/>
          <w:lang w:eastAsia="zh-CN"/>
        </w:rPr>
        <w:t>输入连线增加边沿触发功能。</w:t>
      </w:r>
    </w:p>
    <w:p w14:paraId="120DF20C">
      <w:pPr>
        <w:pStyle w:val="8"/>
        <w:spacing w:before="190" w:line="330" w:lineRule="auto"/>
        <w:ind w:left="1079" w:right="3452" w:firstLine="4"/>
        <w:rPr>
          <w:rFonts w:hint="eastAsia"/>
          <w:lang w:eastAsia="zh-CN"/>
        </w:rPr>
      </w:pPr>
      <w:r>
        <w:rPr>
          <w:spacing w:val="9"/>
          <w:lang w:eastAsia="zh-CN"/>
        </w:rPr>
        <w:t>上升沿检测相当于R_</w:t>
      </w:r>
      <w:r>
        <w:rPr>
          <w:lang w:eastAsia="zh-CN"/>
        </w:rPr>
        <w:t>TRIG</w:t>
      </w:r>
      <w:r>
        <w:rPr>
          <w:spacing w:val="9"/>
          <w:lang w:eastAsia="zh-CN"/>
        </w:rPr>
        <w:t>功能块，下降沿相当于F_</w:t>
      </w:r>
      <w:r>
        <w:rPr>
          <w:lang w:eastAsia="zh-CN"/>
        </w:rPr>
        <w:t>TRIG</w:t>
      </w:r>
      <w:r>
        <w:rPr>
          <w:spacing w:val="9"/>
          <w:lang w:eastAsia="zh-CN"/>
        </w:rPr>
        <w:t>功能块。</w:t>
      </w:r>
      <w:r>
        <w:rPr>
          <w:lang w:eastAsia="zh-CN"/>
        </w:rPr>
        <w:t xml:space="preserve"> </w:t>
      </w:r>
      <w:r>
        <w:rPr>
          <w:spacing w:val="6"/>
          <w:lang w:eastAsia="zh-CN"/>
        </w:rPr>
        <w:t>边沿检测命令可以在两种位置执行：</w:t>
      </w:r>
    </w:p>
    <w:p w14:paraId="7537733E">
      <w:pPr>
        <w:pStyle w:val="8"/>
        <w:spacing w:before="22" w:line="194" w:lineRule="auto"/>
        <w:ind w:left="1089"/>
        <w:rPr>
          <w:rFonts w:hint="eastAsia"/>
          <w:lang w:eastAsia="zh-CN"/>
        </w:rPr>
      </w:pPr>
      <w:r>
        <w:rPr>
          <w:spacing w:val="4"/>
          <w:lang w:eastAsia="zh-CN"/>
        </w:rPr>
        <w:t>1. 触点边沿检测：选中触点执行边沿检测命令，触点增加边沿检</w:t>
      </w:r>
      <w:r>
        <w:rPr>
          <w:spacing w:val="3"/>
          <w:lang w:eastAsia="zh-CN"/>
        </w:rPr>
        <w:t xml:space="preserve">测功能，  </w:t>
      </w:r>
      <w:r>
        <w:rPr>
          <w:rFonts w:ascii="Arial" w:hAnsi="Arial" w:eastAsia="Arial" w:cs="Arial"/>
          <w:color w:val="98A2B3"/>
          <w:spacing w:val="3"/>
          <w:position w:val="-4"/>
          <w:lang w:eastAsia="zh-CN"/>
        </w:rPr>
        <w:t>-</w:t>
      </w:r>
      <w:r>
        <w:drawing>
          <wp:inline distT="0" distB="0" distL="114300" distR="114300">
            <wp:extent cx="230505" cy="215265"/>
            <wp:effectExtent l="0" t="0" r="17145" b="13335"/>
            <wp:docPr id="159"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73"/>
                    <pic:cNvPicPr>
                      <a:picLocks noChangeAspect="1"/>
                    </pic:cNvPicPr>
                  </pic:nvPicPr>
                  <pic:blipFill>
                    <a:blip r:embed="rId351"/>
                    <a:stretch>
                      <a:fillRect/>
                    </a:stretch>
                  </pic:blipFill>
                  <pic:spPr>
                    <a:xfrm>
                      <a:off x="0" y="0"/>
                      <a:ext cx="230505" cy="215265"/>
                    </a:xfrm>
                    <a:prstGeom prst="rect">
                      <a:avLst/>
                    </a:prstGeom>
                    <a:noFill/>
                    <a:ln>
                      <a:noFill/>
                    </a:ln>
                  </pic:spPr>
                </pic:pic>
              </a:graphicData>
            </a:graphic>
          </wp:inline>
        </w:drawing>
      </w:r>
      <w:r>
        <w:rPr>
          <w:spacing w:val="3"/>
          <w:lang w:eastAsia="zh-CN"/>
        </w:rPr>
        <w:t>表示上升沿；</w:t>
      </w:r>
      <w:r>
        <w:rPr>
          <w:spacing w:val="30"/>
          <w:lang w:eastAsia="zh-CN"/>
        </w:rPr>
        <w:t xml:space="preserve"> </w:t>
      </w:r>
      <w:r>
        <w:drawing>
          <wp:inline distT="0" distB="0" distL="114300" distR="114300">
            <wp:extent cx="269875" cy="228600"/>
            <wp:effectExtent l="0" t="0" r="15875" b="0"/>
            <wp:docPr id="161"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74"/>
                    <pic:cNvPicPr>
                      <a:picLocks noChangeAspect="1"/>
                    </pic:cNvPicPr>
                  </pic:nvPicPr>
                  <pic:blipFill>
                    <a:blip r:embed="rId352"/>
                    <a:stretch>
                      <a:fillRect/>
                    </a:stretch>
                  </pic:blipFill>
                  <pic:spPr>
                    <a:xfrm>
                      <a:off x="0" y="0"/>
                      <a:ext cx="269875" cy="228600"/>
                    </a:xfrm>
                    <a:prstGeom prst="rect">
                      <a:avLst/>
                    </a:prstGeom>
                    <a:noFill/>
                    <a:ln>
                      <a:noFill/>
                    </a:ln>
                  </pic:spPr>
                </pic:pic>
              </a:graphicData>
            </a:graphic>
          </wp:inline>
        </w:drawing>
      </w:r>
      <w:r>
        <w:rPr>
          <w:spacing w:val="3"/>
          <w:lang w:eastAsia="zh-CN"/>
        </w:rPr>
        <w:t>表示下降沿。</w:t>
      </w:r>
    </w:p>
    <w:p w14:paraId="4FDEA89F">
      <w:pPr>
        <w:pStyle w:val="8"/>
        <w:spacing w:before="63" w:line="233" w:lineRule="auto"/>
        <w:ind w:left="1259" w:right="53" w:hanging="179"/>
        <w:rPr>
          <w:rFonts w:hint="eastAsia"/>
          <w:lang w:eastAsia="zh-CN"/>
        </w:rPr>
      </w:pPr>
      <w:r>
        <w:rPr>
          <w:spacing w:val="9"/>
          <w:lang w:eastAsia="zh-CN"/>
        </w:rPr>
        <w:t>2. 连线增加边沿检测：运算块输入连线、线圈输入连线、跳转</w:t>
      </w:r>
      <w:r>
        <w:rPr>
          <w:spacing w:val="8"/>
          <w:lang w:eastAsia="zh-CN"/>
        </w:rPr>
        <w:t>元素输入连线、返回元素输入连线，执行块边</w:t>
      </w:r>
      <w:r>
        <w:rPr>
          <w:lang w:eastAsia="zh-CN"/>
        </w:rPr>
        <w:t xml:space="preserve">  </w:t>
      </w:r>
      <w:r>
        <w:rPr>
          <w:spacing w:val="9"/>
          <w:lang w:eastAsia="zh-CN"/>
        </w:rPr>
        <w:t>沿检测命令，连线上增加延信号符号，上升沿检测符号为</w:t>
      </w:r>
      <w:r>
        <w:drawing>
          <wp:inline distT="0" distB="0" distL="114300" distR="114300">
            <wp:extent cx="209550" cy="209550"/>
            <wp:effectExtent l="0" t="0" r="0" b="0"/>
            <wp:docPr id="16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71"/>
                    <pic:cNvPicPr>
                      <a:picLocks noChangeAspect="1"/>
                    </pic:cNvPicPr>
                  </pic:nvPicPr>
                  <pic:blipFill>
                    <a:blip r:embed="rId349"/>
                    <a:stretch>
                      <a:fillRect/>
                    </a:stretch>
                  </pic:blipFill>
                  <pic:spPr>
                    <a:xfrm>
                      <a:off x="0" y="0"/>
                      <a:ext cx="209550" cy="209550"/>
                    </a:xfrm>
                    <a:prstGeom prst="rect">
                      <a:avLst/>
                    </a:prstGeom>
                    <a:noFill/>
                    <a:ln>
                      <a:noFill/>
                    </a:ln>
                  </pic:spPr>
                </pic:pic>
              </a:graphicData>
            </a:graphic>
          </wp:inline>
        </w:drawing>
      </w:r>
      <w:r>
        <w:rPr>
          <w:spacing w:val="9"/>
          <w:lang w:eastAsia="zh-CN"/>
        </w:rPr>
        <w:t>；下降沿检测符号为</w:t>
      </w:r>
      <w:r>
        <w:drawing>
          <wp:inline distT="0" distB="0" distL="114300" distR="114300">
            <wp:extent cx="219075" cy="180975"/>
            <wp:effectExtent l="0" t="0" r="9525" b="9525"/>
            <wp:docPr id="16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72"/>
                    <pic:cNvPicPr>
                      <a:picLocks noChangeAspect="1"/>
                    </pic:cNvPicPr>
                  </pic:nvPicPr>
                  <pic:blipFill>
                    <a:blip r:embed="rId350"/>
                    <a:stretch>
                      <a:fillRect/>
                    </a:stretch>
                  </pic:blipFill>
                  <pic:spPr>
                    <a:xfrm>
                      <a:off x="0" y="0"/>
                      <a:ext cx="219075" cy="180975"/>
                    </a:xfrm>
                    <a:prstGeom prst="rect">
                      <a:avLst/>
                    </a:prstGeom>
                    <a:noFill/>
                    <a:ln>
                      <a:noFill/>
                    </a:ln>
                  </pic:spPr>
                </pic:pic>
              </a:graphicData>
            </a:graphic>
          </wp:inline>
        </w:drawing>
      </w:r>
      <w:r>
        <w:rPr>
          <w:spacing w:val="9"/>
          <w:lang w:eastAsia="zh-CN"/>
        </w:rPr>
        <w:t>。 只有</w:t>
      </w:r>
      <w:r>
        <w:rPr>
          <w:lang w:eastAsia="zh-CN"/>
        </w:rPr>
        <w:t>BOOL</w:t>
      </w:r>
      <w:r>
        <w:rPr>
          <w:spacing w:val="9"/>
          <w:lang w:eastAsia="zh-CN"/>
        </w:rPr>
        <w:t>型输</w:t>
      </w:r>
      <w:r>
        <w:rPr>
          <w:spacing w:val="8"/>
          <w:lang w:eastAsia="zh-CN"/>
        </w:rPr>
        <w:t>入连线</w:t>
      </w:r>
      <w:r>
        <w:rPr>
          <w:lang w:eastAsia="zh-CN"/>
        </w:rPr>
        <w:t xml:space="preserve"> </w:t>
      </w:r>
      <w:r>
        <w:rPr>
          <w:spacing w:val="5"/>
          <w:lang w:eastAsia="zh-CN"/>
        </w:rPr>
        <w:t>才能添加边沿检测功能。</w:t>
      </w:r>
    </w:p>
    <w:p w14:paraId="547DA82B">
      <w:pPr>
        <w:pStyle w:val="8"/>
        <w:spacing w:before="294" w:line="199" w:lineRule="auto"/>
        <w:ind w:left="9"/>
        <w:rPr>
          <w:rFonts w:hint="eastAsia"/>
          <w:sz w:val="21"/>
          <w:szCs w:val="21"/>
          <w:lang w:eastAsia="zh-CN"/>
        </w:rPr>
      </w:pPr>
      <w:r>
        <w:rPr>
          <w:b/>
          <w:bCs/>
          <w:spacing w:val="2"/>
          <w:sz w:val="21"/>
          <w:szCs w:val="21"/>
          <w:lang w:eastAsia="zh-CN"/>
        </w:rPr>
        <w:t>置位/复位</w:t>
      </w:r>
    </w:p>
    <w:p w14:paraId="308188BE">
      <w:pPr>
        <w:pStyle w:val="8"/>
        <w:spacing w:before="185" w:line="225" w:lineRule="auto"/>
        <w:ind w:left="1084" w:right="42" w:firstLine="5"/>
        <w:rPr>
          <w:rFonts w:hint="eastAsia"/>
          <w:lang w:eastAsia="zh-CN"/>
        </w:rPr>
      </w:pPr>
      <w:r>
        <w:rPr>
          <w:spacing w:val="6"/>
          <w:lang w:eastAsia="zh-CN"/>
        </w:rPr>
        <w:t xml:space="preserve">图标 - </w:t>
      </w:r>
      <w:r>
        <w:drawing>
          <wp:inline distT="0" distB="0" distL="114300" distR="114300">
            <wp:extent cx="437515" cy="185420"/>
            <wp:effectExtent l="0" t="0" r="635" b="5080"/>
            <wp:docPr id="16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75"/>
                    <pic:cNvPicPr>
                      <a:picLocks noChangeAspect="1"/>
                    </pic:cNvPicPr>
                  </pic:nvPicPr>
                  <pic:blipFill>
                    <a:blip r:embed="rId353"/>
                    <a:stretch>
                      <a:fillRect/>
                    </a:stretch>
                  </pic:blipFill>
                  <pic:spPr>
                    <a:xfrm>
                      <a:off x="0" y="0"/>
                      <a:ext cx="437515" cy="185420"/>
                    </a:xfrm>
                    <a:prstGeom prst="rect">
                      <a:avLst/>
                    </a:prstGeom>
                    <a:noFill/>
                    <a:ln>
                      <a:noFill/>
                    </a:ln>
                  </pic:spPr>
                </pic:pic>
              </a:graphicData>
            </a:graphic>
          </wp:inline>
        </w:drawing>
      </w:r>
      <w:r>
        <w:rPr>
          <w:spacing w:val="6"/>
          <w:lang w:eastAsia="zh-CN"/>
        </w:rPr>
        <w:t xml:space="preserve">，该命令用于增加置位或者复位输出功能。置位输出显示为“S”，复位输出显示 </w:t>
      </w:r>
      <w:r>
        <w:rPr>
          <w:spacing w:val="8"/>
          <w:lang w:eastAsia="zh-CN"/>
        </w:rPr>
        <w:t>为“R”。可以多次执行此命令，在置位、复</w:t>
      </w:r>
      <w:r>
        <w:rPr>
          <w:spacing w:val="7"/>
          <w:lang w:eastAsia="zh-CN"/>
        </w:rPr>
        <w:t>位和正常输出之间切换。</w:t>
      </w:r>
    </w:p>
    <w:p w14:paraId="091250A6">
      <w:pPr>
        <w:pStyle w:val="8"/>
        <w:spacing w:before="186" w:line="197" w:lineRule="auto"/>
        <w:ind w:left="1084"/>
        <w:rPr>
          <w:rFonts w:hint="eastAsia"/>
          <w:lang w:eastAsia="zh-CN"/>
        </w:rPr>
      </w:pPr>
      <w:r>
        <w:rPr>
          <w:spacing w:val="5"/>
          <w:lang w:eastAsia="zh-CN"/>
        </w:rPr>
        <w:t>置位/复位命令可以在两种位置执行：</w:t>
      </w:r>
    </w:p>
    <w:p w14:paraId="3EEC90CB">
      <w:pPr>
        <w:pStyle w:val="8"/>
        <w:numPr>
          <w:ilvl w:val="0"/>
          <w:numId w:val="14"/>
        </w:numPr>
        <w:spacing w:before="173" w:line="186" w:lineRule="auto"/>
        <w:ind w:left="1089"/>
        <w:rPr>
          <w:rFonts w:hint="eastAsia"/>
          <w:spacing w:val="2"/>
          <w:lang w:eastAsia="zh-CN"/>
        </w:rPr>
      </w:pPr>
      <w:r>
        <w:rPr>
          <w:rFonts w:hint="eastAsia"/>
        </w:rPr>
        <mc:AlternateContent>
          <mc:Choice Requires="wps">
            <w:drawing>
              <wp:anchor distT="0" distB="0" distL="114300" distR="114300" simplePos="0" relativeHeight="252027904" behindDoc="0" locked="0" layoutInCell="1" allowOverlap="1">
                <wp:simplePos x="0" y="0"/>
                <wp:positionH relativeFrom="column">
                  <wp:posOffset>4497705</wp:posOffset>
                </wp:positionH>
                <wp:positionV relativeFrom="paragraph">
                  <wp:posOffset>169545</wp:posOffset>
                </wp:positionV>
                <wp:extent cx="200660" cy="101600"/>
                <wp:effectExtent l="0" t="0" r="0" b="0"/>
                <wp:wrapNone/>
                <wp:docPr id="1171097872" name="Text Box 2622"/>
                <wp:cNvGraphicFramePr/>
                <a:graphic xmlns:a="http://schemas.openxmlformats.org/drawingml/2006/main">
                  <a:graphicData uri="http://schemas.microsoft.com/office/word/2010/wordprocessingShape">
                    <wps:wsp>
                      <wps:cNvSpPr txBox="1">
                        <a:spLocks noChangeArrowheads="1"/>
                      </wps:cNvSpPr>
                      <wps:spPr bwMode="auto">
                        <a:xfrm>
                          <a:off x="0" y="0"/>
                          <a:ext cx="200660" cy="101600"/>
                        </a:xfrm>
                        <a:prstGeom prst="rect">
                          <a:avLst/>
                        </a:prstGeom>
                        <a:noFill/>
                        <a:ln>
                          <a:noFill/>
                        </a:ln>
                      </wps:spPr>
                      <wps:txbx>
                        <w:txbxContent>
                          <w:p w14:paraId="6EDBF6BB"/>
                        </w:txbxContent>
                      </wps:txbx>
                      <wps:bodyPr rot="0" vert="horz" wrap="square" lIns="0" tIns="0" rIns="0" bIns="0" anchor="t" anchorCtr="0" upright="1">
                        <a:noAutofit/>
                      </wps:bodyPr>
                    </wps:wsp>
                  </a:graphicData>
                </a:graphic>
              </wp:anchor>
            </w:drawing>
          </mc:Choice>
          <mc:Fallback>
            <w:pict>
              <v:shape id="Text Box 2622" o:spid="_x0000_s1026" o:spt="202" type="#_x0000_t202" style="position:absolute;left:0pt;margin-left:354.15pt;margin-top:13.35pt;height:8pt;width:15.8pt;z-index:252027904;mso-width-relative:page;mso-height-relative:page;" filled="f" stroked="f" coordsize="21600,21600" o:gfxdata="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tNrS/dkAAAAJAQAADwAAAAAAAAABACAAAAAiAAAAZHJz&#10;L2Rvd25yZXYueG1sUEsBAhQAFAAAAAgAh07iQGBrPVUDAgAADwQAAA4AAAAAAAAAAQAgAAAAKAEA&#10;AGRycy9lMm9Eb2MueG1sUEsFBgAAAAAGAAYAWQEAAJ0FAAAAAA==&#10;">
                <v:fill on="f" focussize="0,0"/>
                <v:stroke on="f"/>
                <v:imagedata o:title=""/>
                <o:lock v:ext="edit" aspectratio="f"/>
                <v:textbox inset="0mm,0mm,0mm,0mm">
                  <w:txbxContent>
                    <w:p w14:paraId="6EDBF6BB"/>
                  </w:txbxContent>
                </v:textbox>
              </v:shape>
            </w:pict>
          </mc:Fallback>
        </mc:AlternateContent>
      </w:r>
      <w:r>
        <w:drawing>
          <wp:anchor distT="0" distB="0" distL="0" distR="0" simplePos="0" relativeHeight="251899904" behindDoc="1" locked="0" layoutInCell="1" allowOverlap="1">
            <wp:simplePos x="0" y="0"/>
            <wp:positionH relativeFrom="column">
              <wp:posOffset>3649980</wp:posOffset>
            </wp:positionH>
            <wp:positionV relativeFrom="paragraph">
              <wp:posOffset>160655</wp:posOffset>
            </wp:positionV>
            <wp:extent cx="177165" cy="97155"/>
            <wp:effectExtent l="0" t="0" r="13335" b="17145"/>
            <wp:wrapNone/>
            <wp:docPr id="2962" name="IM 2962"/>
            <wp:cNvGraphicFramePr/>
            <a:graphic xmlns:a="http://schemas.openxmlformats.org/drawingml/2006/main">
              <a:graphicData uri="http://schemas.openxmlformats.org/drawingml/2006/picture">
                <pic:pic xmlns:pic="http://schemas.openxmlformats.org/drawingml/2006/picture">
                  <pic:nvPicPr>
                    <pic:cNvPr id="2962" name="IM 2962"/>
                    <pic:cNvPicPr/>
                  </pic:nvPicPr>
                  <pic:blipFill>
                    <a:blip r:embed="rId354"/>
                    <a:stretch>
                      <a:fillRect/>
                    </a:stretch>
                  </pic:blipFill>
                  <pic:spPr>
                    <a:xfrm>
                      <a:off x="0" y="0"/>
                      <a:ext cx="177120" cy="97199"/>
                    </a:xfrm>
                    <a:prstGeom prst="rect">
                      <a:avLst/>
                    </a:prstGeom>
                  </pic:spPr>
                </pic:pic>
              </a:graphicData>
            </a:graphic>
          </wp:anchor>
        </w:drawing>
      </w:r>
      <w:r>
        <w:rPr>
          <w:spacing w:val="3"/>
          <w:lang w:eastAsia="zh-CN"/>
        </w:rPr>
        <w:t>选择线圈，执行此命令变为置位、复位线圈。置位线圈：</w:t>
      </w:r>
      <w:r>
        <w:rPr>
          <w:spacing w:val="2"/>
          <w:lang w:eastAsia="zh-CN"/>
        </w:rPr>
        <w:t xml:space="preserve">   </w:t>
      </w:r>
      <w:r>
        <w:drawing>
          <wp:inline distT="0" distB="0" distL="114300" distR="114300">
            <wp:extent cx="203200" cy="171450"/>
            <wp:effectExtent l="0" t="0" r="6350" b="0"/>
            <wp:docPr id="171"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76"/>
                    <pic:cNvPicPr>
                      <a:picLocks noChangeAspect="1"/>
                    </pic:cNvPicPr>
                  </pic:nvPicPr>
                  <pic:blipFill>
                    <a:blip r:embed="rId355"/>
                    <a:stretch>
                      <a:fillRect/>
                    </a:stretch>
                  </pic:blipFill>
                  <pic:spPr>
                    <a:xfrm>
                      <a:off x="0" y="0"/>
                      <a:ext cx="203200" cy="171450"/>
                    </a:xfrm>
                    <a:prstGeom prst="rect">
                      <a:avLst/>
                    </a:prstGeom>
                    <a:noFill/>
                    <a:ln>
                      <a:noFill/>
                    </a:ln>
                  </pic:spPr>
                </pic:pic>
              </a:graphicData>
            </a:graphic>
          </wp:inline>
        </w:drawing>
      </w:r>
      <w:r>
        <w:rPr>
          <w:spacing w:val="2"/>
          <w:lang w:eastAsia="zh-CN"/>
        </w:rPr>
        <w:t>。复位线圈</w:t>
      </w:r>
      <w:r>
        <w:drawing>
          <wp:inline distT="0" distB="0" distL="114300" distR="114300">
            <wp:extent cx="182880" cy="156210"/>
            <wp:effectExtent l="0" t="0" r="7620" b="15240"/>
            <wp:docPr id="173"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77"/>
                    <pic:cNvPicPr>
                      <a:picLocks noChangeAspect="1"/>
                    </pic:cNvPicPr>
                  </pic:nvPicPr>
                  <pic:blipFill>
                    <a:blip r:embed="rId356"/>
                    <a:stretch>
                      <a:fillRect/>
                    </a:stretch>
                  </pic:blipFill>
                  <pic:spPr>
                    <a:xfrm>
                      <a:off x="0" y="0"/>
                      <a:ext cx="182880" cy="156210"/>
                    </a:xfrm>
                    <a:prstGeom prst="rect">
                      <a:avLst/>
                    </a:prstGeom>
                    <a:noFill/>
                    <a:ln>
                      <a:noFill/>
                    </a:ln>
                  </pic:spPr>
                </pic:pic>
              </a:graphicData>
            </a:graphic>
          </wp:inline>
        </w:drawing>
      </w:r>
      <w:r>
        <w:rPr>
          <w:spacing w:val="2"/>
          <w:lang w:eastAsia="zh-CN"/>
        </w:rPr>
        <w:t>：</w:t>
      </w:r>
    </w:p>
    <w:p w14:paraId="4D181981">
      <w:pPr>
        <w:pStyle w:val="8"/>
        <w:numPr>
          <w:ilvl w:val="0"/>
          <w:numId w:val="14"/>
        </w:numPr>
        <w:spacing w:before="173" w:line="186" w:lineRule="auto"/>
        <w:ind w:left="1089"/>
        <w:rPr>
          <w:rFonts w:hint="eastAsia"/>
          <w:spacing w:val="2"/>
          <w:lang w:eastAsia="zh-CN"/>
        </w:rPr>
      </w:pPr>
      <w:r>
        <w:rPr>
          <w:rFonts w:hint="eastAsia"/>
          <w:spacing w:val="7"/>
          <w:lang w:eastAsia="zh-CN"/>
        </w:rPr>
        <w:t>选择运算块</w:t>
      </w:r>
      <w:r>
        <w:rPr>
          <w:rFonts w:hint="eastAsia"/>
          <w:lang w:eastAsia="zh-CN"/>
        </w:rPr>
        <w:t>BOOL</w:t>
      </w:r>
      <w:r>
        <w:rPr>
          <w:rFonts w:hint="eastAsia"/>
          <w:spacing w:val="7"/>
          <w:lang w:eastAsia="zh-CN"/>
        </w:rPr>
        <w:t>型输出连线（非主输出</w:t>
      </w:r>
      <w:r>
        <w:rPr>
          <w:rFonts w:hint="eastAsia"/>
          <w:spacing w:val="12"/>
          <w:lang w:eastAsia="zh-CN"/>
        </w:rPr>
        <w:t>），</w:t>
      </w:r>
      <w:r>
        <w:rPr>
          <w:rFonts w:hint="eastAsia"/>
          <w:spacing w:val="7"/>
          <w:lang w:eastAsia="zh-CN"/>
        </w:rPr>
        <w:t>设置置位复位功能，如下图：</w:t>
      </w:r>
    </w:p>
    <w:p w14:paraId="4476A989">
      <w:pPr>
        <w:jc w:val="both"/>
        <w:rPr>
          <w:rFonts w:hint="eastAsia" w:ascii="微软雅黑" w:hAnsi="微软雅黑" w:eastAsia="微软雅黑" w:cs="微软雅黑"/>
          <w:spacing w:val="7"/>
          <w:sz w:val="17"/>
          <w:szCs w:val="17"/>
          <w:lang w:eastAsia="zh-CN"/>
        </w:rPr>
      </w:pPr>
    </w:p>
    <w:p w14:paraId="6154E58C">
      <w:pPr>
        <w:pStyle w:val="8"/>
        <w:spacing w:before="71" w:line="160" w:lineRule="auto"/>
        <w:ind w:left="1080"/>
        <w:jc w:val="center"/>
        <w:rPr>
          <w:rFonts w:hint="eastAsia"/>
          <w:spacing w:val="7"/>
        </w:rPr>
      </w:pPr>
      <w:r>
        <w:drawing>
          <wp:inline distT="0" distB="0" distL="114300" distR="114300">
            <wp:extent cx="2693035" cy="1242060"/>
            <wp:effectExtent l="0" t="0" r="12065" b="15240"/>
            <wp:docPr id="175"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78"/>
                    <pic:cNvPicPr>
                      <a:picLocks noChangeAspect="1"/>
                    </pic:cNvPicPr>
                  </pic:nvPicPr>
                  <pic:blipFill>
                    <a:blip r:embed="rId357"/>
                    <a:stretch>
                      <a:fillRect/>
                    </a:stretch>
                  </pic:blipFill>
                  <pic:spPr>
                    <a:xfrm>
                      <a:off x="0" y="0"/>
                      <a:ext cx="2693035" cy="1242060"/>
                    </a:xfrm>
                    <a:prstGeom prst="rect">
                      <a:avLst/>
                    </a:prstGeom>
                    <a:noFill/>
                    <a:ln>
                      <a:noFill/>
                    </a:ln>
                  </pic:spPr>
                </pic:pic>
              </a:graphicData>
            </a:graphic>
          </wp:inline>
        </w:drawing>
      </w:r>
    </w:p>
    <w:p w14:paraId="2E2B3993">
      <w:pPr>
        <w:spacing w:line="300" w:lineRule="auto"/>
      </w:pPr>
    </w:p>
    <w:p w14:paraId="568FED66">
      <w:pPr>
        <w:rPr>
          <w:rFonts w:hint="eastAsia" w:ascii="微软雅黑" w:hAnsi="微软雅黑" w:eastAsia="微软雅黑" w:cs="微软雅黑"/>
          <w:b/>
          <w:bCs/>
          <w:lang w:eastAsia="zh-CN"/>
        </w:rPr>
      </w:pPr>
      <w:r>
        <w:rPr>
          <w:rFonts w:hint="eastAsia" w:ascii="微软雅黑" w:hAnsi="微软雅黑" w:eastAsia="微软雅黑" w:cs="微软雅黑"/>
          <w:b/>
          <w:bCs/>
          <w:lang w:eastAsia="zh-CN"/>
        </w:rPr>
        <w:t>更改输入、输出引脚显示</w:t>
      </w:r>
    </w:p>
    <w:p w14:paraId="1931E2D3">
      <w:pPr>
        <w:pStyle w:val="8"/>
        <w:spacing w:before="225" w:line="183" w:lineRule="auto"/>
        <w:ind w:left="1083"/>
        <w:rPr>
          <w:rFonts w:hint="eastAsia"/>
          <w:lang w:eastAsia="zh-CN"/>
        </w:rPr>
      </w:pPr>
      <w:r>
        <w:rPr>
          <w:spacing w:val="8"/>
          <w:lang w:eastAsia="zh-CN"/>
        </w:rPr>
        <w:t>包含更新参数和删除未使用的</w:t>
      </w:r>
      <w:r>
        <w:rPr>
          <w:lang w:eastAsia="zh-CN"/>
        </w:rPr>
        <w:t>FB</w:t>
      </w:r>
      <w:r>
        <w:rPr>
          <w:spacing w:val="8"/>
          <w:lang w:eastAsia="zh-CN"/>
        </w:rPr>
        <w:t>调用参数两个菜单命令。</w:t>
      </w:r>
    </w:p>
    <w:p w14:paraId="6AD7CEEE">
      <w:pPr>
        <w:pStyle w:val="8"/>
        <w:spacing w:before="193" w:line="215" w:lineRule="auto"/>
        <w:ind w:left="1084" w:right="122"/>
        <w:rPr>
          <w:rFonts w:hint="eastAsia"/>
          <w:lang w:eastAsia="zh-CN"/>
        </w:rPr>
      </w:pPr>
      <w:r>
        <w:rPr>
          <w:spacing w:val="7"/>
          <w:lang w:eastAsia="zh-CN"/>
        </w:rPr>
        <w:t xml:space="preserve">更新参数：图标 - </w:t>
      </w:r>
      <w:r>
        <w:rPr>
          <w:position w:val="-7"/>
        </w:rPr>
        <w:drawing>
          <wp:inline distT="0" distB="0" distL="0" distR="0">
            <wp:extent cx="176530" cy="132080"/>
            <wp:effectExtent l="0" t="0" r="13970" b="1270"/>
            <wp:docPr id="2970" name="IM 2970"/>
            <wp:cNvGraphicFramePr/>
            <a:graphic xmlns:a="http://schemas.openxmlformats.org/drawingml/2006/main">
              <a:graphicData uri="http://schemas.openxmlformats.org/drawingml/2006/picture">
                <pic:pic xmlns:pic="http://schemas.openxmlformats.org/drawingml/2006/picture">
                  <pic:nvPicPr>
                    <pic:cNvPr id="2970" name="IM 2970"/>
                    <pic:cNvPicPr/>
                  </pic:nvPicPr>
                  <pic:blipFill>
                    <a:blip r:embed="rId358"/>
                    <a:stretch>
                      <a:fillRect/>
                    </a:stretch>
                  </pic:blipFill>
                  <pic:spPr>
                    <a:xfrm>
                      <a:off x="0" y="0"/>
                      <a:ext cx="177120" cy="132480"/>
                    </a:xfrm>
                    <a:prstGeom prst="rect">
                      <a:avLst/>
                    </a:prstGeom>
                  </pic:spPr>
                </pic:pic>
              </a:graphicData>
            </a:graphic>
          </wp:inline>
        </w:drawing>
      </w:r>
      <w:r>
        <w:rPr>
          <w:spacing w:val="1"/>
          <w:lang w:eastAsia="zh-CN"/>
        </w:rPr>
        <w:t xml:space="preserve"> </w:t>
      </w:r>
      <w:r>
        <w:rPr>
          <w:spacing w:val="7"/>
          <w:lang w:eastAsia="zh-CN"/>
        </w:rPr>
        <w:t>快捷键：</w:t>
      </w:r>
      <w:r>
        <w:rPr>
          <w:lang w:eastAsia="zh-CN"/>
        </w:rPr>
        <w:t>Ctrl</w:t>
      </w:r>
      <w:r>
        <w:rPr>
          <w:spacing w:val="7"/>
          <w:lang w:eastAsia="zh-CN"/>
        </w:rPr>
        <w:t xml:space="preserve"> + U，表示更新所选的运算</w:t>
      </w:r>
      <w:r>
        <w:rPr>
          <w:spacing w:val="6"/>
          <w:lang w:eastAsia="zh-CN"/>
        </w:rPr>
        <w:t>块的输入和输出参数。如果运算块的输入或者</w:t>
      </w:r>
      <w:r>
        <w:rPr>
          <w:lang w:eastAsia="zh-CN"/>
        </w:rPr>
        <w:t xml:space="preserve"> </w:t>
      </w:r>
      <w:r>
        <w:rPr>
          <w:spacing w:val="8"/>
          <w:lang w:eastAsia="zh-CN"/>
        </w:rPr>
        <w:t>输出参数发生变化时，通过执行“更新参数”命令，更新运算块的输入和输出参数。</w:t>
      </w:r>
    </w:p>
    <w:p w14:paraId="725D728E">
      <w:pPr>
        <w:pStyle w:val="8"/>
        <w:spacing w:before="186" w:line="216" w:lineRule="auto"/>
        <w:ind w:left="1086" w:right="28" w:hanging="3"/>
        <w:rPr>
          <w:rFonts w:hint="eastAsia"/>
          <w:lang w:eastAsia="zh-CN"/>
        </w:rPr>
      </w:pPr>
      <w:r>
        <w:rPr>
          <w:spacing w:val="9"/>
          <w:lang w:eastAsia="zh-CN"/>
        </w:rPr>
        <w:t>删除未使用的</w:t>
      </w:r>
      <w:r>
        <w:rPr>
          <w:lang w:eastAsia="zh-CN"/>
        </w:rPr>
        <w:t>FB</w:t>
      </w:r>
      <w:r>
        <w:rPr>
          <w:spacing w:val="9"/>
          <w:lang w:eastAsia="zh-CN"/>
        </w:rPr>
        <w:t xml:space="preserve">调用参数：图标 - </w:t>
      </w:r>
      <w:r>
        <w:rPr>
          <w:position w:val="-7"/>
        </w:rPr>
        <w:drawing>
          <wp:inline distT="0" distB="0" distL="0" distR="0">
            <wp:extent cx="176530" cy="132080"/>
            <wp:effectExtent l="0" t="0" r="13970" b="1270"/>
            <wp:docPr id="2972" name="IM 2972"/>
            <wp:cNvGraphicFramePr/>
            <a:graphic xmlns:a="http://schemas.openxmlformats.org/drawingml/2006/main">
              <a:graphicData uri="http://schemas.openxmlformats.org/drawingml/2006/picture">
                <pic:pic xmlns:pic="http://schemas.openxmlformats.org/drawingml/2006/picture">
                  <pic:nvPicPr>
                    <pic:cNvPr id="2972" name="IM 2972"/>
                    <pic:cNvPicPr/>
                  </pic:nvPicPr>
                  <pic:blipFill>
                    <a:blip r:embed="rId359"/>
                    <a:stretch>
                      <a:fillRect/>
                    </a:stretch>
                  </pic:blipFill>
                  <pic:spPr>
                    <a:xfrm>
                      <a:off x="0" y="0"/>
                      <a:ext cx="177120" cy="132480"/>
                    </a:xfrm>
                    <a:prstGeom prst="rect">
                      <a:avLst/>
                    </a:prstGeom>
                  </pic:spPr>
                </pic:pic>
              </a:graphicData>
            </a:graphic>
          </wp:inline>
        </w:drawing>
      </w:r>
      <w:r>
        <w:rPr>
          <w:spacing w:val="9"/>
          <w:lang w:eastAsia="zh-CN"/>
        </w:rPr>
        <w:t>，删除未</w:t>
      </w:r>
      <w:r>
        <w:rPr>
          <w:spacing w:val="8"/>
          <w:lang w:eastAsia="zh-CN"/>
        </w:rPr>
        <w:t>使用的运算块输入引脚和输出引脚，也就是一个运算块中输入</w:t>
      </w:r>
      <w:r>
        <w:rPr>
          <w:lang w:eastAsia="zh-CN"/>
        </w:rPr>
        <w:t xml:space="preserve"> </w:t>
      </w:r>
      <w:r>
        <w:rPr>
          <w:spacing w:val="7"/>
          <w:lang w:eastAsia="zh-CN"/>
        </w:rPr>
        <w:t>或者输出为“???”或者空时，这些输入和输出将不</w:t>
      </w:r>
      <w:r>
        <w:rPr>
          <w:spacing w:val="6"/>
          <w:lang w:eastAsia="zh-CN"/>
        </w:rPr>
        <w:t>再显示。</w:t>
      </w:r>
    </w:p>
    <w:p w14:paraId="32D2F6DE">
      <w:pPr>
        <w:pStyle w:val="8"/>
        <w:spacing w:before="320" w:line="185" w:lineRule="auto"/>
        <w:ind w:left="6"/>
        <w:rPr>
          <w:rFonts w:hint="eastAsia"/>
          <w:sz w:val="21"/>
          <w:szCs w:val="21"/>
          <w:lang w:eastAsia="zh-CN"/>
        </w:rPr>
      </w:pPr>
      <w:r>
        <w:rPr>
          <w:b/>
          <w:bCs/>
          <w:spacing w:val="8"/>
          <w:sz w:val="21"/>
          <w:szCs w:val="21"/>
          <w:lang w:eastAsia="zh-CN"/>
        </w:rPr>
        <w:t>批量更新运算块</w:t>
      </w:r>
    </w:p>
    <w:p w14:paraId="394B02EF">
      <w:pPr>
        <w:pStyle w:val="8"/>
        <w:spacing w:before="230" w:line="243" w:lineRule="auto"/>
        <w:ind w:left="1084" w:right="135" w:firstLine="13"/>
        <w:jc w:val="both"/>
        <w:rPr>
          <w:rFonts w:hint="eastAsia"/>
          <w:spacing w:val="7"/>
          <w:lang w:eastAsia="zh-CN"/>
        </w:rPr>
      </w:pPr>
      <w:r>
        <w:rPr>
          <w:spacing w:val="9"/>
          <w:lang w:eastAsia="zh-CN"/>
        </w:rPr>
        <w:t>当前打开的是梯形图编辑器时，如果当前编辑器包含的任何运算块的输入或输出参数发生</w:t>
      </w:r>
      <w:r>
        <w:rPr>
          <w:spacing w:val="8"/>
          <w:lang w:eastAsia="zh-CN"/>
        </w:rPr>
        <w:t>变化，单击工具栏</w:t>
      </w:r>
      <w:r>
        <w:rPr>
          <w:lang w:eastAsia="zh-CN"/>
        </w:rPr>
        <w:t xml:space="preserve"> </w:t>
      </w:r>
      <w:r>
        <w:rPr>
          <w:spacing w:val="9"/>
          <w:lang w:eastAsia="zh-CN"/>
        </w:rPr>
        <w:t>上的“批量更新运算块”，将批量更新当前编辑器中的运算块的输入和输出参数。此命令执行时会对当前编</w:t>
      </w:r>
      <w:r>
        <w:rPr>
          <w:spacing w:val="6"/>
          <w:lang w:eastAsia="zh-CN"/>
        </w:rPr>
        <w:t xml:space="preserve"> </w:t>
      </w:r>
      <w:r>
        <w:rPr>
          <w:spacing w:val="7"/>
          <w:lang w:eastAsia="zh-CN"/>
        </w:rPr>
        <w:t>辑器中所有运算块的参数先检查再更新。</w:t>
      </w:r>
    </w:p>
    <w:p w14:paraId="3483538B">
      <w:pPr>
        <w:pStyle w:val="8"/>
        <w:spacing w:before="230" w:line="243" w:lineRule="auto"/>
        <w:ind w:left="1084" w:right="135" w:firstLine="13"/>
        <w:jc w:val="center"/>
        <w:rPr>
          <w:rFonts w:hint="eastAsia"/>
          <w:spacing w:val="7"/>
        </w:rPr>
      </w:pPr>
      <w:r>
        <w:drawing>
          <wp:inline distT="0" distB="0" distL="114300" distR="114300">
            <wp:extent cx="4323080" cy="464185"/>
            <wp:effectExtent l="0" t="0" r="1270" b="12065"/>
            <wp:docPr id="179"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80"/>
                    <pic:cNvPicPr>
                      <a:picLocks noChangeAspect="1"/>
                    </pic:cNvPicPr>
                  </pic:nvPicPr>
                  <pic:blipFill>
                    <a:blip r:embed="rId360"/>
                    <a:stretch>
                      <a:fillRect/>
                    </a:stretch>
                  </pic:blipFill>
                  <pic:spPr>
                    <a:xfrm>
                      <a:off x="0" y="0"/>
                      <a:ext cx="4323080" cy="464185"/>
                    </a:xfrm>
                    <a:prstGeom prst="rect">
                      <a:avLst/>
                    </a:prstGeom>
                    <a:noFill/>
                    <a:ln>
                      <a:noFill/>
                    </a:ln>
                  </pic:spPr>
                </pic:pic>
              </a:graphicData>
            </a:graphic>
          </wp:inline>
        </w:drawing>
      </w:r>
    </w:p>
    <w:p w14:paraId="0DC9F97B">
      <w:pPr>
        <w:spacing w:before="12" w:line="772" w:lineRule="exact"/>
        <w:ind w:firstLine="2288"/>
      </w:pPr>
    </w:p>
    <w:p w14:paraId="66C86D99">
      <w:pPr>
        <w:pStyle w:val="8"/>
        <w:spacing w:before="145" w:line="186" w:lineRule="auto"/>
        <w:ind w:left="1080"/>
        <w:rPr>
          <w:rFonts w:hint="eastAsia"/>
        </w:rPr>
      </w:pPr>
      <w:r>
        <w:rPr>
          <w:b/>
          <w:bCs/>
          <w:spacing w:val="-2"/>
        </w:rPr>
        <w:t>示例：</w:t>
      </w:r>
    </w:p>
    <w:p w14:paraId="7DF4039B">
      <w:pPr>
        <w:pStyle w:val="8"/>
        <w:spacing w:before="186" w:line="237" w:lineRule="auto"/>
        <w:ind w:left="1084" w:right="245" w:hanging="4"/>
        <w:rPr>
          <w:rFonts w:hint="eastAsia"/>
          <w:spacing w:val="-2"/>
        </w:rPr>
      </w:pPr>
      <w:r>
        <w:rPr>
          <w:spacing w:val="9"/>
        </w:rPr>
        <w:t>修改</w:t>
      </w:r>
      <w:r>
        <w:t>FBConVerTVa</w:t>
      </w:r>
      <w:r>
        <w:rPr>
          <w:spacing w:val="9"/>
        </w:rPr>
        <w:t>的输入输出参数：删除输入参数</w:t>
      </w:r>
      <w:r>
        <w:t>Time</w:t>
      </w:r>
      <w:r>
        <w:rPr>
          <w:spacing w:val="9"/>
        </w:rPr>
        <w:t>1，</w:t>
      </w:r>
      <w:r>
        <w:t>Time</w:t>
      </w:r>
      <w:r>
        <w:rPr>
          <w:spacing w:val="9"/>
        </w:rPr>
        <w:t>2，</w:t>
      </w:r>
      <w:r>
        <w:t>Time</w:t>
      </w:r>
      <w:r>
        <w:rPr>
          <w:spacing w:val="9"/>
        </w:rPr>
        <w:t>3，</w:t>
      </w:r>
      <w:r>
        <w:t>Alway</w:t>
      </w:r>
      <w:r>
        <w:rPr>
          <w:spacing w:val="9"/>
        </w:rPr>
        <w:t>1和输出参数</w:t>
      </w:r>
      <w:r>
        <w:t>Signal</w:t>
      </w:r>
      <w:r>
        <w:rPr>
          <w:spacing w:val="9"/>
        </w:rPr>
        <w:t>1，</w:t>
      </w:r>
      <w:r>
        <w:rPr>
          <w:spacing w:val="14"/>
        </w:rPr>
        <w:t xml:space="preserve"> </w:t>
      </w:r>
      <w:r>
        <w:rPr>
          <w:spacing w:val="-2"/>
        </w:rPr>
        <w:t>Signal2。</w:t>
      </w:r>
    </w:p>
    <w:p w14:paraId="42D1D4B3">
      <w:pPr>
        <w:pStyle w:val="8"/>
        <w:spacing w:before="186" w:line="237" w:lineRule="auto"/>
        <w:ind w:left="1084" w:right="245" w:hanging="4"/>
        <w:jc w:val="center"/>
        <w:rPr>
          <w:rFonts w:hint="eastAsia"/>
          <w:spacing w:val="-2"/>
        </w:rPr>
      </w:pPr>
      <w:r>
        <w:drawing>
          <wp:inline distT="0" distB="0" distL="114300" distR="114300">
            <wp:extent cx="2667000" cy="2028825"/>
            <wp:effectExtent l="0" t="0" r="0" b="9525"/>
            <wp:docPr id="18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82"/>
                    <pic:cNvPicPr>
                      <a:picLocks noChangeAspect="1"/>
                    </pic:cNvPicPr>
                  </pic:nvPicPr>
                  <pic:blipFill>
                    <a:blip r:embed="rId361"/>
                    <a:stretch>
                      <a:fillRect/>
                    </a:stretch>
                  </pic:blipFill>
                  <pic:spPr>
                    <a:xfrm>
                      <a:off x="0" y="0"/>
                      <a:ext cx="2667000" cy="2028825"/>
                    </a:xfrm>
                    <a:prstGeom prst="rect">
                      <a:avLst/>
                    </a:prstGeom>
                    <a:noFill/>
                    <a:ln>
                      <a:noFill/>
                    </a:ln>
                  </pic:spPr>
                </pic:pic>
              </a:graphicData>
            </a:graphic>
          </wp:inline>
        </w:drawing>
      </w:r>
      <w:r>
        <w:drawing>
          <wp:inline distT="0" distB="0" distL="114300" distR="114300">
            <wp:extent cx="2486025" cy="1143000"/>
            <wp:effectExtent l="0" t="0" r="9525" b="0"/>
            <wp:docPr id="18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84"/>
                    <pic:cNvPicPr>
                      <a:picLocks noChangeAspect="1"/>
                    </pic:cNvPicPr>
                  </pic:nvPicPr>
                  <pic:blipFill>
                    <a:blip r:embed="rId362"/>
                    <a:stretch>
                      <a:fillRect/>
                    </a:stretch>
                  </pic:blipFill>
                  <pic:spPr>
                    <a:xfrm>
                      <a:off x="0" y="0"/>
                      <a:ext cx="2486025" cy="1143000"/>
                    </a:xfrm>
                    <a:prstGeom prst="rect">
                      <a:avLst/>
                    </a:prstGeom>
                    <a:noFill/>
                    <a:ln>
                      <a:noFill/>
                    </a:ln>
                  </pic:spPr>
                </pic:pic>
              </a:graphicData>
            </a:graphic>
          </wp:inline>
        </w:drawing>
      </w:r>
    </w:p>
    <w:p w14:paraId="53A51618">
      <w:pPr>
        <w:pStyle w:val="8"/>
        <w:spacing w:before="146" w:line="183" w:lineRule="auto"/>
        <w:ind w:left="1085"/>
        <w:jc w:val="center"/>
        <w:rPr>
          <w:rFonts w:hint="eastAsia"/>
        </w:rPr>
      </w:pPr>
      <w:r>
        <w:rPr>
          <w:spacing w:val="-2"/>
        </w:rPr>
        <w:t>更新前：</w:t>
      </w:r>
    </w:p>
    <w:p w14:paraId="04934813">
      <w:pPr>
        <w:spacing w:line="183" w:lineRule="auto"/>
      </w:pPr>
    </w:p>
    <w:p w14:paraId="49891C4F">
      <w:pPr>
        <w:spacing w:line="183" w:lineRule="auto"/>
        <w:jc w:val="center"/>
      </w:pPr>
      <w:r>
        <w:drawing>
          <wp:inline distT="0" distB="0" distL="114300" distR="114300">
            <wp:extent cx="2114550" cy="2038350"/>
            <wp:effectExtent l="0" t="0" r="0" b="0"/>
            <wp:docPr id="185"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83"/>
                    <pic:cNvPicPr>
                      <a:picLocks noChangeAspect="1"/>
                    </pic:cNvPicPr>
                  </pic:nvPicPr>
                  <pic:blipFill>
                    <a:blip r:embed="rId363"/>
                    <a:stretch>
                      <a:fillRect/>
                    </a:stretch>
                  </pic:blipFill>
                  <pic:spPr>
                    <a:xfrm>
                      <a:off x="0" y="0"/>
                      <a:ext cx="2114550" cy="2038350"/>
                    </a:xfrm>
                    <a:prstGeom prst="rect">
                      <a:avLst/>
                    </a:prstGeom>
                    <a:noFill/>
                    <a:ln>
                      <a:noFill/>
                    </a:ln>
                  </pic:spPr>
                </pic:pic>
              </a:graphicData>
            </a:graphic>
          </wp:inline>
        </w:drawing>
      </w:r>
      <w:r>
        <w:drawing>
          <wp:inline distT="0" distB="0" distL="114300" distR="114300">
            <wp:extent cx="2352675" cy="1104900"/>
            <wp:effectExtent l="0" t="0" r="9525" b="0"/>
            <wp:docPr id="189"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85"/>
                    <pic:cNvPicPr>
                      <a:picLocks noChangeAspect="1"/>
                    </pic:cNvPicPr>
                  </pic:nvPicPr>
                  <pic:blipFill>
                    <a:blip r:embed="rId364"/>
                    <a:stretch>
                      <a:fillRect/>
                    </a:stretch>
                  </pic:blipFill>
                  <pic:spPr>
                    <a:xfrm>
                      <a:off x="0" y="0"/>
                      <a:ext cx="2352675" cy="1104900"/>
                    </a:xfrm>
                    <a:prstGeom prst="rect">
                      <a:avLst/>
                    </a:prstGeom>
                    <a:noFill/>
                    <a:ln>
                      <a:noFill/>
                    </a:ln>
                  </pic:spPr>
                </pic:pic>
              </a:graphicData>
            </a:graphic>
          </wp:inline>
        </w:drawing>
      </w:r>
    </w:p>
    <w:p w14:paraId="3AEE55B2">
      <w:pPr>
        <w:spacing w:line="183" w:lineRule="auto"/>
        <w:jc w:val="center"/>
      </w:pPr>
    </w:p>
    <w:p w14:paraId="3300A912">
      <w:pPr>
        <w:spacing w:line="183" w:lineRule="auto"/>
        <w:jc w:val="center"/>
        <w:rPr>
          <w:rFonts w:hint="eastAsia" w:ascii="微软雅黑" w:hAnsi="微软雅黑" w:eastAsia="微软雅黑" w:cs="微软雅黑"/>
          <w:spacing w:val="-2"/>
          <w:sz w:val="17"/>
          <w:szCs w:val="17"/>
          <w:lang w:eastAsia="zh-CN"/>
        </w:rPr>
      </w:pPr>
      <w:r>
        <w:rPr>
          <w:rFonts w:hint="eastAsia" w:ascii="微软雅黑" w:hAnsi="微软雅黑" w:eastAsia="微软雅黑" w:cs="微软雅黑"/>
          <w:spacing w:val="-2"/>
          <w:sz w:val="17"/>
          <w:szCs w:val="17"/>
          <w:lang w:eastAsia="zh-CN"/>
        </w:rPr>
        <w:t>更新后：</w:t>
      </w:r>
    </w:p>
    <w:p w14:paraId="5BFA5051">
      <w:pPr>
        <w:spacing w:line="183" w:lineRule="auto"/>
        <w:jc w:val="center"/>
        <w:rPr>
          <w:spacing w:val="-2"/>
          <w:lang w:eastAsia="zh-CN"/>
        </w:rPr>
      </w:pPr>
    </w:p>
    <w:p w14:paraId="2BC39503">
      <w:pPr>
        <w:pStyle w:val="8"/>
        <w:spacing w:before="99" w:line="182" w:lineRule="auto"/>
        <w:ind w:left="1076"/>
        <w:rPr>
          <w:rFonts w:hint="eastAsia"/>
          <w:sz w:val="23"/>
          <w:szCs w:val="23"/>
          <w:lang w:eastAsia="zh-CN"/>
        </w:rPr>
      </w:pPr>
      <w:r>
        <w:rPr>
          <w:b/>
          <w:bCs/>
          <w:spacing w:val="4"/>
          <w:sz w:val="23"/>
          <w:szCs w:val="23"/>
          <w:lang w:eastAsia="zh-CN"/>
        </w:rPr>
        <w:t>说明</w:t>
      </w:r>
    </w:p>
    <w:p w14:paraId="5336D6DF">
      <w:pPr>
        <w:pStyle w:val="8"/>
        <w:spacing w:before="67" w:line="186" w:lineRule="auto"/>
        <w:ind w:left="1073" w:right="129"/>
        <w:rPr>
          <w:rFonts w:hint="eastAsia"/>
          <w:sz w:val="15"/>
          <w:szCs w:val="15"/>
          <w:lang w:eastAsia="zh-CN"/>
        </w:rPr>
      </w:pPr>
      <w:r>
        <w:rPr>
          <w:spacing w:val="9"/>
          <w:sz w:val="15"/>
          <w:szCs w:val="15"/>
          <w:lang w:eastAsia="zh-CN"/>
        </w:rPr>
        <w:t>执行批量更新运算块命令时，会对当前激活梯形图类型的编辑器中可更新的运算块执行批量更新操作，根据各运算块最新</w:t>
      </w:r>
      <w:r>
        <w:rPr>
          <w:spacing w:val="14"/>
          <w:sz w:val="15"/>
          <w:szCs w:val="15"/>
          <w:lang w:eastAsia="zh-CN"/>
        </w:rPr>
        <w:t xml:space="preserve"> </w:t>
      </w:r>
      <w:r>
        <w:rPr>
          <w:spacing w:val="10"/>
          <w:sz w:val="15"/>
          <w:szCs w:val="15"/>
          <w:lang w:eastAsia="zh-CN"/>
        </w:rPr>
        <w:t>定义的输入、输出、输入输出参数更新其输入、输出、输入输出引脚，可更新的运</w:t>
      </w:r>
      <w:r>
        <w:rPr>
          <w:spacing w:val="9"/>
          <w:sz w:val="15"/>
          <w:szCs w:val="15"/>
          <w:lang w:eastAsia="zh-CN"/>
        </w:rPr>
        <w:t>算块包含程序</w:t>
      </w:r>
      <w:r>
        <w:rPr>
          <w:sz w:val="15"/>
          <w:szCs w:val="15"/>
          <w:lang w:eastAsia="zh-CN"/>
        </w:rPr>
        <w:t>PRG</w:t>
      </w:r>
      <w:r>
        <w:rPr>
          <w:spacing w:val="9"/>
          <w:sz w:val="15"/>
          <w:szCs w:val="15"/>
          <w:lang w:eastAsia="zh-CN"/>
        </w:rPr>
        <w:t>、功能块</w:t>
      </w:r>
      <w:r>
        <w:rPr>
          <w:sz w:val="15"/>
          <w:szCs w:val="15"/>
          <w:lang w:eastAsia="zh-CN"/>
        </w:rPr>
        <w:t>FB</w:t>
      </w:r>
      <w:r>
        <w:rPr>
          <w:spacing w:val="9"/>
          <w:sz w:val="15"/>
          <w:szCs w:val="15"/>
          <w:lang w:eastAsia="zh-CN"/>
        </w:rPr>
        <w:t>、函数</w:t>
      </w:r>
    </w:p>
    <w:p w14:paraId="63DC87E4">
      <w:pPr>
        <w:pStyle w:val="8"/>
        <w:spacing w:line="183" w:lineRule="auto"/>
        <w:ind w:left="1083"/>
        <w:rPr>
          <w:rFonts w:hint="eastAsia"/>
          <w:sz w:val="15"/>
          <w:szCs w:val="15"/>
          <w:lang w:eastAsia="zh-CN"/>
        </w:rPr>
      </w:pPr>
      <w:r>
        <w:rPr>
          <w:sz w:val="15"/>
          <w:szCs w:val="15"/>
          <w:lang w:eastAsia="zh-CN"/>
        </w:rPr>
        <w:t>FUN</w:t>
      </w:r>
      <w:r>
        <w:rPr>
          <w:spacing w:val="2"/>
          <w:sz w:val="15"/>
          <w:szCs w:val="15"/>
          <w:lang w:eastAsia="zh-CN"/>
        </w:rPr>
        <w:t>、行为</w:t>
      </w:r>
      <w:r>
        <w:rPr>
          <w:sz w:val="15"/>
          <w:szCs w:val="15"/>
          <w:lang w:eastAsia="zh-CN"/>
        </w:rPr>
        <w:t>Action</w:t>
      </w:r>
      <w:r>
        <w:rPr>
          <w:spacing w:val="2"/>
          <w:sz w:val="15"/>
          <w:szCs w:val="15"/>
          <w:lang w:eastAsia="zh-CN"/>
        </w:rPr>
        <w:t>及方法</w:t>
      </w:r>
      <w:r>
        <w:rPr>
          <w:sz w:val="15"/>
          <w:szCs w:val="15"/>
          <w:lang w:eastAsia="zh-CN"/>
        </w:rPr>
        <w:t>Meth</w:t>
      </w:r>
      <w:r>
        <w:rPr>
          <w:spacing w:val="2"/>
          <w:sz w:val="15"/>
          <w:szCs w:val="15"/>
          <w:lang w:eastAsia="zh-CN"/>
        </w:rPr>
        <w:t>。</w:t>
      </w:r>
    </w:p>
    <w:p w14:paraId="24A1A8E4">
      <w:pPr>
        <w:spacing w:line="335" w:lineRule="auto"/>
        <w:rPr>
          <w:lang w:eastAsia="zh-CN"/>
        </w:rPr>
      </w:pPr>
      <w:r>
        <mc:AlternateContent>
          <mc:Choice Requires="wps">
            <w:drawing>
              <wp:anchor distT="0" distB="0" distL="114300" distR="114300" simplePos="0" relativeHeight="252028928" behindDoc="0" locked="0" layoutInCell="1" allowOverlap="1">
                <wp:simplePos x="0" y="0"/>
                <wp:positionH relativeFrom="column">
                  <wp:posOffset>677545</wp:posOffset>
                </wp:positionH>
                <wp:positionV relativeFrom="paragraph">
                  <wp:posOffset>54610</wp:posOffset>
                </wp:positionV>
                <wp:extent cx="5436235" cy="6350"/>
                <wp:effectExtent l="0" t="0" r="0" b="0"/>
                <wp:wrapNone/>
                <wp:docPr id="1641402590" name="Freeform 2626"/>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626" o:spid="_x0000_s1026" o:spt="100" style="position:absolute;left:0pt;margin-left:53.35pt;margin-top:4.3pt;height:0.5pt;width:428.05pt;z-index:252028928;mso-width-relative:page;mso-height-relative:page;" fillcolor="#808080" filled="t" stroked="f" coordsize="8561,10" o:gfxdata="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" path="m0,0l8561,0,8561,10,0,10e">
                <v:path o:connectlocs="0,0;5436235,0;5436235,6350;0,6350" o:connectangles="0,0,0,0"/>
                <v:fill on="t" focussize="0,0"/>
                <v:stroke on="f"/>
                <v:imagedata o:title=""/>
                <o:lock v:ext="edit" aspectratio="f"/>
              </v:shape>
            </w:pict>
          </mc:Fallback>
        </mc:AlternateContent>
      </w:r>
    </w:p>
    <w:p w14:paraId="2CCFEA0C">
      <w:pPr>
        <w:pStyle w:val="8"/>
        <w:spacing w:before="90" w:line="185" w:lineRule="auto"/>
        <w:ind w:left="1"/>
        <w:rPr>
          <w:rFonts w:hint="eastAsia"/>
          <w:sz w:val="21"/>
          <w:szCs w:val="21"/>
          <w:lang w:eastAsia="zh-CN"/>
        </w:rPr>
      </w:pPr>
      <w:r>
        <w:rPr>
          <w:b/>
          <w:bCs/>
          <w:spacing w:val="8"/>
          <w:sz w:val="21"/>
          <w:szCs w:val="21"/>
          <w:lang w:eastAsia="zh-CN"/>
        </w:rPr>
        <w:t>转换为</w:t>
      </w:r>
      <w:r>
        <w:rPr>
          <w:b/>
          <w:bCs/>
          <w:sz w:val="21"/>
          <w:szCs w:val="21"/>
          <w:lang w:eastAsia="zh-CN"/>
        </w:rPr>
        <w:t>LD</w:t>
      </w:r>
      <w:r>
        <w:rPr>
          <w:rFonts w:hint="eastAsia"/>
          <w:b/>
          <w:bCs/>
          <w:sz w:val="21"/>
          <w:szCs w:val="21"/>
          <w:lang w:eastAsia="zh-CN"/>
        </w:rPr>
        <w:t>2</w:t>
      </w:r>
      <w:r>
        <w:rPr>
          <w:b/>
          <w:bCs/>
          <w:spacing w:val="8"/>
          <w:sz w:val="21"/>
          <w:szCs w:val="21"/>
          <w:lang w:eastAsia="zh-CN"/>
        </w:rPr>
        <w:t>语言</w:t>
      </w:r>
    </w:p>
    <w:p w14:paraId="776396CB">
      <w:pPr>
        <w:pStyle w:val="8"/>
        <w:spacing w:before="228" w:line="242" w:lineRule="auto"/>
        <w:ind w:left="1078" w:right="84"/>
        <w:rPr>
          <w:rFonts w:hint="eastAsia"/>
          <w:lang w:eastAsia="zh-CN"/>
        </w:rPr>
      </w:pPr>
      <w:r>
        <w:rPr>
          <w:rFonts w:hint="eastAsia"/>
          <w:lang w:eastAsia="zh-CN"/>
        </w:rPr>
        <w:t>可以使用就梯形图LD转换为LD2语言</w:t>
      </w:r>
    </w:p>
    <w:p w14:paraId="5D3264A5">
      <w:pPr>
        <w:spacing w:line="300" w:lineRule="auto"/>
        <w:rPr>
          <w:lang w:eastAsia="zh-CN"/>
        </w:rPr>
      </w:pPr>
    </w:p>
    <w:p w14:paraId="4B02219F">
      <w:pPr>
        <w:spacing w:line="301" w:lineRule="auto"/>
        <w:rPr>
          <w:lang w:eastAsia="zh-CN"/>
        </w:rPr>
      </w:pPr>
    </w:p>
    <w:p w14:paraId="281B6E4E">
      <w:pPr>
        <w:spacing w:line="331" w:lineRule="auto"/>
        <w:rPr>
          <w:lang w:eastAsia="zh-CN"/>
        </w:rPr>
      </w:pPr>
      <w:r>
        <mc:AlternateContent>
          <mc:Choice Requires="wps">
            <w:drawing>
              <wp:anchor distT="0" distB="0" distL="114300" distR="114300" simplePos="0" relativeHeight="252029952" behindDoc="0" locked="0" layoutInCell="1" allowOverlap="1">
                <wp:simplePos x="0" y="0"/>
                <wp:positionH relativeFrom="column">
                  <wp:posOffset>683260</wp:posOffset>
                </wp:positionH>
                <wp:positionV relativeFrom="paragraph">
                  <wp:posOffset>52070</wp:posOffset>
                </wp:positionV>
                <wp:extent cx="5436235" cy="6350"/>
                <wp:effectExtent l="0" t="0" r="0" b="0"/>
                <wp:wrapNone/>
                <wp:docPr id="1593952921" name="Freeform 2640"/>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640" o:spid="_x0000_s1026" o:spt="100" style="position:absolute;left:0pt;margin-left:53.8pt;margin-top:4.1pt;height:0.5pt;width:428.05pt;z-index:252029952;mso-width-relative:page;mso-height-relative:page;" fillcolor="#808080" filled="t" stroked="f" coordsize="8561,10" o:gfxdata="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" path="m0,0l8561,0,8561,10,0,10e">
                <v:path o:connectlocs="0,0;5436235,0;5436235,6350;0,6350" o:connectangles="0,0,0,0"/>
                <v:fill on="t" focussize="0,0"/>
                <v:stroke on="f"/>
                <v:imagedata o:title=""/>
                <o:lock v:ext="edit" aspectratio="f"/>
              </v:shape>
            </w:pict>
          </mc:Fallback>
        </mc:AlternateContent>
      </w:r>
    </w:p>
    <w:p w14:paraId="2560D98F">
      <w:pPr>
        <w:pStyle w:val="8"/>
        <w:spacing w:before="91" w:line="197" w:lineRule="auto"/>
        <w:ind w:left="8"/>
        <w:rPr>
          <w:rFonts w:hint="eastAsia"/>
          <w:sz w:val="21"/>
          <w:szCs w:val="21"/>
          <w:lang w:eastAsia="zh-CN"/>
        </w:rPr>
      </w:pPr>
      <w:r>
        <w:rPr>
          <w:b/>
          <w:bCs/>
          <w:spacing w:val="5"/>
          <w:sz w:val="21"/>
          <w:szCs w:val="21"/>
          <w:lang w:eastAsia="zh-CN"/>
        </w:rPr>
        <w:t>设置分支起点/终点</w:t>
      </w:r>
    </w:p>
    <w:p w14:paraId="57212E3D">
      <w:pPr>
        <w:pStyle w:val="8"/>
        <w:spacing w:before="211" w:line="197" w:lineRule="auto"/>
        <w:ind w:left="1084"/>
        <w:rPr>
          <w:rFonts w:hint="eastAsia"/>
          <w:spacing w:val="7"/>
          <w:lang w:eastAsia="zh-CN"/>
        </w:rPr>
      </w:pPr>
      <w:r>
        <w:rPr>
          <w:rFonts w:hint="eastAsia"/>
          <w:spacing w:val="2"/>
          <w:lang w:eastAsia="zh-CN"/>
        </w:rPr>
        <w:t>可以进行设置起点与终点，形成并联结构，鼠标选择一个起始点，然后鼠标单击拖拽到终点会生成并联结构</w:t>
      </w:r>
    </w:p>
    <w:p w14:paraId="0A2B98B4">
      <w:pPr>
        <w:pStyle w:val="8"/>
        <w:spacing w:before="170" w:line="197" w:lineRule="auto"/>
        <w:ind w:left="1084"/>
        <w:jc w:val="center"/>
        <w:rPr>
          <w:rFonts w:hint="eastAsia"/>
          <w:spacing w:val="7"/>
        </w:rPr>
      </w:pPr>
      <w:r>
        <w:drawing>
          <wp:inline distT="0" distB="0" distL="114300" distR="114300">
            <wp:extent cx="4101465" cy="1698625"/>
            <wp:effectExtent l="0" t="0" r="13335" b="15875"/>
            <wp:docPr id="193"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87"/>
                    <pic:cNvPicPr>
                      <a:picLocks noChangeAspect="1"/>
                    </pic:cNvPicPr>
                  </pic:nvPicPr>
                  <pic:blipFill>
                    <a:blip r:embed="rId365"/>
                    <a:stretch>
                      <a:fillRect/>
                    </a:stretch>
                  </pic:blipFill>
                  <pic:spPr>
                    <a:xfrm>
                      <a:off x="0" y="0"/>
                      <a:ext cx="4101465" cy="1698625"/>
                    </a:xfrm>
                    <a:prstGeom prst="rect">
                      <a:avLst/>
                    </a:prstGeom>
                    <a:noFill/>
                    <a:ln>
                      <a:noFill/>
                    </a:ln>
                  </pic:spPr>
                </pic:pic>
              </a:graphicData>
            </a:graphic>
          </wp:inline>
        </w:drawing>
      </w:r>
    </w:p>
    <w:p w14:paraId="4A2BE944">
      <w:pPr>
        <w:spacing w:line="197" w:lineRule="auto"/>
      </w:pPr>
    </w:p>
    <w:p w14:paraId="19043989">
      <w:pPr>
        <w:spacing w:line="434" w:lineRule="auto"/>
      </w:pPr>
    </w:p>
    <w:p w14:paraId="477AE37A">
      <w:pPr>
        <w:pStyle w:val="8"/>
        <w:spacing w:before="72" w:line="237" w:lineRule="auto"/>
        <w:ind w:left="1075" w:right="21" w:firstLine="1"/>
        <w:rPr>
          <w:rFonts w:hint="eastAsia"/>
          <w:spacing w:val="8"/>
          <w:lang w:eastAsia="zh-CN"/>
        </w:rPr>
      </w:pPr>
      <w:r>
        <w:rPr>
          <w:spacing w:val="9"/>
          <w:lang w:eastAsia="zh-CN"/>
        </w:rPr>
        <w:t>连接两个点，首先执行此命令，设置起点，这时起点位置显示</w:t>
      </w:r>
      <w:r>
        <w:rPr>
          <w:position w:val="-7"/>
        </w:rPr>
        <w:drawing>
          <wp:inline distT="0" distB="0" distL="0" distR="0">
            <wp:extent cx="189230" cy="189230"/>
            <wp:effectExtent l="0" t="0" r="1270" b="1270"/>
            <wp:docPr id="3000" name="IM 3000"/>
            <wp:cNvGraphicFramePr/>
            <a:graphic xmlns:a="http://schemas.openxmlformats.org/drawingml/2006/main">
              <a:graphicData uri="http://schemas.openxmlformats.org/drawingml/2006/picture">
                <pic:pic xmlns:pic="http://schemas.openxmlformats.org/drawingml/2006/picture">
                  <pic:nvPicPr>
                    <pic:cNvPr id="3000" name="IM 3000"/>
                    <pic:cNvPicPr/>
                  </pic:nvPicPr>
                  <pic:blipFill>
                    <a:blip r:embed="rId366"/>
                    <a:stretch>
                      <a:fillRect/>
                    </a:stretch>
                  </pic:blipFill>
                  <pic:spPr>
                    <a:xfrm>
                      <a:off x="0" y="0"/>
                      <a:ext cx="189252" cy="189359"/>
                    </a:xfrm>
                    <a:prstGeom prst="rect">
                      <a:avLst/>
                    </a:prstGeom>
                  </pic:spPr>
                </pic:pic>
              </a:graphicData>
            </a:graphic>
          </wp:inline>
        </w:drawing>
      </w:r>
      <w:r>
        <w:rPr>
          <w:spacing w:val="9"/>
          <w:lang w:eastAsia="zh-CN"/>
        </w:rPr>
        <w:t>，表示连接开始点，然后再选择终止点，执</w:t>
      </w:r>
      <w:r>
        <w:rPr>
          <w:lang w:eastAsia="zh-CN"/>
        </w:rPr>
        <w:t xml:space="preserve"> </w:t>
      </w:r>
      <w:r>
        <w:rPr>
          <w:spacing w:val="8"/>
          <w:lang w:eastAsia="zh-CN"/>
        </w:rPr>
        <w:t>行此命令，这时会把启动和终点连接起来，具体连接逻辑见划线功能。</w:t>
      </w:r>
    </w:p>
    <w:p w14:paraId="18DDA958">
      <w:pPr>
        <w:pStyle w:val="8"/>
        <w:spacing w:before="72" w:line="237" w:lineRule="auto"/>
        <w:ind w:left="1075" w:right="21" w:firstLine="1"/>
        <w:jc w:val="center"/>
        <w:rPr>
          <w:rFonts w:hint="eastAsia"/>
          <w:spacing w:val="8"/>
        </w:rPr>
      </w:pPr>
      <w:r>
        <w:drawing>
          <wp:inline distT="0" distB="0" distL="114300" distR="114300">
            <wp:extent cx="4561840" cy="1208405"/>
            <wp:effectExtent l="0" t="0" r="10160" b="10795"/>
            <wp:docPr id="195"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88"/>
                    <pic:cNvPicPr>
                      <a:picLocks noChangeAspect="1"/>
                    </pic:cNvPicPr>
                  </pic:nvPicPr>
                  <pic:blipFill>
                    <a:blip r:embed="rId367"/>
                    <a:stretch>
                      <a:fillRect/>
                    </a:stretch>
                  </pic:blipFill>
                  <pic:spPr>
                    <a:xfrm>
                      <a:off x="0" y="0"/>
                      <a:ext cx="4561840" cy="1208405"/>
                    </a:xfrm>
                    <a:prstGeom prst="rect">
                      <a:avLst/>
                    </a:prstGeom>
                    <a:noFill/>
                    <a:ln>
                      <a:noFill/>
                    </a:ln>
                  </pic:spPr>
                </pic:pic>
              </a:graphicData>
            </a:graphic>
          </wp:inline>
        </w:drawing>
      </w:r>
    </w:p>
    <w:p w14:paraId="37FC3A0A">
      <w:pPr>
        <w:spacing w:line="411" w:lineRule="auto"/>
      </w:pPr>
    </w:p>
    <w:p w14:paraId="598FF5C8">
      <w:pPr>
        <w:spacing w:line="417" w:lineRule="auto"/>
      </w:pPr>
      <w:bookmarkStart w:id="227" w:name="bookmark353"/>
      <w:bookmarkEnd w:id="227"/>
    </w:p>
    <w:p w14:paraId="7015C196">
      <w:pPr>
        <w:pStyle w:val="4"/>
        <w:rPr>
          <w:lang w:eastAsia="zh-CN"/>
        </w:rPr>
      </w:pPr>
      <w:bookmarkStart w:id="228" w:name="bookmark355"/>
      <w:bookmarkEnd w:id="228"/>
      <w:bookmarkStart w:id="229" w:name="_Toc7682"/>
      <w:bookmarkStart w:id="230" w:name="_Toc190512693"/>
      <w:r>
        <w:rPr>
          <w:lang w:eastAsia="zh-CN"/>
        </w:rPr>
        <w:t>6.3.8        划线功能</w:t>
      </w:r>
      <w:bookmarkEnd w:id="229"/>
      <w:bookmarkEnd w:id="230"/>
    </w:p>
    <w:p w14:paraId="47745FAC">
      <w:pPr>
        <w:pStyle w:val="8"/>
        <w:spacing w:before="277" w:line="183" w:lineRule="auto"/>
        <w:ind w:left="1077"/>
        <w:rPr>
          <w:rFonts w:hint="eastAsia"/>
          <w:lang w:eastAsia="zh-CN"/>
        </w:rPr>
      </w:pPr>
      <w:r>
        <w:rPr>
          <w:spacing w:val="8"/>
          <w:lang w:eastAsia="zh-CN"/>
        </w:rPr>
        <w:t>划线功能主要是把划线起点和终点两个位置连接起来。划线功能首先要满足以下条件：</w:t>
      </w:r>
    </w:p>
    <w:p w14:paraId="6B2D6AB9">
      <w:pPr>
        <w:pStyle w:val="8"/>
        <w:spacing w:before="188" w:line="183" w:lineRule="auto"/>
        <w:ind w:left="1344"/>
        <w:rPr>
          <w:rFonts w:hint="eastAsia"/>
          <w:lang w:eastAsia="zh-CN"/>
        </w:rPr>
      </w:pPr>
      <w:r>
        <w:rPr>
          <w:rFonts w:hint="eastAsia"/>
        </w:rPr>
        <mc:AlternateContent>
          <mc:Choice Requires="wps">
            <w:drawing>
              <wp:anchor distT="0" distB="0" distL="114300" distR="114300" simplePos="0" relativeHeight="252030976" behindDoc="0" locked="0" layoutInCell="1" allowOverlap="1">
                <wp:simplePos x="0" y="0"/>
                <wp:positionH relativeFrom="column">
                  <wp:posOffset>668655</wp:posOffset>
                </wp:positionH>
                <wp:positionV relativeFrom="paragraph">
                  <wp:posOffset>162560</wp:posOffset>
                </wp:positionV>
                <wp:extent cx="73660" cy="71755"/>
                <wp:effectExtent l="0" t="0" r="0" b="0"/>
                <wp:wrapNone/>
                <wp:docPr id="185871472" name="Text Box 2658"/>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4C64019A">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658" o:spid="_x0000_s1026" o:spt="202" type="#_x0000_t202" style="position:absolute;left:0pt;margin-left:52.65pt;margin-top:12.8pt;height:5.65pt;width:5.8pt;z-index:252030976;mso-width-relative:page;mso-height-relative:page;" filled="f" stroked="f" coordsize="21600,21600" o:gfxdata="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EkaDN9gAAAAJAQAADwAAAAAAAAABACAAAAAiAAAAZHJz&#10;L2Rvd25yZXYueG1sUEsBAhQAFAAAAAgAh07iQHsl3OoEAgAADAQAAA4AAAAAAAAAAQAgAAAAJwEA&#10;AGRycy9lMm9Eb2MueG1sUEsFBgAAAAAGAAYAWQEAAJ0FAAAAAA==&#10;">
                <v:fill on="f" focussize="0,0"/>
                <v:stroke on="f"/>
                <v:imagedata o:title=""/>
                <o:lock v:ext="edit" aspectratio="f"/>
                <v:textbox inset="0mm,0mm,0mm,0mm">
                  <w:txbxContent>
                    <w:p w14:paraId="4C64019A">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8"/>
          <w:lang w:eastAsia="zh-CN"/>
        </w:rPr>
        <w:t>起点或者终点位置必须是连线，并且是可以选择的位置（能流线除外）。</w:t>
      </w:r>
    </w:p>
    <w:p w14:paraId="6858BBC1">
      <w:pPr>
        <w:pStyle w:val="8"/>
        <w:spacing w:before="76" w:line="246" w:lineRule="auto"/>
        <w:ind w:left="1345" w:right="26"/>
        <w:rPr>
          <w:rFonts w:hint="eastAsia"/>
          <w:lang w:eastAsia="zh-CN"/>
        </w:rPr>
      </w:pPr>
      <w:r>
        <w:rPr>
          <w:rFonts w:hint="eastAsia"/>
        </w:rPr>
        <mc:AlternateContent>
          <mc:Choice Requires="wps">
            <w:drawing>
              <wp:anchor distT="0" distB="0" distL="114300" distR="114300" simplePos="0" relativeHeight="252032000" behindDoc="0" locked="0" layoutInCell="1" allowOverlap="1">
                <wp:simplePos x="0" y="0"/>
                <wp:positionH relativeFrom="column">
                  <wp:posOffset>668655</wp:posOffset>
                </wp:positionH>
                <wp:positionV relativeFrom="paragraph">
                  <wp:posOffset>91440</wp:posOffset>
                </wp:positionV>
                <wp:extent cx="73660" cy="71755"/>
                <wp:effectExtent l="0" t="0" r="0" b="0"/>
                <wp:wrapNone/>
                <wp:docPr id="245921586" name="Text Box 2660"/>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1E2AC8A5">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660" o:spid="_x0000_s1026" o:spt="202" type="#_x0000_t202" style="position:absolute;left:0pt;margin-left:52.65pt;margin-top:7.2pt;height:5.65pt;width:5.8pt;z-index:252032000;mso-width-relative:page;mso-height-relative:page;" filled="f" stroked="f" coordsize="21600,21600" o:gfxdata="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&#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MmBa/YAAAACQEAAA8AAAAAAAAAAQAgAAAAIgAAAGRy&#10;cy9kb3ducmV2LnhtbFBLAQIUABQAAAAIAIdO4kAuW8ufBQIAAAwEAAAOAAAAAAAAAAEAIAAAACcB&#10;AABkcnMvZTJvRG9jLnhtbFBLBQYAAAAABgAGAFkBAACeBQAAAAA=&#10;">
                <v:fill on="f" focussize="0,0"/>
                <v:stroke on="f"/>
                <v:imagedata o:title=""/>
                <o:lock v:ext="edit" aspectratio="f"/>
                <v:textbox inset="0mm,0mm,0mm,0mm">
                  <w:txbxContent>
                    <w:p w14:paraId="1E2AC8A5">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9"/>
          <w:lang w:eastAsia="zh-CN"/>
        </w:rPr>
        <w:t>运算块输入、输出引脚可以拖拽互换位置，所以靠近运算块引脚连线区域</w:t>
      </w:r>
      <w:r>
        <w:rPr>
          <w:spacing w:val="8"/>
          <w:lang w:eastAsia="zh-CN"/>
        </w:rPr>
        <w:t>（大概11个像素）是拖拽引脚区</w:t>
      </w:r>
      <w:r>
        <w:rPr>
          <w:lang w:eastAsia="zh-CN"/>
        </w:rPr>
        <w:t xml:space="preserve"> </w:t>
      </w:r>
      <w:r>
        <w:rPr>
          <w:spacing w:val="3"/>
          <w:lang w:eastAsia="zh-CN"/>
        </w:rPr>
        <w:t>域，不能划线。</w:t>
      </w:r>
    </w:p>
    <w:p w14:paraId="799E2245">
      <w:pPr>
        <w:pStyle w:val="8"/>
        <w:spacing w:before="114" w:line="183" w:lineRule="auto"/>
        <w:ind w:left="1078"/>
        <w:rPr>
          <w:rFonts w:hint="eastAsia"/>
          <w:lang w:eastAsia="zh-CN"/>
        </w:rPr>
      </w:pPr>
      <w:r>
        <w:rPr>
          <w:spacing w:val="8"/>
          <w:lang w:eastAsia="zh-CN"/>
        </w:rPr>
        <w:t>从划线结果来看，划线功能分为三类：划线并联（增加并联分支</w:t>
      </w:r>
      <w:r>
        <w:rPr>
          <w:spacing w:val="13"/>
          <w:lang w:eastAsia="zh-CN"/>
        </w:rPr>
        <w:t>），</w:t>
      </w:r>
      <w:r>
        <w:rPr>
          <w:spacing w:val="8"/>
          <w:lang w:eastAsia="zh-CN"/>
        </w:rPr>
        <w:t>闭合分支、拆分分支。</w:t>
      </w:r>
    </w:p>
    <w:p w14:paraId="7DBFA07D">
      <w:pPr>
        <w:pStyle w:val="8"/>
        <w:spacing w:before="155" w:line="186" w:lineRule="auto"/>
        <w:rPr>
          <w:rFonts w:hint="eastAsia"/>
          <w:sz w:val="21"/>
          <w:szCs w:val="21"/>
          <w:lang w:eastAsia="zh-CN"/>
        </w:rPr>
      </w:pPr>
      <w:r>
        <w:rPr>
          <w:b/>
          <w:bCs/>
          <w:spacing w:val="7"/>
          <w:sz w:val="21"/>
          <w:szCs w:val="21"/>
          <w:lang w:eastAsia="zh-CN"/>
        </w:rPr>
        <w:t>划线并联</w:t>
      </w:r>
    </w:p>
    <w:p w14:paraId="638F49E0">
      <w:pPr>
        <w:pStyle w:val="8"/>
        <w:spacing w:before="228" w:line="185" w:lineRule="auto"/>
        <w:ind w:left="1091"/>
        <w:rPr>
          <w:rFonts w:hint="eastAsia"/>
          <w:lang w:eastAsia="zh-CN"/>
        </w:rPr>
      </w:pPr>
      <w:r>
        <w:rPr>
          <w:spacing w:val="8"/>
          <w:lang w:eastAsia="zh-CN"/>
        </w:rPr>
        <w:t>当划线起点和终点在一个分支上时，自动增加一个触点和起</w:t>
      </w:r>
      <w:r>
        <w:rPr>
          <w:spacing w:val="7"/>
          <w:lang w:eastAsia="zh-CN"/>
        </w:rPr>
        <w:t>点、终止并联，如下图：</w:t>
      </w:r>
    </w:p>
    <w:p w14:paraId="21412061">
      <w:pPr>
        <w:pStyle w:val="8"/>
        <w:spacing w:before="186" w:line="194" w:lineRule="auto"/>
        <w:ind w:left="1073"/>
        <w:rPr>
          <w:rFonts w:hint="eastAsia"/>
          <w:lang w:eastAsia="zh-CN"/>
        </w:rPr>
      </w:pPr>
      <w:r>
        <w:rPr>
          <w:spacing w:val="7"/>
          <w:sz w:val="7"/>
          <w:szCs w:val="7"/>
          <w:lang w:eastAsia="zh-CN"/>
        </w:rPr>
        <w:t xml:space="preserve">●         </w:t>
      </w:r>
      <w:r>
        <w:rPr>
          <w:spacing w:val="7"/>
          <w:lang w:eastAsia="zh-CN"/>
        </w:rPr>
        <w:t>如果在一个分支内划线，在开始和结束位置之间自动并联一个</w:t>
      </w:r>
      <w:r>
        <w:rPr>
          <w:spacing w:val="6"/>
          <w:lang w:eastAsia="zh-CN"/>
        </w:rPr>
        <w:t>触点；</w:t>
      </w:r>
    </w:p>
    <w:p w14:paraId="1F906D34">
      <w:pPr>
        <w:pStyle w:val="8"/>
        <w:spacing w:before="63" w:line="194" w:lineRule="auto"/>
        <w:ind w:left="1073"/>
        <w:rPr>
          <w:rFonts w:hint="eastAsia"/>
          <w:lang w:eastAsia="zh-CN"/>
        </w:rPr>
      </w:pPr>
      <w:r>
        <w:rPr>
          <w:spacing w:val="7"/>
          <w:sz w:val="7"/>
          <w:szCs w:val="7"/>
          <w:lang w:eastAsia="zh-CN"/>
        </w:rPr>
        <w:t xml:space="preserve">●         </w:t>
      </w:r>
      <w:r>
        <w:rPr>
          <w:spacing w:val="7"/>
          <w:lang w:eastAsia="zh-CN"/>
        </w:rPr>
        <w:t>如果从打开分支终止连线开始划线到其它分支，表示把打开分支闭合；</w:t>
      </w:r>
    </w:p>
    <w:p w14:paraId="4507AE13">
      <w:pPr>
        <w:pStyle w:val="8"/>
        <w:spacing w:before="65" w:line="185" w:lineRule="auto"/>
        <w:ind w:left="1347"/>
        <w:rPr>
          <w:rFonts w:hint="eastAsia"/>
          <w:spacing w:val="7"/>
          <w:lang w:eastAsia="zh-CN"/>
        </w:rPr>
      </w:pPr>
      <w:r>
        <w:rPr>
          <w:rFonts w:hint="eastAsia"/>
        </w:rPr>
        <mc:AlternateContent>
          <mc:Choice Requires="wps">
            <w:drawing>
              <wp:anchor distT="0" distB="0" distL="114300" distR="114300" simplePos="0" relativeHeight="252033024" behindDoc="0" locked="0" layoutInCell="1" allowOverlap="1">
                <wp:simplePos x="0" y="0"/>
                <wp:positionH relativeFrom="column">
                  <wp:posOffset>668655</wp:posOffset>
                </wp:positionH>
                <wp:positionV relativeFrom="paragraph">
                  <wp:posOffset>81915</wp:posOffset>
                </wp:positionV>
                <wp:extent cx="73660" cy="71755"/>
                <wp:effectExtent l="0" t="0" r="0" b="0"/>
                <wp:wrapNone/>
                <wp:docPr id="2131376467" name="Text Box 2662"/>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7FE8D491">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662" o:spid="_x0000_s1026" o:spt="202" type="#_x0000_t202" style="position:absolute;left:0pt;margin-left:52.65pt;margin-top:6.45pt;height:5.65pt;width:5.8pt;z-index:252033024;mso-width-relative:page;mso-height-relative:page;" filled="f" stroked="f" coordsize="21600,21600" o:gfxdata="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09OqndcAAAAJAQAADwAAAAAAAAABACAAAAAiAAAAZHJz&#10;L2Rvd25yZXYueG1sUEsBAhQAFAAAAAgAh07iQPnGCrMFAgAADQQAAA4AAAAAAAAAAQAgAAAAJgEA&#10;AGRycy9lMm9Eb2MueG1sUEsFBgAAAAAGAAYAWQEAAJ0FAAAAAA==&#10;">
                <v:fill on="f" focussize="0,0"/>
                <v:stroke on="f"/>
                <v:imagedata o:title=""/>
                <o:lock v:ext="edit" aspectratio="f"/>
                <v:textbox inset="0mm,0mm,0mm,0mm">
                  <w:txbxContent>
                    <w:p w14:paraId="7FE8D491">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7"/>
          <w:lang w:eastAsia="zh-CN"/>
        </w:rPr>
        <w:t>如果相邻两个上下划线，表示把上下两个分支拆分。</w:t>
      </w:r>
    </w:p>
    <w:p w14:paraId="02278589">
      <w:pPr>
        <w:pStyle w:val="8"/>
        <w:spacing w:before="65" w:line="185" w:lineRule="auto"/>
        <w:ind w:left="1347"/>
        <w:rPr>
          <w:rFonts w:hint="eastAsia"/>
          <w:spacing w:val="7"/>
          <w:lang w:eastAsia="zh-CN"/>
        </w:rPr>
      </w:pPr>
    </w:p>
    <w:p w14:paraId="1D4E4E3E">
      <w:pPr>
        <w:spacing w:line="185" w:lineRule="auto"/>
        <w:jc w:val="center"/>
      </w:pPr>
      <w:r>
        <w:drawing>
          <wp:inline distT="0" distB="0" distL="114300" distR="114300">
            <wp:extent cx="4225925" cy="925195"/>
            <wp:effectExtent l="0" t="0" r="3175" b="8255"/>
            <wp:docPr id="20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89"/>
                    <pic:cNvPicPr>
                      <a:picLocks noChangeAspect="1"/>
                    </pic:cNvPicPr>
                  </pic:nvPicPr>
                  <pic:blipFill>
                    <a:blip r:embed="rId368"/>
                    <a:stretch>
                      <a:fillRect/>
                    </a:stretch>
                  </pic:blipFill>
                  <pic:spPr>
                    <a:xfrm>
                      <a:off x="0" y="0"/>
                      <a:ext cx="4225925" cy="925195"/>
                    </a:xfrm>
                    <a:prstGeom prst="rect">
                      <a:avLst/>
                    </a:prstGeom>
                    <a:noFill/>
                    <a:ln>
                      <a:noFill/>
                    </a:ln>
                  </pic:spPr>
                </pic:pic>
              </a:graphicData>
            </a:graphic>
          </wp:inline>
        </w:drawing>
      </w:r>
    </w:p>
    <w:p w14:paraId="0B76303E">
      <w:pPr>
        <w:spacing w:line="185" w:lineRule="auto"/>
        <w:jc w:val="center"/>
      </w:pPr>
    </w:p>
    <w:p w14:paraId="4545FE7D">
      <w:pPr>
        <w:spacing w:line="185" w:lineRule="auto"/>
        <w:jc w:val="center"/>
      </w:pPr>
      <w:r>
        <w:drawing>
          <wp:inline distT="0" distB="0" distL="114300" distR="114300">
            <wp:extent cx="4221480" cy="1208405"/>
            <wp:effectExtent l="0" t="0" r="7620" b="10795"/>
            <wp:docPr id="203"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90"/>
                    <pic:cNvPicPr>
                      <a:picLocks noChangeAspect="1"/>
                    </pic:cNvPicPr>
                  </pic:nvPicPr>
                  <pic:blipFill>
                    <a:blip r:embed="rId369"/>
                    <a:stretch>
                      <a:fillRect/>
                    </a:stretch>
                  </pic:blipFill>
                  <pic:spPr>
                    <a:xfrm>
                      <a:off x="0" y="0"/>
                      <a:ext cx="4221480" cy="1208405"/>
                    </a:xfrm>
                    <a:prstGeom prst="rect">
                      <a:avLst/>
                    </a:prstGeom>
                    <a:noFill/>
                    <a:ln>
                      <a:noFill/>
                    </a:ln>
                  </pic:spPr>
                </pic:pic>
              </a:graphicData>
            </a:graphic>
          </wp:inline>
        </w:drawing>
      </w:r>
    </w:p>
    <w:p w14:paraId="14F8FE87">
      <w:pPr>
        <w:spacing w:line="185" w:lineRule="auto"/>
        <w:jc w:val="center"/>
      </w:pPr>
    </w:p>
    <w:p w14:paraId="5861C382">
      <w:pPr>
        <w:pStyle w:val="8"/>
        <w:spacing w:before="146" w:line="171" w:lineRule="exact"/>
        <w:ind w:left="1352"/>
        <w:rPr>
          <w:rFonts w:hint="eastAsia"/>
          <w:spacing w:val="8"/>
          <w:position w:val="-1"/>
          <w:lang w:eastAsia="zh-CN"/>
        </w:rPr>
      </w:pPr>
      <w:r>
        <mc:AlternateContent>
          <mc:Choice Requires="wps">
            <w:drawing>
              <wp:anchor distT="0" distB="0" distL="114300" distR="114300" simplePos="0" relativeHeight="251901952" behindDoc="0" locked="0" layoutInCell="1" allowOverlap="1">
                <wp:simplePos x="0" y="0"/>
                <wp:positionH relativeFrom="column">
                  <wp:posOffset>673100</wp:posOffset>
                </wp:positionH>
                <wp:positionV relativeFrom="paragraph">
                  <wp:posOffset>134620</wp:posOffset>
                </wp:positionV>
                <wp:extent cx="73660" cy="95250"/>
                <wp:effectExtent l="0" t="0" r="0" b="0"/>
                <wp:wrapNone/>
                <wp:docPr id="219" name="文本框 219"/>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07B00D35">
                            <w:pPr>
                              <w:pStyle w:val="8"/>
                              <w:spacing w:before="20" w:line="219" w:lineRule="auto"/>
                              <w:ind w:left="20"/>
                              <w:rPr>
                                <w:rFonts w:hint="eastAsia"/>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10.6pt;height:7.5pt;width:5.8pt;z-index:251901952;mso-width-relative:page;mso-height-relative:page;" filled="f" stroked="f" coordsize="21600,21600" o:gfxdata="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DSIJpvXAAAACQEAAA8AAAAAAAAAAQAgAAAAIgAAAGRycy9kb3ducmV2LnhtbFBLAQIU&#10;ABQAAAAIAIdO4kD7klm2uwEAAHMDAAAOAAAAAAAAAAEAIAAAACYBAABkcnMvZTJvRG9jLnhtbFBL&#10;BQYAAAAABgAGAFkBAABTBQAAAAA=&#10;">
                <v:fill on="f" focussize="0,0"/>
                <v:stroke on="f"/>
                <v:imagedata o:title=""/>
                <o:lock v:ext="edit" aspectratio="f"/>
                <v:textbox inset="0mm,0mm,0mm,0mm">
                  <w:txbxContent>
                    <w:p w14:paraId="07B00D35">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9"/>
          <w:position w:val="-1"/>
          <w:lang w:eastAsia="zh-CN"/>
        </w:rPr>
        <w:t>划线并联起点和结束点必须满足可并联条件，</w:t>
      </w:r>
      <w:r>
        <w:rPr>
          <w:spacing w:val="8"/>
          <w:position w:val="-1"/>
          <w:lang w:eastAsia="zh-CN"/>
        </w:rPr>
        <w:t>不能跨越并联分支内外、不能从多连线运算块输入到输出。</w:t>
      </w:r>
    </w:p>
    <w:p w14:paraId="5506F23D">
      <w:pPr>
        <w:spacing w:line="185" w:lineRule="auto"/>
        <w:jc w:val="both"/>
        <w:rPr>
          <w:lang w:eastAsia="zh-CN"/>
        </w:rPr>
      </w:pPr>
    </w:p>
    <w:p w14:paraId="26C90D9F">
      <w:pPr>
        <w:spacing w:line="185" w:lineRule="auto"/>
        <w:jc w:val="center"/>
      </w:pPr>
      <w:r>
        <w:drawing>
          <wp:inline distT="0" distB="0" distL="114300" distR="114300">
            <wp:extent cx="2600960" cy="1010920"/>
            <wp:effectExtent l="0" t="0" r="8890" b="17780"/>
            <wp:docPr id="221"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97"/>
                    <pic:cNvPicPr>
                      <a:picLocks noChangeAspect="1"/>
                    </pic:cNvPicPr>
                  </pic:nvPicPr>
                  <pic:blipFill>
                    <a:blip r:embed="rId370"/>
                    <a:stretch>
                      <a:fillRect/>
                    </a:stretch>
                  </pic:blipFill>
                  <pic:spPr>
                    <a:xfrm>
                      <a:off x="0" y="0"/>
                      <a:ext cx="2600960" cy="1010920"/>
                    </a:xfrm>
                    <a:prstGeom prst="rect">
                      <a:avLst/>
                    </a:prstGeom>
                    <a:noFill/>
                    <a:ln>
                      <a:noFill/>
                    </a:ln>
                  </pic:spPr>
                </pic:pic>
              </a:graphicData>
            </a:graphic>
          </wp:inline>
        </w:drawing>
      </w:r>
    </w:p>
    <w:p w14:paraId="35D7B49F">
      <w:pPr>
        <w:spacing w:line="185" w:lineRule="auto"/>
        <w:jc w:val="center"/>
      </w:pPr>
    </w:p>
    <w:p w14:paraId="1E6FE312">
      <w:pPr>
        <w:spacing w:line="185" w:lineRule="auto"/>
        <w:jc w:val="center"/>
      </w:pPr>
    </w:p>
    <w:p w14:paraId="1AE41D6D">
      <w:pPr>
        <w:spacing w:line="300" w:lineRule="auto"/>
      </w:pPr>
    </w:p>
    <w:p w14:paraId="5CE3D75B">
      <w:pPr>
        <w:pStyle w:val="8"/>
        <w:spacing w:before="91" w:line="185" w:lineRule="auto"/>
        <w:ind w:left="15"/>
        <w:rPr>
          <w:rFonts w:hint="eastAsia"/>
          <w:sz w:val="21"/>
          <w:szCs w:val="21"/>
          <w:lang w:eastAsia="zh-CN"/>
        </w:rPr>
      </w:pPr>
      <w:r>
        <w:rPr>
          <w:b/>
          <w:bCs/>
          <w:spacing w:val="5"/>
          <w:sz w:val="21"/>
          <w:szCs w:val="21"/>
          <w:lang w:eastAsia="zh-CN"/>
        </w:rPr>
        <w:t>闭合分支</w:t>
      </w:r>
    </w:p>
    <w:p w14:paraId="4039F6CB">
      <w:pPr>
        <w:pStyle w:val="8"/>
        <w:spacing w:before="228" w:line="185" w:lineRule="auto"/>
        <w:ind w:left="1097"/>
        <w:rPr>
          <w:rFonts w:hint="eastAsia"/>
          <w:spacing w:val="8"/>
          <w:lang w:eastAsia="zh-CN"/>
        </w:rPr>
      </w:pPr>
      <w:r>
        <w:rPr>
          <w:spacing w:val="8"/>
          <w:lang w:eastAsia="zh-CN"/>
        </w:rPr>
        <w:t>当划线起点为打开分支终止连线时，划线到另外一个可以闭合的连线上会把当前打开分支闭合，如下图：</w:t>
      </w:r>
    </w:p>
    <w:p w14:paraId="6A751866">
      <w:pPr>
        <w:pStyle w:val="8"/>
        <w:spacing w:before="228" w:line="185" w:lineRule="auto"/>
        <w:ind w:left="1097"/>
        <w:jc w:val="center"/>
        <w:rPr>
          <w:rFonts w:hint="eastAsia"/>
          <w:lang w:eastAsia="zh-CN"/>
        </w:rPr>
      </w:pPr>
      <w:r>
        <w:drawing>
          <wp:inline distT="0" distB="0" distL="114300" distR="114300">
            <wp:extent cx="1792605" cy="1398905"/>
            <wp:effectExtent l="0" t="0" r="17145" b="10795"/>
            <wp:docPr id="225"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99"/>
                    <pic:cNvPicPr>
                      <a:picLocks noChangeAspect="1"/>
                    </pic:cNvPicPr>
                  </pic:nvPicPr>
                  <pic:blipFill>
                    <a:blip r:embed="rId371"/>
                    <a:stretch>
                      <a:fillRect/>
                    </a:stretch>
                  </pic:blipFill>
                  <pic:spPr>
                    <a:xfrm>
                      <a:off x="0" y="0"/>
                      <a:ext cx="1792605" cy="1398905"/>
                    </a:xfrm>
                    <a:prstGeom prst="rect">
                      <a:avLst/>
                    </a:prstGeom>
                    <a:noFill/>
                    <a:ln>
                      <a:noFill/>
                    </a:ln>
                  </pic:spPr>
                </pic:pic>
              </a:graphicData>
            </a:graphic>
          </wp:inline>
        </w:drawing>
      </w:r>
      <w:r>
        <w:rPr>
          <w:rFonts w:hint="eastAsia"/>
          <w:lang w:eastAsia="zh-CN"/>
        </w:rPr>
        <w:t xml:space="preserve">   </w:t>
      </w:r>
      <w:r>
        <w:drawing>
          <wp:inline distT="0" distB="0" distL="114300" distR="114300">
            <wp:extent cx="1672590" cy="1397635"/>
            <wp:effectExtent l="0" t="0" r="3810" b="12065"/>
            <wp:docPr id="227"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00"/>
                    <pic:cNvPicPr>
                      <a:picLocks noChangeAspect="1"/>
                    </pic:cNvPicPr>
                  </pic:nvPicPr>
                  <pic:blipFill>
                    <a:blip r:embed="rId372"/>
                    <a:stretch>
                      <a:fillRect/>
                    </a:stretch>
                  </pic:blipFill>
                  <pic:spPr>
                    <a:xfrm>
                      <a:off x="0" y="0"/>
                      <a:ext cx="1672590" cy="1397635"/>
                    </a:xfrm>
                    <a:prstGeom prst="rect">
                      <a:avLst/>
                    </a:prstGeom>
                    <a:noFill/>
                    <a:ln>
                      <a:noFill/>
                    </a:ln>
                  </pic:spPr>
                </pic:pic>
              </a:graphicData>
            </a:graphic>
          </wp:inline>
        </w:drawing>
      </w:r>
    </w:p>
    <w:p w14:paraId="308BC4B4">
      <w:pPr>
        <w:pStyle w:val="8"/>
        <w:spacing w:before="228" w:line="185" w:lineRule="auto"/>
        <w:ind w:left="1097"/>
        <w:jc w:val="center"/>
        <w:rPr>
          <w:rFonts w:hint="eastAsia"/>
          <w:lang w:eastAsia="zh-CN"/>
        </w:rPr>
      </w:pPr>
    </w:p>
    <w:p w14:paraId="0FF1E622">
      <w:pPr>
        <w:pStyle w:val="8"/>
        <w:spacing w:before="228" w:line="185" w:lineRule="auto"/>
        <w:ind w:left="1097"/>
        <w:jc w:val="center"/>
        <w:rPr>
          <w:rFonts w:hint="eastAsia"/>
          <w:lang w:eastAsia="zh-CN"/>
        </w:rPr>
      </w:pPr>
    </w:p>
    <w:p w14:paraId="46D0842F">
      <w:pPr>
        <w:pStyle w:val="8"/>
        <w:spacing w:before="260" w:line="168" w:lineRule="exact"/>
        <w:ind w:left="1361"/>
        <w:rPr>
          <w:rFonts w:hint="eastAsia"/>
          <w:lang w:eastAsia="zh-CN"/>
        </w:rPr>
      </w:pPr>
      <w:r>
        <mc:AlternateContent>
          <mc:Choice Requires="wps">
            <w:drawing>
              <wp:anchor distT="0" distB="0" distL="114300" distR="114300" simplePos="0" relativeHeight="251902976" behindDoc="0" locked="0" layoutInCell="1" allowOverlap="1">
                <wp:simplePos x="0" y="0"/>
                <wp:positionH relativeFrom="column">
                  <wp:posOffset>673100</wp:posOffset>
                </wp:positionH>
                <wp:positionV relativeFrom="paragraph">
                  <wp:posOffset>206375</wp:posOffset>
                </wp:positionV>
                <wp:extent cx="73660" cy="95250"/>
                <wp:effectExtent l="0" t="0" r="0" b="0"/>
                <wp:wrapNone/>
                <wp:docPr id="239" name="文本框 239"/>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1306640A">
                            <w:pPr>
                              <w:pStyle w:val="8"/>
                              <w:spacing w:before="20" w:line="219" w:lineRule="auto"/>
                              <w:ind w:left="20"/>
                              <w:rPr>
                                <w:rFonts w:hint="eastAsia"/>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16.25pt;height:7.5pt;width:5.8pt;z-index:251902976;mso-width-relative:page;mso-height-relative:page;" filled="f" stroked="f" coordsize="21600,21600" o:gfxdata="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il/BVtgAAAAJAQAADwAAAAAAAAABACAAAAAiAAAAZHJzL2Rvd25yZXYueG1sUEsB&#10;AhQAFAAAAAgAh07iQMu32Ca8AQAAcwMAAA4AAAAAAAAAAQAgAAAAJwEAAGRycy9lMm9Eb2MueG1s&#10;UEsFBgAAAAAGAAYAWQEAAFUFAAAAAA==&#10;">
                <v:fill on="f" focussize="0,0"/>
                <v:stroke on="f"/>
                <v:imagedata o:title=""/>
                <o:lock v:ext="edit" aspectratio="f"/>
                <v:textbox inset="0mm,0mm,0mm,0mm">
                  <w:txbxContent>
                    <w:p w14:paraId="1306640A">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6"/>
          <w:position w:val="-1"/>
          <w:lang w:eastAsia="zh-CN"/>
        </w:rPr>
        <w:t>闭合分支功能可以跨越打开的分支。</w:t>
      </w:r>
    </w:p>
    <w:p w14:paraId="59F180F4">
      <w:pPr>
        <w:pStyle w:val="8"/>
        <w:spacing w:before="228" w:line="185" w:lineRule="auto"/>
        <w:ind w:left="1097"/>
        <w:jc w:val="center"/>
        <w:rPr>
          <w:rFonts w:hint="eastAsia"/>
          <w:lang w:eastAsia="zh-CN"/>
        </w:rPr>
      </w:pPr>
      <w:r>
        <w:drawing>
          <wp:inline distT="0" distB="0" distL="114300" distR="114300">
            <wp:extent cx="1252220" cy="1310640"/>
            <wp:effectExtent l="0" t="0" r="5080" b="3810"/>
            <wp:docPr id="237"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05"/>
                    <pic:cNvPicPr>
                      <a:picLocks noChangeAspect="1"/>
                    </pic:cNvPicPr>
                  </pic:nvPicPr>
                  <pic:blipFill>
                    <a:blip r:embed="rId373"/>
                    <a:stretch>
                      <a:fillRect/>
                    </a:stretch>
                  </pic:blipFill>
                  <pic:spPr>
                    <a:xfrm>
                      <a:off x="0" y="0"/>
                      <a:ext cx="1252220" cy="1310640"/>
                    </a:xfrm>
                    <a:prstGeom prst="rect">
                      <a:avLst/>
                    </a:prstGeom>
                    <a:noFill/>
                    <a:ln>
                      <a:noFill/>
                    </a:ln>
                  </pic:spPr>
                </pic:pic>
              </a:graphicData>
            </a:graphic>
          </wp:inline>
        </w:drawing>
      </w:r>
      <w:r>
        <w:rPr>
          <w:rFonts w:hint="eastAsia"/>
          <w:lang w:eastAsia="zh-CN"/>
        </w:rPr>
        <w:t xml:space="preserve">     </w:t>
      </w:r>
      <w:r>
        <w:drawing>
          <wp:inline distT="0" distB="0" distL="114300" distR="114300">
            <wp:extent cx="2012950" cy="1344295"/>
            <wp:effectExtent l="0" t="0" r="6350" b="8255"/>
            <wp:docPr id="241"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06"/>
                    <pic:cNvPicPr>
                      <a:picLocks noChangeAspect="1"/>
                    </pic:cNvPicPr>
                  </pic:nvPicPr>
                  <pic:blipFill>
                    <a:blip r:embed="rId374"/>
                    <a:stretch>
                      <a:fillRect/>
                    </a:stretch>
                  </pic:blipFill>
                  <pic:spPr>
                    <a:xfrm>
                      <a:off x="0" y="0"/>
                      <a:ext cx="2012950" cy="1344295"/>
                    </a:xfrm>
                    <a:prstGeom prst="rect">
                      <a:avLst/>
                    </a:prstGeom>
                    <a:noFill/>
                    <a:ln>
                      <a:noFill/>
                    </a:ln>
                  </pic:spPr>
                </pic:pic>
              </a:graphicData>
            </a:graphic>
          </wp:inline>
        </w:drawing>
      </w:r>
    </w:p>
    <w:p w14:paraId="4397742C">
      <w:pPr>
        <w:pStyle w:val="8"/>
        <w:spacing w:before="260" w:line="168" w:lineRule="exact"/>
        <w:ind w:left="1361"/>
        <w:rPr>
          <w:rFonts w:hint="eastAsia"/>
          <w:lang w:eastAsia="zh-CN"/>
        </w:rPr>
      </w:pPr>
      <w:r>
        <mc:AlternateContent>
          <mc:Choice Requires="wps">
            <w:drawing>
              <wp:anchor distT="0" distB="0" distL="114300" distR="114300" simplePos="0" relativeHeight="251904000" behindDoc="0" locked="0" layoutInCell="1" allowOverlap="1">
                <wp:simplePos x="0" y="0"/>
                <wp:positionH relativeFrom="column">
                  <wp:posOffset>673100</wp:posOffset>
                </wp:positionH>
                <wp:positionV relativeFrom="paragraph">
                  <wp:posOffset>206375</wp:posOffset>
                </wp:positionV>
                <wp:extent cx="73660" cy="9525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38DC717C">
                            <w:pPr>
                              <w:pStyle w:val="8"/>
                              <w:spacing w:before="20" w:line="219" w:lineRule="auto"/>
                              <w:ind w:left="20"/>
                              <w:rPr>
                                <w:rFonts w:hint="eastAsia"/>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16.25pt;height:7.5pt;width:5.8pt;z-index:251904000;mso-width-relative:page;mso-height-relative:page;" filled="f" stroked="f" coordsize="21600,21600" o:gfxdata="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IpfwVbYAAAACQEAAA8AAAAAAAAAAQAgAAAAIgAAAGRycy9kb3ducmV2LnhtbFBLAQIU&#10;ABQAAAAIAIdO4kA20MFpugEAAHEDAAAOAAAAAAAAAAEAIAAAACcBAABkcnMvZTJvRG9jLnhtbFBL&#10;BQYAAAAABgAGAFkBAABTBQAAAAA=&#10;">
                <v:fill on="f" focussize="0,0"/>
                <v:stroke on="f"/>
                <v:imagedata o:title=""/>
                <o:lock v:ext="edit" aspectratio="f"/>
                <v:textbox inset="0mm,0mm,0mm,0mm">
                  <w:txbxContent>
                    <w:p w14:paraId="38DC717C">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rFonts w:hint="eastAsia"/>
          <w:spacing w:val="6"/>
          <w:position w:val="-1"/>
          <w:lang w:eastAsia="zh-CN"/>
        </w:rPr>
        <w:t>如果打开分支只有一个终止连线，闭合时，自动添加空触点</w:t>
      </w:r>
    </w:p>
    <w:p w14:paraId="4078A63B">
      <w:pPr>
        <w:pStyle w:val="8"/>
        <w:spacing w:before="228" w:line="185" w:lineRule="auto"/>
        <w:ind w:left="1097"/>
        <w:jc w:val="center"/>
        <w:rPr>
          <w:rFonts w:hint="eastAsia"/>
          <w:lang w:eastAsia="zh-CN"/>
        </w:rPr>
      </w:pPr>
    </w:p>
    <w:p w14:paraId="01F19992">
      <w:pPr>
        <w:spacing w:line="1811" w:lineRule="exact"/>
        <w:jc w:val="center"/>
      </w:pPr>
      <w:r>
        <w:drawing>
          <wp:inline distT="0" distB="0" distL="114300" distR="114300">
            <wp:extent cx="1524000" cy="927100"/>
            <wp:effectExtent l="0" t="0" r="0" b="6350"/>
            <wp:docPr id="245"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08"/>
                    <pic:cNvPicPr>
                      <a:picLocks noChangeAspect="1"/>
                    </pic:cNvPicPr>
                  </pic:nvPicPr>
                  <pic:blipFill>
                    <a:blip r:embed="rId375"/>
                    <a:stretch>
                      <a:fillRect/>
                    </a:stretch>
                  </pic:blipFill>
                  <pic:spPr>
                    <a:xfrm>
                      <a:off x="0" y="0"/>
                      <a:ext cx="1524000" cy="927100"/>
                    </a:xfrm>
                    <a:prstGeom prst="rect">
                      <a:avLst/>
                    </a:prstGeom>
                    <a:noFill/>
                    <a:ln>
                      <a:noFill/>
                    </a:ln>
                  </pic:spPr>
                </pic:pic>
              </a:graphicData>
            </a:graphic>
          </wp:inline>
        </w:drawing>
      </w:r>
      <w:r>
        <w:rPr>
          <w:rFonts w:hint="eastAsia" w:eastAsia="宋体"/>
          <w:lang w:eastAsia="zh-CN"/>
        </w:rPr>
        <w:t xml:space="preserve">   </w:t>
      </w:r>
      <w:r>
        <w:drawing>
          <wp:inline distT="0" distB="0" distL="114300" distR="114300">
            <wp:extent cx="846455" cy="808990"/>
            <wp:effectExtent l="0" t="0" r="10795" b="10160"/>
            <wp:docPr id="247"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09"/>
                    <pic:cNvPicPr>
                      <a:picLocks noChangeAspect="1"/>
                    </pic:cNvPicPr>
                  </pic:nvPicPr>
                  <pic:blipFill>
                    <a:blip r:embed="rId376"/>
                    <a:stretch>
                      <a:fillRect/>
                    </a:stretch>
                  </pic:blipFill>
                  <pic:spPr>
                    <a:xfrm>
                      <a:off x="0" y="0"/>
                      <a:ext cx="846455" cy="808990"/>
                    </a:xfrm>
                    <a:prstGeom prst="rect">
                      <a:avLst/>
                    </a:prstGeom>
                    <a:noFill/>
                    <a:ln>
                      <a:noFill/>
                    </a:ln>
                  </pic:spPr>
                </pic:pic>
              </a:graphicData>
            </a:graphic>
          </wp:inline>
        </w:drawing>
      </w:r>
    </w:p>
    <w:p w14:paraId="6A6A8735">
      <w:pPr>
        <w:pStyle w:val="8"/>
        <w:spacing w:before="91" w:line="185" w:lineRule="auto"/>
        <w:ind w:left="15"/>
        <w:rPr>
          <w:rFonts w:hint="default"/>
          <w:lang w:val="en-US"/>
        </w:rPr>
      </w:pPr>
      <w:r>
        <w:rPr>
          <w:rFonts w:hint="eastAsia"/>
          <w:b/>
          <w:bCs/>
          <w:spacing w:val="5"/>
          <w:sz w:val="21"/>
          <w:szCs w:val="21"/>
          <w:lang w:val="en-US" w:eastAsia="zh-CN"/>
        </w:rPr>
        <w:t>取消并联变回分支</w:t>
      </w:r>
    </w:p>
    <w:p w14:paraId="0B1A2DB0">
      <w:pPr>
        <w:pStyle w:val="8"/>
        <w:spacing w:before="260" w:line="168" w:lineRule="exact"/>
        <w:ind w:left="1361"/>
        <w:rPr>
          <w:rFonts w:hint="eastAsia"/>
          <w:spacing w:val="6"/>
          <w:position w:val="-1"/>
          <w:lang w:val="en-US" w:eastAsia="zh-CN"/>
        </w:rPr>
      </w:pPr>
      <w:r>
        <mc:AlternateContent>
          <mc:Choice Requires="wps">
            <w:drawing>
              <wp:anchor distT="0" distB="0" distL="114300" distR="114300" simplePos="0" relativeHeight="252056576" behindDoc="0" locked="0" layoutInCell="1" allowOverlap="1">
                <wp:simplePos x="0" y="0"/>
                <wp:positionH relativeFrom="column">
                  <wp:posOffset>673100</wp:posOffset>
                </wp:positionH>
                <wp:positionV relativeFrom="paragraph">
                  <wp:posOffset>206375</wp:posOffset>
                </wp:positionV>
                <wp:extent cx="73660" cy="95250"/>
                <wp:effectExtent l="0" t="0" r="0" b="0"/>
                <wp:wrapNone/>
                <wp:docPr id="4" name="文本框 4"/>
                <wp:cNvGraphicFramePr/>
                <a:graphic xmlns:a="http://schemas.openxmlformats.org/drawingml/2006/main">
                  <a:graphicData uri="http://schemas.microsoft.com/office/word/2010/wordprocessingShape">
                    <wps:wsp>
                      <wps:cNvSpPr txBox="1"/>
                      <wps:spPr>
                        <a:xfrm>
                          <a:off x="0" y="0"/>
                          <a:ext cx="73660" cy="95250"/>
                        </a:xfrm>
                        <a:prstGeom prst="rect">
                          <a:avLst/>
                        </a:prstGeom>
                        <a:noFill/>
                        <a:ln>
                          <a:noFill/>
                        </a:ln>
                      </wps:spPr>
                      <wps:txbx>
                        <w:txbxContent>
                          <w:p w14:paraId="5C3E31B0">
                            <w:pPr>
                              <w:pStyle w:val="8"/>
                              <w:spacing w:before="20" w:line="219" w:lineRule="auto"/>
                              <w:ind w:left="20"/>
                              <w:rPr>
                                <w:rFonts w:hint="eastAsia"/>
                                <w:sz w:val="7"/>
                                <w:szCs w:val="7"/>
                              </w:rPr>
                            </w:pPr>
                            <w:r>
                              <w:rPr>
                                <w:spacing w:val="18"/>
                                <w:w w:val="126"/>
                                <w:sz w:val="7"/>
                                <w:szCs w:val="7"/>
                              </w:rPr>
                              <w:t>●</w:t>
                            </w:r>
                          </w:p>
                        </w:txbxContent>
                      </wps:txbx>
                      <wps:bodyPr lIns="0" tIns="0" rIns="0" bIns="0" upright="1"/>
                    </wps:wsp>
                  </a:graphicData>
                </a:graphic>
              </wp:anchor>
            </w:drawing>
          </mc:Choice>
          <mc:Fallback>
            <w:pict>
              <v:shape id="_x0000_s1026" o:spid="_x0000_s1026" o:spt="202" type="#_x0000_t202" style="position:absolute;left:0pt;margin-left:53pt;margin-top:16.25pt;height:7.5pt;width:5.8pt;z-index:252056576;mso-width-relative:page;mso-height-relative:page;" filled="f" stroked="f" coordsize="21600,21600" o:gfxdata="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il/BVtgAAAAJAQAADwAAAAAAAAABACAAAAAiAAAAZHJzL2Rvd25yZXYueG1sUEsBAhQA&#10;FAAAAAgAh07iQPLjyPe5AQAAbwMAAA4AAAAAAAAAAQAgAAAAJwEAAGRycy9lMm9Eb2MueG1sUEsF&#10;BgAAAAAGAAYAWQEAAFIFAAAAAA==&#10;">
                <v:fill on="f" focussize="0,0"/>
                <v:stroke on="f"/>
                <v:imagedata o:title=""/>
                <o:lock v:ext="edit" aspectratio="f"/>
                <v:textbox inset="0mm,0mm,0mm,0mm">
                  <w:txbxContent>
                    <w:p w14:paraId="5C3E31B0">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rFonts w:hint="eastAsia"/>
          <w:spacing w:val="6"/>
          <w:position w:val="-1"/>
          <w:lang w:eastAsia="zh-CN"/>
        </w:rPr>
        <w:t>如果</w:t>
      </w:r>
      <w:r>
        <w:rPr>
          <w:rFonts w:hint="eastAsia"/>
          <w:spacing w:val="6"/>
          <w:position w:val="-1"/>
          <w:lang w:val="en-US" w:eastAsia="zh-CN"/>
        </w:rPr>
        <w:t>想要在现有的并联进行划线取消，解除整个并联状态</w:t>
      </w:r>
    </w:p>
    <w:p w14:paraId="7D8819BB">
      <w:pPr>
        <w:pStyle w:val="8"/>
        <w:spacing w:before="260" w:line="168" w:lineRule="exact"/>
        <w:ind w:left="1361"/>
        <w:rPr>
          <w:rFonts w:hint="default"/>
          <w:spacing w:val="6"/>
          <w:position w:val="-1"/>
          <w:lang w:val="en-US" w:eastAsia="zh-CN"/>
        </w:rPr>
      </w:pPr>
    </w:p>
    <w:p w14:paraId="38753B4B">
      <w:pPr>
        <w:spacing w:line="327" w:lineRule="auto"/>
        <w:jc w:val="center"/>
      </w:pPr>
      <w:r>
        <w:drawing>
          <wp:inline distT="0" distB="0" distL="114300" distR="114300">
            <wp:extent cx="2595880" cy="1256030"/>
            <wp:effectExtent l="0" t="0" r="13970" b="127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377"/>
                    <a:stretch>
                      <a:fillRect/>
                    </a:stretch>
                  </pic:blipFill>
                  <pic:spPr>
                    <a:xfrm>
                      <a:off x="0" y="0"/>
                      <a:ext cx="2595880" cy="1256030"/>
                    </a:xfrm>
                    <a:prstGeom prst="rect">
                      <a:avLst/>
                    </a:prstGeom>
                    <a:noFill/>
                    <a:ln>
                      <a:noFill/>
                    </a:ln>
                  </pic:spPr>
                </pic:pic>
              </a:graphicData>
            </a:graphic>
          </wp:inline>
        </w:drawing>
      </w:r>
    </w:p>
    <w:p w14:paraId="05F58673">
      <w:pPr>
        <w:spacing w:line="327" w:lineRule="auto"/>
        <w:jc w:val="center"/>
        <w:rPr>
          <w:lang w:eastAsia="zh-CN"/>
        </w:rPr>
      </w:pPr>
      <w:r>
        <w:drawing>
          <wp:inline distT="0" distB="0" distL="114300" distR="114300">
            <wp:extent cx="2704465" cy="1359535"/>
            <wp:effectExtent l="0" t="0" r="635" b="12065"/>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378"/>
                    <a:stretch>
                      <a:fillRect/>
                    </a:stretch>
                  </pic:blipFill>
                  <pic:spPr>
                    <a:xfrm>
                      <a:off x="0" y="0"/>
                      <a:ext cx="2704465" cy="1359535"/>
                    </a:xfrm>
                    <a:prstGeom prst="rect">
                      <a:avLst/>
                    </a:prstGeom>
                    <a:noFill/>
                    <a:ln>
                      <a:noFill/>
                    </a:ln>
                  </pic:spPr>
                </pic:pic>
              </a:graphicData>
            </a:graphic>
          </wp:inline>
        </w:drawing>
      </w:r>
    </w:p>
    <w:p w14:paraId="0F00B384">
      <w:pPr>
        <w:pStyle w:val="4"/>
        <w:rPr>
          <w:lang w:eastAsia="zh-CN"/>
        </w:rPr>
      </w:pPr>
      <w:bookmarkStart w:id="231" w:name="bookmark357"/>
      <w:bookmarkEnd w:id="231"/>
      <w:bookmarkStart w:id="232" w:name="_Toc190512694"/>
      <w:bookmarkStart w:id="233" w:name="_Toc17834"/>
      <w:r>
        <w:rPr>
          <w:lang w:eastAsia="zh-CN"/>
        </w:rPr>
        <w:t>6.3.9        拖拽操作</w:t>
      </w:r>
      <w:bookmarkEnd w:id="232"/>
      <w:bookmarkEnd w:id="233"/>
    </w:p>
    <w:p w14:paraId="621DD8BB">
      <w:pPr>
        <w:pStyle w:val="8"/>
        <w:spacing w:before="274" w:line="338" w:lineRule="auto"/>
        <w:ind w:left="1097" w:right="703" w:hanging="15"/>
        <w:rPr>
          <w:rFonts w:hint="eastAsia"/>
          <w:lang w:eastAsia="zh-CN"/>
        </w:rPr>
      </w:pPr>
      <w:r>
        <w:rPr>
          <w:spacing w:val="8"/>
          <w:lang w:eastAsia="zh-CN"/>
        </w:rPr>
        <w:t>梯形图可以进行元素拖拽，主要包括工具箱拖拽元素到网络、梯形图界面内元素拖拽及跨界面拖拽。</w:t>
      </w:r>
      <w:r>
        <w:rPr>
          <w:spacing w:val="18"/>
          <w:lang w:eastAsia="zh-CN"/>
        </w:rPr>
        <w:t xml:space="preserve"> </w:t>
      </w:r>
      <w:r>
        <w:rPr>
          <w:spacing w:val="8"/>
          <w:lang w:eastAsia="zh-CN"/>
        </w:rPr>
        <w:t>当拖拽元素时，梯形图界面会显示可拖拽位置。可</w:t>
      </w:r>
      <w:r>
        <w:rPr>
          <w:spacing w:val="7"/>
          <w:lang w:eastAsia="zh-CN"/>
        </w:rPr>
        <w:t>以拖拽位置有三种显示形式：</w:t>
      </w:r>
    </w:p>
    <w:p w14:paraId="197938A6">
      <w:pPr>
        <w:pStyle w:val="8"/>
        <w:spacing w:before="4" w:line="190" w:lineRule="auto"/>
        <w:ind w:left="1353"/>
        <w:rPr>
          <w:rFonts w:hint="eastAsia"/>
          <w:lang w:eastAsia="zh-CN"/>
        </w:rPr>
      </w:pPr>
      <w:r>
        <w:rPr>
          <w:rFonts w:hint="eastAsia"/>
        </w:rPr>
        <mc:AlternateContent>
          <mc:Choice Requires="wps">
            <w:drawing>
              <wp:anchor distT="0" distB="0" distL="114300" distR="114300" simplePos="0" relativeHeight="252036096" behindDoc="0" locked="0" layoutInCell="1" allowOverlap="1">
                <wp:simplePos x="0" y="0"/>
                <wp:positionH relativeFrom="column">
                  <wp:posOffset>673100</wp:posOffset>
                </wp:positionH>
                <wp:positionV relativeFrom="paragraph">
                  <wp:posOffset>44450</wp:posOffset>
                </wp:positionV>
                <wp:extent cx="73660" cy="95250"/>
                <wp:effectExtent l="0" t="0" r="0" b="0"/>
                <wp:wrapNone/>
                <wp:docPr id="134184471" name="Text Box 2678"/>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14B8D44D">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678" o:spid="_x0000_s1026" o:spt="202" type="#_x0000_t202" style="position:absolute;left:0pt;margin-left:53pt;margin-top:3.5pt;height:7.5pt;width:5.8pt;z-index:252036096;mso-width-relative:page;mso-height-relative:page;" filled="f" stroked="f" coordsize="21600,21600" o:gfxdata="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KYEQs1gAAAAgBAAAPAAAAAAAAAAEAIAAAACIAAABkcnMv&#10;ZG93bnJldi54bWxQSwECFAAUAAAACACHTuJAMtQ64QUCAAAMBAAADgAAAAAAAAABACAAAAAlAQAA&#10;ZHJzL2Uyb0RvYy54bWxQSwUGAAAAAAYABgBZAQAAnAUAAAAA&#10;">
                <v:fill on="f" focussize="0,0"/>
                <v:stroke on="f"/>
                <v:imagedata o:title=""/>
                <o:lock v:ext="edit" aspectratio="f"/>
                <v:textbox inset="0mm,0mm,0mm,0mm">
                  <w:txbxContent>
                    <w:p w14:paraId="14B8D44D">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lang w:eastAsia="zh-CN"/>
        </w:rPr>
        <w:t>菱形显示：使用菱形</w:t>
      </w:r>
      <w:r>
        <w:drawing>
          <wp:inline distT="0" distB="0" distL="114300" distR="114300">
            <wp:extent cx="295275" cy="238125"/>
            <wp:effectExtent l="0" t="0" r="9525" b="9525"/>
            <wp:docPr id="253"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12"/>
                    <pic:cNvPicPr>
                      <a:picLocks noChangeAspect="1"/>
                    </pic:cNvPicPr>
                  </pic:nvPicPr>
                  <pic:blipFill>
                    <a:blip r:embed="rId379"/>
                    <a:stretch>
                      <a:fillRect/>
                    </a:stretch>
                  </pic:blipFill>
                  <pic:spPr>
                    <a:xfrm>
                      <a:off x="0" y="0"/>
                      <a:ext cx="295275" cy="238125"/>
                    </a:xfrm>
                    <a:prstGeom prst="rect">
                      <a:avLst/>
                    </a:prstGeom>
                    <a:noFill/>
                    <a:ln>
                      <a:noFill/>
                    </a:ln>
                  </pic:spPr>
                </pic:pic>
              </a:graphicData>
            </a:graphic>
          </wp:inline>
        </w:drawing>
      </w:r>
      <w:r>
        <w:rPr>
          <w:spacing w:val="7"/>
          <w:lang w:eastAsia="zh-CN"/>
        </w:rPr>
        <w:t>，表示可拖拽到当前位置串联插入。</w:t>
      </w:r>
    </w:p>
    <w:p w14:paraId="48FA144E">
      <w:pPr>
        <w:pStyle w:val="8"/>
        <w:spacing w:before="38" w:line="233" w:lineRule="auto"/>
        <w:ind w:left="1354"/>
        <w:rPr>
          <w:rFonts w:hint="eastAsia"/>
          <w:lang w:eastAsia="zh-CN"/>
        </w:rPr>
      </w:pPr>
      <w:r>
        <w:rPr>
          <w:rFonts w:hint="eastAsia"/>
        </w:rPr>
        <mc:AlternateContent>
          <mc:Choice Requires="wps">
            <w:drawing>
              <wp:anchor distT="0" distB="0" distL="114300" distR="114300" simplePos="0" relativeHeight="252034048" behindDoc="0" locked="0" layoutInCell="1" allowOverlap="1">
                <wp:simplePos x="0" y="0"/>
                <wp:positionH relativeFrom="column">
                  <wp:posOffset>673100</wp:posOffset>
                </wp:positionH>
                <wp:positionV relativeFrom="paragraph">
                  <wp:posOffset>208280</wp:posOffset>
                </wp:positionV>
                <wp:extent cx="73660" cy="95250"/>
                <wp:effectExtent l="0" t="0" r="0" b="0"/>
                <wp:wrapNone/>
                <wp:docPr id="651042894" name="Text Box 2680"/>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5D5DCDFA">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680" o:spid="_x0000_s1026" o:spt="202" type="#_x0000_t202" style="position:absolute;left:0pt;margin-left:53pt;margin-top:16.4pt;height:7.5pt;width:5.8pt;z-index:252034048;mso-width-relative:page;mso-height-relative:page;" filled="f" stroked="f" coordsize="21600,21600" o:gfxdata="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Z8mq82AAAAAkBAAAPAAAAAAAAAAEAIAAAACIAAABk&#10;cnMvZG93bnJldi54bWxQSwECFAAUAAAACACHTuJAJXIPtQYCAAAMBAAADgAAAAAAAAABACAAAAAn&#10;AQAAZHJzL2Uyb0RvYy54bWxQSwUGAAAAAAYABgBZAQAAnwUAAAAA&#10;">
                <v:fill on="f" focussize="0,0"/>
                <v:stroke on="f"/>
                <v:imagedata o:title=""/>
                <o:lock v:ext="edit" aspectratio="f"/>
                <v:textbox inset="0mm,0mm,0mm,0mm">
                  <w:txbxContent>
                    <w:p w14:paraId="5D5DCDFA">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lang w:eastAsia="zh-CN"/>
        </w:rPr>
        <w:t>下三角显示：使用上下三角箭头</w:t>
      </w:r>
      <w:r>
        <w:drawing>
          <wp:inline distT="0" distB="0" distL="114300" distR="114300">
            <wp:extent cx="247650" cy="161925"/>
            <wp:effectExtent l="0" t="0" r="0" b="9525"/>
            <wp:docPr id="25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111"/>
                    <pic:cNvPicPr>
                      <a:picLocks noChangeAspect="1"/>
                    </pic:cNvPicPr>
                  </pic:nvPicPr>
                  <pic:blipFill>
                    <a:blip r:embed="rId380"/>
                    <a:stretch>
                      <a:fillRect/>
                    </a:stretch>
                  </pic:blipFill>
                  <pic:spPr>
                    <a:xfrm>
                      <a:off x="0" y="0"/>
                      <a:ext cx="247650" cy="161925"/>
                    </a:xfrm>
                    <a:prstGeom prst="rect">
                      <a:avLst/>
                    </a:prstGeom>
                    <a:noFill/>
                    <a:ln>
                      <a:noFill/>
                    </a:ln>
                  </pic:spPr>
                </pic:pic>
              </a:graphicData>
            </a:graphic>
          </wp:inline>
        </w:drawing>
      </w:r>
      <w:r>
        <w:rPr>
          <w:spacing w:val="8"/>
          <w:lang w:eastAsia="zh-CN"/>
        </w:rPr>
        <w:t>，表示在当前元素下方插入并联元素。</w:t>
      </w:r>
    </w:p>
    <w:p w14:paraId="33D4554C">
      <w:pPr>
        <w:pStyle w:val="8"/>
        <w:spacing w:before="181" w:line="198" w:lineRule="auto"/>
        <w:ind w:left="1097"/>
      </w:pPr>
      <w:r>
        <w:rPr>
          <w:spacing w:val="8"/>
          <w:lang w:eastAsia="zh-CN"/>
        </w:rPr>
        <w:t>当拖拽元素到插入位置时，每种图形内部会变成绿色，如</w:t>
      </w:r>
      <w:r>
        <w:rPr>
          <w:position w:val="-7"/>
        </w:rPr>
        <w:drawing>
          <wp:inline distT="0" distB="0" distL="0" distR="0">
            <wp:extent cx="177165" cy="123825"/>
            <wp:effectExtent l="0" t="0" r="13335" b="9525"/>
            <wp:docPr id="3030" name="IM 3030"/>
            <wp:cNvGraphicFramePr/>
            <a:graphic xmlns:a="http://schemas.openxmlformats.org/drawingml/2006/main">
              <a:graphicData uri="http://schemas.openxmlformats.org/drawingml/2006/picture">
                <pic:pic xmlns:pic="http://schemas.openxmlformats.org/drawingml/2006/picture">
                  <pic:nvPicPr>
                    <pic:cNvPr id="3030" name="IM 3030"/>
                    <pic:cNvPicPr/>
                  </pic:nvPicPr>
                  <pic:blipFill>
                    <a:blip r:embed="rId381"/>
                    <a:stretch>
                      <a:fillRect/>
                    </a:stretch>
                  </pic:blipFill>
                  <pic:spPr>
                    <a:xfrm>
                      <a:off x="0" y="0"/>
                      <a:ext cx="177200" cy="123839"/>
                    </a:xfrm>
                    <a:prstGeom prst="rect">
                      <a:avLst/>
                    </a:prstGeom>
                  </pic:spPr>
                </pic:pic>
              </a:graphicData>
            </a:graphic>
          </wp:inline>
        </w:drawing>
      </w:r>
      <w:r>
        <w:rPr>
          <w:spacing w:val="8"/>
          <w:lang w:eastAsia="zh-CN"/>
        </w:rPr>
        <w:t>，表示要插入到此位置。</w:t>
      </w:r>
      <w:r>
        <w:rPr>
          <w:spacing w:val="8"/>
        </w:rPr>
        <w:t>拖拽显示如下图所示。</w:t>
      </w:r>
      <w:r>
        <w:drawing>
          <wp:inline distT="0" distB="0" distL="114300" distR="114300">
            <wp:extent cx="4150360" cy="1657350"/>
            <wp:effectExtent l="0" t="0" r="2540" b="0"/>
            <wp:docPr id="249"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10"/>
                    <pic:cNvPicPr>
                      <a:picLocks noChangeAspect="1"/>
                    </pic:cNvPicPr>
                  </pic:nvPicPr>
                  <pic:blipFill>
                    <a:blip r:embed="rId382"/>
                    <a:stretch>
                      <a:fillRect/>
                    </a:stretch>
                  </pic:blipFill>
                  <pic:spPr>
                    <a:xfrm>
                      <a:off x="0" y="0"/>
                      <a:ext cx="4150360" cy="1657350"/>
                    </a:xfrm>
                    <a:prstGeom prst="rect">
                      <a:avLst/>
                    </a:prstGeom>
                    <a:noFill/>
                    <a:ln>
                      <a:noFill/>
                    </a:ln>
                  </pic:spPr>
                </pic:pic>
              </a:graphicData>
            </a:graphic>
          </wp:inline>
        </w:drawing>
      </w:r>
    </w:p>
    <w:p w14:paraId="44C71C3F">
      <w:pPr>
        <w:pStyle w:val="8"/>
        <w:numPr>
          <w:ilvl w:val="0"/>
          <w:numId w:val="15"/>
        </w:numPr>
        <w:spacing w:before="257" w:line="180" w:lineRule="auto"/>
        <w:ind w:left="2089"/>
        <w:rPr>
          <w:rFonts w:hint="eastAsia"/>
          <w:spacing w:val="4"/>
          <w:sz w:val="15"/>
          <w:szCs w:val="15"/>
          <w:lang w:eastAsia="zh-CN"/>
        </w:rPr>
      </w:pPr>
      <w:r>
        <w:rPr>
          <w:spacing w:val="5"/>
          <w:sz w:val="15"/>
          <w:szCs w:val="15"/>
          <w:lang w:eastAsia="zh-CN"/>
        </w:rPr>
        <w:t>插入并联                          ②拖拽上去后</w:t>
      </w:r>
      <w:r>
        <w:rPr>
          <w:rFonts w:hint="eastAsia"/>
          <w:spacing w:val="5"/>
          <w:sz w:val="15"/>
          <w:szCs w:val="15"/>
          <w:lang w:eastAsia="zh-CN"/>
        </w:rPr>
        <w:t>有方块</w:t>
      </w:r>
      <w:r>
        <w:rPr>
          <w:spacing w:val="5"/>
          <w:sz w:val="15"/>
          <w:szCs w:val="15"/>
          <w:lang w:eastAsia="zh-CN"/>
        </w:rPr>
        <w:t xml:space="preserve">，表示可以插入        </w:t>
      </w:r>
      <w:r>
        <w:rPr>
          <w:spacing w:val="4"/>
          <w:sz w:val="15"/>
          <w:szCs w:val="15"/>
          <w:lang w:eastAsia="zh-CN"/>
        </w:rPr>
        <w:t xml:space="preserve">                   ③插入触点</w:t>
      </w:r>
    </w:p>
    <w:p w14:paraId="3AE9B0CC">
      <w:pPr>
        <w:pStyle w:val="8"/>
        <w:spacing w:before="257" w:line="180" w:lineRule="auto"/>
        <w:rPr>
          <w:rFonts w:hint="eastAsia"/>
          <w:spacing w:val="4"/>
          <w:sz w:val="15"/>
          <w:szCs w:val="15"/>
          <w:lang w:eastAsia="zh-CN"/>
        </w:rPr>
      </w:pPr>
    </w:p>
    <w:p w14:paraId="4658B469">
      <w:pPr>
        <w:rPr>
          <w:rFonts w:hint="eastAsia" w:ascii="微软雅黑" w:hAnsi="微软雅黑" w:eastAsia="微软雅黑" w:cs="微软雅黑"/>
          <w:b/>
          <w:bCs/>
          <w:lang w:eastAsia="zh-CN"/>
        </w:rPr>
      </w:pPr>
      <w:r>
        <w:rPr>
          <w:rFonts w:hint="eastAsia" w:ascii="微软雅黑" w:hAnsi="微软雅黑" w:eastAsia="微软雅黑" w:cs="微软雅黑"/>
          <w:b/>
          <w:bCs/>
          <w:lang w:eastAsia="zh-CN"/>
        </w:rPr>
        <w:t>工具箱元素拖拽</w:t>
      </w:r>
    </w:p>
    <w:p w14:paraId="482F42D4">
      <w:pPr>
        <w:pStyle w:val="8"/>
        <w:spacing w:before="229" w:line="183" w:lineRule="auto"/>
        <w:ind w:left="1086"/>
        <w:rPr>
          <w:rFonts w:hint="eastAsia"/>
          <w:lang w:eastAsia="zh-CN"/>
        </w:rPr>
      </w:pPr>
      <w:r>
        <w:rPr>
          <w:spacing w:val="7"/>
          <w:lang w:eastAsia="zh-CN"/>
        </w:rPr>
        <w:t>工具箱中的元素可以拖拽到梯形图编辑器中。</w:t>
      </w:r>
    </w:p>
    <w:p w14:paraId="51E9A8F1">
      <w:pPr>
        <w:pStyle w:val="8"/>
        <w:spacing w:before="188" w:line="232" w:lineRule="auto"/>
        <w:ind w:left="1083" w:right="58" w:firstLine="2"/>
        <w:rPr>
          <w:rFonts w:hint="eastAsia"/>
          <w:lang w:eastAsia="zh-CN"/>
        </w:rPr>
      </w:pPr>
      <w:r>
        <w:rPr>
          <w:spacing w:val="8"/>
          <w:lang w:eastAsia="zh-CN"/>
        </w:rPr>
        <w:t>工具箱元素主要包含</w:t>
      </w:r>
      <w:r>
        <w:rPr>
          <w:rFonts w:hint="eastAsia"/>
          <w:spacing w:val="8"/>
          <w:lang w:eastAsia="zh-CN"/>
        </w:rPr>
        <w:t>常规</w:t>
      </w:r>
      <w:r>
        <w:rPr>
          <w:spacing w:val="8"/>
          <w:lang w:eastAsia="zh-CN"/>
        </w:rPr>
        <w:t>指令、扩展指令、运动控制、</w:t>
      </w:r>
      <w:r>
        <w:rPr>
          <w:rFonts w:hint="eastAsia"/>
          <w:spacing w:val="8"/>
          <w:lang w:eastAsia="zh-CN"/>
        </w:rPr>
        <w:t>通信指令</w:t>
      </w:r>
      <w:r>
        <w:rPr>
          <w:spacing w:val="7"/>
          <w:lang w:eastAsia="zh-CN"/>
        </w:rPr>
        <w:t>；另</w:t>
      </w:r>
      <w:r>
        <w:rPr>
          <w:lang w:eastAsia="zh-CN"/>
        </w:rPr>
        <w:t xml:space="preserve"> </w:t>
      </w:r>
      <w:r>
        <w:rPr>
          <w:spacing w:val="8"/>
          <w:lang w:eastAsia="zh-CN"/>
        </w:rPr>
        <w:t>外用户可以自定义类别并添加指令，还可以把指令添加到工具箱</w:t>
      </w:r>
      <w:r>
        <w:rPr>
          <w:spacing w:val="7"/>
          <w:lang w:eastAsia="zh-CN"/>
        </w:rPr>
        <w:t>中。</w:t>
      </w:r>
    </w:p>
    <w:p w14:paraId="348D3A17">
      <w:pPr>
        <w:pStyle w:val="8"/>
        <w:spacing w:before="149" w:line="182" w:lineRule="auto"/>
        <w:ind w:left="1082"/>
        <w:rPr>
          <w:rFonts w:hint="eastAsia"/>
          <w:lang w:eastAsia="zh-CN"/>
        </w:rPr>
      </w:pPr>
      <w:r>
        <w:rPr>
          <w:spacing w:val="6"/>
          <w:lang w:eastAsia="zh-CN"/>
        </w:rPr>
        <w:t>梯形图元素在基本指令中。</w:t>
      </w:r>
    </w:p>
    <w:p w14:paraId="33F30737">
      <w:pPr>
        <w:pStyle w:val="8"/>
        <w:spacing w:before="191" w:line="245" w:lineRule="auto"/>
        <w:ind w:left="1081" w:right="76" w:firstLine="12"/>
        <w:rPr>
          <w:rFonts w:hint="eastAsia"/>
          <w:lang w:eastAsia="zh-CN"/>
        </w:rPr>
      </w:pPr>
      <w:r>
        <w:rPr>
          <w:lang w:eastAsia="zh-CN"/>
        </w:rPr>
        <w:t>POUS</w:t>
      </w:r>
      <w:r>
        <w:rPr>
          <w:spacing w:val="9"/>
          <w:lang w:eastAsia="zh-CN"/>
        </w:rPr>
        <w:t>主要包含当前工程中定义的程序、功能块、函数</w:t>
      </w:r>
      <w:r>
        <w:rPr>
          <w:spacing w:val="8"/>
          <w:lang w:eastAsia="zh-CN"/>
        </w:rPr>
        <w:t>、方法、动作。最大显示不能超过200个，如果工程中</w:t>
      </w:r>
      <w:r>
        <w:rPr>
          <w:lang w:eastAsia="zh-CN"/>
        </w:rPr>
        <w:t xml:space="preserve"> </w:t>
      </w:r>
      <w:r>
        <w:rPr>
          <w:spacing w:val="6"/>
          <w:lang w:eastAsia="zh-CN"/>
        </w:rPr>
        <w:t>超过200个，为防止显示混乱，不再显示</w:t>
      </w:r>
      <w:r>
        <w:rPr>
          <w:lang w:eastAsia="zh-CN"/>
        </w:rPr>
        <w:t>POUS</w:t>
      </w:r>
      <w:r>
        <w:rPr>
          <w:spacing w:val="6"/>
          <w:lang w:eastAsia="zh-CN"/>
        </w:rPr>
        <w:t>的内容。</w:t>
      </w:r>
    </w:p>
    <w:p w14:paraId="29F7653A">
      <w:pPr>
        <w:pStyle w:val="8"/>
        <w:spacing w:before="115" w:line="186" w:lineRule="auto"/>
        <w:ind w:left="1081"/>
        <w:rPr>
          <w:rFonts w:hint="eastAsia"/>
          <w:lang w:eastAsia="zh-CN"/>
        </w:rPr>
      </w:pPr>
      <w:r>
        <w:rPr>
          <w:spacing w:val="7"/>
          <w:lang w:eastAsia="zh-CN"/>
        </w:rPr>
        <w:t>拖拽时，每个元素有限定的拖拽位置，可拖拽规则如下：</w:t>
      </w:r>
    </w:p>
    <w:p w14:paraId="51029853">
      <w:pPr>
        <w:pStyle w:val="8"/>
        <w:spacing w:before="185" w:line="173" w:lineRule="exact"/>
        <w:ind w:left="1351"/>
        <w:rPr>
          <w:rFonts w:hint="eastAsia"/>
          <w:lang w:eastAsia="zh-CN"/>
        </w:rPr>
      </w:pPr>
      <w:r>
        <w:rPr>
          <w:rFonts w:hint="eastAsia"/>
        </w:rPr>
        <mc:AlternateContent>
          <mc:Choice Requires="wps">
            <w:drawing>
              <wp:anchor distT="0" distB="0" distL="114300" distR="114300" simplePos="0" relativeHeight="252037120" behindDoc="0" locked="0" layoutInCell="1" allowOverlap="1">
                <wp:simplePos x="0" y="0"/>
                <wp:positionH relativeFrom="column">
                  <wp:posOffset>673100</wp:posOffset>
                </wp:positionH>
                <wp:positionV relativeFrom="paragraph">
                  <wp:posOffset>160655</wp:posOffset>
                </wp:positionV>
                <wp:extent cx="73660" cy="95250"/>
                <wp:effectExtent l="0" t="0" r="0" b="0"/>
                <wp:wrapNone/>
                <wp:docPr id="754316780" name="Text Box 2684"/>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5B8907CB">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684" o:spid="_x0000_s1026" o:spt="202" type="#_x0000_t202" style="position:absolute;left:0pt;margin-left:53pt;margin-top:12.65pt;height:7.5pt;width:5.8pt;z-index:252037120;mso-width-relative:page;mso-height-relative:page;" filled="f" stroked="f" coordsize="21600,21600" o:gfxdata="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&#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uRI1rYAAAACQEAAA8AAAAAAAAAAQAgAAAAIgAAAGRy&#10;cy9kb3ducmV2LnhtbFBLAQIUABQAAAAIAIdO4kDDGMcRBQIAAAwEAAAOAAAAAAAAAAEAIAAAACcB&#10;AABkcnMvZTJvRG9jLnhtbFBLBQYAAAAABgAGAFkBAACeBQAAAAA=&#10;">
                <v:fill on="f" focussize="0,0"/>
                <v:stroke on="f"/>
                <v:imagedata o:title=""/>
                <o:lock v:ext="edit" aspectratio="f"/>
                <v:textbox inset="0mm,0mm,0mm,0mm">
                  <w:txbxContent>
                    <w:p w14:paraId="5B8907CB">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lang w:eastAsia="zh-CN"/>
        </w:rPr>
        <w:t>触点可以拖拽到触点、运算块（包含执行块）上并联，拖拽到连线上串联。</w:t>
      </w:r>
    </w:p>
    <w:p w14:paraId="10100DD4">
      <w:pPr>
        <w:pStyle w:val="8"/>
        <w:spacing w:before="125" w:line="173" w:lineRule="exact"/>
        <w:ind w:left="1352"/>
        <w:rPr>
          <w:rFonts w:hint="eastAsia"/>
          <w:lang w:eastAsia="zh-CN"/>
        </w:rPr>
      </w:pPr>
      <w:r>
        <w:rPr>
          <w:rFonts w:hint="eastAsia"/>
        </w:rPr>
        <mc:AlternateContent>
          <mc:Choice Requires="wps">
            <w:drawing>
              <wp:anchor distT="0" distB="0" distL="114300" distR="114300" simplePos="0" relativeHeight="252035072" behindDoc="0" locked="0" layoutInCell="1" allowOverlap="1">
                <wp:simplePos x="0" y="0"/>
                <wp:positionH relativeFrom="column">
                  <wp:posOffset>673100</wp:posOffset>
                </wp:positionH>
                <wp:positionV relativeFrom="paragraph">
                  <wp:posOffset>122555</wp:posOffset>
                </wp:positionV>
                <wp:extent cx="73660" cy="95250"/>
                <wp:effectExtent l="0" t="0" r="0" b="0"/>
                <wp:wrapNone/>
                <wp:docPr id="1055998688" name="Text Box 2686"/>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5C1F031F">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686" o:spid="_x0000_s1026" o:spt="202" type="#_x0000_t202" style="position:absolute;left:0pt;margin-left:53pt;margin-top:9.65pt;height:7.5pt;width:5.8pt;z-index:252035072;mso-width-relative:page;mso-height-relative:page;" filled="f" stroked="f" coordsize="21600,21600" o:gfxdata="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bAc0gtcAAAAJAQAADwAAAAAAAAABACAAAAAiAAAAZHJz&#10;L2Rvd25yZXYueG1sUEsBAhQAFAAAAAgAh07iQBvTJ/sFAgAADQQAAA4AAAAAAAAAAQAgAAAAJgEA&#10;AGRycy9lMm9Eb2MueG1sUEsFBgAAAAAGAAYAWQEAAJ0FAAAAAA==&#10;">
                <v:fill on="f" focussize="0,0"/>
                <v:stroke on="f"/>
                <v:imagedata o:title=""/>
                <o:lock v:ext="edit" aspectratio="f"/>
                <v:textbox inset="0mm,0mm,0mm,0mm">
                  <w:txbxContent>
                    <w:p w14:paraId="5C1F031F">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lang w:eastAsia="zh-CN"/>
        </w:rPr>
        <w:t>运算块可以拖拽到触点、运算块（包含执行块）上并联，拖拽到连线上串联。</w:t>
      </w:r>
    </w:p>
    <w:p w14:paraId="5BE960C6">
      <w:pPr>
        <w:pStyle w:val="8"/>
        <w:spacing w:before="129" w:line="171" w:lineRule="exact"/>
        <w:ind w:left="1354"/>
        <w:rPr>
          <w:rFonts w:hint="eastAsia"/>
          <w:lang w:eastAsia="zh-CN"/>
        </w:rPr>
      </w:pPr>
      <w:r>
        <w:rPr>
          <w:rFonts w:hint="eastAsia"/>
        </w:rPr>
        <mc:AlternateContent>
          <mc:Choice Requires="wps">
            <w:drawing>
              <wp:anchor distT="0" distB="0" distL="114300" distR="114300" simplePos="0" relativeHeight="252038144" behindDoc="0" locked="0" layoutInCell="1" allowOverlap="1">
                <wp:simplePos x="0" y="0"/>
                <wp:positionH relativeFrom="column">
                  <wp:posOffset>673100</wp:posOffset>
                </wp:positionH>
                <wp:positionV relativeFrom="paragraph">
                  <wp:posOffset>123190</wp:posOffset>
                </wp:positionV>
                <wp:extent cx="73660" cy="95250"/>
                <wp:effectExtent l="0" t="0" r="0" b="0"/>
                <wp:wrapNone/>
                <wp:docPr id="1299387301" name="Text Box 2688"/>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1CB544AA">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688" o:spid="_x0000_s1026" o:spt="202" type="#_x0000_t202" style="position:absolute;left:0pt;margin-left:53pt;margin-top:9.7pt;height:7.5pt;width:5.8pt;z-index:252038144;mso-width-relative:page;mso-height-relative:page;" filled="f" stroked="f" coordsize="21600,21600" o:gfxdata="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Tq+6lNcAAAAJAQAADwAAAAAAAAABACAAAAAiAAAAZHJz&#10;L2Rvd25yZXYueG1sUEsBAhQAFAAAAAgAh07iQOVRcToFAgAADQQAAA4AAAAAAAAAAQAgAAAAJgEA&#10;AGRycy9lMm9Eb2MueG1sUEsFBgAAAAAGAAYAWQEAAJ0FAAAAAA==&#10;">
                <v:fill on="f" focussize="0,0"/>
                <v:stroke on="f"/>
                <v:imagedata o:title=""/>
                <o:lock v:ext="edit" aspectratio="f"/>
                <v:textbox inset="0mm,0mm,0mm,0mm">
                  <w:txbxContent>
                    <w:p w14:paraId="1CB544AA">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9"/>
          <w:position w:val="-1"/>
          <w:lang w:eastAsia="zh-CN"/>
        </w:rPr>
        <w:t>线圈可以拖拽到非闭合并联、非多连线运算块输入连线上串联，可以拖拽到线圈、返回、跳转上面或者下</w:t>
      </w:r>
    </w:p>
    <w:p w14:paraId="6E832D11">
      <w:pPr>
        <w:pStyle w:val="8"/>
        <w:spacing w:before="141" w:line="172" w:lineRule="auto"/>
        <w:ind w:left="1356"/>
        <w:rPr>
          <w:rFonts w:hint="eastAsia"/>
          <w:lang w:eastAsia="zh-CN"/>
        </w:rPr>
      </w:pPr>
      <w:r>
        <w:rPr>
          <w:spacing w:val="-7"/>
          <w:lang w:eastAsia="zh-CN"/>
        </w:rPr>
        <w:t>面。</w:t>
      </w:r>
    </w:p>
    <w:p w14:paraId="635C4B81">
      <w:pPr>
        <w:pStyle w:val="8"/>
        <w:spacing w:before="322" w:line="186" w:lineRule="auto"/>
        <w:ind w:left="5"/>
        <w:rPr>
          <w:rFonts w:hint="eastAsia"/>
          <w:sz w:val="21"/>
          <w:szCs w:val="21"/>
          <w:lang w:eastAsia="zh-CN"/>
        </w:rPr>
      </w:pPr>
      <w:r>
        <w:rPr>
          <w:b/>
          <w:bCs/>
          <w:spacing w:val="8"/>
          <w:sz w:val="21"/>
          <w:szCs w:val="21"/>
          <w:lang w:eastAsia="zh-CN"/>
        </w:rPr>
        <w:t>编辑界面元素拖拽</w:t>
      </w:r>
    </w:p>
    <w:p w14:paraId="26631384">
      <w:pPr>
        <w:pStyle w:val="8"/>
        <w:spacing w:before="227" w:line="243" w:lineRule="auto"/>
        <w:ind w:left="1083" w:right="133"/>
        <w:rPr>
          <w:rFonts w:hint="eastAsia"/>
          <w:lang w:eastAsia="zh-CN"/>
        </w:rPr>
      </w:pPr>
      <w:r>
        <w:rPr>
          <w:spacing w:val="9"/>
          <w:lang w:eastAsia="zh-CN"/>
        </w:rPr>
        <w:t>在梯形图界面，可以拖拽选择的元素从一个位置到另外一个位置。拖拽元素可以在本编辑界面内，也可以拖</w:t>
      </w:r>
      <w:r>
        <w:rPr>
          <w:spacing w:val="6"/>
          <w:lang w:eastAsia="zh-CN"/>
        </w:rPr>
        <w:t xml:space="preserve"> 拽到其它梯形图编辑界面。</w:t>
      </w:r>
    </w:p>
    <w:p w14:paraId="69DE8673">
      <w:pPr>
        <w:spacing w:line="399" w:lineRule="auto"/>
        <w:rPr>
          <w:lang w:eastAsia="zh-CN"/>
        </w:rPr>
      </w:pPr>
    </w:p>
    <w:p w14:paraId="2F3C100E">
      <w:pPr>
        <w:pStyle w:val="8"/>
        <w:spacing w:before="73" w:line="183" w:lineRule="auto"/>
        <w:ind w:left="1073"/>
        <w:rPr>
          <w:rFonts w:hint="eastAsia"/>
          <w:lang w:eastAsia="zh-CN"/>
        </w:rPr>
      </w:pPr>
      <w:r>
        <w:rPr>
          <w:spacing w:val="8"/>
          <w:lang w:eastAsia="zh-CN"/>
        </w:rPr>
        <w:t>拖拽的元素是选择的元素（见元素选择章节），可以多选、单选。</w:t>
      </w:r>
    </w:p>
    <w:p w14:paraId="2CCBFE98">
      <w:pPr>
        <w:pStyle w:val="8"/>
        <w:spacing w:before="187" w:line="251" w:lineRule="auto"/>
        <w:ind w:left="1076" w:right="15" w:hanging="3"/>
        <w:rPr>
          <w:rFonts w:hint="eastAsia"/>
          <w:lang w:eastAsia="zh-CN"/>
        </w:rPr>
      </w:pPr>
      <w:r>
        <w:rPr>
          <w:spacing w:val="9"/>
        </w:rPr>
        <w:t>拖拽包含正常拖拽和复制式拖拽（按下</w:t>
      </w:r>
      <w:r>
        <w:t>Ctrl</w:t>
      </w:r>
      <w:r>
        <w:rPr>
          <w:spacing w:val="9"/>
        </w:rPr>
        <w:t>，拖拽）。</w:t>
      </w:r>
      <w:r>
        <w:rPr>
          <w:spacing w:val="9"/>
          <w:lang w:eastAsia="zh-CN"/>
        </w:rPr>
        <w:t>正常拖拽，选择的元素拖拽过去后，会把原来选择的元</w:t>
      </w:r>
      <w:r>
        <w:rPr>
          <w:spacing w:val="18"/>
          <w:w w:val="101"/>
          <w:lang w:eastAsia="zh-CN"/>
        </w:rPr>
        <w:t xml:space="preserve"> </w:t>
      </w:r>
      <w:r>
        <w:rPr>
          <w:spacing w:val="8"/>
          <w:lang w:eastAsia="zh-CN"/>
        </w:rPr>
        <w:t>素删除；复制式拖拽，选择的元素拖拽过去后，选项的</w:t>
      </w:r>
      <w:r>
        <w:rPr>
          <w:spacing w:val="7"/>
          <w:lang w:eastAsia="zh-CN"/>
        </w:rPr>
        <w:t>元素保留。</w:t>
      </w:r>
    </w:p>
    <w:p w14:paraId="77340220">
      <w:pPr>
        <w:pStyle w:val="8"/>
        <w:spacing w:before="106" w:line="182" w:lineRule="auto"/>
        <w:ind w:left="1073"/>
        <w:rPr>
          <w:rFonts w:hint="eastAsia"/>
          <w:lang w:eastAsia="zh-CN"/>
        </w:rPr>
      </w:pPr>
      <w:r>
        <w:rPr>
          <w:spacing w:val="7"/>
          <w:lang w:eastAsia="zh-CN"/>
        </w:rPr>
        <w:t>拖拽功能都是按照标准操作方式实现。</w:t>
      </w:r>
    </w:p>
    <w:p w14:paraId="5E496BAB">
      <w:pPr>
        <w:pStyle w:val="8"/>
        <w:spacing w:before="187" w:line="183" w:lineRule="auto"/>
        <w:ind w:left="1077"/>
        <w:rPr>
          <w:rFonts w:hint="eastAsia"/>
          <w:lang w:eastAsia="zh-CN"/>
        </w:rPr>
      </w:pPr>
      <w:r>
        <w:rPr>
          <w:spacing w:val="3"/>
          <w:lang w:eastAsia="zh-CN"/>
        </w:rPr>
        <w:t>于多选或者单选的拖拽规则，和标准编辑命令（粘贴）</w:t>
      </w:r>
      <w:r>
        <w:rPr>
          <w:spacing w:val="16"/>
          <w:w w:val="101"/>
          <w:lang w:eastAsia="zh-CN"/>
        </w:rPr>
        <w:t xml:space="preserve">  </w:t>
      </w:r>
      <w:r>
        <w:rPr>
          <w:spacing w:val="3"/>
          <w:lang w:eastAsia="zh-CN"/>
        </w:rPr>
        <w:t>一致。</w:t>
      </w:r>
    </w:p>
    <w:p w14:paraId="2A7E276F">
      <w:pPr>
        <w:spacing w:line="423" w:lineRule="auto"/>
        <w:rPr>
          <w:lang w:eastAsia="zh-CN"/>
        </w:rPr>
      </w:pPr>
    </w:p>
    <w:p w14:paraId="328ACB87">
      <w:pPr>
        <w:pStyle w:val="4"/>
        <w:rPr>
          <w:sz w:val="23"/>
          <w:szCs w:val="23"/>
          <w:lang w:eastAsia="zh-CN"/>
        </w:rPr>
      </w:pPr>
      <w:bookmarkStart w:id="234" w:name="bookmark359"/>
      <w:bookmarkEnd w:id="234"/>
      <w:bookmarkStart w:id="235" w:name="_Toc3227"/>
      <w:bookmarkStart w:id="236" w:name="_Toc190512695"/>
      <w:r>
        <w:rPr>
          <w:bCs/>
          <w:spacing w:val="3"/>
          <w:sz w:val="23"/>
          <w:szCs w:val="23"/>
          <w:lang w:eastAsia="zh-CN"/>
        </w:rPr>
        <w:t>6.3.10</w:t>
      </w:r>
      <w:r>
        <w:rPr>
          <w:bCs/>
          <w:spacing w:val="8"/>
          <w:sz w:val="23"/>
          <w:szCs w:val="23"/>
          <w:lang w:eastAsia="zh-CN"/>
        </w:rPr>
        <w:t xml:space="preserve">      </w:t>
      </w:r>
      <w:r>
        <w:rPr>
          <w:bCs/>
          <w:spacing w:val="3"/>
          <w:sz w:val="23"/>
          <w:szCs w:val="23"/>
          <w:lang w:eastAsia="zh-CN"/>
        </w:rPr>
        <w:t>图形显示工具</w:t>
      </w:r>
      <w:bookmarkEnd w:id="235"/>
      <w:bookmarkEnd w:id="236"/>
    </w:p>
    <w:p w14:paraId="182A34BB">
      <w:pPr>
        <w:pStyle w:val="8"/>
        <w:spacing w:before="276" w:line="244" w:lineRule="auto"/>
        <w:ind w:left="1073" w:right="133"/>
        <w:rPr>
          <w:rFonts w:hint="eastAsia"/>
          <w:spacing w:val="7"/>
          <w:lang w:eastAsia="zh-CN"/>
        </w:rPr>
      </w:pPr>
      <w:r>
        <w:rPr>
          <w:spacing w:val="9"/>
          <w:lang w:eastAsia="zh-CN"/>
        </w:rPr>
        <w:t>梯形图图形显示工具，用来控制梯形图显示模式，包含选择工具、拖拽工具、放大镜工具和缩放工具，默认</w:t>
      </w:r>
      <w:r>
        <w:rPr>
          <w:spacing w:val="7"/>
          <w:lang w:eastAsia="zh-CN"/>
        </w:rPr>
        <w:t xml:space="preserve"> </w:t>
      </w:r>
      <w:r>
        <w:rPr>
          <w:spacing w:val="8"/>
          <w:lang w:eastAsia="zh-CN"/>
        </w:rPr>
        <w:t>梯形图是选择工具模式。图形显示工具位于梯形图界面右下侧，如下</w:t>
      </w:r>
      <w:r>
        <w:rPr>
          <w:spacing w:val="7"/>
          <w:lang w:eastAsia="zh-CN"/>
        </w:rPr>
        <w:t>图：</w:t>
      </w:r>
    </w:p>
    <w:p w14:paraId="3E7BC538">
      <w:pPr>
        <w:pStyle w:val="8"/>
        <w:spacing w:before="276" w:line="244" w:lineRule="auto"/>
        <w:ind w:left="1073" w:right="133"/>
        <w:jc w:val="center"/>
        <w:rPr>
          <w:rFonts w:hint="eastAsia"/>
        </w:rPr>
      </w:pPr>
      <w:r>
        <w:drawing>
          <wp:inline distT="0" distB="0" distL="114300" distR="114300">
            <wp:extent cx="914400" cy="333375"/>
            <wp:effectExtent l="0" t="0" r="0" b="9525"/>
            <wp:docPr id="255"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13"/>
                    <pic:cNvPicPr>
                      <a:picLocks noChangeAspect="1"/>
                    </pic:cNvPicPr>
                  </pic:nvPicPr>
                  <pic:blipFill>
                    <a:blip r:embed="rId383"/>
                    <a:stretch>
                      <a:fillRect/>
                    </a:stretch>
                  </pic:blipFill>
                  <pic:spPr>
                    <a:xfrm>
                      <a:off x="0" y="0"/>
                      <a:ext cx="914400" cy="333375"/>
                    </a:xfrm>
                    <a:prstGeom prst="rect">
                      <a:avLst/>
                    </a:prstGeom>
                    <a:noFill/>
                    <a:ln>
                      <a:noFill/>
                    </a:ln>
                  </pic:spPr>
                </pic:pic>
              </a:graphicData>
            </a:graphic>
          </wp:inline>
        </w:drawing>
      </w:r>
    </w:p>
    <w:p w14:paraId="0B26F748">
      <w:pPr>
        <w:pStyle w:val="8"/>
        <w:spacing w:before="145" w:line="167" w:lineRule="exact"/>
        <w:ind w:left="1344"/>
        <w:rPr>
          <w:rFonts w:hint="eastAsia"/>
          <w:lang w:eastAsia="zh-CN"/>
        </w:rPr>
      </w:pPr>
      <w:r>
        <w:rPr>
          <w:rFonts w:hint="eastAsia"/>
        </w:rPr>
        <mc:AlternateContent>
          <mc:Choice Requires="wps">
            <w:drawing>
              <wp:anchor distT="0" distB="0" distL="114300" distR="114300" simplePos="0" relativeHeight="252039168" behindDoc="0" locked="0" layoutInCell="1" allowOverlap="1">
                <wp:simplePos x="0" y="0"/>
                <wp:positionH relativeFrom="column">
                  <wp:posOffset>667385</wp:posOffset>
                </wp:positionH>
                <wp:positionV relativeFrom="paragraph">
                  <wp:posOffset>133985</wp:posOffset>
                </wp:positionV>
                <wp:extent cx="73660" cy="95250"/>
                <wp:effectExtent l="0" t="0" r="0" b="0"/>
                <wp:wrapNone/>
                <wp:docPr id="1308576612" name="Text Box 2696"/>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6EF9F2CF">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696" o:spid="_x0000_s1026" o:spt="202" type="#_x0000_t202" style="position:absolute;left:0pt;margin-left:52.55pt;margin-top:10.55pt;height:7.5pt;width:5.8pt;z-index:252039168;mso-width-relative:page;mso-height-relative:page;" filled="f" stroked="f" coordsize="21600,21600" o:gfxdata="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yNVKJtcAAAAJAQAADwAAAAAAAAABACAAAAAiAAAAZHJz&#10;L2Rvd25yZXYueG1sUEsBAhQAFAAAAAgAh07iQEFydpIFAgAADQQAAA4AAAAAAAAAAQAgAAAAJgEA&#10;AGRycy9lMm9Eb2MueG1sUEsFBgAAAAAGAAYAWQEAAJ0FAAAAAA==&#10;">
                <v:fill on="f" focussize="0,0"/>
                <v:stroke on="f"/>
                <v:imagedata o:title=""/>
                <o:lock v:ext="edit" aspectratio="f"/>
                <v:textbox inset="0mm,0mm,0mm,0mm">
                  <w:txbxContent>
                    <w:p w14:paraId="6EF9F2CF">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position w:val="-1"/>
          <w:lang w:eastAsia="zh-CN"/>
        </w:rPr>
        <w:t>缩放工具</w:t>
      </w:r>
    </w:p>
    <w:p w14:paraId="14A5D496">
      <w:pPr>
        <w:pStyle w:val="8"/>
        <w:spacing w:before="133" w:line="185" w:lineRule="auto"/>
        <w:ind w:left="1344"/>
        <w:rPr>
          <w:rFonts w:hint="eastAsia"/>
          <w:lang w:eastAsia="zh-CN"/>
        </w:rPr>
      </w:pPr>
      <w:r>
        <w:rPr>
          <w:spacing w:val="8"/>
          <w:lang w:eastAsia="zh-CN"/>
        </w:rPr>
        <w:t>缩放工具可以显示当前界面缩放比例，也可以设置缩放比例</w:t>
      </w:r>
      <w:r>
        <w:rPr>
          <w:spacing w:val="7"/>
          <w:lang w:eastAsia="zh-CN"/>
        </w:rPr>
        <w:t>，如下图：</w:t>
      </w:r>
    </w:p>
    <w:p w14:paraId="1603A2EA">
      <w:pPr>
        <w:pStyle w:val="8"/>
        <w:spacing w:before="145" w:line="186" w:lineRule="auto"/>
        <w:ind w:left="1354"/>
        <w:jc w:val="center"/>
        <w:rPr>
          <w:rFonts w:hint="eastAsia"/>
        </w:rPr>
      </w:pPr>
      <w:r>
        <w:drawing>
          <wp:inline distT="0" distB="0" distL="114300" distR="114300">
            <wp:extent cx="1171575" cy="1809750"/>
            <wp:effectExtent l="0" t="0" r="9525" b="0"/>
            <wp:docPr id="257"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14"/>
                    <pic:cNvPicPr>
                      <a:picLocks noChangeAspect="1"/>
                    </pic:cNvPicPr>
                  </pic:nvPicPr>
                  <pic:blipFill>
                    <a:blip r:embed="rId384"/>
                    <a:stretch>
                      <a:fillRect/>
                    </a:stretch>
                  </pic:blipFill>
                  <pic:spPr>
                    <a:xfrm>
                      <a:off x="0" y="0"/>
                      <a:ext cx="1171575" cy="1809750"/>
                    </a:xfrm>
                    <a:prstGeom prst="rect">
                      <a:avLst/>
                    </a:prstGeom>
                    <a:noFill/>
                    <a:ln>
                      <a:noFill/>
                    </a:ln>
                  </pic:spPr>
                </pic:pic>
              </a:graphicData>
            </a:graphic>
          </wp:inline>
        </w:drawing>
      </w:r>
    </w:p>
    <w:p w14:paraId="01FA2137">
      <w:pPr>
        <w:pStyle w:val="8"/>
        <w:spacing w:before="145" w:line="186" w:lineRule="auto"/>
        <w:ind w:left="1354"/>
        <w:rPr>
          <w:rFonts w:hint="eastAsia"/>
          <w:lang w:eastAsia="zh-CN"/>
        </w:rPr>
      </w:pPr>
      <w:r>
        <w:rPr>
          <w:spacing w:val="9"/>
          <w:lang w:eastAsia="zh-CN"/>
        </w:rPr>
        <w:t>另外点击“…”，弹出缩放比例设置对话框，输入希望的缩放比例</w:t>
      </w:r>
      <w:r>
        <w:rPr>
          <w:spacing w:val="8"/>
          <w:lang w:eastAsia="zh-CN"/>
        </w:rPr>
        <w:t>，如下图：</w:t>
      </w:r>
    </w:p>
    <w:p w14:paraId="72A98DC1">
      <w:pPr>
        <w:spacing w:before="78" w:line="1614" w:lineRule="exact"/>
        <w:ind w:firstLine="4086"/>
      </w:pPr>
      <w:r>
        <w:rPr>
          <w:position w:val="-32"/>
        </w:rPr>
        <w:drawing>
          <wp:inline distT="0" distB="0" distL="0" distR="0">
            <wp:extent cx="1783715" cy="1024255"/>
            <wp:effectExtent l="0" t="0" r="6985" b="4445"/>
            <wp:docPr id="3044" name="IM 3044"/>
            <wp:cNvGraphicFramePr/>
            <a:graphic xmlns:a="http://schemas.openxmlformats.org/drawingml/2006/main">
              <a:graphicData uri="http://schemas.openxmlformats.org/drawingml/2006/picture">
                <pic:pic xmlns:pic="http://schemas.openxmlformats.org/drawingml/2006/picture">
                  <pic:nvPicPr>
                    <pic:cNvPr id="3044" name="IM 3044"/>
                    <pic:cNvPicPr/>
                  </pic:nvPicPr>
                  <pic:blipFill>
                    <a:blip r:embed="rId385"/>
                    <a:stretch>
                      <a:fillRect/>
                    </a:stretch>
                  </pic:blipFill>
                  <pic:spPr>
                    <a:xfrm>
                      <a:off x="0" y="0"/>
                      <a:ext cx="1784159" cy="1024559"/>
                    </a:xfrm>
                    <a:prstGeom prst="rect">
                      <a:avLst/>
                    </a:prstGeom>
                  </pic:spPr>
                </pic:pic>
              </a:graphicData>
            </a:graphic>
          </wp:inline>
        </w:drawing>
      </w:r>
    </w:p>
    <w:p w14:paraId="2CA05EC8">
      <w:pPr>
        <w:spacing w:line="244" w:lineRule="auto"/>
      </w:pPr>
    </w:p>
    <w:p w14:paraId="6566938D">
      <w:pPr>
        <w:spacing w:line="245" w:lineRule="auto"/>
      </w:pPr>
    </w:p>
    <w:p w14:paraId="052EEB23">
      <w:pPr>
        <w:pStyle w:val="4"/>
        <w:rPr>
          <w:sz w:val="23"/>
          <w:szCs w:val="23"/>
          <w:lang w:eastAsia="zh-CN"/>
        </w:rPr>
      </w:pPr>
      <w:bookmarkStart w:id="237" w:name="bookmark361"/>
      <w:bookmarkEnd w:id="237"/>
      <w:bookmarkStart w:id="238" w:name="_Toc190512696"/>
      <w:bookmarkStart w:id="239" w:name="_Toc29117"/>
      <w:r>
        <w:rPr>
          <w:bCs/>
          <w:sz w:val="23"/>
          <w:szCs w:val="23"/>
          <w:lang w:eastAsia="zh-CN"/>
        </w:rPr>
        <w:t>6.3.11</w:t>
      </w:r>
      <w:r>
        <w:rPr>
          <w:bCs/>
          <w:spacing w:val="8"/>
          <w:sz w:val="23"/>
          <w:szCs w:val="23"/>
          <w:lang w:eastAsia="zh-CN"/>
        </w:rPr>
        <w:t xml:space="preserve">      </w:t>
      </w:r>
      <w:r>
        <w:rPr>
          <w:bCs/>
          <w:sz w:val="23"/>
          <w:szCs w:val="23"/>
          <w:lang w:eastAsia="zh-CN"/>
        </w:rPr>
        <w:t>LD调试</w:t>
      </w:r>
      <w:bookmarkEnd w:id="238"/>
      <w:bookmarkEnd w:id="239"/>
    </w:p>
    <w:p w14:paraId="4E5928CD">
      <w:pPr>
        <w:pStyle w:val="8"/>
        <w:spacing w:before="277" w:line="244" w:lineRule="auto"/>
        <w:ind w:left="1084" w:right="179" w:hanging="2"/>
        <w:rPr>
          <w:rFonts w:hint="eastAsia"/>
          <w:lang w:eastAsia="zh-CN"/>
        </w:rPr>
      </w:pPr>
      <w:r>
        <w:rPr>
          <w:spacing w:val="9"/>
          <w:lang w:eastAsia="zh-CN"/>
        </w:rPr>
        <w:t>梯形图提供了强大的调试功能，除了已有的监</w:t>
      </w:r>
      <w:r>
        <w:rPr>
          <w:spacing w:val="8"/>
          <w:lang w:eastAsia="zh-CN"/>
        </w:rPr>
        <w:t>控表监控，梯形图还提供了在线模式下的监视、操作数写入、</w:t>
      </w:r>
      <w:r>
        <w:rPr>
          <w:lang w:eastAsia="zh-CN"/>
        </w:rPr>
        <w:t xml:space="preserve"> </w:t>
      </w:r>
      <w:r>
        <w:rPr>
          <w:spacing w:val="6"/>
          <w:lang w:eastAsia="zh-CN"/>
        </w:rPr>
        <w:t>强制值写入、断点和单步调试功能。</w:t>
      </w:r>
    </w:p>
    <w:p w14:paraId="3ED19B3E">
      <w:pPr>
        <w:rPr>
          <w:rFonts w:hint="eastAsia" w:ascii="微软雅黑" w:hAnsi="微软雅黑" w:eastAsia="微软雅黑" w:cs="微软雅黑"/>
          <w:b/>
          <w:bCs/>
          <w:lang w:eastAsia="zh-CN"/>
        </w:rPr>
      </w:pPr>
      <w:r>
        <w:rPr>
          <w:rFonts w:hint="eastAsia" w:ascii="微软雅黑" w:hAnsi="微软雅黑" w:eastAsia="微软雅黑" w:cs="微软雅黑"/>
          <w:b/>
          <w:bCs/>
          <w:lang w:eastAsia="zh-CN"/>
        </w:rPr>
        <w:t>监视</w:t>
      </w:r>
    </w:p>
    <w:p w14:paraId="6E3813C2">
      <w:pPr>
        <w:pStyle w:val="8"/>
        <w:spacing w:before="228" w:line="185" w:lineRule="auto"/>
        <w:ind w:left="1083"/>
        <w:rPr>
          <w:rFonts w:hint="eastAsia"/>
          <w:spacing w:val="8"/>
        </w:rPr>
      </w:pPr>
      <w:r>
        <w:rPr>
          <w:spacing w:val="8"/>
          <w:lang w:eastAsia="zh-CN"/>
        </w:rPr>
        <w:t>在线模式下，梯形图界面中的连线、元素、操作数变量等通过特定的形式来表达执行结果。</w:t>
      </w:r>
      <w:r>
        <w:rPr>
          <w:spacing w:val="8"/>
        </w:rPr>
        <w:t>如下图。</w:t>
      </w:r>
    </w:p>
    <w:p w14:paraId="29244E43">
      <w:pPr>
        <w:spacing w:line="251" w:lineRule="auto"/>
        <w:jc w:val="center"/>
      </w:pPr>
      <w:r>
        <w:drawing>
          <wp:inline distT="0" distB="0" distL="114300" distR="114300">
            <wp:extent cx="4271645" cy="1429385"/>
            <wp:effectExtent l="0" t="0" r="14605" b="1841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386"/>
                    <a:stretch>
                      <a:fillRect/>
                    </a:stretch>
                  </pic:blipFill>
                  <pic:spPr>
                    <a:xfrm>
                      <a:off x="0" y="0"/>
                      <a:ext cx="4271645" cy="1429385"/>
                    </a:xfrm>
                    <a:prstGeom prst="rect">
                      <a:avLst/>
                    </a:prstGeom>
                    <a:noFill/>
                    <a:ln>
                      <a:noFill/>
                    </a:ln>
                  </pic:spPr>
                </pic:pic>
              </a:graphicData>
            </a:graphic>
          </wp:inline>
        </w:drawing>
      </w:r>
    </w:p>
    <w:p w14:paraId="2A70F77A">
      <w:pPr>
        <w:spacing w:before="1" w:line="166" w:lineRule="exact"/>
        <w:ind w:firstLine="1080"/>
      </w:pPr>
      <w:r>
        <w:rPr>
          <w:position w:val="-3"/>
        </w:rPr>
        <w:drawing>
          <wp:inline distT="0" distB="0" distL="0" distR="0">
            <wp:extent cx="623570" cy="105410"/>
            <wp:effectExtent l="0" t="0" r="5080" b="8890"/>
            <wp:docPr id="3048" name="IM 3048"/>
            <wp:cNvGraphicFramePr/>
            <a:graphic xmlns:a="http://schemas.openxmlformats.org/drawingml/2006/main">
              <a:graphicData uri="http://schemas.openxmlformats.org/drawingml/2006/picture">
                <pic:pic xmlns:pic="http://schemas.openxmlformats.org/drawingml/2006/picture">
                  <pic:nvPicPr>
                    <pic:cNvPr id="3048" name="IM 3048"/>
                    <pic:cNvPicPr/>
                  </pic:nvPicPr>
                  <pic:blipFill>
                    <a:blip r:embed="rId387"/>
                    <a:stretch>
                      <a:fillRect/>
                    </a:stretch>
                  </pic:blipFill>
                  <pic:spPr>
                    <a:xfrm>
                      <a:off x="0" y="0"/>
                      <a:ext cx="623602" cy="105444"/>
                    </a:xfrm>
                    <a:prstGeom prst="rect">
                      <a:avLst/>
                    </a:prstGeom>
                  </pic:spPr>
                </pic:pic>
              </a:graphicData>
            </a:graphic>
          </wp:inline>
        </w:drawing>
      </w:r>
    </w:p>
    <w:p w14:paraId="4F67FF5D">
      <w:pPr>
        <w:pStyle w:val="8"/>
        <w:spacing w:before="244" w:line="183" w:lineRule="auto"/>
        <w:ind w:left="1360"/>
        <w:rPr>
          <w:rFonts w:hint="eastAsia"/>
          <w:lang w:eastAsia="zh-CN"/>
        </w:rPr>
      </w:pPr>
      <w:r>
        <w:rPr>
          <w:spacing w:val="8"/>
          <w:lang w:eastAsia="zh-CN"/>
        </w:rPr>
        <w:t>1. 对于</w:t>
      </w:r>
      <w:r>
        <w:rPr>
          <w:lang w:eastAsia="zh-CN"/>
        </w:rPr>
        <w:t>BOOL</w:t>
      </w:r>
      <w:r>
        <w:rPr>
          <w:spacing w:val="8"/>
          <w:lang w:eastAsia="zh-CN"/>
        </w:rPr>
        <w:t>型值连线，当导通时（值为</w:t>
      </w:r>
      <w:r>
        <w:rPr>
          <w:lang w:eastAsia="zh-CN"/>
        </w:rPr>
        <w:t>TRUE</w:t>
      </w:r>
      <w:r>
        <w:rPr>
          <w:spacing w:val="8"/>
          <w:lang w:eastAsia="zh-CN"/>
        </w:rPr>
        <w:t>）时，显示蓝色粗线，没有导通时显示黑色粗线。</w:t>
      </w:r>
    </w:p>
    <w:p w14:paraId="67679A6C">
      <w:pPr>
        <w:pStyle w:val="8"/>
        <w:spacing w:before="75" w:line="221" w:lineRule="auto"/>
        <w:ind w:left="1533" w:right="104" w:hanging="182"/>
        <w:rPr>
          <w:rFonts w:hint="eastAsia"/>
          <w:lang w:eastAsia="zh-CN"/>
        </w:rPr>
      </w:pPr>
      <w:r>
        <w:rPr>
          <w:spacing w:val="9"/>
          <w:lang w:eastAsia="zh-CN"/>
        </w:rPr>
        <w:t>2. 非</w:t>
      </w:r>
      <w:r>
        <w:rPr>
          <w:lang w:eastAsia="zh-CN"/>
        </w:rPr>
        <w:t>BOOL</w:t>
      </w:r>
      <w:r>
        <w:rPr>
          <w:spacing w:val="9"/>
          <w:lang w:eastAsia="zh-CN"/>
        </w:rPr>
        <w:t>型值连线（运算块输入、输出中的整形变量、时间类</w:t>
      </w:r>
      <w:r>
        <w:rPr>
          <w:spacing w:val="8"/>
          <w:lang w:eastAsia="zh-CN"/>
        </w:rPr>
        <w:t>型变量、浮点数变量等</w:t>
      </w:r>
      <w:r>
        <w:rPr>
          <w:spacing w:val="9"/>
          <w:lang w:eastAsia="zh-CN"/>
        </w:rPr>
        <w:t>），</w:t>
      </w:r>
      <w:r>
        <w:rPr>
          <w:spacing w:val="8"/>
          <w:lang w:eastAsia="zh-CN"/>
        </w:rPr>
        <w:t>使用细线，并</w:t>
      </w:r>
      <w:r>
        <w:rPr>
          <w:spacing w:val="1"/>
          <w:lang w:eastAsia="zh-CN"/>
        </w:rPr>
        <w:t xml:space="preserve"> </w:t>
      </w:r>
      <w:r>
        <w:rPr>
          <w:spacing w:val="7"/>
          <w:lang w:eastAsia="zh-CN"/>
        </w:rPr>
        <w:t>且值为零时使用黑色细线；不为零使用蓝色细线。</w:t>
      </w:r>
    </w:p>
    <w:p w14:paraId="2BD87B27">
      <w:pPr>
        <w:pStyle w:val="8"/>
        <w:spacing w:before="178" w:line="165" w:lineRule="exact"/>
        <w:ind w:left="1353"/>
        <w:rPr>
          <w:rFonts w:hint="eastAsia"/>
          <w:lang w:eastAsia="zh-CN"/>
        </w:rPr>
      </w:pPr>
      <w:r>
        <w:rPr>
          <w:rFonts w:hint="eastAsia"/>
        </w:rPr>
        <mc:AlternateContent>
          <mc:Choice Requires="wps">
            <w:drawing>
              <wp:anchor distT="0" distB="0" distL="114300" distR="114300" simplePos="0" relativeHeight="252040192" behindDoc="0" locked="0" layoutInCell="1" allowOverlap="1">
                <wp:simplePos x="0" y="0"/>
                <wp:positionH relativeFrom="column">
                  <wp:posOffset>673100</wp:posOffset>
                </wp:positionH>
                <wp:positionV relativeFrom="paragraph">
                  <wp:posOffset>153670</wp:posOffset>
                </wp:positionV>
                <wp:extent cx="73660" cy="95250"/>
                <wp:effectExtent l="0" t="0" r="0" b="0"/>
                <wp:wrapNone/>
                <wp:docPr id="1804867648" name="Text Box 2698"/>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26FB611C">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698" o:spid="_x0000_s1026" o:spt="202" type="#_x0000_t202" style="position:absolute;left:0pt;margin-left:53pt;margin-top:12.1pt;height:7.5pt;width:5.8pt;z-index:252040192;mso-width-relative:page;mso-height-relative:page;" filled="f" stroked="f" coordsize="21600,21600" o:gfxdata="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&#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W5GgnYAAAACQEAAA8AAAAAAAAAAQAgAAAAIgAAAGRy&#10;cy9kb3ducmV2LnhtbFBLAQIUABQAAAAIAIdO4kCV7v+iBQIAAA0EAAAOAAAAAAAAAAEAIAAAACcB&#10;AABkcnMvZTJvRG9jLnhtbFBLBQYAAAAABgAGAFkBAACeBQAAAAA=&#10;">
                <v:fill on="f" focussize="0,0"/>
                <v:stroke on="f"/>
                <v:imagedata o:title=""/>
                <o:lock v:ext="edit" aspectratio="f"/>
                <v:textbox inset="0mm,0mm,0mm,0mm">
                  <w:txbxContent>
                    <w:p w14:paraId="26FB611C">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position w:val="-1"/>
          <w:lang w:eastAsia="zh-CN"/>
        </w:rPr>
        <w:t>监控元素</w:t>
      </w:r>
    </w:p>
    <w:p w14:paraId="12987C48">
      <w:pPr>
        <w:pStyle w:val="8"/>
        <w:spacing w:before="248" w:line="234" w:lineRule="auto"/>
        <w:ind w:left="1531" w:right="87" w:hanging="171"/>
        <w:rPr>
          <w:rFonts w:hint="eastAsia"/>
          <w:lang w:eastAsia="zh-CN"/>
        </w:rPr>
      </w:pPr>
      <w:r>
        <w:rPr>
          <w:spacing w:val="8"/>
          <w:lang w:eastAsia="zh-CN"/>
        </w:rPr>
        <w:t>1. 触点导通时，常开触点显示</w:t>
      </w:r>
      <w:r>
        <w:rPr>
          <w:position w:val="-7"/>
        </w:rPr>
        <w:drawing>
          <wp:inline distT="0" distB="0" distL="0" distR="0">
            <wp:extent cx="229870" cy="137160"/>
            <wp:effectExtent l="0" t="0" r="17780" b="15240"/>
            <wp:docPr id="3050" name="IM 3050"/>
            <wp:cNvGraphicFramePr/>
            <a:graphic xmlns:a="http://schemas.openxmlformats.org/drawingml/2006/main">
              <a:graphicData uri="http://schemas.openxmlformats.org/drawingml/2006/picture">
                <pic:pic xmlns:pic="http://schemas.openxmlformats.org/drawingml/2006/picture">
                  <pic:nvPicPr>
                    <pic:cNvPr id="3050" name="IM 3050"/>
                    <pic:cNvPicPr/>
                  </pic:nvPicPr>
                  <pic:blipFill>
                    <a:blip r:embed="rId388"/>
                    <a:stretch>
                      <a:fillRect/>
                    </a:stretch>
                  </pic:blipFill>
                  <pic:spPr>
                    <a:xfrm>
                      <a:off x="0" y="0"/>
                      <a:ext cx="230207" cy="137519"/>
                    </a:xfrm>
                    <a:prstGeom prst="rect">
                      <a:avLst/>
                    </a:prstGeom>
                  </pic:spPr>
                </pic:pic>
              </a:graphicData>
            </a:graphic>
          </wp:inline>
        </w:drawing>
      </w:r>
      <w:r>
        <w:rPr>
          <w:spacing w:val="8"/>
          <w:lang w:eastAsia="zh-CN"/>
        </w:rPr>
        <w:t>或者常闭触点显示</w:t>
      </w:r>
      <w:r>
        <w:rPr>
          <w:position w:val="-7"/>
        </w:rPr>
        <w:drawing>
          <wp:inline distT="0" distB="0" distL="0" distR="0">
            <wp:extent cx="201295" cy="113665"/>
            <wp:effectExtent l="0" t="0" r="8255" b="635"/>
            <wp:docPr id="3052" name="IM 3052"/>
            <wp:cNvGraphicFramePr/>
            <a:graphic xmlns:a="http://schemas.openxmlformats.org/drawingml/2006/main">
              <a:graphicData uri="http://schemas.openxmlformats.org/drawingml/2006/picture">
                <pic:pic xmlns:pic="http://schemas.openxmlformats.org/drawingml/2006/picture">
                  <pic:nvPicPr>
                    <pic:cNvPr id="3052" name="IM 3052"/>
                    <pic:cNvPicPr/>
                  </pic:nvPicPr>
                  <pic:blipFill>
                    <a:blip r:embed="rId389"/>
                    <a:stretch>
                      <a:fillRect/>
                    </a:stretch>
                  </pic:blipFill>
                  <pic:spPr>
                    <a:xfrm>
                      <a:off x="0" y="0"/>
                      <a:ext cx="201795" cy="113760"/>
                    </a:xfrm>
                    <a:prstGeom prst="rect">
                      <a:avLst/>
                    </a:prstGeom>
                  </pic:spPr>
                </pic:pic>
              </a:graphicData>
            </a:graphic>
          </wp:inline>
        </w:drawing>
      </w:r>
      <w:r>
        <w:rPr>
          <w:spacing w:val="8"/>
          <w:lang w:eastAsia="zh-CN"/>
        </w:rPr>
        <w:t>；触点不导通时，常开触点显示</w:t>
      </w:r>
      <w:r>
        <w:rPr>
          <w:position w:val="-7"/>
        </w:rPr>
        <w:drawing>
          <wp:inline distT="0" distB="0" distL="0" distR="0">
            <wp:extent cx="229870" cy="123825"/>
            <wp:effectExtent l="0" t="0" r="17780" b="9525"/>
            <wp:docPr id="3054" name="IM 3054"/>
            <wp:cNvGraphicFramePr/>
            <a:graphic xmlns:a="http://schemas.openxmlformats.org/drawingml/2006/main">
              <a:graphicData uri="http://schemas.openxmlformats.org/drawingml/2006/picture">
                <pic:pic xmlns:pic="http://schemas.openxmlformats.org/drawingml/2006/picture">
                  <pic:nvPicPr>
                    <pic:cNvPr id="3054" name="IM 3054"/>
                    <pic:cNvPicPr/>
                  </pic:nvPicPr>
                  <pic:blipFill>
                    <a:blip r:embed="rId390"/>
                    <a:stretch>
                      <a:fillRect/>
                    </a:stretch>
                  </pic:blipFill>
                  <pic:spPr>
                    <a:xfrm>
                      <a:off x="0" y="0"/>
                      <a:ext cx="230208" cy="123840"/>
                    </a:xfrm>
                    <a:prstGeom prst="rect">
                      <a:avLst/>
                    </a:prstGeom>
                  </pic:spPr>
                </pic:pic>
              </a:graphicData>
            </a:graphic>
          </wp:inline>
        </w:drawing>
      </w:r>
      <w:r>
        <w:rPr>
          <w:spacing w:val="8"/>
          <w:lang w:eastAsia="zh-CN"/>
        </w:rPr>
        <w:t>或者常闭触</w:t>
      </w:r>
      <w:r>
        <w:rPr>
          <w:spacing w:val="1"/>
          <w:lang w:eastAsia="zh-CN"/>
        </w:rPr>
        <w:t xml:space="preserve"> </w:t>
      </w:r>
      <w:r>
        <w:rPr>
          <w:spacing w:val="12"/>
          <w:position w:val="3"/>
          <w:lang w:eastAsia="zh-CN"/>
        </w:rPr>
        <w:t>点显示</w:t>
      </w:r>
      <w:r>
        <w:rPr>
          <w:rFonts w:ascii="Arial" w:hAnsi="Arial" w:eastAsia="Arial" w:cs="Arial"/>
          <w:color w:val="A3AFB4"/>
          <w:spacing w:val="12"/>
          <w:position w:val="-1"/>
          <w:sz w:val="19"/>
          <w:szCs w:val="19"/>
          <w:lang w:eastAsia="zh-CN"/>
        </w:rPr>
        <w:t>1</w:t>
      </w:r>
      <w:r>
        <w:rPr>
          <w:rFonts w:ascii="Arial" w:hAnsi="Arial" w:eastAsia="Arial" w:cs="Arial"/>
          <w:color w:val="A3AFB4"/>
          <w:position w:val="-1"/>
          <w:sz w:val="19"/>
          <w:szCs w:val="19"/>
          <w:lang w:eastAsia="zh-CN"/>
        </w:rPr>
        <w:t>VI</w:t>
      </w:r>
      <w:r>
        <w:rPr>
          <w:spacing w:val="12"/>
          <w:position w:val="3"/>
          <w:lang w:eastAsia="zh-CN"/>
        </w:rPr>
        <w:t>。</w:t>
      </w:r>
    </w:p>
    <w:p w14:paraId="02B56B99">
      <w:pPr>
        <w:spacing w:line="433" w:lineRule="auto"/>
        <w:rPr>
          <w:lang w:eastAsia="zh-CN"/>
        </w:rPr>
      </w:pPr>
    </w:p>
    <w:p w14:paraId="340ED4E3">
      <w:pPr>
        <w:pStyle w:val="8"/>
        <w:spacing w:before="73" w:line="239" w:lineRule="auto"/>
        <w:ind w:left="1530" w:right="64" w:hanging="187"/>
        <w:rPr>
          <w:rFonts w:hint="eastAsia"/>
          <w:lang w:eastAsia="zh-CN"/>
        </w:rPr>
      </w:pPr>
      <w:r>
        <w:rPr>
          <w:spacing w:val="8"/>
          <w:lang w:eastAsia="zh-CN"/>
        </w:rPr>
        <w:t>2. 线圈导通时，正常线圈显示</w:t>
      </w:r>
      <w:r>
        <w:rPr>
          <w:position w:val="-7"/>
        </w:rPr>
        <w:drawing>
          <wp:inline distT="0" distB="0" distL="0" distR="0">
            <wp:extent cx="229870" cy="120650"/>
            <wp:effectExtent l="0" t="0" r="17780" b="12700"/>
            <wp:docPr id="3056" name="IM 3056"/>
            <wp:cNvGraphicFramePr/>
            <a:graphic xmlns:a="http://schemas.openxmlformats.org/drawingml/2006/main">
              <a:graphicData uri="http://schemas.openxmlformats.org/drawingml/2006/picture">
                <pic:pic xmlns:pic="http://schemas.openxmlformats.org/drawingml/2006/picture">
                  <pic:nvPicPr>
                    <pic:cNvPr id="3056" name="IM 3056"/>
                    <pic:cNvPicPr/>
                  </pic:nvPicPr>
                  <pic:blipFill>
                    <a:blip r:embed="rId391"/>
                    <a:stretch>
                      <a:fillRect/>
                    </a:stretch>
                  </pic:blipFill>
                  <pic:spPr>
                    <a:xfrm>
                      <a:off x="0" y="0"/>
                      <a:ext cx="230147" cy="120960"/>
                    </a:xfrm>
                    <a:prstGeom prst="rect">
                      <a:avLst/>
                    </a:prstGeom>
                  </pic:spPr>
                </pic:pic>
              </a:graphicData>
            </a:graphic>
          </wp:inline>
        </w:drawing>
      </w:r>
      <w:r>
        <w:rPr>
          <w:spacing w:val="8"/>
          <w:lang w:eastAsia="zh-CN"/>
        </w:rPr>
        <w:t>或者取反线圈显示</w:t>
      </w:r>
      <w:r>
        <w:rPr>
          <w:position w:val="-7"/>
        </w:rPr>
        <w:drawing>
          <wp:inline distT="0" distB="0" distL="0" distR="0">
            <wp:extent cx="229870" cy="110490"/>
            <wp:effectExtent l="0" t="0" r="17780" b="3810"/>
            <wp:docPr id="3058" name="IM 3058"/>
            <wp:cNvGraphicFramePr/>
            <a:graphic xmlns:a="http://schemas.openxmlformats.org/drawingml/2006/main">
              <a:graphicData uri="http://schemas.openxmlformats.org/drawingml/2006/picture">
                <pic:pic xmlns:pic="http://schemas.openxmlformats.org/drawingml/2006/picture">
                  <pic:nvPicPr>
                    <pic:cNvPr id="3058" name="IM 3058"/>
                    <pic:cNvPicPr/>
                  </pic:nvPicPr>
                  <pic:blipFill>
                    <a:blip r:embed="rId392"/>
                    <a:stretch>
                      <a:fillRect/>
                    </a:stretch>
                  </pic:blipFill>
                  <pic:spPr>
                    <a:xfrm>
                      <a:off x="0" y="0"/>
                      <a:ext cx="230147" cy="110880"/>
                    </a:xfrm>
                    <a:prstGeom prst="rect">
                      <a:avLst/>
                    </a:prstGeom>
                  </pic:spPr>
                </pic:pic>
              </a:graphicData>
            </a:graphic>
          </wp:inline>
        </w:drawing>
      </w:r>
      <w:r>
        <w:rPr>
          <w:spacing w:val="8"/>
          <w:lang w:eastAsia="zh-CN"/>
        </w:rPr>
        <w:t>；线圈不导通时，正常线圈显示</w:t>
      </w:r>
      <w:r>
        <w:rPr>
          <w:position w:val="-7"/>
        </w:rPr>
        <w:drawing>
          <wp:inline distT="0" distB="0" distL="0" distR="0">
            <wp:extent cx="216535" cy="149860"/>
            <wp:effectExtent l="0" t="0" r="12065" b="2540"/>
            <wp:docPr id="3060" name="IM 3060"/>
            <wp:cNvGraphicFramePr/>
            <a:graphic xmlns:a="http://schemas.openxmlformats.org/drawingml/2006/main">
              <a:graphicData uri="http://schemas.openxmlformats.org/drawingml/2006/picture">
                <pic:pic xmlns:pic="http://schemas.openxmlformats.org/drawingml/2006/picture">
                  <pic:nvPicPr>
                    <pic:cNvPr id="3060" name="IM 3060"/>
                    <pic:cNvPicPr/>
                  </pic:nvPicPr>
                  <pic:blipFill>
                    <a:blip r:embed="rId393"/>
                    <a:stretch>
                      <a:fillRect/>
                    </a:stretch>
                  </pic:blipFill>
                  <pic:spPr>
                    <a:xfrm>
                      <a:off x="0" y="0"/>
                      <a:ext cx="217037" cy="150479"/>
                    </a:xfrm>
                    <a:prstGeom prst="rect">
                      <a:avLst/>
                    </a:prstGeom>
                  </pic:spPr>
                </pic:pic>
              </a:graphicData>
            </a:graphic>
          </wp:inline>
        </w:drawing>
      </w:r>
      <w:r>
        <w:rPr>
          <w:spacing w:val="8"/>
          <w:lang w:eastAsia="zh-CN"/>
        </w:rPr>
        <w:t>或者取反线</w:t>
      </w:r>
      <w:r>
        <w:rPr>
          <w:spacing w:val="9"/>
          <w:lang w:eastAsia="zh-CN"/>
        </w:rPr>
        <w:t xml:space="preserve"> </w:t>
      </w:r>
      <w:r>
        <w:rPr>
          <w:spacing w:val="2"/>
          <w:position w:val="2"/>
          <w:lang w:eastAsia="zh-CN"/>
        </w:rPr>
        <w:t>圈显示</w:t>
      </w:r>
      <w:r>
        <w:rPr>
          <w:rFonts w:ascii="Arial" w:hAnsi="Arial" w:eastAsia="Arial" w:cs="Arial"/>
          <w:color w:val="A4AAA7"/>
          <w:spacing w:val="2"/>
          <w:position w:val="-1"/>
          <w:sz w:val="26"/>
          <w:szCs w:val="26"/>
          <w:lang w:eastAsia="zh-CN"/>
        </w:rPr>
        <w:t>z0</w:t>
      </w:r>
      <w:r>
        <w:rPr>
          <w:spacing w:val="2"/>
          <w:position w:val="2"/>
          <w:lang w:eastAsia="zh-CN"/>
        </w:rPr>
        <w:t>。</w:t>
      </w:r>
    </w:p>
    <w:p w14:paraId="54AB48D2">
      <w:pPr>
        <w:pStyle w:val="8"/>
        <w:spacing w:before="16" w:line="230" w:lineRule="auto"/>
        <w:ind w:left="1522" w:hanging="181"/>
        <w:rPr>
          <w:rFonts w:hint="eastAsia"/>
          <w:spacing w:val="-2"/>
          <w:lang w:eastAsia="zh-CN"/>
        </w:rPr>
      </w:pPr>
      <w:r>
        <w:rPr>
          <w:spacing w:val="12"/>
          <w:lang w:eastAsia="zh-CN"/>
        </w:rPr>
        <w:t>3. 对于</w:t>
      </w:r>
      <w:r>
        <w:rPr>
          <w:lang w:eastAsia="zh-CN"/>
        </w:rPr>
        <w:t>EnEno</w:t>
      </w:r>
      <w:r>
        <w:rPr>
          <w:spacing w:val="12"/>
          <w:lang w:eastAsia="zh-CN"/>
        </w:rPr>
        <w:t>运算块，由于</w:t>
      </w:r>
      <w:r>
        <w:rPr>
          <w:lang w:eastAsia="zh-CN"/>
        </w:rPr>
        <w:t>EnEno</w:t>
      </w:r>
      <w:r>
        <w:rPr>
          <w:spacing w:val="12"/>
          <w:lang w:eastAsia="zh-CN"/>
        </w:rPr>
        <w:t>运算块只有</w:t>
      </w:r>
      <w:r>
        <w:rPr>
          <w:lang w:eastAsia="zh-CN"/>
        </w:rPr>
        <w:t>En</w:t>
      </w:r>
      <w:r>
        <w:rPr>
          <w:spacing w:val="12"/>
          <w:lang w:eastAsia="zh-CN"/>
        </w:rPr>
        <w:t>为</w:t>
      </w:r>
      <w:r>
        <w:rPr>
          <w:lang w:eastAsia="zh-CN"/>
        </w:rPr>
        <w:t>True</w:t>
      </w:r>
      <w:r>
        <w:rPr>
          <w:spacing w:val="12"/>
          <w:lang w:eastAsia="zh-CN"/>
        </w:rPr>
        <w:t>，才执行运算块本身逻</w:t>
      </w:r>
      <w:r>
        <w:rPr>
          <w:spacing w:val="11"/>
          <w:lang w:eastAsia="zh-CN"/>
        </w:rPr>
        <w:t>辑，为了使</w:t>
      </w:r>
      <w:r>
        <w:rPr>
          <w:lang w:eastAsia="zh-CN"/>
        </w:rPr>
        <w:t>EnEno</w:t>
      </w:r>
      <w:r>
        <w:rPr>
          <w:spacing w:val="11"/>
          <w:lang w:eastAsia="zh-CN"/>
        </w:rPr>
        <w:t>运算块本</w:t>
      </w:r>
      <w:r>
        <w:rPr>
          <w:lang w:eastAsia="zh-CN"/>
        </w:rPr>
        <w:t xml:space="preserve"> </w:t>
      </w:r>
      <w:r>
        <w:rPr>
          <w:spacing w:val="9"/>
          <w:lang w:eastAsia="zh-CN"/>
        </w:rPr>
        <w:t>身能够一目了然了解此运算块是否执行（运算块是否使能</w:t>
      </w:r>
      <w:r>
        <w:rPr>
          <w:spacing w:val="12"/>
          <w:lang w:eastAsia="zh-CN"/>
        </w:rPr>
        <w:t>），</w:t>
      </w:r>
      <w:r>
        <w:rPr>
          <w:spacing w:val="9"/>
          <w:lang w:eastAsia="zh-CN"/>
        </w:rPr>
        <w:t>对运算块类型文本显示做了区分，如果此</w:t>
      </w:r>
      <w:r>
        <w:rPr>
          <w:lang w:eastAsia="zh-CN"/>
        </w:rPr>
        <w:t xml:space="preserve">  </w:t>
      </w:r>
      <w:r>
        <w:rPr>
          <w:spacing w:val="9"/>
          <w:lang w:eastAsia="zh-CN"/>
        </w:rPr>
        <w:t>运算块执行了（</w:t>
      </w:r>
      <w:r>
        <w:rPr>
          <w:lang w:eastAsia="zh-CN"/>
        </w:rPr>
        <w:t>En</w:t>
      </w:r>
      <w:r>
        <w:rPr>
          <w:spacing w:val="9"/>
          <w:lang w:eastAsia="zh-CN"/>
        </w:rPr>
        <w:t>输入为</w:t>
      </w:r>
      <w:r>
        <w:rPr>
          <w:lang w:eastAsia="zh-CN"/>
        </w:rPr>
        <w:t>True</w:t>
      </w:r>
      <w:r>
        <w:rPr>
          <w:spacing w:val="9"/>
          <w:lang w:eastAsia="zh-CN"/>
        </w:rPr>
        <w:t>），运算块类型显示黑色字体，没有执行显示灰色字体（运算块禁用），</w:t>
      </w:r>
      <w:r>
        <w:rPr>
          <w:lang w:eastAsia="zh-CN"/>
        </w:rPr>
        <w:t xml:space="preserve">  </w:t>
      </w:r>
      <w:r>
        <w:rPr>
          <w:spacing w:val="-2"/>
          <w:lang w:eastAsia="zh-CN"/>
        </w:rPr>
        <w:t>如下图：</w:t>
      </w:r>
    </w:p>
    <w:p w14:paraId="0BAF1EEA">
      <w:pPr>
        <w:pStyle w:val="8"/>
        <w:spacing w:before="16" w:line="230" w:lineRule="auto"/>
        <w:ind w:left="1522" w:hanging="181"/>
        <w:jc w:val="center"/>
        <w:rPr>
          <w:rFonts w:hint="eastAsia"/>
        </w:rPr>
      </w:pPr>
      <w:r>
        <w:drawing>
          <wp:inline distT="0" distB="0" distL="114300" distR="114300">
            <wp:extent cx="2023745" cy="1071880"/>
            <wp:effectExtent l="0" t="0" r="14605" b="13970"/>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394"/>
                    <a:stretch>
                      <a:fillRect/>
                    </a:stretch>
                  </pic:blipFill>
                  <pic:spPr>
                    <a:xfrm>
                      <a:off x="0" y="0"/>
                      <a:ext cx="2023745" cy="1071880"/>
                    </a:xfrm>
                    <a:prstGeom prst="rect">
                      <a:avLst/>
                    </a:prstGeom>
                    <a:noFill/>
                    <a:ln>
                      <a:noFill/>
                    </a:ln>
                  </pic:spPr>
                </pic:pic>
              </a:graphicData>
            </a:graphic>
          </wp:inline>
        </w:drawing>
      </w:r>
    </w:p>
    <w:p w14:paraId="0C15456B">
      <w:pPr>
        <w:pStyle w:val="8"/>
        <w:spacing w:before="16" w:line="230" w:lineRule="auto"/>
        <w:ind w:left="1522" w:hanging="181"/>
        <w:jc w:val="center"/>
        <w:rPr>
          <w:rFonts w:hint="eastAsia"/>
        </w:rPr>
      </w:pPr>
      <w:r>
        <w:drawing>
          <wp:inline distT="0" distB="0" distL="114300" distR="114300">
            <wp:extent cx="2004060" cy="1153160"/>
            <wp:effectExtent l="0" t="0" r="15240" b="8890"/>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395"/>
                    <a:stretch>
                      <a:fillRect/>
                    </a:stretch>
                  </pic:blipFill>
                  <pic:spPr>
                    <a:xfrm>
                      <a:off x="0" y="0"/>
                      <a:ext cx="2004060" cy="1153160"/>
                    </a:xfrm>
                    <a:prstGeom prst="rect">
                      <a:avLst/>
                    </a:prstGeom>
                    <a:noFill/>
                    <a:ln>
                      <a:noFill/>
                    </a:ln>
                  </pic:spPr>
                </pic:pic>
              </a:graphicData>
            </a:graphic>
          </wp:inline>
        </w:drawing>
      </w:r>
    </w:p>
    <w:p w14:paraId="2630AB7C">
      <w:pPr>
        <w:pStyle w:val="8"/>
        <w:spacing w:before="167" w:line="182" w:lineRule="auto"/>
        <w:ind w:left="3989"/>
        <w:rPr>
          <w:rFonts w:hint="eastAsia"/>
          <w:lang w:eastAsia="zh-CN"/>
        </w:rPr>
      </w:pPr>
      <w:r>
        <w:rPr>
          <w:spacing w:val="5"/>
          <w:lang w:eastAsia="zh-CN"/>
        </w:rPr>
        <w:t>图6-6 运算块执行显示 运算块未执行显示</w:t>
      </w:r>
    </w:p>
    <w:p w14:paraId="4964D04F">
      <w:pPr>
        <w:pStyle w:val="8"/>
        <w:spacing w:before="275" w:line="167" w:lineRule="exact"/>
        <w:ind w:left="1345"/>
        <w:rPr>
          <w:rFonts w:hint="eastAsia"/>
          <w:lang w:eastAsia="zh-CN"/>
        </w:rPr>
      </w:pPr>
      <w:r>
        <w:rPr>
          <w:rFonts w:hint="eastAsia"/>
        </w:rPr>
        <mc:AlternateContent>
          <mc:Choice Requires="wps">
            <w:drawing>
              <wp:anchor distT="0" distB="0" distL="114300" distR="114300" simplePos="0" relativeHeight="252043264" behindDoc="0" locked="0" layoutInCell="1" allowOverlap="1">
                <wp:simplePos x="0" y="0"/>
                <wp:positionH relativeFrom="column">
                  <wp:posOffset>667385</wp:posOffset>
                </wp:positionH>
                <wp:positionV relativeFrom="paragraph">
                  <wp:posOffset>217170</wp:posOffset>
                </wp:positionV>
                <wp:extent cx="73660" cy="95250"/>
                <wp:effectExtent l="0" t="0" r="0" b="0"/>
                <wp:wrapNone/>
                <wp:docPr id="682211656" name="Text Box 2700"/>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609276BA">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700" o:spid="_x0000_s1026" o:spt="202" type="#_x0000_t202" style="position:absolute;left:0pt;margin-left:52.55pt;margin-top:17.1pt;height:7.5pt;width:5.8pt;z-index:252043264;mso-width-relative:page;mso-height-relative:page;" filled="f" stroked="f" coordsize="21600,21600" o:gfxdata="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&#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Rir5fYAAAACQEAAA8AAAAAAAAAAQAgAAAAIgAAAGRy&#10;cy9kb3ducmV2LnhtbFBLAQIUABQAAAAIAIdO4kBwv6F4BQIAAAwEAAAOAAAAAAAAAAEAIAAAACcB&#10;AABkcnMvZTJvRG9jLnhtbFBLBQYAAAAABgAGAFkBAACeBQAAAAA=&#10;">
                <v:fill on="f" focussize="0,0"/>
                <v:stroke on="f"/>
                <v:imagedata o:title=""/>
                <o:lock v:ext="edit" aspectratio="f"/>
                <v:textbox inset="0mm,0mm,0mm,0mm">
                  <w:txbxContent>
                    <w:p w14:paraId="609276BA">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position w:val="-1"/>
          <w:lang w:eastAsia="zh-CN"/>
        </w:rPr>
        <w:t>监控变量</w:t>
      </w:r>
    </w:p>
    <w:p w14:paraId="7C850F7B">
      <w:pPr>
        <w:pStyle w:val="8"/>
        <w:numPr>
          <w:ilvl w:val="0"/>
          <w:numId w:val="16"/>
        </w:numPr>
        <w:spacing w:before="243" w:line="225" w:lineRule="auto"/>
        <w:ind w:left="1521" w:right="45" w:hanging="169"/>
        <w:rPr>
          <w:rFonts w:hint="eastAsia"/>
          <w:spacing w:val="7"/>
          <w:lang w:eastAsia="zh-CN"/>
        </w:rPr>
      </w:pPr>
      <w:r>
        <w:rPr>
          <w:spacing w:val="9"/>
          <w:lang w:eastAsia="zh-CN"/>
        </w:rPr>
        <w:t>监控变量根据类型不同显示宽度不同</w:t>
      </w:r>
      <w:r>
        <w:rPr>
          <w:spacing w:val="8"/>
          <w:lang w:eastAsia="zh-CN"/>
        </w:rPr>
        <w:t>，以减少占用空间，对于不定长的，如字符串、枚举类型（显示枚</w:t>
      </w:r>
      <w:r>
        <w:rPr>
          <w:lang w:eastAsia="zh-CN"/>
        </w:rPr>
        <w:t xml:space="preserve"> </w:t>
      </w:r>
      <w:r>
        <w:rPr>
          <w:spacing w:val="9"/>
          <w:lang w:eastAsia="zh-CN"/>
        </w:rPr>
        <w:t>举名</w:t>
      </w:r>
      <w:r>
        <w:rPr>
          <w:spacing w:val="8"/>
          <w:lang w:eastAsia="zh-CN"/>
        </w:rPr>
        <w:t>），</w:t>
      </w:r>
      <w:r>
        <w:rPr>
          <w:spacing w:val="9"/>
          <w:lang w:eastAsia="zh-CN"/>
        </w:rPr>
        <w:t>默认长度为12个字符，如果显示不完，使用…替换，</w:t>
      </w:r>
      <w:r>
        <w:rPr>
          <w:spacing w:val="8"/>
          <w:lang w:eastAsia="zh-CN"/>
        </w:rPr>
        <w:t>通过信息提示来完整显示；对于定长的，</w:t>
      </w:r>
      <w:r>
        <w:rPr>
          <w:lang w:eastAsia="zh-CN"/>
        </w:rPr>
        <w:t xml:space="preserve">  </w:t>
      </w:r>
      <w:r>
        <w:rPr>
          <w:spacing w:val="7"/>
          <w:lang w:eastAsia="zh-CN"/>
        </w:rPr>
        <w:t>如整数、浮点数等根据最大长度显示。</w:t>
      </w:r>
    </w:p>
    <w:p w14:paraId="6013F226">
      <w:pPr>
        <w:pStyle w:val="8"/>
        <w:numPr>
          <w:ilvl w:val="0"/>
          <w:numId w:val="16"/>
        </w:numPr>
        <w:spacing w:before="243" w:line="225" w:lineRule="auto"/>
        <w:ind w:left="1521" w:right="45" w:hanging="169"/>
        <w:rPr>
          <w:rFonts w:hint="eastAsia"/>
          <w:spacing w:val="7"/>
          <w:lang w:eastAsia="zh-CN"/>
        </w:rPr>
      </w:pPr>
      <w:r>
        <w:rPr>
          <w:lang w:eastAsia="zh-CN"/>
        </w:rPr>
        <w:t>可以拖拽监控变量到监控变量列表。</w:t>
      </w:r>
    </w:p>
    <w:p w14:paraId="2AE87A10">
      <w:pPr>
        <w:spacing w:line="367" w:lineRule="auto"/>
        <w:rPr>
          <w:lang w:eastAsia="zh-CN"/>
        </w:rPr>
      </w:pPr>
      <w:r>
        <mc:AlternateContent>
          <mc:Choice Requires="wps">
            <w:drawing>
              <wp:anchor distT="0" distB="0" distL="114300" distR="114300" simplePos="0" relativeHeight="252041216" behindDoc="0" locked="0" layoutInCell="1" allowOverlap="1">
                <wp:simplePos x="0" y="0"/>
                <wp:positionH relativeFrom="column">
                  <wp:posOffset>677545</wp:posOffset>
                </wp:positionH>
                <wp:positionV relativeFrom="paragraph">
                  <wp:posOffset>191135</wp:posOffset>
                </wp:positionV>
                <wp:extent cx="5436235" cy="6350"/>
                <wp:effectExtent l="0" t="0" r="0" b="0"/>
                <wp:wrapNone/>
                <wp:docPr id="115886942" name="Freeform 2702"/>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702" o:spid="_x0000_s1026" o:spt="100" style="position:absolute;left:0pt;margin-left:53.35pt;margin-top:15.05pt;height:0.5pt;width:428.05pt;z-index:252041216;mso-width-relative:page;mso-height-relative:page;" fillcolor="#808080" filled="t" stroked="f" coordsize="8561,10" o:gfxdata="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" path="m0,0l8561,0,8561,10,0,10e">
                <v:path o:connectlocs="0,0;5436235,0;5436235,6350;0,6350" o:connectangles="0,0,0,0"/>
                <v:fill on="t" focussize="0,0"/>
                <v:stroke on="f"/>
                <v:imagedata o:title=""/>
                <o:lock v:ext="edit" aspectratio="f"/>
              </v:shape>
            </w:pict>
          </mc:Fallback>
        </mc:AlternateContent>
      </w:r>
    </w:p>
    <w:p w14:paraId="046264C5">
      <w:pPr>
        <w:pStyle w:val="8"/>
        <w:spacing w:before="99" w:line="182" w:lineRule="auto"/>
        <w:ind w:left="1076"/>
        <w:rPr>
          <w:rFonts w:hint="eastAsia"/>
          <w:sz w:val="23"/>
          <w:szCs w:val="23"/>
          <w:lang w:eastAsia="zh-CN"/>
        </w:rPr>
      </w:pPr>
      <w:r>
        <w:rPr>
          <w:b/>
          <w:bCs/>
          <w:spacing w:val="4"/>
          <w:sz w:val="23"/>
          <w:szCs w:val="23"/>
          <w:lang w:eastAsia="zh-CN"/>
        </w:rPr>
        <w:t>说明</w:t>
      </w:r>
    </w:p>
    <w:p w14:paraId="72E43406">
      <w:pPr>
        <w:pStyle w:val="8"/>
        <w:spacing w:before="68" w:line="186" w:lineRule="auto"/>
        <w:ind w:left="1082" w:right="127" w:firstLine="4"/>
        <w:rPr>
          <w:rFonts w:hint="eastAsia"/>
          <w:sz w:val="15"/>
          <w:szCs w:val="15"/>
          <w:lang w:eastAsia="zh-CN"/>
        </w:rPr>
      </w:pPr>
      <w:r>
        <w:rPr>
          <w:spacing w:val="9"/>
          <w:sz w:val="15"/>
          <w:szCs w:val="15"/>
          <w:lang w:eastAsia="zh-CN"/>
        </w:rPr>
        <w:t>由于函数和方法是即时执行，只有临时数据，所以登录后，方法和函数不能直接监控。如果需要监控函数和方法，需要在</w:t>
      </w:r>
      <w:r>
        <w:rPr>
          <w:spacing w:val="1"/>
          <w:sz w:val="15"/>
          <w:szCs w:val="15"/>
          <w:lang w:eastAsia="zh-CN"/>
        </w:rPr>
        <w:t xml:space="preserve"> </w:t>
      </w:r>
      <w:r>
        <w:rPr>
          <w:spacing w:val="7"/>
          <w:sz w:val="15"/>
          <w:szCs w:val="15"/>
          <w:lang w:eastAsia="zh-CN"/>
        </w:rPr>
        <w:t>函数和方法中添加断点，中断执行，才能监视，如下图。</w:t>
      </w:r>
    </w:p>
    <w:p w14:paraId="29111B48">
      <w:pPr>
        <w:spacing w:line="332" w:lineRule="auto"/>
        <w:rPr>
          <w:rFonts w:hint="eastAsia" w:eastAsiaTheme="minorEastAsia"/>
          <w:lang w:eastAsia="zh-CN"/>
        </w:rPr>
      </w:pPr>
      <w:r>
        <mc:AlternateContent>
          <mc:Choice Requires="wps">
            <w:drawing>
              <wp:anchor distT="0" distB="0" distL="114300" distR="114300" simplePos="0" relativeHeight="252042240" behindDoc="0" locked="0" layoutInCell="1" allowOverlap="1">
                <wp:simplePos x="0" y="0"/>
                <wp:positionH relativeFrom="column">
                  <wp:posOffset>677545</wp:posOffset>
                </wp:positionH>
                <wp:positionV relativeFrom="paragraph">
                  <wp:posOffset>52705</wp:posOffset>
                </wp:positionV>
                <wp:extent cx="5436235" cy="5715"/>
                <wp:effectExtent l="0" t="0" r="0" b="0"/>
                <wp:wrapNone/>
                <wp:docPr id="630186476" name="Freeform 2704"/>
                <wp:cNvGraphicFramePr/>
                <a:graphic xmlns:a="http://schemas.openxmlformats.org/drawingml/2006/main">
                  <a:graphicData uri="http://schemas.microsoft.com/office/word/2010/wordprocessingShape">
                    <wps:wsp>
                      <wps:cNvSpPr>
                        <a:spLocks noChangeArrowheads="1"/>
                      </wps:cNvSpPr>
                      <wps:spPr bwMode="auto">
                        <a:xfrm>
                          <a:off x="0" y="0"/>
                          <a:ext cx="5436235" cy="5715"/>
                        </a:xfrm>
                        <a:custGeom>
                          <a:avLst/>
                          <a:gdLst>
                            <a:gd name="T0" fmla="*/ 0 w 8561"/>
                            <a:gd name="T1" fmla="*/ 0 h 9"/>
                            <a:gd name="T2" fmla="*/ 8561 w 8561"/>
                            <a:gd name="T3" fmla="*/ 0 h 9"/>
                            <a:gd name="T4" fmla="*/ 8561 w 8561"/>
                            <a:gd name="T5" fmla="*/ 9 h 9"/>
                            <a:gd name="T6" fmla="*/ 0 w 8561"/>
                            <a:gd name="T7" fmla="*/ 9 h 9"/>
                          </a:gdLst>
                          <a:ahLst/>
                          <a:cxnLst>
                            <a:cxn ang="0">
                              <a:pos x="T0" y="T1"/>
                            </a:cxn>
                            <a:cxn ang="0">
                              <a:pos x="T2" y="T3"/>
                            </a:cxn>
                            <a:cxn ang="0">
                              <a:pos x="T4" y="T5"/>
                            </a:cxn>
                            <a:cxn ang="0">
                              <a:pos x="T6" y="T7"/>
                            </a:cxn>
                          </a:cxnLst>
                          <a:rect l="0" t="0" r="r" b="b"/>
                          <a:pathLst>
                            <a:path w="8561" h="9">
                              <a:moveTo>
                                <a:pt x="0" y="0"/>
                              </a:moveTo>
                              <a:lnTo>
                                <a:pt x="8561" y="0"/>
                              </a:lnTo>
                              <a:lnTo>
                                <a:pt x="8561" y="9"/>
                              </a:lnTo>
                              <a:lnTo>
                                <a:pt x="0" y="9"/>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704" o:spid="_x0000_s1026" o:spt="100" style="position:absolute;left:0pt;margin-left:53.35pt;margin-top:4.15pt;height:0.45pt;width:428.05pt;z-index:252042240;mso-width-relative:page;mso-height-relative:page;" fillcolor="#808080" filled="t" stroked="f" coordsize="8561,9" o:gfxdata="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DciODl1gAAAAcBAAAPAAAAAAAAAAEAIAAA&#10;ACIAAABkcnMvZG93bnJldi54bWxQSwECFAAUAAAACACHTuJANEivk/ICAAAXBwAADgAAAAAAAAAB&#10;ACAAAAAlAQAAZHJzL2Uyb0RvYy54bWxQSwUGAAAAAAYABgBZAQAAiQYAAAAA&#10;" path="m0,0l8561,0,8561,9,0,9e">
                <v:path o:connectlocs="0,0;5436235,0;5436235,5715;0,5715" o:connectangles="0,0,0,0"/>
                <v:fill on="t" focussize="0,0"/>
                <v:stroke on="f"/>
                <v:imagedata o:title=""/>
                <o:lock v:ext="edit" aspectratio="f"/>
              </v:shape>
            </w:pict>
          </mc:Fallback>
        </mc:AlternateContent>
      </w:r>
    </w:p>
    <w:p w14:paraId="1FA64A03">
      <w:pPr>
        <w:spacing w:line="303" w:lineRule="auto"/>
        <w:rPr>
          <w:lang w:eastAsia="zh-CN"/>
        </w:rPr>
      </w:pPr>
    </w:p>
    <w:p w14:paraId="565A53D1">
      <w:pPr>
        <w:rPr>
          <w:rFonts w:hint="eastAsia" w:ascii="微软雅黑" w:hAnsi="微软雅黑" w:eastAsia="微软雅黑" w:cs="微软雅黑"/>
          <w:b/>
          <w:bCs/>
          <w:lang w:eastAsia="zh-CN"/>
        </w:rPr>
      </w:pPr>
      <w:r>
        <w:rPr>
          <w:rFonts w:hint="eastAsia" w:ascii="微软雅黑" w:hAnsi="微软雅黑" w:eastAsia="微软雅黑" w:cs="微软雅黑"/>
          <w:b/>
          <w:bCs/>
          <w:lang w:eastAsia="zh-CN"/>
        </w:rPr>
        <w:t>写入和强制</w:t>
      </w:r>
    </w:p>
    <w:p w14:paraId="2B1C810A">
      <w:pPr>
        <w:pStyle w:val="8"/>
        <w:spacing w:before="225" w:line="245" w:lineRule="auto"/>
        <w:ind w:left="1076" w:right="147" w:hanging="3"/>
        <w:rPr>
          <w:rFonts w:hint="eastAsia"/>
          <w:spacing w:val="7"/>
          <w:lang w:eastAsia="zh-CN"/>
        </w:rPr>
      </w:pPr>
      <w:r>
        <w:rPr>
          <w:spacing w:val="9"/>
          <w:lang w:eastAsia="zh-CN"/>
        </w:rPr>
        <w:t>梯形图触点、线圈和变量可以写入准备值，然后执行调试菜单下的“写入值”命令或者“强制值”命令，给</w:t>
      </w:r>
      <w:r>
        <w:rPr>
          <w:spacing w:val="7"/>
          <w:lang w:eastAsia="zh-CN"/>
        </w:rPr>
        <w:t xml:space="preserve"> </w:t>
      </w:r>
      <w:r>
        <w:rPr>
          <w:spacing w:val="8"/>
          <w:lang w:eastAsia="zh-CN"/>
        </w:rPr>
        <w:t>变量写入值或者强制值。在写值或者强制值之前，需写入准备值</w:t>
      </w:r>
      <w:r>
        <w:rPr>
          <w:spacing w:val="7"/>
          <w:lang w:eastAsia="zh-CN"/>
        </w:rPr>
        <w:t>，如下图：</w:t>
      </w:r>
    </w:p>
    <w:p w14:paraId="2421B16C">
      <w:pPr>
        <w:pStyle w:val="8"/>
        <w:spacing w:before="225" w:line="245" w:lineRule="auto"/>
        <w:ind w:left="1076" w:right="147" w:hanging="3"/>
        <w:rPr>
          <w:rFonts w:hint="eastAsia"/>
        </w:rPr>
      </w:pPr>
      <w:r>
        <w:drawing>
          <wp:inline distT="0" distB="0" distL="114300" distR="114300">
            <wp:extent cx="2117725" cy="1453515"/>
            <wp:effectExtent l="0" t="0" r="15875" b="13335"/>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pic:cNvPicPr>
                      <a:picLocks noChangeAspect="1"/>
                    </pic:cNvPicPr>
                  </pic:nvPicPr>
                  <pic:blipFill>
                    <a:blip r:embed="rId396"/>
                    <a:stretch>
                      <a:fillRect/>
                    </a:stretch>
                  </pic:blipFill>
                  <pic:spPr>
                    <a:xfrm>
                      <a:off x="0" y="0"/>
                      <a:ext cx="2117725" cy="1453515"/>
                    </a:xfrm>
                    <a:prstGeom prst="rect">
                      <a:avLst/>
                    </a:prstGeom>
                    <a:noFill/>
                    <a:ln>
                      <a:noFill/>
                    </a:ln>
                  </pic:spPr>
                </pic:pic>
              </a:graphicData>
            </a:graphic>
          </wp:inline>
        </w:drawing>
      </w:r>
    </w:p>
    <w:p w14:paraId="26C8F54E">
      <w:pPr>
        <w:pStyle w:val="8"/>
        <w:spacing w:before="259" w:line="171" w:lineRule="exact"/>
        <w:ind w:left="1350"/>
        <w:rPr>
          <w:rFonts w:hint="eastAsia"/>
          <w:lang w:eastAsia="zh-CN"/>
        </w:rPr>
      </w:pPr>
      <w:r>
        <w:rPr>
          <w:rFonts w:hint="eastAsia"/>
        </w:rPr>
        <mc:AlternateContent>
          <mc:Choice Requires="wps">
            <w:drawing>
              <wp:anchor distT="0" distB="0" distL="114300" distR="114300" simplePos="0" relativeHeight="252047360" behindDoc="0" locked="0" layoutInCell="1" allowOverlap="1">
                <wp:simplePos x="0" y="0"/>
                <wp:positionH relativeFrom="column">
                  <wp:posOffset>673100</wp:posOffset>
                </wp:positionH>
                <wp:positionV relativeFrom="paragraph">
                  <wp:posOffset>206375</wp:posOffset>
                </wp:positionV>
                <wp:extent cx="73660" cy="95250"/>
                <wp:effectExtent l="0" t="0" r="0" b="0"/>
                <wp:wrapNone/>
                <wp:docPr id="1248920157" name="Text Box 2706"/>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332C403D">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706" o:spid="_x0000_s1026" o:spt="202" type="#_x0000_t202" style="position:absolute;left:0pt;margin-left:53pt;margin-top:16.25pt;height:7.5pt;width:5.8pt;z-index:252047360;mso-width-relative:page;mso-height-relative:page;" filled="f" stroked="f" coordsize="21600,21600" o:gfxdata="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&#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pfwVbYAAAACQEAAA8AAAAAAAAAAQAgAAAAIgAAAGRy&#10;cy9kb3ducmV2LnhtbFBLAQIUABQAAAAIAIdO4kA+jxlgBQIAAA0EAAAOAAAAAAAAAAEAIAAAACcB&#10;AABkcnMvZTJvRG9jLnhtbFBLBQYAAAAABgAGAFkBAACeBQAAAAA=&#10;">
                <v:fill on="f" focussize="0,0"/>
                <v:stroke on="f"/>
                <v:imagedata o:title=""/>
                <o:lock v:ext="edit" aspectratio="f"/>
                <v:textbox inset="0mm,0mm,0mm,0mm">
                  <w:txbxContent>
                    <w:p w14:paraId="332C403D">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11"/>
          <w:position w:val="-1"/>
          <w:lang w:eastAsia="zh-CN"/>
        </w:rPr>
        <w:t>对于触点、线圈和</w:t>
      </w:r>
      <w:r>
        <w:rPr>
          <w:position w:val="-1"/>
          <w:lang w:eastAsia="zh-CN"/>
        </w:rPr>
        <w:t>BOOL</w:t>
      </w:r>
      <w:r>
        <w:rPr>
          <w:spacing w:val="11"/>
          <w:position w:val="-1"/>
          <w:lang w:eastAsia="zh-CN"/>
        </w:rPr>
        <w:t>型变量，通过双击元素位置</w:t>
      </w:r>
      <w:r>
        <w:rPr>
          <w:spacing w:val="10"/>
          <w:position w:val="-1"/>
          <w:lang w:eastAsia="zh-CN"/>
        </w:rPr>
        <w:t>或者变量值位置，进行</w:t>
      </w:r>
      <w:r>
        <w:rPr>
          <w:position w:val="-1"/>
          <w:lang w:eastAsia="zh-CN"/>
        </w:rPr>
        <w:t>TRUE</w:t>
      </w:r>
      <w:r>
        <w:rPr>
          <w:spacing w:val="10"/>
          <w:position w:val="-1"/>
          <w:lang w:eastAsia="zh-CN"/>
        </w:rPr>
        <w:t>、</w:t>
      </w:r>
      <w:r>
        <w:rPr>
          <w:position w:val="-1"/>
          <w:lang w:eastAsia="zh-CN"/>
        </w:rPr>
        <w:t>FALSE</w:t>
      </w:r>
      <w:r>
        <w:rPr>
          <w:spacing w:val="10"/>
          <w:position w:val="-1"/>
          <w:lang w:eastAsia="zh-CN"/>
        </w:rPr>
        <w:t>准备值切换。如</w:t>
      </w:r>
    </w:p>
    <w:p w14:paraId="7F23491C">
      <w:pPr>
        <w:pStyle w:val="8"/>
        <w:spacing w:before="126" w:line="186" w:lineRule="auto"/>
        <w:ind w:left="1352"/>
        <w:rPr>
          <w:rFonts w:hint="eastAsia"/>
          <w:lang w:eastAsia="zh-CN"/>
        </w:rPr>
      </w:pPr>
      <w:r>
        <w:rPr>
          <w:spacing w:val="7"/>
          <w:lang w:eastAsia="zh-CN"/>
        </w:rPr>
        <w:t>双击触点或者线圈中间位置，准备值进行切换。</w:t>
      </w:r>
    </w:p>
    <w:p w14:paraId="55916536">
      <w:pPr>
        <w:pStyle w:val="8"/>
        <w:spacing w:before="73" w:line="172" w:lineRule="exact"/>
        <w:ind w:left="1350"/>
        <w:rPr>
          <w:rFonts w:hint="eastAsia"/>
          <w:lang w:eastAsia="zh-CN"/>
        </w:rPr>
      </w:pPr>
      <w:r>
        <w:rPr>
          <w:rFonts w:hint="eastAsia"/>
        </w:rPr>
        <mc:AlternateContent>
          <mc:Choice Requires="wps">
            <w:drawing>
              <wp:anchor distT="0" distB="0" distL="114300" distR="114300" simplePos="0" relativeHeight="252045312" behindDoc="0" locked="0" layoutInCell="1" allowOverlap="1">
                <wp:simplePos x="0" y="0"/>
                <wp:positionH relativeFrom="column">
                  <wp:posOffset>673100</wp:posOffset>
                </wp:positionH>
                <wp:positionV relativeFrom="paragraph">
                  <wp:posOffset>88265</wp:posOffset>
                </wp:positionV>
                <wp:extent cx="73660" cy="95250"/>
                <wp:effectExtent l="0" t="0" r="0" b="0"/>
                <wp:wrapNone/>
                <wp:docPr id="1618958551" name="Text Box 2708"/>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2EAF1D60">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708" o:spid="_x0000_s1026" o:spt="202" type="#_x0000_t202" style="position:absolute;left:0pt;margin-left:53pt;margin-top:6.95pt;height:7.5pt;width:5.8pt;z-index:252045312;mso-width-relative:page;mso-height-relative:page;" filled="f" stroked="f" coordsize="21600,21600" o:gfxdata="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TnKNNcAAAAJAQAADwAAAAAAAAABACAAAAAiAAAAZHJz&#10;L2Rvd25yZXYueG1sUEsBAhQAFAAAAAgAh07iQKLzzf0FAgAADQQAAA4AAAAAAAAAAQAgAAAAJgEA&#10;AGRycy9lMm9Eb2MueG1sUEsFBgAAAAAGAAYAWQEAAJ0FAAAAAA==&#10;">
                <v:fill on="f" focussize="0,0"/>
                <v:stroke on="f"/>
                <v:imagedata o:title=""/>
                <o:lock v:ext="edit" aspectratio="f"/>
                <v:textbox inset="0mm,0mm,0mm,0mm">
                  <w:txbxContent>
                    <w:p w14:paraId="2EAF1D60">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8"/>
          <w:position w:val="-1"/>
          <w:lang w:eastAsia="zh-CN"/>
        </w:rPr>
        <w:t>对于非</w:t>
      </w:r>
      <w:r>
        <w:rPr>
          <w:position w:val="-1"/>
          <w:lang w:eastAsia="zh-CN"/>
        </w:rPr>
        <w:t>BOOL</w:t>
      </w:r>
      <w:r>
        <w:rPr>
          <w:spacing w:val="8"/>
          <w:position w:val="-1"/>
          <w:lang w:eastAsia="zh-CN"/>
        </w:rPr>
        <w:t>型变量，双击变量值位置，弹出准备值对话框，输入准备值，如下图：</w:t>
      </w:r>
    </w:p>
    <w:p w14:paraId="6C81BB3E">
      <w:pPr>
        <w:spacing w:before="19" w:line="4822" w:lineRule="exact"/>
        <w:jc w:val="center"/>
      </w:pPr>
      <w:r>
        <w:drawing>
          <wp:inline distT="0" distB="0" distL="114300" distR="114300">
            <wp:extent cx="3862070" cy="2115185"/>
            <wp:effectExtent l="0" t="0" r="5080" b="1841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397"/>
                    <a:stretch>
                      <a:fillRect/>
                    </a:stretch>
                  </pic:blipFill>
                  <pic:spPr>
                    <a:xfrm>
                      <a:off x="0" y="0"/>
                      <a:ext cx="3862070" cy="2115185"/>
                    </a:xfrm>
                    <a:prstGeom prst="rect">
                      <a:avLst/>
                    </a:prstGeom>
                    <a:noFill/>
                    <a:ln>
                      <a:noFill/>
                    </a:ln>
                  </pic:spPr>
                </pic:pic>
              </a:graphicData>
            </a:graphic>
          </wp:inline>
        </w:drawing>
      </w:r>
    </w:p>
    <w:p w14:paraId="5D6B2890">
      <w:pPr>
        <w:pStyle w:val="8"/>
        <w:spacing w:before="147" w:line="191" w:lineRule="auto"/>
        <w:ind w:left="1359"/>
        <w:rPr>
          <w:rFonts w:hint="eastAsia"/>
          <w:spacing w:val="7"/>
          <w:lang w:eastAsia="zh-CN"/>
        </w:rPr>
      </w:pPr>
      <w:r>
        <w:rPr>
          <w:rFonts w:hint="eastAsia"/>
        </w:rPr>
        <mc:AlternateContent>
          <mc:Choice Requires="wps">
            <w:drawing>
              <wp:anchor distT="0" distB="0" distL="114300" distR="114300" simplePos="0" relativeHeight="252046336" behindDoc="0" locked="0" layoutInCell="1" allowOverlap="1">
                <wp:simplePos x="0" y="0"/>
                <wp:positionH relativeFrom="column">
                  <wp:posOffset>673100</wp:posOffset>
                </wp:positionH>
                <wp:positionV relativeFrom="paragraph">
                  <wp:posOffset>134620</wp:posOffset>
                </wp:positionV>
                <wp:extent cx="73660" cy="95250"/>
                <wp:effectExtent l="0" t="0" r="0" b="0"/>
                <wp:wrapNone/>
                <wp:docPr id="1297710441" name="Text Box 2710"/>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070FF5F5">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710" o:spid="_x0000_s1026" o:spt="202" type="#_x0000_t202" style="position:absolute;left:0pt;margin-left:53pt;margin-top:10.6pt;height:7.5pt;width:5.8pt;z-index:252046336;mso-width-relative:page;mso-height-relative:page;" filled="f" stroked="f" coordsize="21600,21600" o:gfxdata="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0iCab1wAAAAkBAAAPAAAAAAAAAAEAIAAAACIAAABkcnMv&#10;ZG93bnJldi54bWxQSwECFAAUAAAACACHTuJA/ZhPTgQCAAANBAAADgAAAAAAAAABACAAAAAmAQAA&#10;ZHJzL2Uyb0RvYy54bWxQSwUGAAAAAAYABgBZAQAAnAUAAAAA&#10;">
                <v:fill on="f" focussize="0,0"/>
                <v:stroke on="f"/>
                <v:imagedata o:title=""/>
                <o:lock v:ext="edit" aspectratio="f"/>
                <v:textbox inset="0mm,0mm,0mm,0mm">
                  <w:txbxContent>
                    <w:p w14:paraId="070FF5F5">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spacing w:val="7"/>
          <w:lang w:eastAsia="zh-CN"/>
        </w:rPr>
        <w:t>写入强制值后，值的</w:t>
      </w:r>
      <w:r>
        <w:rPr>
          <w:rFonts w:hint="eastAsia"/>
          <w:spacing w:val="7"/>
          <w:lang w:eastAsia="zh-CN"/>
        </w:rPr>
        <w:t>准备值显示</w:t>
      </w:r>
      <w:r>
        <w:rPr>
          <w:spacing w:val="7"/>
          <w:lang w:eastAsia="zh-CN"/>
        </w:rPr>
        <w:t>，标识此值是强制值。</w:t>
      </w:r>
    </w:p>
    <w:p w14:paraId="5B3C1890">
      <w:pPr>
        <w:pStyle w:val="8"/>
        <w:spacing w:before="147" w:line="191" w:lineRule="auto"/>
        <w:ind w:left="0" w:leftChars="0" w:firstLine="0" w:firstLineChars="0"/>
        <w:jc w:val="center"/>
        <w:rPr>
          <w:rFonts w:hint="eastAsia"/>
          <w:spacing w:val="7"/>
        </w:rPr>
      </w:pPr>
      <w:r>
        <w:drawing>
          <wp:inline distT="0" distB="0" distL="114300" distR="114300">
            <wp:extent cx="1771650" cy="1779270"/>
            <wp:effectExtent l="0" t="0" r="0" b="11430"/>
            <wp:docPr id="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398"/>
                    <a:stretch>
                      <a:fillRect/>
                    </a:stretch>
                  </pic:blipFill>
                  <pic:spPr>
                    <a:xfrm>
                      <a:off x="0" y="0"/>
                      <a:ext cx="1771650" cy="1779270"/>
                    </a:xfrm>
                    <a:prstGeom prst="rect">
                      <a:avLst/>
                    </a:prstGeom>
                    <a:noFill/>
                    <a:ln>
                      <a:noFill/>
                    </a:ln>
                  </pic:spPr>
                </pic:pic>
              </a:graphicData>
            </a:graphic>
          </wp:inline>
        </w:drawing>
      </w:r>
    </w:p>
    <w:p w14:paraId="02A6BF32">
      <w:pPr>
        <w:pStyle w:val="8"/>
        <w:spacing w:before="66" w:line="172" w:lineRule="exact"/>
        <w:ind w:left="1352"/>
        <w:rPr>
          <w:rFonts w:hint="eastAsia"/>
          <w:lang w:eastAsia="zh-CN"/>
        </w:rPr>
      </w:pPr>
      <w:r>
        <w:rPr>
          <w:rFonts w:hint="eastAsia"/>
        </w:rPr>
        <mc:AlternateContent>
          <mc:Choice Requires="wps">
            <w:drawing>
              <wp:anchor distT="0" distB="0" distL="114300" distR="114300" simplePos="0" relativeHeight="252044288" behindDoc="0" locked="0" layoutInCell="1" allowOverlap="1">
                <wp:simplePos x="0" y="0"/>
                <wp:positionH relativeFrom="column">
                  <wp:posOffset>673100</wp:posOffset>
                </wp:positionH>
                <wp:positionV relativeFrom="paragraph">
                  <wp:posOffset>83820</wp:posOffset>
                </wp:positionV>
                <wp:extent cx="73660" cy="95250"/>
                <wp:effectExtent l="0" t="0" r="0" b="0"/>
                <wp:wrapNone/>
                <wp:docPr id="955466519" name="Text Box 2712"/>
                <wp:cNvGraphicFramePr/>
                <a:graphic xmlns:a="http://schemas.openxmlformats.org/drawingml/2006/main">
                  <a:graphicData uri="http://schemas.microsoft.com/office/word/2010/wordprocessingShape">
                    <wps:wsp>
                      <wps:cNvSpPr txBox="1">
                        <a:spLocks noChangeArrowheads="1"/>
                      </wps:cNvSpPr>
                      <wps:spPr bwMode="auto">
                        <a:xfrm>
                          <a:off x="0" y="0"/>
                          <a:ext cx="73660" cy="95250"/>
                        </a:xfrm>
                        <a:prstGeom prst="rect">
                          <a:avLst/>
                        </a:prstGeom>
                        <a:noFill/>
                        <a:ln>
                          <a:noFill/>
                        </a:ln>
                      </wps:spPr>
                      <wps:txbx>
                        <w:txbxContent>
                          <w:p w14:paraId="7992377B">
                            <w:pPr>
                              <w:pStyle w:val="8"/>
                              <w:spacing w:before="20" w:line="219" w:lineRule="auto"/>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712" o:spid="_x0000_s1026" o:spt="202" type="#_x0000_t202" style="position:absolute;left:0pt;margin-left:53pt;margin-top:6.6pt;height:7.5pt;width:5.8pt;z-index:252044288;mso-width-relative:page;mso-height-relative:page;" filled="f" stroked="f" coordsize="21600,21600" o:gfxdata="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1Wh9itcAAAAJAQAADwAAAAAAAAABACAAAAAiAAAAZHJz&#10;L2Rvd25yZXYueG1sUEsBAhQAFAAAAAgAh07iQF4JfWMFAgAADAQAAA4AAAAAAAAAAQAgAAAAJgEA&#10;AGRycy9lMm9Eb2MueG1sUEsFBgAAAAAGAAYAWQEAAJ0FAAAAAA==&#10;">
                <v:fill on="f" focussize="0,0"/>
                <v:stroke on="f"/>
                <v:imagedata o:title=""/>
                <o:lock v:ext="edit" aspectratio="f"/>
                <v:textbox inset="0mm,0mm,0mm,0mm">
                  <w:txbxContent>
                    <w:p w14:paraId="7992377B">
                      <w:pPr>
                        <w:pStyle w:val="8"/>
                        <w:spacing w:before="20" w:line="219" w:lineRule="auto"/>
                        <w:ind w:left="20"/>
                        <w:rPr>
                          <w:rFonts w:hint="eastAsia"/>
                          <w:sz w:val="7"/>
                          <w:szCs w:val="7"/>
                        </w:rPr>
                      </w:pPr>
                      <w:r>
                        <w:rPr>
                          <w:spacing w:val="18"/>
                          <w:w w:val="126"/>
                          <w:sz w:val="7"/>
                          <w:szCs w:val="7"/>
                        </w:rPr>
                        <w:t>●</w:t>
                      </w:r>
                    </w:p>
                  </w:txbxContent>
                </v:textbox>
              </v:shape>
            </w:pict>
          </mc:Fallback>
        </mc:AlternateContent>
      </w:r>
      <w:r>
        <w:rPr>
          <w:position w:val="-1"/>
          <w:lang w:eastAsia="zh-CN"/>
        </w:rPr>
        <w:t>把强制值释放，通过菜单命令【在线】</w:t>
      </w:r>
      <w:r>
        <w:rPr>
          <w:spacing w:val="14"/>
          <w:position w:val="-1"/>
          <w:lang w:eastAsia="zh-CN"/>
        </w:rPr>
        <w:t xml:space="preserve">  </w:t>
      </w:r>
      <w:r>
        <w:rPr>
          <w:position w:val="-1"/>
          <w:lang w:eastAsia="zh-CN"/>
        </w:rPr>
        <w:t>-</w:t>
      </w:r>
      <w:r>
        <w:rPr>
          <w:spacing w:val="-27"/>
          <w:position w:val="-1"/>
          <w:lang w:eastAsia="zh-CN"/>
        </w:rPr>
        <w:t xml:space="preserve"> </w:t>
      </w:r>
      <w:r>
        <w:rPr>
          <w:position w:val="-1"/>
          <w:lang w:eastAsia="zh-CN"/>
        </w:rPr>
        <w:t>【释放值】</w:t>
      </w:r>
    </w:p>
    <w:p w14:paraId="42577E00">
      <w:pPr>
        <w:spacing w:line="281" w:lineRule="auto"/>
        <w:rPr>
          <w:lang w:eastAsia="zh-CN"/>
        </w:rPr>
      </w:pPr>
    </w:p>
    <w:p w14:paraId="2EB1E629">
      <w:pPr>
        <w:pStyle w:val="8"/>
        <w:spacing w:before="91" w:line="185" w:lineRule="auto"/>
        <w:ind w:left="15"/>
        <w:rPr>
          <w:rFonts w:hint="eastAsia"/>
          <w:sz w:val="21"/>
          <w:szCs w:val="21"/>
          <w:lang w:eastAsia="zh-CN"/>
        </w:rPr>
      </w:pPr>
      <w:r>
        <w:rPr>
          <w:b/>
          <w:bCs/>
          <w:spacing w:val="1"/>
          <w:sz w:val="21"/>
          <w:szCs w:val="21"/>
          <w:lang w:eastAsia="zh-CN"/>
        </w:rPr>
        <w:t>断点</w:t>
      </w:r>
    </w:p>
    <w:p w14:paraId="21FCB701">
      <w:pPr>
        <w:pStyle w:val="8"/>
        <w:spacing w:before="230" w:line="243" w:lineRule="auto"/>
        <w:ind w:left="1083" w:right="128" w:firstLine="11"/>
        <w:rPr>
          <w:rFonts w:hint="eastAsia"/>
          <w:lang w:eastAsia="zh-CN"/>
        </w:rPr>
      </w:pPr>
      <w:r>
        <w:rPr>
          <w:lang w:eastAsia="zh-CN"/>
        </w:rPr>
        <w:t>LD</w:t>
      </w:r>
      <w:r>
        <w:rPr>
          <w:spacing w:val="8"/>
          <w:lang w:eastAsia="zh-CN"/>
        </w:rPr>
        <w:t>支持断点功能，如果添加断点后，程序执行到断点位置自动中断，可以进行程序调试，支持跳入、跳过、</w:t>
      </w:r>
      <w:r>
        <w:rPr>
          <w:spacing w:val="9"/>
          <w:lang w:eastAsia="zh-CN"/>
        </w:rPr>
        <w:t xml:space="preserve"> </w:t>
      </w:r>
      <w:r>
        <w:rPr>
          <w:spacing w:val="6"/>
          <w:lang w:eastAsia="zh-CN"/>
        </w:rPr>
        <w:t>跳出、运行到光标位置等操作。</w:t>
      </w:r>
    </w:p>
    <w:p w14:paraId="3DEDC67C">
      <w:pPr>
        <w:pStyle w:val="8"/>
        <w:spacing w:before="117" w:line="250" w:lineRule="auto"/>
        <w:ind w:left="1086" w:right="133" w:hanging="3"/>
        <w:rPr>
          <w:rFonts w:hint="eastAsia"/>
          <w:lang w:eastAsia="zh-CN"/>
        </w:rPr>
      </w:pPr>
      <w:r>
        <w:rPr>
          <w:spacing w:val="9"/>
          <w:lang w:eastAsia="zh-CN"/>
        </w:rPr>
        <w:t>添加断点后，添加断点的位置（元素）用一个浅红色的矩形框表示，当执行到断点位置，正在执行的断点位</w:t>
      </w:r>
      <w:r>
        <w:rPr>
          <w:spacing w:val="6"/>
          <w:lang w:eastAsia="zh-CN"/>
        </w:rPr>
        <w:t xml:space="preserve"> </w:t>
      </w:r>
      <w:r>
        <w:rPr>
          <w:spacing w:val="8"/>
          <w:lang w:eastAsia="zh-CN"/>
        </w:rPr>
        <w:t>置用一个黄色的矩形框表示；如果网络中存在了断点，则网络装饰区域的圆点，如下图。</w:t>
      </w:r>
    </w:p>
    <w:p w14:paraId="379E8E32">
      <w:pPr>
        <w:pStyle w:val="8"/>
        <w:spacing w:before="138" w:line="244" w:lineRule="auto"/>
        <w:ind w:left="1076" w:right="150" w:firstLine="12"/>
        <w:jc w:val="center"/>
        <w:rPr>
          <w:rFonts w:hint="eastAsia"/>
        </w:rPr>
      </w:pPr>
      <w:r>
        <w:drawing>
          <wp:inline distT="0" distB="0" distL="114300" distR="114300">
            <wp:extent cx="5104130" cy="1081405"/>
            <wp:effectExtent l="0" t="0" r="1270" b="4445"/>
            <wp:docPr id="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pic:cNvPicPr>
                      <a:picLocks noChangeAspect="1"/>
                    </pic:cNvPicPr>
                  </pic:nvPicPr>
                  <pic:blipFill>
                    <a:blip r:embed="rId399"/>
                    <a:stretch>
                      <a:fillRect/>
                    </a:stretch>
                  </pic:blipFill>
                  <pic:spPr>
                    <a:xfrm>
                      <a:off x="0" y="0"/>
                      <a:ext cx="5104130" cy="1081405"/>
                    </a:xfrm>
                    <a:prstGeom prst="rect">
                      <a:avLst/>
                    </a:prstGeom>
                    <a:noFill/>
                    <a:ln>
                      <a:noFill/>
                    </a:ln>
                  </pic:spPr>
                </pic:pic>
              </a:graphicData>
            </a:graphic>
          </wp:inline>
        </w:drawing>
      </w:r>
    </w:p>
    <w:p w14:paraId="22081EC1">
      <w:pPr>
        <w:pStyle w:val="8"/>
        <w:spacing w:before="138" w:line="244" w:lineRule="auto"/>
        <w:ind w:left="1076" w:right="150" w:firstLine="12"/>
        <w:jc w:val="both"/>
        <w:rPr>
          <w:rFonts w:hint="eastAsia"/>
          <w:lang w:eastAsia="zh-CN"/>
        </w:rPr>
      </w:pPr>
      <w:r>
        <w:rPr>
          <w:spacing w:val="9"/>
          <w:lang w:eastAsia="zh-CN"/>
        </w:rPr>
        <w:t>由于梯形图是图形化的，而断点在有逻辑语句的地方才可以添加，梯形图为了优化性能，</w:t>
      </w:r>
      <w:r>
        <w:rPr>
          <w:spacing w:val="8"/>
          <w:lang w:eastAsia="zh-CN"/>
        </w:rPr>
        <w:t>并不是所有地方都</w:t>
      </w:r>
      <w:r>
        <w:rPr>
          <w:lang w:eastAsia="zh-CN"/>
        </w:rPr>
        <w:t xml:space="preserve"> </w:t>
      </w:r>
      <w:r>
        <w:rPr>
          <w:spacing w:val="10"/>
          <w:lang w:eastAsia="zh-CN"/>
        </w:rPr>
        <w:t>会有逻辑语句，也就是，不是所有地方都能添加断点，例如触点位置、非</w:t>
      </w:r>
      <w:r>
        <w:rPr>
          <w:lang w:eastAsia="zh-CN"/>
        </w:rPr>
        <w:t>EnEno</w:t>
      </w:r>
      <w:r>
        <w:rPr>
          <w:spacing w:val="10"/>
          <w:lang w:eastAsia="zh-CN"/>
        </w:rPr>
        <w:t>操作</w:t>
      </w:r>
      <w:r>
        <w:rPr>
          <w:spacing w:val="9"/>
          <w:lang w:eastAsia="zh-CN"/>
        </w:rPr>
        <w:t>符运算块位置不能添加</w:t>
      </w:r>
      <w:r>
        <w:rPr>
          <w:lang w:eastAsia="zh-CN"/>
        </w:rPr>
        <w:t xml:space="preserve"> </w:t>
      </w:r>
      <w:r>
        <w:rPr>
          <w:spacing w:val="-3"/>
          <w:lang w:eastAsia="zh-CN"/>
        </w:rPr>
        <w:t>断点。</w:t>
      </w:r>
    </w:p>
    <w:p w14:paraId="47E81AE4">
      <w:pPr>
        <w:pStyle w:val="8"/>
        <w:spacing w:before="120" w:line="241" w:lineRule="auto"/>
        <w:ind w:left="1074" w:right="122" w:firstLine="9"/>
        <w:rPr>
          <w:rFonts w:hint="eastAsia"/>
          <w:lang w:eastAsia="zh-CN"/>
        </w:rPr>
      </w:pPr>
      <w:r>
        <w:rPr>
          <w:spacing w:val="9"/>
          <w:lang w:eastAsia="zh-CN"/>
        </w:rPr>
        <w:t>断点一般在变量值可能发生变化的地方、程序的分支处或者另外一个</w:t>
      </w:r>
      <w:r>
        <w:rPr>
          <w:lang w:eastAsia="zh-CN"/>
        </w:rPr>
        <w:t>POU</w:t>
      </w:r>
      <w:r>
        <w:rPr>
          <w:spacing w:val="9"/>
          <w:lang w:eastAsia="zh-CN"/>
        </w:rPr>
        <w:t>调用的地方，如</w:t>
      </w:r>
      <w:r>
        <w:rPr>
          <w:lang w:eastAsia="zh-CN"/>
        </w:rPr>
        <w:t>POU</w:t>
      </w:r>
      <w:r>
        <w:rPr>
          <w:spacing w:val="9"/>
          <w:lang w:eastAsia="zh-CN"/>
        </w:rPr>
        <w:t>，输出变量赋</w:t>
      </w:r>
      <w:r>
        <w:rPr>
          <w:spacing w:val="3"/>
          <w:lang w:eastAsia="zh-CN"/>
        </w:rPr>
        <w:t xml:space="preserve"> </w:t>
      </w:r>
      <w:r>
        <w:rPr>
          <w:spacing w:val="2"/>
          <w:lang w:eastAsia="zh-CN"/>
        </w:rPr>
        <w:t>值等地方。可以打开断点对话框（菜单【视图】</w:t>
      </w:r>
      <w:r>
        <w:rPr>
          <w:spacing w:val="13"/>
          <w:w w:val="101"/>
          <w:lang w:eastAsia="zh-CN"/>
        </w:rPr>
        <w:t xml:space="preserve">  </w:t>
      </w:r>
      <w:r>
        <w:rPr>
          <w:spacing w:val="2"/>
          <w:lang w:eastAsia="zh-CN"/>
        </w:rPr>
        <w:t>-  【断点】）查看所</w:t>
      </w:r>
      <w:r>
        <w:rPr>
          <w:spacing w:val="1"/>
          <w:lang w:eastAsia="zh-CN"/>
        </w:rPr>
        <w:t>有可能的断点位置。</w:t>
      </w:r>
    </w:p>
    <w:p w14:paraId="0AE7F41B">
      <w:pPr>
        <w:pStyle w:val="8"/>
        <w:spacing w:before="125" w:line="183" w:lineRule="auto"/>
        <w:ind w:left="1083"/>
        <w:rPr>
          <w:rFonts w:hint="eastAsia"/>
          <w:lang w:eastAsia="zh-CN"/>
        </w:rPr>
      </w:pPr>
      <w:r>
        <w:rPr>
          <w:spacing w:val="5"/>
          <w:lang w:eastAsia="zh-CN"/>
        </w:rPr>
        <w:t>断点主要在可以添加到以下位置：</w:t>
      </w:r>
    </w:p>
    <w:p w14:paraId="2BE32BBC">
      <w:pPr>
        <w:pStyle w:val="8"/>
        <w:spacing w:before="190" w:line="186" w:lineRule="auto"/>
        <w:ind w:left="1352"/>
        <w:rPr>
          <w:rFonts w:hint="eastAsia"/>
          <w:lang w:eastAsia="zh-CN"/>
        </w:rPr>
      </w:pPr>
      <w:r>
        <w:rPr>
          <w:rFonts w:hint="eastAsia"/>
        </w:rPr>
        <mc:AlternateContent>
          <mc:Choice Requires="wps">
            <w:drawing>
              <wp:anchor distT="0" distB="0" distL="114300" distR="114300" simplePos="0" relativeHeight="252048384" behindDoc="0" locked="0" layoutInCell="1" allowOverlap="1">
                <wp:simplePos x="0" y="0"/>
                <wp:positionH relativeFrom="column">
                  <wp:posOffset>667385</wp:posOffset>
                </wp:positionH>
                <wp:positionV relativeFrom="paragraph">
                  <wp:posOffset>163195</wp:posOffset>
                </wp:positionV>
                <wp:extent cx="73660" cy="71755"/>
                <wp:effectExtent l="0" t="0" r="0" b="0"/>
                <wp:wrapNone/>
                <wp:docPr id="127573876" name="Text Box 2714"/>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41CA2191">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714" o:spid="_x0000_s1026" o:spt="202" type="#_x0000_t202" style="position:absolute;left:0pt;margin-left:52.55pt;margin-top:12.85pt;height:5.65pt;width:5.8pt;z-index:252048384;mso-width-relative:page;mso-height-relative:page;" filled="f" stroked="f" coordsize="21600,21600" o:gfxdata="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Vz1wz1wAAAAkBAAAPAAAAAAAAAAEAIAAAACIAAABkcnMv&#10;ZG93bnJldi54bWxQSwECFAAUAAAACACHTuJAjIhzRwQCAAAMBAAADgAAAAAAAAABACAAAAAmAQAA&#10;ZHJzL2Uyb0RvYy54bWxQSwUGAAAAAAYABgBZAQAAnAUAAAAA&#10;">
                <v:fill on="f" focussize="0,0"/>
                <v:stroke on="f"/>
                <v:imagedata o:title=""/>
                <o:lock v:ext="edit" aspectratio="f"/>
                <v:textbox inset="0mm,0mm,0mm,0mm">
                  <w:txbxContent>
                    <w:p w14:paraId="41CA2191">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8"/>
          <w:lang w:eastAsia="zh-CN"/>
        </w:rPr>
        <w:t>网络开始位置，表示网络中第一个可能的断点位置，给网络增加断点时，自动增加到第一个断点位置。</w:t>
      </w:r>
    </w:p>
    <w:p w14:paraId="4124F0A7">
      <w:pPr>
        <w:pStyle w:val="8"/>
        <w:spacing w:before="73" w:line="185" w:lineRule="auto"/>
        <w:ind w:left="1344"/>
        <w:rPr>
          <w:rFonts w:hint="eastAsia"/>
          <w:lang w:eastAsia="zh-CN"/>
        </w:rPr>
      </w:pPr>
      <w:r>
        <w:rPr>
          <w:rFonts w:hint="eastAsia"/>
        </w:rPr>
        <mc:AlternateContent>
          <mc:Choice Requires="wps">
            <w:drawing>
              <wp:anchor distT="0" distB="0" distL="114300" distR="114300" simplePos="0" relativeHeight="252050432" behindDoc="0" locked="0" layoutInCell="1" allowOverlap="1">
                <wp:simplePos x="0" y="0"/>
                <wp:positionH relativeFrom="column">
                  <wp:posOffset>667385</wp:posOffset>
                </wp:positionH>
                <wp:positionV relativeFrom="paragraph">
                  <wp:posOffset>88265</wp:posOffset>
                </wp:positionV>
                <wp:extent cx="73660" cy="71755"/>
                <wp:effectExtent l="0" t="0" r="0" b="0"/>
                <wp:wrapNone/>
                <wp:docPr id="1979097551" name="Text Box 2716"/>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73D89D0F">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716" o:spid="_x0000_s1026" o:spt="202" type="#_x0000_t202" style="position:absolute;left:0pt;margin-left:52.55pt;margin-top:6.95pt;height:5.65pt;width:5.8pt;z-index:252050432;mso-width-relative:page;mso-height-relative:page;" filled="f" stroked="f" coordsize="21600,21600" o:gfxdata="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AMEtlLXAAAACQEAAA8AAAAAAAAAAQAgAAAAIgAAAGRycy9k&#10;b3ducmV2LnhtbFBLAQIUABQAAAAIAIdO4kCMgXu2AwIAAA0EAAAOAAAAAAAAAAEAIAAAACYBAABk&#10;cnMvZTJvRG9jLnhtbFBLBQYAAAAABgAGAFkBAACbBQAAAAA=&#10;">
                <v:fill on="f" focussize="0,0"/>
                <v:stroke on="f"/>
                <v:imagedata o:title=""/>
                <o:lock v:ext="edit" aspectratio="f"/>
                <v:textbox inset="0mm,0mm,0mm,0mm">
                  <w:txbxContent>
                    <w:p w14:paraId="73D89D0F">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9"/>
          <w:lang w:eastAsia="zh-CN"/>
        </w:rPr>
        <w:t>不包括非</w:t>
      </w:r>
      <w:r>
        <w:rPr>
          <w:lang w:eastAsia="zh-CN"/>
        </w:rPr>
        <w:t>EnEno</w:t>
      </w:r>
      <w:r>
        <w:rPr>
          <w:spacing w:val="9"/>
          <w:lang w:eastAsia="zh-CN"/>
        </w:rPr>
        <w:t>操作符的运算块，如</w:t>
      </w:r>
      <w:r>
        <w:rPr>
          <w:lang w:eastAsia="zh-CN"/>
        </w:rPr>
        <w:t>FB</w:t>
      </w:r>
      <w:r>
        <w:rPr>
          <w:spacing w:val="9"/>
          <w:lang w:eastAsia="zh-CN"/>
        </w:rPr>
        <w:t>、动作、程序调用、执行块等。</w:t>
      </w:r>
    </w:p>
    <w:p w14:paraId="07E61B94">
      <w:pPr>
        <w:pStyle w:val="8"/>
        <w:spacing w:before="74" w:line="183" w:lineRule="auto"/>
        <w:ind w:left="1345"/>
        <w:rPr>
          <w:spacing w:val="6"/>
          <w:lang w:eastAsia="zh-CN"/>
        </w:rPr>
      </w:pPr>
      <w:r>
        <w:rPr>
          <w:rFonts w:hint="eastAsia"/>
        </w:rPr>
        <mc:AlternateContent>
          <mc:Choice Requires="wps">
            <w:drawing>
              <wp:anchor distT="0" distB="0" distL="114300" distR="114300" simplePos="0" relativeHeight="252049408" behindDoc="0" locked="0" layoutInCell="1" allowOverlap="1">
                <wp:simplePos x="0" y="0"/>
                <wp:positionH relativeFrom="column">
                  <wp:posOffset>667385</wp:posOffset>
                </wp:positionH>
                <wp:positionV relativeFrom="paragraph">
                  <wp:posOffset>88900</wp:posOffset>
                </wp:positionV>
                <wp:extent cx="73660" cy="71755"/>
                <wp:effectExtent l="0" t="0" r="0" b="0"/>
                <wp:wrapNone/>
                <wp:docPr id="602749855" name="Text Box 2718"/>
                <wp:cNvGraphicFramePr/>
                <a:graphic xmlns:a="http://schemas.openxmlformats.org/drawingml/2006/main">
                  <a:graphicData uri="http://schemas.microsoft.com/office/word/2010/wordprocessingShape">
                    <wps:wsp>
                      <wps:cNvSpPr txBox="1">
                        <a:spLocks noChangeArrowheads="1"/>
                      </wps:cNvSpPr>
                      <wps:spPr bwMode="auto">
                        <a:xfrm>
                          <a:off x="0" y="0"/>
                          <a:ext cx="73660" cy="71755"/>
                        </a:xfrm>
                        <a:prstGeom prst="rect">
                          <a:avLst/>
                        </a:prstGeom>
                        <a:noFill/>
                        <a:ln>
                          <a:noFill/>
                        </a:ln>
                      </wps:spPr>
                      <wps:txbx>
                        <w:txbxContent>
                          <w:p w14:paraId="51A56F7B">
                            <w:pPr>
                              <w:pStyle w:val="8"/>
                              <w:spacing w:before="20" w:line="72" w:lineRule="exact"/>
                              <w:ind w:left="20"/>
                              <w:rPr>
                                <w:rFonts w:hint="eastAsia"/>
                                <w:sz w:val="7"/>
                                <w:szCs w:val="7"/>
                              </w:rPr>
                            </w:pPr>
                            <w:r>
                              <w:rPr>
                                <w:spacing w:val="18"/>
                                <w:w w:val="126"/>
                                <w:sz w:val="7"/>
                                <w:szCs w:val="7"/>
                              </w:rPr>
                              <w:t>●</w:t>
                            </w:r>
                          </w:p>
                        </w:txbxContent>
                      </wps:txbx>
                      <wps:bodyPr rot="0" vert="horz" wrap="square" lIns="0" tIns="0" rIns="0" bIns="0" anchor="t" anchorCtr="0" upright="1">
                        <a:noAutofit/>
                      </wps:bodyPr>
                    </wps:wsp>
                  </a:graphicData>
                </a:graphic>
              </wp:anchor>
            </w:drawing>
          </mc:Choice>
          <mc:Fallback>
            <w:pict>
              <v:shape id="Text Box 2718" o:spid="_x0000_s1026" o:spt="202" type="#_x0000_t202" style="position:absolute;left:0pt;margin-left:52.55pt;margin-top:7pt;height:5.65pt;width:5.8pt;z-index:252049408;mso-width-relative:page;mso-height-relative:page;" filled="f" stroked="f" coordsize="21600,21600" o:gfxdata="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iLZU1wAAAAkBAAAPAAAAAAAAAAEAIAAAACIAAABkcnMv&#10;ZG93bnJldi54bWxQSwECFAAUAAAACACHTuJAQp8EbAQCAAAMBAAADgAAAAAAAAABACAAAAAmAQAA&#10;ZHJzL2Uyb0RvYy54bWxQSwUGAAAAAAYABgBZAQAAnAUAAAAA&#10;">
                <v:fill on="f" focussize="0,0"/>
                <v:stroke on="f"/>
                <v:imagedata o:title=""/>
                <o:lock v:ext="edit" aspectratio="f"/>
                <v:textbox inset="0mm,0mm,0mm,0mm">
                  <w:txbxContent>
                    <w:p w14:paraId="51A56F7B">
                      <w:pPr>
                        <w:pStyle w:val="8"/>
                        <w:spacing w:before="20" w:line="72" w:lineRule="exact"/>
                        <w:ind w:left="20"/>
                        <w:rPr>
                          <w:rFonts w:hint="eastAsia"/>
                          <w:sz w:val="7"/>
                          <w:szCs w:val="7"/>
                        </w:rPr>
                      </w:pPr>
                      <w:r>
                        <w:rPr>
                          <w:spacing w:val="18"/>
                          <w:w w:val="126"/>
                          <w:sz w:val="7"/>
                          <w:szCs w:val="7"/>
                        </w:rPr>
                        <w:t>●</w:t>
                      </w:r>
                    </w:p>
                  </w:txbxContent>
                </v:textbox>
              </v:shape>
            </w:pict>
          </mc:Fallback>
        </mc:AlternateContent>
      </w:r>
      <w:r>
        <w:rPr>
          <w:spacing w:val="6"/>
          <w:lang w:eastAsia="zh-CN"/>
        </w:rPr>
        <w:t>线圈、返回、跳转元素位置。</w:t>
      </w:r>
    </w:p>
    <w:p w14:paraId="4550C1A1">
      <w:pPr>
        <w:pStyle w:val="8"/>
        <w:spacing w:before="74" w:line="183" w:lineRule="auto"/>
        <w:ind w:left="1345"/>
        <w:rPr>
          <w:spacing w:val="6"/>
          <w:lang w:eastAsia="zh-CN"/>
        </w:rPr>
      </w:pPr>
    </w:p>
    <w:p w14:paraId="6FF7C04E">
      <w:pPr>
        <w:pStyle w:val="8"/>
        <w:spacing w:before="74" w:line="183" w:lineRule="auto"/>
        <w:ind w:left="73" w:leftChars="35" w:firstLine="0" w:firstLineChars="0"/>
        <w:rPr>
          <w:rFonts w:hint="eastAsia"/>
          <w:spacing w:val="6"/>
          <w:lang w:eastAsia="zh-CN"/>
        </w:rPr>
      </w:pPr>
    </w:p>
    <w:p w14:paraId="56FE7C6D">
      <w:pPr>
        <w:pStyle w:val="4"/>
        <w:rPr>
          <w:rFonts w:hint="eastAsia"/>
          <w:bCs/>
          <w:spacing w:val="8"/>
          <w:sz w:val="23"/>
          <w:szCs w:val="23"/>
          <w:lang w:val="en-US" w:eastAsia="zh-CN"/>
        </w:rPr>
      </w:pPr>
      <w:r>
        <w:rPr>
          <w:bCs/>
          <w:sz w:val="23"/>
          <w:szCs w:val="23"/>
          <w:lang w:eastAsia="zh-CN"/>
        </w:rPr>
        <w:t>6.3.1</w:t>
      </w:r>
      <w:r>
        <w:rPr>
          <w:rFonts w:hint="default"/>
          <w:bCs/>
          <w:sz w:val="23"/>
          <w:szCs w:val="23"/>
          <w:lang w:val="en-US" w:eastAsia="zh-CN"/>
        </w:rPr>
        <w:t>2</w:t>
      </w:r>
      <w:r>
        <w:rPr>
          <w:bCs/>
          <w:spacing w:val="8"/>
          <w:sz w:val="23"/>
          <w:szCs w:val="23"/>
          <w:lang w:eastAsia="zh-CN"/>
        </w:rPr>
        <w:t xml:space="preserve">      </w:t>
      </w:r>
      <w:r>
        <w:rPr>
          <w:rFonts w:hint="eastAsia"/>
          <w:bCs/>
          <w:spacing w:val="8"/>
          <w:sz w:val="23"/>
          <w:szCs w:val="23"/>
          <w:lang w:val="en-US" w:eastAsia="zh-CN"/>
        </w:rPr>
        <w:t>预定义变量快速选择工具块</w:t>
      </w:r>
    </w:p>
    <w:p w14:paraId="6165F660">
      <w:pPr>
        <w:numPr>
          <w:ilvl w:val="0"/>
          <w:numId w:val="17"/>
        </w:numPr>
        <w:ind w:left="1050" w:leftChars="500" w:firstLine="0" w:firstLineChars="0"/>
        <w:jc w:val="both"/>
        <w:rPr>
          <w:rFonts w:hint="eastAsia" w:ascii="微软雅黑" w:hAnsi="微软雅黑" w:eastAsia="微软雅黑" w:cs="微软雅黑"/>
          <w:sz w:val="17"/>
          <w:szCs w:val="17"/>
          <w:lang w:val="en-US" w:eastAsia="zh-CN"/>
        </w:rPr>
      </w:pPr>
      <w:r>
        <w:rPr>
          <w:rFonts w:hint="eastAsia" w:ascii="微软雅黑" w:hAnsi="微软雅黑" w:eastAsia="微软雅黑" w:cs="微软雅黑"/>
          <w:sz w:val="17"/>
          <w:szCs w:val="17"/>
          <w:lang w:val="en-US" w:eastAsia="zh-CN"/>
        </w:rPr>
        <w:t>先进行定义功能块实例</w:t>
      </w:r>
    </w:p>
    <w:p w14:paraId="42F9819C">
      <w:pPr>
        <w:rPr>
          <w:rFonts w:hint="eastAsia"/>
          <w:lang w:val="en-US" w:eastAsia="zh-CN"/>
        </w:rPr>
      </w:pPr>
    </w:p>
    <w:p w14:paraId="2D126433">
      <w:pPr>
        <w:ind w:left="0" w:leftChars="0" w:firstLine="1096" w:firstLineChars="522"/>
        <w:jc w:val="left"/>
      </w:pPr>
      <w:r>
        <w:drawing>
          <wp:inline distT="0" distB="0" distL="114300" distR="114300">
            <wp:extent cx="2607945" cy="875030"/>
            <wp:effectExtent l="0" t="0" r="1905" b="1270"/>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400"/>
                    <a:stretch>
                      <a:fillRect/>
                    </a:stretch>
                  </pic:blipFill>
                  <pic:spPr>
                    <a:xfrm>
                      <a:off x="0" y="0"/>
                      <a:ext cx="2607945" cy="875030"/>
                    </a:xfrm>
                    <a:prstGeom prst="rect">
                      <a:avLst/>
                    </a:prstGeom>
                    <a:noFill/>
                    <a:ln>
                      <a:noFill/>
                    </a:ln>
                  </pic:spPr>
                </pic:pic>
              </a:graphicData>
            </a:graphic>
          </wp:inline>
        </w:drawing>
      </w:r>
    </w:p>
    <w:p w14:paraId="125615C8">
      <w:pPr>
        <w:ind w:left="0" w:leftChars="0" w:firstLine="1096" w:firstLineChars="522"/>
        <w:jc w:val="left"/>
      </w:pPr>
    </w:p>
    <w:p w14:paraId="53518B69">
      <w:pPr>
        <w:ind w:left="0" w:leftChars="0" w:firstLine="1020" w:firstLineChars="600"/>
        <w:jc w:val="left"/>
        <w:rPr>
          <w:rFonts w:hint="default" w:ascii="微软雅黑" w:hAnsi="微软雅黑" w:eastAsia="微软雅黑" w:cs="微软雅黑"/>
          <w:sz w:val="17"/>
          <w:szCs w:val="17"/>
          <w:lang w:val="en-US" w:eastAsia="zh-CN"/>
        </w:rPr>
      </w:pPr>
      <w:r>
        <w:rPr>
          <w:rFonts w:hint="eastAsia" w:ascii="微软雅黑" w:hAnsi="微软雅黑" w:eastAsia="微软雅黑" w:cs="微软雅黑"/>
          <w:sz w:val="17"/>
          <w:szCs w:val="17"/>
          <w:lang w:val="en-US" w:eastAsia="zh-CN"/>
        </w:rPr>
        <w:t>2.工具箱选择空的功能块，拖拽到对应梯形图的位置上</w:t>
      </w:r>
    </w:p>
    <w:p w14:paraId="4BC195BE">
      <w:pPr>
        <w:numPr>
          <w:ilvl w:val="0"/>
          <w:numId w:val="0"/>
        </w:numPr>
        <w:ind w:leftChars="0"/>
        <w:jc w:val="both"/>
        <w:rPr>
          <w:rFonts w:hint="default"/>
          <w:lang w:val="en-US" w:eastAsia="zh-CN"/>
        </w:rPr>
      </w:pPr>
    </w:p>
    <w:p w14:paraId="725E6810">
      <w:pPr>
        <w:ind w:left="1050" w:leftChars="500" w:firstLine="0" w:firstLineChars="0"/>
        <w:jc w:val="left"/>
      </w:pPr>
      <w:r>
        <w:drawing>
          <wp:inline distT="0" distB="0" distL="114300" distR="114300">
            <wp:extent cx="2149475" cy="2265680"/>
            <wp:effectExtent l="0" t="0" r="3175" b="1270"/>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401"/>
                    <a:stretch>
                      <a:fillRect/>
                    </a:stretch>
                  </pic:blipFill>
                  <pic:spPr>
                    <a:xfrm>
                      <a:off x="0" y="0"/>
                      <a:ext cx="2149475" cy="2265680"/>
                    </a:xfrm>
                    <a:prstGeom prst="rect">
                      <a:avLst/>
                    </a:prstGeom>
                    <a:noFill/>
                    <a:ln>
                      <a:noFill/>
                    </a:ln>
                  </pic:spPr>
                </pic:pic>
              </a:graphicData>
            </a:graphic>
          </wp:inline>
        </w:drawing>
      </w:r>
    </w:p>
    <w:p w14:paraId="240F66CC">
      <w:pPr>
        <w:ind w:left="1050" w:leftChars="500" w:firstLine="0" w:firstLineChars="0"/>
        <w:jc w:val="left"/>
      </w:pPr>
    </w:p>
    <w:p w14:paraId="2DD2C385">
      <w:pPr>
        <w:ind w:left="1050" w:leftChars="500" w:firstLine="0" w:firstLineChars="0"/>
        <w:jc w:val="left"/>
        <w:rPr>
          <w:rFonts w:hint="eastAsia" w:ascii="微软雅黑" w:hAnsi="微软雅黑" w:eastAsia="微软雅黑" w:cs="微软雅黑"/>
          <w:sz w:val="17"/>
          <w:szCs w:val="17"/>
          <w:lang w:val="en-US" w:eastAsia="zh-CN"/>
        </w:rPr>
      </w:pPr>
    </w:p>
    <w:p w14:paraId="12CBB2F5">
      <w:pPr>
        <w:ind w:left="1050" w:leftChars="500" w:firstLine="0" w:firstLineChars="0"/>
        <w:jc w:val="left"/>
        <w:rPr>
          <w:rFonts w:hint="eastAsia" w:ascii="微软雅黑" w:hAnsi="微软雅黑" w:eastAsia="微软雅黑" w:cs="微软雅黑"/>
          <w:sz w:val="17"/>
          <w:szCs w:val="17"/>
          <w:lang w:val="en-US" w:eastAsia="zh-CN"/>
        </w:rPr>
      </w:pPr>
      <w:r>
        <w:rPr>
          <w:rFonts w:hint="eastAsia" w:ascii="微软雅黑" w:hAnsi="微软雅黑" w:eastAsia="微软雅黑" w:cs="微软雅黑"/>
          <w:sz w:val="17"/>
          <w:szCs w:val="17"/>
          <w:lang w:val="en-US" w:eastAsia="zh-CN"/>
        </w:rPr>
        <w:t>3.修改空功能块的实例名称为，步骤1定义的实例名称，就能自动快速选择对应功能块</w:t>
      </w:r>
    </w:p>
    <w:p w14:paraId="032ECFD4">
      <w:pPr>
        <w:ind w:left="1050" w:leftChars="500" w:firstLine="0" w:firstLineChars="0"/>
        <w:jc w:val="left"/>
      </w:pPr>
      <w:r>
        <w:drawing>
          <wp:inline distT="0" distB="0" distL="114300" distR="114300">
            <wp:extent cx="2743200" cy="1266825"/>
            <wp:effectExtent l="0" t="0" r="0" b="9525"/>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402"/>
                    <a:stretch>
                      <a:fillRect/>
                    </a:stretch>
                  </pic:blipFill>
                  <pic:spPr>
                    <a:xfrm>
                      <a:off x="0" y="0"/>
                      <a:ext cx="2743200" cy="1266825"/>
                    </a:xfrm>
                    <a:prstGeom prst="rect">
                      <a:avLst/>
                    </a:prstGeom>
                    <a:noFill/>
                    <a:ln>
                      <a:noFill/>
                    </a:ln>
                  </pic:spPr>
                </pic:pic>
              </a:graphicData>
            </a:graphic>
          </wp:inline>
        </w:drawing>
      </w:r>
      <w:r>
        <w:drawing>
          <wp:inline distT="0" distB="0" distL="114300" distR="114300">
            <wp:extent cx="2802890" cy="926465"/>
            <wp:effectExtent l="0" t="0" r="16510" b="6985"/>
            <wp:docPr id="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pic:cNvPicPr>
                      <a:picLocks noChangeAspect="1"/>
                    </pic:cNvPicPr>
                  </pic:nvPicPr>
                  <pic:blipFill>
                    <a:blip r:embed="rId403"/>
                    <a:stretch>
                      <a:fillRect/>
                    </a:stretch>
                  </pic:blipFill>
                  <pic:spPr>
                    <a:xfrm>
                      <a:off x="0" y="0"/>
                      <a:ext cx="2802890" cy="926465"/>
                    </a:xfrm>
                    <a:prstGeom prst="rect">
                      <a:avLst/>
                    </a:prstGeom>
                    <a:noFill/>
                    <a:ln>
                      <a:noFill/>
                    </a:ln>
                  </pic:spPr>
                </pic:pic>
              </a:graphicData>
            </a:graphic>
          </wp:inline>
        </w:drawing>
      </w:r>
    </w:p>
    <w:p w14:paraId="1050AB82">
      <w:pPr>
        <w:ind w:left="1050" w:leftChars="500" w:firstLine="0" w:firstLineChars="0"/>
        <w:jc w:val="left"/>
      </w:pPr>
    </w:p>
    <w:p w14:paraId="45768687">
      <w:pPr>
        <w:pStyle w:val="4"/>
        <w:rPr>
          <w:rFonts w:hint="eastAsia"/>
          <w:bCs/>
          <w:spacing w:val="8"/>
          <w:sz w:val="23"/>
          <w:szCs w:val="23"/>
          <w:lang w:val="en-US" w:eastAsia="zh-CN"/>
        </w:rPr>
      </w:pPr>
      <w:r>
        <w:rPr>
          <w:bCs/>
          <w:sz w:val="23"/>
          <w:szCs w:val="23"/>
          <w:lang w:eastAsia="zh-CN"/>
        </w:rPr>
        <w:t>6.3.1</w:t>
      </w:r>
      <w:r>
        <w:rPr>
          <w:rFonts w:hint="eastAsia"/>
          <w:bCs/>
          <w:sz w:val="23"/>
          <w:szCs w:val="23"/>
          <w:lang w:val="en-US" w:eastAsia="zh-CN"/>
        </w:rPr>
        <w:t>4</w:t>
      </w:r>
      <w:r>
        <w:rPr>
          <w:bCs/>
          <w:spacing w:val="8"/>
          <w:sz w:val="23"/>
          <w:szCs w:val="23"/>
          <w:lang w:eastAsia="zh-CN"/>
        </w:rPr>
        <w:t xml:space="preserve">     </w:t>
      </w:r>
      <w:r>
        <w:rPr>
          <w:rFonts w:hint="eastAsia"/>
          <w:bCs/>
          <w:spacing w:val="8"/>
          <w:sz w:val="23"/>
          <w:szCs w:val="23"/>
          <w:lang w:val="en-US" w:eastAsia="zh-CN"/>
        </w:rPr>
        <w:t>网络转到</w:t>
      </w:r>
    </w:p>
    <w:p w14:paraId="2FF4230A">
      <w:pPr>
        <w:ind w:left="1050" w:leftChars="500" w:firstLine="0" w:firstLineChars="0"/>
        <w:rPr>
          <w:rFonts w:hint="eastAsia" w:ascii="微软雅黑" w:hAnsi="微软雅黑" w:eastAsia="微软雅黑" w:cs="微软雅黑"/>
          <w:sz w:val="17"/>
          <w:szCs w:val="17"/>
          <w:lang w:val="en-US" w:eastAsia="zh-CN"/>
        </w:rPr>
      </w:pPr>
      <w:r>
        <w:rPr>
          <w:rFonts w:hint="eastAsia" w:ascii="微软雅黑" w:hAnsi="微软雅黑" w:eastAsia="微软雅黑" w:cs="微软雅黑"/>
          <w:bCs/>
          <w:spacing w:val="8"/>
          <w:sz w:val="17"/>
          <w:szCs w:val="17"/>
          <w:lang w:val="en-US" w:eastAsia="zh-CN"/>
        </w:rPr>
        <w:t>1.鼠标右键网络，选择转到</w:t>
      </w:r>
    </w:p>
    <w:p w14:paraId="372C7F2A">
      <w:pPr>
        <w:ind w:left="0" w:leftChars="0" w:firstLine="1050" w:firstLineChars="500"/>
        <w:jc w:val="left"/>
      </w:pPr>
      <w:r>
        <w:drawing>
          <wp:inline distT="0" distB="0" distL="114300" distR="114300">
            <wp:extent cx="1407160" cy="4370705"/>
            <wp:effectExtent l="0" t="0" r="2540" b="10795"/>
            <wp:docPr id="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
                    <pic:cNvPicPr>
                      <a:picLocks noChangeAspect="1"/>
                    </pic:cNvPicPr>
                  </pic:nvPicPr>
                  <pic:blipFill>
                    <a:blip r:embed="rId404"/>
                    <a:stretch>
                      <a:fillRect/>
                    </a:stretch>
                  </pic:blipFill>
                  <pic:spPr>
                    <a:xfrm>
                      <a:off x="0" y="0"/>
                      <a:ext cx="1407160" cy="4370705"/>
                    </a:xfrm>
                    <a:prstGeom prst="rect">
                      <a:avLst/>
                    </a:prstGeom>
                    <a:noFill/>
                    <a:ln>
                      <a:noFill/>
                    </a:ln>
                  </pic:spPr>
                </pic:pic>
              </a:graphicData>
            </a:graphic>
          </wp:inline>
        </w:drawing>
      </w:r>
    </w:p>
    <w:p w14:paraId="0A5BCC34">
      <w:pPr>
        <w:jc w:val="left"/>
        <w:rPr>
          <w:rFonts w:hint="eastAsia"/>
          <w:lang w:val="en-US" w:eastAsia="zh-CN"/>
        </w:rPr>
      </w:pPr>
    </w:p>
    <w:p w14:paraId="63E323F2">
      <w:pPr>
        <w:rPr>
          <w:rFonts w:hint="default"/>
          <w:lang w:val="en-US" w:eastAsia="zh-CN"/>
        </w:rPr>
      </w:pPr>
    </w:p>
    <w:p w14:paraId="38F30C6F">
      <w:pPr>
        <w:ind w:left="1050" w:leftChars="0" w:firstLine="0" w:firstLineChars="0"/>
        <w:rPr>
          <w:rFonts w:hint="default"/>
          <w:lang w:val="en-US" w:eastAsia="zh-CN"/>
        </w:rPr>
      </w:pPr>
      <w:r>
        <w:rPr>
          <w:rFonts w:hint="eastAsia" w:ascii="微软雅黑" w:hAnsi="微软雅黑" w:eastAsia="微软雅黑" w:cs="微软雅黑"/>
          <w:sz w:val="17"/>
          <w:szCs w:val="17"/>
          <w:lang w:val="en-US" w:eastAsia="zh-CN"/>
        </w:rPr>
        <w:t>2.可以进行选择网络id，例如：你要跳转到本页的23号网络，输入23。也可以选择已经存在标签Label进行跳转</w:t>
      </w:r>
    </w:p>
    <w:p w14:paraId="6150F800">
      <w:pPr>
        <w:ind w:left="1050" w:leftChars="500" w:firstLine="0" w:firstLineChars="0"/>
        <w:rPr>
          <w:rFonts w:hint="default"/>
          <w:lang w:val="en-US" w:eastAsia="zh-CN"/>
        </w:rPr>
      </w:pPr>
      <w:r>
        <w:drawing>
          <wp:inline distT="0" distB="0" distL="114300" distR="114300">
            <wp:extent cx="2245995" cy="1010920"/>
            <wp:effectExtent l="0" t="0" r="1905" b="17780"/>
            <wp:docPr id="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
                    <pic:cNvPicPr>
                      <a:picLocks noChangeAspect="1"/>
                    </pic:cNvPicPr>
                  </pic:nvPicPr>
                  <pic:blipFill>
                    <a:blip r:embed="rId405"/>
                    <a:stretch>
                      <a:fillRect/>
                    </a:stretch>
                  </pic:blipFill>
                  <pic:spPr>
                    <a:xfrm>
                      <a:off x="0" y="0"/>
                      <a:ext cx="2245995" cy="1010920"/>
                    </a:xfrm>
                    <a:prstGeom prst="rect">
                      <a:avLst/>
                    </a:prstGeom>
                    <a:noFill/>
                    <a:ln>
                      <a:noFill/>
                    </a:ln>
                  </pic:spPr>
                </pic:pic>
              </a:graphicData>
            </a:graphic>
          </wp:inline>
        </w:drawing>
      </w:r>
    </w:p>
    <w:p w14:paraId="313438E6">
      <w:pPr>
        <w:jc w:val="left"/>
        <w:rPr>
          <w:rFonts w:hint="default"/>
          <w:lang w:val="en-US" w:eastAsia="zh-CN"/>
        </w:rPr>
      </w:pPr>
    </w:p>
    <w:p w14:paraId="609ACEE7">
      <w:pPr>
        <w:spacing w:line="416" w:lineRule="auto"/>
        <w:rPr>
          <w:lang w:eastAsia="zh-CN"/>
        </w:rPr>
      </w:pPr>
    </w:p>
    <w:p w14:paraId="7B66BE71">
      <w:pPr>
        <w:spacing w:line="261" w:lineRule="auto"/>
        <w:rPr>
          <w:lang w:eastAsia="zh-CN"/>
        </w:rPr>
      </w:pPr>
      <w:bookmarkStart w:id="240" w:name="bookmark363"/>
      <w:bookmarkEnd w:id="240"/>
    </w:p>
    <w:p w14:paraId="1AF8AB58">
      <w:pPr>
        <w:pStyle w:val="8"/>
        <w:spacing w:before="167" w:line="182" w:lineRule="auto"/>
        <w:ind w:left="9"/>
        <w:outlineLvl w:val="0"/>
        <w:rPr>
          <w:rFonts w:hint="eastAsia"/>
          <w:sz w:val="39"/>
          <w:szCs w:val="39"/>
          <w:lang w:eastAsia="zh-CN"/>
        </w:rPr>
      </w:pPr>
      <w:bookmarkStart w:id="241" w:name="bookmark365"/>
      <w:bookmarkEnd w:id="241"/>
      <w:bookmarkStart w:id="242" w:name="bookmark367"/>
      <w:bookmarkEnd w:id="242"/>
      <w:bookmarkStart w:id="243" w:name="_Toc31080"/>
      <w:bookmarkStart w:id="244" w:name="_Toc190512697"/>
      <w:r>
        <w:rPr>
          <w:b/>
          <w:bCs/>
          <w:spacing w:val="-9"/>
          <w:sz w:val="39"/>
          <w:szCs w:val="39"/>
          <w:lang w:eastAsia="zh-CN"/>
        </w:rPr>
        <w:t>7</w:t>
      </w:r>
      <w:r>
        <w:rPr>
          <w:b/>
          <w:bCs/>
          <w:spacing w:val="6"/>
          <w:sz w:val="39"/>
          <w:szCs w:val="39"/>
          <w:lang w:eastAsia="zh-CN"/>
        </w:rPr>
        <w:t xml:space="preserve">       </w:t>
      </w:r>
      <w:r>
        <w:rPr>
          <w:b/>
          <w:bCs/>
          <w:spacing w:val="-9"/>
          <w:sz w:val="39"/>
          <w:szCs w:val="39"/>
          <w:lang w:eastAsia="zh-CN"/>
        </w:rPr>
        <w:t>诊断</w:t>
      </w:r>
      <w:bookmarkEnd w:id="243"/>
      <w:bookmarkEnd w:id="244"/>
    </w:p>
    <w:p w14:paraId="3F32A2FC">
      <w:pPr>
        <w:spacing w:line="271" w:lineRule="auto"/>
        <w:rPr>
          <w:lang w:eastAsia="zh-CN"/>
        </w:rPr>
      </w:pPr>
    </w:p>
    <w:p w14:paraId="2D41CA6A">
      <w:pPr>
        <w:spacing w:line="357" w:lineRule="auto"/>
        <w:rPr>
          <w:lang w:eastAsia="zh-CN"/>
        </w:rPr>
      </w:pPr>
    </w:p>
    <w:p w14:paraId="05C0CD13">
      <w:pPr>
        <w:spacing w:line="268" w:lineRule="auto"/>
        <w:rPr>
          <w:lang w:eastAsia="zh-CN"/>
        </w:rPr>
      </w:pPr>
      <w:bookmarkStart w:id="245" w:name="bookmark15"/>
      <w:bookmarkEnd w:id="245"/>
    </w:p>
    <w:p w14:paraId="4A8AA2D8">
      <w:pPr>
        <w:spacing w:line="268" w:lineRule="auto"/>
        <w:rPr>
          <w:lang w:eastAsia="zh-CN"/>
        </w:rPr>
      </w:pPr>
    </w:p>
    <w:p w14:paraId="579DFDE0">
      <w:pPr>
        <w:pStyle w:val="8"/>
        <w:spacing w:before="116" w:line="183" w:lineRule="auto"/>
        <w:ind w:left="13"/>
        <w:outlineLvl w:val="1"/>
        <w:rPr>
          <w:rFonts w:hint="eastAsia"/>
          <w:sz w:val="27"/>
          <w:szCs w:val="27"/>
          <w:lang w:eastAsia="zh-CN"/>
        </w:rPr>
      </w:pPr>
      <w:bookmarkStart w:id="246" w:name="bookmark380"/>
      <w:bookmarkEnd w:id="246"/>
      <w:bookmarkStart w:id="247" w:name="bookmark378"/>
      <w:bookmarkEnd w:id="247"/>
      <w:bookmarkStart w:id="248" w:name="_Toc190512698"/>
      <w:bookmarkStart w:id="249" w:name="_Toc20065"/>
      <w:r>
        <w:rPr>
          <w:b/>
          <w:bCs/>
          <w:spacing w:val="3"/>
          <w:sz w:val="27"/>
          <w:szCs w:val="27"/>
          <w:lang w:eastAsia="zh-CN"/>
        </w:rPr>
        <w:t>7.</w:t>
      </w:r>
      <w:r>
        <w:rPr>
          <w:rFonts w:hint="eastAsia"/>
          <w:b/>
          <w:bCs/>
          <w:spacing w:val="3"/>
          <w:sz w:val="27"/>
          <w:szCs w:val="27"/>
          <w:lang w:eastAsia="zh-CN"/>
        </w:rPr>
        <w:t>1</w:t>
      </w:r>
      <w:r>
        <w:rPr>
          <w:b/>
          <w:bCs/>
          <w:spacing w:val="7"/>
          <w:sz w:val="27"/>
          <w:szCs w:val="27"/>
          <w:lang w:eastAsia="zh-CN"/>
        </w:rPr>
        <w:t xml:space="preserve">        </w:t>
      </w:r>
      <w:r>
        <w:rPr>
          <w:b/>
          <w:bCs/>
          <w:spacing w:val="3"/>
          <w:sz w:val="27"/>
          <w:szCs w:val="27"/>
          <w:lang w:eastAsia="zh-CN"/>
        </w:rPr>
        <w:t>在线诊断</w:t>
      </w:r>
      <w:bookmarkEnd w:id="248"/>
      <w:bookmarkEnd w:id="249"/>
    </w:p>
    <w:p w14:paraId="6C52B15C">
      <w:pPr>
        <w:spacing w:line="375" w:lineRule="auto"/>
        <w:rPr>
          <w:lang w:eastAsia="zh-CN"/>
        </w:rPr>
      </w:pPr>
    </w:p>
    <w:p w14:paraId="6BF23BDE">
      <w:pPr>
        <w:spacing w:line="241" w:lineRule="auto"/>
        <w:rPr>
          <w:lang w:eastAsia="zh-CN"/>
        </w:rPr>
      </w:pPr>
    </w:p>
    <w:p w14:paraId="12D8163B">
      <w:pPr>
        <w:spacing w:line="242" w:lineRule="auto"/>
        <w:rPr>
          <w:lang w:eastAsia="zh-CN"/>
        </w:rPr>
      </w:pPr>
    </w:p>
    <w:p w14:paraId="30B8BBA1">
      <w:pPr>
        <w:pStyle w:val="8"/>
        <w:spacing w:before="99" w:line="184" w:lineRule="auto"/>
        <w:ind w:left="5"/>
        <w:outlineLvl w:val="2"/>
        <w:rPr>
          <w:rFonts w:hint="eastAsia"/>
          <w:sz w:val="23"/>
          <w:szCs w:val="23"/>
          <w:lang w:eastAsia="zh-CN"/>
        </w:rPr>
      </w:pPr>
      <w:bookmarkStart w:id="250" w:name="bookmark384"/>
      <w:bookmarkEnd w:id="250"/>
      <w:bookmarkStart w:id="251" w:name="_Toc190512699"/>
      <w:bookmarkStart w:id="252" w:name="_Toc6141"/>
      <w:r>
        <w:rPr>
          <w:b/>
          <w:bCs/>
          <w:spacing w:val="4"/>
          <w:sz w:val="23"/>
          <w:szCs w:val="23"/>
          <w:lang w:eastAsia="zh-CN"/>
        </w:rPr>
        <w:t>7.</w:t>
      </w:r>
      <w:r>
        <w:rPr>
          <w:rFonts w:hint="eastAsia"/>
          <w:b/>
          <w:bCs/>
          <w:spacing w:val="4"/>
          <w:sz w:val="23"/>
          <w:szCs w:val="23"/>
          <w:lang w:eastAsia="zh-CN"/>
        </w:rPr>
        <w:t>1</w:t>
      </w:r>
      <w:r>
        <w:rPr>
          <w:b/>
          <w:bCs/>
          <w:spacing w:val="4"/>
          <w:sz w:val="23"/>
          <w:szCs w:val="23"/>
          <w:lang w:eastAsia="zh-CN"/>
        </w:rPr>
        <w:t>.</w:t>
      </w:r>
      <w:r>
        <w:rPr>
          <w:rFonts w:hint="eastAsia"/>
          <w:b/>
          <w:bCs/>
          <w:spacing w:val="4"/>
          <w:sz w:val="23"/>
          <w:szCs w:val="23"/>
          <w:lang w:eastAsia="zh-CN"/>
        </w:rPr>
        <w:t>1</w:t>
      </w:r>
      <w:r>
        <w:rPr>
          <w:b/>
          <w:bCs/>
          <w:spacing w:val="4"/>
          <w:sz w:val="23"/>
          <w:szCs w:val="23"/>
          <w:lang w:eastAsia="zh-CN"/>
        </w:rPr>
        <w:t xml:space="preserve">        扫描设备</w:t>
      </w:r>
      <w:bookmarkEnd w:id="251"/>
      <w:bookmarkEnd w:id="252"/>
    </w:p>
    <w:p w14:paraId="01533A0A">
      <w:pPr>
        <w:pStyle w:val="8"/>
        <w:spacing w:before="275" w:line="245" w:lineRule="auto"/>
        <w:ind w:left="1077" w:right="172" w:firstLine="2"/>
        <w:rPr>
          <w:rFonts w:hint="eastAsia"/>
          <w:lang w:eastAsia="zh-CN"/>
        </w:rPr>
      </w:pPr>
      <w:r>
        <w:rPr>
          <w:spacing w:val="8"/>
          <w:lang w:eastAsia="zh-CN"/>
        </w:rPr>
        <w:t>单击“扫描网络”选项，打开“选择设备”界面，标准通信通道和诊断通信通道会同时启动设备扫描功能，</w:t>
      </w:r>
      <w:r>
        <w:rPr>
          <w:spacing w:val="13"/>
          <w:w w:val="101"/>
          <w:lang w:eastAsia="zh-CN"/>
        </w:rPr>
        <w:t xml:space="preserve"> </w:t>
      </w:r>
      <w:r>
        <w:rPr>
          <w:spacing w:val="7"/>
          <w:lang w:eastAsia="zh-CN"/>
        </w:rPr>
        <w:t>将扫描到的设备显示在界面中，如下图所示。</w:t>
      </w:r>
    </w:p>
    <w:p w14:paraId="14499156">
      <w:pPr>
        <w:spacing w:before="10" w:line="4762" w:lineRule="exact"/>
        <w:ind w:firstLine="1610"/>
      </w:pPr>
      <w:r>
        <w:rPr>
          <w:position w:val="-95"/>
        </w:rPr>
        <w:drawing>
          <wp:inline distT="0" distB="0" distL="0" distR="0">
            <wp:extent cx="4749800" cy="3023870"/>
            <wp:effectExtent l="0" t="0" r="12700" b="5080"/>
            <wp:docPr id="3102" name="IM 3102"/>
            <wp:cNvGraphicFramePr/>
            <a:graphic xmlns:a="http://schemas.openxmlformats.org/drawingml/2006/main">
              <a:graphicData uri="http://schemas.openxmlformats.org/drawingml/2006/picture">
                <pic:pic xmlns:pic="http://schemas.openxmlformats.org/drawingml/2006/picture">
                  <pic:nvPicPr>
                    <pic:cNvPr id="3102" name="IM 3102"/>
                    <pic:cNvPicPr/>
                  </pic:nvPicPr>
                  <pic:blipFill>
                    <a:blip r:embed="rId406"/>
                    <a:stretch>
                      <a:fillRect/>
                    </a:stretch>
                  </pic:blipFill>
                  <pic:spPr>
                    <a:xfrm>
                      <a:off x="0" y="0"/>
                      <a:ext cx="4749837" cy="3023997"/>
                    </a:xfrm>
                    <a:prstGeom prst="rect">
                      <a:avLst/>
                    </a:prstGeom>
                  </pic:spPr>
                </pic:pic>
              </a:graphicData>
            </a:graphic>
          </wp:inline>
        </w:drawing>
      </w:r>
    </w:p>
    <w:p w14:paraId="17EE0809">
      <w:pPr>
        <w:pStyle w:val="8"/>
        <w:spacing w:before="73" w:line="244" w:lineRule="auto"/>
        <w:ind w:left="1083" w:right="337" w:firstLine="1"/>
        <w:rPr>
          <w:rFonts w:hint="eastAsia"/>
          <w:lang w:eastAsia="zh-CN"/>
        </w:rPr>
      </w:pPr>
      <w:r>
        <w:rPr>
          <w:spacing w:val="9"/>
          <w:lang w:eastAsia="zh-CN"/>
        </w:rPr>
        <w:t>界面中黑色字体部分表示通过标准通信通道的扫描结果，淡绿色字体部分表示通过诊断通信通道的扫描结</w:t>
      </w:r>
      <w:r>
        <w:rPr>
          <w:spacing w:val="4"/>
          <w:lang w:eastAsia="zh-CN"/>
        </w:rPr>
        <w:t xml:space="preserve"> </w:t>
      </w:r>
      <w:r>
        <w:rPr>
          <w:spacing w:val="8"/>
          <w:lang w:eastAsia="zh-CN"/>
        </w:rPr>
        <w:t>果。如果扫描的设备处于诊断通信通道，单击“诊断”，上载诊断日志，便于定位具体问题。</w:t>
      </w:r>
    </w:p>
    <w:p w14:paraId="71B3D6E9">
      <w:pPr>
        <w:spacing w:line="297" w:lineRule="auto"/>
        <w:rPr>
          <w:lang w:eastAsia="zh-CN"/>
        </w:rPr>
      </w:pPr>
      <w:r>
        <mc:AlternateContent>
          <mc:Choice Requires="wps">
            <w:drawing>
              <wp:anchor distT="0" distB="0" distL="114300" distR="114300" simplePos="0" relativeHeight="252052480" behindDoc="0" locked="0" layoutInCell="1" allowOverlap="1">
                <wp:simplePos x="0" y="0"/>
                <wp:positionH relativeFrom="column">
                  <wp:posOffset>683260</wp:posOffset>
                </wp:positionH>
                <wp:positionV relativeFrom="paragraph">
                  <wp:posOffset>146685</wp:posOffset>
                </wp:positionV>
                <wp:extent cx="5436235" cy="6350"/>
                <wp:effectExtent l="0" t="0" r="0" b="0"/>
                <wp:wrapNone/>
                <wp:docPr id="1774810004" name="Freeform 2778"/>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778" o:spid="_x0000_s1026" o:spt="100" style="position:absolute;left:0pt;margin-left:53.8pt;margin-top:11.55pt;height:0.5pt;width:428.05pt;z-index:252052480;mso-width-relative:page;mso-height-relative:page;" fillcolor="#808080" filled="t" stroked="f" coordsize="8561,10" o:gfxdata="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" path="m0,0l8561,0,8561,10,0,10e">
                <v:path o:connectlocs="0,0;5436235,0;5436235,6350;0,6350" o:connectangles="0,0,0,0"/>
                <v:fill on="t" focussize="0,0"/>
                <v:stroke on="f"/>
                <v:imagedata o:title=""/>
                <o:lock v:ext="edit" aspectratio="f"/>
              </v:shape>
            </w:pict>
          </mc:Fallback>
        </mc:AlternateContent>
      </w:r>
    </w:p>
    <w:p w14:paraId="01762B7A">
      <w:pPr>
        <w:pStyle w:val="8"/>
        <w:spacing w:before="99" w:line="182" w:lineRule="auto"/>
        <w:ind w:left="1085"/>
        <w:rPr>
          <w:rFonts w:hint="eastAsia"/>
          <w:sz w:val="23"/>
          <w:szCs w:val="23"/>
          <w:lang w:eastAsia="zh-CN"/>
        </w:rPr>
      </w:pPr>
      <w:r>
        <w:rPr>
          <w:b/>
          <w:bCs/>
          <w:spacing w:val="4"/>
          <w:sz w:val="23"/>
          <w:szCs w:val="23"/>
          <w:lang w:eastAsia="zh-CN"/>
        </w:rPr>
        <w:t>说明</w:t>
      </w:r>
    </w:p>
    <w:p w14:paraId="4699253D">
      <w:pPr>
        <w:pStyle w:val="8"/>
        <w:spacing w:before="66" w:line="155" w:lineRule="exact"/>
        <w:ind w:left="1323"/>
        <w:rPr>
          <w:rFonts w:hint="eastAsia"/>
          <w:sz w:val="15"/>
          <w:szCs w:val="15"/>
          <w:lang w:eastAsia="zh-CN"/>
        </w:rPr>
      </w:pPr>
      <w:r>
        <w:rPr>
          <w:rFonts w:hint="eastAsia"/>
        </w:rPr>
        <mc:AlternateContent>
          <mc:Choice Requires="wps">
            <w:drawing>
              <wp:anchor distT="0" distB="0" distL="114300" distR="114300" simplePos="0" relativeHeight="252053504" behindDoc="0" locked="0" layoutInCell="1" allowOverlap="1">
                <wp:simplePos x="0" y="0"/>
                <wp:positionH relativeFrom="column">
                  <wp:posOffset>672465</wp:posOffset>
                </wp:positionH>
                <wp:positionV relativeFrom="paragraph">
                  <wp:posOffset>85090</wp:posOffset>
                </wp:positionV>
                <wp:extent cx="61595" cy="77470"/>
                <wp:effectExtent l="0" t="0" r="0" b="0"/>
                <wp:wrapNone/>
                <wp:docPr id="1748649845" name="Text Box 2780"/>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4A3F15D7">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780" o:spid="_x0000_s1026" o:spt="202" type="#_x0000_t202" style="position:absolute;left:0pt;margin-left:52.95pt;margin-top:6.7pt;height:6.1pt;width:4.85pt;z-index:252053504;mso-width-relative:page;mso-height-relative:page;" filled="f" stroked="f" coordsize="21600,21600" o:gfxdata="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&#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rtPIDXAAAACQEAAA8AAAAAAAAAAQAgAAAAIgAAAGRy&#10;cy9kb3ducmV2LnhtbFBLAQIUABQAAAAIAIdO4kDmWowGBgIAAA0EAAAOAAAAAAAAAAEAIAAAACYB&#10;AABkcnMvZTJvRG9jLnhtbFBLBQYAAAAABgAGAFkBAACeBQAAAAA=&#10;">
                <v:fill on="f" focussize="0,0"/>
                <v:stroke on="f"/>
                <v:imagedata o:title=""/>
                <o:lock v:ext="edit" aspectratio="f"/>
                <v:textbox inset="0mm,0mm,0mm,0mm">
                  <w:txbxContent>
                    <w:p w14:paraId="4A3F15D7">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8"/>
          <w:sz w:val="15"/>
          <w:szCs w:val="15"/>
          <w:lang w:eastAsia="zh-CN"/>
        </w:rPr>
        <w:t>只有新版本才支持设备诊断扫描功能（版本标记为5），低版本</w:t>
      </w:r>
      <w:r>
        <w:rPr>
          <w:spacing w:val="7"/>
          <w:sz w:val="15"/>
          <w:szCs w:val="15"/>
          <w:lang w:eastAsia="zh-CN"/>
        </w:rPr>
        <w:t>不支持。</w:t>
      </w:r>
    </w:p>
    <w:p w14:paraId="39603756">
      <w:pPr>
        <w:pStyle w:val="8"/>
        <w:spacing w:before="87" w:line="148" w:lineRule="exact"/>
        <w:ind w:left="1323"/>
        <w:rPr>
          <w:rFonts w:hint="eastAsia"/>
          <w:sz w:val="15"/>
          <w:szCs w:val="15"/>
          <w:lang w:eastAsia="zh-CN"/>
        </w:rPr>
      </w:pPr>
      <w:r>
        <w:rPr>
          <w:rFonts w:hint="eastAsia"/>
        </w:rPr>
        <mc:AlternateContent>
          <mc:Choice Requires="wps">
            <w:drawing>
              <wp:anchor distT="0" distB="0" distL="114300" distR="114300" simplePos="0" relativeHeight="252054528" behindDoc="0" locked="0" layoutInCell="1" allowOverlap="1">
                <wp:simplePos x="0" y="0"/>
                <wp:positionH relativeFrom="column">
                  <wp:posOffset>672465</wp:posOffset>
                </wp:positionH>
                <wp:positionV relativeFrom="paragraph">
                  <wp:posOffset>96520</wp:posOffset>
                </wp:positionV>
                <wp:extent cx="61595" cy="77470"/>
                <wp:effectExtent l="0" t="0" r="0" b="0"/>
                <wp:wrapNone/>
                <wp:docPr id="142208577" name="Text Box 2782"/>
                <wp:cNvGraphicFramePr/>
                <a:graphic xmlns:a="http://schemas.openxmlformats.org/drawingml/2006/main">
                  <a:graphicData uri="http://schemas.microsoft.com/office/word/2010/wordprocessingShape">
                    <wps:wsp>
                      <wps:cNvSpPr txBox="1">
                        <a:spLocks noChangeArrowheads="1"/>
                      </wps:cNvSpPr>
                      <wps:spPr bwMode="auto">
                        <a:xfrm>
                          <a:off x="0" y="0"/>
                          <a:ext cx="61595" cy="77470"/>
                        </a:xfrm>
                        <a:prstGeom prst="rect">
                          <a:avLst/>
                        </a:prstGeom>
                        <a:noFill/>
                        <a:ln>
                          <a:noFill/>
                        </a:ln>
                      </wps:spPr>
                      <wps:txbx>
                        <w:txbxContent>
                          <w:p w14:paraId="7B4D3215">
                            <w:pPr>
                              <w:pStyle w:val="8"/>
                              <w:spacing w:before="19" w:line="227" w:lineRule="auto"/>
                              <w:ind w:left="20"/>
                              <w:rPr>
                                <w:rFonts w:hint="eastAsia"/>
                                <w:sz w:val="5"/>
                                <w:szCs w:val="5"/>
                              </w:rPr>
                            </w:pPr>
                            <w:r>
                              <w:rPr>
                                <w:spacing w:val="16"/>
                                <w:w w:val="125"/>
                                <w:sz w:val="5"/>
                                <w:szCs w:val="5"/>
                              </w:rPr>
                              <w:t>●</w:t>
                            </w:r>
                          </w:p>
                        </w:txbxContent>
                      </wps:txbx>
                      <wps:bodyPr rot="0" vert="horz" wrap="square" lIns="0" tIns="0" rIns="0" bIns="0" anchor="t" anchorCtr="0" upright="1">
                        <a:noAutofit/>
                      </wps:bodyPr>
                    </wps:wsp>
                  </a:graphicData>
                </a:graphic>
              </wp:anchor>
            </w:drawing>
          </mc:Choice>
          <mc:Fallback>
            <w:pict>
              <v:shape id="Text Box 2782" o:spid="_x0000_s1026" o:spt="202" type="#_x0000_t202" style="position:absolute;left:0pt;margin-left:52.95pt;margin-top:7.6pt;height:6.1pt;width:4.85pt;z-index:252054528;mso-width-relative:page;mso-height-relative:page;" filled="f" stroked="f" coordsize="21600,21600" o:gfxdata="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sUREPYAAAACQEAAA8AAAAAAAAAAQAgAAAAIgAAAGRy&#10;cy9kb3ducmV2LnhtbFBLAQIUABQAAAAIAIdO4kB9Kd2TBQIAAAwEAAAOAAAAAAAAAAEAIAAAACcB&#10;AABkcnMvZTJvRG9jLnhtbFBLBQYAAAAABgAGAFkBAACeBQAAAAA=&#10;">
                <v:fill on="f" focussize="0,0"/>
                <v:stroke on="f"/>
                <v:imagedata o:title=""/>
                <o:lock v:ext="edit" aspectratio="f"/>
                <v:textbox inset="0mm,0mm,0mm,0mm">
                  <w:txbxContent>
                    <w:p w14:paraId="7B4D3215">
                      <w:pPr>
                        <w:pStyle w:val="8"/>
                        <w:spacing w:before="19" w:line="227" w:lineRule="auto"/>
                        <w:ind w:left="20"/>
                        <w:rPr>
                          <w:rFonts w:hint="eastAsia"/>
                          <w:sz w:val="5"/>
                          <w:szCs w:val="5"/>
                        </w:rPr>
                      </w:pPr>
                      <w:r>
                        <w:rPr>
                          <w:spacing w:val="16"/>
                          <w:w w:val="125"/>
                          <w:sz w:val="5"/>
                          <w:szCs w:val="5"/>
                        </w:rPr>
                        <w:t>●</w:t>
                      </w:r>
                    </w:p>
                  </w:txbxContent>
                </v:textbox>
              </v:shape>
            </w:pict>
          </mc:Fallback>
        </mc:AlternateContent>
      </w:r>
      <w:r>
        <w:rPr>
          <w:spacing w:val="8"/>
          <w:position w:val="-1"/>
          <w:sz w:val="15"/>
          <w:szCs w:val="15"/>
          <w:lang w:eastAsia="zh-CN"/>
        </w:rPr>
        <w:t>诊断通信通道不支持</w:t>
      </w:r>
      <w:r>
        <w:rPr>
          <w:position w:val="-1"/>
          <w:sz w:val="15"/>
          <w:szCs w:val="15"/>
          <w:lang w:eastAsia="zh-CN"/>
        </w:rPr>
        <w:t>USB</w:t>
      </w:r>
      <w:r>
        <w:rPr>
          <w:spacing w:val="8"/>
          <w:position w:val="-1"/>
          <w:sz w:val="15"/>
          <w:szCs w:val="15"/>
          <w:lang w:eastAsia="zh-CN"/>
        </w:rPr>
        <w:t>模式通信。</w:t>
      </w:r>
    </w:p>
    <w:p w14:paraId="211FE568">
      <w:pPr>
        <w:spacing w:line="434" w:lineRule="auto"/>
        <w:rPr>
          <w:lang w:eastAsia="zh-CN"/>
        </w:rPr>
      </w:pPr>
      <w:r>
        <mc:AlternateContent>
          <mc:Choice Requires="wps">
            <w:drawing>
              <wp:anchor distT="0" distB="0" distL="114300" distR="114300" simplePos="0" relativeHeight="252051456" behindDoc="0" locked="0" layoutInCell="1" allowOverlap="1">
                <wp:simplePos x="0" y="0"/>
                <wp:positionH relativeFrom="column">
                  <wp:posOffset>683260</wp:posOffset>
                </wp:positionH>
                <wp:positionV relativeFrom="paragraph">
                  <wp:posOffset>84455</wp:posOffset>
                </wp:positionV>
                <wp:extent cx="5436235" cy="6350"/>
                <wp:effectExtent l="0" t="0" r="0" b="0"/>
                <wp:wrapNone/>
                <wp:docPr id="318789445" name="Freeform 2784"/>
                <wp:cNvGraphicFramePr/>
                <a:graphic xmlns:a="http://schemas.openxmlformats.org/drawingml/2006/main">
                  <a:graphicData uri="http://schemas.microsoft.com/office/word/2010/wordprocessingShape">
                    <wps:wsp>
                      <wps:cNvSpPr>
                        <a:spLocks noChangeArrowheads="1"/>
                      </wps:cNvSpPr>
                      <wps:spPr bwMode="auto">
                        <a:xfrm>
                          <a:off x="0" y="0"/>
                          <a:ext cx="5436235" cy="6350"/>
                        </a:xfrm>
                        <a:custGeom>
                          <a:avLst/>
                          <a:gdLst>
                            <a:gd name="T0" fmla="*/ 0 w 8561"/>
                            <a:gd name="T1" fmla="*/ 0 h 10"/>
                            <a:gd name="T2" fmla="*/ 8561 w 8561"/>
                            <a:gd name="T3" fmla="*/ 0 h 10"/>
                            <a:gd name="T4" fmla="*/ 8561 w 8561"/>
                            <a:gd name="T5" fmla="*/ 10 h 10"/>
                            <a:gd name="T6" fmla="*/ 0 w 8561"/>
                            <a:gd name="T7" fmla="*/ 10 h 10"/>
                          </a:gdLst>
                          <a:ahLst/>
                          <a:cxnLst>
                            <a:cxn ang="0">
                              <a:pos x="T0" y="T1"/>
                            </a:cxn>
                            <a:cxn ang="0">
                              <a:pos x="T2" y="T3"/>
                            </a:cxn>
                            <a:cxn ang="0">
                              <a:pos x="T4" y="T5"/>
                            </a:cxn>
                            <a:cxn ang="0">
                              <a:pos x="T6" y="T7"/>
                            </a:cxn>
                          </a:cxnLst>
                          <a:rect l="0" t="0" r="r" b="b"/>
                          <a:pathLst>
                            <a:path w="8561" h="10">
                              <a:moveTo>
                                <a:pt x="0" y="0"/>
                              </a:moveTo>
                              <a:lnTo>
                                <a:pt x="8561" y="0"/>
                              </a:lnTo>
                              <a:lnTo>
                                <a:pt x="8561" y="10"/>
                              </a:lnTo>
                              <a:lnTo>
                                <a:pt x="0" y="10"/>
                              </a:lnTo>
                            </a:path>
                          </a:pathLst>
                        </a:custGeom>
                        <a:solidFill>
                          <a:srgbClr val="808080"/>
                        </a:solidFill>
                        <a:ln>
                          <a:noFill/>
                        </a:ln>
                      </wps:spPr>
                      <wps:bodyPr rot="0" vert="horz" wrap="square" lIns="91440" tIns="45720" rIns="91440" bIns="45720" anchor="t" anchorCtr="0" upright="1">
                        <a:noAutofit/>
                      </wps:bodyPr>
                    </wps:wsp>
                  </a:graphicData>
                </a:graphic>
              </wp:anchor>
            </w:drawing>
          </mc:Choice>
          <mc:Fallback>
            <w:pict>
              <v:shape id="Freeform 2784" o:spid="_x0000_s1026" o:spt="100" style="position:absolute;left:0pt;margin-left:53.8pt;margin-top:6.65pt;height:0.5pt;width:428.05pt;z-index:252051456;mso-width-relative:page;mso-height-relative:page;" fillcolor="#808080" filled="t" stroked="f" coordsize="8561,10" o:gfxdata="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" path="m0,0l8561,0,8561,10,0,10e">
                <v:path o:connectlocs="0,0;5436235,0;5436235,6350;0,6350" o:connectangles="0,0,0,0"/>
                <v:fill on="t" focussize="0,0"/>
                <v:stroke on="f"/>
                <v:imagedata o:title=""/>
                <o:lock v:ext="edit" aspectratio="f"/>
              </v:shape>
            </w:pict>
          </mc:Fallback>
        </mc:AlternateContent>
      </w:r>
    </w:p>
    <w:p w14:paraId="3E347C7A">
      <w:pPr>
        <w:pStyle w:val="8"/>
        <w:spacing w:before="146" w:line="242" w:lineRule="auto"/>
        <w:ind w:right="158"/>
        <w:rPr>
          <w:rFonts w:hint="eastAsia"/>
          <w:lang w:eastAsia="zh-CN"/>
        </w:rPr>
      </w:pPr>
    </w:p>
    <w:p w14:paraId="7298C04F">
      <w:pPr>
        <w:spacing w:line="351" w:lineRule="auto"/>
        <w:rPr>
          <w:lang w:eastAsia="zh-CN"/>
        </w:rPr>
      </w:pPr>
    </w:p>
    <w:p w14:paraId="20DFBF39">
      <w:pPr>
        <w:pStyle w:val="8"/>
        <w:spacing w:before="99" w:line="183" w:lineRule="auto"/>
        <w:ind w:left="11"/>
        <w:outlineLvl w:val="2"/>
        <w:rPr>
          <w:rFonts w:hint="eastAsia"/>
          <w:sz w:val="23"/>
          <w:szCs w:val="23"/>
          <w:lang w:eastAsia="zh-CN"/>
        </w:rPr>
      </w:pPr>
      <w:bookmarkStart w:id="253" w:name="bookmark386"/>
      <w:bookmarkEnd w:id="253"/>
      <w:bookmarkStart w:id="254" w:name="_Toc190512700"/>
      <w:bookmarkStart w:id="255" w:name="_Toc31810"/>
      <w:r>
        <w:rPr>
          <w:b/>
          <w:bCs/>
          <w:spacing w:val="5"/>
          <w:sz w:val="23"/>
          <w:szCs w:val="23"/>
          <w:lang w:eastAsia="zh-CN"/>
        </w:rPr>
        <w:t>7.</w:t>
      </w:r>
      <w:r>
        <w:rPr>
          <w:rFonts w:hint="eastAsia"/>
          <w:b/>
          <w:bCs/>
          <w:spacing w:val="5"/>
          <w:sz w:val="23"/>
          <w:szCs w:val="23"/>
          <w:lang w:eastAsia="zh-CN"/>
        </w:rPr>
        <w:t>1</w:t>
      </w:r>
      <w:r>
        <w:rPr>
          <w:b/>
          <w:bCs/>
          <w:spacing w:val="5"/>
          <w:sz w:val="23"/>
          <w:szCs w:val="23"/>
          <w:lang w:eastAsia="zh-CN"/>
        </w:rPr>
        <w:t>.</w:t>
      </w:r>
      <w:r>
        <w:rPr>
          <w:rFonts w:hint="eastAsia"/>
          <w:b/>
          <w:bCs/>
          <w:spacing w:val="5"/>
          <w:sz w:val="23"/>
          <w:szCs w:val="23"/>
          <w:lang w:eastAsia="zh-CN"/>
        </w:rPr>
        <w:t>2</w:t>
      </w:r>
      <w:r>
        <w:rPr>
          <w:b/>
          <w:bCs/>
          <w:spacing w:val="5"/>
          <w:sz w:val="23"/>
          <w:szCs w:val="23"/>
          <w:lang w:eastAsia="zh-CN"/>
        </w:rPr>
        <w:t xml:space="preserve">       登录</w:t>
      </w:r>
      <w:r>
        <w:rPr>
          <w:b/>
          <w:bCs/>
          <w:sz w:val="23"/>
          <w:szCs w:val="23"/>
          <w:lang w:eastAsia="zh-CN"/>
        </w:rPr>
        <w:t>PLC</w:t>
      </w:r>
      <w:bookmarkEnd w:id="254"/>
      <w:bookmarkEnd w:id="255"/>
    </w:p>
    <w:p w14:paraId="71DB842A">
      <w:pPr>
        <w:pStyle w:val="8"/>
        <w:spacing w:before="241" w:line="227" w:lineRule="auto"/>
        <w:ind w:left="1086"/>
        <w:rPr>
          <w:rFonts w:hint="eastAsia"/>
          <w:spacing w:val="8"/>
          <w:lang w:eastAsia="zh-CN"/>
        </w:rPr>
      </w:pPr>
      <w:r>
        <w:rPr>
          <w:spacing w:val="9"/>
          <w:lang w:eastAsia="zh-CN"/>
        </w:rPr>
        <w:t>单击登录</w:t>
      </w:r>
      <w:r>
        <w:rPr>
          <w:position w:val="-7"/>
        </w:rPr>
        <w:drawing>
          <wp:inline distT="0" distB="0" distL="0" distR="0">
            <wp:extent cx="316230" cy="169545"/>
            <wp:effectExtent l="0" t="0" r="7620" b="1905"/>
            <wp:docPr id="3106" name="IM 3106"/>
            <wp:cNvGraphicFramePr/>
            <a:graphic xmlns:a="http://schemas.openxmlformats.org/drawingml/2006/main">
              <a:graphicData uri="http://schemas.openxmlformats.org/drawingml/2006/picture">
                <pic:pic xmlns:pic="http://schemas.openxmlformats.org/drawingml/2006/picture">
                  <pic:nvPicPr>
                    <pic:cNvPr id="3106" name="IM 3106"/>
                    <pic:cNvPicPr/>
                  </pic:nvPicPr>
                  <pic:blipFill>
                    <a:blip r:embed="rId407"/>
                    <a:stretch>
                      <a:fillRect/>
                    </a:stretch>
                  </pic:blipFill>
                  <pic:spPr>
                    <a:xfrm>
                      <a:off x="0" y="0"/>
                      <a:ext cx="316362" cy="169919"/>
                    </a:xfrm>
                    <a:prstGeom prst="rect">
                      <a:avLst/>
                    </a:prstGeom>
                  </pic:spPr>
                </pic:pic>
              </a:graphicData>
            </a:graphic>
          </wp:inline>
        </w:drawing>
      </w:r>
      <w:r>
        <w:rPr>
          <w:spacing w:val="9"/>
          <w:lang w:eastAsia="zh-CN"/>
        </w:rPr>
        <w:t>，当软件与</w:t>
      </w:r>
      <w:r>
        <w:rPr>
          <w:lang w:eastAsia="zh-CN"/>
        </w:rPr>
        <w:t>PLC</w:t>
      </w:r>
      <w:r>
        <w:rPr>
          <w:spacing w:val="9"/>
          <w:lang w:eastAsia="zh-CN"/>
        </w:rPr>
        <w:t>实现登录连接后，会启</w:t>
      </w:r>
      <w:r>
        <w:rPr>
          <w:spacing w:val="8"/>
          <w:lang w:eastAsia="zh-CN"/>
        </w:rPr>
        <w:t>动诊断功能，诊断界面如下图所示。</w:t>
      </w:r>
    </w:p>
    <w:p w14:paraId="5453576B">
      <w:pPr>
        <w:pStyle w:val="8"/>
        <w:spacing w:before="241" w:line="227" w:lineRule="auto"/>
        <w:ind w:left="1086"/>
        <w:jc w:val="center"/>
        <w:rPr>
          <w:rFonts w:hint="eastAsia"/>
          <w:spacing w:val="8"/>
        </w:rPr>
      </w:pPr>
      <w:r>
        <w:drawing>
          <wp:inline distT="0" distB="0" distL="114300" distR="114300">
            <wp:extent cx="4972050" cy="2142490"/>
            <wp:effectExtent l="0" t="0" r="0" b="10160"/>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pic:cNvPicPr>
                  </pic:nvPicPr>
                  <pic:blipFill>
                    <a:blip r:embed="rId408"/>
                    <a:stretch>
                      <a:fillRect/>
                    </a:stretch>
                  </pic:blipFill>
                  <pic:spPr>
                    <a:xfrm>
                      <a:off x="0" y="0"/>
                      <a:ext cx="4972050" cy="2142490"/>
                    </a:xfrm>
                    <a:prstGeom prst="rect">
                      <a:avLst/>
                    </a:prstGeom>
                    <a:noFill/>
                    <a:ln>
                      <a:noFill/>
                    </a:ln>
                  </pic:spPr>
                </pic:pic>
              </a:graphicData>
            </a:graphic>
          </wp:inline>
        </w:drawing>
      </w:r>
    </w:p>
    <w:p w14:paraId="52A2956C">
      <w:pPr>
        <w:pStyle w:val="8"/>
        <w:spacing w:before="137" w:line="182" w:lineRule="auto"/>
        <w:ind w:left="1084"/>
        <w:rPr>
          <w:rFonts w:hint="eastAsia"/>
          <w:lang w:eastAsia="zh-CN"/>
        </w:rPr>
      </w:pPr>
      <w:r>
        <w:rPr>
          <w:spacing w:val="6"/>
          <w:lang w:eastAsia="zh-CN"/>
        </w:rPr>
        <w:t>界面中工具条各参数含义请参见下表。</w:t>
      </w:r>
    </w:p>
    <w:p w14:paraId="10527B66">
      <w:pPr>
        <w:spacing w:line="58" w:lineRule="exact"/>
        <w:rPr>
          <w:lang w:eastAsia="zh-CN"/>
        </w:rPr>
      </w:pPr>
    </w:p>
    <w:tbl>
      <w:tblPr>
        <w:tblStyle w:val="26"/>
        <w:tblW w:w="8560" w:type="dxa"/>
        <w:tblInd w:w="1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280"/>
        <w:gridCol w:w="4280"/>
      </w:tblGrid>
      <w:tr w14:paraId="5A1FC9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4280" w:type="dxa"/>
            <w:shd w:val="clear" w:color="auto" w:fill="D0D0D0"/>
          </w:tcPr>
          <w:p w14:paraId="5DE1989C">
            <w:pPr>
              <w:pStyle w:val="27"/>
              <w:spacing w:before="62" w:line="182" w:lineRule="auto"/>
              <w:ind w:left="1826"/>
              <w:rPr>
                <w:rFonts w:hint="eastAsia"/>
                <w:sz w:val="15"/>
                <w:szCs w:val="15"/>
              </w:rPr>
            </w:pPr>
            <w:r>
              <w:rPr>
                <w:spacing w:val="7"/>
                <w:sz w:val="15"/>
                <w:szCs w:val="15"/>
              </w:rPr>
              <w:t>参数名称</w:t>
            </w:r>
          </w:p>
        </w:tc>
        <w:tc>
          <w:tcPr>
            <w:tcW w:w="4280" w:type="dxa"/>
            <w:shd w:val="clear" w:color="auto" w:fill="D0D0D0"/>
          </w:tcPr>
          <w:p w14:paraId="1140E8B6">
            <w:pPr>
              <w:pStyle w:val="27"/>
              <w:spacing w:before="61" w:line="183" w:lineRule="auto"/>
              <w:ind w:left="1826"/>
              <w:rPr>
                <w:rFonts w:hint="eastAsia"/>
                <w:sz w:val="15"/>
                <w:szCs w:val="15"/>
              </w:rPr>
            </w:pPr>
            <w:r>
              <w:rPr>
                <w:spacing w:val="7"/>
                <w:sz w:val="15"/>
                <w:szCs w:val="15"/>
              </w:rPr>
              <w:t>参数说明</w:t>
            </w:r>
          </w:p>
        </w:tc>
      </w:tr>
      <w:tr w14:paraId="054C68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4" w:hRule="atLeast"/>
        </w:trPr>
        <w:tc>
          <w:tcPr>
            <w:tcW w:w="4280" w:type="dxa"/>
          </w:tcPr>
          <w:p w14:paraId="0505DA37">
            <w:pPr>
              <w:pStyle w:val="27"/>
              <w:spacing w:before="62" w:line="199" w:lineRule="auto"/>
              <w:ind w:left="74"/>
              <w:rPr>
                <w:rFonts w:hint="eastAsia"/>
                <w:sz w:val="15"/>
                <w:szCs w:val="15"/>
              </w:rPr>
            </w:pPr>
            <w:r>
              <w:rPr>
                <w:spacing w:val="5"/>
                <w:sz w:val="15"/>
                <w:szCs w:val="15"/>
              </w:rPr>
              <w:t>异常/错误/警告/信息</w:t>
            </w:r>
          </w:p>
        </w:tc>
        <w:tc>
          <w:tcPr>
            <w:tcW w:w="4280" w:type="dxa"/>
          </w:tcPr>
          <w:p w14:paraId="17416EDE">
            <w:pPr>
              <w:pStyle w:val="27"/>
              <w:spacing w:before="62" w:line="184" w:lineRule="auto"/>
              <w:ind w:left="71"/>
              <w:rPr>
                <w:rFonts w:hint="eastAsia"/>
                <w:sz w:val="15"/>
                <w:szCs w:val="15"/>
                <w:lang w:eastAsia="zh-CN"/>
              </w:rPr>
            </w:pPr>
            <w:r>
              <w:rPr>
                <w:spacing w:val="7"/>
                <w:sz w:val="15"/>
                <w:szCs w:val="15"/>
                <w:lang w:eastAsia="zh-CN"/>
              </w:rPr>
              <w:t>用于对诊断中不同等级信息进行显示和过滤操作。</w:t>
            </w:r>
          </w:p>
        </w:tc>
      </w:tr>
      <w:tr w14:paraId="13D589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0" w:hRule="atLeast"/>
        </w:trPr>
        <w:tc>
          <w:tcPr>
            <w:tcW w:w="4280" w:type="dxa"/>
          </w:tcPr>
          <w:p w14:paraId="3698EE32">
            <w:pPr>
              <w:pStyle w:val="27"/>
              <w:spacing w:before="61" w:line="184" w:lineRule="auto"/>
              <w:ind w:left="71"/>
              <w:rPr>
                <w:rFonts w:hint="eastAsia"/>
                <w:sz w:val="15"/>
                <w:szCs w:val="15"/>
              </w:rPr>
            </w:pPr>
            <w:r>
              <w:rPr>
                <w:spacing w:val="6"/>
                <w:sz w:val="15"/>
                <w:szCs w:val="15"/>
              </w:rPr>
              <w:t>清除</w:t>
            </w:r>
          </w:p>
        </w:tc>
        <w:tc>
          <w:tcPr>
            <w:tcW w:w="4280" w:type="dxa"/>
          </w:tcPr>
          <w:p w14:paraId="28FAF77A">
            <w:pPr>
              <w:pStyle w:val="27"/>
              <w:spacing w:before="61" w:line="209" w:lineRule="auto"/>
              <w:ind w:left="78" w:right="65" w:hanging="7"/>
              <w:rPr>
                <w:rFonts w:hint="eastAsia"/>
                <w:sz w:val="15"/>
                <w:szCs w:val="15"/>
                <w:lang w:eastAsia="zh-CN"/>
              </w:rPr>
            </w:pPr>
            <w:r>
              <w:rPr>
                <w:spacing w:val="9"/>
                <w:sz w:val="15"/>
                <w:szCs w:val="15"/>
                <w:lang w:eastAsia="zh-CN"/>
              </w:rPr>
              <w:t>用于清除当前显示的诊断信息。清除后，再有新的诊断信息</w:t>
            </w:r>
            <w:r>
              <w:rPr>
                <w:spacing w:val="3"/>
                <w:sz w:val="15"/>
                <w:szCs w:val="15"/>
                <w:lang w:eastAsia="zh-CN"/>
              </w:rPr>
              <w:t xml:space="preserve"> </w:t>
            </w:r>
            <w:r>
              <w:rPr>
                <w:spacing w:val="5"/>
                <w:sz w:val="15"/>
                <w:szCs w:val="15"/>
                <w:lang w:eastAsia="zh-CN"/>
              </w:rPr>
              <w:t>时，系统会刷新最新信息。</w:t>
            </w:r>
          </w:p>
        </w:tc>
      </w:tr>
      <w:tr w14:paraId="1B8181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4280" w:type="dxa"/>
          </w:tcPr>
          <w:p w14:paraId="30EF60E9">
            <w:pPr>
              <w:pStyle w:val="27"/>
              <w:spacing w:before="62" w:line="185" w:lineRule="auto"/>
              <w:ind w:left="75"/>
              <w:rPr>
                <w:rFonts w:hint="eastAsia"/>
                <w:sz w:val="15"/>
                <w:szCs w:val="15"/>
              </w:rPr>
            </w:pPr>
            <w:r>
              <w:rPr>
                <w:rFonts w:hint="eastAsia"/>
                <w:spacing w:val="4"/>
                <w:sz w:val="15"/>
                <w:szCs w:val="15"/>
                <w:lang w:eastAsia="zh-CN"/>
              </w:rPr>
              <w:t>导入</w:t>
            </w:r>
            <w:r>
              <w:rPr>
                <w:spacing w:val="4"/>
                <w:sz w:val="15"/>
                <w:szCs w:val="15"/>
              </w:rPr>
              <w:t>导出</w:t>
            </w:r>
          </w:p>
        </w:tc>
        <w:tc>
          <w:tcPr>
            <w:tcW w:w="4280" w:type="dxa"/>
          </w:tcPr>
          <w:p w14:paraId="3B2D4696">
            <w:pPr>
              <w:pStyle w:val="27"/>
              <w:spacing w:before="61" w:line="187" w:lineRule="auto"/>
              <w:ind w:left="71"/>
              <w:rPr>
                <w:rFonts w:hint="eastAsia"/>
                <w:sz w:val="15"/>
                <w:szCs w:val="15"/>
                <w:lang w:eastAsia="zh-CN"/>
              </w:rPr>
            </w:pPr>
            <w:r>
              <w:rPr>
                <w:spacing w:val="7"/>
                <w:sz w:val="15"/>
                <w:szCs w:val="15"/>
                <w:lang w:eastAsia="zh-CN"/>
              </w:rPr>
              <w:t>用于导出所有诊断信息，导出文档格式为</w:t>
            </w:r>
            <w:r>
              <w:rPr>
                <w:rFonts w:hint="eastAsia"/>
                <w:sz w:val="15"/>
                <w:szCs w:val="15"/>
                <w:lang w:eastAsia="zh-CN"/>
              </w:rPr>
              <w:t>xml</w:t>
            </w:r>
            <w:r>
              <w:rPr>
                <w:spacing w:val="7"/>
                <w:sz w:val="15"/>
                <w:szCs w:val="15"/>
                <w:lang w:eastAsia="zh-CN"/>
              </w:rPr>
              <w:t>格式。</w:t>
            </w:r>
          </w:p>
        </w:tc>
      </w:tr>
      <w:tr w14:paraId="2894CE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4280" w:type="dxa"/>
          </w:tcPr>
          <w:p w14:paraId="21708C25">
            <w:pPr>
              <w:pStyle w:val="27"/>
              <w:spacing w:before="63" w:line="184" w:lineRule="auto"/>
              <w:ind w:left="71"/>
              <w:rPr>
                <w:rFonts w:hint="eastAsia"/>
                <w:sz w:val="15"/>
                <w:szCs w:val="15"/>
              </w:rPr>
            </w:pPr>
            <w:r>
              <w:rPr>
                <w:spacing w:val="8"/>
                <w:sz w:val="15"/>
                <w:szCs w:val="15"/>
              </w:rPr>
              <w:t>历史诊断信息</w:t>
            </w:r>
          </w:p>
        </w:tc>
        <w:tc>
          <w:tcPr>
            <w:tcW w:w="4280" w:type="dxa"/>
          </w:tcPr>
          <w:p w14:paraId="26B5A3F5">
            <w:pPr>
              <w:pStyle w:val="27"/>
              <w:spacing w:before="63" w:line="184" w:lineRule="auto"/>
              <w:ind w:left="71"/>
              <w:rPr>
                <w:rFonts w:hint="eastAsia"/>
                <w:sz w:val="15"/>
                <w:szCs w:val="15"/>
                <w:lang w:eastAsia="zh-CN"/>
              </w:rPr>
            </w:pPr>
            <w:r>
              <w:rPr>
                <w:spacing w:val="6"/>
                <w:sz w:val="15"/>
                <w:szCs w:val="15"/>
                <w:lang w:eastAsia="zh-CN"/>
              </w:rPr>
              <w:t>用于查看登录之前的诊断信息。</w:t>
            </w:r>
          </w:p>
        </w:tc>
      </w:tr>
      <w:tr w14:paraId="05C7A4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7" w:hRule="atLeast"/>
        </w:trPr>
        <w:tc>
          <w:tcPr>
            <w:tcW w:w="4280" w:type="dxa"/>
          </w:tcPr>
          <w:p w14:paraId="0CFD160C">
            <w:pPr>
              <w:pStyle w:val="27"/>
              <w:spacing w:before="64" w:line="184" w:lineRule="auto"/>
              <w:ind w:left="77"/>
              <w:rPr>
                <w:rFonts w:hint="eastAsia"/>
                <w:sz w:val="15"/>
                <w:szCs w:val="15"/>
              </w:rPr>
            </w:pPr>
            <w:r>
              <w:rPr>
                <w:spacing w:val="7"/>
                <w:sz w:val="15"/>
                <w:szCs w:val="15"/>
              </w:rPr>
              <w:t>系统诊断信息</w:t>
            </w:r>
          </w:p>
        </w:tc>
        <w:tc>
          <w:tcPr>
            <w:tcW w:w="4280" w:type="dxa"/>
          </w:tcPr>
          <w:p w14:paraId="37C10892">
            <w:pPr>
              <w:pStyle w:val="27"/>
              <w:spacing w:before="65" w:line="206" w:lineRule="auto"/>
              <w:ind w:left="72" w:right="65"/>
              <w:rPr>
                <w:rFonts w:hint="eastAsia"/>
                <w:sz w:val="15"/>
                <w:szCs w:val="15"/>
                <w:lang w:eastAsia="zh-CN"/>
              </w:rPr>
            </w:pPr>
            <w:r>
              <w:rPr>
                <w:spacing w:val="9"/>
                <w:sz w:val="15"/>
                <w:szCs w:val="15"/>
                <w:lang w:eastAsia="zh-CN"/>
              </w:rPr>
              <w:t>在诊断信息中存在一些需要上载异常信息的诊断信息，系统</w:t>
            </w:r>
            <w:r>
              <w:rPr>
                <w:spacing w:val="2"/>
                <w:sz w:val="15"/>
                <w:szCs w:val="15"/>
                <w:lang w:eastAsia="zh-CN"/>
              </w:rPr>
              <w:t xml:space="preserve"> </w:t>
            </w:r>
            <w:r>
              <w:rPr>
                <w:spacing w:val="6"/>
                <w:sz w:val="15"/>
                <w:szCs w:val="15"/>
                <w:lang w:eastAsia="zh-CN"/>
              </w:rPr>
              <w:t>将其标注为系统诊断信息。</w:t>
            </w:r>
          </w:p>
        </w:tc>
      </w:tr>
      <w:tr w14:paraId="0EA165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4280" w:type="dxa"/>
          </w:tcPr>
          <w:p w14:paraId="24C24889">
            <w:pPr>
              <w:pStyle w:val="27"/>
              <w:spacing w:before="65" w:line="185" w:lineRule="auto"/>
              <w:ind w:left="72"/>
              <w:rPr>
                <w:rFonts w:hint="eastAsia"/>
                <w:sz w:val="15"/>
                <w:szCs w:val="15"/>
              </w:rPr>
            </w:pPr>
            <w:r>
              <w:rPr>
                <w:spacing w:val="7"/>
                <w:sz w:val="15"/>
                <w:szCs w:val="15"/>
              </w:rPr>
              <w:t>显示全部</w:t>
            </w:r>
          </w:p>
        </w:tc>
        <w:tc>
          <w:tcPr>
            <w:tcW w:w="4280" w:type="dxa"/>
          </w:tcPr>
          <w:p w14:paraId="6E66C4CE">
            <w:pPr>
              <w:pStyle w:val="27"/>
              <w:spacing w:before="65" w:line="184" w:lineRule="auto"/>
              <w:ind w:left="71"/>
              <w:rPr>
                <w:rFonts w:hint="eastAsia"/>
                <w:sz w:val="15"/>
                <w:szCs w:val="15"/>
              </w:rPr>
            </w:pPr>
            <w:r>
              <w:rPr>
                <w:spacing w:val="5"/>
                <w:sz w:val="15"/>
                <w:szCs w:val="15"/>
              </w:rPr>
              <w:t>查看全部诊断信息。</w:t>
            </w:r>
          </w:p>
        </w:tc>
      </w:tr>
      <w:tr w14:paraId="0725A4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4280" w:type="dxa"/>
          </w:tcPr>
          <w:p w14:paraId="4B64E7AA">
            <w:pPr>
              <w:pStyle w:val="27"/>
              <w:spacing w:before="64" w:line="184" w:lineRule="auto"/>
              <w:ind w:left="75"/>
              <w:rPr>
                <w:rFonts w:hint="eastAsia"/>
                <w:sz w:val="15"/>
                <w:szCs w:val="15"/>
              </w:rPr>
            </w:pPr>
            <w:r>
              <w:rPr>
                <w:spacing w:val="6"/>
                <w:sz w:val="15"/>
                <w:szCs w:val="15"/>
              </w:rPr>
              <w:t>离线诊断</w:t>
            </w:r>
          </w:p>
        </w:tc>
        <w:tc>
          <w:tcPr>
            <w:tcW w:w="4280" w:type="dxa"/>
          </w:tcPr>
          <w:p w14:paraId="6BE4EDA0">
            <w:pPr>
              <w:pStyle w:val="27"/>
              <w:spacing w:before="64" w:line="184" w:lineRule="auto"/>
              <w:ind w:left="71"/>
              <w:rPr>
                <w:rFonts w:hint="eastAsia"/>
                <w:sz w:val="15"/>
                <w:szCs w:val="15"/>
                <w:lang w:eastAsia="zh-CN"/>
              </w:rPr>
            </w:pPr>
            <w:r>
              <w:rPr>
                <w:spacing w:val="7"/>
                <w:sz w:val="15"/>
                <w:szCs w:val="15"/>
                <w:lang w:eastAsia="zh-CN"/>
              </w:rPr>
              <w:t>用于在离线状态下导入保存的</w:t>
            </w:r>
            <w:r>
              <w:rPr>
                <w:sz w:val="15"/>
                <w:szCs w:val="15"/>
                <w:lang w:eastAsia="zh-CN"/>
              </w:rPr>
              <w:t>CSV</w:t>
            </w:r>
            <w:r>
              <w:rPr>
                <w:spacing w:val="7"/>
                <w:sz w:val="15"/>
                <w:szCs w:val="15"/>
                <w:lang w:eastAsia="zh-CN"/>
              </w:rPr>
              <w:t>格式的诊断信息。</w:t>
            </w:r>
          </w:p>
        </w:tc>
      </w:tr>
    </w:tbl>
    <w:p w14:paraId="029E23F9">
      <w:pPr>
        <w:rPr>
          <w:lang w:eastAsia="zh-CN"/>
        </w:rPr>
      </w:pPr>
    </w:p>
    <w:p w14:paraId="6B27AA48">
      <w:pPr>
        <w:pStyle w:val="8"/>
        <w:spacing w:before="73" w:line="182" w:lineRule="auto"/>
        <w:ind w:left="1075"/>
        <w:rPr>
          <w:rFonts w:hint="eastAsia"/>
          <w:lang w:eastAsia="zh-CN"/>
        </w:rPr>
      </w:pPr>
      <w:r>
        <w:rPr>
          <w:spacing w:val="6"/>
          <w:lang w:eastAsia="zh-CN"/>
        </w:rPr>
        <w:t>界面中表格各参数含义请参见下表。</w:t>
      </w:r>
    </w:p>
    <w:p w14:paraId="1EB92635">
      <w:pPr>
        <w:spacing w:line="57" w:lineRule="exact"/>
        <w:rPr>
          <w:lang w:eastAsia="zh-CN"/>
        </w:rPr>
      </w:pPr>
    </w:p>
    <w:tbl>
      <w:tblPr>
        <w:tblStyle w:val="26"/>
        <w:tblW w:w="8560" w:type="dxa"/>
        <w:tblInd w:w="106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280"/>
        <w:gridCol w:w="4280"/>
      </w:tblGrid>
      <w:tr w14:paraId="030E2A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4280" w:type="dxa"/>
            <w:shd w:val="clear" w:color="auto" w:fill="D0D0D0"/>
          </w:tcPr>
          <w:p w14:paraId="33730571">
            <w:pPr>
              <w:pStyle w:val="27"/>
              <w:spacing w:before="62" w:line="182" w:lineRule="auto"/>
              <w:ind w:left="1826"/>
              <w:rPr>
                <w:rFonts w:hint="eastAsia"/>
                <w:sz w:val="15"/>
                <w:szCs w:val="15"/>
              </w:rPr>
            </w:pPr>
            <w:r>
              <w:rPr>
                <w:spacing w:val="7"/>
                <w:sz w:val="15"/>
                <w:szCs w:val="15"/>
              </w:rPr>
              <w:t>参数名称</w:t>
            </w:r>
          </w:p>
        </w:tc>
        <w:tc>
          <w:tcPr>
            <w:tcW w:w="4280" w:type="dxa"/>
            <w:shd w:val="clear" w:color="auto" w:fill="D0D0D0"/>
          </w:tcPr>
          <w:p w14:paraId="776F8E74">
            <w:pPr>
              <w:pStyle w:val="27"/>
              <w:spacing w:before="61" w:line="183" w:lineRule="auto"/>
              <w:ind w:left="1826"/>
              <w:rPr>
                <w:rFonts w:hint="eastAsia"/>
                <w:sz w:val="15"/>
                <w:szCs w:val="15"/>
              </w:rPr>
            </w:pPr>
            <w:r>
              <w:rPr>
                <w:spacing w:val="7"/>
                <w:sz w:val="15"/>
                <w:szCs w:val="15"/>
              </w:rPr>
              <w:t>参数说明</w:t>
            </w:r>
          </w:p>
        </w:tc>
      </w:tr>
      <w:tr w14:paraId="77D39F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4280" w:type="dxa"/>
          </w:tcPr>
          <w:p w14:paraId="7D3665AE">
            <w:pPr>
              <w:pStyle w:val="27"/>
              <w:spacing w:before="61" w:line="184" w:lineRule="auto"/>
              <w:ind w:left="71"/>
              <w:rPr>
                <w:rFonts w:hint="eastAsia"/>
                <w:sz w:val="15"/>
                <w:szCs w:val="15"/>
              </w:rPr>
            </w:pPr>
            <w:r>
              <w:rPr>
                <w:spacing w:val="6"/>
                <w:sz w:val="15"/>
                <w:szCs w:val="15"/>
              </w:rPr>
              <w:t>等级</w:t>
            </w:r>
          </w:p>
        </w:tc>
        <w:tc>
          <w:tcPr>
            <w:tcW w:w="4280" w:type="dxa"/>
          </w:tcPr>
          <w:p w14:paraId="420F9B17">
            <w:pPr>
              <w:pStyle w:val="27"/>
              <w:spacing w:before="60" w:line="185" w:lineRule="auto"/>
              <w:ind w:left="72"/>
              <w:rPr>
                <w:rFonts w:hint="eastAsia"/>
                <w:sz w:val="15"/>
                <w:szCs w:val="15"/>
              </w:rPr>
            </w:pPr>
            <w:r>
              <w:rPr>
                <w:spacing w:val="4"/>
                <w:sz w:val="15"/>
                <w:szCs w:val="15"/>
              </w:rPr>
              <w:t>显示信息的等级。</w:t>
            </w:r>
          </w:p>
        </w:tc>
      </w:tr>
      <w:tr w14:paraId="6F7E15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4280" w:type="dxa"/>
          </w:tcPr>
          <w:p w14:paraId="0335486F">
            <w:pPr>
              <w:pStyle w:val="27"/>
              <w:spacing w:before="62" w:line="183" w:lineRule="auto"/>
              <w:ind w:left="78"/>
              <w:rPr>
                <w:rFonts w:hint="eastAsia"/>
                <w:sz w:val="15"/>
                <w:szCs w:val="15"/>
              </w:rPr>
            </w:pPr>
            <w:r>
              <w:rPr>
                <w:spacing w:val="2"/>
                <w:sz w:val="15"/>
                <w:szCs w:val="15"/>
              </w:rPr>
              <w:t>时间</w:t>
            </w:r>
          </w:p>
        </w:tc>
        <w:tc>
          <w:tcPr>
            <w:tcW w:w="4280" w:type="dxa"/>
          </w:tcPr>
          <w:p w14:paraId="209981FC">
            <w:pPr>
              <w:pStyle w:val="27"/>
              <w:spacing w:before="59" w:line="185" w:lineRule="auto"/>
              <w:ind w:left="72"/>
              <w:rPr>
                <w:rFonts w:hint="eastAsia"/>
                <w:sz w:val="15"/>
                <w:szCs w:val="15"/>
                <w:lang w:eastAsia="zh-CN"/>
              </w:rPr>
            </w:pPr>
            <w:r>
              <w:rPr>
                <w:spacing w:val="5"/>
                <w:sz w:val="15"/>
                <w:szCs w:val="15"/>
                <w:lang w:eastAsia="zh-CN"/>
              </w:rPr>
              <w:t>显示信息发生的时间。</w:t>
            </w:r>
          </w:p>
        </w:tc>
      </w:tr>
      <w:tr w14:paraId="6DC749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280" w:type="dxa"/>
          </w:tcPr>
          <w:p w14:paraId="0BB2F229">
            <w:pPr>
              <w:pStyle w:val="27"/>
              <w:spacing w:before="64" w:line="184" w:lineRule="auto"/>
              <w:ind w:left="70"/>
              <w:rPr>
                <w:rFonts w:hint="eastAsia"/>
                <w:sz w:val="15"/>
                <w:szCs w:val="15"/>
              </w:rPr>
            </w:pPr>
            <w:r>
              <w:rPr>
                <w:spacing w:val="6"/>
                <w:sz w:val="15"/>
                <w:szCs w:val="15"/>
              </w:rPr>
              <w:t>描述</w:t>
            </w:r>
          </w:p>
        </w:tc>
        <w:tc>
          <w:tcPr>
            <w:tcW w:w="4280" w:type="dxa"/>
          </w:tcPr>
          <w:p w14:paraId="375D8DC1">
            <w:pPr>
              <w:pStyle w:val="27"/>
              <w:spacing w:before="64" w:line="183" w:lineRule="auto"/>
              <w:ind w:left="70"/>
              <w:rPr>
                <w:rFonts w:hint="eastAsia"/>
                <w:sz w:val="15"/>
                <w:szCs w:val="15"/>
                <w:lang w:eastAsia="zh-CN"/>
              </w:rPr>
            </w:pPr>
            <w:r>
              <w:rPr>
                <w:spacing w:val="6"/>
                <w:sz w:val="15"/>
                <w:szCs w:val="15"/>
                <w:lang w:eastAsia="zh-CN"/>
              </w:rPr>
              <w:t>描述故障出现的现象和原因。</w:t>
            </w:r>
          </w:p>
        </w:tc>
      </w:tr>
      <w:tr w14:paraId="119F72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4280" w:type="dxa"/>
          </w:tcPr>
          <w:p w14:paraId="36FA1D3F">
            <w:pPr>
              <w:pStyle w:val="27"/>
              <w:spacing w:before="65" w:line="183" w:lineRule="auto"/>
              <w:ind w:left="73"/>
              <w:rPr>
                <w:rFonts w:hint="eastAsia"/>
                <w:sz w:val="15"/>
                <w:szCs w:val="15"/>
              </w:rPr>
            </w:pPr>
            <w:r>
              <w:rPr>
                <w:spacing w:val="5"/>
                <w:sz w:val="15"/>
                <w:szCs w:val="15"/>
              </w:rPr>
              <w:t>帮助</w:t>
            </w:r>
          </w:p>
        </w:tc>
        <w:tc>
          <w:tcPr>
            <w:tcW w:w="4280" w:type="dxa"/>
          </w:tcPr>
          <w:p w14:paraId="048FD87A">
            <w:pPr>
              <w:pStyle w:val="27"/>
              <w:spacing w:before="64" w:line="183" w:lineRule="auto"/>
              <w:ind w:left="72"/>
              <w:rPr>
                <w:rFonts w:hint="eastAsia"/>
                <w:sz w:val="15"/>
                <w:szCs w:val="15"/>
                <w:lang w:eastAsia="zh-CN"/>
              </w:rPr>
            </w:pPr>
            <w:r>
              <w:rPr>
                <w:spacing w:val="6"/>
                <w:sz w:val="15"/>
                <w:szCs w:val="15"/>
                <w:lang w:eastAsia="zh-CN"/>
              </w:rPr>
              <w:t>故障的解决方法或处理操作。</w:t>
            </w:r>
          </w:p>
        </w:tc>
      </w:tr>
    </w:tbl>
    <w:p w14:paraId="66AFCEBD">
      <w:pPr>
        <w:pStyle w:val="8"/>
        <w:spacing w:before="312" w:line="245" w:lineRule="auto"/>
        <w:ind w:left="1081" w:right="203" w:hanging="8"/>
        <w:rPr>
          <w:rFonts w:hint="eastAsia"/>
          <w:lang w:eastAsia="zh-CN"/>
        </w:rPr>
      </w:pPr>
      <w:r>
        <w:rPr>
          <w:spacing w:val="9"/>
          <w:lang w:eastAsia="zh-CN"/>
        </w:rPr>
        <w:t>在线状态下可以通过导出功能，将在线诊断信息全部保存成</w:t>
      </w:r>
      <w:r>
        <w:rPr>
          <w:rFonts w:hint="eastAsia"/>
          <w:lang w:eastAsia="zh-CN"/>
        </w:rPr>
        <w:t>xml</w:t>
      </w:r>
      <w:r>
        <w:rPr>
          <w:spacing w:val="9"/>
          <w:lang w:eastAsia="zh-CN"/>
        </w:rPr>
        <w:t>格式。之后可以通过离线诊断界面导入保存</w:t>
      </w:r>
      <w:r>
        <w:rPr>
          <w:lang w:eastAsia="zh-CN"/>
        </w:rPr>
        <w:t xml:space="preserve"> </w:t>
      </w:r>
      <w:r>
        <w:rPr>
          <w:spacing w:val="7"/>
          <w:lang w:eastAsia="zh-CN"/>
        </w:rPr>
        <w:t>的数据，显示全部诊断信息，离线诊断界面如下图所示。</w:t>
      </w:r>
    </w:p>
    <w:p w14:paraId="5F4C2A5C">
      <w:pPr>
        <w:spacing w:before="9" w:line="4812" w:lineRule="exact"/>
        <w:ind w:firstLine="1066"/>
      </w:pPr>
      <w:r>
        <w:drawing>
          <wp:inline distT="0" distB="0" distL="114300" distR="114300">
            <wp:extent cx="4866640" cy="2386330"/>
            <wp:effectExtent l="0" t="0" r="10160" b="13970"/>
            <wp:docPr id="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pic:cNvPicPr>
                      <a:picLocks noChangeAspect="1"/>
                    </pic:cNvPicPr>
                  </pic:nvPicPr>
                  <pic:blipFill>
                    <a:blip r:embed="rId409"/>
                    <a:stretch>
                      <a:fillRect/>
                    </a:stretch>
                  </pic:blipFill>
                  <pic:spPr>
                    <a:xfrm>
                      <a:off x="0" y="0"/>
                      <a:ext cx="4866640" cy="2386330"/>
                    </a:xfrm>
                    <a:prstGeom prst="rect">
                      <a:avLst/>
                    </a:prstGeom>
                    <a:noFill/>
                    <a:ln>
                      <a:noFill/>
                    </a:ln>
                  </pic:spPr>
                </pic:pic>
              </a:graphicData>
            </a:graphic>
          </wp:inline>
        </w:drawing>
      </w:r>
    </w:p>
    <w:p w14:paraId="794A16B1">
      <w:pPr>
        <w:spacing w:line="268" w:lineRule="auto"/>
        <w:rPr>
          <w:lang w:eastAsia="zh-CN"/>
        </w:rPr>
      </w:pPr>
      <w:r>
        <mc:AlternateContent>
          <mc:Choice Requires="wps">
            <w:drawing>
              <wp:anchor distT="0" distB="0" distL="114300" distR="114300" simplePos="0" relativeHeight="252055552" behindDoc="0" locked="0" layoutInCell="1" allowOverlap="1">
                <wp:simplePos x="0" y="0"/>
                <wp:positionH relativeFrom="column">
                  <wp:posOffset>2038985</wp:posOffset>
                </wp:positionH>
                <wp:positionV relativeFrom="paragraph">
                  <wp:posOffset>563245</wp:posOffset>
                </wp:positionV>
                <wp:extent cx="230505" cy="3175"/>
                <wp:effectExtent l="0" t="0" r="0" b="0"/>
                <wp:wrapNone/>
                <wp:docPr id="1872305605" name="Freeform 3170"/>
                <wp:cNvGraphicFramePr/>
                <a:graphic xmlns:a="http://schemas.openxmlformats.org/drawingml/2006/main">
                  <a:graphicData uri="http://schemas.microsoft.com/office/word/2010/wordprocessingShape">
                    <wps:wsp>
                      <wps:cNvSpPr>
                        <a:spLocks noChangeArrowheads="1"/>
                      </wps:cNvSpPr>
                      <wps:spPr bwMode="auto">
                        <a:xfrm>
                          <a:off x="0" y="0"/>
                          <a:ext cx="230505" cy="3175"/>
                        </a:xfrm>
                        <a:custGeom>
                          <a:avLst/>
                          <a:gdLst>
                            <a:gd name="T0" fmla="*/ 0 w 362"/>
                            <a:gd name="T1" fmla="*/ 2 h 5"/>
                            <a:gd name="T2" fmla="*/ 362 w 362"/>
                            <a:gd name="T3" fmla="*/ 2 h 5"/>
                          </a:gdLst>
                          <a:ahLst/>
                          <a:cxnLst>
                            <a:cxn ang="0">
                              <a:pos x="T0" y="T1"/>
                            </a:cxn>
                            <a:cxn ang="0">
                              <a:pos x="T2" y="T3"/>
                            </a:cxn>
                          </a:cxnLst>
                          <a:rect l="0" t="0" r="r" b="b"/>
                          <a:pathLst>
                            <a:path w="362" h="5">
                              <a:moveTo>
                                <a:pt x="0" y="2"/>
                              </a:moveTo>
                              <a:lnTo>
                                <a:pt x="362" y="2"/>
                              </a:lnTo>
                            </a:path>
                          </a:pathLst>
                        </a:custGeom>
                        <a:noFill/>
                        <a:ln w="3175">
                          <a:solidFill>
                            <a:srgbClr val="86888A"/>
                          </a:solidFill>
                          <a:miter lim="1000000"/>
                        </a:ln>
                      </wps:spPr>
                      <wps:bodyPr rot="0" vert="horz" wrap="square" lIns="91440" tIns="45720" rIns="91440" bIns="45720" anchor="t" anchorCtr="0" upright="1">
                        <a:noAutofit/>
                      </wps:bodyPr>
                    </wps:wsp>
                  </a:graphicData>
                </a:graphic>
              </wp:anchor>
            </w:drawing>
          </mc:Choice>
          <mc:Fallback>
            <w:pict>
              <v:shape id="Freeform 3170" o:spid="_x0000_s1026" o:spt="100" style="position:absolute;left:0pt;margin-left:160.55pt;margin-top:44.35pt;height:0.25pt;width:18.15pt;z-index:252055552;mso-width-relative:page;mso-height-relative:page;" filled="f" stroked="t" coordsize="362,5" o:gfxdata="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KCChmLa&#10;AAAACQEAAA8AAAAAAAAAAQAgAAAAIgAAAGRycy9kb3ducmV2LnhtbFBLAQIUABQAAAAIAIdO4kCT&#10;8deByQIAAAEGAAAOAAAAAAAAAAEAIAAAACkBAABkcnMvZTJvRG9jLnhtbFBLBQYAAAAABgAGAFkB&#10;AABkBgAAAAA=&#10;" path="m0,2l362,2e">
                <v:path o:connectlocs="0,1270;230505,1270" o:connectangles="0,0"/>
                <v:fill on="f" focussize="0,0"/>
                <v:stroke weight="0.25pt" color="#86888A" miterlimit="10" joinstyle="miter"/>
                <v:imagedata o:title=""/>
                <o:lock v:ext="edit" aspectratio="f"/>
              </v:shape>
            </w:pict>
          </mc:Fallback>
        </mc:AlternateContent>
      </w:r>
    </w:p>
    <w:p w14:paraId="32841D1F">
      <w:pPr>
        <w:spacing w:line="268" w:lineRule="auto"/>
        <w:rPr>
          <w:lang w:eastAsia="zh-CN"/>
        </w:rPr>
      </w:pPr>
    </w:p>
    <w:p w14:paraId="31502FD4">
      <w:pPr>
        <w:spacing w:line="268" w:lineRule="auto"/>
        <w:rPr>
          <w:lang w:eastAsia="zh-CN"/>
        </w:rPr>
      </w:pPr>
    </w:p>
    <w:p w14:paraId="03DBBFA4">
      <w:pPr>
        <w:spacing w:line="268" w:lineRule="auto"/>
        <w:rPr>
          <w:lang w:eastAsia="zh-CN"/>
        </w:rPr>
      </w:pPr>
    </w:p>
    <w:p w14:paraId="344E55F7">
      <w:pPr>
        <w:pStyle w:val="8"/>
        <w:spacing w:before="56"/>
        <w:ind w:left="3213" w:right="2662" w:firstLine="15"/>
        <w:rPr>
          <w:rFonts w:hint="default"/>
          <w:b/>
          <w:bCs/>
          <w:spacing w:val="2"/>
          <w:sz w:val="27"/>
          <w:szCs w:val="27"/>
          <w:lang w:val="en-US" w:eastAsia="zh-CN"/>
        </w:rPr>
      </w:pPr>
      <w:r>
        <w:rPr>
          <w:color w:val="333333"/>
          <w:spacing w:val="9"/>
          <w:sz w:val="13"/>
          <w:szCs w:val="13"/>
          <w:lang w:eastAsia="zh-CN"/>
        </w:rPr>
        <w:t>由于本公司持续的产品升级造成的内容变更</w:t>
      </w:r>
      <w:r>
        <w:rPr>
          <w:color w:val="333333"/>
          <w:spacing w:val="4"/>
          <w:sz w:val="13"/>
          <w:szCs w:val="13"/>
          <w:lang w:eastAsia="zh-CN"/>
        </w:rPr>
        <w:t xml:space="preserve"> </w:t>
      </w:r>
      <w:r>
        <w:rPr>
          <w:rFonts w:ascii="Arial" w:hAnsi="Arial" w:eastAsia="Arial" w:cs="Arial"/>
          <w:color w:val="333333"/>
          <w:spacing w:val="9"/>
          <w:sz w:val="13"/>
          <w:szCs w:val="13"/>
          <w:lang w:eastAsia="zh-CN"/>
        </w:rPr>
        <w:t>,</w:t>
      </w:r>
      <w:r>
        <w:rPr>
          <w:rFonts w:ascii="Arial" w:hAnsi="Arial" w:eastAsia="Arial" w:cs="Arial"/>
          <w:color w:val="333333"/>
          <w:spacing w:val="17"/>
          <w:w w:val="101"/>
          <w:sz w:val="13"/>
          <w:szCs w:val="13"/>
          <w:lang w:eastAsia="zh-CN"/>
        </w:rPr>
        <w:t xml:space="preserve">  </w:t>
      </w:r>
      <w:r>
        <w:rPr>
          <w:color w:val="333333"/>
          <w:spacing w:val="9"/>
          <w:sz w:val="13"/>
          <w:szCs w:val="13"/>
          <w:lang w:eastAsia="zh-CN"/>
        </w:rPr>
        <w:t>恕不另行通知</w:t>
      </w:r>
      <w:r>
        <w:rPr>
          <w:color w:val="333333"/>
          <w:sz w:val="13"/>
          <w:szCs w:val="13"/>
          <w:lang w:eastAsia="zh-CN"/>
        </w:rPr>
        <w:t xml:space="preserve"> </w:t>
      </w:r>
      <w:r>
        <w:rPr>
          <w:color w:val="333333"/>
          <w:spacing w:val="20"/>
          <w:sz w:val="12"/>
          <w:szCs w:val="12"/>
          <w:lang w:eastAsia="zh-CN"/>
        </w:rPr>
        <w:t xml:space="preserve">版权所有 </w:t>
      </w:r>
      <w:r>
        <w:rPr>
          <w:sz w:val="12"/>
          <w:szCs w:val="12"/>
        </w:rPr>
        <w:drawing>
          <wp:inline distT="0" distB="0" distL="0" distR="0">
            <wp:extent cx="64135" cy="64135"/>
            <wp:effectExtent l="0" t="0" r="12065" b="12065"/>
            <wp:docPr id="3702" name="IM 3702"/>
            <wp:cNvGraphicFramePr/>
            <a:graphic xmlns:a="http://schemas.openxmlformats.org/drawingml/2006/main">
              <a:graphicData uri="http://schemas.openxmlformats.org/drawingml/2006/picture">
                <pic:pic xmlns:pic="http://schemas.openxmlformats.org/drawingml/2006/picture">
                  <pic:nvPicPr>
                    <pic:cNvPr id="3702" name="IM 3702"/>
                    <pic:cNvPicPr/>
                  </pic:nvPicPr>
                  <pic:blipFill>
                    <a:blip r:embed="rId410"/>
                    <a:stretch>
                      <a:fillRect/>
                    </a:stretch>
                  </pic:blipFill>
                  <pic:spPr>
                    <a:xfrm>
                      <a:off x="0" y="0"/>
                      <a:ext cx="64681" cy="64769"/>
                    </a:xfrm>
                    <a:prstGeom prst="rect">
                      <a:avLst/>
                    </a:prstGeom>
                  </pic:spPr>
                </pic:pic>
              </a:graphicData>
            </a:graphic>
          </wp:inline>
        </w:drawing>
      </w:r>
      <w:r>
        <w:rPr>
          <w:color w:val="333333"/>
          <w:spacing w:val="17"/>
          <w:w w:val="101"/>
          <w:sz w:val="12"/>
          <w:szCs w:val="12"/>
          <w:lang w:eastAsia="zh-CN"/>
        </w:rPr>
        <w:t xml:space="preserve"> </w:t>
      </w:r>
      <w:r>
        <w:rPr>
          <w:rFonts w:hint="eastAsia"/>
          <w:color w:val="333333"/>
          <w:spacing w:val="20"/>
          <w:sz w:val="12"/>
          <w:szCs w:val="12"/>
          <w:lang w:eastAsia="zh-CN"/>
        </w:rPr>
        <w:t>苏州市凌臣采集计算机有限公司</w:t>
      </w:r>
    </w:p>
    <w:sectPr>
      <w:headerReference r:id="rId68" w:type="default"/>
      <w:footerReference r:id="rId69" w:type="default"/>
      <w:type w:val="continuous"/>
      <w:pgSz w:w="11906" w:h="16838"/>
      <w:pgMar w:top="400" w:right="1139" w:bottom="400" w:left="1203" w:header="0" w:footer="0" w:gutter="0"/>
      <w:pgNumType w:fmt="numberInDash"/>
      <w:cols w:space="425"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F817A0">
    <w:pPr>
      <w:pStyle w:val="8"/>
      <w:spacing w:line="167" w:lineRule="auto"/>
      <w:ind w:left="4710"/>
      <w:rPr>
        <w:rFonts w:hint="eastAsia"/>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D049D3">
    <w:pPr>
      <w:pStyle w:val="8"/>
      <w:spacing w:line="167" w:lineRule="auto"/>
      <w:ind w:left="4610"/>
      <w:rPr>
        <w:sz w:val="15"/>
        <w:szCs w:val="15"/>
      </w:rPr>
    </w:pPr>
    <w:r>
      <w:rPr>
        <w:spacing w:val="-5"/>
        <w:sz w:val="15"/>
        <w:szCs w:val="15"/>
      </w:rPr>
      <w:t>-</w:t>
    </w:r>
    <w:r>
      <w:rPr>
        <w:spacing w:val="-5"/>
      </w:rPr>
      <w:t>274</w:t>
    </w:r>
    <w:r>
      <w:rPr>
        <w:spacing w:val="-5"/>
        <w:sz w:val="15"/>
        <w:szCs w:val="15"/>
      </w:rPr>
      <w:t>-</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E8A17D">
    <w:pPr>
      <w:pStyle w:val="8"/>
      <w:spacing w:line="167" w:lineRule="auto"/>
      <w:ind w:left="4609"/>
    </w:pPr>
    <w:r>
      <w:rPr>
        <w:spacing w:val="-5"/>
      </w:rPr>
      <w:t>-275-</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BB95C2">
    <w:pPr>
      <w:spacing w:line="14" w:lineRule="auto"/>
      <w:rPr>
        <w:rFonts w:ascii="Arial"/>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BA2A58">
    <w:pPr>
      <w:pStyle w:val="8"/>
      <w:spacing w:line="167" w:lineRule="auto"/>
      <w:ind w:left="4609"/>
    </w:pPr>
    <w:r>
      <w:rPr>
        <w:spacing w:val="-5"/>
      </w:rPr>
      <w:t>-281-</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C3F30B">
    <w:pPr>
      <w:pStyle w:val="8"/>
      <w:spacing w:line="167" w:lineRule="auto"/>
      <w:ind w:left="4596"/>
      <w:rPr>
        <w:sz w:val="15"/>
        <w:szCs w:val="15"/>
      </w:rPr>
    </w:pPr>
    <w:r>
      <w:rPr>
        <w:spacing w:val="-5"/>
        <w:sz w:val="15"/>
        <w:szCs w:val="15"/>
      </w:rPr>
      <w:t>-</w:t>
    </w:r>
    <w:r>
      <w:rPr>
        <w:spacing w:val="-5"/>
      </w:rPr>
      <w:t>282</w:t>
    </w:r>
    <w:r>
      <w:rPr>
        <w:spacing w:val="-5"/>
        <w:sz w:val="15"/>
        <w:szCs w:val="15"/>
      </w:rPr>
      <w:t>-</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52B1F9">
    <w:pPr>
      <w:pStyle w:val="8"/>
      <w:spacing w:line="167" w:lineRule="auto"/>
      <w:ind w:left="4610"/>
      <w:rPr>
        <w:sz w:val="15"/>
        <w:szCs w:val="15"/>
      </w:rPr>
    </w:pPr>
    <w:r>
      <w:rPr>
        <w:spacing w:val="-5"/>
        <w:sz w:val="15"/>
        <w:szCs w:val="15"/>
      </w:rPr>
      <w:t>-</w:t>
    </w:r>
    <w:r>
      <w:rPr>
        <w:spacing w:val="-5"/>
      </w:rPr>
      <w:t>302</w:t>
    </w:r>
    <w:r>
      <w:rPr>
        <w:spacing w:val="-5"/>
        <w:sz w:val="15"/>
        <w:szCs w:val="15"/>
      </w:rPr>
      <w:t>-</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A6B339">
    <w:pPr>
      <w:pStyle w:val="8"/>
      <w:spacing w:line="167" w:lineRule="auto"/>
      <w:ind w:left="4609"/>
    </w:pPr>
    <w:r>
      <w:rPr>
        <w:spacing w:val="-5"/>
      </w:rPr>
      <w:t>-303-</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739389">
    <w:pPr>
      <w:pStyle w:val="8"/>
      <w:spacing w:line="167" w:lineRule="auto"/>
      <w:ind w:left="4609"/>
      <w:rPr>
        <w:rFonts w:hint="eastAsia"/>
        <w:sz w:val="15"/>
        <w:szCs w:val="15"/>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22BDD">
    <w:pPr>
      <w:pStyle w:val="8"/>
      <w:spacing w:line="167" w:lineRule="auto"/>
      <w:ind w:left="4609"/>
      <w:rPr>
        <w:rFonts w:hint="eastAsia"/>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001B5D">
    <w:pPr>
      <w:pStyle w:val="8"/>
      <w:spacing w:line="167" w:lineRule="auto"/>
      <w:ind w:left="4609"/>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D7CD07">
    <w:pPr>
      <w:pStyle w:val="8"/>
      <w:spacing w:line="167" w:lineRule="auto"/>
      <w:ind w:left="4656"/>
      <w:rPr>
        <w:rFonts w:hint="eastAsia"/>
        <w:sz w:val="15"/>
        <w:szCs w:val="15"/>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36F94C">
    <w:pPr>
      <w:pStyle w:val="8"/>
      <w:spacing w:line="167" w:lineRule="auto"/>
      <w:ind w:left="4606"/>
      <w:rPr>
        <w:rFonts w:hint="eastAsia"/>
        <w:sz w:val="15"/>
        <w:szCs w:val="15"/>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396DBF">
    <w:pPr>
      <w:pStyle w:val="8"/>
      <w:spacing w:line="167" w:lineRule="auto"/>
      <w:ind w:left="4609"/>
      <w:rPr>
        <w:rFonts w:hint="eastAsia"/>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3647DC">
    <w:pPr>
      <w:pStyle w:val="8"/>
      <w:spacing w:line="167" w:lineRule="auto"/>
      <w:ind w:left="4606"/>
      <w:rPr>
        <w:rFonts w:hint="eastAsia"/>
        <w:sz w:val="15"/>
        <w:szCs w:val="15"/>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B115B1">
    <w:pPr>
      <w:pStyle w:val="8"/>
      <w:spacing w:line="167" w:lineRule="auto"/>
      <w:ind w:left="4609"/>
      <w:rPr>
        <w:rFonts w:hint="eastAsia"/>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4F529F">
    <w:pPr>
      <w:pStyle w:val="8"/>
      <w:spacing w:line="167" w:lineRule="auto"/>
      <w:ind w:left="4609"/>
      <w:rPr>
        <w:rFonts w:hint="eastAsia"/>
        <w:sz w:val="15"/>
        <w:szCs w:val="15"/>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E3E050">
    <w:pPr>
      <w:pStyle w:val="8"/>
      <w:spacing w:line="167" w:lineRule="auto"/>
      <w:ind w:left="4609"/>
      <w:rPr>
        <w:rFonts w:hint="eastAsia"/>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586E89">
    <w:pPr>
      <w:pStyle w:val="8"/>
      <w:spacing w:line="167" w:lineRule="auto"/>
      <w:ind w:left="4611"/>
      <w:rPr>
        <w:rFonts w:hint="eastAsia"/>
        <w:sz w:val="15"/>
        <w:szCs w:val="15"/>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C278BC">
    <w:pPr>
      <w:pStyle w:val="8"/>
      <w:spacing w:line="167" w:lineRule="auto"/>
      <w:ind w:left="4609"/>
      <w:rPr>
        <w:rFonts w:hint="eastAsia"/>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2FA8FD">
    <w:pPr>
      <w:pStyle w:val="8"/>
      <w:spacing w:line="167" w:lineRule="auto"/>
      <w:ind w:left="4609"/>
      <w:rPr>
        <w:rFonts w:hint="eastAsia"/>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2B3F91">
    <w:pPr>
      <w:pStyle w:val="8"/>
      <w:spacing w:line="167" w:lineRule="auto"/>
      <w:ind w:left="4609"/>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B14A6A">
    <w:pPr>
      <w:pStyle w:val="8"/>
      <w:spacing w:line="167" w:lineRule="auto"/>
      <w:ind w:left="4659"/>
      <w:rPr>
        <w:sz w:val="15"/>
        <w:szCs w:val="15"/>
      </w:rPr>
    </w:pPr>
    <w:r>
      <w:rPr>
        <w:spacing w:val="-6"/>
        <w:sz w:val="15"/>
        <w:szCs w:val="15"/>
      </w:rPr>
      <w:t>-</w:t>
    </w:r>
    <w:r>
      <w:rPr>
        <w:spacing w:val="-6"/>
      </w:rPr>
      <w:t>58</w:t>
    </w:r>
    <w:r>
      <w:rPr>
        <w:spacing w:val="-6"/>
        <w:sz w:val="15"/>
        <w:szCs w:val="15"/>
      </w:rPr>
      <w:t>-</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BFAC9E">
    <w:pPr>
      <w:pStyle w:val="8"/>
      <w:spacing w:line="167" w:lineRule="auto"/>
      <w:ind w:left="4606"/>
      <w:rPr>
        <w:rFonts w:hint="eastAsia"/>
        <w:sz w:val="15"/>
        <w:szCs w:val="15"/>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3BFCB1">
    <w:pPr>
      <w:pStyle w:val="8"/>
      <w:spacing w:line="167" w:lineRule="auto"/>
      <w:ind w:left="4610"/>
      <w:rPr>
        <w:rFonts w:hint="eastAsia"/>
        <w:sz w:val="15"/>
        <w:szCs w:val="15"/>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BD5178">
    <w:pPr>
      <w:pStyle w:val="8"/>
      <w:spacing w:line="167" w:lineRule="auto"/>
      <w:ind w:left="4609"/>
      <w:rPr>
        <w:rFonts w:hint="eastAsia"/>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189B54">
    <w:pPr>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854535">
    <w:pPr>
      <w:pStyle w:val="8"/>
      <w:spacing w:line="167" w:lineRule="auto"/>
      <w:ind w:left="4609"/>
      <w:rPr>
        <w:rFonts w:hint="eastAsia"/>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DC529C">
    <w:pPr>
      <w:pStyle w:val="8"/>
      <w:spacing w:line="167" w:lineRule="auto"/>
      <w:ind w:left="4609"/>
      <w:rPr>
        <w:rFonts w:hint="eastAsia"/>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0D2365">
    <w:pPr>
      <w:pStyle w:val="8"/>
      <w:spacing w:line="167" w:lineRule="auto"/>
      <w:ind w:left="4609"/>
    </w:pPr>
    <w:r>
      <w:rPr>
        <w:spacing w:val="-5"/>
      </w:rPr>
      <w:t>-203-</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826DE0">
    <w:pPr>
      <w:pStyle w:val="8"/>
      <w:spacing w:line="167" w:lineRule="auto"/>
      <w:ind w:left="4610"/>
      <w:rPr>
        <w:sz w:val="15"/>
        <w:szCs w:val="15"/>
      </w:rPr>
    </w:pPr>
    <w:r>
      <w:rPr>
        <w:spacing w:val="-5"/>
        <w:sz w:val="15"/>
        <w:szCs w:val="15"/>
      </w:rPr>
      <w:t>-</w:t>
    </w:r>
    <w:r>
      <w:rPr>
        <w:spacing w:val="-5"/>
      </w:rPr>
      <w:t>204</w:t>
    </w:r>
    <w:r>
      <w:rPr>
        <w:spacing w:val="-5"/>
        <w:sz w:val="15"/>
        <w:szCs w:val="15"/>
      </w:rPr>
      <w:t>-</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7A6C9A">
    <w:pPr>
      <w:pStyle w:val="8"/>
      <w:spacing w:line="167" w:lineRule="auto"/>
      <w:ind w:left="4609"/>
    </w:pPr>
    <w:r>
      <w:rPr>
        <w:spacing w:val="-5"/>
      </w:rPr>
      <w:t>-207-</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CA3469">
    <w:pPr>
      <w:pStyle w:val="8"/>
      <w:spacing w:line="167" w:lineRule="auto"/>
      <w:ind w:left="4596"/>
      <w:rPr>
        <w:sz w:val="15"/>
        <w:szCs w:val="15"/>
      </w:rPr>
    </w:pPr>
    <w:r>
      <w:rPr>
        <w:spacing w:val="-5"/>
        <w:sz w:val="15"/>
        <w:szCs w:val="15"/>
      </w:rPr>
      <w:t>-</w:t>
    </w:r>
    <w:r>
      <w:rPr>
        <w:spacing w:val="-5"/>
      </w:rPr>
      <w:t>214</w:t>
    </w:r>
    <w:r>
      <w:rPr>
        <w:spacing w:val="-5"/>
        <w:sz w:val="15"/>
        <w:szCs w:val="15"/>
      </w:rPr>
      <w:t>-</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020D2F">
    <w:pPr>
      <w:pStyle w:val="8"/>
      <w:spacing w:before="6" w:line="154" w:lineRule="auto"/>
      <w:ind w:left="9"/>
      <w:rPr>
        <w:rFonts w:hint="eastAsia"/>
        <w:sz w:val="19"/>
        <w:szCs w:val="19"/>
      </w:rPr>
    </w:pPr>
    <w:r>
      <w:fldChar w:fldCharType="begin"/>
    </w:r>
    <w:r>
      <w:instrText xml:space="preserve"> HYPERLINK \l "bookmark19" </w:instrText>
    </w:r>
    <w:r>
      <w:fldChar w:fldCharType="separate"/>
    </w:r>
    <w:r>
      <w:rPr>
        <w:spacing w:val="7"/>
        <w:sz w:val="19"/>
        <w:szCs w:val="19"/>
        <w:u w:val="single"/>
      </w:rPr>
      <w:t>产品简介</w:t>
    </w:r>
    <w:r>
      <w:rPr>
        <w:spacing w:val="7"/>
        <w:sz w:val="19"/>
        <w:szCs w:val="19"/>
        <w:u w:val="single"/>
      </w:rPr>
      <w:fldChar w:fldCharType="end"/>
    </w:r>
    <w:r>
      <w:rPr>
        <w:sz w:val="19"/>
        <w:szCs w:val="19"/>
        <w:u w:val="single"/>
      </w:rPr>
      <w:t xml:space="preserve">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5E2C72">
    <w:pPr>
      <w:pStyle w:val="8"/>
      <w:spacing w:before="4" w:line="159" w:lineRule="auto"/>
      <w:rPr>
        <w:sz w:val="19"/>
        <w:szCs w:val="19"/>
      </w:rPr>
    </w:pPr>
    <w:r>
      <w:fldChar w:fldCharType="begin"/>
    </w:r>
    <w:r>
      <w:instrText xml:space="preserve"> HYPERLINK \l "bookmark90" </w:instrText>
    </w:r>
    <w:r>
      <w:fldChar w:fldCharType="separate"/>
    </w:r>
    <w:r>
      <w:rPr>
        <w:spacing w:val="2"/>
        <w:sz w:val="19"/>
        <w:szCs w:val="19"/>
        <w:u w:val="single" w:color="auto"/>
      </w:rPr>
      <w:t>网络配置</w:t>
    </w:r>
    <w:r>
      <w:rPr>
        <w:spacing w:val="2"/>
        <w:sz w:val="19"/>
        <w:szCs w:val="19"/>
        <w:u w:val="single" w:color="auto"/>
      </w:rPr>
      <w:fldChar w:fldCharType="end"/>
    </w:r>
    <w:r>
      <w:rPr>
        <w:spacing w:val="2"/>
        <w:sz w:val="19"/>
        <w:szCs w:val="19"/>
        <w:u w:val="single" w:color="auto"/>
      </w:rPr>
      <w:t xml:space="preserve">                                      </w:t>
    </w:r>
    <w:r>
      <w:rPr>
        <w:spacing w:val="1"/>
        <w:sz w:val="19"/>
        <w:szCs w:val="19"/>
        <w:u w:val="single" w:color="auto"/>
      </w:rPr>
      <w:t xml:space="preserve">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3D7A5D">
    <w:pPr>
      <w:pStyle w:val="8"/>
      <w:spacing w:before="4" w:line="159" w:lineRule="auto"/>
      <w:ind w:left="13"/>
      <w:rPr>
        <w:sz w:val="19"/>
        <w:szCs w:val="19"/>
      </w:rPr>
    </w:pPr>
    <w:r>
      <w:fldChar w:fldCharType="begin"/>
    </w:r>
    <w:r>
      <w:instrText xml:space="preserve"> HYPERLINK \l "bookmark90" </w:instrText>
    </w:r>
    <w:r>
      <w:fldChar w:fldCharType="separate"/>
    </w:r>
    <w:r>
      <w:rPr>
        <w:spacing w:val="2"/>
        <w:sz w:val="19"/>
        <w:szCs w:val="19"/>
        <w:u w:val="single" w:color="auto"/>
      </w:rPr>
      <w:t>网络配置</w:t>
    </w:r>
    <w:r>
      <w:rPr>
        <w:spacing w:val="2"/>
        <w:sz w:val="19"/>
        <w:szCs w:val="19"/>
        <w:u w:val="single" w:color="auto"/>
      </w:rPr>
      <w:fldChar w:fldCharType="end"/>
    </w:r>
    <w:r>
      <w:rPr>
        <w:spacing w:val="2"/>
        <w:sz w:val="19"/>
        <w:szCs w:val="19"/>
        <w:u w:val="single" w:color="auto"/>
      </w:rPr>
      <w:t xml:space="preserve">                                      </w:t>
    </w:r>
    <w:r>
      <w:rPr>
        <w:spacing w:val="1"/>
        <w:sz w:val="19"/>
        <w:szCs w:val="19"/>
        <w:u w:val="single" w:color="auto"/>
      </w:rPr>
      <w:t xml:space="preserve">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055773">
    <w:pPr>
      <w:pStyle w:val="8"/>
      <w:tabs>
        <w:tab w:val="left" w:pos="8840"/>
      </w:tabs>
      <w:spacing w:before="4" w:line="159" w:lineRule="auto"/>
      <w:rPr>
        <w:sz w:val="19"/>
        <w:szCs w:val="19"/>
      </w:rPr>
    </w:pPr>
    <w:r>
      <w:rPr>
        <w:sz w:val="19"/>
        <w:szCs w:val="19"/>
        <w:u w:val="single" w:color="auto"/>
      </w:rPr>
      <w:tab/>
    </w:r>
    <w:r>
      <w:fldChar w:fldCharType="begin"/>
    </w:r>
    <w:r>
      <w:instrText xml:space="preserve"> HYPERLINK \l "bookmark90" </w:instrText>
    </w:r>
    <w:r>
      <w:fldChar w:fldCharType="separate"/>
    </w:r>
    <w:r>
      <w:rPr>
        <w:spacing w:val="9"/>
        <w:sz w:val="19"/>
        <w:szCs w:val="19"/>
        <w:u w:val="single" w:color="auto"/>
      </w:rPr>
      <w:t>网络配置</w:t>
    </w:r>
    <w:r>
      <w:rPr>
        <w:spacing w:val="9"/>
        <w:sz w:val="19"/>
        <w:szCs w:val="19"/>
        <w:u w:val="single" w:color="auto"/>
      </w:rPr>
      <w:fldChar w:fldCharType="end"/>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A3F035">
    <w:pPr>
      <w:spacing w:line="14" w:lineRule="auto"/>
      <w:rPr>
        <w:rFonts w:ascii="Arial"/>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F84A84">
    <w:pPr>
      <w:pStyle w:val="8"/>
      <w:tabs>
        <w:tab w:val="left" w:pos="8840"/>
      </w:tabs>
      <w:spacing w:before="4" w:line="159" w:lineRule="auto"/>
      <w:rPr>
        <w:sz w:val="19"/>
        <w:szCs w:val="19"/>
      </w:rPr>
    </w:pPr>
    <w:r>
      <w:rPr>
        <w:sz w:val="19"/>
        <w:szCs w:val="19"/>
        <w:u w:val="single" w:color="auto"/>
      </w:rPr>
      <w:tab/>
    </w:r>
    <w:r>
      <w:fldChar w:fldCharType="begin"/>
    </w:r>
    <w:r>
      <w:instrText xml:space="preserve"> HYPERLINK \l "bookmark90" </w:instrText>
    </w:r>
    <w:r>
      <w:fldChar w:fldCharType="separate"/>
    </w:r>
    <w:r>
      <w:rPr>
        <w:spacing w:val="9"/>
        <w:sz w:val="19"/>
        <w:szCs w:val="19"/>
        <w:u w:val="single" w:color="auto"/>
      </w:rPr>
      <w:t>网络配置</w:t>
    </w:r>
    <w:r>
      <w:rPr>
        <w:spacing w:val="9"/>
        <w:sz w:val="19"/>
        <w:szCs w:val="19"/>
        <w:u w:val="single" w:color="auto"/>
      </w:rPr>
      <w:fldChar w:fldCharType="end"/>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25AE66">
    <w:pPr>
      <w:pStyle w:val="8"/>
      <w:spacing w:before="4" w:line="159" w:lineRule="auto"/>
      <w:rPr>
        <w:sz w:val="19"/>
        <w:szCs w:val="19"/>
      </w:rPr>
    </w:pPr>
    <w:r>
      <w:fldChar w:fldCharType="begin"/>
    </w:r>
    <w:r>
      <w:instrText xml:space="preserve"> HYPERLINK \l "bookmark90" </w:instrText>
    </w:r>
    <w:r>
      <w:fldChar w:fldCharType="separate"/>
    </w:r>
    <w:r>
      <w:rPr>
        <w:spacing w:val="2"/>
        <w:sz w:val="19"/>
        <w:szCs w:val="19"/>
        <w:u w:val="single" w:color="auto"/>
      </w:rPr>
      <w:t>网络配置</w:t>
    </w:r>
    <w:r>
      <w:rPr>
        <w:spacing w:val="2"/>
        <w:sz w:val="19"/>
        <w:szCs w:val="19"/>
        <w:u w:val="single" w:color="auto"/>
      </w:rPr>
      <w:fldChar w:fldCharType="end"/>
    </w:r>
    <w:r>
      <w:rPr>
        <w:spacing w:val="2"/>
        <w:sz w:val="19"/>
        <w:szCs w:val="19"/>
        <w:u w:val="single" w:color="auto"/>
      </w:rPr>
      <w:t xml:space="preserve">                                      </w:t>
    </w:r>
    <w:r>
      <w:rPr>
        <w:spacing w:val="1"/>
        <w:sz w:val="19"/>
        <w:szCs w:val="19"/>
        <w:u w:val="single" w:color="auto"/>
      </w:rPr>
      <w:t xml:space="preserve">                                                                                                                    </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EF90BD">
    <w:pPr>
      <w:pStyle w:val="8"/>
      <w:spacing w:before="4" w:line="156" w:lineRule="auto"/>
      <w:ind w:left="13"/>
      <w:rPr>
        <w:sz w:val="19"/>
        <w:szCs w:val="19"/>
      </w:rPr>
    </w:pPr>
    <w:r>
      <w:fldChar w:fldCharType="begin"/>
    </w:r>
    <w:r>
      <w:instrText xml:space="preserve"> HYPERLINK \l "bookmark90" </w:instrText>
    </w:r>
    <w:r>
      <w:fldChar w:fldCharType="separate"/>
    </w:r>
    <w:r>
      <w:rPr>
        <w:spacing w:val="2"/>
        <w:sz w:val="19"/>
        <w:szCs w:val="19"/>
        <w:u w:val="single" w:color="auto"/>
      </w:rPr>
      <w:t>网络配置</w:t>
    </w:r>
    <w:r>
      <w:rPr>
        <w:spacing w:val="2"/>
        <w:sz w:val="19"/>
        <w:szCs w:val="19"/>
        <w:u w:val="single" w:color="auto"/>
      </w:rPr>
      <w:fldChar w:fldCharType="end"/>
    </w:r>
    <w:r>
      <w:rPr>
        <w:spacing w:val="2"/>
        <w:sz w:val="19"/>
        <w:szCs w:val="19"/>
        <w:u w:val="single" w:color="auto"/>
      </w:rPr>
      <w:t xml:space="preserve">                                      </w:t>
    </w:r>
    <w:r>
      <w:rPr>
        <w:spacing w:val="1"/>
        <w:sz w:val="19"/>
        <w:szCs w:val="19"/>
        <w:u w:val="single" w:color="auto"/>
      </w:rPr>
      <w:t xml:space="preserve">                                                                                                                    </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BE950C">
    <w:pPr>
      <w:pStyle w:val="8"/>
      <w:tabs>
        <w:tab w:val="left" w:pos="8840"/>
      </w:tabs>
      <w:spacing w:before="4" w:line="156" w:lineRule="auto"/>
      <w:rPr>
        <w:sz w:val="19"/>
        <w:szCs w:val="19"/>
      </w:rPr>
    </w:pPr>
    <w:r>
      <w:rPr>
        <w:sz w:val="19"/>
        <w:szCs w:val="19"/>
        <w:u w:val="single" w:color="auto"/>
      </w:rPr>
      <w:tab/>
    </w:r>
    <w:r>
      <w:fldChar w:fldCharType="begin"/>
    </w:r>
    <w:r>
      <w:instrText xml:space="preserve"> HYPERLINK \l "bookmark90" </w:instrText>
    </w:r>
    <w:r>
      <w:fldChar w:fldCharType="separate"/>
    </w:r>
    <w:r>
      <w:rPr>
        <w:spacing w:val="9"/>
        <w:sz w:val="19"/>
        <w:szCs w:val="19"/>
        <w:u w:val="single" w:color="auto"/>
      </w:rPr>
      <w:t>网络配置</w:t>
    </w:r>
    <w:r>
      <w:rPr>
        <w:spacing w:val="9"/>
        <w:sz w:val="19"/>
        <w:szCs w:val="19"/>
        <w:u w:val="single" w:color="auto"/>
      </w:rPr>
      <w:fldChar w:fldCharType="end"/>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E6C29C">
    <w:pPr>
      <w:pStyle w:val="8"/>
      <w:spacing w:before="4" w:line="159" w:lineRule="auto"/>
      <w:ind w:left="2"/>
      <w:rPr>
        <w:rFonts w:hint="eastAsia"/>
        <w:sz w:val="19"/>
        <w:szCs w:val="19"/>
      </w:rPr>
    </w:pPr>
    <w:r>
      <w:fldChar w:fldCharType="begin"/>
    </w:r>
    <w:r>
      <w:instrText xml:space="preserve"> HYPERLINK \l "bookmark280" </w:instrText>
    </w:r>
    <w:r>
      <w:fldChar w:fldCharType="separate"/>
    </w:r>
    <w:r>
      <w:rPr>
        <w:spacing w:val="7"/>
        <w:sz w:val="19"/>
        <w:szCs w:val="19"/>
        <w:u w:val="single"/>
      </w:rPr>
      <w:t>编程基础</w:t>
    </w:r>
    <w:r>
      <w:rPr>
        <w:spacing w:val="7"/>
        <w:sz w:val="19"/>
        <w:szCs w:val="19"/>
        <w:u w:val="single"/>
      </w:rPr>
      <w:fldChar w:fldCharType="end"/>
    </w:r>
    <w:r>
      <w:rPr>
        <w:sz w:val="19"/>
        <w:szCs w:val="19"/>
        <w:u w:val="single"/>
      </w:rPr>
      <w:t xml:space="preserve">                                                                                                                                                              </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0A54B7">
    <w:pPr>
      <w:pStyle w:val="8"/>
      <w:tabs>
        <w:tab w:val="left" w:pos="8840"/>
      </w:tabs>
      <w:spacing w:before="4" w:line="159" w:lineRule="auto"/>
      <w:rPr>
        <w:rFonts w:hint="eastAsia"/>
        <w:sz w:val="19"/>
        <w:szCs w:val="19"/>
      </w:rPr>
    </w:pPr>
    <w:r>
      <w:rPr>
        <w:sz w:val="19"/>
        <w:szCs w:val="19"/>
        <w:u w:val="single"/>
      </w:rPr>
      <w:tab/>
    </w:r>
    <w:r>
      <w:fldChar w:fldCharType="begin"/>
    </w:r>
    <w:r>
      <w:instrText xml:space="preserve"> HYPERLINK \l "bookmark280" </w:instrText>
    </w:r>
    <w:r>
      <w:fldChar w:fldCharType="separate"/>
    </w:r>
    <w:r>
      <w:rPr>
        <w:spacing w:val="9"/>
        <w:sz w:val="19"/>
        <w:szCs w:val="19"/>
        <w:u w:val="single"/>
      </w:rPr>
      <w:t>编程基础</w:t>
    </w:r>
    <w:r>
      <w:rPr>
        <w:spacing w:val="9"/>
        <w:sz w:val="19"/>
        <w:szCs w:val="19"/>
        <w:u w:val="single"/>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7D5AC1">
    <w:pPr>
      <w:pStyle w:val="8"/>
      <w:tabs>
        <w:tab w:val="left" w:pos="8842"/>
      </w:tabs>
      <w:spacing w:before="5" w:line="159" w:lineRule="auto"/>
      <w:ind w:left="1"/>
      <w:rPr>
        <w:rFonts w:hint="eastAsia"/>
        <w:sz w:val="19"/>
        <w:szCs w:val="19"/>
      </w:rPr>
    </w:pPr>
    <w:r>
      <w:rPr>
        <w:sz w:val="19"/>
        <w:szCs w:val="19"/>
        <w:u w:val="single"/>
      </w:rPr>
      <w:tab/>
    </w:r>
    <w:r>
      <w:fldChar w:fldCharType="begin"/>
    </w:r>
    <w:r>
      <w:instrText xml:space="preserve"> HYPERLINK \l "bookmark19" </w:instrText>
    </w:r>
    <w:r>
      <w:fldChar w:fldCharType="separate"/>
    </w:r>
    <w:r>
      <w:rPr>
        <w:spacing w:val="9"/>
        <w:sz w:val="19"/>
        <w:szCs w:val="19"/>
        <w:u w:val="single"/>
      </w:rPr>
      <w:t>产品简介</w:t>
    </w:r>
    <w:r>
      <w:rPr>
        <w:spacing w:val="9"/>
        <w:sz w:val="19"/>
        <w:szCs w:val="19"/>
        <w:u w:val="single"/>
      </w:rPr>
      <w:fldChar w:fldCharType="end"/>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E85211">
    <w:pPr>
      <w:pStyle w:val="8"/>
      <w:tabs>
        <w:tab w:val="left" w:pos="8840"/>
      </w:tabs>
      <w:spacing w:before="4" w:line="159" w:lineRule="auto"/>
      <w:rPr>
        <w:rFonts w:hint="eastAsia"/>
        <w:sz w:val="19"/>
        <w:szCs w:val="19"/>
      </w:rPr>
    </w:pPr>
    <w:r>
      <w:rPr>
        <w:sz w:val="19"/>
        <w:szCs w:val="19"/>
        <w:u w:val="single"/>
      </w:rPr>
      <w:tab/>
    </w:r>
    <w:r>
      <w:fldChar w:fldCharType="begin"/>
    </w:r>
    <w:r>
      <w:instrText xml:space="preserve"> HYPERLINK \l "bookmark280" </w:instrText>
    </w:r>
    <w:r>
      <w:fldChar w:fldCharType="separate"/>
    </w:r>
    <w:r>
      <w:rPr>
        <w:spacing w:val="9"/>
        <w:sz w:val="19"/>
        <w:szCs w:val="19"/>
        <w:u w:val="single"/>
      </w:rPr>
      <w:t>编程基础</w:t>
    </w:r>
    <w:r>
      <w:rPr>
        <w:spacing w:val="9"/>
        <w:sz w:val="19"/>
        <w:szCs w:val="19"/>
        <w:u w:val="single"/>
      </w:rPr>
      <w:fldChar w:fldCharType="end"/>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D04244">
    <w:pPr>
      <w:pStyle w:val="8"/>
      <w:spacing w:before="4" w:line="155" w:lineRule="auto"/>
      <w:rPr>
        <w:rFonts w:hint="eastAsia"/>
        <w:sz w:val="19"/>
        <w:szCs w:val="19"/>
      </w:rPr>
    </w:pPr>
    <w:r>
      <w:fldChar w:fldCharType="begin"/>
    </w:r>
    <w:r>
      <w:instrText xml:space="preserve"> HYPERLINK \l "bookmark280" </w:instrText>
    </w:r>
    <w:r>
      <w:fldChar w:fldCharType="separate"/>
    </w:r>
    <w:r>
      <w:rPr>
        <w:spacing w:val="7"/>
        <w:sz w:val="19"/>
        <w:szCs w:val="19"/>
        <w:u w:val="single"/>
      </w:rPr>
      <w:t>编程基础</w:t>
    </w:r>
    <w:r>
      <w:rPr>
        <w:spacing w:val="7"/>
        <w:sz w:val="19"/>
        <w:szCs w:val="19"/>
        <w:u w:val="single"/>
      </w:rPr>
      <w:fldChar w:fldCharType="end"/>
    </w:r>
    <w:r>
      <w:rPr>
        <w:sz w:val="19"/>
        <w:szCs w:val="19"/>
        <w:u w:val="single"/>
      </w:rPr>
      <w:t xml:space="preserve">                                                                                                                                                              </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C329C4">
    <w:pPr>
      <w:pStyle w:val="8"/>
      <w:tabs>
        <w:tab w:val="left" w:pos="8840"/>
      </w:tabs>
      <w:spacing w:before="4" w:line="159" w:lineRule="auto"/>
      <w:rPr>
        <w:rFonts w:hint="eastAsia"/>
        <w:sz w:val="19"/>
        <w:szCs w:val="19"/>
      </w:rPr>
    </w:pPr>
    <w:r>
      <w:rPr>
        <w:sz w:val="19"/>
        <w:szCs w:val="19"/>
        <w:u w:val="single"/>
      </w:rPr>
      <w:tab/>
    </w:r>
    <w:r>
      <w:fldChar w:fldCharType="begin"/>
    </w:r>
    <w:r>
      <w:instrText xml:space="preserve"> HYPERLINK \l "bookmark318" </w:instrText>
    </w:r>
    <w:r>
      <w:fldChar w:fldCharType="separate"/>
    </w:r>
    <w:r>
      <w:rPr>
        <w:spacing w:val="9"/>
        <w:sz w:val="19"/>
        <w:szCs w:val="19"/>
        <w:u w:val="single"/>
      </w:rPr>
      <w:t>编程语言</w:t>
    </w:r>
    <w:r>
      <w:rPr>
        <w:spacing w:val="9"/>
        <w:sz w:val="19"/>
        <w:szCs w:val="19"/>
        <w:u w:val="single"/>
      </w:rPr>
      <w:fldChar w:fldCharType="end"/>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54CE88">
    <w:pPr>
      <w:pStyle w:val="8"/>
      <w:spacing w:before="4" w:line="159" w:lineRule="auto"/>
      <w:rPr>
        <w:rFonts w:hint="eastAsia"/>
        <w:sz w:val="19"/>
        <w:szCs w:val="19"/>
      </w:rPr>
    </w:pPr>
    <w:r>
      <w:fldChar w:fldCharType="begin"/>
    </w:r>
    <w:r>
      <w:instrText xml:space="preserve"> HYPERLINK \l "bookmark318" </w:instrText>
    </w:r>
    <w:r>
      <w:fldChar w:fldCharType="separate"/>
    </w:r>
    <w:r>
      <w:rPr>
        <w:spacing w:val="7"/>
        <w:sz w:val="19"/>
        <w:szCs w:val="19"/>
        <w:u w:val="single"/>
      </w:rPr>
      <w:t>编程语言</w:t>
    </w:r>
    <w:r>
      <w:rPr>
        <w:spacing w:val="7"/>
        <w:sz w:val="19"/>
        <w:szCs w:val="19"/>
        <w:u w:val="single"/>
      </w:rPr>
      <w:fldChar w:fldCharType="end"/>
    </w:r>
    <w:r>
      <w:rPr>
        <w:sz w:val="19"/>
        <w:szCs w:val="19"/>
        <w:u w:val="single"/>
      </w:rPr>
      <w:t xml:space="preserve">                                                                                                                                                              </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6FA313">
    <w:pPr>
      <w:pStyle w:val="8"/>
      <w:tabs>
        <w:tab w:val="left" w:pos="8840"/>
      </w:tabs>
      <w:spacing w:before="4" w:line="159" w:lineRule="auto"/>
      <w:rPr>
        <w:rFonts w:hint="eastAsia"/>
        <w:sz w:val="19"/>
        <w:szCs w:val="19"/>
      </w:rPr>
    </w:pPr>
    <w:r>
      <w:rPr>
        <w:sz w:val="19"/>
        <w:szCs w:val="19"/>
        <w:u w:val="single"/>
      </w:rPr>
      <w:tab/>
    </w:r>
    <w:r>
      <w:fldChar w:fldCharType="begin"/>
    </w:r>
    <w:r>
      <w:instrText xml:space="preserve"> HYPERLINK \l "bookmark318" </w:instrText>
    </w:r>
    <w:r>
      <w:fldChar w:fldCharType="separate"/>
    </w:r>
    <w:r>
      <w:rPr>
        <w:spacing w:val="9"/>
        <w:sz w:val="19"/>
        <w:szCs w:val="19"/>
        <w:u w:val="single"/>
      </w:rPr>
      <w:t>编程语言</w:t>
    </w:r>
    <w:r>
      <w:rPr>
        <w:spacing w:val="9"/>
        <w:sz w:val="19"/>
        <w:szCs w:val="19"/>
        <w:u w:val="single"/>
      </w:rPr>
      <w:fldChar w:fldCharType="end"/>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A0B57D">
    <w:pPr>
      <w:pStyle w:val="8"/>
      <w:spacing w:before="4" w:line="155" w:lineRule="auto"/>
      <w:ind w:left="2"/>
      <w:rPr>
        <w:rFonts w:hint="eastAsia"/>
        <w:sz w:val="19"/>
        <w:szCs w:val="19"/>
      </w:rPr>
    </w:pPr>
    <w:r>
      <w:fldChar w:fldCharType="begin"/>
    </w:r>
    <w:r>
      <w:instrText xml:space="preserve"> HYPERLINK \l "bookmark318" </w:instrText>
    </w:r>
    <w:r>
      <w:fldChar w:fldCharType="separate"/>
    </w:r>
    <w:r>
      <w:rPr>
        <w:spacing w:val="7"/>
        <w:sz w:val="19"/>
        <w:szCs w:val="19"/>
        <w:u w:val="single"/>
      </w:rPr>
      <w:t>编程语言</w:t>
    </w:r>
    <w:r>
      <w:rPr>
        <w:spacing w:val="7"/>
        <w:sz w:val="19"/>
        <w:szCs w:val="19"/>
        <w:u w:val="single"/>
      </w:rPr>
      <w:fldChar w:fldCharType="end"/>
    </w:r>
    <w:r>
      <w:rPr>
        <w:sz w:val="19"/>
        <w:szCs w:val="19"/>
        <w:u w:val="single"/>
      </w:rPr>
      <w:t xml:space="preserve">                                                                                                                                                              </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494E60">
    <w:pPr>
      <w:pStyle w:val="8"/>
      <w:tabs>
        <w:tab w:val="left" w:pos="8840"/>
      </w:tabs>
      <w:spacing w:before="4" w:line="159" w:lineRule="auto"/>
      <w:rPr>
        <w:rFonts w:hint="eastAsia"/>
        <w:sz w:val="19"/>
        <w:szCs w:val="19"/>
      </w:rPr>
    </w:pPr>
    <w:r>
      <w:rPr>
        <w:sz w:val="19"/>
        <w:szCs w:val="19"/>
        <w:u w:val="single"/>
      </w:rPr>
      <w:tab/>
    </w:r>
    <w:r>
      <w:fldChar w:fldCharType="begin"/>
    </w:r>
    <w:r>
      <w:instrText xml:space="preserve"> HYPERLINK \l "bookmark318" </w:instrText>
    </w:r>
    <w:r>
      <w:fldChar w:fldCharType="separate"/>
    </w:r>
    <w:r>
      <w:rPr>
        <w:spacing w:val="9"/>
        <w:sz w:val="19"/>
        <w:szCs w:val="19"/>
        <w:u w:val="single"/>
      </w:rPr>
      <w:t>编程语言</w:t>
    </w:r>
    <w:r>
      <w:rPr>
        <w:spacing w:val="9"/>
        <w:sz w:val="19"/>
        <w:szCs w:val="19"/>
        <w:u w:val="single"/>
      </w:rPr>
      <w:fldChar w:fldCharType="end"/>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99B8DB">
    <w:pPr>
      <w:pStyle w:val="8"/>
      <w:spacing w:before="4" w:line="155" w:lineRule="auto"/>
      <w:ind w:left="4"/>
      <w:rPr>
        <w:rFonts w:hint="eastAsia"/>
        <w:sz w:val="19"/>
        <w:szCs w:val="19"/>
      </w:rPr>
    </w:pPr>
    <w:r>
      <w:fldChar w:fldCharType="begin"/>
    </w:r>
    <w:r>
      <w:instrText xml:space="preserve"> HYPERLINK \l "bookmark318" </w:instrText>
    </w:r>
    <w:r>
      <w:fldChar w:fldCharType="separate"/>
    </w:r>
    <w:r>
      <w:rPr>
        <w:spacing w:val="7"/>
        <w:sz w:val="19"/>
        <w:szCs w:val="19"/>
        <w:u w:val="single"/>
      </w:rPr>
      <w:t>编程语言</w:t>
    </w:r>
    <w:r>
      <w:rPr>
        <w:spacing w:val="7"/>
        <w:sz w:val="19"/>
        <w:szCs w:val="19"/>
        <w:u w:val="single"/>
      </w:rPr>
      <w:fldChar w:fldCharType="end"/>
    </w:r>
    <w:r>
      <w:rPr>
        <w:sz w:val="19"/>
        <w:szCs w:val="19"/>
        <w:u w:val="single"/>
      </w:rPr>
      <w:t xml:space="preserve">                                                                                                                                                              </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BE7801">
    <w:pPr>
      <w:pStyle w:val="8"/>
      <w:tabs>
        <w:tab w:val="left" w:pos="8840"/>
      </w:tabs>
      <w:spacing w:before="4" w:line="155" w:lineRule="auto"/>
      <w:rPr>
        <w:rFonts w:hint="eastAsia"/>
        <w:sz w:val="19"/>
        <w:szCs w:val="19"/>
      </w:rPr>
    </w:pPr>
    <w:r>
      <w:rPr>
        <w:sz w:val="19"/>
        <w:szCs w:val="19"/>
        <w:u w:val="single"/>
      </w:rPr>
      <w:tab/>
    </w:r>
    <w:r>
      <w:fldChar w:fldCharType="begin"/>
    </w:r>
    <w:r>
      <w:instrText xml:space="preserve"> HYPERLINK \l "bookmark318" </w:instrText>
    </w:r>
    <w:r>
      <w:fldChar w:fldCharType="separate"/>
    </w:r>
    <w:r>
      <w:rPr>
        <w:spacing w:val="9"/>
        <w:sz w:val="19"/>
        <w:szCs w:val="19"/>
        <w:u w:val="single"/>
      </w:rPr>
      <w:t>编程语言</w:t>
    </w:r>
    <w:r>
      <w:rPr>
        <w:spacing w:val="9"/>
        <w:sz w:val="19"/>
        <w:szCs w:val="19"/>
        <w:u w:val="single"/>
      </w:rPr>
      <w:fldChar w:fldCharType="end"/>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D046AD">
    <w:pPr>
      <w:pStyle w:val="8"/>
      <w:tabs>
        <w:tab w:val="left" w:pos="8840"/>
      </w:tabs>
      <w:spacing w:before="4" w:line="159" w:lineRule="auto"/>
      <w:rPr>
        <w:rFonts w:hint="eastAsia"/>
        <w:sz w:val="19"/>
        <w:szCs w:val="19"/>
      </w:rPr>
    </w:pPr>
    <w:r>
      <w:rPr>
        <w:sz w:val="19"/>
        <w:szCs w:val="19"/>
        <w:u w:val="single"/>
      </w:rPr>
      <w:tab/>
    </w:r>
    <w:r>
      <w:fldChar w:fldCharType="begin"/>
    </w:r>
    <w:r>
      <w:instrText xml:space="preserve"> HYPERLINK \l "bookmark318" </w:instrText>
    </w:r>
    <w:r>
      <w:fldChar w:fldCharType="separate"/>
    </w:r>
    <w:r>
      <w:rPr>
        <w:spacing w:val="9"/>
        <w:sz w:val="19"/>
        <w:szCs w:val="19"/>
        <w:u w:val="single"/>
      </w:rPr>
      <w:t>编程语言</w:t>
    </w:r>
    <w:r>
      <w:rPr>
        <w:spacing w:val="9"/>
        <w:sz w:val="19"/>
        <w:szCs w:val="19"/>
        <w:u w:val="single"/>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6B1348">
    <w:pPr>
      <w:pStyle w:val="8"/>
      <w:spacing w:before="6" w:line="158" w:lineRule="auto"/>
      <w:rPr>
        <w:rFonts w:hint="eastAsia"/>
        <w:sz w:val="19"/>
        <w:szCs w:val="19"/>
      </w:rPr>
    </w:pPr>
    <w:r>
      <w:fldChar w:fldCharType="begin"/>
    </w:r>
    <w:r>
      <w:instrText xml:space="preserve"> HYPERLINK \l "bookmark69" </w:instrText>
    </w:r>
    <w:r>
      <w:fldChar w:fldCharType="separate"/>
    </w:r>
    <w:r>
      <w:rPr>
        <w:spacing w:val="7"/>
        <w:sz w:val="19"/>
        <w:szCs w:val="19"/>
        <w:u w:val="single"/>
      </w:rPr>
      <w:t>基本功能</w:t>
    </w:r>
    <w:r>
      <w:rPr>
        <w:spacing w:val="7"/>
        <w:sz w:val="19"/>
        <w:szCs w:val="19"/>
        <w:u w:val="single"/>
      </w:rPr>
      <w:fldChar w:fldCharType="end"/>
    </w:r>
    <w:r>
      <w:rPr>
        <w:sz w:val="19"/>
        <w:szCs w:val="19"/>
        <w:u w:val="single"/>
      </w:rPr>
      <w:t xml:space="preserve">                                                                                                                                                              </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85E8E9">
    <w:pPr>
      <w:pStyle w:val="8"/>
      <w:tabs>
        <w:tab w:val="left" w:pos="8840"/>
      </w:tabs>
      <w:spacing w:before="4" w:line="159" w:lineRule="auto"/>
      <w:rPr>
        <w:rFonts w:hint="eastAsia"/>
        <w:sz w:val="19"/>
        <w:szCs w:val="19"/>
      </w:rPr>
    </w:pPr>
    <w:r>
      <w:rPr>
        <w:sz w:val="19"/>
        <w:szCs w:val="19"/>
        <w:u w:val="single"/>
      </w:rPr>
      <w:tab/>
    </w:r>
    <w:r>
      <w:fldChar w:fldCharType="begin"/>
    </w:r>
    <w:r>
      <w:instrText xml:space="preserve"> HYPERLINK \l "bookmark318" </w:instrText>
    </w:r>
    <w:r>
      <w:fldChar w:fldCharType="separate"/>
    </w:r>
    <w:r>
      <w:rPr>
        <w:spacing w:val="9"/>
        <w:sz w:val="19"/>
        <w:szCs w:val="19"/>
        <w:u w:val="single"/>
      </w:rPr>
      <w:t>编程语言</w:t>
    </w:r>
    <w:r>
      <w:rPr>
        <w:spacing w:val="9"/>
        <w:sz w:val="19"/>
        <w:szCs w:val="19"/>
        <w:u w:val="single"/>
      </w:rPr>
      <w:fldChar w:fldCharType="end"/>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8665F1">
    <w:pPr>
      <w:pStyle w:val="8"/>
      <w:spacing w:before="4" w:line="155" w:lineRule="auto"/>
      <w:rPr>
        <w:rFonts w:hint="eastAsia"/>
        <w:sz w:val="19"/>
        <w:szCs w:val="19"/>
      </w:rPr>
    </w:pPr>
    <w:r>
      <w:fldChar w:fldCharType="begin"/>
    </w:r>
    <w:r>
      <w:instrText xml:space="preserve"> HYPERLINK \l "bookmark318" </w:instrText>
    </w:r>
    <w:r>
      <w:fldChar w:fldCharType="separate"/>
    </w:r>
    <w:r>
      <w:rPr>
        <w:spacing w:val="7"/>
        <w:sz w:val="19"/>
        <w:szCs w:val="19"/>
        <w:u w:val="single"/>
      </w:rPr>
      <w:t>编程语言</w:t>
    </w:r>
    <w:r>
      <w:rPr>
        <w:spacing w:val="7"/>
        <w:sz w:val="19"/>
        <w:szCs w:val="19"/>
        <w:u w:val="single"/>
      </w:rPr>
      <w:fldChar w:fldCharType="end"/>
    </w:r>
    <w:r>
      <w:rPr>
        <w:sz w:val="19"/>
        <w:szCs w:val="19"/>
        <w:u w:val="single"/>
      </w:rPr>
      <w:t xml:space="preserve">                                                                                                                                                              </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2B8009">
    <w:pPr>
      <w:pStyle w:val="8"/>
      <w:spacing w:before="4" w:line="159" w:lineRule="auto"/>
      <w:ind w:left="4"/>
      <w:rPr>
        <w:rFonts w:hint="eastAsia"/>
        <w:sz w:val="19"/>
        <w:szCs w:val="19"/>
      </w:rPr>
    </w:pPr>
    <w:r>
      <w:fldChar w:fldCharType="begin"/>
    </w:r>
    <w:r>
      <w:instrText xml:space="preserve"> HYPERLINK \l "bookmark318" </w:instrText>
    </w:r>
    <w:r>
      <w:fldChar w:fldCharType="separate"/>
    </w:r>
    <w:r>
      <w:rPr>
        <w:spacing w:val="7"/>
        <w:sz w:val="19"/>
        <w:szCs w:val="19"/>
        <w:u w:val="single"/>
      </w:rPr>
      <w:t>编程语言</w:t>
    </w:r>
    <w:r>
      <w:rPr>
        <w:spacing w:val="7"/>
        <w:sz w:val="19"/>
        <w:szCs w:val="19"/>
        <w:u w:val="single"/>
      </w:rPr>
      <w:fldChar w:fldCharType="end"/>
    </w:r>
    <w:r>
      <w:rPr>
        <w:sz w:val="19"/>
        <w:szCs w:val="19"/>
        <w:u w:val="single"/>
      </w:rPr>
      <w:t xml:space="preserve">                                                                                                                                                              </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36CE52">
    <w:pPr>
      <w:pStyle w:val="8"/>
      <w:tabs>
        <w:tab w:val="left" w:pos="8840"/>
      </w:tabs>
      <w:spacing w:before="4" w:line="159" w:lineRule="auto"/>
      <w:rPr>
        <w:rFonts w:hint="eastAsia"/>
        <w:sz w:val="19"/>
        <w:szCs w:val="19"/>
      </w:rPr>
    </w:pPr>
    <w:r>
      <w:rPr>
        <w:sz w:val="19"/>
        <w:szCs w:val="19"/>
        <w:u w:val="single"/>
      </w:rPr>
      <w:tab/>
    </w:r>
    <w:r>
      <w:fldChar w:fldCharType="begin"/>
    </w:r>
    <w:r>
      <w:instrText xml:space="preserve"> HYPERLINK \l "bookmark318" </w:instrText>
    </w:r>
    <w:r>
      <w:fldChar w:fldCharType="separate"/>
    </w:r>
    <w:r>
      <w:rPr>
        <w:spacing w:val="9"/>
        <w:sz w:val="19"/>
        <w:szCs w:val="19"/>
        <w:u w:val="single"/>
      </w:rPr>
      <w:t>编程语言</w:t>
    </w:r>
    <w:r>
      <w:rPr>
        <w:spacing w:val="9"/>
        <w:sz w:val="19"/>
        <w:szCs w:val="19"/>
        <w:u w:val="single"/>
      </w:rPr>
      <w:fldChar w:fldCharType="end"/>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C5F4BB">
    <w:pPr>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420948">
    <w:pPr>
      <w:pStyle w:val="8"/>
      <w:spacing w:before="4" w:line="159" w:lineRule="auto"/>
      <w:ind w:left="13"/>
      <w:rPr>
        <w:sz w:val="19"/>
        <w:szCs w:val="19"/>
      </w:rPr>
    </w:pPr>
    <w:r>
      <w:fldChar w:fldCharType="begin"/>
    </w:r>
    <w:r>
      <w:instrText xml:space="preserve"> HYPERLINK \l "bookmark90" </w:instrText>
    </w:r>
    <w:r>
      <w:fldChar w:fldCharType="separate"/>
    </w:r>
    <w:r>
      <w:rPr>
        <w:spacing w:val="2"/>
        <w:sz w:val="19"/>
        <w:szCs w:val="19"/>
        <w:u w:val="single" w:color="auto"/>
      </w:rPr>
      <w:t>网络配置</w:t>
    </w:r>
    <w:r>
      <w:rPr>
        <w:spacing w:val="2"/>
        <w:sz w:val="19"/>
        <w:szCs w:val="19"/>
        <w:u w:val="single" w:color="auto"/>
      </w:rPr>
      <w:fldChar w:fldCharType="end"/>
    </w:r>
    <w:r>
      <w:rPr>
        <w:spacing w:val="2"/>
        <w:sz w:val="19"/>
        <w:szCs w:val="19"/>
        <w:u w:val="single" w:color="auto"/>
      </w:rPr>
      <w:t xml:space="preserve">                                      </w:t>
    </w:r>
    <w:r>
      <w:rPr>
        <w:spacing w:val="1"/>
        <w:sz w:val="19"/>
        <w:szCs w:val="19"/>
        <w:u w:val="single" w:color="auto"/>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014BDE">
    <w:pPr>
      <w:pStyle w:val="8"/>
      <w:tabs>
        <w:tab w:val="left" w:pos="8840"/>
      </w:tabs>
      <w:spacing w:before="4" w:line="156" w:lineRule="auto"/>
      <w:rPr>
        <w:rFonts w:hint="eastAsia"/>
        <w:sz w:val="19"/>
        <w:szCs w:val="19"/>
      </w:rPr>
    </w:pPr>
    <w:r>
      <w:rPr>
        <w:sz w:val="19"/>
        <w:szCs w:val="19"/>
        <w:u w:val="single"/>
      </w:rPr>
      <w:tab/>
    </w:r>
    <w:r>
      <w:fldChar w:fldCharType="begin"/>
    </w:r>
    <w:r>
      <w:instrText xml:space="preserve"> HYPERLINK \l "bookmark90" </w:instrText>
    </w:r>
    <w:r>
      <w:fldChar w:fldCharType="separate"/>
    </w:r>
    <w:r>
      <w:rPr>
        <w:spacing w:val="9"/>
        <w:sz w:val="19"/>
        <w:szCs w:val="19"/>
        <w:u w:val="single"/>
      </w:rPr>
      <w:t>网络配置</w:t>
    </w:r>
    <w:r>
      <w:rPr>
        <w:spacing w:val="9"/>
        <w:sz w:val="19"/>
        <w:szCs w:val="19"/>
        <w:u w:val="single"/>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6B38EB">
    <w:pPr>
      <w:pStyle w:val="8"/>
      <w:tabs>
        <w:tab w:val="left" w:pos="8840"/>
      </w:tabs>
      <w:spacing w:before="4" w:line="159" w:lineRule="auto"/>
      <w:rPr>
        <w:rFonts w:hint="eastAsia"/>
        <w:sz w:val="19"/>
        <w:szCs w:val="19"/>
      </w:rPr>
    </w:pPr>
    <w:r>
      <w:rPr>
        <w:sz w:val="19"/>
        <w:szCs w:val="19"/>
        <w:u w:val="single"/>
      </w:rPr>
      <w:tab/>
    </w:r>
    <w:r>
      <w:fldChar w:fldCharType="begin"/>
    </w:r>
    <w:r>
      <w:instrText xml:space="preserve"> HYPERLINK \l "bookmark90" </w:instrText>
    </w:r>
    <w:r>
      <w:fldChar w:fldCharType="separate"/>
    </w:r>
    <w:r>
      <w:rPr>
        <w:spacing w:val="9"/>
        <w:sz w:val="19"/>
        <w:szCs w:val="19"/>
        <w:u w:val="single"/>
      </w:rPr>
      <w:t>网络配置</w:t>
    </w:r>
    <w:r>
      <w:rPr>
        <w:spacing w:val="9"/>
        <w:sz w:val="19"/>
        <w:szCs w:val="19"/>
        <w:u w:val="single"/>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C486EC">
    <w:pPr>
      <w:pStyle w:val="8"/>
      <w:tabs>
        <w:tab w:val="left" w:pos="8840"/>
      </w:tabs>
      <w:spacing w:before="4" w:line="156" w:lineRule="auto"/>
      <w:rPr>
        <w:sz w:val="19"/>
        <w:szCs w:val="19"/>
      </w:rPr>
    </w:pPr>
    <w:r>
      <w:rPr>
        <w:sz w:val="19"/>
        <w:szCs w:val="19"/>
        <w:u w:val="single" w:color="auto"/>
      </w:rPr>
      <w:tab/>
    </w:r>
    <w:r>
      <w:fldChar w:fldCharType="begin"/>
    </w:r>
    <w:r>
      <w:instrText xml:space="preserve"> HYPERLINK \l "bookmark90" </w:instrText>
    </w:r>
    <w:r>
      <w:fldChar w:fldCharType="separate"/>
    </w:r>
    <w:r>
      <w:rPr>
        <w:spacing w:val="9"/>
        <w:sz w:val="19"/>
        <w:szCs w:val="19"/>
        <w:u w:val="single" w:color="auto"/>
      </w:rPr>
      <w:t>网络配置</w:t>
    </w:r>
    <w:r>
      <w:rPr>
        <w:spacing w:val="9"/>
        <w:sz w:val="19"/>
        <w:szCs w:val="19"/>
        <w:u w:val="single" w:color="auto"/>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DFC989">
    <w:pPr>
      <w:pStyle w:val="8"/>
      <w:spacing w:before="4" w:line="156" w:lineRule="auto"/>
      <w:ind w:left="13"/>
      <w:rPr>
        <w:sz w:val="19"/>
        <w:szCs w:val="19"/>
      </w:rPr>
    </w:pPr>
    <w:r>
      <w:fldChar w:fldCharType="begin"/>
    </w:r>
    <w:r>
      <w:instrText xml:space="preserve"> HYPERLINK \l "bookmark90" </w:instrText>
    </w:r>
    <w:r>
      <w:fldChar w:fldCharType="separate"/>
    </w:r>
    <w:r>
      <w:rPr>
        <w:spacing w:val="2"/>
        <w:sz w:val="19"/>
        <w:szCs w:val="19"/>
        <w:u w:val="single" w:color="auto"/>
      </w:rPr>
      <w:t>网络配置</w:t>
    </w:r>
    <w:r>
      <w:rPr>
        <w:spacing w:val="2"/>
        <w:sz w:val="19"/>
        <w:szCs w:val="19"/>
        <w:u w:val="single" w:color="auto"/>
      </w:rPr>
      <w:fldChar w:fldCharType="end"/>
    </w:r>
    <w:r>
      <w:rPr>
        <w:spacing w:val="2"/>
        <w:sz w:val="19"/>
        <w:szCs w:val="19"/>
        <w:u w:val="single" w:color="auto"/>
      </w:rPr>
      <w:t xml:space="preserve">                                      </w:t>
    </w:r>
    <w:r>
      <w:rPr>
        <w:spacing w:val="1"/>
        <w:sz w:val="19"/>
        <w:szCs w:val="19"/>
        <w:u w:val="single" w:color="auto"/>
      </w:rP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612C85">
    <w:pPr>
      <w:pStyle w:val="8"/>
      <w:tabs>
        <w:tab w:val="left" w:pos="8840"/>
      </w:tabs>
      <w:spacing w:before="4" w:line="156" w:lineRule="auto"/>
      <w:rPr>
        <w:sz w:val="19"/>
        <w:szCs w:val="19"/>
      </w:rPr>
    </w:pPr>
    <w:r>
      <w:rPr>
        <w:sz w:val="19"/>
        <w:szCs w:val="19"/>
        <w:u w:val="single" w:color="auto"/>
      </w:rPr>
      <w:tab/>
    </w:r>
    <w:r>
      <w:fldChar w:fldCharType="begin"/>
    </w:r>
    <w:r>
      <w:instrText xml:space="preserve"> HYPERLINK \l "bookmark90" </w:instrText>
    </w:r>
    <w:r>
      <w:fldChar w:fldCharType="separate"/>
    </w:r>
    <w:r>
      <w:rPr>
        <w:spacing w:val="9"/>
        <w:sz w:val="19"/>
        <w:szCs w:val="19"/>
        <w:u w:val="single" w:color="auto"/>
      </w:rPr>
      <w:t>网络配置</w:t>
    </w:r>
    <w:r>
      <w:rPr>
        <w:spacing w:val="9"/>
        <w:sz w:val="19"/>
        <w:szCs w:val="19"/>
        <w:u w:val="single" w:color="auto"/>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4DC717"/>
    <w:multiLevelType w:val="singleLevel"/>
    <w:tmpl w:val="834DC717"/>
    <w:lvl w:ilvl="0" w:tentative="0">
      <w:start w:val="2"/>
      <w:numFmt w:val="decimal"/>
      <w:suff w:val="space"/>
      <w:lvlText w:val="%1."/>
      <w:lvlJc w:val="left"/>
    </w:lvl>
  </w:abstractNum>
  <w:abstractNum w:abstractNumId="1">
    <w:nsid w:val="88A87114"/>
    <w:multiLevelType w:val="singleLevel"/>
    <w:tmpl w:val="88A87114"/>
    <w:lvl w:ilvl="0" w:tentative="0">
      <w:start w:val="1"/>
      <w:numFmt w:val="decimal"/>
      <w:suff w:val="nothing"/>
      <w:lvlText w:val="%1、"/>
      <w:lvlJc w:val="left"/>
    </w:lvl>
  </w:abstractNum>
  <w:abstractNum w:abstractNumId="2">
    <w:nsid w:val="A88C12CB"/>
    <w:multiLevelType w:val="singleLevel"/>
    <w:tmpl w:val="A88C12CB"/>
    <w:lvl w:ilvl="0" w:tentative="0">
      <w:start w:val="1"/>
      <w:numFmt w:val="decimalEnclosedCircleChinese"/>
      <w:suff w:val="space"/>
      <w:lvlText w:val="%1"/>
      <w:lvlJc w:val="left"/>
      <w:rPr>
        <w:rFonts w:hint="eastAsia"/>
      </w:rPr>
    </w:lvl>
  </w:abstractNum>
  <w:abstractNum w:abstractNumId="3">
    <w:nsid w:val="AA1646FA"/>
    <w:multiLevelType w:val="multilevel"/>
    <w:tmpl w:val="AA1646FA"/>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4">
    <w:nsid w:val="BC1BA0B1"/>
    <w:multiLevelType w:val="singleLevel"/>
    <w:tmpl w:val="BC1BA0B1"/>
    <w:lvl w:ilvl="0" w:tentative="0">
      <w:start w:val="1"/>
      <w:numFmt w:val="decimal"/>
      <w:suff w:val="space"/>
      <w:lvlText w:val="%1."/>
      <w:lvlJc w:val="left"/>
    </w:lvl>
  </w:abstractNum>
  <w:abstractNum w:abstractNumId="5">
    <w:nsid w:val="D45122B8"/>
    <w:multiLevelType w:val="singleLevel"/>
    <w:tmpl w:val="D45122B8"/>
    <w:lvl w:ilvl="0" w:tentative="0">
      <w:start w:val="1"/>
      <w:numFmt w:val="decimal"/>
      <w:suff w:val="space"/>
      <w:lvlText w:val="%1."/>
      <w:lvlJc w:val="left"/>
    </w:lvl>
  </w:abstractNum>
  <w:abstractNum w:abstractNumId="6">
    <w:nsid w:val="E51DDCF1"/>
    <w:multiLevelType w:val="singleLevel"/>
    <w:tmpl w:val="E51DDCF1"/>
    <w:lvl w:ilvl="0" w:tentative="0">
      <w:start w:val="3"/>
      <w:numFmt w:val="decimal"/>
      <w:suff w:val="nothing"/>
      <w:lvlText w:val="%1、"/>
      <w:lvlJc w:val="left"/>
    </w:lvl>
  </w:abstractNum>
  <w:abstractNum w:abstractNumId="7">
    <w:nsid w:val="F0622301"/>
    <w:multiLevelType w:val="multilevel"/>
    <w:tmpl w:val="F0622301"/>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8">
    <w:nsid w:val="F573B710"/>
    <w:multiLevelType w:val="singleLevel"/>
    <w:tmpl w:val="F573B710"/>
    <w:lvl w:ilvl="0" w:tentative="0">
      <w:start w:val="1"/>
      <w:numFmt w:val="decimal"/>
      <w:lvlText w:val="%1."/>
      <w:lvlJc w:val="left"/>
      <w:pPr>
        <w:ind w:left="425" w:hanging="425"/>
      </w:pPr>
      <w:rPr>
        <w:rFonts w:hint="default"/>
      </w:rPr>
    </w:lvl>
  </w:abstractNum>
  <w:abstractNum w:abstractNumId="9">
    <w:nsid w:val="184B9847"/>
    <w:multiLevelType w:val="singleLevel"/>
    <w:tmpl w:val="184B9847"/>
    <w:lvl w:ilvl="0" w:tentative="0">
      <w:start w:val="1"/>
      <w:numFmt w:val="bullet"/>
      <w:lvlText w:val=""/>
      <w:lvlJc w:val="left"/>
      <w:pPr>
        <w:ind w:left="420" w:hanging="420"/>
      </w:pPr>
      <w:rPr>
        <w:rFonts w:hint="default" w:ascii="Wingdings" w:hAnsi="Wingdings"/>
      </w:rPr>
    </w:lvl>
  </w:abstractNum>
  <w:abstractNum w:abstractNumId="10">
    <w:nsid w:val="346FD20E"/>
    <w:multiLevelType w:val="multilevel"/>
    <w:tmpl w:val="346FD20E"/>
    <w:lvl w:ilvl="0" w:tentative="0">
      <w:start w:val="1"/>
      <w:numFmt w:val="decimal"/>
      <w:suff w:val="space"/>
      <w:lvlText w:val="%1"/>
      <w:lvlJc w:val="left"/>
      <w:pPr>
        <w:ind w:left="0" w:leftChars="0" w:firstLine="0" w:firstLineChars="0"/>
      </w:pPr>
      <w:rPr>
        <w:rFonts w:hint="default"/>
      </w:r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11">
    <w:nsid w:val="3F752C6E"/>
    <w:multiLevelType w:val="singleLevel"/>
    <w:tmpl w:val="3F752C6E"/>
    <w:lvl w:ilvl="0" w:tentative="0">
      <w:start w:val="7"/>
      <w:numFmt w:val="decimal"/>
      <w:suff w:val="nothing"/>
      <w:lvlText w:val="%1、"/>
      <w:lvlJc w:val="left"/>
    </w:lvl>
  </w:abstractNum>
  <w:abstractNum w:abstractNumId="12">
    <w:nsid w:val="432EF039"/>
    <w:multiLevelType w:val="singleLevel"/>
    <w:tmpl w:val="432EF039"/>
    <w:lvl w:ilvl="0" w:tentative="0">
      <w:start w:val="1"/>
      <w:numFmt w:val="decimal"/>
      <w:suff w:val="space"/>
      <w:lvlText w:val="%1."/>
      <w:lvlJc w:val="left"/>
    </w:lvl>
  </w:abstractNum>
  <w:abstractNum w:abstractNumId="13">
    <w:nsid w:val="63EE5BDE"/>
    <w:multiLevelType w:val="singleLevel"/>
    <w:tmpl w:val="63EE5BDE"/>
    <w:lvl w:ilvl="0" w:tentative="0">
      <w:start w:val="1"/>
      <w:numFmt w:val="decimal"/>
      <w:lvlText w:val="%1."/>
      <w:lvlJc w:val="left"/>
      <w:pPr>
        <w:tabs>
          <w:tab w:val="left" w:pos="312"/>
        </w:tabs>
      </w:pPr>
    </w:lvl>
  </w:abstractNum>
  <w:abstractNum w:abstractNumId="14">
    <w:nsid w:val="72491D5C"/>
    <w:multiLevelType w:val="singleLevel"/>
    <w:tmpl w:val="72491D5C"/>
    <w:lvl w:ilvl="0" w:tentative="0">
      <w:start w:val="1"/>
      <w:numFmt w:val="decimal"/>
      <w:lvlText w:val="%1."/>
      <w:lvlJc w:val="left"/>
      <w:pPr>
        <w:ind w:left="425" w:hanging="425"/>
      </w:pPr>
      <w:rPr>
        <w:rFonts w:hint="default"/>
      </w:rPr>
    </w:lvl>
  </w:abstractNum>
  <w:abstractNum w:abstractNumId="15">
    <w:nsid w:val="7390E3F1"/>
    <w:multiLevelType w:val="singleLevel"/>
    <w:tmpl w:val="7390E3F1"/>
    <w:lvl w:ilvl="0" w:tentative="0">
      <w:start w:val="1"/>
      <w:numFmt w:val="decimal"/>
      <w:suff w:val="space"/>
      <w:lvlText w:val="%1."/>
      <w:lvlJc w:val="left"/>
    </w:lvl>
  </w:abstractNum>
  <w:abstractNum w:abstractNumId="16">
    <w:nsid w:val="7A11B1F4"/>
    <w:multiLevelType w:val="singleLevel"/>
    <w:tmpl w:val="7A11B1F4"/>
    <w:lvl w:ilvl="0" w:tentative="0">
      <w:start w:val="1"/>
      <w:numFmt w:val="bullet"/>
      <w:lvlText w:val=""/>
      <w:lvlJc w:val="left"/>
      <w:pPr>
        <w:ind w:left="1520" w:hanging="420"/>
      </w:pPr>
      <w:rPr>
        <w:rFonts w:hint="default" w:ascii="Wingdings" w:hAnsi="Wingdings"/>
      </w:rPr>
    </w:lvl>
  </w:abstractNum>
  <w:num w:numId="1">
    <w:abstractNumId w:val="10"/>
  </w:num>
  <w:num w:numId="2">
    <w:abstractNumId w:val="3"/>
  </w:num>
  <w:num w:numId="3">
    <w:abstractNumId w:val="7"/>
  </w:num>
  <w:num w:numId="4">
    <w:abstractNumId w:val="1"/>
  </w:num>
  <w:num w:numId="5">
    <w:abstractNumId w:val="9"/>
  </w:num>
  <w:num w:numId="6">
    <w:abstractNumId w:val="8"/>
  </w:num>
  <w:num w:numId="7">
    <w:abstractNumId w:val="14"/>
  </w:num>
  <w:num w:numId="8">
    <w:abstractNumId w:val="0"/>
  </w:num>
  <w:num w:numId="9">
    <w:abstractNumId w:val="4"/>
  </w:num>
  <w:num w:numId="10">
    <w:abstractNumId w:val="12"/>
  </w:num>
  <w:num w:numId="11">
    <w:abstractNumId w:val="6"/>
  </w:num>
  <w:num w:numId="12">
    <w:abstractNumId w:val="11"/>
  </w:num>
  <w:num w:numId="13">
    <w:abstractNumId w:val="16"/>
  </w:num>
  <w:num w:numId="14">
    <w:abstractNumId w:val="5"/>
  </w:num>
  <w:num w:numId="15">
    <w:abstractNumId w:val="2"/>
  </w:num>
  <w:num w:numId="16">
    <w:abstractNumId w:val="15"/>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doNotDisplayPageBoundaries w:val="1"/>
  <w:displayBackgroundShape w:val="1"/>
  <w:bordersDoNotSurroundHeader w:val="0"/>
  <w:bordersDoNotSurroundFooter w:val="0"/>
  <w:documentProtection w:enforcement="0"/>
  <w:defaultTabStop w:val="420"/>
  <w:displayHorizontalDrawingGridEvery w:val="1"/>
  <w:displayVerticalDrawingGridEvery w:val="1"/>
  <w:noPunctuationKerning w:val="1"/>
  <w:characterSpacingControl w:val="doNotCompress"/>
  <w:compat>
    <w:spaceForUL/>
    <w:ulTrailSpace/>
    <w:doNotExpandShiftReturn/>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4858"/>
    <w:rsid w:val="00007AB1"/>
    <w:rsid w:val="00085CF9"/>
    <w:rsid w:val="000F2BE8"/>
    <w:rsid w:val="0026722E"/>
    <w:rsid w:val="003375B2"/>
    <w:rsid w:val="00357791"/>
    <w:rsid w:val="005928B7"/>
    <w:rsid w:val="00725F42"/>
    <w:rsid w:val="00875FBF"/>
    <w:rsid w:val="008F24E1"/>
    <w:rsid w:val="009F4858"/>
    <w:rsid w:val="00B407F7"/>
    <w:rsid w:val="00BE002D"/>
    <w:rsid w:val="00C34EC9"/>
    <w:rsid w:val="00CF465D"/>
    <w:rsid w:val="00D24BE6"/>
    <w:rsid w:val="00D2573F"/>
    <w:rsid w:val="00D7673C"/>
    <w:rsid w:val="00E978B5"/>
    <w:rsid w:val="00EF14BC"/>
    <w:rsid w:val="00F921CD"/>
    <w:rsid w:val="00FA5BE3"/>
    <w:rsid w:val="00FD327D"/>
    <w:rsid w:val="03F13397"/>
    <w:rsid w:val="05017EF7"/>
    <w:rsid w:val="05263C92"/>
    <w:rsid w:val="06071804"/>
    <w:rsid w:val="08E104C7"/>
    <w:rsid w:val="09F76C18"/>
    <w:rsid w:val="0A70505C"/>
    <w:rsid w:val="0B041247"/>
    <w:rsid w:val="0B6F108A"/>
    <w:rsid w:val="0CB054B1"/>
    <w:rsid w:val="0CF50783"/>
    <w:rsid w:val="103D57B9"/>
    <w:rsid w:val="11D37394"/>
    <w:rsid w:val="13735DF6"/>
    <w:rsid w:val="13C65A18"/>
    <w:rsid w:val="140B6455"/>
    <w:rsid w:val="14402C4E"/>
    <w:rsid w:val="144F4D9E"/>
    <w:rsid w:val="151C21B5"/>
    <w:rsid w:val="17287F12"/>
    <w:rsid w:val="17F55BC7"/>
    <w:rsid w:val="18160A6D"/>
    <w:rsid w:val="18C175A7"/>
    <w:rsid w:val="1A04110D"/>
    <w:rsid w:val="1C5C6DDC"/>
    <w:rsid w:val="1D1831FE"/>
    <w:rsid w:val="1E363E9A"/>
    <w:rsid w:val="1F1A7E37"/>
    <w:rsid w:val="1F5E7F5C"/>
    <w:rsid w:val="20A87872"/>
    <w:rsid w:val="228F5ADF"/>
    <w:rsid w:val="233742D8"/>
    <w:rsid w:val="235D065B"/>
    <w:rsid w:val="237E018C"/>
    <w:rsid w:val="24AF701A"/>
    <w:rsid w:val="25733F7D"/>
    <w:rsid w:val="25AD37B3"/>
    <w:rsid w:val="263B5C78"/>
    <w:rsid w:val="28AA31DA"/>
    <w:rsid w:val="2A7652A6"/>
    <w:rsid w:val="2A9651AD"/>
    <w:rsid w:val="2B774014"/>
    <w:rsid w:val="2CE62DA6"/>
    <w:rsid w:val="2D0B4343"/>
    <w:rsid w:val="2D2F6099"/>
    <w:rsid w:val="308C2216"/>
    <w:rsid w:val="310D41CB"/>
    <w:rsid w:val="315844EC"/>
    <w:rsid w:val="32585F19"/>
    <w:rsid w:val="32F347CF"/>
    <w:rsid w:val="33506451"/>
    <w:rsid w:val="34114BFB"/>
    <w:rsid w:val="37014A9A"/>
    <w:rsid w:val="374B2E2B"/>
    <w:rsid w:val="375A12C0"/>
    <w:rsid w:val="38CE513F"/>
    <w:rsid w:val="38FB180F"/>
    <w:rsid w:val="3B6D0370"/>
    <w:rsid w:val="3CE726FC"/>
    <w:rsid w:val="3DFB0640"/>
    <w:rsid w:val="3EE258A4"/>
    <w:rsid w:val="3F553D74"/>
    <w:rsid w:val="401335B8"/>
    <w:rsid w:val="41415E9E"/>
    <w:rsid w:val="430542F0"/>
    <w:rsid w:val="44F164F4"/>
    <w:rsid w:val="474D3563"/>
    <w:rsid w:val="48CC67B2"/>
    <w:rsid w:val="49430209"/>
    <w:rsid w:val="49F34529"/>
    <w:rsid w:val="49FD27EC"/>
    <w:rsid w:val="4A117E90"/>
    <w:rsid w:val="4B117E47"/>
    <w:rsid w:val="4B4B4D50"/>
    <w:rsid w:val="4C232B2D"/>
    <w:rsid w:val="4DE47901"/>
    <w:rsid w:val="4E54216E"/>
    <w:rsid w:val="4EDF7C22"/>
    <w:rsid w:val="50F878C9"/>
    <w:rsid w:val="514211AC"/>
    <w:rsid w:val="518A40F8"/>
    <w:rsid w:val="520B1E1C"/>
    <w:rsid w:val="522E0E30"/>
    <w:rsid w:val="5536145D"/>
    <w:rsid w:val="553F1BD7"/>
    <w:rsid w:val="55A0038E"/>
    <w:rsid w:val="55CE0A58"/>
    <w:rsid w:val="59247809"/>
    <w:rsid w:val="593D701C"/>
    <w:rsid w:val="5A573747"/>
    <w:rsid w:val="5DC43D9A"/>
    <w:rsid w:val="5E0D50CD"/>
    <w:rsid w:val="602776E2"/>
    <w:rsid w:val="60CE0A67"/>
    <w:rsid w:val="61305975"/>
    <w:rsid w:val="631D3E77"/>
    <w:rsid w:val="6B370C27"/>
    <w:rsid w:val="6B5F7207"/>
    <w:rsid w:val="6C5536B2"/>
    <w:rsid w:val="6DA33677"/>
    <w:rsid w:val="710F42F5"/>
    <w:rsid w:val="73533A00"/>
    <w:rsid w:val="73E650F6"/>
    <w:rsid w:val="74196986"/>
    <w:rsid w:val="74E463A9"/>
    <w:rsid w:val="76245194"/>
    <w:rsid w:val="76275823"/>
    <w:rsid w:val="763F06AB"/>
    <w:rsid w:val="77AF38F8"/>
    <w:rsid w:val="78ED4D41"/>
    <w:rsid w:val="78FB5758"/>
    <w:rsid w:val="7B3937C1"/>
    <w:rsid w:val="7B71540B"/>
    <w:rsid w:val="7CAF3CA4"/>
    <w:rsid w:val="7DA047E2"/>
    <w:rsid w:val="7E33504C"/>
    <w:rsid w:val="7EDB14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insoku w:val="0"/>
      <w:autoSpaceDE w:val="0"/>
      <w:autoSpaceDN w:val="0"/>
      <w:adjustRightInd w:val="0"/>
      <w:snapToGrid w:val="0"/>
      <w:textAlignment w:val="baseline"/>
    </w:pPr>
    <w:rPr>
      <w:rFonts w:ascii="Arial" w:hAnsi="Arial" w:eastAsia="Arial" w:cs="Arial"/>
      <w:snapToGrid w:val="0"/>
      <w:color w:val="000000"/>
      <w:sz w:val="21"/>
      <w:szCs w:val="21"/>
      <w:lang w:val="en-US" w:eastAsia="en-US" w:bidi="ar-SA"/>
    </w:rPr>
  </w:style>
  <w:style w:type="paragraph" w:styleId="2">
    <w:name w:val="heading 1"/>
    <w:basedOn w:val="1"/>
    <w:next w:val="1"/>
    <w:qFormat/>
    <w:uiPriority w:val="0"/>
    <w:pPr>
      <w:keepNext/>
      <w:keepLines/>
      <w:spacing w:before="340" w:after="330" w:line="576" w:lineRule="auto"/>
      <w:outlineLvl w:val="0"/>
    </w:pPr>
    <w:rPr>
      <w:b/>
      <w:kern w:val="44"/>
      <w:sz w:val="44"/>
    </w:rPr>
  </w:style>
  <w:style w:type="paragraph" w:styleId="3">
    <w:name w:val="heading 2"/>
    <w:basedOn w:val="1"/>
    <w:next w:val="1"/>
    <w:unhideWhenUsed/>
    <w:qFormat/>
    <w:uiPriority w:val="0"/>
    <w:pPr>
      <w:keepNext/>
      <w:keepLines/>
      <w:spacing w:before="260" w:after="260" w:line="413" w:lineRule="auto"/>
      <w:outlineLvl w:val="1"/>
    </w:pPr>
    <w:rPr>
      <w:rFonts w:eastAsia="黑体"/>
      <w:b/>
      <w:sz w:val="32"/>
    </w:rPr>
  </w:style>
  <w:style w:type="paragraph" w:styleId="4">
    <w:name w:val="heading 3"/>
    <w:basedOn w:val="1"/>
    <w:next w:val="1"/>
    <w:unhideWhenUsed/>
    <w:qFormat/>
    <w:uiPriority w:val="0"/>
    <w:pPr>
      <w:keepNext/>
      <w:keepLines/>
      <w:spacing w:before="260" w:after="260" w:line="413" w:lineRule="auto"/>
      <w:outlineLvl w:val="2"/>
    </w:pPr>
    <w:rPr>
      <w:b/>
      <w:sz w:val="32"/>
    </w:rPr>
  </w:style>
  <w:style w:type="paragraph" w:styleId="5">
    <w:name w:val="heading 4"/>
    <w:basedOn w:val="1"/>
    <w:next w:val="1"/>
    <w:unhideWhenUsed/>
    <w:qFormat/>
    <w:uiPriority w:val="0"/>
    <w:pPr>
      <w:keepNext/>
      <w:keepLines/>
      <w:spacing w:before="280" w:after="290" w:line="372" w:lineRule="auto"/>
      <w:outlineLvl w:val="3"/>
    </w:pPr>
    <w:rPr>
      <w:rFonts w:eastAsia="黑体"/>
      <w:b/>
      <w:sz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autoRedefine/>
    <w:unhideWhenUsed/>
    <w:qFormat/>
    <w:uiPriority w:val="39"/>
    <w:pPr>
      <w:widowControl w:val="0"/>
      <w:kinsoku/>
      <w:autoSpaceDE/>
      <w:autoSpaceDN/>
      <w:adjustRightInd/>
      <w:snapToGrid/>
      <w:spacing w:after="160" w:line="278" w:lineRule="auto"/>
      <w:ind w:left="2520" w:leftChars="1200"/>
      <w:textAlignment w:val="auto"/>
    </w:pPr>
    <w:rPr>
      <w:rFonts w:asciiTheme="minorHAnsi" w:hAnsiTheme="minorHAnsi" w:eastAsiaTheme="minorEastAsia" w:cstheme="minorBidi"/>
      <w:snapToGrid/>
      <w:color w:val="auto"/>
      <w:kern w:val="2"/>
      <w:sz w:val="22"/>
      <w:szCs w:val="24"/>
      <w:lang w:eastAsia="zh-CN"/>
      <w14:ligatures w14:val="standardContextual"/>
    </w:rPr>
  </w:style>
  <w:style w:type="paragraph" w:styleId="7">
    <w:name w:val="annotation text"/>
    <w:basedOn w:val="1"/>
    <w:qFormat/>
    <w:uiPriority w:val="0"/>
    <w:pPr>
      <w:jc w:val="left"/>
    </w:pPr>
  </w:style>
  <w:style w:type="paragraph" w:styleId="8">
    <w:name w:val="Body Text"/>
    <w:basedOn w:val="1"/>
    <w:link w:val="31"/>
    <w:semiHidden/>
    <w:qFormat/>
    <w:uiPriority w:val="0"/>
    <w:rPr>
      <w:rFonts w:ascii="微软雅黑" w:hAnsi="微软雅黑" w:eastAsia="微软雅黑" w:cs="微软雅黑"/>
      <w:sz w:val="17"/>
      <w:szCs w:val="17"/>
    </w:rPr>
  </w:style>
  <w:style w:type="paragraph" w:styleId="9">
    <w:name w:val="toc 5"/>
    <w:basedOn w:val="1"/>
    <w:next w:val="1"/>
    <w:autoRedefine/>
    <w:unhideWhenUsed/>
    <w:qFormat/>
    <w:uiPriority w:val="39"/>
    <w:pPr>
      <w:widowControl w:val="0"/>
      <w:kinsoku/>
      <w:autoSpaceDE/>
      <w:autoSpaceDN/>
      <w:adjustRightInd/>
      <w:snapToGrid/>
      <w:spacing w:after="160" w:line="278" w:lineRule="auto"/>
      <w:ind w:left="1680" w:leftChars="800"/>
      <w:textAlignment w:val="auto"/>
    </w:pPr>
    <w:rPr>
      <w:rFonts w:asciiTheme="minorHAnsi" w:hAnsiTheme="minorHAnsi" w:eastAsiaTheme="minorEastAsia" w:cstheme="minorBidi"/>
      <w:snapToGrid/>
      <w:color w:val="auto"/>
      <w:kern w:val="2"/>
      <w:sz w:val="22"/>
      <w:szCs w:val="24"/>
      <w:lang w:eastAsia="zh-CN"/>
      <w14:ligatures w14:val="standardContextual"/>
    </w:rPr>
  </w:style>
  <w:style w:type="paragraph" w:styleId="10">
    <w:name w:val="toc 3"/>
    <w:basedOn w:val="1"/>
    <w:next w:val="1"/>
    <w:qFormat/>
    <w:uiPriority w:val="39"/>
    <w:pPr>
      <w:ind w:left="840" w:leftChars="400"/>
    </w:pPr>
  </w:style>
  <w:style w:type="paragraph" w:styleId="11">
    <w:name w:val="toc 8"/>
    <w:basedOn w:val="1"/>
    <w:next w:val="1"/>
    <w:autoRedefine/>
    <w:unhideWhenUsed/>
    <w:qFormat/>
    <w:uiPriority w:val="39"/>
    <w:pPr>
      <w:widowControl w:val="0"/>
      <w:kinsoku/>
      <w:autoSpaceDE/>
      <w:autoSpaceDN/>
      <w:adjustRightInd/>
      <w:snapToGrid/>
      <w:spacing w:after="160" w:line="278" w:lineRule="auto"/>
      <w:ind w:left="2940" w:leftChars="1400"/>
      <w:textAlignment w:val="auto"/>
    </w:pPr>
    <w:rPr>
      <w:rFonts w:asciiTheme="minorHAnsi" w:hAnsiTheme="minorHAnsi" w:eastAsiaTheme="minorEastAsia" w:cstheme="minorBidi"/>
      <w:snapToGrid/>
      <w:color w:val="auto"/>
      <w:kern w:val="2"/>
      <w:sz w:val="22"/>
      <w:szCs w:val="24"/>
      <w:lang w:eastAsia="zh-CN"/>
      <w14:ligatures w14:val="standardContextual"/>
    </w:rPr>
  </w:style>
  <w:style w:type="paragraph" w:styleId="12">
    <w:name w:val="footer"/>
    <w:basedOn w:val="1"/>
    <w:link w:val="33"/>
    <w:qFormat/>
    <w:uiPriority w:val="99"/>
    <w:pPr>
      <w:tabs>
        <w:tab w:val="center" w:pos="4153"/>
        <w:tab w:val="right" w:pos="8306"/>
      </w:tabs>
    </w:pPr>
    <w:rPr>
      <w:sz w:val="18"/>
    </w:rPr>
  </w:style>
  <w:style w:type="paragraph" w:styleId="13">
    <w:name w:val="header"/>
    <w:basedOn w:val="1"/>
    <w:link w:val="32"/>
    <w:qFormat/>
    <w:uiPriority w:val="99"/>
    <w:pPr>
      <w:pBdr>
        <w:top w:val="none" w:color="auto" w:sz="0" w:space="1"/>
        <w:left w:val="none" w:color="auto" w:sz="0" w:space="4"/>
        <w:bottom w:val="none" w:color="auto" w:sz="0" w:space="1"/>
        <w:right w:val="none" w:color="auto" w:sz="0" w:space="4"/>
      </w:pBdr>
      <w:tabs>
        <w:tab w:val="center" w:pos="4153"/>
        <w:tab w:val="right" w:pos="8306"/>
      </w:tabs>
      <w:jc w:val="both"/>
    </w:pPr>
    <w:rPr>
      <w:sz w:val="18"/>
    </w:rPr>
  </w:style>
  <w:style w:type="paragraph" w:styleId="14">
    <w:name w:val="toc 1"/>
    <w:basedOn w:val="1"/>
    <w:next w:val="1"/>
    <w:qFormat/>
    <w:uiPriority w:val="39"/>
  </w:style>
  <w:style w:type="paragraph" w:styleId="15">
    <w:name w:val="toc 4"/>
    <w:basedOn w:val="1"/>
    <w:next w:val="1"/>
    <w:autoRedefine/>
    <w:unhideWhenUsed/>
    <w:qFormat/>
    <w:uiPriority w:val="39"/>
    <w:pPr>
      <w:widowControl w:val="0"/>
      <w:kinsoku/>
      <w:autoSpaceDE/>
      <w:autoSpaceDN/>
      <w:adjustRightInd/>
      <w:snapToGrid/>
      <w:spacing w:after="160" w:line="278" w:lineRule="auto"/>
      <w:ind w:left="1260" w:leftChars="600"/>
      <w:textAlignment w:val="auto"/>
    </w:pPr>
    <w:rPr>
      <w:rFonts w:asciiTheme="minorHAnsi" w:hAnsiTheme="minorHAnsi" w:eastAsiaTheme="minorEastAsia" w:cstheme="minorBidi"/>
      <w:snapToGrid/>
      <w:color w:val="auto"/>
      <w:kern w:val="2"/>
      <w:sz w:val="22"/>
      <w:szCs w:val="24"/>
      <w:lang w:eastAsia="zh-CN"/>
      <w14:ligatures w14:val="standardContextual"/>
    </w:rPr>
  </w:style>
  <w:style w:type="paragraph" w:styleId="16">
    <w:name w:val="index heading"/>
    <w:basedOn w:val="1"/>
    <w:next w:val="17"/>
    <w:qFormat/>
    <w:uiPriority w:val="0"/>
    <w:rPr>
      <w:b/>
    </w:rPr>
  </w:style>
  <w:style w:type="paragraph" w:styleId="17">
    <w:name w:val="index 1"/>
    <w:basedOn w:val="1"/>
    <w:next w:val="1"/>
    <w:qFormat/>
    <w:uiPriority w:val="0"/>
  </w:style>
  <w:style w:type="paragraph" w:styleId="18">
    <w:name w:val="toc 6"/>
    <w:basedOn w:val="1"/>
    <w:next w:val="1"/>
    <w:autoRedefine/>
    <w:unhideWhenUsed/>
    <w:qFormat/>
    <w:uiPriority w:val="39"/>
    <w:pPr>
      <w:widowControl w:val="0"/>
      <w:kinsoku/>
      <w:autoSpaceDE/>
      <w:autoSpaceDN/>
      <w:adjustRightInd/>
      <w:snapToGrid/>
      <w:spacing w:after="160" w:line="278" w:lineRule="auto"/>
      <w:ind w:left="2100" w:leftChars="1000"/>
      <w:textAlignment w:val="auto"/>
    </w:pPr>
    <w:rPr>
      <w:rFonts w:asciiTheme="minorHAnsi" w:hAnsiTheme="minorHAnsi" w:eastAsiaTheme="minorEastAsia" w:cstheme="minorBidi"/>
      <w:snapToGrid/>
      <w:color w:val="auto"/>
      <w:kern w:val="2"/>
      <w:sz w:val="22"/>
      <w:szCs w:val="24"/>
      <w:lang w:eastAsia="zh-CN"/>
      <w14:ligatures w14:val="standardContextual"/>
    </w:rPr>
  </w:style>
  <w:style w:type="paragraph" w:styleId="19">
    <w:name w:val="toc 2"/>
    <w:basedOn w:val="1"/>
    <w:next w:val="1"/>
    <w:qFormat/>
    <w:uiPriority w:val="39"/>
    <w:pPr>
      <w:ind w:left="420" w:leftChars="200"/>
    </w:pPr>
  </w:style>
  <w:style w:type="paragraph" w:styleId="20">
    <w:name w:val="toc 9"/>
    <w:basedOn w:val="1"/>
    <w:next w:val="1"/>
    <w:autoRedefine/>
    <w:unhideWhenUsed/>
    <w:qFormat/>
    <w:uiPriority w:val="39"/>
    <w:pPr>
      <w:widowControl w:val="0"/>
      <w:kinsoku/>
      <w:autoSpaceDE/>
      <w:autoSpaceDN/>
      <w:adjustRightInd/>
      <w:snapToGrid/>
      <w:spacing w:after="160" w:line="278" w:lineRule="auto"/>
      <w:ind w:left="3360" w:leftChars="1600"/>
      <w:textAlignment w:val="auto"/>
    </w:pPr>
    <w:rPr>
      <w:rFonts w:asciiTheme="minorHAnsi" w:hAnsiTheme="minorHAnsi" w:eastAsiaTheme="minorEastAsia" w:cstheme="minorBidi"/>
      <w:snapToGrid/>
      <w:color w:val="auto"/>
      <w:kern w:val="2"/>
      <w:sz w:val="22"/>
      <w:szCs w:val="24"/>
      <w:lang w:eastAsia="zh-CN"/>
      <w14:ligatures w14:val="standardContextual"/>
    </w:rPr>
  </w:style>
  <w:style w:type="table" w:styleId="22">
    <w:name w:val="Table Grid"/>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
  </w:style>
  <w:style w:type="character" w:styleId="24">
    <w:name w:val="page number"/>
    <w:qFormat/>
    <w:uiPriority w:val="0"/>
    <w:rPr>
      <w:rFonts w:ascii="微软雅黑" w:hAnsi="微软雅黑" w:eastAsia="微软雅黑" w:cs="微软雅黑"/>
      <w:b/>
      <w:bCs/>
      <w:snapToGrid w:val="0"/>
      <w:color w:val="000000"/>
      <w:spacing w:val="6"/>
      <w:kern w:val="0"/>
      <w:sz w:val="23"/>
      <w:szCs w:val="23"/>
      <w:lang w:val="en-US" w:eastAsia="en-US" w:bidi="ar-SA"/>
    </w:rPr>
  </w:style>
  <w:style w:type="character" w:styleId="25">
    <w:name w:val="Hyperlink"/>
    <w:basedOn w:val="23"/>
    <w:unhideWhenUsed/>
    <w:qFormat/>
    <w:uiPriority w:val="99"/>
    <w:rPr>
      <w:color w:val="0000FF" w:themeColor="hyperlink"/>
      <w:u w:val="single"/>
      <w14:textFill>
        <w14:solidFill>
          <w14:schemeClr w14:val="hlink"/>
        </w14:solidFill>
      </w14:textFill>
    </w:rPr>
  </w:style>
  <w:style w:type="table" w:customStyle="1" w:styleId="26">
    <w:name w:val="Table Normal"/>
    <w:semiHidden/>
    <w:unhideWhenUsed/>
    <w:qFormat/>
    <w:uiPriority w:val="0"/>
    <w:tblPr>
      <w:tblCellMar>
        <w:top w:w="0" w:type="dxa"/>
        <w:left w:w="0" w:type="dxa"/>
        <w:bottom w:w="0" w:type="dxa"/>
        <w:right w:w="0" w:type="dxa"/>
      </w:tblCellMar>
    </w:tblPr>
  </w:style>
  <w:style w:type="paragraph" w:customStyle="1" w:styleId="27">
    <w:name w:val="Table Text"/>
    <w:basedOn w:val="1"/>
    <w:semiHidden/>
    <w:qFormat/>
    <w:uiPriority w:val="0"/>
    <w:rPr>
      <w:rFonts w:ascii="微软雅黑" w:hAnsi="微软雅黑" w:eastAsia="微软雅黑" w:cs="微软雅黑"/>
      <w:sz w:val="17"/>
      <w:szCs w:val="17"/>
    </w:rPr>
  </w:style>
  <w:style w:type="paragraph" w:customStyle="1" w:styleId="28">
    <w:name w:val="WPSOffice手动目录 1"/>
    <w:qFormat/>
    <w:uiPriority w:val="0"/>
    <w:rPr>
      <w:rFonts w:ascii="Arial" w:hAnsi="Arial" w:cs="Arial" w:eastAsiaTheme="minorEastAsia"/>
      <w:lang w:val="en-US" w:eastAsia="zh-CN" w:bidi="ar-SA"/>
    </w:rPr>
  </w:style>
  <w:style w:type="paragraph" w:customStyle="1" w:styleId="29">
    <w:name w:val="WPSOffice手动目录 2"/>
    <w:qFormat/>
    <w:uiPriority w:val="0"/>
    <w:pPr>
      <w:ind w:left="200" w:leftChars="200"/>
    </w:pPr>
    <w:rPr>
      <w:rFonts w:ascii="Arial" w:hAnsi="Arial" w:cs="Arial" w:eastAsiaTheme="minorEastAsia"/>
      <w:lang w:val="en-US" w:eastAsia="zh-CN" w:bidi="ar-SA"/>
    </w:rPr>
  </w:style>
  <w:style w:type="paragraph" w:customStyle="1" w:styleId="30">
    <w:name w:val="WPSOffice手动目录 3"/>
    <w:qFormat/>
    <w:uiPriority w:val="0"/>
    <w:pPr>
      <w:ind w:left="400" w:leftChars="400"/>
    </w:pPr>
    <w:rPr>
      <w:rFonts w:ascii="Arial" w:hAnsi="Arial" w:cs="Arial" w:eastAsiaTheme="minorEastAsia"/>
      <w:lang w:val="en-US" w:eastAsia="zh-CN" w:bidi="ar-SA"/>
    </w:rPr>
  </w:style>
  <w:style w:type="character" w:customStyle="1" w:styleId="31">
    <w:name w:val="正文文本 字符"/>
    <w:basedOn w:val="23"/>
    <w:link w:val="8"/>
    <w:semiHidden/>
    <w:qFormat/>
    <w:uiPriority w:val="0"/>
    <w:rPr>
      <w:rFonts w:ascii="微软雅黑" w:hAnsi="微软雅黑" w:eastAsia="微软雅黑" w:cs="微软雅黑"/>
      <w:snapToGrid w:val="0"/>
      <w:color w:val="000000"/>
      <w:sz w:val="17"/>
      <w:szCs w:val="17"/>
      <w:lang w:eastAsia="en-US"/>
    </w:rPr>
  </w:style>
  <w:style w:type="character" w:customStyle="1" w:styleId="32">
    <w:name w:val="页眉 字符"/>
    <w:basedOn w:val="23"/>
    <w:link w:val="13"/>
    <w:qFormat/>
    <w:uiPriority w:val="99"/>
    <w:rPr>
      <w:rFonts w:eastAsia="Arial"/>
      <w:snapToGrid w:val="0"/>
      <w:color w:val="000000"/>
      <w:sz w:val="18"/>
      <w:szCs w:val="21"/>
      <w:lang w:eastAsia="en-US"/>
    </w:rPr>
  </w:style>
  <w:style w:type="character" w:customStyle="1" w:styleId="33">
    <w:name w:val="页脚 字符"/>
    <w:basedOn w:val="23"/>
    <w:link w:val="12"/>
    <w:qFormat/>
    <w:uiPriority w:val="99"/>
    <w:rPr>
      <w:rFonts w:eastAsia="Arial"/>
      <w:snapToGrid w:val="0"/>
      <w:color w:val="000000"/>
      <w:sz w:val="18"/>
      <w:szCs w:val="21"/>
      <w:lang w:eastAsia="en-US"/>
    </w:rPr>
  </w:style>
  <w:style w:type="character" w:customStyle="1" w:styleId="34">
    <w:name w:val="未处理的提及1"/>
    <w:basedOn w:val="23"/>
    <w:semiHidden/>
    <w:unhideWhenUsed/>
    <w:qFormat/>
    <w:uiPriority w:val="99"/>
    <w:rPr>
      <w:color w:val="605E5C"/>
      <w:shd w:val="clear" w:color="auto" w:fill="E1DFDD"/>
    </w:rPr>
  </w:style>
  <w:style w:type="character" w:customStyle="1" w:styleId="35">
    <w:name w:val="Unresolved Mention"/>
    <w:basedOn w:val="23"/>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29.png"/><Relationship Id="rId98" Type="http://schemas.openxmlformats.org/officeDocument/2006/relationships/image" Target="media/image28.png"/><Relationship Id="rId97" Type="http://schemas.openxmlformats.org/officeDocument/2006/relationships/image" Target="media/image27.png"/><Relationship Id="rId96" Type="http://schemas.openxmlformats.org/officeDocument/2006/relationships/image" Target="media/image26.png"/><Relationship Id="rId95" Type="http://schemas.openxmlformats.org/officeDocument/2006/relationships/image" Target="media/image25.png"/><Relationship Id="rId94" Type="http://schemas.openxmlformats.org/officeDocument/2006/relationships/image" Target="media/image24.png"/><Relationship Id="rId93" Type="http://schemas.openxmlformats.org/officeDocument/2006/relationships/image" Target="media/image23.png"/><Relationship Id="rId92" Type="http://schemas.openxmlformats.org/officeDocument/2006/relationships/image" Target="media/image22.png"/><Relationship Id="rId91" Type="http://schemas.openxmlformats.org/officeDocument/2006/relationships/image" Target="media/image21.png"/><Relationship Id="rId90" Type="http://schemas.openxmlformats.org/officeDocument/2006/relationships/image" Target="media/image20.png"/><Relationship Id="rId9" Type="http://schemas.openxmlformats.org/officeDocument/2006/relationships/footer" Target="footer3.xml"/><Relationship Id="rId89" Type="http://schemas.openxmlformats.org/officeDocument/2006/relationships/image" Target="media/image19.png"/><Relationship Id="rId88" Type="http://schemas.openxmlformats.org/officeDocument/2006/relationships/image" Target="media/image18.png"/><Relationship Id="rId87" Type="http://schemas.openxmlformats.org/officeDocument/2006/relationships/image" Target="media/image17.png"/><Relationship Id="rId86" Type="http://schemas.openxmlformats.org/officeDocument/2006/relationships/image" Target="media/image16.png"/><Relationship Id="rId85" Type="http://schemas.openxmlformats.org/officeDocument/2006/relationships/image" Target="media/image15.png"/><Relationship Id="rId84" Type="http://schemas.openxmlformats.org/officeDocument/2006/relationships/image" Target="media/image14.jpeg"/><Relationship Id="rId83" Type="http://schemas.openxmlformats.org/officeDocument/2006/relationships/image" Target="media/image13.png"/><Relationship Id="rId82" Type="http://schemas.openxmlformats.org/officeDocument/2006/relationships/image" Target="media/image12.png"/><Relationship Id="rId81" Type="http://schemas.openxmlformats.org/officeDocument/2006/relationships/image" Target="media/image11.png"/><Relationship Id="rId80" Type="http://schemas.openxmlformats.org/officeDocument/2006/relationships/image" Target="media/image10.png"/><Relationship Id="rId8" Type="http://schemas.openxmlformats.org/officeDocument/2006/relationships/header" Target="header4.xml"/><Relationship Id="rId79" Type="http://schemas.openxmlformats.org/officeDocument/2006/relationships/image" Target="media/image9.png"/><Relationship Id="rId78" Type="http://schemas.openxmlformats.org/officeDocument/2006/relationships/image" Target="media/image8.png"/><Relationship Id="rId77" Type="http://schemas.openxmlformats.org/officeDocument/2006/relationships/image" Target="media/image7.png"/><Relationship Id="rId76" Type="http://schemas.openxmlformats.org/officeDocument/2006/relationships/image" Target="media/image6.png"/><Relationship Id="rId75" Type="http://schemas.openxmlformats.org/officeDocument/2006/relationships/image" Target="media/image5.png"/><Relationship Id="rId74" Type="http://schemas.openxmlformats.org/officeDocument/2006/relationships/image" Target="media/image4.png"/><Relationship Id="rId73" Type="http://schemas.openxmlformats.org/officeDocument/2006/relationships/image" Target="media/image3.png"/><Relationship Id="rId72" Type="http://schemas.openxmlformats.org/officeDocument/2006/relationships/image" Target="media/image2.png"/><Relationship Id="rId71" Type="http://schemas.openxmlformats.org/officeDocument/2006/relationships/image" Target="media/image1.png"/><Relationship Id="rId70" Type="http://schemas.openxmlformats.org/officeDocument/2006/relationships/theme" Target="theme/theme1.xml"/><Relationship Id="rId7" Type="http://schemas.openxmlformats.org/officeDocument/2006/relationships/footer" Target="footer2.xml"/><Relationship Id="rId69" Type="http://schemas.openxmlformats.org/officeDocument/2006/relationships/footer" Target="footer33.xml"/><Relationship Id="rId68" Type="http://schemas.openxmlformats.org/officeDocument/2006/relationships/header" Target="header34.xml"/><Relationship Id="rId67" Type="http://schemas.openxmlformats.org/officeDocument/2006/relationships/footer" Target="footer32.xml"/><Relationship Id="rId66" Type="http://schemas.openxmlformats.org/officeDocument/2006/relationships/header" Target="header33.xml"/><Relationship Id="rId65" Type="http://schemas.openxmlformats.org/officeDocument/2006/relationships/footer" Target="footer31.xml"/><Relationship Id="rId64" Type="http://schemas.openxmlformats.org/officeDocument/2006/relationships/header" Target="header32.xml"/><Relationship Id="rId63" Type="http://schemas.openxmlformats.org/officeDocument/2006/relationships/footer" Target="footer30.xml"/><Relationship Id="rId62" Type="http://schemas.openxmlformats.org/officeDocument/2006/relationships/header" Target="header31.xml"/><Relationship Id="rId61" Type="http://schemas.openxmlformats.org/officeDocument/2006/relationships/footer" Target="footer29.xml"/><Relationship Id="rId60" Type="http://schemas.openxmlformats.org/officeDocument/2006/relationships/header" Target="header30.xml"/><Relationship Id="rId6" Type="http://schemas.openxmlformats.org/officeDocument/2006/relationships/header" Target="header3.xml"/><Relationship Id="rId59" Type="http://schemas.openxmlformats.org/officeDocument/2006/relationships/footer" Target="footer28.xml"/><Relationship Id="rId58" Type="http://schemas.openxmlformats.org/officeDocument/2006/relationships/header" Target="header29.xml"/><Relationship Id="rId57" Type="http://schemas.openxmlformats.org/officeDocument/2006/relationships/footer" Target="footer27.xml"/><Relationship Id="rId56" Type="http://schemas.openxmlformats.org/officeDocument/2006/relationships/header" Target="header28.xml"/><Relationship Id="rId55" Type="http://schemas.openxmlformats.org/officeDocument/2006/relationships/footer" Target="footer26.xml"/><Relationship Id="rId54" Type="http://schemas.openxmlformats.org/officeDocument/2006/relationships/header" Target="header27.xml"/><Relationship Id="rId53" Type="http://schemas.openxmlformats.org/officeDocument/2006/relationships/footer" Target="footer25.xml"/><Relationship Id="rId52" Type="http://schemas.openxmlformats.org/officeDocument/2006/relationships/header" Target="header26.xml"/><Relationship Id="rId51" Type="http://schemas.openxmlformats.org/officeDocument/2006/relationships/footer" Target="footer24.xml"/><Relationship Id="rId50" Type="http://schemas.openxmlformats.org/officeDocument/2006/relationships/header" Target="header25.xml"/><Relationship Id="rId5" Type="http://schemas.openxmlformats.org/officeDocument/2006/relationships/footer" Target="footer1.xml"/><Relationship Id="rId49" Type="http://schemas.openxmlformats.org/officeDocument/2006/relationships/footer" Target="footer23.xml"/><Relationship Id="rId48" Type="http://schemas.openxmlformats.org/officeDocument/2006/relationships/header" Target="header24.xml"/><Relationship Id="rId47" Type="http://schemas.openxmlformats.org/officeDocument/2006/relationships/footer" Target="footer22.xml"/><Relationship Id="rId46" Type="http://schemas.openxmlformats.org/officeDocument/2006/relationships/header" Target="header23.xml"/><Relationship Id="rId45" Type="http://schemas.openxmlformats.org/officeDocument/2006/relationships/footer" Target="footer21.xml"/><Relationship Id="rId44" Type="http://schemas.openxmlformats.org/officeDocument/2006/relationships/header" Target="header22.xml"/><Relationship Id="rId43" Type="http://schemas.openxmlformats.org/officeDocument/2006/relationships/footer" Target="footer20.xml"/><Relationship Id="rId42" Type="http://schemas.openxmlformats.org/officeDocument/2006/relationships/header" Target="header21.xml"/><Relationship Id="rId414" Type="http://schemas.openxmlformats.org/officeDocument/2006/relationships/fontTable" Target="fontTable.xml"/><Relationship Id="rId413" Type="http://schemas.openxmlformats.org/officeDocument/2006/relationships/customXml" Target="../customXml/item2.xml"/><Relationship Id="rId412" Type="http://schemas.openxmlformats.org/officeDocument/2006/relationships/numbering" Target="numbering.xml"/><Relationship Id="rId411" Type="http://schemas.openxmlformats.org/officeDocument/2006/relationships/customXml" Target="../customXml/item1.xml"/><Relationship Id="rId410" Type="http://schemas.openxmlformats.org/officeDocument/2006/relationships/image" Target="media/image340.png"/><Relationship Id="rId41" Type="http://schemas.openxmlformats.org/officeDocument/2006/relationships/footer" Target="footer19.xml"/><Relationship Id="rId409" Type="http://schemas.openxmlformats.org/officeDocument/2006/relationships/image" Target="media/image339.png"/><Relationship Id="rId408" Type="http://schemas.openxmlformats.org/officeDocument/2006/relationships/image" Target="media/image338.png"/><Relationship Id="rId407" Type="http://schemas.openxmlformats.org/officeDocument/2006/relationships/image" Target="media/image337.jpeg"/><Relationship Id="rId406" Type="http://schemas.openxmlformats.org/officeDocument/2006/relationships/image" Target="media/image336.jpeg"/><Relationship Id="rId405" Type="http://schemas.openxmlformats.org/officeDocument/2006/relationships/image" Target="media/image335.png"/><Relationship Id="rId404" Type="http://schemas.openxmlformats.org/officeDocument/2006/relationships/image" Target="media/image334.png"/><Relationship Id="rId403" Type="http://schemas.openxmlformats.org/officeDocument/2006/relationships/image" Target="media/image333.png"/><Relationship Id="rId402" Type="http://schemas.openxmlformats.org/officeDocument/2006/relationships/image" Target="media/image332.png"/><Relationship Id="rId401" Type="http://schemas.openxmlformats.org/officeDocument/2006/relationships/image" Target="media/image331.png"/><Relationship Id="rId400" Type="http://schemas.openxmlformats.org/officeDocument/2006/relationships/image" Target="media/image330.png"/><Relationship Id="rId40" Type="http://schemas.openxmlformats.org/officeDocument/2006/relationships/header" Target="header20.xml"/><Relationship Id="rId4" Type="http://schemas.openxmlformats.org/officeDocument/2006/relationships/header" Target="header2.xml"/><Relationship Id="rId399" Type="http://schemas.openxmlformats.org/officeDocument/2006/relationships/image" Target="media/image329.png"/><Relationship Id="rId398" Type="http://schemas.openxmlformats.org/officeDocument/2006/relationships/image" Target="media/image328.png"/><Relationship Id="rId397" Type="http://schemas.openxmlformats.org/officeDocument/2006/relationships/image" Target="media/image327.png"/><Relationship Id="rId396" Type="http://schemas.openxmlformats.org/officeDocument/2006/relationships/image" Target="media/image326.png"/><Relationship Id="rId395" Type="http://schemas.openxmlformats.org/officeDocument/2006/relationships/image" Target="media/image325.png"/><Relationship Id="rId394" Type="http://schemas.openxmlformats.org/officeDocument/2006/relationships/image" Target="media/image324.png"/><Relationship Id="rId393" Type="http://schemas.openxmlformats.org/officeDocument/2006/relationships/image" Target="media/image323.jpeg"/><Relationship Id="rId392" Type="http://schemas.openxmlformats.org/officeDocument/2006/relationships/image" Target="media/image322.jpeg"/><Relationship Id="rId391" Type="http://schemas.openxmlformats.org/officeDocument/2006/relationships/image" Target="media/image321.jpeg"/><Relationship Id="rId390" Type="http://schemas.openxmlformats.org/officeDocument/2006/relationships/image" Target="media/image320.jpeg"/><Relationship Id="rId39" Type="http://schemas.openxmlformats.org/officeDocument/2006/relationships/footer" Target="footer18.xml"/><Relationship Id="rId389" Type="http://schemas.openxmlformats.org/officeDocument/2006/relationships/image" Target="media/image319.jpeg"/><Relationship Id="rId388" Type="http://schemas.openxmlformats.org/officeDocument/2006/relationships/image" Target="media/image318.jpeg"/><Relationship Id="rId387" Type="http://schemas.openxmlformats.org/officeDocument/2006/relationships/image" Target="media/image317.png"/><Relationship Id="rId386" Type="http://schemas.openxmlformats.org/officeDocument/2006/relationships/image" Target="media/image316.png"/><Relationship Id="rId385" Type="http://schemas.openxmlformats.org/officeDocument/2006/relationships/image" Target="media/image315.jpeg"/><Relationship Id="rId384" Type="http://schemas.openxmlformats.org/officeDocument/2006/relationships/image" Target="media/image314.png"/><Relationship Id="rId383" Type="http://schemas.openxmlformats.org/officeDocument/2006/relationships/image" Target="media/image313.png"/><Relationship Id="rId382" Type="http://schemas.openxmlformats.org/officeDocument/2006/relationships/image" Target="media/image312.png"/><Relationship Id="rId381" Type="http://schemas.openxmlformats.org/officeDocument/2006/relationships/image" Target="media/image311.jpeg"/><Relationship Id="rId380" Type="http://schemas.openxmlformats.org/officeDocument/2006/relationships/image" Target="media/image310.png"/><Relationship Id="rId38" Type="http://schemas.openxmlformats.org/officeDocument/2006/relationships/header" Target="header19.xml"/><Relationship Id="rId379" Type="http://schemas.openxmlformats.org/officeDocument/2006/relationships/image" Target="media/image309.png"/><Relationship Id="rId378" Type="http://schemas.openxmlformats.org/officeDocument/2006/relationships/image" Target="media/image308.png"/><Relationship Id="rId377" Type="http://schemas.openxmlformats.org/officeDocument/2006/relationships/image" Target="media/image307.png"/><Relationship Id="rId376" Type="http://schemas.openxmlformats.org/officeDocument/2006/relationships/image" Target="media/image306.png"/><Relationship Id="rId375" Type="http://schemas.openxmlformats.org/officeDocument/2006/relationships/image" Target="media/image305.png"/><Relationship Id="rId374" Type="http://schemas.openxmlformats.org/officeDocument/2006/relationships/image" Target="media/image304.png"/><Relationship Id="rId373" Type="http://schemas.openxmlformats.org/officeDocument/2006/relationships/image" Target="media/image303.png"/><Relationship Id="rId372" Type="http://schemas.openxmlformats.org/officeDocument/2006/relationships/image" Target="media/image302.png"/><Relationship Id="rId371" Type="http://schemas.openxmlformats.org/officeDocument/2006/relationships/image" Target="media/image301.png"/><Relationship Id="rId370" Type="http://schemas.openxmlformats.org/officeDocument/2006/relationships/image" Target="media/image300.png"/><Relationship Id="rId37" Type="http://schemas.openxmlformats.org/officeDocument/2006/relationships/footer" Target="footer17.xml"/><Relationship Id="rId369" Type="http://schemas.openxmlformats.org/officeDocument/2006/relationships/image" Target="media/image299.png"/><Relationship Id="rId368" Type="http://schemas.openxmlformats.org/officeDocument/2006/relationships/image" Target="media/image298.png"/><Relationship Id="rId367" Type="http://schemas.openxmlformats.org/officeDocument/2006/relationships/image" Target="media/image297.png"/><Relationship Id="rId366" Type="http://schemas.openxmlformats.org/officeDocument/2006/relationships/image" Target="media/image296.jpeg"/><Relationship Id="rId365" Type="http://schemas.openxmlformats.org/officeDocument/2006/relationships/image" Target="media/image295.png"/><Relationship Id="rId364" Type="http://schemas.openxmlformats.org/officeDocument/2006/relationships/image" Target="media/image294.png"/><Relationship Id="rId363" Type="http://schemas.openxmlformats.org/officeDocument/2006/relationships/image" Target="media/image293.png"/><Relationship Id="rId362" Type="http://schemas.openxmlformats.org/officeDocument/2006/relationships/image" Target="media/image292.png"/><Relationship Id="rId361" Type="http://schemas.openxmlformats.org/officeDocument/2006/relationships/image" Target="media/image291.png"/><Relationship Id="rId360" Type="http://schemas.openxmlformats.org/officeDocument/2006/relationships/image" Target="media/image290.png"/><Relationship Id="rId36" Type="http://schemas.openxmlformats.org/officeDocument/2006/relationships/header" Target="header18.xml"/><Relationship Id="rId359" Type="http://schemas.openxmlformats.org/officeDocument/2006/relationships/image" Target="media/image289.jpeg"/><Relationship Id="rId358" Type="http://schemas.openxmlformats.org/officeDocument/2006/relationships/image" Target="media/image288.jpeg"/><Relationship Id="rId357" Type="http://schemas.openxmlformats.org/officeDocument/2006/relationships/image" Target="media/image287.png"/><Relationship Id="rId356" Type="http://schemas.openxmlformats.org/officeDocument/2006/relationships/image" Target="media/image286.png"/><Relationship Id="rId355" Type="http://schemas.openxmlformats.org/officeDocument/2006/relationships/image" Target="media/image285.png"/><Relationship Id="rId354" Type="http://schemas.openxmlformats.org/officeDocument/2006/relationships/image" Target="media/image284.jpeg"/><Relationship Id="rId353" Type="http://schemas.openxmlformats.org/officeDocument/2006/relationships/image" Target="media/image283.png"/><Relationship Id="rId352" Type="http://schemas.openxmlformats.org/officeDocument/2006/relationships/image" Target="media/image282.png"/><Relationship Id="rId351" Type="http://schemas.openxmlformats.org/officeDocument/2006/relationships/image" Target="media/image281.png"/><Relationship Id="rId350" Type="http://schemas.openxmlformats.org/officeDocument/2006/relationships/image" Target="media/image280.png"/><Relationship Id="rId35" Type="http://schemas.openxmlformats.org/officeDocument/2006/relationships/footer" Target="footer16.xml"/><Relationship Id="rId349" Type="http://schemas.openxmlformats.org/officeDocument/2006/relationships/image" Target="media/image279.png"/><Relationship Id="rId348" Type="http://schemas.openxmlformats.org/officeDocument/2006/relationships/image" Target="media/image278.png"/><Relationship Id="rId347" Type="http://schemas.openxmlformats.org/officeDocument/2006/relationships/image" Target="media/image277.png"/><Relationship Id="rId346" Type="http://schemas.openxmlformats.org/officeDocument/2006/relationships/image" Target="media/image276.jpeg"/><Relationship Id="rId345" Type="http://schemas.openxmlformats.org/officeDocument/2006/relationships/image" Target="media/image275.png"/><Relationship Id="rId344" Type="http://schemas.openxmlformats.org/officeDocument/2006/relationships/image" Target="media/image274.jpeg"/><Relationship Id="rId343" Type="http://schemas.openxmlformats.org/officeDocument/2006/relationships/image" Target="media/image273.png"/><Relationship Id="rId342" Type="http://schemas.openxmlformats.org/officeDocument/2006/relationships/image" Target="media/image272.png"/><Relationship Id="rId341" Type="http://schemas.openxmlformats.org/officeDocument/2006/relationships/image" Target="media/image271.png"/><Relationship Id="rId340" Type="http://schemas.openxmlformats.org/officeDocument/2006/relationships/image" Target="media/image270.png"/><Relationship Id="rId34" Type="http://schemas.openxmlformats.org/officeDocument/2006/relationships/header" Target="header17.xml"/><Relationship Id="rId339" Type="http://schemas.openxmlformats.org/officeDocument/2006/relationships/image" Target="media/image269.png"/><Relationship Id="rId338" Type="http://schemas.openxmlformats.org/officeDocument/2006/relationships/image" Target="media/image268.png"/><Relationship Id="rId337" Type="http://schemas.openxmlformats.org/officeDocument/2006/relationships/image" Target="media/image267.png"/><Relationship Id="rId336" Type="http://schemas.openxmlformats.org/officeDocument/2006/relationships/image" Target="media/image266.jpeg"/><Relationship Id="rId335" Type="http://schemas.openxmlformats.org/officeDocument/2006/relationships/image" Target="media/image265.jpeg"/><Relationship Id="rId334" Type="http://schemas.openxmlformats.org/officeDocument/2006/relationships/image" Target="media/image264.jpeg"/><Relationship Id="rId333" Type="http://schemas.openxmlformats.org/officeDocument/2006/relationships/image" Target="media/image263.jpeg"/><Relationship Id="rId332" Type="http://schemas.openxmlformats.org/officeDocument/2006/relationships/image" Target="media/image262.jpeg"/><Relationship Id="rId331" Type="http://schemas.openxmlformats.org/officeDocument/2006/relationships/image" Target="media/image261.png"/><Relationship Id="rId330" Type="http://schemas.openxmlformats.org/officeDocument/2006/relationships/image" Target="media/image260.png"/><Relationship Id="rId33" Type="http://schemas.openxmlformats.org/officeDocument/2006/relationships/footer" Target="footer15.xml"/><Relationship Id="rId329" Type="http://schemas.openxmlformats.org/officeDocument/2006/relationships/image" Target="media/image259.png"/><Relationship Id="rId328" Type="http://schemas.openxmlformats.org/officeDocument/2006/relationships/image" Target="media/image258.png"/><Relationship Id="rId327" Type="http://schemas.openxmlformats.org/officeDocument/2006/relationships/image" Target="media/image257.png"/><Relationship Id="rId326" Type="http://schemas.openxmlformats.org/officeDocument/2006/relationships/image" Target="media/image256.png"/><Relationship Id="rId325" Type="http://schemas.openxmlformats.org/officeDocument/2006/relationships/image" Target="media/image255.png"/><Relationship Id="rId324" Type="http://schemas.openxmlformats.org/officeDocument/2006/relationships/image" Target="media/image254.png"/><Relationship Id="rId323" Type="http://schemas.openxmlformats.org/officeDocument/2006/relationships/image" Target="media/image253.jpeg"/><Relationship Id="rId322" Type="http://schemas.openxmlformats.org/officeDocument/2006/relationships/image" Target="media/image252.png"/><Relationship Id="rId321" Type="http://schemas.openxmlformats.org/officeDocument/2006/relationships/image" Target="media/image251.png"/><Relationship Id="rId320" Type="http://schemas.openxmlformats.org/officeDocument/2006/relationships/image" Target="media/image250.png"/><Relationship Id="rId32" Type="http://schemas.openxmlformats.org/officeDocument/2006/relationships/header" Target="header16.xml"/><Relationship Id="rId319" Type="http://schemas.openxmlformats.org/officeDocument/2006/relationships/image" Target="media/image249.png"/><Relationship Id="rId318" Type="http://schemas.openxmlformats.org/officeDocument/2006/relationships/image" Target="media/image248.png"/><Relationship Id="rId317" Type="http://schemas.openxmlformats.org/officeDocument/2006/relationships/image" Target="media/image247.png"/><Relationship Id="rId316" Type="http://schemas.openxmlformats.org/officeDocument/2006/relationships/image" Target="media/image246.jpeg"/><Relationship Id="rId315" Type="http://schemas.openxmlformats.org/officeDocument/2006/relationships/image" Target="media/image245.png"/><Relationship Id="rId314" Type="http://schemas.openxmlformats.org/officeDocument/2006/relationships/image" Target="media/image244.png"/><Relationship Id="rId313" Type="http://schemas.openxmlformats.org/officeDocument/2006/relationships/image" Target="media/image243.png"/><Relationship Id="rId312" Type="http://schemas.openxmlformats.org/officeDocument/2006/relationships/image" Target="media/image242.png"/><Relationship Id="rId311" Type="http://schemas.openxmlformats.org/officeDocument/2006/relationships/image" Target="media/image241.jpeg"/><Relationship Id="rId310" Type="http://schemas.openxmlformats.org/officeDocument/2006/relationships/image" Target="media/image240.png"/><Relationship Id="rId31" Type="http://schemas.openxmlformats.org/officeDocument/2006/relationships/footer" Target="footer14.xml"/><Relationship Id="rId309" Type="http://schemas.openxmlformats.org/officeDocument/2006/relationships/image" Target="media/image239.jpeg"/><Relationship Id="rId308" Type="http://schemas.openxmlformats.org/officeDocument/2006/relationships/image" Target="media/image238.png"/><Relationship Id="rId307" Type="http://schemas.openxmlformats.org/officeDocument/2006/relationships/image" Target="media/image237.png"/><Relationship Id="rId306" Type="http://schemas.openxmlformats.org/officeDocument/2006/relationships/image" Target="media/image236.jpeg"/><Relationship Id="rId305" Type="http://schemas.openxmlformats.org/officeDocument/2006/relationships/image" Target="media/image235.png"/><Relationship Id="rId304" Type="http://schemas.openxmlformats.org/officeDocument/2006/relationships/image" Target="media/image234.jpeg"/><Relationship Id="rId303" Type="http://schemas.openxmlformats.org/officeDocument/2006/relationships/image" Target="media/image233.png"/><Relationship Id="rId302" Type="http://schemas.openxmlformats.org/officeDocument/2006/relationships/image" Target="media/image232.png"/><Relationship Id="rId301" Type="http://schemas.openxmlformats.org/officeDocument/2006/relationships/image" Target="media/image231.png"/><Relationship Id="rId300" Type="http://schemas.openxmlformats.org/officeDocument/2006/relationships/image" Target="media/image230.png"/><Relationship Id="rId30" Type="http://schemas.openxmlformats.org/officeDocument/2006/relationships/header" Target="header15.xml"/><Relationship Id="rId3" Type="http://schemas.openxmlformats.org/officeDocument/2006/relationships/header" Target="header1.xml"/><Relationship Id="rId299" Type="http://schemas.openxmlformats.org/officeDocument/2006/relationships/image" Target="media/image229.png"/><Relationship Id="rId298" Type="http://schemas.openxmlformats.org/officeDocument/2006/relationships/image" Target="media/image228.png"/><Relationship Id="rId297" Type="http://schemas.openxmlformats.org/officeDocument/2006/relationships/image" Target="media/image227.png"/><Relationship Id="rId296" Type="http://schemas.openxmlformats.org/officeDocument/2006/relationships/image" Target="media/image226.png"/><Relationship Id="rId295" Type="http://schemas.openxmlformats.org/officeDocument/2006/relationships/image" Target="media/image225.png"/><Relationship Id="rId294" Type="http://schemas.openxmlformats.org/officeDocument/2006/relationships/image" Target="media/image224.png"/><Relationship Id="rId293" Type="http://schemas.openxmlformats.org/officeDocument/2006/relationships/image" Target="media/image223.png"/><Relationship Id="rId292" Type="http://schemas.openxmlformats.org/officeDocument/2006/relationships/image" Target="media/image222.png"/><Relationship Id="rId291" Type="http://schemas.openxmlformats.org/officeDocument/2006/relationships/image" Target="media/image221.png"/><Relationship Id="rId290" Type="http://schemas.openxmlformats.org/officeDocument/2006/relationships/image" Target="media/image220.jpeg"/><Relationship Id="rId29" Type="http://schemas.openxmlformats.org/officeDocument/2006/relationships/footer" Target="footer13.xml"/><Relationship Id="rId289" Type="http://schemas.openxmlformats.org/officeDocument/2006/relationships/image" Target="media/image219.png"/><Relationship Id="rId288" Type="http://schemas.openxmlformats.org/officeDocument/2006/relationships/image" Target="media/image218.png"/><Relationship Id="rId287" Type="http://schemas.openxmlformats.org/officeDocument/2006/relationships/image" Target="media/image217.png"/><Relationship Id="rId286" Type="http://schemas.openxmlformats.org/officeDocument/2006/relationships/image" Target="media/image216.jpeg"/><Relationship Id="rId285" Type="http://schemas.openxmlformats.org/officeDocument/2006/relationships/image" Target="media/image215.png"/><Relationship Id="rId284" Type="http://schemas.openxmlformats.org/officeDocument/2006/relationships/image" Target="media/image214.png"/><Relationship Id="rId283" Type="http://schemas.openxmlformats.org/officeDocument/2006/relationships/image" Target="media/image213.png"/><Relationship Id="rId282" Type="http://schemas.openxmlformats.org/officeDocument/2006/relationships/image" Target="media/image212.png"/><Relationship Id="rId281" Type="http://schemas.openxmlformats.org/officeDocument/2006/relationships/image" Target="media/image211.png"/><Relationship Id="rId280" Type="http://schemas.openxmlformats.org/officeDocument/2006/relationships/image" Target="media/image210.png"/><Relationship Id="rId28" Type="http://schemas.openxmlformats.org/officeDocument/2006/relationships/header" Target="header14.xml"/><Relationship Id="rId279" Type="http://schemas.openxmlformats.org/officeDocument/2006/relationships/image" Target="media/image209.jpeg"/><Relationship Id="rId278" Type="http://schemas.openxmlformats.org/officeDocument/2006/relationships/image" Target="media/image208.jpeg"/><Relationship Id="rId277" Type="http://schemas.openxmlformats.org/officeDocument/2006/relationships/image" Target="media/image207.jpeg"/><Relationship Id="rId276" Type="http://schemas.openxmlformats.org/officeDocument/2006/relationships/image" Target="media/image206.jpeg"/><Relationship Id="rId275" Type="http://schemas.openxmlformats.org/officeDocument/2006/relationships/image" Target="media/image205.png"/><Relationship Id="rId274" Type="http://schemas.openxmlformats.org/officeDocument/2006/relationships/image" Target="media/image204.png"/><Relationship Id="rId273" Type="http://schemas.openxmlformats.org/officeDocument/2006/relationships/image" Target="media/image203.png"/><Relationship Id="rId272" Type="http://schemas.openxmlformats.org/officeDocument/2006/relationships/image" Target="media/image202.jpeg"/><Relationship Id="rId271" Type="http://schemas.openxmlformats.org/officeDocument/2006/relationships/image" Target="media/image201.png"/><Relationship Id="rId270" Type="http://schemas.openxmlformats.org/officeDocument/2006/relationships/image" Target="media/image200.jpeg"/><Relationship Id="rId27" Type="http://schemas.openxmlformats.org/officeDocument/2006/relationships/footer" Target="footer12.xml"/><Relationship Id="rId269" Type="http://schemas.openxmlformats.org/officeDocument/2006/relationships/image" Target="media/image199.png"/><Relationship Id="rId268" Type="http://schemas.openxmlformats.org/officeDocument/2006/relationships/image" Target="media/image198.png"/><Relationship Id="rId267" Type="http://schemas.openxmlformats.org/officeDocument/2006/relationships/image" Target="media/image197.jpeg"/><Relationship Id="rId266" Type="http://schemas.openxmlformats.org/officeDocument/2006/relationships/image" Target="media/image196.jpeg"/><Relationship Id="rId265" Type="http://schemas.openxmlformats.org/officeDocument/2006/relationships/image" Target="media/image195.jpeg"/><Relationship Id="rId264" Type="http://schemas.openxmlformats.org/officeDocument/2006/relationships/image" Target="media/image194.jpeg"/><Relationship Id="rId263" Type="http://schemas.openxmlformats.org/officeDocument/2006/relationships/image" Target="media/image193.jpeg"/><Relationship Id="rId262" Type="http://schemas.openxmlformats.org/officeDocument/2006/relationships/image" Target="media/image192.jpeg"/><Relationship Id="rId261" Type="http://schemas.openxmlformats.org/officeDocument/2006/relationships/image" Target="media/image191.jpeg"/><Relationship Id="rId260" Type="http://schemas.openxmlformats.org/officeDocument/2006/relationships/image" Target="media/image190.jpeg"/><Relationship Id="rId26" Type="http://schemas.openxmlformats.org/officeDocument/2006/relationships/header" Target="header13.xml"/><Relationship Id="rId259" Type="http://schemas.openxmlformats.org/officeDocument/2006/relationships/image" Target="media/image189.jpeg"/><Relationship Id="rId258" Type="http://schemas.openxmlformats.org/officeDocument/2006/relationships/image" Target="media/image188.png"/><Relationship Id="rId257" Type="http://schemas.openxmlformats.org/officeDocument/2006/relationships/image" Target="media/image187.png"/><Relationship Id="rId256" Type="http://schemas.openxmlformats.org/officeDocument/2006/relationships/image" Target="media/image186.png"/><Relationship Id="rId255" Type="http://schemas.openxmlformats.org/officeDocument/2006/relationships/image" Target="media/image185.png"/><Relationship Id="rId254" Type="http://schemas.openxmlformats.org/officeDocument/2006/relationships/image" Target="media/image184.png"/><Relationship Id="rId253" Type="http://schemas.openxmlformats.org/officeDocument/2006/relationships/image" Target="media/image183.png"/><Relationship Id="rId252" Type="http://schemas.openxmlformats.org/officeDocument/2006/relationships/image" Target="media/image182.png"/><Relationship Id="rId251" Type="http://schemas.openxmlformats.org/officeDocument/2006/relationships/image" Target="media/image181.png"/><Relationship Id="rId250" Type="http://schemas.openxmlformats.org/officeDocument/2006/relationships/image" Target="media/image180.png"/><Relationship Id="rId25" Type="http://schemas.openxmlformats.org/officeDocument/2006/relationships/footer" Target="footer11.xml"/><Relationship Id="rId249" Type="http://schemas.openxmlformats.org/officeDocument/2006/relationships/image" Target="media/image179.png"/><Relationship Id="rId248" Type="http://schemas.openxmlformats.org/officeDocument/2006/relationships/image" Target="media/image178.png"/><Relationship Id="rId247" Type="http://schemas.openxmlformats.org/officeDocument/2006/relationships/image" Target="media/image177.png"/><Relationship Id="rId246" Type="http://schemas.openxmlformats.org/officeDocument/2006/relationships/image" Target="media/image176.png"/><Relationship Id="rId245" Type="http://schemas.openxmlformats.org/officeDocument/2006/relationships/image" Target="media/image175.png"/><Relationship Id="rId244" Type="http://schemas.openxmlformats.org/officeDocument/2006/relationships/image" Target="media/image174.png"/><Relationship Id="rId243" Type="http://schemas.openxmlformats.org/officeDocument/2006/relationships/image" Target="media/image173.png"/><Relationship Id="rId242" Type="http://schemas.openxmlformats.org/officeDocument/2006/relationships/image" Target="media/image172.png"/><Relationship Id="rId241" Type="http://schemas.openxmlformats.org/officeDocument/2006/relationships/image" Target="media/image171.png"/><Relationship Id="rId240" Type="http://schemas.openxmlformats.org/officeDocument/2006/relationships/image" Target="media/image170.png"/><Relationship Id="rId24" Type="http://schemas.openxmlformats.org/officeDocument/2006/relationships/header" Target="header12.xml"/><Relationship Id="rId239" Type="http://schemas.openxmlformats.org/officeDocument/2006/relationships/image" Target="media/image169.png"/><Relationship Id="rId238" Type="http://schemas.openxmlformats.org/officeDocument/2006/relationships/image" Target="media/image168.png"/><Relationship Id="rId237" Type="http://schemas.openxmlformats.org/officeDocument/2006/relationships/image" Target="media/image167.png"/><Relationship Id="rId236" Type="http://schemas.openxmlformats.org/officeDocument/2006/relationships/image" Target="media/image166.png"/><Relationship Id="rId235" Type="http://schemas.openxmlformats.org/officeDocument/2006/relationships/image" Target="media/image165.png"/><Relationship Id="rId234" Type="http://schemas.openxmlformats.org/officeDocument/2006/relationships/image" Target="media/image164.png"/><Relationship Id="rId233" Type="http://schemas.openxmlformats.org/officeDocument/2006/relationships/image" Target="media/image163.png"/><Relationship Id="rId232" Type="http://schemas.openxmlformats.org/officeDocument/2006/relationships/image" Target="media/image162.png"/><Relationship Id="rId231" Type="http://schemas.openxmlformats.org/officeDocument/2006/relationships/image" Target="media/image161.png"/><Relationship Id="rId230" Type="http://schemas.openxmlformats.org/officeDocument/2006/relationships/image" Target="media/image160.png"/><Relationship Id="rId23" Type="http://schemas.openxmlformats.org/officeDocument/2006/relationships/footer" Target="footer10.xml"/><Relationship Id="rId229" Type="http://schemas.openxmlformats.org/officeDocument/2006/relationships/image" Target="media/image159.png"/><Relationship Id="rId228" Type="http://schemas.openxmlformats.org/officeDocument/2006/relationships/image" Target="media/image158.png"/><Relationship Id="rId227" Type="http://schemas.openxmlformats.org/officeDocument/2006/relationships/image" Target="media/image157.jpeg"/><Relationship Id="rId226" Type="http://schemas.openxmlformats.org/officeDocument/2006/relationships/image" Target="media/image156.jpeg"/><Relationship Id="rId225" Type="http://schemas.openxmlformats.org/officeDocument/2006/relationships/image" Target="media/image155.jpeg"/><Relationship Id="rId224" Type="http://schemas.openxmlformats.org/officeDocument/2006/relationships/image" Target="media/image154.jpeg"/><Relationship Id="rId223" Type="http://schemas.openxmlformats.org/officeDocument/2006/relationships/image" Target="media/image153.jpeg"/><Relationship Id="rId222" Type="http://schemas.openxmlformats.org/officeDocument/2006/relationships/image" Target="media/image152.jpeg"/><Relationship Id="rId221" Type="http://schemas.openxmlformats.org/officeDocument/2006/relationships/image" Target="media/image151.jpeg"/><Relationship Id="rId220" Type="http://schemas.openxmlformats.org/officeDocument/2006/relationships/image" Target="media/image150.jpeg"/><Relationship Id="rId22" Type="http://schemas.openxmlformats.org/officeDocument/2006/relationships/header" Target="header11.xml"/><Relationship Id="rId219" Type="http://schemas.openxmlformats.org/officeDocument/2006/relationships/image" Target="media/image149.jpeg"/><Relationship Id="rId218" Type="http://schemas.openxmlformats.org/officeDocument/2006/relationships/image" Target="media/image148.jpeg"/><Relationship Id="rId217" Type="http://schemas.openxmlformats.org/officeDocument/2006/relationships/image" Target="media/image147.png"/><Relationship Id="rId216" Type="http://schemas.openxmlformats.org/officeDocument/2006/relationships/image" Target="media/image146.jpeg"/><Relationship Id="rId215" Type="http://schemas.openxmlformats.org/officeDocument/2006/relationships/image" Target="media/image145.png"/><Relationship Id="rId214" Type="http://schemas.openxmlformats.org/officeDocument/2006/relationships/image" Target="media/image144.jpeg"/><Relationship Id="rId213" Type="http://schemas.openxmlformats.org/officeDocument/2006/relationships/image" Target="media/image143.png"/><Relationship Id="rId212" Type="http://schemas.openxmlformats.org/officeDocument/2006/relationships/image" Target="media/image142.png"/><Relationship Id="rId211" Type="http://schemas.openxmlformats.org/officeDocument/2006/relationships/image" Target="media/image141.png"/><Relationship Id="rId210" Type="http://schemas.openxmlformats.org/officeDocument/2006/relationships/image" Target="media/image140.png"/><Relationship Id="rId21" Type="http://schemas.openxmlformats.org/officeDocument/2006/relationships/footer" Target="footer9.xml"/><Relationship Id="rId209" Type="http://schemas.openxmlformats.org/officeDocument/2006/relationships/image" Target="media/image139.png"/><Relationship Id="rId208" Type="http://schemas.openxmlformats.org/officeDocument/2006/relationships/image" Target="media/image138.png"/><Relationship Id="rId207" Type="http://schemas.openxmlformats.org/officeDocument/2006/relationships/image" Target="media/image137.png"/><Relationship Id="rId206" Type="http://schemas.openxmlformats.org/officeDocument/2006/relationships/image" Target="media/image136.png"/><Relationship Id="rId205" Type="http://schemas.openxmlformats.org/officeDocument/2006/relationships/image" Target="media/image135.png"/><Relationship Id="rId204" Type="http://schemas.openxmlformats.org/officeDocument/2006/relationships/image" Target="media/image134.png"/><Relationship Id="rId203" Type="http://schemas.openxmlformats.org/officeDocument/2006/relationships/image" Target="media/image133.png"/><Relationship Id="rId202" Type="http://schemas.openxmlformats.org/officeDocument/2006/relationships/image" Target="media/image132.png"/><Relationship Id="rId201" Type="http://schemas.openxmlformats.org/officeDocument/2006/relationships/image" Target="media/image131.png"/><Relationship Id="rId200" Type="http://schemas.openxmlformats.org/officeDocument/2006/relationships/image" Target="media/image130.png"/><Relationship Id="rId20" Type="http://schemas.openxmlformats.org/officeDocument/2006/relationships/header" Target="header10.xml"/><Relationship Id="rId2" Type="http://schemas.openxmlformats.org/officeDocument/2006/relationships/settings" Target="settings.xml"/><Relationship Id="rId199" Type="http://schemas.openxmlformats.org/officeDocument/2006/relationships/image" Target="media/image129.png"/><Relationship Id="rId198" Type="http://schemas.openxmlformats.org/officeDocument/2006/relationships/image" Target="media/image128.png"/><Relationship Id="rId197" Type="http://schemas.openxmlformats.org/officeDocument/2006/relationships/image" Target="media/image127.png"/><Relationship Id="rId196" Type="http://schemas.openxmlformats.org/officeDocument/2006/relationships/image" Target="media/image126.png"/><Relationship Id="rId195" Type="http://schemas.openxmlformats.org/officeDocument/2006/relationships/image" Target="media/image125.png"/><Relationship Id="rId194" Type="http://schemas.openxmlformats.org/officeDocument/2006/relationships/image" Target="media/image124.png"/><Relationship Id="rId193" Type="http://schemas.openxmlformats.org/officeDocument/2006/relationships/image" Target="media/image123.png"/><Relationship Id="rId192" Type="http://schemas.openxmlformats.org/officeDocument/2006/relationships/image" Target="media/image122.png"/><Relationship Id="rId191" Type="http://schemas.openxmlformats.org/officeDocument/2006/relationships/image" Target="media/image121.png"/><Relationship Id="rId190" Type="http://schemas.openxmlformats.org/officeDocument/2006/relationships/image" Target="media/image120.png"/><Relationship Id="rId19" Type="http://schemas.openxmlformats.org/officeDocument/2006/relationships/footer" Target="footer8.xml"/><Relationship Id="rId189" Type="http://schemas.openxmlformats.org/officeDocument/2006/relationships/image" Target="media/image119.png"/><Relationship Id="rId188" Type="http://schemas.openxmlformats.org/officeDocument/2006/relationships/image" Target="media/image118.png"/><Relationship Id="rId187" Type="http://schemas.openxmlformats.org/officeDocument/2006/relationships/image" Target="media/image117.png"/><Relationship Id="rId186" Type="http://schemas.openxmlformats.org/officeDocument/2006/relationships/image" Target="media/image116.png"/><Relationship Id="rId185" Type="http://schemas.openxmlformats.org/officeDocument/2006/relationships/image" Target="media/image115.png"/><Relationship Id="rId184" Type="http://schemas.openxmlformats.org/officeDocument/2006/relationships/image" Target="media/image114.png"/><Relationship Id="rId183" Type="http://schemas.openxmlformats.org/officeDocument/2006/relationships/image" Target="media/image113.png"/><Relationship Id="rId182" Type="http://schemas.openxmlformats.org/officeDocument/2006/relationships/image" Target="media/image112.png"/><Relationship Id="rId181" Type="http://schemas.openxmlformats.org/officeDocument/2006/relationships/image" Target="media/image111.png"/><Relationship Id="rId180" Type="http://schemas.openxmlformats.org/officeDocument/2006/relationships/image" Target="media/image110.png"/><Relationship Id="rId18" Type="http://schemas.openxmlformats.org/officeDocument/2006/relationships/header" Target="header9.xml"/><Relationship Id="rId179" Type="http://schemas.openxmlformats.org/officeDocument/2006/relationships/image" Target="media/image109.png"/><Relationship Id="rId178" Type="http://schemas.openxmlformats.org/officeDocument/2006/relationships/image" Target="media/image108.png"/><Relationship Id="rId177" Type="http://schemas.openxmlformats.org/officeDocument/2006/relationships/image" Target="media/image107.jpeg"/><Relationship Id="rId176" Type="http://schemas.openxmlformats.org/officeDocument/2006/relationships/image" Target="media/image106.jpeg"/><Relationship Id="rId175" Type="http://schemas.openxmlformats.org/officeDocument/2006/relationships/image" Target="media/image105.jpeg"/><Relationship Id="rId174" Type="http://schemas.openxmlformats.org/officeDocument/2006/relationships/image" Target="media/image104.jpeg"/><Relationship Id="rId173" Type="http://schemas.openxmlformats.org/officeDocument/2006/relationships/image" Target="media/image103.png"/><Relationship Id="rId172" Type="http://schemas.openxmlformats.org/officeDocument/2006/relationships/image" Target="media/image102.png"/><Relationship Id="rId171" Type="http://schemas.openxmlformats.org/officeDocument/2006/relationships/image" Target="media/image101.png"/><Relationship Id="rId170" Type="http://schemas.openxmlformats.org/officeDocument/2006/relationships/image" Target="media/image100.png"/><Relationship Id="rId17" Type="http://schemas.openxmlformats.org/officeDocument/2006/relationships/footer" Target="footer7.xml"/><Relationship Id="rId169" Type="http://schemas.openxmlformats.org/officeDocument/2006/relationships/image" Target="media/image99.png"/><Relationship Id="rId168" Type="http://schemas.openxmlformats.org/officeDocument/2006/relationships/image" Target="media/image98.png"/><Relationship Id="rId167" Type="http://schemas.openxmlformats.org/officeDocument/2006/relationships/image" Target="media/image97.jpeg"/><Relationship Id="rId166" Type="http://schemas.openxmlformats.org/officeDocument/2006/relationships/image" Target="media/image96.jpeg"/><Relationship Id="rId165" Type="http://schemas.openxmlformats.org/officeDocument/2006/relationships/image" Target="media/image95.png"/><Relationship Id="rId164" Type="http://schemas.openxmlformats.org/officeDocument/2006/relationships/image" Target="media/image94.jpeg"/><Relationship Id="rId163" Type="http://schemas.openxmlformats.org/officeDocument/2006/relationships/image" Target="media/image93.jpeg"/><Relationship Id="rId162" Type="http://schemas.openxmlformats.org/officeDocument/2006/relationships/image" Target="media/image92.jpeg"/><Relationship Id="rId161" Type="http://schemas.openxmlformats.org/officeDocument/2006/relationships/image" Target="media/image91.png"/><Relationship Id="rId160" Type="http://schemas.openxmlformats.org/officeDocument/2006/relationships/image" Target="media/image90.png"/><Relationship Id="rId16" Type="http://schemas.openxmlformats.org/officeDocument/2006/relationships/header" Target="header8.xml"/><Relationship Id="rId159" Type="http://schemas.openxmlformats.org/officeDocument/2006/relationships/image" Target="media/image89.png"/><Relationship Id="rId158" Type="http://schemas.openxmlformats.org/officeDocument/2006/relationships/image" Target="media/image88.png"/><Relationship Id="rId157" Type="http://schemas.openxmlformats.org/officeDocument/2006/relationships/image" Target="media/image87.png"/><Relationship Id="rId156" Type="http://schemas.openxmlformats.org/officeDocument/2006/relationships/image" Target="media/image86.png"/><Relationship Id="rId155" Type="http://schemas.openxmlformats.org/officeDocument/2006/relationships/image" Target="media/image85.png"/><Relationship Id="rId154" Type="http://schemas.openxmlformats.org/officeDocument/2006/relationships/image" Target="media/image84.png"/><Relationship Id="rId153" Type="http://schemas.openxmlformats.org/officeDocument/2006/relationships/image" Target="media/image83.jpeg"/><Relationship Id="rId152" Type="http://schemas.openxmlformats.org/officeDocument/2006/relationships/image" Target="media/image82.jpeg"/><Relationship Id="rId151" Type="http://schemas.openxmlformats.org/officeDocument/2006/relationships/image" Target="media/image81.png"/><Relationship Id="rId150" Type="http://schemas.openxmlformats.org/officeDocument/2006/relationships/image" Target="media/image80.png"/><Relationship Id="rId15" Type="http://schemas.openxmlformats.org/officeDocument/2006/relationships/footer" Target="footer6.xml"/><Relationship Id="rId149" Type="http://schemas.openxmlformats.org/officeDocument/2006/relationships/image" Target="media/image79.png"/><Relationship Id="rId148" Type="http://schemas.openxmlformats.org/officeDocument/2006/relationships/image" Target="media/image78.png"/><Relationship Id="rId147" Type="http://schemas.openxmlformats.org/officeDocument/2006/relationships/image" Target="media/image77.png"/><Relationship Id="rId146" Type="http://schemas.openxmlformats.org/officeDocument/2006/relationships/image" Target="media/image76.png"/><Relationship Id="rId145" Type="http://schemas.openxmlformats.org/officeDocument/2006/relationships/image" Target="media/image75.png"/><Relationship Id="rId144" Type="http://schemas.openxmlformats.org/officeDocument/2006/relationships/image" Target="media/image74.png"/><Relationship Id="rId143" Type="http://schemas.openxmlformats.org/officeDocument/2006/relationships/image" Target="media/image73.png"/><Relationship Id="rId142" Type="http://schemas.openxmlformats.org/officeDocument/2006/relationships/image" Target="media/image72.png"/><Relationship Id="rId141" Type="http://schemas.openxmlformats.org/officeDocument/2006/relationships/image" Target="media/image71.jpeg"/><Relationship Id="rId140" Type="http://schemas.openxmlformats.org/officeDocument/2006/relationships/image" Target="media/image70.jpeg"/><Relationship Id="rId14" Type="http://schemas.openxmlformats.org/officeDocument/2006/relationships/header" Target="header7.xml"/><Relationship Id="rId139" Type="http://schemas.openxmlformats.org/officeDocument/2006/relationships/image" Target="media/image69.jpeg"/><Relationship Id="rId138" Type="http://schemas.openxmlformats.org/officeDocument/2006/relationships/image" Target="media/image68.jpeg"/><Relationship Id="rId137" Type="http://schemas.openxmlformats.org/officeDocument/2006/relationships/image" Target="media/image67.jpeg"/><Relationship Id="rId136" Type="http://schemas.openxmlformats.org/officeDocument/2006/relationships/image" Target="media/image66.jpeg"/><Relationship Id="rId135" Type="http://schemas.openxmlformats.org/officeDocument/2006/relationships/image" Target="media/image65.jpeg"/><Relationship Id="rId134" Type="http://schemas.openxmlformats.org/officeDocument/2006/relationships/image" Target="media/image64.jpeg"/><Relationship Id="rId133" Type="http://schemas.openxmlformats.org/officeDocument/2006/relationships/image" Target="media/image63.jpeg"/><Relationship Id="rId132" Type="http://schemas.openxmlformats.org/officeDocument/2006/relationships/image" Target="media/image62.jpeg"/><Relationship Id="rId131" Type="http://schemas.openxmlformats.org/officeDocument/2006/relationships/image" Target="media/image61.jpeg"/><Relationship Id="rId130" Type="http://schemas.openxmlformats.org/officeDocument/2006/relationships/image" Target="media/image60.jpeg"/><Relationship Id="rId13" Type="http://schemas.openxmlformats.org/officeDocument/2006/relationships/footer" Target="footer5.xml"/><Relationship Id="rId129" Type="http://schemas.openxmlformats.org/officeDocument/2006/relationships/image" Target="media/image59.jpeg"/><Relationship Id="rId128" Type="http://schemas.openxmlformats.org/officeDocument/2006/relationships/image" Target="media/image58.png"/><Relationship Id="rId127" Type="http://schemas.openxmlformats.org/officeDocument/2006/relationships/image" Target="media/image57.png"/><Relationship Id="rId126" Type="http://schemas.openxmlformats.org/officeDocument/2006/relationships/image" Target="media/image56.jpeg"/><Relationship Id="rId125" Type="http://schemas.openxmlformats.org/officeDocument/2006/relationships/image" Target="media/image55.jpeg"/><Relationship Id="rId124" Type="http://schemas.openxmlformats.org/officeDocument/2006/relationships/image" Target="media/image54.jpeg"/><Relationship Id="rId123" Type="http://schemas.openxmlformats.org/officeDocument/2006/relationships/image" Target="media/image53.jpeg"/><Relationship Id="rId122" Type="http://schemas.openxmlformats.org/officeDocument/2006/relationships/image" Target="media/image52.png"/><Relationship Id="rId121" Type="http://schemas.openxmlformats.org/officeDocument/2006/relationships/image" Target="media/image51.jpeg"/><Relationship Id="rId120" Type="http://schemas.openxmlformats.org/officeDocument/2006/relationships/image" Target="media/image50.jpeg"/><Relationship Id="rId12" Type="http://schemas.openxmlformats.org/officeDocument/2006/relationships/header" Target="header6.xml"/><Relationship Id="rId119" Type="http://schemas.openxmlformats.org/officeDocument/2006/relationships/image" Target="media/image49.jpeg"/><Relationship Id="rId118" Type="http://schemas.openxmlformats.org/officeDocument/2006/relationships/image" Target="media/image48.jpeg"/><Relationship Id="rId117" Type="http://schemas.openxmlformats.org/officeDocument/2006/relationships/image" Target="media/image47.jpeg"/><Relationship Id="rId116" Type="http://schemas.openxmlformats.org/officeDocument/2006/relationships/image" Target="media/image46.jpeg"/><Relationship Id="rId115" Type="http://schemas.openxmlformats.org/officeDocument/2006/relationships/image" Target="media/image45.png"/><Relationship Id="rId114" Type="http://schemas.openxmlformats.org/officeDocument/2006/relationships/image" Target="media/image44.png"/><Relationship Id="rId113" Type="http://schemas.openxmlformats.org/officeDocument/2006/relationships/image" Target="media/image43.jpeg"/><Relationship Id="rId112" Type="http://schemas.openxmlformats.org/officeDocument/2006/relationships/image" Target="media/image42.jpeg"/><Relationship Id="rId111" Type="http://schemas.openxmlformats.org/officeDocument/2006/relationships/image" Target="media/image41.png"/><Relationship Id="rId110" Type="http://schemas.openxmlformats.org/officeDocument/2006/relationships/image" Target="media/image40.png"/><Relationship Id="rId11" Type="http://schemas.openxmlformats.org/officeDocument/2006/relationships/footer" Target="footer4.xml"/><Relationship Id="rId109" Type="http://schemas.openxmlformats.org/officeDocument/2006/relationships/image" Target="media/image39.png"/><Relationship Id="rId108" Type="http://schemas.openxmlformats.org/officeDocument/2006/relationships/image" Target="media/image38.jpeg"/><Relationship Id="rId107" Type="http://schemas.openxmlformats.org/officeDocument/2006/relationships/image" Target="media/image37.jpeg"/><Relationship Id="rId106" Type="http://schemas.openxmlformats.org/officeDocument/2006/relationships/image" Target="media/image36.jpeg"/><Relationship Id="rId105" Type="http://schemas.openxmlformats.org/officeDocument/2006/relationships/image" Target="media/image35.png"/><Relationship Id="rId104" Type="http://schemas.openxmlformats.org/officeDocument/2006/relationships/image" Target="media/image34.png"/><Relationship Id="rId103" Type="http://schemas.openxmlformats.org/officeDocument/2006/relationships/image" Target="media/image33.png"/><Relationship Id="rId102" Type="http://schemas.openxmlformats.org/officeDocument/2006/relationships/image" Target="media/image32.png"/><Relationship Id="rId101" Type="http://schemas.openxmlformats.org/officeDocument/2006/relationships/image" Target="media/image31.png"/><Relationship Id="rId100" Type="http://schemas.openxmlformats.org/officeDocument/2006/relationships/image" Target="media/image30.png"/><Relationship Id="rId10" Type="http://schemas.openxmlformats.org/officeDocument/2006/relationships/header" Target="head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79D4EAC-4CCC-47CC-BBAC-D7AB4AA44E73}">
  <ds:schemaRefs/>
</ds:datastoreItem>
</file>

<file path=docProps/app.xml><?xml version="1.0" encoding="utf-8"?>
<Properties xmlns="http://schemas.openxmlformats.org/officeDocument/2006/extended-properties" xmlns:vt="http://schemas.openxmlformats.org/officeDocument/2006/docPropsVTypes">
  <Template>Normal.dotm</Template>
  <Pages>168</Pages>
  <Words>3643</Words>
  <Characters>5956</Characters>
  <Lines>707</Lines>
  <Paragraphs>199</Paragraphs>
  <TotalTime>6720</TotalTime>
  <ScaleCrop>false</ScaleCrop>
  <LinksUpToDate>false</LinksUpToDate>
  <CharactersWithSpaces>7465</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2025-02-15T03:53:00Z</dcterms:created>
  <dc:creator>user</dc:creator>
  <cp:lastModifiedBy>豪仔</cp:lastModifiedBy>
  <dcterms:modified xsi:type="dcterms:W3CDTF">2025-09-15T08:45:27Z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2024-11-18T09:58:17Z</vt:filetime>
  </property>
  <property fmtid="{D5CDD505-2E9C-101B-9397-08002B2CF9AE}" pid="4" name="KSOProductBuildVer">
    <vt:lpwstr>2052-12.1.0.22529</vt:lpwstr>
  </property>
  <property fmtid="{D5CDD505-2E9C-101B-9397-08002B2CF9AE}" pid="5" name="ICV">
    <vt:lpwstr>9D127A03F9EB452A926660D3A8576915_13</vt:lpwstr>
  </property>
  <property fmtid="{D5CDD505-2E9C-101B-9397-08002B2CF9AE}" pid="6" name="KSOTemplateDocerSaveRecord">
    <vt:lpwstr>eyJoZGlkIjoiMGQ0NDdkMWRkZjgzZmY1MjgwNGQyOTFhZjY4MmJkNjAiLCJ1c2VySWQiOiI0MzQ4NzQ5MTEifQ==</vt:lpwstr>
  </property>
</Properties>
</file>