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BE01CDE">
      <w:pPr>
        <w:rPr>
          <w:rFonts w:ascii="Times New Roman" w:hAnsi="Times New Roman" w:eastAsia="宋体" w:cs="Times New Roman"/>
          <w:b w:val="0"/>
          <w:bCs w:val="0"/>
          <w:i w:val="0"/>
          <w:iCs w:val="0"/>
          <w:sz w:val="21"/>
          <w:szCs w:val="21"/>
        </w:rPr>
      </w:pPr>
    </w:p>
    <w:p w14:paraId="307D2C22">
      <w:pPr>
        <w:rPr>
          <w:rFonts w:ascii="Times New Roman" w:hAnsi="Times New Roman" w:eastAsia="宋体" w:cs="Times New Roman"/>
          <w:b w:val="0"/>
          <w:bCs w:val="0"/>
          <w:i w:val="0"/>
          <w:iCs w:val="0"/>
          <w:sz w:val="21"/>
          <w:szCs w:val="21"/>
        </w:rPr>
      </w:pPr>
    </w:p>
    <w:p w14:paraId="1B910812">
      <w:pPr>
        <w:rPr>
          <w:rFonts w:ascii="Times New Roman" w:hAnsi="Times New Roman" w:eastAsia="宋体" w:cs="Times New Roman"/>
          <w:b w:val="0"/>
          <w:bCs w:val="0"/>
          <w:i w:val="0"/>
          <w:iCs w:val="0"/>
          <w:sz w:val="21"/>
          <w:szCs w:val="21"/>
        </w:rPr>
      </w:pPr>
    </w:p>
    <w:p w14:paraId="03B4CC02">
      <w:pPr>
        <w:jc w:val="both"/>
        <w:rPr>
          <w:rFonts w:ascii="Times New Roman" w:hAnsi="Times New Roman" w:eastAsia="宋体" w:cs="Times New Roman"/>
          <w:b w:val="0"/>
          <w:bCs w:val="0"/>
          <w:i w:val="0"/>
          <w:iCs w:val="0"/>
          <w:sz w:val="21"/>
          <w:szCs w:val="21"/>
        </w:rPr>
      </w:pPr>
    </w:p>
    <w:p w14:paraId="3C786DC0">
      <w:pPr>
        <w:jc w:val="both"/>
        <w:rPr>
          <w:rFonts w:ascii="Times New Roman" w:hAnsi="Times New Roman" w:eastAsia="宋体" w:cs="Times New Roman"/>
          <w:b w:val="0"/>
          <w:bCs w:val="0"/>
          <w:i w:val="0"/>
          <w:iCs w:val="0"/>
          <w:sz w:val="21"/>
          <w:szCs w:val="21"/>
        </w:rPr>
      </w:pPr>
    </w:p>
    <w:p w14:paraId="4F71DD1A">
      <w:pPr>
        <w:jc w:val="both"/>
        <w:rPr>
          <w:rFonts w:ascii="Times New Roman" w:hAnsi="Times New Roman" w:eastAsia="宋体" w:cs="Times New Roman"/>
          <w:b w:val="0"/>
          <w:bCs w:val="0"/>
          <w:i w:val="0"/>
          <w:iCs w:val="0"/>
          <w:sz w:val="21"/>
          <w:szCs w:val="21"/>
        </w:rPr>
      </w:pPr>
    </w:p>
    <w:p w14:paraId="7965D67A">
      <w:pPr>
        <w:jc w:val="both"/>
        <w:rPr>
          <w:rFonts w:ascii="Times New Roman" w:hAnsi="Times New Roman" w:eastAsia="宋体" w:cs="Times New Roman"/>
          <w:b w:val="0"/>
          <w:bCs w:val="0"/>
          <w:i w:val="0"/>
          <w:iCs w:val="0"/>
          <w:sz w:val="21"/>
          <w:szCs w:val="21"/>
        </w:rPr>
      </w:pPr>
    </w:p>
    <w:p w14:paraId="0E3A455E">
      <w:pPr>
        <w:jc w:val="both"/>
        <w:rPr>
          <w:rFonts w:ascii="Times New Roman" w:hAnsi="Times New Roman" w:eastAsia="宋体" w:cs="Times New Roman"/>
          <w:b w:val="0"/>
          <w:bCs w:val="0"/>
          <w:i w:val="0"/>
          <w:iCs w:val="0"/>
          <w:sz w:val="21"/>
          <w:szCs w:val="21"/>
        </w:rPr>
      </w:pPr>
    </w:p>
    <w:p w14:paraId="44B5C8D0">
      <w:pPr>
        <w:jc w:val="both"/>
        <w:rPr>
          <w:rFonts w:ascii="Times New Roman" w:hAnsi="Times New Roman" w:eastAsia="宋体" w:cs="Times New Roman"/>
          <w:b w:val="0"/>
          <w:bCs w:val="0"/>
          <w:i w:val="0"/>
          <w:iCs w:val="0"/>
          <w:sz w:val="21"/>
          <w:szCs w:val="21"/>
        </w:rPr>
      </w:pPr>
    </w:p>
    <w:p w14:paraId="7D25B9DD">
      <w:pPr>
        <w:jc w:val="both"/>
        <w:rPr>
          <w:rFonts w:ascii="Times New Roman" w:hAnsi="Times New Roman" w:eastAsia="宋体" w:cs="Times New Roman"/>
          <w:b w:val="0"/>
          <w:bCs w:val="0"/>
          <w:i w:val="0"/>
          <w:iCs w:val="0"/>
          <w:sz w:val="21"/>
          <w:szCs w:val="21"/>
        </w:rPr>
      </w:pPr>
    </w:p>
    <w:p w14:paraId="0469B709">
      <w:pPr>
        <w:jc w:val="both"/>
        <w:rPr>
          <w:rFonts w:ascii="Times New Roman" w:hAnsi="Times New Roman" w:eastAsia="宋体" w:cs="Times New Roman"/>
          <w:b w:val="0"/>
          <w:bCs w:val="0"/>
          <w:i w:val="0"/>
          <w:iCs w:val="0"/>
          <w:sz w:val="21"/>
          <w:szCs w:val="21"/>
        </w:rPr>
      </w:pPr>
    </w:p>
    <w:p w14:paraId="79454215">
      <w:pPr>
        <w:bidi w:val="0"/>
        <w:rPr>
          <w:rFonts w:hint="eastAsia" w:ascii="Times New Roman" w:hAnsi="Times New Roman" w:eastAsia="宋体" w:cs="Times New Roman"/>
        </w:rPr>
      </w:pPr>
      <w:bookmarkStart w:id="0" w:name="_Toc5191"/>
      <w:bookmarkStart w:id="1" w:name="_Toc13946"/>
    </w:p>
    <w:p w14:paraId="2212C5C4">
      <w:pPr>
        <w:bidi w:val="0"/>
        <w:jc w:val="center"/>
        <w:outlineLvl w:val="0"/>
        <w:rPr>
          <w:rFonts w:hint="eastAsia" w:ascii="Times New Roman" w:hAnsi="Times New Roman" w:eastAsia="宋体" w:cs="Times New Roman"/>
          <w:b/>
          <w:bCs/>
          <w:sz w:val="44"/>
          <w:szCs w:val="44"/>
          <w:lang w:val="en-US" w:eastAsia="zh-CN"/>
        </w:rPr>
      </w:pPr>
      <w:bookmarkStart w:id="2" w:name="_Toc2161"/>
      <w:r>
        <w:rPr>
          <w:rFonts w:hint="eastAsia" w:ascii="Times New Roman" w:hAnsi="Times New Roman" w:eastAsia="宋体" w:cs="Times New Roman"/>
          <w:b/>
          <w:bCs/>
          <w:sz w:val="44"/>
          <w:szCs w:val="44"/>
        </w:rPr>
        <w:t>凌臣PLC1500高速IO说明书</w:t>
      </w:r>
      <w:bookmarkEnd w:id="0"/>
      <w:bookmarkEnd w:id="1"/>
      <w:bookmarkEnd w:id="2"/>
    </w:p>
    <w:p w14:paraId="0F7C6CB4">
      <w:pPr>
        <w:bidi w:val="0"/>
        <w:rPr>
          <w:rFonts w:hint="eastAsia" w:ascii="Times New Roman" w:hAnsi="Times New Roman" w:eastAsia="宋体" w:cs="Times New Roman"/>
          <w:b w:val="0"/>
          <w:bCs w:val="0"/>
          <w:sz w:val="21"/>
          <w:szCs w:val="21"/>
          <w:lang w:val="en-US" w:eastAsia="zh-CN"/>
        </w:rPr>
      </w:pPr>
    </w:p>
    <w:p w14:paraId="0BC86A64">
      <w:pPr>
        <w:bidi w:val="0"/>
        <w:rPr>
          <w:rFonts w:hint="eastAsia" w:ascii="Times New Roman" w:hAnsi="Times New Roman" w:eastAsia="宋体" w:cs="Times New Roman"/>
          <w:b w:val="0"/>
          <w:bCs w:val="0"/>
          <w:sz w:val="21"/>
          <w:szCs w:val="21"/>
          <w:lang w:val="en-US" w:eastAsia="zh-CN"/>
        </w:rPr>
      </w:pPr>
    </w:p>
    <w:p w14:paraId="0457F346">
      <w:pPr>
        <w:tabs>
          <w:tab w:val="left" w:pos="2581"/>
        </w:tabs>
        <w:bidi w:val="0"/>
        <w:jc w:val="left"/>
        <w:rPr>
          <w:rFonts w:hint="eastAsia" w:ascii="Times New Roman" w:hAnsi="Times New Roman" w:eastAsia="宋体" w:cs="Times New Roman"/>
          <w:b w:val="0"/>
          <w:bCs w:val="0"/>
          <w:sz w:val="21"/>
          <w:szCs w:val="21"/>
          <w:lang w:val="en-US" w:eastAsia="zh-CN"/>
        </w:rPr>
        <w:sectPr>
          <w:headerReference r:id="rId3" w:type="default"/>
          <w:pgSz w:w="11906" w:h="16838"/>
          <w:pgMar w:top="1440" w:right="1800" w:bottom="1440" w:left="1800" w:header="851" w:footer="992" w:gutter="0"/>
          <w:pgNumType w:fmt="decimal"/>
          <w:cols w:space="425" w:num="1"/>
          <w:docGrid w:type="lines" w:linePitch="312" w:charSpace="0"/>
        </w:sectPr>
      </w:pPr>
      <w:r>
        <w:rPr>
          <w:rFonts w:hint="eastAsia" w:ascii="Times New Roman" w:hAnsi="Times New Roman" w:eastAsia="宋体" w:cs="Times New Roman"/>
          <w:b w:val="0"/>
          <w:bCs w:val="0"/>
          <w:sz w:val="21"/>
          <w:szCs w:val="21"/>
          <w:lang w:val="en-US" w:eastAsia="zh-CN"/>
        </w:rPr>
        <w:tab/>
      </w:r>
    </w:p>
    <w:p w14:paraId="764B56A6">
      <w:pPr>
        <w:pStyle w:val="4"/>
        <w:bidi w:val="0"/>
        <w:jc w:val="both"/>
        <w:outlineLvl w:val="0"/>
        <w:rPr>
          <w:rFonts w:hint="eastAsia" w:ascii="Times New Roman" w:hAnsi="Times New Roman" w:eastAsia="宋体" w:cs="Times New Roman"/>
          <w:lang w:val="en-US" w:eastAsia="zh-CN"/>
        </w:rPr>
      </w:pPr>
      <w:bookmarkStart w:id="3" w:name="_Toc12620"/>
      <w:r>
        <w:rPr>
          <w:rFonts w:hint="eastAsia" w:ascii="Times New Roman" w:hAnsi="Times New Roman" w:eastAsia="宋体" w:cs="Times New Roman"/>
          <w:lang w:val="en-US" w:eastAsia="zh-CN"/>
        </w:rPr>
        <w:t>版本说明</w:t>
      </w:r>
      <w:bookmarkEnd w:id="3"/>
    </w:p>
    <w:tbl>
      <w:tblPr>
        <w:tblStyle w:val="18"/>
        <w:tblpPr w:leftFromText="180" w:rightFromText="180" w:vertAnchor="text" w:horzAnchor="page" w:tblpX="1998" w:tblpY="589"/>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3"/>
        <w:gridCol w:w="2103"/>
        <w:gridCol w:w="4392"/>
      </w:tblGrid>
      <w:tr w14:paraId="533111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53" w:type="dxa"/>
            <w:shd w:val="clear" w:color="auto" w:fill="CFCECE" w:themeFill="background2" w:themeFillShade="E5"/>
            <w:vAlign w:val="center"/>
          </w:tcPr>
          <w:p w14:paraId="242CC076">
            <w:pPr>
              <w:jc w:val="center"/>
              <w:rPr>
                <w:rFonts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版本</w:t>
            </w:r>
          </w:p>
        </w:tc>
        <w:tc>
          <w:tcPr>
            <w:tcW w:w="2103" w:type="dxa"/>
            <w:shd w:val="clear" w:color="auto" w:fill="CFCECE" w:themeFill="background2" w:themeFillShade="E5"/>
            <w:vAlign w:val="center"/>
          </w:tcPr>
          <w:p w14:paraId="0E86307D">
            <w:pPr>
              <w:jc w:val="center"/>
              <w:rPr>
                <w:rFonts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时间</w:t>
            </w:r>
          </w:p>
        </w:tc>
        <w:tc>
          <w:tcPr>
            <w:tcW w:w="4392" w:type="dxa"/>
            <w:shd w:val="clear" w:color="auto" w:fill="CFCECE" w:themeFill="background2" w:themeFillShade="E5"/>
            <w:vAlign w:val="center"/>
          </w:tcPr>
          <w:p w14:paraId="059F97FE">
            <w:pPr>
              <w:jc w:val="center"/>
              <w:rPr>
                <w:rFonts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修改内容</w:t>
            </w:r>
          </w:p>
        </w:tc>
      </w:tr>
      <w:tr w14:paraId="3ACD70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vAlign w:val="center"/>
          </w:tcPr>
          <w:p w14:paraId="152910B9">
            <w:pPr>
              <w:jc w:val="center"/>
              <w:rPr>
                <w:rFonts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lang w:val="en-US" w:eastAsia="zh-CN"/>
              </w:rPr>
              <w:t>V</w:t>
            </w:r>
            <w:r>
              <w:rPr>
                <w:rFonts w:hint="eastAsia" w:ascii="Times New Roman" w:hAnsi="Times New Roman" w:eastAsia="宋体" w:cs="Times New Roman"/>
                <w:b w:val="0"/>
                <w:bCs w:val="0"/>
                <w:i w:val="0"/>
                <w:iCs w:val="0"/>
                <w:sz w:val="21"/>
                <w:szCs w:val="21"/>
              </w:rPr>
              <w:t>1.</w:t>
            </w:r>
            <w:r>
              <w:rPr>
                <w:rFonts w:hint="eastAsia" w:ascii="Times New Roman" w:hAnsi="Times New Roman" w:eastAsia="宋体" w:cs="Times New Roman"/>
                <w:b w:val="0"/>
                <w:bCs w:val="0"/>
                <w:i w:val="0"/>
                <w:iCs w:val="0"/>
                <w:sz w:val="21"/>
                <w:szCs w:val="21"/>
                <w:lang w:val="en-US" w:eastAsia="zh-CN"/>
              </w:rPr>
              <w:t>2</w:t>
            </w:r>
            <w:r>
              <w:rPr>
                <w:rFonts w:hint="eastAsia" w:ascii="Times New Roman" w:hAnsi="Times New Roman" w:eastAsia="宋体" w:cs="Times New Roman"/>
                <w:b w:val="0"/>
                <w:bCs w:val="0"/>
                <w:i w:val="0"/>
                <w:iCs w:val="0"/>
                <w:sz w:val="21"/>
                <w:szCs w:val="21"/>
              </w:rPr>
              <w:t>.0</w:t>
            </w:r>
          </w:p>
        </w:tc>
        <w:tc>
          <w:tcPr>
            <w:tcW w:w="2103" w:type="dxa"/>
            <w:vAlign w:val="center"/>
          </w:tcPr>
          <w:p w14:paraId="061A8D98">
            <w:pPr>
              <w:jc w:val="center"/>
              <w:rPr>
                <w:rFonts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202</w:t>
            </w:r>
            <w:r>
              <w:rPr>
                <w:rFonts w:hint="eastAsia" w:ascii="Times New Roman" w:hAnsi="Times New Roman" w:eastAsia="宋体" w:cs="Times New Roman"/>
                <w:b w:val="0"/>
                <w:bCs w:val="0"/>
                <w:i w:val="0"/>
                <w:iCs w:val="0"/>
                <w:sz w:val="21"/>
                <w:szCs w:val="21"/>
                <w:lang w:val="en-US" w:eastAsia="zh-CN"/>
              </w:rPr>
              <w:t>4年10月23日</w:t>
            </w:r>
          </w:p>
        </w:tc>
        <w:tc>
          <w:tcPr>
            <w:tcW w:w="4392" w:type="dxa"/>
            <w:vAlign w:val="center"/>
          </w:tcPr>
          <w:p w14:paraId="0DA49574">
            <w:pPr>
              <w:jc w:val="center"/>
              <w:rPr>
                <w:rFonts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初版</w:t>
            </w:r>
          </w:p>
        </w:tc>
      </w:tr>
      <w:tr w14:paraId="3BF878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vAlign w:val="center"/>
          </w:tcPr>
          <w:p w14:paraId="18F798BA">
            <w:pPr>
              <w:jc w:val="center"/>
              <w:rPr>
                <w:rFonts w:hint="default" w:ascii="Times New Roman" w:hAnsi="Times New Roman" w:eastAsia="宋体" w:cs="Times New Roman"/>
                <w:b w:val="0"/>
                <w:bCs w:val="0"/>
                <w:i w:val="0"/>
                <w:iCs w:val="0"/>
                <w:sz w:val="21"/>
                <w:szCs w:val="21"/>
                <w:lang w:val="en-US" w:eastAsia="zh-CN"/>
              </w:rPr>
            </w:pPr>
            <w:r>
              <w:rPr>
                <w:rFonts w:hint="eastAsia" w:ascii="Times New Roman" w:hAnsi="Times New Roman" w:eastAsia="宋体" w:cs="Times New Roman"/>
                <w:b w:val="0"/>
                <w:bCs w:val="0"/>
                <w:i w:val="0"/>
                <w:iCs w:val="0"/>
                <w:sz w:val="21"/>
                <w:szCs w:val="21"/>
                <w:lang w:val="en-US" w:eastAsia="zh-CN"/>
              </w:rPr>
              <w:t>V1.3.0</w:t>
            </w:r>
          </w:p>
        </w:tc>
        <w:tc>
          <w:tcPr>
            <w:tcW w:w="2103" w:type="dxa"/>
            <w:vAlign w:val="center"/>
          </w:tcPr>
          <w:p w14:paraId="27E00394">
            <w:pPr>
              <w:jc w:val="center"/>
              <w:rPr>
                <w:rFonts w:hint="default" w:ascii="Times New Roman" w:hAnsi="Times New Roman" w:eastAsia="宋体" w:cs="Times New Roman"/>
                <w:b w:val="0"/>
                <w:bCs w:val="0"/>
                <w:i w:val="0"/>
                <w:iCs w:val="0"/>
                <w:sz w:val="21"/>
                <w:szCs w:val="21"/>
                <w:lang w:val="en-US" w:eastAsia="zh-CN"/>
              </w:rPr>
            </w:pPr>
            <w:r>
              <w:rPr>
                <w:rFonts w:hint="eastAsia" w:ascii="Times New Roman" w:hAnsi="Times New Roman" w:eastAsia="宋体" w:cs="Times New Roman"/>
                <w:b w:val="0"/>
                <w:bCs w:val="0"/>
                <w:i w:val="0"/>
                <w:iCs w:val="0"/>
                <w:sz w:val="21"/>
                <w:szCs w:val="21"/>
                <w:lang w:val="en-US" w:eastAsia="zh-CN"/>
              </w:rPr>
              <w:t>2025年 1月22日</w:t>
            </w:r>
          </w:p>
        </w:tc>
        <w:tc>
          <w:tcPr>
            <w:tcW w:w="4392" w:type="dxa"/>
            <w:vAlign w:val="center"/>
          </w:tcPr>
          <w:p w14:paraId="58954BDC">
            <w:pPr>
              <w:jc w:val="center"/>
              <w:rPr>
                <w:rFonts w:hint="default" w:ascii="Times New Roman" w:hAnsi="Times New Roman" w:eastAsia="宋体" w:cs="Times New Roman"/>
                <w:b w:val="0"/>
                <w:bCs w:val="0"/>
                <w:i w:val="0"/>
                <w:iCs w:val="0"/>
                <w:sz w:val="21"/>
                <w:szCs w:val="21"/>
                <w:lang w:val="en-US" w:eastAsia="zh-CN"/>
              </w:rPr>
            </w:pPr>
            <w:r>
              <w:rPr>
                <w:rFonts w:hint="eastAsia" w:ascii="Times New Roman" w:hAnsi="Times New Roman" w:eastAsia="宋体" w:cs="Times New Roman"/>
                <w:b w:val="0"/>
                <w:bCs w:val="0"/>
                <w:i w:val="0"/>
                <w:iCs w:val="0"/>
                <w:sz w:val="21"/>
                <w:szCs w:val="21"/>
                <w:lang w:val="en-US" w:eastAsia="zh-CN"/>
              </w:rPr>
              <w:t>软件更新，修改部分参数</w:t>
            </w:r>
          </w:p>
        </w:tc>
      </w:tr>
      <w:tr w14:paraId="4DC654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shd w:val="clear" w:color="auto" w:fill="auto"/>
            <w:vAlign w:val="center"/>
          </w:tcPr>
          <w:p w14:paraId="4F3DD4E0">
            <w:pPr>
              <w:jc w:val="center"/>
              <w:rPr>
                <w:rFonts w:hint="eastAsia" w:ascii="Times New Roman" w:hAnsi="Times New Roman" w:eastAsia="宋体" w:cs="Times New Roman"/>
                <w:b w:val="0"/>
                <w:bCs w:val="0"/>
                <w:i w:val="0"/>
                <w:iCs w:val="0"/>
                <w:kern w:val="2"/>
                <w:sz w:val="21"/>
                <w:szCs w:val="21"/>
                <w:lang w:val="en-US" w:eastAsia="zh-CN" w:bidi="ar-SA"/>
              </w:rPr>
            </w:pPr>
            <w:r>
              <w:rPr>
                <w:rFonts w:hint="eastAsia" w:ascii="Times New Roman" w:hAnsi="Times New Roman" w:eastAsia="宋体" w:cs="Times New Roman"/>
                <w:b w:val="0"/>
                <w:bCs w:val="0"/>
                <w:i w:val="0"/>
                <w:iCs w:val="0"/>
                <w:sz w:val="21"/>
                <w:szCs w:val="21"/>
                <w:lang w:val="en-US" w:eastAsia="zh-CN"/>
              </w:rPr>
              <w:t>V1.4.0</w:t>
            </w:r>
          </w:p>
        </w:tc>
        <w:tc>
          <w:tcPr>
            <w:tcW w:w="2103" w:type="dxa"/>
            <w:shd w:val="clear" w:color="auto" w:fill="auto"/>
            <w:vAlign w:val="center"/>
          </w:tcPr>
          <w:p w14:paraId="379B0013">
            <w:pPr>
              <w:jc w:val="center"/>
              <w:rPr>
                <w:rFonts w:hint="eastAsia" w:ascii="Times New Roman" w:hAnsi="Times New Roman" w:eastAsia="宋体" w:cs="Times New Roman"/>
                <w:b w:val="0"/>
                <w:bCs w:val="0"/>
                <w:i w:val="0"/>
                <w:iCs w:val="0"/>
                <w:kern w:val="2"/>
                <w:sz w:val="21"/>
                <w:szCs w:val="21"/>
                <w:lang w:val="en-US" w:eastAsia="zh-CN" w:bidi="ar-SA"/>
              </w:rPr>
            </w:pPr>
            <w:r>
              <w:rPr>
                <w:rFonts w:hint="eastAsia" w:ascii="Times New Roman" w:hAnsi="Times New Roman" w:eastAsia="宋体" w:cs="Times New Roman"/>
                <w:b w:val="0"/>
                <w:bCs w:val="0"/>
                <w:i w:val="0"/>
                <w:iCs w:val="0"/>
                <w:sz w:val="21"/>
                <w:szCs w:val="21"/>
                <w:lang w:val="en-US" w:eastAsia="zh-CN"/>
              </w:rPr>
              <w:t>2025年 2月14日</w:t>
            </w:r>
          </w:p>
        </w:tc>
        <w:tc>
          <w:tcPr>
            <w:tcW w:w="4392" w:type="dxa"/>
            <w:shd w:val="clear" w:color="auto" w:fill="auto"/>
            <w:vAlign w:val="center"/>
          </w:tcPr>
          <w:p w14:paraId="4A559925">
            <w:pPr>
              <w:jc w:val="center"/>
              <w:rPr>
                <w:rFonts w:hint="default" w:ascii="Times New Roman" w:hAnsi="Times New Roman" w:eastAsia="宋体" w:cs="Times New Roman"/>
                <w:b w:val="0"/>
                <w:bCs w:val="0"/>
                <w:i w:val="0"/>
                <w:iCs w:val="0"/>
                <w:kern w:val="2"/>
                <w:sz w:val="21"/>
                <w:szCs w:val="21"/>
                <w:lang w:val="en-US" w:eastAsia="zh-CN" w:bidi="ar-SA"/>
              </w:rPr>
            </w:pPr>
            <w:r>
              <w:rPr>
                <w:rFonts w:hint="eastAsia" w:ascii="Times New Roman" w:hAnsi="Times New Roman" w:eastAsia="宋体" w:cs="Times New Roman"/>
                <w:b w:val="0"/>
                <w:bCs w:val="0"/>
                <w:i w:val="0"/>
                <w:iCs w:val="0"/>
                <w:kern w:val="2"/>
                <w:sz w:val="21"/>
                <w:szCs w:val="21"/>
                <w:lang w:val="en-US" w:eastAsia="zh-CN" w:bidi="ar-SA"/>
              </w:rPr>
              <w:t>完善CC_Counter指令说明</w:t>
            </w:r>
          </w:p>
        </w:tc>
      </w:tr>
      <w:tr w14:paraId="0FA9BC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shd w:val="clear" w:color="auto" w:fill="auto"/>
            <w:vAlign w:val="center"/>
          </w:tcPr>
          <w:p w14:paraId="7D0FC740">
            <w:pPr>
              <w:jc w:val="center"/>
              <w:rPr>
                <w:rFonts w:hint="eastAsia" w:ascii="Times New Roman" w:hAnsi="Times New Roman" w:eastAsia="宋体" w:cs="Times New Roman"/>
                <w:b w:val="0"/>
                <w:bCs w:val="0"/>
                <w:i w:val="0"/>
                <w:iCs w:val="0"/>
                <w:sz w:val="21"/>
                <w:szCs w:val="21"/>
                <w:lang w:val="en-US" w:eastAsia="zh-CN"/>
              </w:rPr>
            </w:pPr>
            <w:r>
              <w:rPr>
                <w:rFonts w:hint="eastAsia" w:ascii="Times New Roman" w:hAnsi="Times New Roman" w:eastAsia="宋体" w:cs="Times New Roman"/>
                <w:b w:val="0"/>
                <w:bCs w:val="0"/>
                <w:i w:val="0"/>
                <w:iCs w:val="0"/>
                <w:sz w:val="21"/>
                <w:szCs w:val="21"/>
                <w:lang w:val="en-US" w:eastAsia="zh-CN"/>
              </w:rPr>
              <w:t>V1.5.0</w:t>
            </w:r>
          </w:p>
        </w:tc>
        <w:tc>
          <w:tcPr>
            <w:tcW w:w="2103" w:type="dxa"/>
            <w:shd w:val="clear" w:color="auto" w:fill="auto"/>
            <w:vAlign w:val="center"/>
          </w:tcPr>
          <w:p w14:paraId="0CB4AE00">
            <w:pPr>
              <w:jc w:val="center"/>
              <w:rPr>
                <w:rFonts w:hint="eastAsia" w:ascii="Times New Roman" w:hAnsi="Times New Roman" w:eastAsia="宋体" w:cs="Times New Roman"/>
                <w:b w:val="0"/>
                <w:bCs w:val="0"/>
                <w:i w:val="0"/>
                <w:iCs w:val="0"/>
                <w:sz w:val="21"/>
                <w:szCs w:val="21"/>
                <w:lang w:val="en-US" w:eastAsia="zh-CN"/>
              </w:rPr>
            </w:pPr>
            <w:r>
              <w:rPr>
                <w:rFonts w:hint="eastAsia" w:ascii="Times New Roman" w:hAnsi="Times New Roman" w:eastAsia="宋体" w:cs="Times New Roman"/>
                <w:b w:val="0"/>
                <w:bCs w:val="0"/>
                <w:i w:val="0"/>
                <w:iCs w:val="0"/>
                <w:sz w:val="21"/>
                <w:szCs w:val="21"/>
                <w:lang w:val="en-US" w:eastAsia="zh-CN"/>
              </w:rPr>
              <w:t>2025年 5月26日</w:t>
            </w:r>
          </w:p>
        </w:tc>
        <w:tc>
          <w:tcPr>
            <w:tcW w:w="4392" w:type="dxa"/>
            <w:shd w:val="clear" w:color="auto" w:fill="auto"/>
            <w:vAlign w:val="center"/>
          </w:tcPr>
          <w:p w14:paraId="3EB6C209">
            <w:pPr>
              <w:jc w:val="center"/>
              <w:rPr>
                <w:rFonts w:hint="default" w:ascii="Times New Roman" w:hAnsi="Times New Roman" w:eastAsia="宋体" w:cs="Times New Roman"/>
                <w:b w:val="0"/>
                <w:bCs w:val="0"/>
                <w:i w:val="0"/>
                <w:iCs w:val="0"/>
                <w:kern w:val="2"/>
                <w:sz w:val="21"/>
                <w:szCs w:val="21"/>
                <w:lang w:val="en-US" w:eastAsia="zh-CN" w:bidi="ar-SA"/>
              </w:rPr>
            </w:pPr>
            <w:r>
              <w:rPr>
                <w:rFonts w:hint="eastAsia" w:ascii="Times New Roman" w:hAnsi="Times New Roman" w:eastAsia="宋体" w:cs="Times New Roman"/>
                <w:b w:val="0"/>
                <w:bCs w:val="0"/>
                <w:i w:val="0"/>
                <w:iCs w:val="0"/>
                <w:kern w:val="2"/>
                <w:sz w:val="21"/>
                <w:szCs w:val="21"/>
                <w:lang w:val="en-US" w:eastAsia="zh-CN" w:bidi="ar-SA"/>
              </w:rPr>
              <w:t>新脉冲方案说明书初版</w:t>
            </w:r>
          </w:p>
        </w:tc>
      </w:tr>
      <w:tr w14:paraId="2BDE55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shd w:val="clear" w:color="auto" w:fill="auto"/>
            <w:vAlign w:val="center"/>
          </w:tcPr>
          <w:p w14:paraId="16769691">
            <w:pPr>
              <w:jc w:val="center"/>
              <w:rPr>
                <w:rFonts w:hint="default" w:ascii="Times New Roman" w:hAnsi="Times New Roman" w:eastAsia="宋体" w:cs="Times New Roman"/>
                <w:b w:val="0"/>
                <w:bCs w:val="0"/>
                <w:i w:val="0"/>
                <w:iCs w:val="0"/>
                <w:sz w:val="21"/>
                <w:szCs w:val="21"/>
                <w:lang w:val="en-US" w:eastAsia="zh-CN"/>
              </w:rPr>
            </w:pPr>
            <w:r>
              <w:rPr>
                <w:rFonts w:hint="eastAsia" w:ascii="Times New Roman" w:hAnsi="Times New Roman" w:eastAsia="宋体" w:cs="Times New Roman"/>
                <w:b w:val="0"/>
                <w:bCs w:val="0"/>
                <w:i w:val="0"/>
                <w:iCs w:val="0"/>
                <w:sz w:val="21"/>
                <w:szCs w:val="21"/>
                <w:lang w:val="en-US" w:eastAsia="zh-CN"/>
              </w:rPr>
              <w:t>V1.6.0</w:t>
            </w:r>
          </w:p>
        </w:tc>
        <w:tc>
          <w:tcPr>
            <w:tcW w:w="2103" w:type="dxa"/>
            <w:shd w:val="clear" w:color="auto" w:fill="auto"/>
            <w:vAlign w:val="center"/>
          </w:tcPr>
          <w:p w14:paraId="55D410AF">
            <w:pPr>
              <w:jc w:val="center"/>
              <w:rPr>
                <w:rFonts w:hint="default" w:ascii="Times New Roman" w:hAnsi="Times New Roman" w:eastAsia="宋体" w:cs="Times New Roman"/>
                <w:b w:val="0"/>
                <w:bCs w:val="0"/>
                <w:i w:val="0"/>
                <w:iCs w:val="0"/>
                <w:sz w:val="21"/>
                <w:szCs w:val="21"/>
                <w:lang w:val="en-US" w:eastAsia="zh-CN"/>
              </w:rPr>
            </w:pPr>
            <w:r>
              <w:rPr>
                <w:rFonts w:hint="eastAsia" w:ascii="Times New Roman" w:hAnsi="Times New Roman" w:eastAsia="宋体" w:cs="Times New Roman"/>
                <w:b w:val="0"/>
                <w:bCs w:val="0"/>
                <w:i w:val="0"/>
                <w:iCs w:val="0"/>
                <w:sz w:val="21"/>
                <w:szCs w:val="21"/>
                <w:lang w:val="en-US" w:eastAsia="zh-CN"/>
              </w:rPr>
              <w:t>2025年7月31日</w:t>
            </w:r>
          </w:p>
        </w:tc>
        <w:tc>
          <w:tcPr>
            <w:tcW w:w="4392" w:type="dxa"/>
            <w:shd w:val="clear" w:color="auto" w:fill="auto"/>
            <w:vAlign w:val="center"/>
          </w:tcPr>
          <w:p w14:paraId="159A6FB6">
            <w:pPr>
              <w:jc w:val="center"/>
              <w:rPr>
                <w:rFonts w:hint="default" w:ascii="Times New Roman" w:hAnsi="Times New Roman" w:eastAsia="宋体" w:cs="Times New Roman"/>
                <w:b w:val="0"/>
                <w:bCs w:val="0"/>
                <w:i w:val="0"/>
                <w:iCs w:val="0"/>
                <w:kern w:val="2"/>
                <w:sz w:val="21"/>
                <w:szCs w:val="21"/>
                <w:lang w:val="en-US" w:eastAsia="zh-CN" w:bidi="ar-SA"/>
              </w:rPr>
            </w:pPr>
            <w:r>
              <w:rPr>
                <w:rFonts w:hint="eastAsia" w:ascii="Times New Roman" w:hAnsi="Times New Roman" w:eastAsia="宋体" w:cs="Times New Roman"/>
                <w:b w:val="0"/>
                <w:bCs w:val="0"/>
                <w:i w:val="0"/>
                <w:iCs w:val="0"/>
                <w:kern w:val="2"/>
                <w:sz w:val="21"/>
                <w:szCs w:val="21"/>
                <w:lang w:val="en-US" w:eastAsia="zh-CN" w:bidi="ar-SA"/>
              </w:rPr>
              <w:t>新高速计数脉冲方案说明书初版（修正）</w:t>
            </w:r>
          </w:p>
        </w:tc>
      </w:tr>
    </w:tbl>
    <w:p w14:paraId="7B570005">
      <w:pPr>
        <w:jc w:val="both"/>
        <w:rPr>
          <w:rFonts w:ascii="Times New Roman" w:hAnsi="Times New Roman" w:eastAsia="宋体" w:cs="Times New Roman"/>
          <w:b w:val="0"/>
          <w:bCs w:val="0"/>
          <w:i w:val="0"/>
          <w:iCs w:val="0"/>
          <w:sz w:val="21"/>
          <w:szCs w:val="21"/>
        </w:rPr>
        <w:sectPr>
          <w:footerReference r:id="rId4" w:type="default"/>
          <w:pgSz w:w="11906" w:h="16838"/>
          <w:pgMar w:top="1440" w:right="1800" w:bottom="1440" w:left="1800" w:header="851" w:footer="992" w:gutter="0"/>
          <w:pgNumType w:fmt="decimal" w:start="1"/>
          <w:cols w:space="425" w:num="1"/>
          <w:docGrid w:type="lines" w:linePitch="312" w:charSpace="0"/>
        </w:sectPr>
      </w:pPr>
    </w:p>
    <w:p w14:paraId="17EDECCB">
      <w:pPr>
        <w:pStyle w:val="4"/>
        <w:bidi w:val="0"/>
        <w:jc w:val="center"/>
        <w:outlineLvl w:val="0"/>
        <w:rPr>
          <w:rFonts w:hint="default" w:ascii="Times New Roman" w:hAnsi="Times New Roman" w:eastAsia="宋体" w:cs="Times New Roman"/>
          <w:lang w:val="en-US" w:eastAsia="zh-CN"/>
        </w:rPr>
      </w:pPr>
      <w:bookmarkStart w:id="4" w:name="_Toc7607"/>
      <w:r>
        <w:rPr>
          <w:rFonts w:hint="eastAsia" w:ascii="Times New Roman" w:hAnsi="Times New Roman" w:eastAsia="宋体" w:cs="Times New Roman"/>
          <w:lang w:val="en-US" w:eastAsia="zh-CN"/>
        </w:rPr>
        <w:t>目录</w:t>
      </w:r>
      <w:bookmarkEnd w:id="4"/>
    </w:p>
    <w:sdt>
      <w:sdtPr>
        <w:rPr>
          <w:rFonts w:hint="eastAsia" w:ascii="宋体" w:hAnsi="宋体" w:eastAsia="宋体" w:cs="宋体"/>
          <w:b/>
          <w:bCs/>
          <w:kern w:val="2"/>
          <w:sz w:val="32"/>
          <w:szCs w:val="32"/>
          <w:lang w:val="en-US" w:eastAsia="zh-CN" w:bidi="ar-SA"/>
        </w:rPr>
        <w:id w:val="147455018"/>
        <w15:color w:val="DBDBDB"/>
        <w:docPartObj>
          <w:docPartGallery w:val="Table of Contents"/>
          <w:docPartUnique/>
        </w:docPartObj>
      </w:sdtPr>
      <w:sdtEndPr>
        <w:rPr>
          <w:rFonts w:hint="eastAsia" w:ascii="Times New Roman" w:hAnsi="Times New Roman" w:eastAsia="宋体" w:cs="Times New Roman"/>
          <w:b/>
          <w:bCs/>
          <w:kern w:val="2"/>
          <w:sz w:val="21"/>
          <w:szCs w:val="24"/>
          <w:lang w:val="en-US" w:eastAsia="zh-CN" w:bidi="ar-SA"/>
        </w:rPr>
      </w:sdtEndPr>
      <w:sdtContent>
        <w:p w14:paraId="18CC606A">
          <w:pPr>
            <w:spacing w:before="0" w:beforeLines="0" w:after="0" w:afterLines="0" w:line="240" w:lineRule="auto"/>
            <w:ind w:left="0" w:leftChars="0" w:right="0" w:rightChars="0" w:firstLine="0" w:firstLineChars="0"/>
            <w:jc w:val="center"/>
            <w:rPr>
              <w:rFonts w:hint="eastAsia" w:ascii="宋体" w:hAnsi="宋体" w:eastAsia="宋体" w:cs="宋体"/>
              <w:b/>
              <w:bCs/>
              <w:sz w:val="32"/>
              <w:szCs w:val="32"/>
            </w:rPr>
          </w:pPr>
        </w:p>
        <w:p w14:paraId="6422BC25">
          <w:pPr>
            <w:pStyle w:val="13"/>
            <w:tabs>
              <w:tab w:val="right" w:leader="dot" w:pos="9026"/>
            </w:tabs>
          </w:pPr>
          <w:r>
            <w:rPr>
              <w:rFonts w:ascii="Times New Roman" w:hAnsi="Times New Roman" w:eastAsia="宋体" w:cs="Times New Roman"/>
            </w:rPr>
            <w:fldChar w:fldCharType="begin"/>
          </w:r>
          <w:r>
            <w:rPr>
              <w:rFonts w:ascii="Times New Roman" w:hAnsi="Times New Roman" w:eastAsia="宋体" w:cs="Times New Roman"/>
            </w:rPr>
            <w:instrText xml:space="preserve">TOC \o "1-3" \h \u </w:instrText>
          </w:r>
          <w:r>
            <w:rPr>
              <w:rFonts w:ascii="Times New Roman" w:hAnsi="Times New Roman" w:eastAsia="宋体" w:cs="Times New Roman"/>
            </w:rPr>
            <w:fldChar w:fldCharType="separate"/>
          </w:r>
          <w:r>
            <w:rPr>
              <w:rFonts w:ascii="Times New Roman" w:hAnsi="Times New Roman" w:eastAsia="宋体" w:cs="Times New Roman"/>
            </w:rPr>
            <w:fldChar w:fldCharType="begin"/>
          </w:r>
          <w:r>
            <w:rPr>
              <w:rFonts w:ascii="Times New Roman" w:hAnsi="Times New Roman" w:eastAsia="宋体" w:cs="Times New Roman"/>
            </w:rPr>
            <w:instrText xml:space="preserve"> HYPERLINK \l _Toc2161 </w:instrText>
          </w:r>
          <w:r>
            <w:rPr>
              <w:rFonts w:ascii="Times New Roman" w:hAnsi="Times New Roman" w:eastAsia="宋体" w:cs="Times New Roman"/>
            </w:rPr>
            <w:fldChar w:fldCharType="separate"/>
          </w:r>
          <w:r>
            <w:rPr>
              <w:rFonts w:hint="eastAsia" w:ascii="Times New Roman" w:hAnsi="Times New Roman" w:eastAsia="宋体" w:cs="Times New Roman"/>
              <w:bCs/>
              <w:szCs w:val="44"/>
            </w:rPr>
            <w:t>凌臣PLC1500高速IO说明书</w:t>
          </w:r>
          <w:r>
            <w:tab/>
          </w:r>
          <w:r>
            <w:fldChar w:fldCharType="begin"/>
          </w:r>
          <w:r>
            <w:instrText xml:space="preserve"> PAGEREF _Toc2161 \h </w:instrText>
          </w:r>
          <w:r>
            <w:fldChar w:fldCharType="separate"/>
          </w:r>
          <w:r>
            <w:t>1</w:t>
          </w:r>
          <w:r>
            <w:fldChar w:fldCharType="end"/>
          </w:r>
          <w:r>
            <w:rPr>
              <w:rFonts w:ascii="Times New Roman" w:hAnsi="Times New Roman" w:eastAsia="宋体" w:cs="Times New Roman"/>
            </w:rPr>
            <w:fldChar w:fldCharType="end"/>
          </w:r>
        </w:p>
        <w:p w14:paraId="67FFE13A">
          <w:pPr>
            <w:pStyle w:val="13"/>
            <w:tabs>
              <w:tab w:val="right" w:leader="dot" w:pos="9026"/>
            </w:tabs>
          </w:pPr>
          <w:r>
            <w:rPr>
              <w:rFonts w:ascii="Times New Roman" w:hAnsi="Times New Roman" w:eastAsia="宋体" w:cs="Times New Roman"/>
            </w:rPr>
            <w:fldChar w:fldCharType="begin"/>
          </w:r>
          <w:r>
            <w:rPr>
              <w:rFonts w:ascii="Times New Roman" w:hAnsi="Times New Roman" w:eastAsia="宋体" w:cs="Times New Roman"/>
            </w:rPr>
            <w:instrText xml:space="preserve"> HYPERLINK \l _Toc12620 </w:instrText>
          </w:r>
          <w:r>
            <w:rPr>
              <w:rFonts w:ascii="Times New Roman" w:hAnsi="Times New Roman" w:eastAsia="宋体" w:cs="Times New Roman"/>
            </w:rPr>
            <w:fldChar w:fldCharType="separate"/>
          </w:r>
          <w:r>
            <w:rPr>
              <w:rFonts w:hint="eastAsia" w:ascii="Times New Roman" w:hAnsi="Times New Roman" w:eastAsia="宋体" w:cs="Times New Roman"/>
              <w:lang w:val="en-US" w:eastAsia="zh-CN"/>
            </w:rPr>
            <w:t>版本说明</w:t>
          </w:r>
          <w:r>
            <w:tab/>
          </w:r>
          <w:r>
            <w:fldChar w:fldCharType="begin"/>
          </w:r>
          <w:r>
            <w:instrText xml:space="preserve"> PAGEREF _Toc12620 \h </w:instrText>
          </w:r>
          <w:r>
            <w:fldChar w:fldCharType="separate"/>
          </w:r>
          <w:r>
            <w:t>1</w:t>
          </w:r>
          <w:r>
            <w:fldChar w:fldCharType="end"/>
          </w:r>
          <w:r>
            <w:rPr>
              <w:rFonts w:ascii="Times New Roman" w:hAnsi="Times New Roman" w:eastAsia="宋体" w:cs="Times New Roman"/>
            </w:rPr>
            <w:fldChar w:fldCharType="end"/>
          </w:r>
        </w:p>
        <w:p w14:paraId="07ACF79C">
          <w:pPr>
            <w:pStyle w:val="13"/>
            <w:tabs>
              <w:tab w:val="right" w:leader="dot" w:pos="9026"/>
            </w:tabs>
          </w:pPr>
          <w:r>
            <w:rPr>
              <w:rFonts w:ascii="Times New Roman" w:hAnsi="Times New Roman" w:eastAsia="宋体" w:cs="Times New Roman"/>
            </w:rPr>
            <w:fldChar w:fldCharType="begin"/>
          </w:r>
          <w:r>
            <w:rPr>
              <w:rFonts w:ascii="Times New Roman" w:hAnsi="Times New Roman" w:eastAsia="宋体" w:cs="Times New Roman"/>
            </w:rPr>
            <w:instrText xml:space="preserve"> HYPERLINK \l _Toc7607 </w:instrText>
          </w:r>
          <w:r>
            <w:rPr>
              <w:rFonts w:ascii="Times New Roman" w:hAnsi="Times New Roman" w:eastAsia="宋体" w:cs="Times New Roman"/>
            </w:rPr>
            <w:fldChar w:fldCharType="separate"/>
          </w:r>
          <w:r>
            <w:rPr>
              <w:rFonts w:hint="eastAsia" w:ascii="Times New Roman" w:hAnsi="Times New Roman" w:eastAsia="宋体" w:cs="Times New Roman"/>
              <w:lang w:val="en-US" w:eastAsia="zh-CN"/>
            </w:rPr>
            <w:t>目录</w:t>
          </w:r>
          <w:r>
            <w:tab/>
          </w:r>
          <w:r>
            <w:fldChar w:fldCharType="begin"/>
          </w:r>
          <w:r>
            <w:instrText xml:space="preserve"> PAGEREF _Toc7607 \h </w:instrText>
          </w:r>
          <w:r>
            <w:fldChar w:fldCharType="separate"/>
          </w:r>
          <w:r>
            <w:t>1</w:t>
          </w:r>
          <w:r>
            <w:fldChar w:fldCharType="end"/>
          </w:r>
          <w:r>
            <w:rPr>
              <w:rFonts w:ascii="Times New Roman" w:hAnsi="Times New Roman" w:eastAsia="宋体" w:cs="Times New Roman"/>
            </w:rPr>
            <w:fldChar w:fldCharType="end"/>
          </w:r>
        </w:p>
        <w:p w14:paraId="76A13C06">
          <w:pPr>
            <w:pStyle w:val="13"/>
            <w:tabs>
              <w:tab w:val="right" w:leader="dot" w:pos="9026"/>
            </w:tabs>
          </w:pPr>
          <w:r>
            <w:rPr>
              <w:rFonts w:ascii="Times New Roman" w:hAnsi="Times New Roman" w:eastAsia="宋体" w:cs="Times New Roman"/>
            </w:rPr>
            <w:fldChar w:fldCharType="begin"/>
          </w:r>
          <w:r>
            <w:rPr>
              <w:rFonts w:ascii="Times New Roman" w:hAnsi="Times New Roman" w:eastAsia="宋体" w:cs="Times New Roman"/>
            </w:rPr>
            <w:instrText xml:space="preserve"> HYPERLINK \l _Toc1007 </w:instrText>
          </w:r>
          <w:r>
            <w:rPr>
              <w:rFonts w:ascii="Times New Roman" w:hAnsi="Times New Roman" w:eastAsia="宋体" w:cs="Times New Roman"/>
            </w:rPr>
            <w:fldChar w:fldCharType="separate"/>
          </w:r>
          <w:r>
            <w:rPr>
              <w:rFonts w:hint="eastAsia" w:ascii="Times New Roman" w:hAnsi="Times New Roman" w:eastAsia="宋体" w:cs="Times New Roman"/>
              <w:bCs/>
            </w:rPr>
            <w:t xml:space="preserve">第一章 </w:t>
          </w:r>
          <w:r>
            <w:rPr>
              <w:rFonts w:hint="eastAsia" w:ascii="Times New Roman" w:hAnsi="Times New Roman" w:eastAsia="宋体" w:cs="Times New Roman"/>
              <w:bCs/>
              <w:lang w:val="en-US" w:eastAsia="zh-CN"/>
            </w:rPr>
            <w:t>高速IO</w:t>
          </w:r>
          <w:r>
            <w:rPr>
              <w:rFonts w:hint="eastAsia" w:ascii="Times New Roman" w:hAnsi="Times New Roman" w:eastAsia="宋体" w:cs="Times New Roman"/>
              <w:bCs/>
            </w:rPr>
            <w:t>功能</w:t>
          </w:r>
          <w:r>
            <w:tab/>
          </w:r>
          <w:r>
            <w:fldChar w:fldCharType="begin"/>
          </w:r>
          <w:r>
            <w:instrText xml:space="preserve"> PAGEREF _Toc1007 \h </w:instrText>
          </w:r>
          <w:r>
            <w:fldChar w:fldCharType="separate"/>
          </w:r>
          <w:r>
            <w:t>2</w:t>
          </w:r>
          <w:r>
            <w:fldChar w:fldCharType="end"/>
          </w:r>
          <w:r>
            <w:rPr>
              <w:rFonts w:ascii="Times New Roman" w:hAnsi="Times New Roman" w:eastAsia="宋体" w:cs="Times New Roman"/>
            </w:rPr>
            <w:fldChar w:fldCharType="end"/>
          </w:r>
        </w:p>
        <w:p w14:paraId="433B57D8">
          <w:pPr>
            <w:pStyle w:val="14"/>
            <w:tabs>
              <w:tab w:val="right" w:leader="dot" w:pos="9026"/>
            </w:tabs>
          </w:pPr>
          <w:r>
            <w:rPr>
              <w:rFonts w:ascii="Times New Roman" w:hAnsi="Times New Roman" w:eastAsia="宋体" w:cs="Times New Roman"/>
            </w:rPr>
            <w:fldChar w:fldCharType="begin"/>
          </w:r>
          <w:r>
            <w:rPr>
              <w:rFonts w:ascii="Times New Roman" w:hAnsi="Times New Roman" w:eastAsia="宋体" w:cs="Times New Roman"/>
            </w:rPr>
            <w:instrText xml:space="preserve"> HYPERLINK \l _Toc28048 </w:instrText>
          </w:r>
          <w:r>
            <w:rPr>
              <w:rFonts w:ascii="Times New Roman" w:hAnsi="Times New Roman" w:eastAsia="宋体" w:cs="Times New Roman"/>
            </w:rPr>
            <w:fldChar w:fldCharType="separate"/>
          </w:r>
          <w:r>
            <w:rPr>
              <w:rFonts w:hint="default" w:ascii="Times New Roman" w:hAnsi="Times New Roman" w:eastAsia="宋体" w:cs="Times New Roman"/>
              <w:bCs/>
            </w:rPr>
            <w:t xml:space="preserve">1.1 </w:t>
          </w:r>
          <w:r>
            <w:rPr>
              <w:rFonts w:hint="eastAsia" w:ascii="Times New Roman" w:hAnsi="Times New Roman" w:eastAsia="宋体" w:cs="Times New Roman"/>
              <w:bCs/>
            </w:rPr>
            <w:t>模拟量功能</w:t>
          </w:r>
          <w:r>
            <w:tab/>
          </w:r>
          <w:r>
            <w:fldChar w:fldCharType="begin"/>
          </w:r>
          <w:r>
            <w:instrText xml:space="preserve"> PAGEREF _Toc28048 \h </w:instrText>
          </w:r>
          <w:r>
            <w:fldChar w:fldCharType="separate"/>
          </w:r>
          <w:r>
            <w:t>3</w:t>
          </w:r>
          <w:r>
            <w:fldChar w:fldCharType="end"/>
          </w:r>
          <w:r>
            <w:rPr>
              <w:rFonts w:ascii="Times New Roman" w:hAnsi="Times New Roman" w:eastAsia="宋体" w:cs="Times New Roman"/>
            </w:rPr>
            <w:fldChar w:fldCharType="end"/>
          </w:r>
        </w:p>
        <w:p w14:paraId="64E6B374">
          <w:pPr>
            <w:pStyle w:val="14"/>
            <w:tabs>
              <w:tab w:val="right" w:leader="dot" w:pos="9026"/>
            </w:tabs>
          </w:pPr>
          <w:r>
            <w:rPr>
              <w:rFonts w:ascii="Times New Roman" w:hAnsi="Times New Roman" w:eastAsia="宋体" w:cs="Times New Roman"/>
            </w:rPr>
            <w:fldChar w:fldCharType="begin"/>
          </w:r>
          <w:r>
            <w:rPr>
              <w:rFonts w:ascii="Times New Roman" w:hAnsi="Times New Roman" w:eastAsia="宋体" w:cs="Times New Roman"/>
            </w:rPr>
            <w:instrText xml:space="preserve"> HYPERLINK \l _Toc16323 </w:instrText>
          </w:r>
          <w:r>
            <w:rPr>
              <w:rFonts w:ascii="Times New Roman" w:hAnsi="Times New Roman" w:eastAsia="宋体" w:cs="Times New Roman"/>
            </w:rPr>
            <w:fldChar w:fldCharType="separate"/>
          </w:r>
          <w:r>
            <w:rPr>
              <w:rFonts w:hint="default" w:ascii="Times New Roman" w:hAnsi="Times New Roman" w:eastAsia="宋体" w:cs="Times New Roman"/>
              <w:bCs/>
            </w:rPr>
            <w:t xml:space="preserve">1.2 </w:t>
          </w:r>
          <w:r>
            <w:rPr>
              <w:rFonts w:hint="eastAsia" w:ascii="Times New Roman" w:hAnsi="Times New Roman" w:eastAsia="宋体" w:cs="Times New Roman"/>
              <w:bCs/>
            </w:rPr>
            <w:t>计数器功能</w:t>
          </w:r>
          <w:r>
            <w:tab/>
          </w:r>
          <w:r>
            <w:fldChar w:fldCharType="begin"/>
          </w:r>
          <w:r>
            <w:instrText xml:space="preserve"> PAGEREF _Toc16323 \h </w:instrText>
          </w:r>
          <w:r>
            <w:fldChar w:fldCharType="separate"/>
          </w:r>
          <w:r>
            <w:t>4</w:t>
          </w:r>
          <w:r>
            <w:fldChar w:fldCharType="end"/>
          </w:r>
          <w:r>
            <w:rPr>
              <w:rFonts w:ascii="Times New Roman" w:hAnsi="Times New Roman" w:eastAsia="宋体" w:cs="Times New Roman"/>
            </w:rPr>
            <w:fldChar w:fldCharType="end"/>
          </w:r>
        </w:p>
        <w:p w14:paraId="259D5435">
          <w:pPr>
            <w:pStyle w:val="10"/>
            <w:tabs>
              <w:tab w:val="right" w:leader="dot" w:pos="9026"/>
            </w:tabs>
          </w:pPr>
          <w:r>
            <w:rPr>
              <w:rFonts w:ascii="Times New Roman" w:hAnsi="Times New Roman" w:eastAsia="宋体" w:cs="Times New Roman"/>
            </w:rPr>
            <w:fldChar w:fldCharType="begin"/>
          </w:r>
          <w:r>
            <w:rPr>
              <w:rFonts w:ascii="Times New Roman" w:hAnsi="Times New Roman" w:eastAsia="宋体" w:cs="Times New Roman"/>
            </w:rPr>
            <w:instrText xml:space="preserve"> HYPERLINK \l _Toc12308 </w:instrText>
          </w:r>
          <w:r>
            <w:rPr>
              <w:rFonts w:ascii="Times New Roman" w:hAnsi="Times New Roman" w:eastAsia="宋体" w:cs="Times New Roman"/>
            </w:rPr>
            <w:fldChar w:fldCharType="separate"/>
          </w:r>
          <w:r>
            <w:rPr>
              <w:rFonts w:hint="eastAsia" w:ascii="Times New Roman" w:hAnsi="Times New Roman" w:eastAsia="宋体" w:cs="Times New Roman"/>
              <w:bCs/>
              <w:lang w:val="en-US" w:eastAsia="zh-CN"/>
            </w:rPr>
            <w:t xml:space="preserve">1.2.1 </w:t>
          </w:r>
          <w:r>
            <w:rPr>
              <w:rFonts w:hint="eastAsia" w:ascii="Times New Roman" w:hAnsi="Times New Roman" w:eastAsia="宋体" w:cs="Times New Roman"/>
              <w:bCs/>
            </w:rPr>
            <w:t>CC_Counter</w:t>
          </w:r>
          <w:r>
            <w:tab/>
          </w:r>
          <w:r>
            <w:fldChar w:fldCharType="begin"/>
          </w:r>
          <w:r>
            <w:instrText xml:space="preserve"> PAGEREF _Toc12308 \h </w:instrText>
          </w:r>
          <w:r>
            <w:fldChar w:fldCharType="separate"/>
          </w:r>
          <w:r>
            <w:t>8</w:t>
          </w:r>
          <w:r>
            <w:fldChar w:fldCharType="end"/>
          </w:r>
          <w:r>
            <w:rPr>
              <w:rFonts w:ascii="Times New Roman" w:hAnsi="Times New Roman" w:eastAsia="宋体" w:cs="Times New Roman"/>
            </w:rPr>
            <w:fldChar w:fldCharType="end"/>
          </w:r>
        </w:p>
        <w:p w14:paraId="587F27FB">
          <w:pPr>
            <w:pStyle w:val="10"/>
            <w:tabs>
              <w:tab w:val="right" w:leader="dot" w:pos="9026"/>
            </w:tabs>
          </w:pPr>
          <w:r>
            <w:rPr>
              <w:rFonts w:ascii="Times New Roman" w:hAnsi="Times New Roman" w:eastAsia="宋体" w:cs="Times New Roman"/>
            </w:rPr>
            <w:fldChar w:fldCharType="begin"/>
          </w:r>
          <w:r>
            <w:rPr>
              <w:rFonts w:ascii="Times New Roman" w:hAnsi="Times New Roman" w:eastAsia="宋体" w:cs="Times New Roman"/>
            </w:rPr>
            <w:instrText xml:space="preserve"> HYPERLINK \l _Toc11731 </w:instrText>
          </w:r>
          <w:r>
            <w:rPr>
              <w:rFonts w:ascii="Times New Roman" w:hAnsi="Times New Roman" w:eastAsia="宋体" w:cs="Times New Roman"/>
            </w:rPr>
            <w:fldChar w:fldCharType="separate"/>
          </w:r>
          <w:r>
            <w:rPr>
              <w:rFonts w:hint="eastAsia" w:ascii="Times New Roman" w:hAnsi="Times New Roman" w:eastAsia="宋体" w:cs="Times New Roman"/>
              <w:bCs/>
            </w:rPr>
            <w:t>1.2.2 CC_PresetCounter</w:t>
          </w:r>
          <w:r>
            <w:tab/>
          </w:r>
          <w:r>
            <w:fldChar w:fldCharType="begin"/>
          </w:r>
          <w:r>
            <w:instrText xml:space="preserve"> PAGEREF _Toc11731 \h </w:instrText>
          </w:r>
          <w:r>
            <w:fldChar w:fldCharType="separate"/>
          </w:r>
          <w:r>
            <w:t>11</w:t>
          </w:r>
          <w:r>
            <w:fldChar w:fldCharType="end"/>
          </w:r>
          <w:r>
            <w:rPr>
              <w:rFonts w:ascii="Times New Roman" w:hAnsi="Times New Roman" w:eastAsia="宋体" w:cs="Times New Roman"/>
            </w:rPr>
            <w:fldChar w:fldCharType="end"/>
          </w:r>
        </w:p>
        <w:p w14:paraId="5AD40E10">
          <w:pPr>
            <w:pStyle w:val="10"/>
            <w:tabs>
              <w:tab w:val="right" w:leader="dot" w:pos="9026"/>
            </w:tabs>
          </w:pPr>
          <w:r>
            <w:rPr>
              <w:rFonts w:ascii="Times New Roman" w:hAnsi="Times New Roman" w:eastAsia="宋体" w:cs="Times New Roman"/>
            </w:rPr>
            <w:fldChar w:fldCharType="begin"/>
          </w:r>
          <w:r>
            <w:rPr>
              <w:rFonts w:ascii="Times New Roman" w:hAnsi="Times New Roman" w:eastAsia="宋体" w:cs="Times New Roman"/>
            </w:rPr>
            <w:instrText xml:space="preserve"> HYPERLINK \l _Toc32304 </w:instrText>
          </w:r>
          <w:r>
            <w:rPr>
              <w:rFonts w:ascii="Times New Roman" w:hAnsi="Times New Roman" w:eastAsia="宋体" w:cs="Times New Roman"/>
            </w:rPr>
            <w:fldChar w:fldCharType="separate"/>
          </w:r>
          <w:r>
            <w:rPr>
              <w:rFonts w:hint="eastAsia" w:ascii="Times New Roman" w:hAnsi="Times New Roman" w:eastAsia="宋体" w:cs="Times New Roman"/>
              <w:bCs/>
            </w:rPr>
            <w:t>1.2.3 CC_SetCompare</w:t>
          </w:r>
          <w:r>
            <w:tab/>
          </w:r>
          <w:r>
            <w:fldChar w:fldCharType="begin"/>
          </w:r>
          <w:r>
            <w:instrText xml:space="preserve"> PAGEREF _Toc32304 \h </w:instrText>
          </w:r>
          <w:r>
            <w:fldChar w:fldCharType="separate"/>
          </w:r>
          <w:r>
            <w:t>13</w:t>
          </w:r>
          <w:r>
            <w:fldChar w:fldCharType="end"/>
          </w:r>
          <w:r>
            <w:rPr>
              <w:rFonts w:ascii="Times New Roman" w:hAnsi="Times New Roman" w:eastAsia="宋体" w:cs="Times New Roman"/>
            </w:rPr>
            <w:fldChar w:fldCharType="end"/>
          </w:r>
        </w:p>
        <w:p w14:paraId="7468C884">
          <w:pPr>
            <w:pStyle w:val="10"/>
            <w:tabs>
              <w:tab w:val="right" w:leader="dot" w:pos="9026"/>
            </w:tabs>
          </w:pPr>
          <w:r>
            <w:rPr>
              <w:rFonts w:ascii="Times New Roman" w:hAnsi="Times New Roman" w:eastAsia="宋体" w:cs="Times New Roman"/>
            </w:rPr>
            <w:fldChar w:fldCharType="begin"/>
          </w:r>
          <w:r>
            <w:rPr>
              <w:rFonts w:ascii="Times New Roman" w:hAnsi="Times New Roman" w:eastAsia="宋体" w:cs="Times New Roman"/>
            </w:rPr>
            <w:instrText xml:space="preserve"> HYPERLINK \l _Toc20280 </w:instrText>
          </w:r>
          <w:r>
            <w:rPr>
              <w:rFonts w:ascii="Times New Roman" w:hAnsi="Times New Roman" w:eastAsia="宋体" w:cs="Times New Roman"/>
            </w:rPr>
            <w:fldChar w:fldCharType="separate"/>
          </w:r>
          <w:r>
            <w:rPr>
              <w:rFonts w:hint="eastAsia" w:ascii="Times New Roman" w:hAnsi="Times New Roman" w:eastAsia="宋体" w:cs="Times New Roman"/>
              <w:bCs/>
            </w:rPr>
            <w:t>1.2.4 CC_SetArrayCompare</w:t>
          </w:r>
          <w:r>
            <w:tab/>
          </w:r>
          <w:r>
            <w:fldChar w:fldCharType="begin"/>
          </w:r>
          <w:r>
            <w:instrText xml:space="preserve"> PAGEREF _Toc20280 \h </w:instrText>
          </w:r>
          <w:r>
            <w:fldChar w:fldCharType="separate"/>
          </w:r>
          <w:r>
            <w:t>16</w:t>
          </w:r>
          <w:r>
            <w:fldChar w:fldCharType="end"/>
          </w:r>
          <w:r>
            <w:rPr>
              <w:rFonts w:ascii="Times New Roman" w:hAnsi="Times New Roman" w:eastAsia="宋体" w:cs="Times New Roman"/>
            </w:rPr>
            <w:fldChar w:fldCharType="end"/>
          </w:r>
        </w:p>
        <w:p w14:paraId="51A2BD31">
          <w:pPr>
            <w:pStyle w:val="10"/>
            <w:tabs>
              <w:tab w:val="right" w:leader="dot" w:pos="9026"/>
            </w:tabs>
          </w:pPr>
          <w:r>
            <w:rPr>
              <w:rFonts w:ascii="Times New Roman" w:hAnsi="Times New Roman" w:eastAsia="宋体" w:cs="Times New Roman"/>
            </w:rPr>
            <w:fldChar w:fldCharType="begin"/>
          </w:r>
          <w:r>
            <w:rPr>
              <w:rFonts w:ascii="Times New Roman" w:hAnsi="Times New Roman" w:eastAsia="宋体" w:cs="Times New Roman"/>
            </w:rPr>
            <w:instrText xml:space="preserve"> HYPERLINK \l _Toc30963 </w:instrText>
          </w:r>
          <w:r>
            <w:rPr>
              <w:rFonts w:ascii="Times New Roman" w:hAnsi="Times New Roman" w:eastAsia="宋体" w:cs="Times New Roman"/>
            </w:rPr>
            <w:fldChar w:fldCharType="separate"/>
          </w:r>
          <w:r>
            <w:rPr>
              <w:rFonts w:hint="eastAsia" w:ascii="Times New Roman" w:hAnsi="Times New Roman" w:eastAsia="宋体" w:cs="Times New Roman"/>
              <w:bCs/>
            </w:rPr>
            <w:t>1.2.5 CC_SetStepCompare</w:t>
          </w:r>
          <w:r>
            <w:tab/>
          </w:r>
          <w:r>
            <w:fldChar w:fldCharType="begin"/>
          </w:r>
          <w:r>
            <w:instrText xml:space="preserve"> PAGEREF _Toc30963 \h </w:instrText>
          </w:r>
          <w:r>
            <w:fldChar w:fldCharType="separate"/>
          </w:r>
          <w:r>
            <w:t>20</w:t>
          </w:r>
          <w:r>
            <w:fldChar w:fldCharType="end"/>
          </w:r>
          <w:r>
            <w:rPr>
              <w:rFonts w:ascii="Times New Roman" w:hAnsi="Times New Roman" w:eastAsia="宋体" w:cs="Times New Roman"/>
            </w:rPr>
            <w:fldChar w:fldCharType="end"/>
          </w:r>
        </w:p>
        <w:p w14:paraId="5E7CAB70">
          <w:pPr>
            <w:pStyle w:val="10"/>
            <w:tabs>
              <w:tab w:val="right" w:leader="dot" w:pos="9026"/>
            </w:tabs>
          </w:pPr>
          <w:r>
            <w:rPr>
              <w:rFonts w:ascii="Times New Roman" w:hAnsi="Times New Roman" w:eastAsia="宋体" w:cs="Times New Roman"/>
            </w:rPr>
            <w:fldChar w:fldCharType="begin"/>
          </w:r>
          <w:r>
            <w:rPr>
              <w:rFonts w:ascii="Times New Roman" w:hAnsi="Times New Roman" w:eastAsia="宋体" w:cs="Times New Roman"/>
            </w:rPr>
            <w:instrText xml:space="preserve"> HYPERLINK \l _Toc15290 </w:instrText>
          </w:r>
          <w:r>
            <w:rPr>
              <w:rFonts w:ascii="Times New Roman" w:hAnsi="Times New Roman" w:eastAsia="宋体" w:cs="Times New Roman"/>
            </w:rPr>
            <w:fldChar w:fldCharType="separate"/>
          </w:r>
          <w:r>
            <w:rPr>
              <w:rFonts w:hint="eastAsia" w:ascii="Times New Roman" w:hAnsi="Times New Roman" w:eastAsia="宋体" w:cs="Times New Roman"/>
              <w:bCs/>
            </w:rPr>
            <w:t>1.2.6 CC_TouchProbe</w:t>
          </w:r>
          <w:r>
            <w:tab/>
          </w:r>
          <w:r>
            <w:fldChar w:fldCharType="begin"/>
          </w:r>
          <w:r>
            <w:instrText xml:space="preserve"> PAGEREF _Toc15290 \h </w:instrText>
          </w:r>
          <w:r>
            <w:fldChar w:fldCharType="separate"/>
          </w:r>
          <w:r>
            <w:t>24</w:t>
          </w:r>
          <w:r>
            <w:fldChar w:fldCharType="end"/>
          </w:r>
          <w:r>
            <w:rPr>
              <w:rFonts w:ascii="Times New Roman" w:hAnsi="Times New Roman" w:eastAsia="宋体" w:cs="Times New Roman"/>
            </w:rPr>
            <w:fldChar w:fldCharType="end"/>
          </w:r>
        </w:p>
        <w:p w14:paraId="7425AD1C">
          <w:pPr>
            <w:pStyle w:val="10"/>
            <w:tabs>
              <w:tab w:val="right" w:leader="dot" w:pos="9026"/>
            </w:tabs>
          </w:pPr>
          <w:r>
            <w:rPr>
              <w:rFonts w:ascii="Times New Roman" w:hAnsi="Times New Roman" w:eastAsia="宋体" w:cs="Times New Roman"/>
            </w:rPr>
            <w:fldChar w:fldCharType="begin"/>
          </w:r>
          <w:r>
            <w:rPr>
              <w:rFonts w:ascii="Times New Roman" w:hAnsi="Times New Roman" w:eastAsia="宋体" w:cs="Times New Roman"/>
            </w:rPr>
            <w:instrText xml:space="preserve"> HYPERLINK \l _Toc12335 </w:instrText>
          </w:r>
          <w:r>
            <w:rPr>
              <w:rFonts w:ascii="Times New Roman" w:hAnsi="Times New Roman" w:eastAsia="宋体" w:cs="Times New Roman"/>
            </w:rPr>
            <w:fldChar w:fldCharType="separate"/>
          </w:r>
          <w:r>
            <w:rPr>
              <w:rFonts w:hint="eastAsia" w:ascii="Times New Roman" w:hAnsi="Times New Roman" w:eastAsia="宋体" w:cs="Times New Roman"/>
              <w:bCs/>
            </w:rPr>
            <w:t>1.2.</w:t>
          </w:r>
          <w:r>
            <w:rPr>
              <w:rFonts w:hint="eastAsia" w:ascii="Times New Roman" w:hAnsi="Times New Roman" w:eastAsia="宋体" w:cs="Times New Roman"/>
              <w:bCs/>
              <w:lang w:val="en-US" w:eastAsia="zh-CN"/>
            </w:rPr>
            <w:t>7 Virtual</w:t>
          </w:r>
          <w:r>
            <w:rPr>
              <w:rFonts w:hint="eastAsia" w:ascii="Times New Roman" w:hAnsi="Times New Roman" w:eastAsia="宋体" w:cs="Times New Roman"/>
              <w:bCs/>
            </w:rPr>
            <w:t>_TouchProbe</w:t>
          </w:r>
          <w:r>
            <w:tab/>
          </w:r>
          <w:r>
            <w:fldChar w:fldCharType="begin"/>
          </w:r>
          <w:r>
            <w:instrText xml:space="preserve"> PAGEREF _Toc12335 \h </w:instrText>
          </w:r>
          <w:r>
            <w:fldChar w:fldCharType="separate"/>
          </w:r>
          <w:r>
            <w:t>28</w:t>
          </w:r>
          <w:r>
            <w:fldChar w:fldCharType="end"/>
          </w:r>
          <w:r>
            <w:rPr>
              <w:rFonts w:ascii="Times New Roman" w:hAnsi="Times New Roman" w:eastAsia="宋体" w:cs="Times New Roman"/>
            </w:rPr>
            <w:fldChar w:fldCharType="end"/>
          </w:r>
        </w:p>
        <w:p w14:paraId="2C2A1B77">
          <w:pPr>
            <w:pStyle w:val="10"/>
            <w:tabs>
              <w:tab w:val="right" w:leader="dot" w:pos="9026"/>
            </w:tabs>
          </w:pPr>
          <w:r>
            <w:rPr>
              <w:rFonts w:ascii="Times New Roman" w:hAnsi="Times New Roman" w:eastAsia="宋体" w:cs="Times New Roman"/>
            </w:rPr>
            <w:fldChar w:fldCharType="begin"/>
          </w:r>
          <w:r>
            <w:rPr>
              <w:rFonts w:ascii="Times New Roman" w:hAnsi="Times New Roman" w:eastAsia="宋体" w:cs="Times New Roman"/>
            </w:rPr>
            <w:instrText xml:space="preserve"> HYPERLINK \l _Toc26210 </w:instrText>
          </w:r>
          <w:r>
            <w:rPr>
              <w:rFonts w:ascii="Times New Roman" w:hAnsi="Times New Roman" w:eastAsia="宋体" w:cs="Times New Roman"/>
            </w:rPr>
            <w:fldChar w:fldCharType="separate"/>
          </w:r>
          <w:r>
            <w:rPr>
              <w:rFonts w:hint="eastAsia" w:ascii="Times New Roman" w:hAnsi="Times New Roman" w:eastAsia="宋体" w:cs="Times New Roman"/>
              <w:bCs/>
            </w:rPr>
            <w:t>1.2.</w:t>
          </w:r>
          <w:r>
            <w:rPr>
              <w:rFonts w:hint="eastAsia" w:ascii="Times New Roman" w:hAnsi="Times New Roman" w:eastAsia="宋体" w:cs="Times New Roman"/>
              <w:bCs/>
              <w:lang w:val="en-US" w:eastAsia="zh-CN"/>
            </w:rPr>
            <w:t>8</w:t>
          </w:r>
          <w:r>
            <w:rPr>
              <w:rFonts w:hint="eastAsia" w:ascii="Times New Roman" w:hAnsi="Times New Roman" w:eastAsia="宋体" w:cs="Times New Roman"/>
              <w:bCs/>
            </w:rPr>
            <w:t xml:space="preserve"> CC_MeasurePulseWidth</w:t>
          </w:r>
          <w:r>
            <w:tab/>
          </w:r>
          <w:r>
            <w:fldChar w:fldCharType="begin"/>
          </w:r>
          <w:r>
            <w:instrText xml:space="preserve"> PAGEREF _Toc26210 \h </w:instrText>
          </w:r>
          <w:r>
            <w:fldChar w:fldCharType="separate"/>
          </w:r>
          <w:r>
            <w:t>30</w:t>
          </w:r>
          <w:r>
            <w:fldChar w:fldCharType="end"/>
          </w:r>
          <w:r>
            <w:rPr>
              <w:rFonts w:ascii="Times New Roman" w:hAnsi="Times New Roman" w:eastAsia="宋体" w:cs="Times New Roman"/>
            </w:rPr>
            <w:fldChar w:fldCharType="end"/>
          </w:r>
        </w:p>
        <w:p w14:paraId="755112DF">
          <w:pPr>
            <w:pStyle w:val="10"/>
            <w:tabs>
              <w:tab w:val="right" w:leader="dot" w:pos="9026"/>
            </w:tabs>
          </w:pPr>
          <w:r>
            <w:rPr>
              <w:rFonts w:ascii="Times New Roman" w:hAnsi="Times New Roman" w:eastAsia="宋体" w:cs="Times New Roman"/>
            </w:rPr>
            <w:fldChar w:fldCharType="begin"/>
          </w:r>
          <w:r>
            <w:rPr>
              <w:rFonts w:ascii="Times New Roman" w:hAnsi="Times New Roman" w:eastAsia="宋体" w:cs="Times New Roman"/>
            </w:rPr>
            <w:instrText xml:space="preserve"> HYPERLINK \l _Toc27457 </w:instrText>
          </w:r>
          <w:r>
            <w:rPr>
              <w:rFonts w:ascii="Times New Roman" w:hAnsi="Times New Roman" w:eastAsia="宋体" w:cs="Times New Roman"/>
            </w:rPr>
            <w:fldChar w:fldCharType="separate"/>
          </w:r>
          <w:r>
            <w:rPr>
              <w:rFonts w:hint="eastAsia" w:ascii="Times New Roman" w:hAnsi="Times New Roman" w:eastAsia="宋体" w:cs="Times New Roman"/>
              <w:bCs/>
            </w:rPr>
            <w:t>1.2.</w:t>
          </w:r>
          <w:r>
            <w:rPr>
              <w:rFonts w:hint="eastAsia" w:ascii="Times New Roman" w:hAnsi="Times New Roman" w:eastAsia="宋体" w:cs="Times New Roman"/>
              <w:bCs/>
              <w:lang w:val="en-US" w:eastAsia="zh-CN"/>
            </w:rPr>
            <w:t>9</w:t>
          </w:r>
          <w:r>
            <w:rPr>
              <w:rFonts w:hint="eastAsia" w:ascii="Times New Roman" w:hAnsi="Times New Roman" w:eastAsia="宋体" w:cs="Times New Roman"/>
              <w:bCs/>
            </w:rPr>
            <w:t xml:space="preserve"> CC_Sample</w:t>
          </w:r>
          <w:r>
            <w:tab/>
          </w:r>
          <w:r>
            <w:fldChar w:fldCharType="begin"/>
          </w:r>
          <w:r>
            <w:instrText xml:space="preserve"> PAGEREF _Toc27457 \h </w:instrText>
          </w:r>
          <w:r>
            <w:fldChar w:fldCharType="separate"/>
          </w:r>
          <w:r>
            <w:t>32</w:t>
          </w:r>
          <w:r>
            <w:fldChar w:fldCharType="end"/>
          </w:r>
          <w:r>
            <w:rPr>
              <w:rFonts w:ascii="Times New Roman" w:hAnsi="Times New Roman" w:eastAsia="宋体" w:cs="Times New Roman"/>
            </w:rPr>
            <w:fldChar w:fldCharType="end"/>
          </w:r>
        </w:p>
        <w:p w14:paraId="7F16214F">
          <w:pPr>
            <w:pStyle w:val="10"/>
            <w:tabs>
              <w:tab w:val="right" w:leader="dot" w:pos="9026"/>
            </w:tabs>
          </w:pPr>
          <w:r>
            <w:rPr>
              <w:rFonts w:ascii="Times New Roman" w:hAnsi="Times New Roman" w:eastAsia="宋体" w:cs="Times New Roman"/>
            </w:rPr>
            <w:fldChar w:fldCharType="begin"/>
          </w:r>
          <w:r>
            <w:rPr>
              <w:rFonts w:ascii="Times New Roman" w:hAnsi="Times New Roman" w:eastAsia="宋体" w:cs="Times New Roman"/>
            </w:rPr>
            <w:instrText xml:space="preserve"> HYPERLINK \l _Toc32685 </w:instrText>
          </w:r>
          <w:r>
            <w:rPr>
              <w:rFonts w:ascii="Times New Roman" w:hAnsi="Times New Roman" w:eastAsia="宋体" w:cs="Times New Roman"/>
            </w:rPr>
            <w:fldChar w:fldCharType="separate"/>
          </w:r>
          <w:r>
            <w:rPr>
              <w:rFonts w:hint="eastAsia" w:ascii="Times New Roman" w:hAnsi="Times New Roman" w:eastAsia="宋体" w:cs="Times New Roman"/>
              <w:bCs/>
            </w:rPr>
            <w:t>1.2.</w:t>
          </w:r>
          <w:r>
            <w:rPr>
              <w:rFonts w:hint="eastAsia" w:ascii="Times New Roman" w:hAnsi="Times New Roman" w:eastAsia="宋体" w:cs="Times New Roman"/>
              <w:bCs/>
              <w:lang w:val="en-US" w:eastAsia="zh-CN"/>
            </w:rPr>
            <w:t>10</w:t>
          </w:r>
          <w:r>
            <w:rPr>
              <w:rFonts w:hint="eastAsia" w:ascii="Times New Roman" w:hAnsi="Times New Roman" w:eastAsia="宋体" w:cs="Times New Roman"/>
              <w:bCs/>
            </w:rPr>
            <w:t xml:space="preserve"> CC_ReadParameter</w:t>
          </w:r>
          <w:r>
            <w:tab/>
          </w:r>
          <w:r>
            <w:fldChar w:fldCharType="begin"/>
          </w:r>
          <w:r>
            <w:instrText xml:space="preserve"> PAGEREF _Toc32685 \h </w:instrText>
          </w:r>
          <w:r>
            <w:fldChar w:fldCharType="separate"/>
          </w:r>
          <w:r>
            <w:t>34</w:t>
          </w:r>
          <w:r>
            <w:fldChar w:fldCharType="end"/>
          </w:r>
          <w:r>
            <w:rPr>
              <w:rFonts w:ascii="Times New Roman" w:hAnsi="Times New Roman" w:eastAsia="宋体" w:cs="Times New Roman"/>
            </w:rPr>
            <w:fldChar w:fldCharType="end"/>
          </w:r>
        </w:p>
        <w:p w14:paraId="0003A084">
          <w:pPr>
            <w:pStyle w:val="10"/>
            <w:tabs>
              <w:tab w:val="right" w:leader="dot" w:pos="9026"/>
            </w:tabs>
          </w:pPr>
          <w:r>
            <w:rPr>
              <w:rFonts w:ascii="Times New Roman" w:hAnsi="Times New Roman" w:eastAsia="宋体" w:cs="Times New Roman"/>
            </w:rPr>
            <w:fldChar w:fldCharType="begin"/>
          </w:r>
          <w:r>
            <w:rPr>
              <w:rFonts w:ascii="Times New Roman" w:hAnsi="Times New Roman" w:eastAsia="宋体" w:cs="Times New Roman"/>
            </w:rPr>
            <w:instrText xml:space="preserve"> HYPERLINK \l _Toc19709 </w:instrText>
          </w:r>
          <w:r>
            <w:rPr>
              <w:rFonts w:ascii="Times New Roman" w:hAnsi="Times New Roman" w:eastAsia="宋体" w:cs="Times New Roman"/>
            </w:rPr>
            <w:fldChar w:fldCharType="separate"/>
          </w:r>
          <w:r>
            <w:rPr>
              <w:rFonts w:hint="eastAsia" w:ascii="Times New Roman" w:hAnsi="Times New Roman" w:eastAsia="宋体" w:cs="Times New Roman"/>
              <w:bCs/>
            </w:rPr>
            <w:t>1.2.1</w:t>
          </w:r>
          <w:r>
            <w:rPr>
              <w:rFonts w:hint="eastAsia" w:ascii="Times New Roman" w:hAnsi="Times New Roman" w:eastAsia="宋体" w:cs="Times New Roman"/>
              <w:bCs/>
              <w:lang w:val="en-US" w:eastAsia="zh-CN"/>
            </w:rPr>
            <w:t>1</w:t>
          </w:r>
          <w:r>
            <w:rPr>
              <w:rFonts w:hint="eastAsia" w:ascii="Times New Roman" w:hAnsi="Times New Roman" w:eastAsia="宋体" w:cs="Times New Roman"/>
              <w:bCs/>
            </w:rPr>
            <w:t xml:space="preserve"> CC_WriteParameter</w:t>
          </w:r>
          <w:r>
            <w:tab/>
          </w:r>
          <w:r>
            <w:fldChar w:fldCharType="begin"/>
          </w:r>
          <w:r>
            <w:instrText xml:space="preserve"> PAGEREF _Toc19709 \h </w:instrText>
          </w:r>
          <w:r>
            <w:fldChar w:fldCharType="separate"/>
          </w:r>
          <w:r>
            <w:t>36</w:t>
          </w:r>
          <w:r>
            <w:fldChar w:fldCharType="end"/>
          </w:r>
          <w:r>
            <w:rPr>
              <w:rFonts w:ascii="Times New Roman" w:hAnsi="Times New Roman" w:eastAsia="宋体" w:cs="Times New Roman"/>
            </w:rPr>
            <w:fldChar w:fldCharType="end"/>
          </w:r>
        </w:p>
        <w:p w14:paraId="5066879A">
          <w:pPr>
            <w:pStyle w:val="14"/>
            <w:tabs>
              <w:tab w:val="right" w:leader="dot" w:pos="9026"/>
            </w:tabs>
          </w:pPr>
          <w:r>
            <w:rPr>
              <w:rFonts w:ascii="Times New Roman" w:hAnsi="Times New Roman" w:eastAsia="宋体" w:cs="Times New Roman"/>
            </w:rPr>
            <w:fldChar w:fldCharType="begin"/>
          </w:r>
          <w:r>
            <w:rPr>
              <w:rFonts w:ascii="Times New Roman" w:hAnsi="Times New Roman" w:eastAsia="宋体" w:cs="Times New Roman"/>
            </w:rPr>
            <w:instrText xml:space="preserve"> HYPERLINK \l _Toc10817 </w:instrText>
          </w:r>
          <w:r>
            <w:rPr>
              <w:rFonts w:ascii="Times New Roman" w:hAnsi="Times New Roman" w:eastAsia="宋体" w:cs="Times New Roman"/>
            </w:rPr>
            <w:fldChar w:fldCharType="separate"/>
          </w:r>
          <w:r>
            <w:rPr>
              <w:rFonts w:hint="default" w:ascii="Times New Roman" w:hAnsi="Times New Roman" w:eastAsia="宋体" w:cs="Times New Roman"/>
              <w:bCs/>
            </w:rPr>
            <w:t xml:space="preserve">1.3 </w:t>
          </w:r>
          <w:r>
            <w:rPr>
              <w:rFonts w:hint="eastAsia" w:ascii="Times New Roman" w:hAnsi="Times New Roman" w:eastAsia="宋体" w:cs="Times New Roman"/>
              <w:bCs/>
            </w:rPr>
            <w:t>辅助功能</w:t>
          </w:r>
          <w:r>
            <w:tab/>
          </w:r>
          <w:r>
            <w:fldChar w:fldCharType="begin"/>
          </w:r>
          <w:r>
            <w:instrText xml:space="preserve"> PAGEREF _Toc10817 \h </w:instrText>
          </w:r>
          <w:r>
            <w:fldChar w:fldCharType="separate"/>
          </w:r>
          <w:r>
            <w:t>38</w:t>
          </w:r>
          <w:r>
            <w:fldChar w:fldCharType="end"/>
          </w:r>
          <w:r>
            <w:rPr>
              <w:rFonts w:ascii="Times New Roman" w:hAnsi="Times New Roman" w:eastAsia="宋体" w:cs="Times New Roman"/>
            </w:rPr>
            <w:fldChar w:fldCharType="end"/>
          </w:r>
        </w:p>
        <w:p w14:paraId="4D1B8615">
          <w:pPr>
            <w:pStyle w:val="10"/>
            <w:tabs>
              <w:tab w:val="right" w:leader="dot" w:pos="9026"/>
            </w:tabs>
          </w:pPr>
          <w:r>
            <w:rPr>
              <w:rFonts w:ascii="Times New Roman" w:hAnsi="Times New Roman" w:eastAsia="宋体" w:cs="Times New Roman"/>
            </w:rPr>
            <w:fldChar w:fldCharType="begin"/>
          </w:r>
          <w:r>
            <w:rPr>
              <w:rFonts w:ascii="Times New Roman" w:hAnsi="Times New Roman" w:eastAsia="宋体" w:cs="Times New Roman"/>
            </w:rPr>
            <w:instrText xml:space="preserve"> HYPERLINK \l _Toc21519 </w:instrText>
          </w:r>
          <w:r>
            <w:rPr>
              <w:rFonts w:ascii="Times New Roman" w:hAnsi="Times New Roman" w:eastAsia="宋体" w:cs="Times New Roman"/>
            </w:rPr>
            <w:fldChar w:fldCharType="separate"/>
          </w:r>
          <w:r>
            <w:rPr>
              <w:rFonts w:hint="eastAsia" w:ascii="Times New Roman" w:hAnsi="Times New Roman" w:eastAsia="宋体" w:cs="Times New Roman"/>
              <w:bCs/>
            </w:rPr>
            <w:t>1.3.1 NC_EnableInterrupt</w:t>
          </w:r>
          <w:r>
            <w:tab/>
          </w:r>
          <w:r>
            <w:fldChar w:fldCharType="begin"/>
          </w:r>
          <w:r>
            <w:instrText xml:space="preserve"> PAGEREF _Toc21519 \h </w:instrText>
          </w:r>
          <w:r>
            <w:fldChar w:fldCharType="separate"/>
          </w:r>
          <w:r>
            <w:t>38</w:t>
          </w:r>
          <w:r>
            <w:fldChar w:fldCharType="end"/>
          </w:r>
          <w:r>
            <w:rPr>
              <w:rFonts w:ascii="Times New Roman" w:hAnsi="Times New Roman" w:eastAsia="宋体" w:cs="Times New Roman"/>
            </w:rPr>
            <w:fldChar w:fldCharType="end"/>
          </w:r>
        </w:p>
        <w:p w14:paraId="5E84D59C">
          <w:pPr>
            <w:pStyle w:val="10"/>
            <w:tabs>
              <w:tab w:val="right" w:leader="dot" w:pos="9026"/>
            </w:tabs>
          </w:pPr>
          <w:r>
            <w:rPr>
              <w:rFonts w:ascii="Times New Roman" w:hAnsi="Times New Roman" w:eastAsia="宋体" w:cs="Times New Roman"/>
            </w:rPr>
            <w:fldChar w:fldCharType="begin"/>
          </w:r>
          <w:r>
            <w:rPr>
              <w:rFonts w:ascii="Times New Roman" w:hAnsi="Times New Roman" w:eastAsia="宋体" w:cs="Times New Roman"/>
            </w:rPr>
            <w:instrText xml:space="preserve"> HYPERLINK \l _Toc7755 </w:instrText>
          </w:r>
          <w:r>
            <w:rPr>
              <w:rFonts w:ascii="Times New Roman" w:hAnsi="Times New Roman" w:eastAsia="宋体" w:cs="Times New Roman"/>
            </w:rPr>
            <w:fldChar w:fldCharType="separate"/>
          </w:r>
          <w:r>
            <w:rPr>
              <w:rFonts w:hint="eastAsia" w:ascii="Times New Roman" w:hAnsi="Times New Roman" w:eastAsia="宋体" w:cs="Times New Roman"/>
              <w:bCs/>
            </w:rPr>
            <w:t>1.3.2 NC_P</w:t>
          </w:r>
          <w:r>
            <w:rPr>
              <w:rFonts w:hint="eastAsia" w:ascii="Times New Roman" w:hAnsi="Times New Roman" w:eastAsia="宋体" w:cs="Times New Roman"/>
              <w:bCs/>
              <w:lang w:val="en-US" w:eastAsia="zh-CN"/>
            </w:rPr>
            <w:t>wm</w:t>
          </w:r>
          <w:r>
            <w:tab/>
          </w:r>
          <w:r>
            <w:fldChar w:fldCharType="begin"/>
          </w:r>
          <w:r>
            <w:instrText xml:space="preserve"> PAGEREF _Toc7755 \h </w:instrText>
          </w:r>
          <w:r>
            <w:fldChar w:fldCharType="separate"/>
          </w:r>
          <w:r>
            <w:t>41</w:t>
          </w:r>
          <w:r>
            <w:fldChar w:fldCharType="end"/>
          </w:r>
          <w:r>
            <w:rPr>
              <w:rFonts w:ascii="Times New Roman" w:hAnsi="Times New Roman" w:eastAsia="宋体" w:cs="Times New Roman"/>
            </w:rPr>
            <w:fldChar w:fldCharType="end"/>
          </w:r>
        </w:p>
        <w:p w14:paraId="15469159">
          <w:pPr>
            <w:pStyle w:val="10"/>
            <w:tabs>
              <w:tab w:val="right" w:leader="dot" w:pos="9026"/>
            </w:tabs>
          </w:pPr>
          <w:r>
            <w:rPr>
              <w:rFonts w:ascii="Times New Roman" w:hAnsi="Times New Roman" w:eastAsia="宋体" w:cs="Times New Roman"/>
            </w:rPr>
            <w:fldChar w:fldCharType="begin"/>
          </w:r>
          <w:r>
            <w:rPr>
              <w:rFonts w:ascii="Times New Roman" w:hAnsi="Times New Roman" w:eastAsia="宋体" w:cs="Times New Roman"/>
            </w:rPr>
            <w:instrText xml:space="preserve"> HYPERLINK \l _Toc848 </w:instrText>
          </w:r>
          <w:r>
            <w:rPr>
              <w:rFonts w:ascii="Times New Roman" w:hAnsi="Times New Roman" w:eastAsia="宋体" w:cs="Times New Roman"/>
            </w:rPr>
            <w:fldChar w:fldCharType="separate"/>
          </w:r>
          <w:r>
            <w:rPr>
              <w:rFonts w:hint="eastAsia" w:ascii="Times New Roman" w:hAnsi="Times New Roman" w:eastAsia="宋体" w:cs="Times New Roman"/>
              <w:bCs/>
              <w:kern w:val="2"/>
              <w:szCs w:val="24"/>
              <w:lang w:val="en-US" w:eastAsia="zh-CN" w:bidi="ar-SA"/>
            </w:rPr>
            <w:t>1.3.3 NC_SystemTime</w:t>
          </w:r>
          <w:r>
            <w:tab/>
          </w:r>
          <w:r>
            <w:fldChar w:fldCharType="begin"/>
          </w:r>
          <w:r>
            <w:instrText xml:space="preserve"> PAGEREF _Toc848 \h </w:instrText>
          </w:r>
          <w:r>
            <w:fldChar w:fldCharType="separate"/>
          </w:r>
          <w:r>
            <w:t>43</w:t>
          </w:r>
          <w:r>
            <w:fldChar w:fldCharType="end"/>
          </w:r>
          <w:r>
            <w:rPr>
              <w:rFonts w:ascii="Times New Roman" w:hAnsi="Times New Roman" w:eastAsia="宋体" w:cs="Times New Roman"/>
            </w:rPr>
            <w:fldChar w:fldCharType="end"/>
          </w:r>
        </w:p>
        <w:p w14:paraId="5012B221">
          <w:pPr>
            <w:pStyle w:val="10"/>
            <w:tabs>
              <w:tab w:val="right" w:leader="dot" w:pos="9026"/>
            </w:tabs>
          </w:pPr>
          <w:r>
            <w:rPr>
              <w:rFonts w:ascii="Times New Roman" w:hAnsi="Times New Roman" w:eastAsia="宋体" w:cs="Times New Roman"/>
            </w:rPr>
            <w:fldChar w:fldCharType="begin"/>
          </w:r>
          <w:r>
            <w:rPr>
              <w:rFonts w:ascii="Times New Roman" w:hAnsi="Times New Roman" w:eastAsia="宋体" w:cs="Times New Roman"/>
            </w:rPr>
            <w:instrText xml:space="preserve"> HYPERLINK \l _Toc30976 </w:instrText>
          </w:r>
          <w:r>
            <w:rPr>
              <w:rFonts w:ascii="Times New Roman" w:hAnsi="Times New Roman" w:eastAsia="宋体" w:cs="Times New Roman"/>
            </w:rPr>
            <w:fldChar w:fldCharType="separate"/>
          </w:r>
          <w:r>
            <w:rPr>
              <w:rFonts w:hint="eastAsia" w:ascii="Times New Roman" w:hAnsi="Times New Roman" w:eastAsia="宋体" w:cs="Times New Roman"/>
              <w:bCs/>
              <w:kern w:val="2"/>
              <w:szCs w:val="24"/>
              <w:lang w:val="en-US" w:eastAsia="zh-CN" w:bidi="ar-SA"/>
            </w:rPr>
            <w:t>1.3.4 HighSpeedIO_Active</w:t>
          </w:r>
          <w:r>
            <w:tab/>
          </w:r>
          <w:r>
            <w:fldChar w:fldCharType="begin"/>
          </w:r>
          <w:r>
            <w:instrText xml:space="preserve"> PAGEREF _Toc30976 \h </w:instrText>
          </w:r>
          <w:r>
            <w:fldChar w:fldCharType="separate"/>
          </w:r>
          <w:r>
            <w:t>44</w:t>
          </w:r>
          <w:r>
            <w:fldChar w:fldCharType="end"/>
          </w:r>
          <w:r>
            <w:rPr>
              <w:rFonts w:ascii="Times New Roman" w:hAnsi="Times New Roman" w:eastAsia="宋体" w:cs="Times New Roman"/>
            </w:rPr>
            <w:fldChar w:fldCharType="end"/>
          </w:r>
        </w:p>
        <w:p w14:paraId="578A5A19">
          <w:pPr>
            <w:pStyle w:val="14"/>
            <w:tabs>
              <w:tab w:val="right" w:leader="dot" w:pos="9026"/>
            </w:tabs>
          </w:pPr>
          <w:r>
            <w:rPr>
              <w:rFonts w:ascii="Times New Roman" w:hAnsi="Times New Roman" w:eastAsia="宋体" w:cs="Times New Roman"/>
            </w:rPr>
            <w:fldChar w:fldCharType="begin"/>
          </w:r>
          <w:r>
            <w:rPr>
              <w:rFonts w:ascii="Times New Roman" w:hAnsi="Times New Roman" w:eastAsia="宋体" w:cs="Times New Roman"/>
            </w:rPr>
            <w:instrText xml:space="preserve"> HYPERLINK \l _Toc6628 </w:instrText>
          </w:r>
          <w:r>
            <w:rPr>
              <w:rFonts w:ascii="Times New Roman" w:hAnsi="Times New Roman" w:eastAsia="宋体" w:cs="Times New Roman"/>
            </w:rPr>
            <w:fldChar w:fldCharType="separate"/>
          </w:r>
          <w:r>
            <w:rPr>
              <w:rFonts w:hint="eastAsia" w:ascii="Times New Roman" w:hAnsi="Times New Roman" w:eastAsia="宋体" w:cs="Times New Roman"/>
              <w:bCs/>
            </w:rPr>
            <w:t>1.4 脉冲输出</w:t>
          </w:r>
          <w:r>
            <w:rPr>
              <w:rFonts w:hint="eastAsia" w:ascii="Times New Roman" w:hAnsi="Times New Roman" w:eastAsia="宋体" w:cs="Times New Roman"/>
              <w:bCs/>
              <w:lang w:val="en-US" w:eastAsia="zh-CN"/>
            </w:rPr>
            <w:t>功能</w:t>
          </w:r>
          <w:r>
            <w:tab/>
          </w:r>
          <w:r>
            <w:fldChar w:fldCharType="begin"/>
          </w:r>
          <w:r>
            <w:instrText xml:space="preserve"> PAGEREF _Toc6628 \h </w:instrText>
          </w:r>
          <w:r>
            <w:fldChar w:fldCharType="separate"/>
          </w:r>
          <w:r>
            <w:t>45</w:t>
          </w:r>
          <w:r>
            <w:fldChar w:fldCharType="end"/>
          </w:r>
          <w:r>
            <w:rPr>
              <w:rFonts w:ascii="Times New Roman" w:hAnsi="Times New Roman" w:eastAsia="宋体" w:cs="Times New Roman"/>
            </w:rPr>
            <w:fldChar w:fldCharType="end"/>
          </w:r>
        </w:p>
        <w:p w14:paraId="52794CD6">
          <w:pPr>
            <w:pStyle w:val="10"/>
            <w:tabs>
              <w:tab w:val="right" w:leader="dot" w:pos="9026"/>
            </w:tabs>
          </w:pPr>
          <w:r>
            <w:rPr>
              <w:rFonts w:ascii="Times New Roman" w:hAnsi="Times New Roman" w:eastAsia="宋体" w:cs="Times New Roman"/>
            </w:rPr>
            <w:fldChar w:fldCharType="begin"/>
          </w:r>
          <w:r>
            <w:rPr>
              <w:rFonts w:ascii="Times New Roman" w:hAnsi="Times New Roman" w:eastAsia="宋体" w:cs="Times New Roman"/>
            </w:rPr>
            <w:instrText xml:space="preserve"> HYPERLINK \l _Toc8393 </w:instrText>
          </w:r>
          <w:r>
            <w:rPr>
              <w:rFonts w:ascii="Times New Roman" w:hAnsi="Times New Roman" w:eastAsia="宋体" w:cs="Times New Roman"/>
            </w:rPr>
            <w:fldChar w:fldCharType="separate"/>
          </w:r>
          <w:r>
            <w:rPr>
              <w:rFonts w:hint="eastAsia" w:ascii="Times New Roman" w:hAnsi="Times New Roman" w:eastAsia="宋体" w:cs="Times New Roman"/>
              <w:bCs/>
            </w:rPr>
            <w:t>1.4.</w:t>
          </w:r>
          <w:r>
            <w:rPr>
              <w:rFonts w:hint="eastAsia" w:ascii="Times New Roman" w:hAnsi="Times New Roman" w:eastAsia="宋体" w:cs="Times New Roman"/>
              <w:bCs/>
              <w:lang w:val="en-US" w:eastAsia="zh-CN"/>
            </w:rPr>
            <w:t>1</w:t>
          </w:r>
          <w:r>
            <w:rPr>
              <w:rFonts w:hint="eastAsia" w:ascii="Times New Roman" w:hAnsi="Times New Roman" w:eastAsia="宋体" w:cs="Times New Roman"/>
              <w:bCs/>
            </w:rPr>
            <w:t xml:space="preserve"> MC_Home_P</w:t>
          </w:r>
          <w:r>
            <w:tab/>
          </w:r>
          <w:r>
            <w:fldChar w:fldCharType="begin"/>
          </w:r>
          <w:r>
            <w:instrText xml:space="preserve"> PAGEREF _Toc8393 \h </w:instrText>
          </w:r>
          <w:r>
            <w:fldChar w:fldCharType="separate"/>
          </w:r>
          <w:r>
            <w:t>49</w:t>
          </w:r>
          <w:r>
            <w:fldChar w:fldCharType="end"/>
          </w:r>
          <w:r>
            <w:rPr>
              <w:rFonts w:ascii="Times New Roman" w:hAnsi="Times New Roman" w:eastAsia="宋体" w:cs="Times New Roman"/>
            </w:rPr>
            <w:fldChar w:fldCharType="end"/>
          </w:r>
        </w:p>
        <w:p w14:paraId="0CBAE69F">
          <w:pPr>
            <w:pStyle w:val="10"/>
            <w:tabs>
              <w:tab w:val="right" w:leader="dot" w:pos="9026"/>
            </w:tabs>
          </w:pPr>
          <w:r>
            <w:rPr>
              <w:rFonts w:ascii="Times New Roman" w:hAnsi="Times New Roman" w:eastAsia="宋体" w:cs="Times New Roman"/>
            </w:rPr>
            <w:fldChar w:fldCharType="begin"/>
          </w:r>
          <w:r>
            <w:rPr>
              <w:rFonts w:ascii="Times New Roman" w:hAnsi="Times New Roman" w:eastAsia="宋体" w:cs="Times New Roman"/>
            </w:rPr>
            <w:instrText xml:space="preserve"> HYPERLINK \l _Toc16665 </w:instrText>
          </w:r>
          <w:r>
            <w:rPr>
              <w:rFonts w:ascii="Times New Roman" w:hAnsi="Times New Roman" w:eastAsia="宋体" w:cs="Times New Roman"/>
            </w:rPr>
            <w:fldChar w:fldCharType="separate"/>
          </w:r>
          <w:r>
            <w:rPr>
              <w:rFonts w:hint="eastAsia" w:ascii="Times New Roman" w:hAnsi="Times New Roman" w:eastAsia="宋体" w:cs="Times New Roman"/>
              <w:bCs/>
            </w:rPr>
            <w:t>1.4.</w:t>
          </w:r>
          <w:r>
            <w:rPr>
              <w:rFonts w:hint="eastAsia" w:ascii="Times New Roman" w:hAnsi="Times New Roman" w:eastAsia="宋体" w:cs="Times New Roman"/>
              <w:bCs/>
              <w:lang w:val="en-US" w:eastAsia="zh-CN"/>
            </w:rPr>
            <w:t>2</w:t>
          </w:r>
          <w:r>
            <w:rPr>
              <w:rFonts w:hint="eastAsia" w:ascii="Times New Roman" w:hAnsi="Times New Roman" w:eastAsia="宋体" w:cs="Times New Roman"/>
              <w:bCs/>
            </w:rPr>
            <w:t xml:space="preserve"> </w:t>
          </w:r>
          <w:r>
            <w:rPr>
              <w:rFonts w:hint="eastAsia" w:ascii="Times New Roman" w:hAnsi="Times New Roman" w:eastAsia="宋体" w:cs="Times New Roman"/>
              <w:bCs/>
              <w:lang w:val="en-US" w:eastAsia="zh-CN"/>
            </w:rPr>
            <w:t>M</w:t>
          </w:r>
          <w:r>
            <w:rPr>
              <w:rFonts w:hint="eastAsia" w:ascii="Times New Roman" w:hAnsi="Times New Roman" w:eastAsia="宋体" w:cs="Times New Roman"/>
              <w:bCs/>
            </w:rPr>
            <w:t>C_TouchProbe</w:t>
          </w:r>
          <w:r>
            <w:rPr>
              <w:rFonts w:hint="eastAsia" w:ascii="Times New Roman" w:hAnsi="Times New Roman" w:eastAsia="宋体" w:cs="Times New Roman"/>
              <w:bCs/>
              <w:lang w:val="en-US" w:eastAsia="zh-CN"/>
            </w:rPr>
            <w:t>_P</w:t>
          </w:r>
          <w:r>
            <w:tab/>
          </w:r>
          <w:r>
            <w:fldChar w:fldCharType="begin"/>
          </w:r>
          <w:r>
            <w:instrText xml:space="preserve"> PAGEREF _Toc16665 \h </w:instrText>
          </w:r>
          <w:r>
            <w:fldChar w:fldCharType="separate"/>
          </w:r>
          <w:r>
            <w:t>65</w:t>
          </w:r>
          <w:r>
            <w:fldChar w:fldCharType="end"/>
          </w:r>
          <w:r>
            <w:rPr>
              <w:rFonts w:ascii="Times New Roman" w:hAnsi="Times New Roman" w:eastAsia="宋体" w:cs="Times New Roman"/>
            </w:rPr>
            <w:fldChar w:fldCharType="end"/>
          </w:r>
        </w:p>
        <w:p w14:paraId="6A412A51">
          <w:pPr>
            <w:rPr>
              <w:rFonts w:ascii="Times New Roman" w:hAnsi="Times New Roman" w:eastAsia="宋体" w:cs="Times New Roman"/>
            </w:rPr>
          </w:pPr>
          <w:r>
            <w:rPr>
              <w:rFonts w:ascii="Times New Roman" w:hAnsi="Times New Roman" w:eastAsia="宋体" w:cs="Times New Roman"/>
            </w:rPr>
            <w:fldChar w:fldCharType="end"/>
          </w:r>
        </w:p>
      </w:sdtContent>
    </w:sdt>
    <w:p w14:paraId="48F7A132">
      <w:pPr>
        <w:rPr>
          <w:rFonts w:hint="eastAsia" w:ascii="Times New Roman" w:hAnsi="Times New Roman" w:eastAsia="宋体" w:cs="Times New Roman"/>
          <w:lang w:val="en-US" w:eastAsia="zh-CN"/>
        </w:rPr>
      </w:pPr>
    </w:p>
    <w:p w14:paraId="2CC1C577">
      <w:pP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br w:type="page"/>
      </w:r>
    </w:p>
    <w:p w14:paraId="1E963F3B">
      <w:pPr>
        <w:pStyle w:val="4"/>
        <w:numPr>
          <w:ilvl w:val="0"/>
          <w:numId w:val="1"/>
        </w:numPr>
        <w:bidi w:val="0"/>
        <w:jc w:val="both"/>
        <w:outlineLvl w:val="0"/>
        <w:rPr>
          <w:rFonts w:hint="eastAsia" w:ascii="Times New Roman" w:hAnsi="Times New Roman" w:eastAsia="宋体" w:cs="Times New Roman"/>
          <w:b/>
          <w:bCs/>
        </w:rPr>
      </w:pPr>
      <w:bookmarkStart w:id="5" w:name="_Toc1007"/>
      <w:r>
        <w:rPr>
          <w:rFonts w:hint="eastAsia" w:ascii="Times New Roman" w:hAnsi="Times New Roman" w:eastAsia="宋体" w:cs="Times New Roman"/>
          <w:b/>
          <w:bCs/>
          <w:lang w:val="en-US" w:eastAsia="zh-CN"/>
        </w:rPr>
        <w:t>高速IO</w:t>
      </w:r>
      <w:r>
        <w:rPr>
          <w:rFonts w:hint="eastAsia" w:ascii="Times New Roman" w:hAnsi="Times New Roman" w:eastAsia="宋体" w:cs="Times New Roman"/>
          <w:b/>
          <w:bCs/>
        </w:rPr>
        <w:t>功能</w:t>
      </w:r>
      <w:bookmarkEnd w:id="5"/>
    </w:p>
    <w:p w14:paraId="0684D3A7">
      <w:pPr>
        <w:keepNext w:val="0"/>
        <w:keepLines w:val="0"/>
        <w:pageBreakBefore w:val="0"/>
        <w:widowControl w:val="0"/>
        <w:numPr>
          <w:ilvl w:val="0"/>
          <w:numId w:val="0"/>
        </w:numPr>
        <w:kinsoku/>
        <w:wordWrap/>
        <w:overflowPunct/>
        <w:topLinePunct w:val="0"/>
        <w:autoSpaceDE/>
        <w:autoSpaceDN/>
        <w:bidi w:val="0"/>
        <w:adjustRightInd/>
        <w:snapToGrid/>
        <w:spacing w:line="460" w:lineRule="exact"/>
        <w:ind w:firstLine="480" w:firstLineChars="200"/>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特别说明：</w:t>
      </w:r>
    </w:p>
    <w:p w14:paraId="7A4A2A15">
      <w:pPr>
        <w:keepNext w:val="0"/>
        <w:keepLines w:val="0"/>
        <w:pageBreakBefore w:val="0"/>
        <w:widowControl w:val="0"/>
        <w:numPr>
          <w:ilvl w:val="0"/>
          <w:numId w:val="0"/>
        </w:numPr>
        <w:kinsoku/>
        <w:wordWrap/>
        <w:overflowPunct/>
        <w:topLinePunct w:val="0"/>
        <w:autoSpaceDE/>
        <w:autoSpaceDN/>
        <w:bidi w:val="0"/>
        <w:adjustRightInd/>
        <w:snapToGrid/>
        <w:spacing w:line="460" w:lineRule="exact"/>
        <w:ind w:firstLine="480" w:firstLineChars="200"/>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高速IO新方案与旧方案在</w:t>
      </w:r>
      <w:r>
        <w:rPr>
          <w:rFonts w:hint="eastAsia" w:ascii="仿宋" w:hAnsi="仿宋" w:eastAsia="仿宋" w:cs="仿宋"/>
          <w:b/>
          <w:bCs/>
          <w:sz w:val="24"/>
          <w:szCs w:val="24"/>
          <w:lang w:val="en-US" w:eastAsia="zh-CN"/>
        </w:rPr>
        <w:t>软件上不兼容</w:t>
      </w:r>
      <w:r>
        <w:rPr>
          <w:rFonts w:hint="eastAsia" w:ascii="仿宋" w:hAnsi="仿宋" w:eastAsia="仿宋" w:cs="仿宋"/>
          <w:sz w:val="24"/>
          <w:szCs w:val="24"/>
          <w:lang w:val="en-US" w:eastAsia="zh-CN"/>
        </w:rPr>
        <w:t>，硬件适配LC1500系列和LC1800P系列（包括LC1800_NOTV与LC1800_TV系列）。</w:t>
      </w:r>
      <w:r>
        <w:rPr>
          <w:rFonts w:hint="eastAsia" w:ascii="仿宋" w:hAnsi="仿宋" w:eastAsia="仿宋" w:cs="仿宋"/>
          <w:b/>
          <w:bCs/>
          <w:sz w:val="24"/>
          <w:szCs w:val="24"/>
          <w:lang w:val="en-US" w:eastAsia="zh-CN"/>
        </w:rPr>
        <w:t>需要注意新版本的设备描述文件和库都是全新的。</w:t>
      </w:r>
    </w:p>
    <w:p w14:paraId="5C62CFE9">
      <w:pPr>
        <w:keepNext w:val="0"/>
        <w:keepLines w:val="0"/>
        <w:pageBreakBefore w:val="0"/>
        <w:widowControl w:val="0"/>
        <w:numPr>
          <w:ilvl w:val="0"/>
          <w:numId w:val="0"/>
        </w:numPr>
        <w:kinsoku/>
        <w:wordWrap/>
        <w:overflowPunct/>
        <w:topLinePunct w:val="0"/>
        <w:autoSpaceDE/>
        <w:autoSpaceDN/>
        <w:bidi w:val="0"/>
        <w:adjustRightInd/>
        <w:snapToGrid/>
        <w:spacing w:line="460" w:lineRule="exact"/>
        <w:ind w:firstLine="480" w:firstLineChars="200"/>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更新说明：</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45"/>
        <w:gridCol w:w="6997"/>
      </w:tblGrid>
      <w:tr w14:paraId="586ADF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45" w:type="dxa"/>
            <w:vAlign w:val="center"/>
          </w:tcPr>
          <w:p w14:paraId="48EB4E44">
            <w:pPr>
              <w:keepNext w:val="0"/>
              <w:keepLines w:val="0"/>
              <w:pageBreakBefore w:val="0"/>
              <w:widowControl w:val="0"/>
              <w:numPr>
                <w:ilvl w:val="0"/>
                <w:numId w:val="0"/>
              </w:numPr>
              <w:kinsoku/>
              <w:wordWrap/>
              <w:overflowPunct/>
              <w:topLinePunct w:val="0"/>
              <w:autoSpaceDE/>
              <w:autoSpaceDN/>
              <w:bidi w:val="0"/>
              <w:adjustRightInd/>
              <w:snapToGrid/>
              <w:spacing w:line="460" w:lineRule="exact"/>
              <w:jc w:val="both"/>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计数器</w:t>
            </w:r>
          </w:p>
        </w:tc>
        <w:tc>
          <w:tcPr>
            <w:tcW w:w="6997" w:type="dxa"/>
            <w:vAlign w:val="center"/>
          </w:tcPr>
          <w:p w14:paraId="1E4DAC4F">
            <w:pPr>
              <w:keepNext w:val="0"/>
              <w:keepLines w:val="0"/>
              <w:pageBreakBefore w:val="0"/>
              <w:widowControl w:val="0"/>
              <w:numPr>
                <w:ilvl w:val="0"/>
                <w:numId w:val="0"/>
              </w:numPr>
              <w:kinsoku/>
              <w:wordWrap/>
              <w:overflowPunct/>
              <w:topLinePunct w:val="0"/>
              <w:autoSpaceDE/>
              <w:autoSpaceDN/>
              <w:bidi w:val="0"/>
              <w:adjustRightInd/>
              <w:snapToGrid/>
              <w:spacing w:line="460" w:lineRule="exact"/>
              <w:jc w:val="both"/>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编码器计数器1*8（不变）</w:t>
            </w:r>
          </w:p>
        </w:tc>
      </w:tr>
      <w:tr w14:paraId="3CCCAE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45" w:type="dxa"/>
            <w:vAlign w:val="center"/>
          </w:tcPr>
          <w:p w14:paraId="7CAA3147">
            <w:pPr>
              <w:keepNext w:val="0"/>
              <w:keepLines w:val="0"/>
              <w:pageBreakBefore w:val="0"/>
              <w:widowControl w:val="0"/>
              <w:numPr>
                <w:ilvl w:val="0"/>
                <w:numId w:val="0"/>
              </w:numPr>
              <w:kinsoku/>
              <w:wordWrap/>
              <w:overflowPunct/>
              <w:topLinePunct w:val="0"/>
              <w:autoSpaceDE/>
              <w:autoSpaceDN/>
              <w:bidi w:val="0"/>
              <w:adjustRightInd/>
              <w:snapToGrid/>
              <w:spacing w:line="460" w:lineRule="exact"/>
              <w:jc w:val="both"/>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比较器</w:t>
            </w:r>
          </w:p>
        </w:tc>
        <w:tc>
          <w:tcPr>
            <w:tcW w:w="6997" w:type="dxa"/>
            <w:vAlign w:val="center"/>
          </w:tcPr>
          <w:p w14:paraId="4688116E">
            <w:pPr>
              <w:keepNext w:val="0"/>
              <w:keepLines w:val="0"/>
              <w:pageBreakBefore w:val="0"/>
              <w:widowControl w:val="0"/>
              <w:numPr>
                <w:ilvl w:val="0"/>
                <w:numId w:val="0"/>
              </w:numPr>
              <w:kinsoku/>
              <w:wordWrap/>
              <w:overflowPunct/>
              <w:topLinePunct w:val="0"/>
              <w:autoSpaceDE/>
              <w:autoSpaceDN/>
              <w:bidi w:val="0"/>
              <w:adjustRightInd/>
              <w:snapToGrid/>
              <w:spacing w:line="460" w:lineRule="exact"/>
              <w:jc w:val="both"/>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通用比较器8路（不变）；</w:t>
            </w:r>
          </w:p>
          <w:p w14:paraId="58581530">
            <w:pPr>
              <w:keepNext w:val="0"/>
              <w:keepLines w:val="0"/>
              <w:pageBreakBefore w:val="0"/>
              <w:widowControl w:val="0"/>
              <w:numPr>
                <w:ilvl w:val="0"/>
                <w:numId w:val="0"/>
              </w:numPr>
              <w:kinsoku/>
              <w:wordWrap/>
              <w:overflowPunct/>
              <w:topLinePunct w:val="0"/>
              <w:autoSpaceDE/>
              <w:autoSpaceDN/>
              <w:bidi w:val="0"/>
              <w:adjustRightInd/>
              <w:snapToGrid/>
              <w:spacing w:line="460" w:lineRule="exact"/>
              <w:jc w:val="both"/>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步长/数组比较器变为7个（</w:t>
            </w:r>
            <w:r>
              <w:rPr>
                <w:rFonts w:hint="eastAsia" w:ascii="仿宋" w:hAnsi="仿宋" w:eastAsia="仿宋" w:cs="仿宋"/>
                <w:b/>
                <w:bCs/>
                <w:sz w:val="24"/>
                <w:szCs w:val="24"/>
                <w:vertAlign w:val="baseline"/>
                <w:lang w:val="en-US" w:eastAsia="zh-CN"/>
              </w:rPr>
              <w:t>比原来减少1个</w:t>
            </w:r>
            <w:r>
              <w:rPr>
                <w:rFonts w:hint="eastAsia" w:ascii="仿宋" w:hAnsi="仿宋" w:eastAsia="仿宋" w:cs="仿宋"/>
                <w:sz w:val="24"/>
                <w:szCs w:val="24"/>
                <w:vertAlign w:val="baseline"/>
                <w:lang w:val="en-US" w:eastAsia="zh-CN"/>
              </w:rPr>
              <w:t>）；</w:t>
            </w:r>
          </w:p>
        </w:tc>
      </w:tr>
      <w:tr w14:paraId="5CAF2C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45" w:type="dxa"/>
            <w:vAlign w:val="center"/>
          </w:tcPr>
          <w:p w14:paraId="3565C258">
            <w:pPr>
              <w:keepNext w:val="0"/>
              <w:keepLines w:val="0"/>
              <w:pageBreakBefore w:val="0"/>
              <w:widowControl w:val="0"/>
              <w:numPr>
                <w:ilvl w:val="0"/>
                <w:numId w:val="0"/>
              </w:numPr>
              <w:kinsoku/>
              <w:wordWrap/>
              <w:overflowPunct/>
              <w:topLinePunct w:val="0"/>
              <w:autoSpaceDE/>
              <w:autoSpaceDN/>
              <w:bidi w:val="0"/>
              <w:adjustRightInd/>
              <w:snapToGrid/>
              <w:spacing w:line="460" w:lineRule="exact"/>
              <w:jc w:val="both"/>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编码器探针</w:t>
            </w:r>
          </w:p>
        </w:tc>
        <w:tc>
          <w:tcPr>
            <w:tcW w:w="6997" w:type="dxa"/>
            <w:vAlign w:val="center"/>
          </w:tcPr>
          <w:p w14:paraId="74398151">
            <w:pPr>
              <w:keepNext w:val="0"/>
              <w:keepLines w:val="0"/>
              <w:pageBreakBefore w:val="0"/>
              <w:widowControl w:val="0"/>
              <w:numPr>
                <w:ilvl w:val="0"/>
                <w:numId w:val="0"/>
              </w:numPr>
              <w:kinsoku/>
              <w:wordWrap/>
              <w:overflowPunct/>
              <w:topLinePunct w:val="0"/>
              <w:autoSpaceDE/>
              <w:autoSpaceDN/>
              <w:bidi w:val="0"/>
              <w:adjustRightInd/>
              <w:snapToGrid/>
              <w:spacing w:line="460" w:lineRule="exact"/>
              <w:jc w:val="both"/>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编码器探针2*8（不变）</w:t>
            </w:r>
          </w:p>
        </w:tc>
      </w:tr>
      <w:tr w14:paraId="2C808D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45" w:type="dxa"/>
            <w:vAlign w:val="center"/>
          </w:tcPr>
          <w:p w14:paraId="66AFE142">
            <w:pPr>
              <w:keepNext w:val="0"/>
              <w:keepLines w:val="0"/>
              <w:pageBreakBefore w:val="0"/>
              <w:widowControl w:val="0"/>
              <w:numPr>
                <w:ilvl w:val="0"/>
                <w:numId w:val="0"/>
              </w:numPr>
              <w:kinsoku/>
              <w:wordWrap/>
              <w:overflowPunct/>
              <w:topLinePunct w:val="0"/>
              <w:autoSpaceDE/>
              <w:autoSpaceDN/>
              <w:bidi w:val="0"/>
              <w:adjustRightInd/>
              <w:snapToGrid/>
              <w:spacing w:line="460" w:lineRule="exact"/>
              <w:jc w:val="both"/>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脉冲轴</w:t>
            </w:r>
          </w:p>
        </w:tc>
        <w:tc>
          <w:tcPr>
            <w:tcW w:w="6997" w:type="dxa"/>
            <w:vAlign w:val="center"/>
          </w:tcPr>
          <w:p w14:paraId="53833831">
            <w:pPr>
              <w:keepNext w:val="0"/>
              <w:keepLines w:val="0"/>
              <w:pageBreakBefore w:val="0"/>
              <w:widowControl w:val="0"/>
              <w:numPr>
                <w:ilvl w:val="0"/>
                <w:numId w:val="0"/>
              </w:numPr>
              <w:kinsoku/>
              <w:wordWrap/>
              <w:overflowPunct/>
              <w:topLinePunct w:val="0"/>
              <w:autoSpaceDE/>
              <w:autoSpaceDN/>
              <w:bidi w:val="0"/>
              <w:adjustRightInd/>
              <w:snapToGrid/>
              <w:spacing w:line="460" w:lineRule="exact"/>
              <w:jc w:val="both"/>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脉冲运控轴8路（</w:t>
            </w:r>
            <w:r>
              <w:rPr>
                <w:rFonts w:hint="eastAsia" w:ascii="仿宋" w:hAnsi="仿宋" w:eastAsia="仿宋" w:cs="仿宋"/>
                <w:b/>
                <w:bCs/>
                <w:sz w:val="24"/>
                <w:szCs w:val="24"/>
                <w:vertAlign w:val="baseline"/>
                <w:lang w:val="en-US" w:eastAsia="zh-CN"/>
              </w:rPr>
              <w:t>比原来增加4路</w:t>
            </w:r>
            <w:r>
              <w:rPr>
                <w:rFonts w:hint="eastAsia" w:ascii="仿宋" w:hAnsi="仿宋" w:eastAsia="仿宋" w:cs="仿宋"/>
                <w:sz w:val="24"/>
                <w:szCs w:val="24"/>
                <w:vertAlign w:val="baseline"/>
                <w:lang w:val="en-US" w:eastAsia="zh-CN"/>
              </w:rPr>
              <w:t>）</w:t>
            </w:r>
          </w:p>
        </w:tc>
      </w:tr>
      <w:tr w14:paraId="007145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45" w:type="dxa"/>
            <w:vAlign w:val="center"/>
          </w:tcPr>
          <w:p w14:paraId="1185D215">
            <w:pPr>
              <w:keepNext w:val="0"/>
              <w:keepLines w:val="0"/>
              <w:pageBreakBefore w:val="0"/>
              <w:widowControl w:val="0"/>
              <w:numPr>
                <w:ilvl w:val="0"/>
                <w:numId w:val="0"/>
              </w:numPr>
              <w:kinsoku/>
              <w:wordWrap/>
              <w:overflowPunct/>
              <w:topLinePunct w:val="0"/>
              <w:autoSpaceDE/>
              <w:autoSpaceDN/>
              <w:bidi w:val="0"/>
              <w:adjustRightInd/>
              <w:snapToGrid/>
              <w:spacing w:line="460" w:lineRule="exact"/>
              <w:jc w:val="both"/>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新增功能</w:t>
            </w:r>
          </w:p>
        </w:tc>
        <w:tc>
          <w:tcPr>
            <w:tcW w:w="6997" w:type="dxa"/>
            <w:vAlign w:val="center"/>
          </w:tcPr>
          <w:p w14:paraId="296A24AD">
            <w:pPr>
              <w:keepNext w:val="0"/>
              <w:keepLines w:val="0"/>
              <w:pageBreakBefore w:val="0"/>
              <w:widowControl w:val="0"/>
              <w:numPr>
                <w:ilvl w:val="0"/>
                <w:numId w:val="0"/>
              </w:numPr>
              <w:kinsoku/>
              <w:wordWrap/>
              <w:overflowPunct/>
              <w:topLinePunct w:val="0"/>
              <w:autoSpaceDE/>
              <w:autoSpaceDN/>
              <w:bidi w:val="0"/>
              <w:adjustRightInd/>
              <w:snapToGrid/>
              <w:spacing w:line="460" w:lineRule="exact"/>
              <w:jc w:val="both"/>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EtherCAT探针2*4；</w:t>
            </w:r>
          </w:p>
          <w:p w14:paraId="7B583831">
            <w:pPr>
              <w:keepNext w:val="0"/>
              <w:keepLines w:val="0"/>
              <w:pageBreakBefore w:val="0"/>
              <w:widowControl w:val="0"/>
              <w:numPr>
                <w:ilvl w:val="0"/>
                <w:numId w:val="0"/>
              </w:numPr>
              <w:kinsoku/>
              <w:wordWrap/>
              <w:overflowPunct/>
              <w:topLinePunct w:val="0"/>
              <w:autoSpaceDE/>
              <w:autoSpaceDN/>
              <w:bidi w:val="0"/>
              <w:adjustRightInd/>
              <w:snapToGrid/>
              <w:spacing w:line="460" w:lineRule="exact"/>
              <w:jc w:val="both"/>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脉冲输出探针2*4</w:t>
            </w:r>
          </w:p>
        </w:tc>
      </w:tr>
    </w:tbl>
    <w:p w14:paraId="0B551B3A">
      <w:pPr>
        <w:keepNext w:val="0"/>
        <w:keepLines w:val="0"/>
        <w:pageBreakBefore w:val="0"/>
        <w:widowControl w:val="0"/>
        <w:numPr>
          <w:ilvl w:val="0"/>
          <w:numId w:val="0"/>
        </w:numPr>
        <w:kinsoku/>
        <w:wordWrap/>
        <w:overflowPunct/>
        <w:topLinePunct w:val="0"/>
        <w:autoSpaceDE/>
        <w:autoSpaceDN/>
        <w:bidi w:val="0"/>
        <w:adjustRightInd/>
        <w:snapToGrid/>
        <w:spacing w:line="460" w:lineRule="exact"/>
        <w:textAlignment w:val="auto"/>
        <w:rPr>
          <w:rFonts w:hint="default" w:ascii="仿宋" w:hAnsi="仿宋" w:eastAsia="仿宋" w:cs="仿宋"/>
          <w:sz w:val="24"/>
          <w:szCs w:val="24"/>
          <w:lang w:val="en-US" w:eastAsia="zh-CN"/>
        </w:rPr>
      </w:pPr>
    </w:p>
    <w:p w14:paraId="6C7EB7EF">
      <w:pPr>
        <w:keepNext w:val="0"/>
        <w:keepLines w:val="0"/>
        <w:pageBreakBefore w:val="0"/>
        <w:widowControl w:val="0"/>
        <w:numPr>
          <w:ilvl w:val="0"/>
          <w:numId w:val="0"/>
        </w:numPr>
        <w:kinsoku/>
        <w:wordWrap/>
        <w:overflowPunct/>
        <w:topLinePunct w:val="0"/>
        <w:autoSpaceDE/>
        <w:autoSpaceDN/>
        <w:bidi w:val="0"/>
        <w:adjustRightInd/>
        <w:snapToGrid/>
        <w:spacing w:line="460" w:lineRule="exact"/>
        <w:ind w:firstLine="420" w:firstLineChars="0"/>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版本识别：</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45"/>
        <w:gridCol w:w="6997"/>
      </w:tblGrid>
      <w:tr w14:paraId="1D8574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45" w:type="dxa"/>
          </w:tcPr>
          <w:p w14:paraId="6E5765FD">
            <w:pPr>
              <w:keepNext w:val="0"/>
              <w:keepLines w:val="0"/>
              <w:pageBreakBefore w:val="0"/>
              <w:widowControl w:val="0"/>
              <w:numPr>
                <w:ilvl w:val="0"/>
                <w:numId w:val="0"/>
              </w:numPr>
              <w:kinsoku/>
              <w:wordWrap/>
              <w:overflowPunct/>
              <w:topLinePunct w:val="0"/>
              <w:autoSpaceDE/>
              <w:autoSpaceDN/>
              <w:bidi w:val="0"/>
              <w:adjustRightInd/>
              <w:snapToGrid/>
              <w:spacing w:line="460" w:lineRule="exact"/>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XML</w:t>
            </w:r>
          </w:p>
        </w:tc>
        <w:tc>
          <w:tcPr>
            <w:tcW w:w="6997" w:type="dxa"/>
          </w:tcPr>
          <w:p w14:paraId="456461DA">
            <w:pPr>
              <w:keepNext w:val="0"/>
              <w:keepLines w:val="0"/>
              <w:pageBreakBefore w:val="0"/>
              <w:widowControl w:val="0"/>
              <w:numPr>
                <w:ilvl w:val="0"/>
                <w:numId w:val="0"/>
              </w:numPr>
              <w:kinsoku/>
              <w:wordWrap/>
              <w:overflowPunct/>
              <w:topLinePunct w:val="0"/>
              <w:autoSpaceDE/>
              <w:autoSpaceDN/>
              <w:bidi w:val="0"/>
              <w:adjustRightInd/>
              <w:snapToGrid/>
              <w:spacing w:line="460" w:lineRule="exact"/>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c</w:t>
            </w:r>
            <w:r>
              <w:rPr>
                <w:rFonts w:hint="default" w:ascii="仿宋" w:hAnsi="仿宋" w:eastAsia="仿宋" w:cs="仿宋"/>
                <w:sz w:val="24"/>
                <w:szCs w:val="24"/>
                <w:vertAlign w:val="baseline"/>
                <w:lang w:val="en-US" w:eastAsia="zh-CN"/>
              </w:rPr>
              <w:t>617</w:t>
            </w:r>
            <w:r>
              <w:rPr>
                <w:rFonts w:hint="eastAsia" w:ascii="仿宋" w:hAnsi="仿宋" w:eastAsia="仿宋" w:cs="仿宋"/>
                <w:sz w:val="24"/>
                <w:szCs w:val="24"/>
                <w:vertAlign w:val="baseline"/>
                <w:lang w:val="en-US" w:eastAsia="zh-CN"/>
              </w:rPr>
              <w:t>及更高版本</w:t>
            </w:r>
          </w:p>
        </w:tc>
      </w:tr>
      <w:tr w14:paraId="0117A9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45" w:type="dxa"/>
          </w:tcPr>
          <w:p w14:paraId="0A3A0FB3">
            <w:pPr>
              <w:keepNext w:val="0"/>
              <w:keepLines w:val="0"/>
              <w:pageBreakBefore w:val="0"/>
              <w:widowControl w:val="0"/>
              <w:numPr>
                <w:ilvl w:val="0"/>
                <w:numId w:val="0"/>
              </w:numPr>
              <w:kinsoku/>
              <w:wordWrap/>
              <w:overflowPunct/>
              <w:topLinePunct w:val="0"/>
              <w:autoSpaceDE/>
              <w:autoSpaceDN/>
              <w:bidi w:val="0"/>
              <w:adjustRightInd/>
              <w:snapToGrid/>
              <w:spacing w:line="460" w:lineRule="exact"/>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库</w:t>
            </w:r>
          </w:p>
        </w:tc>
        <w:tc>
          <w:tcPr>
            <w:tcW w:w="6997" w:type="dxa"/>
          </w:tcPr>
          <w:p w14:paraId="4B8A5789">
            <w:pPr>
              <w:keepNext w:val="0"/>
              <w:keepLines w:val="0"/>
              <w:pageBreakBefore w:val="0"/>
              <w:widowControl w:val="0"/>
              <w:numPr>
                <w:ilvl w:val="0"/>
                <w:numId w:val="0"/>
              </w:numPr>
              <w:kinsoku/>
              <w:wordWrap/>
              <w:overflowPunct/>
              <w:topLinePunct w:val="0"/>
              <w:autoSpaceDE/>
              <w:autoSpaceDN/>
              <w:bidi w:val="0"/>
              <w:adjustRightInd/>
              <w:snapToGrid/>
              <w:spacing w:line="460" w:lineRule="exact"/>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HighSpeedIO（Version:3 Date:Jun 25 2025）版本及更高版本</w:t>
            </w:r>
          </w:p>
        </w:tc>
      </w:tr>
      <w:tr w14:paraId="29AC1F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0" w:hRule="atLeast"/>
        </w:trPr>
        <w:tc>
          <w:tcPr>
            <w:tcW w:w="2245" w:type="dxa"/>
            <w:vAlign w:val="center"/>
          </w:tcPr>
          <w:p w14:paraId="785D7272">
            <w:pPr>
              <w:keepNext w:val="0"/>
              <w:keepLines w:val="0"/>
              <w:pageBreakBefore w:val="0"/>
              <w:widowControl w:val="0"/>
              <w:numPr>
                <w:ilvl w:val="0"/>
                <w:numId w:val="0"/>
              </w:numPr>
              <w:kinsoku/>
              <w:wordWrap/>
              <w:overflowPunct/>
              <w:topLinePunct w:val="0"/>
              <w:autoSpaceDE/>
              <w:autoSpaceDN/>
              <w:bidi w:val="0"/>
              <w:adjustRightInd/>
              <w:snapToGrid/>
              <w:spacing w:line="460" w:lineRule="exact"/>
              <w:jc w:val="both"/>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底层组件版本</w:t>
            </w:r>
          </w:p>
        </w:tc>
        <w:tc>
          <w:tcPr>
            <w:tcW w:w="6997" w:type="dxa"/>
            <w:vAlign w:val="center"/>
          </w:tcPr>
          <w:p w14:paraId="605DB5ED">
            <w:pPr>
              <w:keepNext w:val="0"/>
              <w:keepLines w:val="0"/>
              <w:pageBreakBefore w:val="0"/>
              <w:widowControl w:val="0"/>
              <w:numPr>
                <w:ilvl w:val="0"/>
                <w:numId w:val="0"/>
              </w:numPr>
              <w:kinsoku/>
              <w:wordWrap/>
              <w:overflowPunct/>
              <w:topLinePunct w:val="0"/>
              <w:autoSpaceDE/>
              <w:autoSpaceDN/>
              <w:bidi w:val="0"/>
              <w:adjustRightInd/>
              <w:snapToGrid/>
              <w:spacing w:line="460" w:lineRule="exact"/>
              <w:jc w:val="both"/>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LC1500系列：V27及更高版本</w:t>
            </w:r>
          </w:p>
          <w:p w14:paraId="56AFBDBC">
            <w:pPr>
              <w:keepNext w:val="0"/>
              <w:keepLines w:val="0"/>
              <w:pageBreakBefore w:val="0"/>
              <w:widowControl w:val="0"/>
              <w:numPr>
                <w:ilvl w:val="0"/>
                <w:numId w:val="0"/>
              </w:numPr>
              <w:kinsoku/>
              <w:wordWrap/>
              <w:overflowPunct/>
              <w:topLinePunct w:val="0"/>
              <w:autoSpaceDE/>
              <w:autoSpaceDN/>
              <w:bidi w:val="0"/>
              <w:adjustRightInd/>
              <w:snapToGrid/>
              <w:spacing w:line="460" w:lineRule="exact"/>
              <w:jc w:val="both"/>
              <w:textAlignment w:val="auto"/>
              <w:rPr>
                <w:rFonts w:hint="default"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LC1800P系列：V21及更高版本</w:t>
            </w:r>
          </w:p>
        </w:tc>
      </w:tr>
    </w:tbl>
    <w:p w14:paraId="362137AD">
      <w:pPr>
        <w:keepNext w:val="0"/>
        <w:keepLines w:val="0"/>
        <w:pageBreakBefore w:val="0"/>
        <w:widowControl w:val="0"/>
        <w:numPr>
          <w:ilvl w:val="0"/>
          <w:numId w:val="0"/>
        </w:numPr>
        <w:kinsoku/>
        <w:wordWrap/>
        <w:overflowPunct/>
        <w:topLinePunct w:val="0"/>
        <w:autoSpaceDE/>
        <w:autoSpaceDN/>
        <w:bidi w:val="0"/>
        <w:adjustRightInd/>
        <w:snapToGrid/>
        <w:spacing w:line="460" w:lineRule="exact"/>
        <w:textAlignment w:val="auto"/>
        <w:rPr>
          <w:rFonts w:hint="eastAsia" w:ascii="仿宋" w:hAnsi="仿宋" w:eastAsia="仿宋" w:cs="仿宋"/>
          <w:sz w:val="24"/>
          <w:szCs w:val="24"/>
          <w:lang w:val="en-US" w:eastAsia="zh-CN"/>
        </w:rPr>
      </w:pPr>
      <w:r>
        <w:rPr>
          <w:rFonts w:hint="default" w:ascii="仿宋" w:hAnsi="仿宋" w:eastAsia="仿宋" w:cs="仿宋"/>
          <w:sz w:val="24"/>
          <w:szCs w:val="24"/>
          <w:lang w:val="en-US" w:eastAsia="zh-CN"/>
        </w:rPr>
        <w:drawing>
          <wp:anchor distT="0" distB="0" distL="114300" distR="114300" simplePos="0" relativeHeight="251679744" behindDoc="0" locked="0" layoutInCell="1" allowOverlap="1">
            <wp:simplePos x="0" y="0"/>
            <wp:positionH relativeFrom="column">
              <wp:posOffset>15240</wp:posOffset>
            </wp:positionH>
            <wp:positionV relativeFrom="paragraph">
              <wp:posOffset>353695</wp:posOffset>
            </wp:positionV>
            <wp:extent cx="4340225" cy="1328420"/>
            <wp:effectExtent l="0" t="0" r="3175" b="5080"/>
            <wp:wrapTopAndBottom/>
            <wp:docPr id="2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
                    <pic:cNvPicPr>
                      <a:picLocks noChangeAspect="1"/>
                    </pic:cNvPicPr>
                  </pic:nvPicPr>
                  <pic:blipFill>
                    <a:blip r:embed="rId7"/>
                    <a:stretch>
                      <a:fillRect/>
                    </a:stretch>
                  </pic:blipFill>
                  <pic:spPr>
                    <a:xfrm>
                      <a:off x="0" y="0"/>
                      <a:ext cx="4340225" cy="1328420"/>
                    </a:xfrm>
                    <a:prstGeom prst="rect">
                      <a:avLst/>
                    </a:prstGeom>
                    <a:noFill/>
                    <a:ln>
                      <a:noFill/>
                    </a:ln>
                  </pic:spPr>
                </pic:pic>
              </a:graphicData>
            </a:graphic>
          </wp:anchor>
        </w:drawing>
      </w:r>
      <w:r>
        <w:rPr>
          <w:rFonts w:hint="eastAsia" w:ascii="仿宋" w:hAnsi="仿宋" w:eastAsia="仿宋" w:cs="仿宋"/>
          <w:sz w:val="24"/>
          <w:szCs w:val="24"/>
          <w:lang w:val="en-US" w:eastAsia="zh-CN"/>
        </w:rPr>
        <w:t>注：可以在日志页面查看各个组件和Lib库的版本时间信息。</w:t>
      </w:r>
    </w:p>
    <w:p w14:paraId="7AFD6500">
      <w:pPr>
        <w:rPr>
          <w:rFonts w:hint="default" w:ascii="仿宋" w:hAnsi="仿宋" w:eastAsia="仿宋" w:cs="仿宋"/>
          <w:sz w:val="24"/>
          <w:szCs w:val="24"/>
          <w:lang w:val="en-US" w:eastAsia="zh-CN"/>
        </w:rPr>
      </w:pPr>
      <w:r>
        <w:rPr>
          <w:rFonts w:hint="default" w:ascii="仿宋" w:hAnsi="仿宋" w:eastAsia="仿宋" w:cs="仿宋"/>
          <w:sz w:val="24"/>
          <w:szCs w:val="24"/>
          <w:lang w:val="en-US" w:eastAsia="zh-CN"/>
        </w:rPr>
        <w:br w:type="page"/>
      </w:r>
    </w:p>
    <w:p w14:paraId="37D93F8D">
      <w:pPr>
        <w:pStyle w:val="5"/>
        <w:numPr>
          <w:ilvl w:val="1"/>
          <w:numId w:val="2"/>
        </w:numPr>
        <w:bidi w:val="0"/>
        <w:outlineLvl w:val="1"/>
        <w:rPr>
          <w:rFonts w:hint="eastAsia" w:ascii="Times New Roman" w:hAnsi="Times New Roman" w:eastAsia="宋体" w:cs="Times New Roman"/>
          <w:b/>
          <w:bCs/>
          <w:sz w:val="28"/>
          <w:szCs w:val="28"/>
          <w:lang w:val="en-US" w:eastAsia="zh-CN"/>
        </w:rPr>
      </w:pPr>
      <w:r>
        <w:rPr>
          <w:rFonts w:hint="eastAsia" w:ascii="Times New Roman" w:hAnsi="Times New Roman" w:eastAsia="宋体" w:cs="Times New Roman"/>
          <w:b/>
          <w:bCs/>
          <w:sz w:val="28"/>
          <w:szCs w:val="28"/>
          <w:lang w:val="en-US" w:eastAsia="zh-CN"/>
        </w:rPr>
        <w:t>计数器配置</w:t>
      </w:r>
    </w:p>
    <w:p w14:paraId="760846D4">
      <w:pPr>
        <w:pStyle w:val="4"/>
        <w:numPr>
          <w:ilvl w:val="2"/>
          <w:numId w:val="2"/>
        </w:numPr>
        <w:bidi w:val="0"/>
        <w:outlineLvl w:val="2"/>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库文件安装及应用</w:t>
      </w:r>
    </w:p>
    <w:p w14:paraId="2F935A63">
      <w:pPr>
        <w:numPr>
          <w:ilvl w:val="0"/>
          <w:numId w:val="0"/>
        </w:numPr>
        <w:ind w:leftChars="0" w:firstLine="420" w:firstLineChars="20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点击工具栏“工具”选项，选择“设备存储库”，然后点击“安装”</w:t>
      </w:r>
    </w:p>
    <w:p w14:paraId="26FE1943">
      <w:pPr>
        <w:numPr>
          <w:ilvl w:val="0"/>
          <w:numId w:val="0"/>
        </w:numPr>
        <w:ind w:leftChars="0"/>
      </w:pPr>
      <w:r>
        <w:drawing>
          <wp:inline distT="0" distB="0" distL="114300" distR="114300">
            <wp:extent cx="5720080" cy="3202940"/>
            <wp:effectExtent l="0" t="0" r="7620" b="10160"/>
            <wp:docPr id="9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9"/>
                    <pic:cNvPicPr>
                      <a:picLocks noChangeAspect="1"/>
                    </pic:cNvPicPr>
                  </pic:nvPicPr>
                  <pic:blipFill>
                    <a:blip r:embed="rId8"/>
                    <a:stretch>
                      <a:fillRect/>
                    </a:stretch>
                  </pic:blipFill>
                  <pic:spPr>
                    <a:xfrm>
                      <a:off x="0" y="0"/>
                      <a:ext cx="5720080" cy="3202940"/>
                    </a:xfrm>
                    <a:prstGeom prst="rect">
                      <a:avLst/>
                    </a:prstGeom>
                    <a:noFill/>
                    <a:ln>
                      <a:noFill/>
                    </a:ln>
                  </pic:spPr>
                </pic:pic>
              </a:graphicData>
            </a:graphic>
          </wp:inline>
        </w:drawing>
      </w:r>
    </w:p>
    <w:p w14:paraId="4046A9F7">
      <w:pPr>
        <w:bidi w:val="0"/>
        <w:ind w:firstLine="420" w:firstLineChars="200"/>
        <w:jc w:val="left"/>
        <w:rPr>
          <w:rFonts w:hint="eastAsia"/>
          <w:lang w:val="en-US" w:eastAsia="zh-CN"/>
        </w:rPr>
      </w:pPr>
      <w:r>
        <w:rPr>
          <w:rFonts w:hint="eastAsia" w:eastAsia="宋体"/>
          <w:lang w:val="en-US" w:eastAsia="zh-CN"/>
        </w:rPr>
        <w:t>选择“CounterDevice.devdesc”和“Encoder.devdesc”文件，点击打开进行安装。</w:t>
      </w:r>
      <w:r>
        <w:rPr>
          <w:rFonts w:hint="eastAsia" w:eastAsia="宋体"/>
          <w:lang w:val="en-US" w:eastAsia="zh-CN"/>
        </w:rPr>
        <w:br w:type="textWrapping"/>
      </w:r>
      <w:r>
        <w:drawing>
          <wp:inline distT="0" distB="0" distL="114300" distR="114300">
            <wp:extent cx="5720715" cy="2400300"/>
            <wp:effectExtent l="0" t="0" r="6985" b="0"/>
            <wp:docPr id="10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0"/>
                    <pic:cNvPicPr>
                      <a:picLocks noChangeAspect="1"/>
                    </pic:cNvPicPr>
                  </pic:nvPicPr>
                  <pic:blipFill>
                    <a:blip r:embed="rId9"/>
                    <a:stretch>
                      <a:fillRect/>
                    </a:stretch>
                  </pic:blipFill>
                  <pic:spPr>
                    <a:xfrm>
                      <a:off x="0" y="0"/>
                      <a:ext cx="5720715" cy="2400300"/>
                    </a:xfrm>
                    <a:prstGeom prst="rect">
                      <a:avLst/>
                    </a:prstGeom>
                    <a:noFill/>
                    <a:ln>
                      <a:noFill/>
                    </a:ln>
                  </pic:spPr>
                </pic:pic>
              </a:graphicData>
            </a:graphic>
          </wp:inline>
        </w:drawing>
      </w:r>
      <w:r>
        <w:rPr>
          <w:rFonts w:hint="eastAsia"/>
          <w:lang w:val="en-US" w:eastAsia="zh-CN"/>
        </w:rPr>
        <w:t xml:space="preserve">           </w:t>
      </w:r>
    </w:p>
    <w:p w14:paraId="43844152">
      <w:pPr>
        <w:bidi w:val="0"/>
        <w:ind w:firstLine="420" w:firstLineChars="200"/>
        <w:jc w:val="left"/>
        <w:rPr>
          <w:rFonts w:hint="eastAsia" w:ascii="宋体" w:hAnsi="宋体" w:eastAsia="宋体" w:cs="宋体"/>
          <w:lang w:val="en-US" w:eastAsia="zh-CN"/>
        </w:rPr>
      </w:pPr>
      <w:r>
        <w:rPr>
          <w:rFonts w:hint="eastAsia" w:ascii="宋体" w:hAnsi="宋体" w:eastAsia="宋体" w:cs="宋体"/>
          <w:lang w:val="en-US" w:eastAsia="zh-CN"/>
        </w:rPr>
        <w:t>选择“LocalHighSpeedIO”，选择“基础设置”，在右侧的图形化界面中选择“计数器0”，选择后可以在“LocalHighSpeedIO”下看到添加的“Counter_0”以及“Encoder_0”</w:t>
      </w:r>
    </w:p>
    <w:p w14:paraId="29FCB2A1">
      <w:pPr>
        <w:numPr>
          <w:ilvl w:val="0"/>
          <w:numId w:val="0"/>
        </w:numPr>
        <w:ind w:leftChars="0"/>
      </w:pPr>
      <w:r>
        <w:drawing>
          <wp:inline distT="0" distB="0" distL="114300" distR="114300">
            <wp:extent cx="5720715" cy="3423285"/>
            <wp:effectExtent l="0" t="0" r="6985" b="5715"/>
            <wp:docPr id="11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27"/>
                    <pic:cNvPicPr>
                      <a:picLocks noChangeAspect="1"/>
                    </pic:cNvPicPr>
                  </pic:nvPicPr>
                  <pic:blipFill>
                    <a:blip r:embed="rId10"/>
                    <a:stretch>
                      <a:fillRect/>
                    </a:stretch>
                  </pic:blipFill>
                  <pic:spPr>
                    <a:xfrm>
                      <a:off x="0" y="0"/>
                      <a:ext cx="5720715" cy="3423285"/>
                    </a:xfrm>
                    <a:prstGeom prst="rect">
                      <a:avLst/>
                    </a:prstGeom>
                    <a:noFill/>
                    <a:ln>
                      <a:noFill/>
                    </a:ln>
                  </pic:spPr>
                </pic:pic>
              </a:graphicData>
            </a:graphic>
          </wp:inline>
        </w:drawing>
      </w:r>
    </w:p>
    <w:p w14:paraId="389318EB">
      <w:pPr>
        <w:pStyle w:val="4"/>
        <w:bidi w:val="0"/>
        <w:outlineLvl w:val="2"/>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1.1.2计数器参数配置</w:t>
      </w:r>
    </w:p>
    <w:p w14:paraId="567248DC">
      <w:pPr>
        <w:numPr>
          <w:ilvl w:val="0"/>
          <w:numId w:val="0"/>
        </w:numPr>
        <w:ind w:leftChars="0" w:firstLine="420" w:firstLineChars="200"/>
        <w:rPr>
          <w:rFonts w:hint="eastAsia" w:ascii="宋体" w:hAnsi="宋体" w:eastAsia="宋体" w:cs="宋体"/>
          <w:lang w:val="en-US" w:eastAsia="zh-CN"/>
        </w:rPr>
      </w:pPr>
      <w:r>
        <w:rPr>
          <w:rFonts w:hint="eastAsia" w:ascii="宋体" w:hAnsi="宋体" w:eastAsia="宋体" w:cs="宋体"/>
          <w:lang w:val="en-US" w:eastAsia="zh-CN"/>
        </w:rPr>
        <w:t>点击计数器“Counter_0”,对“Counter_0”进行参数设置，配置“计数器模式”、“信号源”、“外部触发输出”、“预置计数器”等</w:t>
      </w:r>
    </w:p>
    <w:p w14:paraId="50FD0B7C">
      <w:pPr>
        <w:numPr>
          <w:ilvl w:val="0"/>
          <w:numId w:val="0"/>
        </w:numPr>
        <w:ind w:leftChars="0"/>
        <w:rPr>
          <w:rFonts w:hint="default"/>
          <w:lang w:val="en-US" w:eastAsia="zh-CN"/>
        </w:rPr>
      </w:pPr>
    </w:p>
    <w:p w14:paraId="42E2A82F">
      <w:pPr>
        <w:numPr>
          <w:ilvl w:val="0"/>
          <w:numId w:val="0"/>
        </w:numPr>
        <w:ind w:leftChars="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br w:type="page"/>
      </w:r>
    </w:p>
    <w:p w14:paraId="41710684">
      <w:pPr>
        <w:pStyle w:val="5"/>
        <w:numPr>
          <w:ilvl w:val="1"/>
          <w:numId w:val="2"/>
        </w:numPr>
        <w:bidi w:val="0"/>
        <w:outlineLvl w:val="1"/>
        <w:rPr>
          <w:rFonts w:ascii="Times New Roman" w:hAnsi="Times New Roman" w:eastAsia="宋体" w:cs="Times New Roman"/>
          <w:b/>
          <w:bCs/>
        </w:rPr>
      </w:pPr>
      <w:r>
        <w:rPr>
          <w:rFonts w:hint="eastAsia" w:ascii="Times New Roman" w:hAnsi="Times New Roman" w:eastAsia="宋体" w:cs="Times New Roman"/>
          <w:b/>
          <w:bCs/>
          <w:lang w:val="en-US" w:eastAsia="zh-CN"/>
        </w:rPr>
        <w:t xml:space="preserve"> </w:t>
      </w:r>
      <w:bookmarkStart w:id="6" w:name="_Toc16323"/>
      <w:r>
        <w:rPr>
          <w:rFonts w:hint="eastAsia" w:ascii="Times New Roman" w:hAnsi="Times New Roman" w:eastAsia="宋体" w:cs="Times New Roman"/>
          <w:b/>
          <w:bCs/>
        </w:rPr>
        <w:t>计数器功能</w:t>
      </w:r>
      <w:bookmarkEnd w:id="6"/>
    </w:p>
    <w:p w14:paraId="48D3681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ascii="Times New Roman" w:hAnsi="Times New Roman" w:eastAsia="宋体" w:cs="Times New Roman"/>
          <w:b w:val="0"/>
          <w:bCs w:val="0"/>
          <w:lang w:val="en-US" w:eastAsia="zh-CN"/>
        </w:rPr>
      </w:pPr>
      <w:r>
        <w:rPr>
          <w:rFonts w:hint="eastAsia" w:ascii="Times New Roman" w:hAnsi="Times New Roman" w:eastAsia="宋体" w:cs="Times New Roman"/>
          <w:b w:val="0"/>
          <w:bCs w:val="0"/>
        </w:rPr>
        <w:t>COUNTE</w:t>
      </w:r>
      <w:r>
        <w:rPr>
          <w:rFonts w:hint="eastAsia" w:ascii="Times New Roman" w:hAnsi="Times New Roman" w:eastAsia="宋体" w:cs="Times New Roman"/>
          <w:b w:val="0"/>
          <w:bCs w:val="0"/>
          <w:lang w:val="en-US" w:eastAsia="zh-CN"/>
        </w:rPr>
        <w:t>R参数说明。</w:t>
      </w:r>
    </w:p>
    <w:p w14:paraId="294B8B8F">
      <w:pPr>
        <w:rPr>
          <w:rFonts w:hint="default"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 xml:space="preserve">输入变量 </w:t>
      </w:r>
    </w:p>
    <w:tbl>
      <w:tblPr>
        <w:tblStyle w:val="18"/>
        <w:tblW w:w="9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39"/>
        <w:gridCol w:w="1566"/>
        <w:gridCol w:w="847"/>
        <w:gridCol w:w="1103"/>
        <w:gridCol w:w="703"/>
        <w:gridCol w:w="3235"/>
      </w:tblGrid>
      <w:tr w14:paraId="12DEB4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CFCECE" w:themeFill="background2" w:themeFillShade="E5"/>
            <w:vAlign w:val="center"/>
          </w:tcPr>
          <w:p w14:paraId="4E28250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输入变量</w:t>
            </w:r>
          </w:p>
        </w:tc>
        <w:tc>
          <w:tcPr>
            <w:tcW w:w="1566" w:type="dxa"/>
            <w:shd w:val="clear" w:color="auto" w:fill="CFCECE" w:themeFill="background2" w:themeFillShade="E5"/>
            <w:vAlign w:val="center"/>
          </w:tcPr>
          <w:p w14:paraId="6519C8BA">
            <w:pPr>
              <w:ind w:left="0" w:leftChars="0" w:right="0" w:rightChars="0" w:firstLine="0" w:firstLineChars="0"/>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名称</w:t>
            </w:r>
          </w:p>
        </w:tc>
        <w:tc>
          <w:tcPr>
            <w:tcW w:w="847" w:type="dxa"/>
            <w:shd w:val="clear" w:color="auto" w:fill="CFCECE" w:themeFill="background2" w:themeFillShade="E5"/>
            <w:vAlign w:val="center"/>
          </w:tcPr>
          <w:p w14:paraId="79116AEF">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数据类型</w:t>
            </w:r>
          </w:p>
        </w:tc>
        <w:tc>
          <w:tcPr>
            <w:tcW w:w="1103" w:type="dxa"/>
            <w:shd w:val="clear" w:color="auto" w:fill="CFCECE" w:themeFill="background2" w:themeFillShade="E5"/>
            <w:vAlign w:val="center"/>
          </w:tcPr>
          <w:p w14:paraId="1B03E8D1">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有效范围</w:t>
            </w:r>
          </w:p>
        </w:tc>
        <w:tc>
          <w:tcPr>
            <w:tcW w:w="703" w:type="dxa"/>
            <w:shd w:val="clear" w:color="auto" w:fill="CFCECE" w:themeFill="background2" w:themeFillShade="E5"/>
            <w:vAlign w:val="center"/>
          </w:tcPr>
          <w:p w14:paraId="3ADD8505">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初始值</w:t>
            </w:r>
          </w:p>
        </w:tc>
        <w:tc>
          <w:tcPr>
            <w:tcW w:w="3235" w:type="dxa"/>
            <w:shd w:val="clear" w:color="auto" w:fill="CFCECE" w:themeFill="background2" w:themeFillShade="E5"/>
            <w:vAlign w:val="center"/>
          </w:tcPr>
          <w:p w14:paraId="4D00B96F">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446130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vAlign w:val="center"/>
          </w:tcPr>
          <w:p w14:paraId="040A4716">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rPr>
              <w:t>Counter</w:t>
            </w:r>
            <w:r>
              <w:rPr>
                <w:rFonts w:hint="eastAsia" w:ascii="Times New Roman" w:hAnsi="Times New Roman" w:eastAsia="宋体" w:cs="Times New Roman"/>
                <w:b w:val="0"/>
                <w:bCs w:val="0"/>
                <w:i w:val="0"/>
                <w:iCs w:val="0"/>
                <w:sz w:val="15"/>
                <w:szCs w:val="15"/>
                <w:vertAlign w:val="baseline"/>
                <w:lang w:val="en-US" w:eastAsia="zh-CN"/>
              </w:rPr>
              <w:t>ID</w:t>
            </w:r>
          </w:p>
        </w:tc>
        <w:tc>
          <w:tcPr>
            <w:tcW w:w="1566" w:type="dxa"/>
            <w:vAlign w:val="center"/>
          </w:tcPr>
          <w:p w14:paraId="58BF9DFE">
            <w:pPr>
              <w:jc w:val="left"/>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计数器ID</w:t>
            </w:r>
          </w:p>
        </w:tc>
        <w:tc>
          <w:tcPr>
            <w:tcW w:w="847" w:type="dxa"/>
            <w:vAlign w:val="center"/>
          </w:tcPr>
          <w:p w14:paraId="025639EC">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 xml:space="preserve">USINT </w:t>
            </w:r>
          </w:p>
        </w:tc>
        <w:tc>
          <w:tcPr>
            <w:tcW w:w="1103" w:type="dxa"/>
            <w:vAlign w:val="center"/>
          </w:tcPr>
          <w:p w14:paraId="2D233DFB">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[0,7]</w:t>
            </w:r>
          </w:p>
        </w:tc>
        <w:tc>
          <w:tcPr>
            <w:tcW w:w="703" w:type="dxa"/>
            <w:vAlign w:val="center"/>
          </w:tcPr>
          <w:p w14:paraId="58BC6A33">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w:t>
            </w:r>
          </w:p>
        </w:tc>
        <w:tc>
          <w:tcPr>
            <w:tcW w:w="3235" w:type="dxa"/>
            <w:vAlign w:val="center"/>
          </w:tcPr>
          <w:p w14:paraId="0936F833">
            <w:pPr>
              <w:jc w:val="both"/>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计数器ID</w:t>
            </w:r>
          </w:p>
        </w:tc>
      </w:tr>
      <w:tr w14:paraId="6A2CBE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vAlign w:val="center"/>
          </w:tcPr>
          <w:p w14:paraId="7DA58488">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CounterPort</w:t>
            </w:r>
          </w:p>
        </w:tc>
        <w:tc>
          <w:tcPr>
            <w:tcW w:w="1566" w:type="dxa"/>
            <w:vAlign w:val="center"/>
          </w:tcPr>
          <w:p w14:paraId="075BC073">
            <w:pPr>
              <w:jc w:val="left"/>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计数器输入硬件编号</w:t>
            </w:r>
          </w:p>
        </w:tc>
        <w:tc>
          <w:tcPr>
            <w:tcW w:w="847" w:type="dxa"/>
            <w:vAlign w:val="center"/>
          </w:tcPr>
          <w:p w14:paraId="45908760">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 xml:space="preserve">USINT </w:t>
            </w:r>
          </w:p>
        </w:tc>
        <w:tc>
          <w:tcPr>
            <w:tcW w:w="1103" w:type="dxa"/>
            <w:vAlign w:val="center"/>
          </w:tcPr>
          <w:p w14:paraId="61C009D3">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[0,15]</w:t>
            </w:r>
          </w:p>
        </w:tc>
        <w:tc>
          <w:tcPr>
            <w:tcW w:w="703" w:type="dxa"/>
            <w:vAlign w:val="center"/>
          </w:tcPr>
          <w:p w14:paraId="49C51753">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w:t>
            </w:r>
          </w:p>
        </w:tc>
        <w:tc>
          <w:tcPr>
            <w:tcW w:w="3235" w:type="dxa"/>
            <w:vAlign w:val="center"/>
          </w:tcPr>
          <w:p w14:paraId="3434AFA2">
            <w:pPr>
              <w:jc w:val="both"/>
              <w:rPr>
                <w:rFonts w:hint="eastAsia" w:ascii="Times New Roman" w:hAnsi="Times New Roman" w:eastAsia="宋体" w:cs="Times New Roman"/>
                <w:b w:val="0"/>
                <w:bCs w:val="0"/>
                <w:i w:val="0"/>
                <w:iCs w:val="0"/>
                <w:sz w:val="15"/>
                <w:szCs w:val="15"/>
                <w:vertAlign w:val="baseline"/>
                <w:lang w:eastAsia="zh-CN"/>
              </w:rPr>
            </w:pPr>
            <w:r>
              <w:rPr>
                <w:rFonts w:hint="eastAsia" w:ascii="Times New Roman" w:hAnsi="Times New Roman" w:eastAsia="宋体" w:cs="Times New Roman"/>
                <w:b w:val="0"/>
                <w:bCs w:val="0"/>
                <w:i w:val="0"/>
                <w:iCs w:val="0"/>
                <w:sz w:val="15"/>
                <w:szCs w:val="15"/>
                <w:vertAlign w:val="baseline"/>
                <w:lang w:eastAsia="zh-CN"/>
              </w:rPr>
              <w:t>计数器输入硬件编号</w:t>
            </w:r>
          </w:p>
          <w:p w14:paraId="7F924543">
            <w:pPr>
              <w:spacing w:line="240" w:lineRule="auto"/>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rPr>
              <w:t>CounterType</w:t>
            </w:r>
            <w:r>
              <w:rPr>
                <w:rFonts w:hint="eastAsia" w:ascii="Times New Roman" w:hAnsi="Times New Roman" w:eastAsia="宋体" w:cs="Times New Roman"/>
                <w:b w:val="0"/>
                <w:bCs w:val="0"/>
                <w:i w:val="0"/>
                <w:iCs w:val="0"/>
                <w:sz w:val="15"/>
                <w:szCs w:val="15"/>
                <w:vertAlign w:val="baseline"/>
                <w:lang w:val="en-US" w:eastAsia="zh-CN"/>
              </w:rPr>
              <w:t>=5单脉冲输入，</w:t>
            </w:r>
            <w:r>
              <w:rPr>
                <w:rFonts w:hint="eastAsia" w:ascii="Times New Roman" w:hAnsi="Times New Roman" w:eastAsia="宋体" w:cs="Times New Roman"/>
                <w:b w:val="0"/>
                <w:bCs w:val="0"/>
                <w:i w:val="0"/>
                <w:iCs w:val="0"/>
                <w:sz w:val="15"/>
                <w:szCs w:val="15"/>
                <w:vertAlign w:val="baseline"/>
              </w:rPr>
              <w:t>CounterPort</w:t>
            </w:r>
            <w:r>
              <w:rPr>
                <w:rFonts w:hint="eastAsia" w:ascii="Times New Roman" w:hAnsi="Times New Roman" w:eastAsia="宋体" w:cs="Times New Roman"/>
                <w:b w:val="0"/>
                <w:bCs w:val="0"/>
                <w:i w:val="0"/>
                <w:iCs w:val="0"/>
                <w:sz w:val="15"/>
                <w:szCs w:val="15"/>
                <w:vertAlign w:val="baseline"/>
                <w:lang w:val="en-US" w:eastAsia="zh-CN"/>
              </w:rPr>
              <w:t>范围是0-7：X0-X7；8：EA；9：EB；10：EZ</w:t>
            </w:r>
            <w:r>
              <w:rPr>
                <w:rFonts w:hint="eastAsia" w:ascii="Times New Roman" w:hAnsi="Times New Roman" w:eastAsia="宋体" w:cs="Times New Roman"/>
                <w:b/>
                <w:bCs/>
                <w:i w:val="0"/>
                <w:iCs w:val="0"/>
                <w:sz w:val="15"/>
                <w:szCs w:val="15"/>
                <w:vertAlign w:val="baseline"/>
                <w:lang w:val="en-US" w:eastAsia="zh-CN"/>
              </w:rPr>
              <w:t>(LC1500)</w:t>
            </w:r>
            <w:r>
              <w:rPr>
                <w:rFonts w:hint="eastAsia" w:ascii="Times New Roman" w:hAnsi="Times New Roman" w:eastAsia="宋体" w:cs="Times New Roman"/>
                <w:b w:val="0"/>
                <w:bCs w:val="0"/>
                <w:i w:val="0"/>
                <w:iCs w:val="0"/>
                <w:sz w:val="15"/>
                <w:szCs w:val="15"/>
                <w:vertAlign w:val="baseline"/>
                <w:lang w:val="en-US" w:eastAsia="zh-CN"/>
              </w:rPr>
              <w:t>；</w:t>
            </w:r>
          </w:p>
          <w:p w14:paraId="0C7BDB0E">
            <w:pPr>
              <w:spacing w:line="240" w:lineRule="auto"/>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0-7：X0-X7；8：EA1；9：EB1；10：EA1；11：EB2</w:t>
            </w:r>
            <w:r>
              <w:rPr>
                <w:rFonts w:hint="eastAsia" w:ascii="Times New Roman" w:hAnsi="Times New Roman" w:eastAsia="宋体" w:cs="Times New Roman"/>
                <w:b/>
                <w:bCs/>
                <w:i w:val="0"/>
                <w:iCs w:val="0"/>
                <w:sz w:val="15"/>
                <w:szCs w:val="15"/>
                <w:vertAlign w:val="baseline"/>
                <w:lang w:val="en-US" w:eastAsia="zh-CN"/>
              </w:rPr>
              <w:t>(LC1800P)</w:t>
            </w:r>
            <w:r>
              <w:rPr>
                <w:rFonts w:hint="eastAsia" w:ascii="Times New Roman" w:hAnsi="Times New Roman" w:eastAsia="宋体" w:cs="Times New Roman"/>
                <w:b w:val="0"/>
                <w:bCs w:val="0"/>
                <w:i w:val="0"/>
                <w:iCs w:val="0"/>
                <w:sz w:val="15"/>
                <w:szCs w:val="15"/>
                <w:vertAlign w:val="baseline"/>
                <w:lang w:val="en-US" w:eastAsia="zh-CN"/>
              </w:rPr>
              <w:t>。</w:t>
            </w:r>
          </w:p>
          <w:p w14:paraId="4E1B7F53">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单脉冲输入模式下，0~11是真实的输入端口，12是虚拟1us，13是虚拟1ms其它</w:t>
            </w:r>
            <w:r>
              <w:rPr>
                <w:rFonts w:hint="eastAsia" w:ascii="Times New Roman" w:hAnsi="Times New Roman" w:eastAsia="宋体" w:cs="Times New Roman"/>
                <w:b w:val="0"/>
                <w:bCs w:val="0"/>
                <w:i w:val="0"/>
                <w:iCs w:val="0"/>
                <w:sz w:val="15"/>
                <w:szCs w:val="15"/>
                <w:vertAlign w:val="baseline"/>
              </w:rPr>
              <w:t>CounterType</w:t>
            </w:r>
            <w:r>
              <w:rPr>
                <w:rFonts w:hint="eastAsia" w:ascii="Times New Roman" w:hAnsi="Times New Roman" w:eastAsia="宋体" w:cs="Times New Roman"/>
                <w:b w:val="0"/>
                <w:bCs w:val="0"/>
                <w:i w:val="0"/>
                <w:iCs w:val="0"/>
                <w:sz w:val="15"/>
                <w:szCs w:val="15"/>
                <w:vertAlign w:val="baseline"/>
                <w:lang w:val="en-US" w:eastAsia="zh-CN"/>
              </w:rPr>
              <w:t>选项。</w:t>
            </w:r>
          </w:p>
          <w:p w14:paraId="485C2F17">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0：X0-X1；</w:t>
            </w:r>
          </w:p>
          <w:p w14:paraId="3426A63B">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1：X2-X3；</w:t>
            </w:r>
          </w:p>
          <w:p w14:paraId="7F220A1F">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2：X4-X5；</w:t>
            </w:r>
          </w:p>
          <w:p w14:paraId="730E0EC1">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3：X6-X7；</w:t>
            </w:r>
          </w:p>
          <w:p w14:paraId="5A7B7CF5">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4：EA-EB（1500系列）/EA1-EB1（1800P系列）；</w:t>
            </w:r>
          </w:p>
          <w:p w14:paraId="00C7A086">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5：EA2-EB2（仅限1800P系列）</w:t>
            </w:r>
          </w:p>
          <w:p w14:paraId="00DB0B34">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14与15无实际意义，预留。</w:t>
            </w:r>
          </w:p>
          <w:p w14:paraId="59654BB1">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本说明书以LC1500系列为主，后不多做赘述。</w:t>
            </w:r>
          </w:p>
        </w:tc>
      </w:tr>
      <w:tr w14:paraId="2B84D8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vAlign w:val="center"/>
          </w:tcPr>
          <w:p w14:paraId="1C0BB8D8">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CounterType</w:t>
            </w:r>
          </w:p>
        </w:tc>
        <w:tc>
          <w:tcPr>
            <w:tcW w:w="1566" w:type="dxa"/>
            <w:vAlign w:val="center"/>
          </w:tcPr>
          <w:p w14:paraId="77E12463">
            <w:pPr>
              <w:jc w:val="left"/>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计数器类型</w:t>
            </w:r>
          </w:p>
        </w:tc>
        <w:tc>
          <w:tcPr>
            <w:tcW w:w="847" w:type="dxa"/>
            <w:vAlign w:val="center"/>
          </w:tcPr>
          <w:p w14:paraId="035B5863">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 xml:space="preserve">USINT </w:t>
            </w:r>
          </w:p>
        </w:tc>
        <w:tc>
          <w:tcPr>
            <w:tcW w:w="1103" w:type="dxa"/>
            <w:vAlign w:val="center"/>
          </w:tcPr>
          <w:p w14:paraId="085D4B47">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[0,5]</w:t>
            </w:r>
          </w:p>
        </w:tc>
        <w:tc>
          <w:tcPr>
            <w:tcW w:w="703" w:type="dxa"/>
            <w:vAlign w:val="center"/>
          </w:tcPr>
          <w:p w14:paraId="44C90031">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2</w:t>
            </w:r>
          </w:p>
        </w:tc>
        <w:tc>
          <w:tcPr>
            <w:tcW w:w="3235" w:type="dxa"/>
            <w:vAlign w:val="center"/>
          </w:tcPr>
          <w:p w14:paraId="1A09D832">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0：AB相一倍频计数</w:t>
            </w:r>
          </w:p>
          <w:p w14:paraId="04DDAC22">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1：AB相二倍频计数</w:t>
            </w:r>
          </w:p>
          <w:p w14:paraId="6147D913">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2：AB相四倍频计数</w:t>
            </w:r>
          </w:p>
          <w:p w14:paraId="0DDCF0FC">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3：CW+CCW正逻辑</w:t>
            </w:r>
          </w:p>
          <w:p w14:paraId="4CBCF9D4">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4：脉冲+方向正逻辑</w:t>
            </w:r>
          </w:p>
          <w:p w14:paraId="7A0F215E">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5：单脉冲</w:t>
            </w:r>
          </w:p>
        </w:tc>
      </w:tr>
      <w:tr w14:paraId="53E581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uto"/>
            <w:vAlign w:val="center"/>
          </w:tcPr>
          <w:p w14:paraId="3FB1FB18">
            <w:pPr>
              <w:spacing w:line="240" w:lineRule="auto"/>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Counter</w:t>
            </w:r>
            <w:r>
              <w:rPr>
                <w:rFonts w:hint="eastAsia" w:ascii="Times New Roman" w:hAnsi="Times New Roman" w:eastAsia="宋体" w:cs="Times New Roman"/>
                <w:b w:val="0"/>
                <w:bCs w:val="0"/>
                <w:i w:val="0"/>
                <w:iCs w:val="0"/>
                <w:sz w:val="15"/>
                <w:szCs w:val="15"/>
                <w:vertAlign w:val="baseline"/>
              </w:rPr>
              <w:t>DIStartNum</w:t>
            </w:r>
          </w:p>
        </w:tc>
        <w:tc>
          <w:tcPr>
            <w:tcW w:w="1566" w:type="dxa"/>
            <w:shd w:val="clear" w:color="auto" w:fill="auto"/>
            <w:vAlign w:val="center"/>
          </w:tcPr>
          <w:p w14:paraId="347D1230">
            <w:pPr>
              <w:spacing w:line="240" w:lineRule="auto"/>
              <w:jc w:val="left"/>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DI启动编号</w:t>
            </w:r>
          </w:p>
        </w:tc>
        <w:tc>
          <w:tcPr>
            <w:tcW w:w="847" w:type="dxa"/>
            <w:shd w:val="clear" w:color="auto" w:fill="auto"/>
            <w:vAlign w:val="center"/>
          </w:tcPr>
          <w:p w14:paraId="4FA7340D">
            <w:pPr>
              <w:spacing w:line="240" w:lineRule="auto"/>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 xml:space="preserve">USINT </w:t>
            </w:r>
          </w:p>
        </w:tc>
        <w:tc>
          <w:tcPr>
            <w:tcW w:w="1103" w:type="dxa"/>
            <w:shd w:val="clear" w:color="auto" w:fill="auto"/>
            <w:vAlign w:val="center"/>
          </w:tcPr>
          <w:p w14:paraId="1A863CAA">
            <w:pPr>
              <w:spacing w:line="240" w:lineRule="auto"/>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[0,10]</w:t>
            </w:r>
          </w:p>
        </w:tc>
        <w:tc>
          <w:tcPr>
            <w:tcW w:w="703" w:type="dxa"/>
            <w:shd w:val="clear" w:color="auto" w:fill="auto"/>
            <w:vAlign w:val="center"/>
          </w:tcPr>
          <w:p w14:paraId="549C63D7">
            <w:pPr>
              <w:spacing w:line="240" w:lineRule="auto"/>
              <w:jc w:val="center"/>
              <w:rPr>
                <w:rFonts w:hint="default"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kern w:val="2"/>
                <w:sz w:val="15"/>
                <w:szCs w:val="15"/>
                <w:vertAlign w:val="baseline"/>
                <w:lang w:val="en-US" w:eastAsia="zh-CN" w:bidi="ar-SA"/>
              </w:rPr>
              <w:t>0</w:t>
            </w:r>
          </w:p>
        </w:tc>
        <w:tc>
          <w:tcPr>
            <w:tcW w:w="3235" w:type="dxa"/>
            <w:shd w:val="clear" w:color="auto" w:fill="auto"/>
            <w:vAlign w:val="center"/>
          </w:tcPr>
          <w:p w14:paraId="7E6160D8">
            <w:pPr>
              <w:spacing w:line="240" w:lineRule="auto"/>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0-7：X0-X7；8：EA；9：EB；10：EZ</w:t>
            </w:r>
          </w:p>
        </w:tc>
      </w:tr>
      <w:tr w14:paraId="115107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vAlign w:val="center"/>
          </w:tcPr>
          <w:p w14:paraId="547925F4">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PresetCounterEnable</w:t>
            </w:r>
          </w:p>
        </w:tc>
        <w:tc>
          <w:tcPr>
            <w:tcW w:w="1566" w:type="dxa"/>
            <w:vAlign w:val="center"/>
          </w:tcPr>
          <w:p w14:paraId="5C8CF733">
            <w:pPr>
              <w:jc w:val="left"/>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计数器预置使能</w:t>
            </w:r>
          </w:p>
        </w:tc>
        <w:tc>
          <w:tcPr>
            <w:tcW w:w="847" w:type="dxa"/>
            <w:shd w:val="clear" w:color="auto" w:fill="auto"/>
            <w:vAlign w:val="center"/>
          </w:tcPr>
          <w:p w14:paraId="5A2FD7F8">
            <w:pPr>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BOOL</w:t>
            </w:r>
          </w:p>
        </w:tc>
        <w:tc>
          <w:tcPr>
            <w:tcW w:w="1103" w:type="dxa"/>
            <w:shd w:val="clear" w:color="auto" w:fill="auto"/>
            <w:vAlign w:val="center"/>
          </w:tcPr>
          <w:p w14:paraId="10B759BC">
            <w:pPr>
              <w:jc w:val="center"/>
              <w:rPr>
                <w:rFonts w:hint="eastAsia" w:ascii="Times New Roman" w:hAnsi="Times New Roman" w:eastAsia="宋体"/>
                <w:sz w:val="15"/>
                <w:szCs w:val="15"/>
              </w:rPr>
            </w:pPr>
            <w:r>
              <w:rPr>
                <w:rFonts w:hint="eastAsia" w:ascii="Times New Roman" w:hAnsi="Times New Roman" w:eastAsia="宋体"/>
                <w:sz w:val="15"/>
                <w:szCs w:val="15"/>
              </w:rPr>
              <w:t>[FALSE,</w:t>
            </w:r>
          </w:p>
          <w:p w14:paraId="175F1B76">
            <w:pPr>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TRUE]</w:t>
            </w:r>
          </w:p>
        </w:tc>
        <w:tc>
          <w:tcPr>
            <w:tcW w:w="703" w:type="dxa"/>
            <w:shd w:val="clear" w:color="auto" w:fill="auto"/>
            <w:vAlign w:val="center"/>
          </w:tcPr>
          <w:p w14:paraId="05D0419B">
            <w:pPr>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FALSE</w:t>
            </w:r>
          </w:p>
        </w:tc>
        <w:tc>
          <w:tcPr>
            <w:tcW w:w="3235" w:type="dxa"/>
            <w:vAlign w:val="center"/>
          </w:tcPr>
          <w:p w14:paraId="5B318531">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计数器预置使能。</w:t>
            </w:r>
          </w:p>
        </w:tc>
      </w:tr>
      <w:tr w14:paraId="27B16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vAlign w:val="center"/>
          </w:tcPr>
          <w:p w14:paraId="16604D5C">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PresetCounterDINum</w:t>
            </w:r>
          </w:p>
        </w:tc>
        <w:tc>
          <w:tcPr>
            <w:tcW w:w="1566" w:type="dxa"/>
            <w:vAlign w:val="center"/>
          </w:tcPr>
          <w:p w14:paraId="6CE58907">
            <w:pPr>
              <w:jc w:val="left"/>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计数器预置DI输入端口</w:t>
            </w:r>
          </w:p>
        </w:tc>
        <w:tc>
          <w:tcPr>
            <w:tcW w:w="847" w:type="dxa"/>
            <w:shd w:val="clear" w:color="auto" w:fill="auto"/>
            <w:vAlign w:val="center"/>
          </w:tcPr>
          <w:p w14:paraId="08C6C917">
            <w:pPr>
              <w:spacing w:beforeLines="0" w:afterLines="0"/>
              <w:jc w:val="center"/>
              <w:rPr>
                <w:rFonts w:hint="eastAsia" w:ascii="Times New Roman" w:hAnsi="Times New Roman" w:eastAsia="宋体"/>
                <w:sz w:val="15"/>
                <w:szCs w:val="15"/>
              </w:rPr>
            </w:pPr>
            <w:r>
              <w:rPr>
                <w:rFonts w:hint="eastAsia" w:ascii="Times New Roman" w:hAnsi="Times New Roman" w:eastAsia="宋体"/>
                <w:sz w:val="15"/>
                <w:szCs w:val="15"/>
              </w:rPr>
              <w:t>USINT</w:t>
            </w:r>
          </w:p>
        </w:tc>
        <w:tc>
          <w:tcPr>
            <w:tcW w:w="1103" w:type="dxa"/>
            <w:shd w:val="clear" w:color="auto" w:fill="auto"/>
            <w:vAlign w:val="center"/>
          </w:tcPr>
          <w:p w14:paraId="5DA0A641">
            <w:pPr>
              <w:spacing w:beforeLines="0" w:afterLines="0"/>
              <w:jc w:val="center"/>
              <w:rPr>
                <w:rFonts w:hint="eastAsia" w:ascii="Times New Roman" w:hAnsi="Times New Roman" w:eastAsia="宋体"/>
                <w:sz w:val="15"/>
                <w:szCs w:val="15"/>
              </w:rPr>
            </w:pPr>
            <w:r>
              <w:rPr>
                <w:rFonts w:hint="eastAsia" w:ascii="Times New Roman" w:hAnsi="Times New Roman" w:eastAsia="宋体"/>
                <w:sz w:val="15"/>
                <w:szCs w:val="15"/>
              </w:rPr>
              <w:t>[0,</w:t>
            </w:r>
            <w:r>
              <w:rPr>
                <w:rFonts w:hint="eastAsia" w:ascii="Times New Roman" w:hAnsi="Times New Roman" w:eastAsia="宋体"/>
                <w:sz w:val="15"/>
                <w:szCs w:val="15"/>
                <w:lang w:val="en-US" w:eastAsia="zh-CN"/>
              </w:rPr>
              <w:t>10</w:t>
            </w:r>
            <w:r>
              <w:rPr>
                <w:rFonts w:hint="eastAsia" w:ascii="Times New Roman" w:hAnsi="Times New Roman" w:eastAsia="宋体"/>
                <w:sz w:val="15"/>
                <w:szCs w:val="15"/>
              </w:rPr>
              <w:t>]</w:t>
            </w:r>
          </w:p>
        </w:tc>
        <w:tc>
          <w:tcPr>
            <w:tcW w:w="703" w:type="dxa"/>
            <w:shd w:val="clear" w:color="auto" w:fill="auto"/>
            <w:vAlign w:val="center"/>
          </w:tcPr>
          <w:p w14:paraId="20964DD5">
            <w:pPr>
              <w:spacing w:beforeLines="0" w:afterLines="0"/>
              <w:jc w:val="center"/>
              <w:rPr>
                <w:rFonts w:hint="default" w:ascii="Times New Roman" w:hAnsi="Times New Roman" w:eastAsia="宋体"/>
                <w:sz w:val="15"/>
                <w:szCs w:val="15"/>
                <w:lang w:val="en-US" w:eastAsia="zh-CN"/>
              </w:rPr>
            </w:pPr>
            <w:r>
              <w:rPr>
                <w:rFonts w:hint="eastAsia" w:ascii="Times New Roman" w:hAnsi="Times New Roman" w:eastAsia="宋体"/>
                <w:sz w:val="15"/>
                <w:szCs w:val="15"/>
                <w:lang w:val="en-US" w:eastAsia="zh-CN"/>
              </w:rPr>
              <w:t>0</w:t>
            </w:r>
          </w:p>
        </w:tc>
        <w:tc>
          <w:tcPr>
            <w:tcW w:w="3235" w:type="dxa"/>
            <w:shd w:val="clear" w:color="auto" w:fill="auto"/>
            <w:vAlign w:val="center"/>
          </w:tcPr>
          <w:p w14:paraId="29B60DA3">
            <w:pPr>
              <w:spacing w:beforeLines="0" w:afterLines="0"/>
              <w:jc w:val="both"/>
              <w:rPr>
                <w:rFonts w:hint="eastAsia" w:ascii="Times New Roman" w:hAnsi="Times New Roman" w:eastAsia="宋体"/>
                <w:sz w:val="15"/>
                <w:szCs w:val="15"/>
                <w:lang w:val="en-US" w:eastAsia="zh-CN"/>
              </w:rPr>
            </w:pPr>
            <w:r>
              <w:rPr>
                <w:rFonts w:hint="eastAsia" w:ascii="Times New Roman" w:hAnsi="Times New Roman" w:eastAsia="宋体"/>
                <w:sz w:val="15"/>
                <w:szCs w:val="15"/>
                <w:lang w:val="en-US" w:eastAsia="zh-CN"/>
              </w:rPr>
              <w:t>计数器预置DI输入端口</w:t>
            </w:r>
          </w:p>
          <w:p w14:paraId="389E31B1">
            <w:pPr>
              <w:spacing w:line="240" w:lineRule="auto"/>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0-7：X0-X7；</w:t>
            </w:r>
          </w:p>
          <w:p w14:paraId="5BF7B53C">
            <w:pPr>
              <w:spacing w:beforeLines="0" w:afterLines="0"/>
              <w:jc w:val="both"/>
              <w:rPr>
                <w:rFonts w:hint="eastAsia" w:ascii="Times New Roman" w:hAnsi="Times New Roman" w:eastAsia="宋体"/>
                <w:sz w:val="15"/>
                <w:szCs w:val="15"/>
                <w:lang w:val="en-US" w:eastAsia="zh-CN"/>
              </w:rPr>
            </w:pPr>
            <w:r>
              <w:rPr>
                <w:rFonts w:hint="eastAsia" w:ascii="Times New Roman" w:hAnsi="Times New Roman" w:eastAsia="宋体" w:cs="Times New Roman"/>
                <w:b w:val="0"/>
                <w:bCs w:val="0"/>
                <w:i w:val="0"/>
                <w:iCs w:val="0"/>
                <w:sz w:val="15"/>
                <w:szCs w:val="15"/>
                <w:vertAlign w:val="baseline"/>
                <w:lang w:val="en-US" w:eastAsia="zh-CN"/>
              </w:rPr>
              <w:t>8：EA；9：EB；10：EZ</w:t>
            </w:r>
          </w:p>
        </w:tc>
      </w:tr>
      <w:tr w14:paraId="64D2B9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vAlign w:val="center"/>
          </w:tcPr>
          <w:p w14:paraId="58D1CB72">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SetCompareEnable</w:t>
            </w:r>
          </w:p>
        </w:tc>
        <w:tc>
          <w:tcPr>
            <w:tcW w:w="1566" w:type="dxa"/>
            <w:vAlign w:val="center"/>
          </w:tcPr>
          <w:p w14:paraId="4AF8D2BC">
            <w:pPr>
              <w:jc w:val="left"/>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比较一致输出使能</w:t>
            </w:r>
          </w:p>
        </w:tc>
        <w:tc>
          <w:tcPr>
            <w:tcW w:w="847" w:type="dxa"/>
            <w:shd w:val="clear" w:color="auto" w:fill="auto"/>
            <w:vAlign w:val="center"/>
          </w:tcPr>
          <w:p w14:paraId="6355BF59">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BOOL</w:t>
            </w:r>
          </w:p>
        </w:tc>
        <w:tc>
          <w:tcPr>
            <w:tcW w:w="1103" w:type="dxa"/>
            <w:shd w:val="clear" w:color="auto" w:fill="auto"/>
            <w:vAlign w:val="center"/>
          </w:tcPr>
          <w:p w14:paraId="64EA30AF">
            <w:pPr>
              <w:spacing w:beforeLines="0" w:afterLines="0"/>
              <w:jc w:val="center"/>
              <w:rPr>
                <w:rFonts w:hint="eastAsia" w:ascii="Times New Roman" w:hAnsi="Times New Roman" w:eastAsia="宋体"/>
                <w:sz w:val="15"/>
                <w:szCs w:val="15"/>
              </w:rPr>
            </w:pPr>
            <w:r>
              <w:rPr>
                <w:rFonts w:hint="eastAsia" w:ascii="Times New Roman" w:hAnsi="Times New Roman" w:eastAsia="宋体"/>
                <w:sz w:val="15"/>
                <w:szCs w:val="15"/>
              </w:rPr>
              <w:t>[FALSE,</w:t>
            </w:r>
          </w:p>
          <w:p w14:paraId="2750D255">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TRUE]</w:t>
            </w:r>
          </w:p>
        </w:tc>
        <w:tc>
          <w:tcPr>
            <w:tcW w:w="703" w:type="dxa"/>
            <w:shd w:val="clear" w:color="auto" w:fill="auto"/>
            <w:vAlign w:val="center"/>
          </w:tcPr>
          <w:p w14:paraId="2876F4F4">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FALSE</w:t>
            </w:r>
          </w:p>
        </w:tc>
        <w:tc>
          <w:tcPr>
            <w:tcW w:w="3235" w:type="dxa"/>
            <w:shd w:val="clear" w:color="auto" w:fill="auto"/>
            <w:vAlign w:val="center"/>
          </w:tcPr>
          <w:p w14:paraId="78088075">
            <w:pPr>
              <w:spacing w:beforeLines="0" w:afterLines="0"/>
              <w:jc w:val="both"/>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比较一致输出使能</w:t>
            </w:r>
          </w:p>
        </w:tc>
      </w:tr>
      <w:tr w14:paraId="703815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vAlign w:val="center"/>
          </w:tcPr>
          <w:p w14:paraId="229F4B1A">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SetCompareDONum</w:t>
            </w:r>
          </w:p>
        </w:tc>
        <w:tc>
          <w:tcPr>
            <w:tcW w:w="1566" w:type="dxa"/>
            <w:vAlign w:val="center"/>
          </w:tcPr>
          <w:p w14:paraId="2FB512F2">
            <w:pPr>
              <w:jc w:val="left"/>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比较一致DO端口</w:t>
            </w:r>
          </w:p>
        </w:tc>
        <w:tc>
          <w:tcPr>
            <w:tcW w:w="847" w:type="dxa"/>
            <w:shd w:val="clear" w:color="auto" w:fill="auto"/>
            <w:vAlign w:val="center"/>
          </w:tcPr>
          <w:p w14:paraId="43D442AA">
            <w:pPr>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USINT</w:t>
            </w:r>
          </w:p>
        </w:tc>
        <w:tc>
          <w:tcPr>
            <w:tcW w:w="1103" w:type="dxa"/>
            <w:shd w:val="clear" w:color="auto" w:fill="auto"/>
            <w:vAlign w:val="center"/>
          </w:tcPr>
          <w:p w14:paraId="17E8C3A1">
            <w:pPr>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[0,15]</w:t>
            </w:r>
          </w:p>
        </w:tc>
        <w:tc>
          <w:tcPr>
            <w:tcW w:w="703" w:type="dxa"/>
            <w:shd w:val="clear" w:color="auto" w:fill="auto"/>
            <w:vAlign w:val="center"/>
          </w:tcPr>
          <w:p w14:paraId="2D681089">
            <w:pPr>
              <w:jc w:val="center"/>
              <w:rPr>
                <w:rFonts w:hint="default"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0</w:t>
            </w:r>
          </w:p>
        </w:tc>
        <w:tc>
          <w:tcPr>
            <w:tcW w:w="3235" w:type="dxa"/>
            <w:shd w:val="clear" w:color="auto" w:fill="auto"/>
            <w:vAlign w:val="center"/>
          </w:tcPr>
          <w:p w14:paraId="38ED6BA9">
            <w:pPr>
              <w:jc w:val="both"/>
              <w:rPr>
                <w:rFonts w:hint="eastAsia" w:ascii="Times New Roman" w:hAnsi="Times New Roman" w:eastAsia="宋体"/>
                <w:sz w:val="15"/>
                <w:szCs w:val="15"/>
              </w:rPr>
            </w:pPr>
            <w:r>
              <w:rPr>
                <w:rFonts w:hint="eastAsia" w:ascii="Times New Roman" w:hAnsi="Times New Roman" w:eastAsia="宋体"/>
                <w:sz w:val="15"/>
                <w:szCs w:val="15"/>
              </w:rPr>
              <w:t>比较一致DO端口</w:t>
            </w:r>
          </w:p>
          <w:p w14:paraId="122FC188">
            <w:pPr>
              <w:jc w:val="both"/>
              <w:rPr>
                <w:rFonts w:hint="eastAsia" w:ascii="Times New Roman" w:hAnsi="Times New Roman" w:eastAsia="宋体"/>
                <w:sz w:val="15"/>
                <w:szCs w:val="15"/>
                <w:lang w:val="en-US" w:eastAsia="zh-CN"/>
              </w:rPr>
            </w:pPr>
            <w:r>
              <w:rPr>
                <w:rFonts w:hint="eastAsia" w:ascii="Times New Roman" w:hAnsi="Times New Roman" w:eastAsia="宋体"/>
                <w:sz w:val="15"/>
                <w:szCs w:val="15"/>
                <w:lang w:val="en-US" w:eastAsia="zh-CN"/>
              </w:rPr>
              <w:t>0-7：Y0-Y7；</w:t>
            </w:r>
          </w:p>
          <w:p w14:paraId="6CBBB17E">
            <w:pPr>
              <w:jc w:val="both"/>
              <w:rPr>
                <w:rFonts w:hint="default" w:ascii="Times New Roman" w:hAnsi="Times New Roman" w:eastAsia="宋体"/>
                <w:sz w:val="15"/>
                <w:szCs w:val="15"/>
                <w:lang w:val="en-US" w:eastAsia="zh-CN"/>
              </w:rPr>
            </w:pPr>
            <w:r>
              <w:rPr>
                <w:rFonts w:hint="eastAsia" w:ascii="Times New Roman" w:hAnsi="Times New Roman" w:eastAsia="宋体"/>
                <w:sz w:val="15"/>
                <w:szCs w:val="15"/>
                <w:lang w:val="en-US" w:eastAsia="zh-CN"/>
              </w:rPr>
              <w:t>8-15：Y10-Y17</w:t>
            </w:r>
          </w:p>
        </w:tc>
      </w:tr>
      <w:tr w14:paraId="377D7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vAlign w:val="center"/>
          </w:tcPr>
          <w:p w14:paraId="4E604466">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SetArrayCompareEnable</w:t>
            </w:r>
          </w:p>
        </w:tc>
        <w:tc>
          <w:tcPr>
            <w:tcW w:w="1566" w:type="dxa"/>
            <w:vAlign w:val="center"/>
          </w:tcPr>
          <w:p w14:paraId="55BE5BDD">
            <w:pPr>
              <w:jc w:val="left"/>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数组比较一致输出使能</w:t>
            </w:r>
          </w:p>
        </w:tc>
        <w:tc>
          <w:tcPr>
            <w:tcW w:w="847" w:type="dxa"/>
            <w:shd w:val="clear" w:color="auto" w:fill="auto"/>
            <w:vAlign w:val="center"/>
          </w:tcPr>
          <w:p w14:paraId="0E4372E9">
            <w:pPr>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BOOL</w:t>
            </w:r>
          </w:p>
        </w:tc>
        <w:tc>
          <w:tcPr>
            <w:tcW w:w="1103" w:type="dxa"/>
            <w:shd w:val="clear" w:color="auto" w:fill="auto"/>
            <w:vAlign w:val="center"/>
          </w:tcPr>
          <w:p w14:paraId="0601C26B">
            <w:pPr>
              <w:jc w:val="center"/>
              <w:rPr>
                <w:rFonts w:hint="eastAsia" w:ascii="Times New Roman" w:hAnsi="Times New Roman" w:eastAsia="宋体"/>
                <w:sz w:val="15"/>
                <w:szCs w:val="15"/>
              </w:rPr>
            </w:pPr>
            <w:r>
              <w:rPr>
                <w:rFonts w:hint="eastAsia" w:ascii="Times New Roman" w:hAnsi="Times New Roman" w:eastAsia="宋体"/>
                <w:sz w:val="15"/>
                <w:szCs w:val="15"/>
              </w:rPr>
              <w:t>[FALSE,</w:t>
            </w:r>
          </w:p>
          <w:p w14:paraId="726B58EF">
            <w:pPr>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TRUE]</w:t>
            </w:r>
          </w:p>
        </w:tc>
        <w:tc>
          <w:tcPr>
            <w:tcW w:w="703" w:type="dxa"/>
            <w:shd w:val="clear" w:color="auto" w:fill="auto"/>
            <w:vAlign w:val="center"/>
          </w:tcPr>
          <w:p w14:paraId="7F1986CB">
            <w:pPr>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FALSE</w:t>
            </w:r>
          </w:p>
        </w:tc>
        <w:tc>
          <w:tcPr>
            <w:tcW w:w="3235" w:type="dxa"/>
            <w:shd w:val="clear" w:color="auto" w:fill="auto"/>
            <w:vAlign w:val="center"/>
          </w:tcPr>
          <w:p w14:paraId="123B610E">
            <w:pPr>
              <w:jc w:val="both"/>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数组</w:t>
            </w:r>
            <w:r>
              <w:rPr>
                <w:rFonts w:hint="eastAsia" w:ascii="Times New Roman" w:hAnsi="Times New Roman" w:eastAsia="宋体"/>
                <w:sz w:val="15"/>
                <w:szCs w:val="15"/>
              </w:rPr>
              <w:t>比较一致输出使能</w:t>
            </w:r>
          </w:p>
        </w:tc>
      </w:tr>
      <w:tr w14:paraId="38416B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uto"/>
            <w:vAlign w:val="center"/>
          </w:tcPr>
          <w:p w14:paraId="34872A62">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SetArrayCompareDONum</w:t>
            </w:r>
          </w:p>
        </w:tc>
        <w:tc>
          <w:tcPr>
            <w:tcW w:w="1566" w:type="dxa"/>
            <w:shd w:val="clear" w:color="auto" w:fill="auto"/>
            <w:vAlign w:val="center"/>
          </w:tcPr>
          <w:p w14:paraId="497E58D6">
            <w:pPr>
              <w:spacing w:beforeLines="0" w:afterLines="0"/>
              <w:jc w:val="left"/>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数组</w:t>
            </w:r>
            <w:r>
              <w:rPr>
                <w:rFonts w:hint="eastAsia" w:ascii="Times New Roman" w:hAnsi="Times New Roman" w:eastAsia="宋体"/>
                <w:sz w:val="15"/>
                <w:szCs w:val="15"/>
              </w:rPr>
              <w:t>比较一致DO端口</w:t>
            </w:r>
          </w:p>
        </w:tc>
        <w:tc>
          <w:tcPr>
            <w:tcW w:w="847" w:type="dxa"/>
            <w:shd w:val="clear" w:color="auto" w:fill="auto"/>
            <w:vAlign w:val="center"/>
          </w:tcPr>
          <w:p w14:paraId="19E3B1C1">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USINT</w:t>
            </w:r>
          </w:p>
        </w:tc>
        <w:tc>
          <w:tcPr>
            <w:tcW w:w="1103" w:type="dxa"/>
            <w:shd w:val="clear" w:color="auto" w:fill="auto"/>
            <w:vAlign w:val="center"/>
          </w:tcPr>
          <w:p w14:paraId="044C41F1">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[0,15]</w:t>
            </w:r>
          </w:p>
        </w:tc>
        <w:tc>
          <w:tcPr>
            <w:tcW w:w="703" w:type="dxa"/>
            <w:shd w:val="clear" w:color="auto" w:fill="auto"/>
            <w:vAlign w:val="center"/>
          </w:tcPr>
          <w:p w14:paraId="23EBC632">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0</w:t>
            </w:r>
          </w:p>
        </w:tc>
        <w:tc>
          <w:tcPr>
            <w:tcW w:w="3235" w:type="dxa"/>
            <w:shd w:val="clear" w:color="auto" w:fill="auto"/>
            <w:vAlign w:val="center"/>
          </w:tcPr>
          <w:p w14:paraId="3B32D5D2">
            <w:pPr>
              <w:spacing w:beforeLines="0" w:afterLines="0"/>
              <w:jc w:val="both"/>
              <w:rPr>
                <w:rFonts w:hint="eastAsia" w:ascii="Times New Roman" w:hAnsi="Times New Roman" w:eastAsia="宋体"/>
                <w:sz w:val="15"/>
                <w:szCs w:val="15"/>
              </w:rPr>
            </w:pPr>
            <w:r>
              <w:rPr>
                <w:rFonts w:hint="eastAsia" w:ascii="Times New Roman" w:hAnsi="Times New Roman" w:eastAsia="宋体"/>
                <w:sz w:val="15"/>
                <w:szCs w:val="15"/>
                <w:lang w:val="en-US" w:eastAsia="zh-CN"/>
              </w:rPr>
              <w:t>数组</w:t>
            </w:r>
            <w:r>
              <w:rPr>
                <w:rFonts w:hint="eastAsia" w:ascii="Times New Roman" w:hAnsi="Times New Roman" w:eastAsia="宋体"/>
                <w:sz w:val="15"/>
                <w:szCs w:val="15"/>
              </w:rPr>
              <w:t>比较一致DO端口</w:t>
            </w:r>
          </w:p>
          <w:p w14:paraId="281E133D">
            <w:pPr>
              <w:jc w:val="both"/>
              <w:rPr>
                <w:rFonts w:hint="eastAsia" w:ascii="Times New Roman" w:hAnsi="Times New Roman" w:eastAsia="宋体"/>
                <w:sz w:val="15"/>
                <w:szCs w:val="15"/>
                <w:lang w:val="en-US" w:eastAsia="zh-CN"/>
              </w:rPr>
            </w:pPr>
            <w:r>
              <w:rPr>
                <w:rFonts w:hint="eastAsia" w:ascii="Times New Roman" w:hAnsi="Times New Roman" w:eastAsia="宋体"/>
                <w:sz w:val="15"/>
                <w:szCs w:val="15"/>
                <w:lang w:val="en-US" w:eastAsia="zh-CN"/>
              </w:rPr>
              <w:t>0-7：Y0-Y7；</w:t>
            </w:r>
          </w:p>
          <w:p w14:paraId="0D491B7F">
            <w:pPr>
              <w:spacing w:beforeLines="0" w:afterLines="0"/>
              <w:jc w:val="both"/>
              <w:rPr>
                <w:rFonts w:hint="eastAsia" w:ascii="Times New Roman" w:hAnsi="Times New Roman" w:eastAsia="宋体"/>
                <w:sz w:val="15"/>
                <w:szCs w:val="15"/>
                <w:lang w:val="en-US" w:eastAsia="zh-CN"/>
              </w:rPr>
            </w:pPr>
            <w:r>
              <w:rPr>
                <w:rFonts w:hint="eastAsia" w:ascii="Times New Roman" w:hAnsi="Times New Roman" w:eastAsia="宋体"/>
                <w:sz w:val="15"/>
                <w:szCs w:val="15"/>
                <w:lang w:val="en-US" w:eastAsia="zh-CN"/>
              </w:rPr>
              <w:t>8-15：Y10-Y17</w:t>
            </w:r>
          </w:p>
        </w:tc>
      </w:tr>
      <w:tr w14:paraId="7B3874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uto"/>
            <w:vAlign w:val="center"/>
          </w:tcPr>
          <w:p w14:paraId="7EBB56AA">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Set</w:t>
            </w:r>
            <w:r>
              <w:rPr>
                <w:rFonts w:hint="eastAsia" w:ascii="Times New Roman" w:hAnsi="Times New Roman" w:eastAsia="宋体"/>
                <w:sz w:val="15"/>
                <w:szCs w:val="15"/>
                <w:lang w:val="en-US" w:eastAsia="zh-CN"/>
              </w:rPr>
              <w:t>Step</w:t>
            </w:r>
            <w:r>
              <w:rPr>
                <w:rFonts w:hint="eastAsia" w:ascii="Times New Roman" w:hAnsi="Times New Roman" w:eastAsia="宋体"/>
                <w:sz w:val="15"/>
                <w:szCs w:val="15"/>
              </w:rPr>
              <w:t>CompareEnable</w:t>
            </w:r>
          </w:p>
        </w:tc>
        <w:tc>
          <w:tcPr>
            <w:tcW w:w="1566" w:type="dxa"/>
            <w:shd w:val="clear" w:color="auto" w:fill="auto"/>
            <w:vAlign w:val="center"/>
          </w:tcPr>
          <w:p w14:paraId="3CB78CEC">
            <w:pPr>
              <w:spacing w:beforeLines="0" w:afterLines="0"/>
              <w:jc w:val="left"/>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步长</w:t>
            </w:r>
            <w:r>
              <w:rPr>
                <w:rFonts w:hint="eastAsia" w:ascii="Times New Roman" w:hAnsi="Times New Roman" w:eastAsia="宋体"/>
                <w:sz w:val="15"/>
                <w:szCs w:val="15"/>
              </w:rPr>
              <w:t>比较一致输出使能</w:t>
            </w:r>
          </w:p>
        </w:tc>
        <w:tc>
          <w:tcPr>
            <w:tcW w:w="847" w:type="dxa"/>
            <w:shd w:val="clear" w:color="auto" w:fill="auto"/>
            <w:vAlign w:val="center"/>
          </w:tcPr>
          <w:p w14:paraId="64D94949">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BOOL</w:t>
            </w:r>
          </w:p>
        </w:tc>
        <w:tc>
          <w:tcPr>
            <w:tcW w:w="1103" w:type="dxa"/>
            <w:shd w:val="clear" w:color="auto" w:fill="auto"/>
            <w:vAlign w:val="center"/>
          </w:tcPr>
          <w:p w14:paraId="16877843">
            <w:pPr>
              <w:spacing w:beforeLines="0" w:afterLines="0"/>
              <w:jc w:val="center"/>
              <w:rPr>
                <w:rFonts w:hint="eastAsia" w:ascii="Times New Roman" w:hAnsi="Times New Roman" w:eastAsia="宋体"/>
                <w:sz w:val="15"/>
                <w:szCs w:val="15"/>
              </w:rPr>
            </w:pPr>
            <w:r>
              <w:rPr>
                <w:rFonts w:hint="eastAsia" w:ascii="Times New Roman" w:hAnsi="Times New Roman" w:eastAsia="宋体"/>
                <w:sz w:val="15"/>
                <w:szCs w:val="15"/>
              </w:rPr>
              <w:t>[FALSE,</w:t>
            </w:r>
          </w:p>
          <w:p w14:paraId="318B86AE">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TRUE]</w:t>
            </w:r>
          </w:p>
        </w:tc>
        <w:tc>
          <w:tcPr>
            <w:tcW w:w="703" w:type="dxa"/>
            <w:shd w:val="clear" w:color="auto" w:fill="auto"/>
            <w:vAlign w:val="center"/>
          </w:tcPr>
          <w:p w14:paraId="64C990E0">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FALSE</w:t>
            </w:r>
          </w:p>
        </w:tc>
        <w:tc>
          <w:tcPr>
            <w:tcW w:w="3235" w:type="dxa"/>
            <w:shd w:val="clear" w:color="auto" w:fill="auto"/>
            <w:vAlign w:val="center"/>
          </w:tcPr>
          <w:p w14:paraId="1A9A57F8">
            <w:pPr>
              <w:spacing w:beforeLines="0" w:afterLines="0"/>
              <w:jc w:val="both"/>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步长比较一致输出使能</w:t>
            </w:r>
          </w:p>
        </w:tc>
      </w:tr>
      <w:tr w14:paraId="71EB66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uto"/>
            <w:vAlign w:val="center"/>
          </w:tcPr>
          <w:p w14:paraId="7ACB2BA5">
            <w:pPr>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SeStepCompareDONum</w:t>
            </w:r>
          </w:p>
        </w:tc>
        <w:tc>
          <w:tcPr>
            <w:tcW w:w="1566" w:type="dxa"/>
            <w:shd w:val="clear" w:color="auto" w:fill="auto"/>
            <w:vAlign w:val="center"/>
          </w:tcPr>
          <w:p w14:paraId="6017AE5F">
            <w:pPr>
              <w:jc w:val="left"/>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步长比较一致DO端口</w:t>
            </w:r>
          </w:p>
        </w:tc>
        <w:tc>
          <w:tcPr>
            <w:tcW w:w="847" w:type="dxa"/>
            <w:shd w:val="clear" w:color="auto" w:fill="auto"/>
            <w:vAlign w:val="center"/>
          </w:tcPr>
          <w:p w14:paraId="5DE997FD">
            <w:pPr>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USINT</w:t>
            </w:r>
          </w:p>
        </w:tc>
        <w:tc>
          <w:tcPr>
            <w:tcW w:w="1103" w:type="dxa"/>
            <w:shd w:val="clear" w:color="auto" w:fill="auto"/>
            <w:vAlign w:val="center"/>
          </w:tcPr>
          <w:p w14:paraId="508DACAE">
            <w:pPr>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[0,15]</w:t>
            </w:r>
          </w:p>
        </w:tc>
        <w:tc>
          <w:tcPr>
            <w:tcW w:w="703" w:type="dxa"/>
            <w:shd w:val="clear" w:color="auto" w:fill="auto"/>
            <w:vAlign w:val="center"/>
          </w:tcPr>
          <w:p w14:paraId="20260F5A">
            <w:pPr>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0</w:t>
            </w:r>
          </w:p>
        </w:tc>
        <w:tc>
          <w:tcPr>
            <w:tcW w:w="3235" w:type="dxa"/>
            <w:shd w:val="clear" w:color="auto" w:fill="auto"/>
            <w:vAlign w:val="center"/>
          </w:tcPr>
          <w:p w14:paraId="7D3367F7">
            <w:pPr>
              <w:jc w:val="both"/>
              <w:rPr>
                <w:rFonts w:hint="eastAsia" w:ascii="Times New Roman" w:hAnsi="Times New Roman" w:eastAsia="宋体"/>
                <w:sz w:val="15"/>
                <w:szCs w:val="15"/>
              </w:rPr>
            </w:pPr>
            <w:r>
              <w:rPr>
                <w:rFonts w:hint="eastAsia" w:ascii="Times New Roman" w:hAnsi="Times New Roman" w:eastAsia="宋体"/>
                <w:sz w:val="15"/>
                <w:szCs w:val="15"/>
              </w:rPr>
              <w:t>步长比较一致DO端口</w:t>
            </w:r>
          </w:p>
          <w:p w14:paraId="76B1D47F">
            <w:pPr>
              <w:jc w:val="both"/>
              <w:rPr>
                <w:rFonts w:hint="eastAsia" w:ascii="Times New Roman" w:hAnsi="Times New Roman" w:eastAsia="宋体"/>
                <w:sz w:val="15"/>
                <w:szCs w:val="15"/>
                <w:lang w:val="en-US" w:eastAsia="zh-CN"/>
              </w:rPr>
            </w:pPr>
            <w:r>
              <w:rPr>
                <w:rFonts w:hint="eastAsia" w:ascii="Times New Roman" w:hAnsi="Times New Roman" w:eastAsia="宋体"/>
                <w:sz w:val="15"/>
                <w:szCs w:val="15"/>
                <w:lang w:val="en-US" w:eastAsia="zh-CN"/>
              </w:rPr>
              <w:t>0-7：Y0-Y7；</w:t>
            </w:r>
          </w:p>
          <w:p w14:paraId="47F08354">
            <w:pPr>
              <w:jc w:val="both"/>
              <w:rPr>
                <w:rFonts w:hint="eastAsia" w:ascii="Times New Roman" w:hAnsi="Times New Roman" w:eastAsia="宋体"/>
                <w:sz w:val="15"/>
                <w:szCs w:val="15"/>
                <w:lang w:val="en-US" w:eastAsia="zh-CN"/>
              </w:rPr>
            </w:pPr>
            <w:r>
              <w:rPr>
                <w:rFonts w:hint="eastAsia" w:ascii="Times New Roman" w:hAnsi="Times New Roman" w:eastAsia="宋体"/>
                <w:sz w:val="15"/>
                <w:szCs w:val="15"/>
                <w:lang w:val="en-US" w:eastAsia="zh-CN"/>
              </w:rPr>
              <w:t>8-15：Y10-Y17</w:t>
            </w:r>
          </w:p>
        </w:tc>
      </w:tr>
      <w:tr w14:paraId="00C03D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uto"/>
            <w:vAlign w:val="center"/>
          </w:tcPr>
          <w:p w14:paraId="46D62C41">
            <w:pPr>
              <w:jc w:val="center"/>
              <w:rPr>
                <w:rFonts w:hint="eastAsia" w:ascii="Times New Roman" w:hAnsi="Times New Roman" w:eastAsia="宋体"/>
                <w:sz w:val="15"/>
                <w:szCs w:val="15"/>
              </w:rPr>
            </w:pPr>
            <w:r>
              <w:rPr>
                <w:rFonts w:hint="eastAsia" w:ascii="Times New Roman" w:hAnsi="Times New Roman" w:eastAsia="宋体"/>
                <w:sz w:val="15"/>
                <w:szCs w:val="15"/>
              </w:rPr>
              <w:t>TouchProbe0Enable</w:t>
            </w:r>
          </w:p>
        </w:tc>
        <w:tc>
          <w:tcPr>
            <w:tcW w:w="1566" w:type="dxa"/>
            <w:shd w:val="clear" w:color="auto" w:fill="auto"/>
            <w:vAlign w:val="center"/>
          </w:tcPr>
          <w:p w14:paraId="00B4061D">
            <w:pPr>
              <w:jc w:val="left"/>
              <w:rPr>
                <w:rFonts w:hint="default" w:ascii="Times New Roman" w:hAnsi="Times New Roman" w:eastAsia="宋体"/>
                <w:sz w:val="15"/>
                <w:szCs w:val="15"/>
                <w:lang w:val="en-US" w:eastAsia="zh-CN"/>
              </w:rPr>
            </w:pPr>
            <w:r>
              <w:rPr>
                <w:rFonts w:hint="eastAsia" w:ascii="Times New Roman" w:hAnsi="Times New Roman" w:eastAsia="宋体"/>
                <w:sz w:val="15"/>
                <w:szCs w:val="15"/>
                <w:lang w:val="en-US" w:eastAsia="zh-CN"/>
              </w:rPr>
              <w:t>探针0使能</w:t>
            </w:r>
          </w:p>
        </w:tc>
        <w:tc>
          <w:tcPr>
            <w:tcW w:w="847" w:type="dxa"/>
            <w:shd w:val="clear" w:color="auto" w:fill="auto"/>
            <w:vAlign w:val="center"/>
          </w:tcPr>
          <w:p w14:paraId="2E3BE3FD">
            <w:pPr>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BOOL</w:t>
            </w:r>
          </w:p>
        </w:tc>
        <w:tc>
          <w:tcPr>
            <w:tcW w:w="1103" w:type="dxa"/>
            <w:shd w:val="clear" w:color="auto" w:fill="auto"/>
            <w:vAlign w:val="center"/>
          </w:tcPr>
          <w:p w14:paraId="6B5AFE69">
            <w:pPr>
              <w:jc w:val="center"/>
              <w:rPr>
                <w:rFonts w:hint="eastAsia" w:ascii="Times New Roman" w:hAnsi="Times New Roman" w:eastAsia="宋体"/>
                <w:sz w:val="15"/>
                <w:szCs w:val="15"/>
              </w:rPr>
            </w:pPr>
            <w:r>
              <w:rPr>
                <w:rFonts w:hint="eastAsia" w:ascii="Times New Roman" w:hAnsi="Times New Roman" w:eastAsia="宋体"/>
                <w:sz w:val="15"/>
                <w:szCs w:val="15"/>
              </w:rPr>
              <w:t>[FALSE,</w:t>
            </w:r>
          </w:p>
          <w:p w14:paraId="2FBD6AD4">
            <w:pPr>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TRUE]</w:t>
            </w:r>
          </w:p>
        </w:tc>
        <w:tc>
          <w:tcPr>
            <w:tcW w:w="703" w:type="dxa"/>
            <w:shd w:val="clear" w:color="auto" w:fill="auto"/>
            <w:vAlign w:val="center"/>
          </w:tcPr>
          <w:p w14:paraId="0A0F6C2C">
            <w:pPr>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FALSE</w:t>
            </w:r>
          </w:p>
        </w:tc>
        <w:tc>
          <w:tcPr>
            <w:tcW w:w="3235" w:type="dxa"/>
            <w:shd w:val="clear" w:color="auto" w:fill="auto"/>
            <w:vAlign w:val="center"/>
          </w:tcPr>
          <w:p w14:paraId="3340F522">
            <w:pPr>
              <w:jc w:val="both"/>
              <w:rPr>
                <w:rFonts w:hint="eastAsia" w:ascii="Times New Roman" w:hAnsi="Times New Roman" w:eastAsia="宋体"/>
                <w:sz w:val="15"/>
                <w:szCs w:val="15"/>
              </w:rPr>
            </w:pPr>
            <w:r>
              <w:rPr>
                <w:rFonts w:hint="eastAsia" w:ascii="Times New Roman" w:hAnsi="Times New Roman" w:eastAsia="宋体"/>
                <w:sz w:val="15"/>
                <w:szCs w:val="15"/>
              </w:rPr>
              <w:t>探针0使能</w:t>
            </w:r>
          </w:p>
        </w:tc>
      </w:tr>
      <w:tr w14:paraId="544798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uto"/>
            <w:vAlign w:val="center"/>
          </w:tcPr>
          <w:p w14:paraId="28905E8A">
            <w:pPr>
              <w:jc w:val="center"/>
              <w:rPr>
                <w:rFonts w:hint="eastAsia" w:ascii="Times New Roman" w:hAnsi="Times New Roman" w:eastAsia="宋体"/>
                <w:sz w:val="15"/>
                <w:szCs w:val="15"/>
              </w:rPr>
            </w:pPr>
            <w:r>
              <w:rPr>
                <w:rFonts w:hint="eastAsia" w:ascii="Times New Roman" w:hAnsi="Times New Roman" w:eastAsia="宋体"/>
                <w:sz w:val="15"/>
                <w:szCs w:val="15"/>
              </w:rPr>
              <w:t>TouchProbe0DINum</w:t>
            </w:r>
          </w:p>
        </w:tc>
        <w:tc>
          <w:tcPr>
            <w:tcW w:w="1566" w:type="dxa"/>
            <w:shd w:val="clear" w:color="auto" w:fill="auto"/>
            <w:vAlign w:val="center"/>
          </w:tcPr>
          <w:p w14:paraId="417B2653">
            <w:pPr>
              <w:spacing w:beforeLines="0" w:afterLines="0"/>
              <w:jc w:val="left"/>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 xml:space="preserve">探针0 </w:t>
            </w:r>
            <w:r>
              <w:rPr>
                <w:rFonts w:hint="eastAsia" w:ascii="Times New Roman" w:hAnsi="Times New Roman" w:eastAsia="宋体"/>
                <w:sz w:val="15"/>
                <w:szCs w:val="15"/>
              </w:rPr>
              <w:t>DI输入端口</w:t>
            </w:r>
          </w:p>
        </w:tc>
        <w:tc>
          <w:tcPr>
            <w:tcW w:w="847" w:type="dxa"/>
            <w:shd w:val="clear" w:color="auto" w:fill="auto"/>
            <w:vAlign w:val="center"/>
          </w:tcPr>
          <w:p w14:paraId="1EBADA03">
            <w:pPr>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USINT</w:t>
            </w:r>
          </w:p>
        </w:tc>
        <w:tc>
          <w:tcPr>
            <w:tcW w:w="1103" w:type="dxa"/>
            <w:shd w:val="clear" w:color="auto" w:fill="auto"/>
            <w:vAlign w:val="center"/>
          </w:tcPr>
          <w:p w14:paraId="7E499329">
            <w:pPr>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[0,1</w:t>
            </w:r>
            <w:r>
              <w:rPr>
                <w:rFonts w:hint="eastAsia" w:ascii="Times New Roman" w:hAnsi="Times New Roman" w:eastAsia="宋体"/>
                <w:sz w:val="15"/>
                <w:szCs w:val="15"/>
                <w:lang w:val="en-US" w:eastAsia="zh-CN"/>
              </w:rPr>
              <w:t>0</w:t>
            </w:r>
            <w:r>
              <w:rPr>
                <w:rFonts w:hint="eastAsia" w:ascii="Times New Roman" w:hAnsi="Times New Roman" w:eastAsia="宋体"/>
                <w:sz w:val="15"/>
                <w:szCs w:val="15"/>
              </w:rPr>
              <w:t>]</w:t>
            </w:r>
          </w:p>
        </w:tc>
        <w:tc>
          <w:tcPr>
            <w:tcW w:w="703" w:type="dxa"/>
            <w:shd w:val="clear" w:color="auto" w:fill="auto"/>
            <w:vAlign w:val="center"/>
          </w:tcPr>
          <w:p w14:paraId="76C0EFDF">
            <w:pPr>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0</w:t>
            </w:r>
          </w:p>
        </w:tc>
        <w:tc>
          <w:tcPr>
            <w:tcW w:w="3235" w:type="dxa"/>
            <w:shd w:val="clear" w:color="auto" w:fill="auto"/>
            <w:vAlign w:val="center"/>
          </w:tcPr>
          <w:p w14:paraId="3FA37FA1">
            <w:pPr>
              <w:jc w:val="both"/>
              <w:rPr>
                <w:rFonts w:hint="eastAsia" w:ascii="Times New Roman" w:hAnsi="Times New Roman" w:eastAsia="宋体"/>
                <w:sz w:val="15"/>
                <w:szCs w:val="15"/>
              </w:rPr>
            </w:pPr>
            <w:r>
              <w:rPr>
                <w:rFonts w:hint="eastAsia" w:ascii="Times New Roman" w:hAnsi="Times New Roman" w:eastAsia="宋体"/>
                <w:sz w:val="15"/>
                <w:szCs w:val="15"/>
              </w:rPr>
              <w:t>探针0DI输入端口</w:t>
            </w:r>
          </w:p>
          <w:p w14:paraId="49C31F9B">
            <w:pPr>
              <w:spacing w:line="240" w:lineRule="auto"/>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0-7：X0-X7；</w:t>
            </w:r>
          </w:p>
          <w:p w14:paraId="19E91CCE">
            <w:pPr>
              <w:jc w:val="both"/>
              <w:rPr>
                <w:rFonts w:hint="eastAsia" w:ascii="Times New Roman" w:hAnsi="Times New Roman" w:eastAsia="宋体"/>
                <w:sz w:val="15"/>
                <w:szCs w:val="15"/>
                <w:lang w:val="en-US" w:eastAsia="zh-CN"/>
              </w:rPr>
            </w:pPr>
            <w:r>
              <w:rPr>
                <w:rFonts w:hint="eastAsia" w:ascii="Times New Roman" w:hAnsi="Times New Roman" w:eastAsia="宋体" w:cs="Times New Roman"/>
                <w:b w:val="0"/>
                <w:bCs w:val="0"/>
                <w:i w:val="0"/>
                <w:iCs w:val="0"/>
                <w:sz w:val="15"/>
                <w:szCs w:val="15"/>
                <w:vertAlign w:val="baseline"/>
                <w:lang w:val="en-US" w:eastAsia="zh-CN"/>
              </w:rPr>
              <w:t>8：EA；9：EB；10：EZ</w:t>
            </w:r>
          </w:p>
        </w:tc>
      </w:tr>
      <w:tr w14:paraId="0C2C22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uto"/>
            <w:vAlign w:val="center"/>
          </w:tcPr>
          <w:p w14:paraId="018D3149">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TouchProbe</w:t>
            </w:r>
            <w:r>
              <w:rPr>
                <w:rFonts w:hint="eastAsia" w:ascii="Times New Roman" w:hAnsi="Times New Roman" w:eastAsia="宋体"/>
                <w:sz w:val="15"/>
                <w:szCs w:val="15"/>
                <w:lang w:val="en-US" w:eastAsia="zh-CN"/>
              </w:rPr>
              <w:t>1</w:t>
            </w:r>
            <w:r>
              <w:rPr>
                <w:rFonts w:hint="eastAsia" w:ascii="Times New Roman" w:hAnsi="Times New Roman" w:eastAsia="宋体"/>
                <w:sz w:val="15"/>
                <w:szCs w:val="15"/>
              </w:rPr>
              <w:t>DINum</w:t>
            </w:r>
          </w:p>
        </w:tc>
        <w:tc>
          <w:tcPr>
            <w:tcW w:w="1566" w:type="dxa"/>
            <w:shd w:val="clear" w:color="auto" w:fill="auto"/>
            <w:vAlign w:val="center"/>
          </w:tcPr>
          <w:p w14:paraId="5B0B4DD4">
            <w:pPr>
              <w:jc w:val="left"/>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探针</w:t>
            </w:r>
            <w:r>
              <w:rPr>
                <w:rFonts w:hint="eastAsia" w:ascii="Times New Roman" w:hAnsi="Times New Roman" w:eastAsia="宋体"/>
                <w:sz w:val="15"/>
                <w:szCs w:val="15"/>
                <w:lang w:val="en-US" w:eastAsia="zh-CN"/>
              </w:rPr>
              <w:t>1</w:t>
            </w:r>
            <w:r>
              <w:rPr>
                <w:rFonts w:hint="eastAsia" w:ascii="Times New Roman" w:hAnsi="Times New Roman" w:eastAsia="宋体"/>
                <w:sz w:val="15"/>
                <w:szCs w:val="15"/>
              </w:rPr>
              <w:t>DI输入端口</w:t>
            </w:r>
          </w:p>
        </w:tc>
        <w:tc>
          <w:tcPr>
            <w:tcW w:w="847" w:type="dxa"/>
            <w:shd w:val="clear" w:color="auto" w:fill="auto"/>
            <w:vAlign w:val="center"/>
          </w:tcPr>
          <w:p w14:paraId="41F51F3E">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USINT</w:t>
            </w:r>
          </w:p>
        </w:tc>
        <w:tc>
          <w:tcPr>
            <w:tcW w:w="1103" w:type="dxa"/>
            <w:shd w:val="clear" w:color="auto" w:fill="auto"/>
            <w:vAlign w:val="center"/>
          </w:tcPr>
          <w:p w14:paraId="4911ADA0">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[0,1</w:t>
            </w:r>
            <w:r>
              <w:rPr>
                <w:rFonts w:hint="eastAsia" w:ascii="Times New Roman" w:hAnsi="Times New Roman" w:eastAsia="宋体"/>
                <w:sz w:val="15"/>
                <w:szCs w:val="15"/>
                <w:lang w:val="en-US" w:eastAsia="zh-CN"/>
              </w:rPr>
              <w:t>0</w:t>
            </w:r>
            <w:r>
              <w:rPr>
                <w:rFonts w:hint="eastAsia" w:ascii="Times New Roman" w:hAnsi="Times New Roman" w:eastAsia="宋体"/>
                <w:sz w:val="15"/>
                <w:szCs w:val="15"/>
              </w:rPr>
              <w:t>]</w:t>
            </w:r>
          </w:p>
        </w:tc>
        <w:tc>
          <w:tcPr>
            <w:tcW w:w="703" w:type="dxa"/>
            <w:shd w:val="clear" w:color="auto" w:fill="auto"/>
            <w:vAlign w:val="center"/>
          </w:tcPr>
          <w:p w14:paraId="41A76FF4">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0</w:t>
            </w:r>
          </w:p>
        </w:tc>
        <w:tc>
          <w:tcPr>
            <w:tcW w:w="3235" w:type="dxa"/>
            <w:shd w:val="clear" w:color="auto" w:fill="auto"/>
            <w:vAlign w:val="center"/>
          </w:tcPr>
          <w:p w14:paraId="598733EB">
            <w:pPr>
              <w:spacing w:beforeLines="0" w:afterLines="0"/>
              <w:jc w:val="both"/>
              <w:rPr>
                <w:rFonts w:hint="eastAsia" w:ascii="Times New Roman" w:hAnsi="Times New Roman" w:eastAsia="宋体"/>
                <w:sz w:val="15"/>
                <w:szCs w:val="15"/>
              </w:rPr>
            </w:pPr>
            <w:r>
              <w:rPr>
                <w:rFonts w:hint="eastAsia" w:ascii="Times New Roman" w:hAnsi="Times New Roman" w:eastAsia="宋体"/>
                <w:sz w:val="15"/>
                <w:szCs w:val="15"/>
              </w:rPr>
              <w:t>探针</w:t>
            </w:r>
            <w:r>
              <w:rPr>
                <w:rFonts w:hint="eastAsia" w:ascii="Times New Roman" w:hAnsi="Times New Roman" w:eastAsia="宋体"/>
                <w:sz w:val="15"/>
                <w:szCs w:val="15"/>
                <w:lang w:val="en-US" w:eastAsia="zh-CN"/>
              </w:rPr>
              <w:t>1</w:t>
            </w:r>
            <w:r>
              <w:rPr>
                <w:rFonts w:hint="eastAsia" w:ascii="Times New Roman" w:hAnsi="Times New Roman" w:eastAsia="宋体"/>
                <w:sz w:val="15"/>
                <w:szCs w:val="15"/>
              </w:rPr>
              <w:t>DI输入端口</w:t>
            </w:r>
          </w:p>
          <w:p w14:paraId="260610C6">
            <w:pPr>
              <w:spacing w:line="240" w:lineRule="auto"/>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0-7：X0-X7；</w:t>
            </w:r>
          </w:p>
          <w:p w14:paraId="5EABF99B">
            <w:pPr>
              <w:spacing w:beforeLines="0" w:afterLines="0"/>
              <w:jc w:val="both"/>
              <w:rPr>
                <w:rFonts w:hint="eastAsia" w:ascii="Times New Roman" w:hAnsi="Times New Roman" w:eastAsia="宋体"/>
                <w:sz w:val="15"/>
                <w:szCs w:val="15"/>
                <w:lang w:val="en-US" w:eastAsia="zh-CN"/>
              </w:rPr>
            </w:pPr>
            <w:r>
              <w:rPr>
                <w:rFonts w:hint="eastAsia" w:ascii="Times New Roman" w:hAnsi="Times New Roman" w:eastAsia="宋体" w:cs="Times New Roman"/>
                <w:b w:val="0"/>
                <w:bCs w:val="0"/>
                <w:i w:val="0"/>
                <w:iCs w:val="0"/>
                <w:sz w:val="15"/>
                <w:szCs w:val="15"/>
                <w:vertAlign w:val="baseline"/>
                <w:lang w:val="en-US" w:eastAsia="zh-CN"/>
              </w:rPr>
              <w:t>8：EA；9：EB；10：EZ</w:t>
            </w:r>
          </w:p>
        </w:tc>
      </w:tr>
      <w:tr w14:paraId="4662A2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uto"/>
            <w:vAlign w:val="center"/>
          </w:tcPr>
          <w:p w14:paraId="1CE5B5FF">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TouchProbe</w:t>
            </w:r>
            <w:r>
              <w:rPr>
                <w:rFonts w:hint="eastAsia" w:ascii="Times New Roman" w:hAnsi="Times New Roman" w:eastAsia="宋体"/>
                <w:sz w:val="15"/>
                <w:szCs w:val="15"/>
                <w:lang w:val="en-US" w:eastAsia="zh-CN"/>
              </w:rPr>
              <w:t>1</w:t>
            </w:r>
            <w:r>
              <w:rPr>
                <w:rFonts w:hint="eastAsia" w:ascii="Times New Roman" w:hAnsi="Times New Roman" w:eastAsia="宋体"/>
                <w:sz w:val="15"/>
                <w:szCs w:val="15"/>
              </w:rPr>
              <w:t>Enable</w:t>
            </w:r>
          </w:p>
        </w:tc>
        <w:tc>
          <w:tcPr>
            <w:tcW w:w="1566" w:type="dxa"/>
            <w:shd w:val="clear" w:color="auto" w:fill="auto"/>
            <w:vAlign w:val="center"/>
          </w:tcPr>
          <w:p w14:paraId="2AA3051D">
            <w:pPr>
              <w:spacing w:beforeLines="0" w:afterLines="0"/>
              <w:jc w:val="left"/>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探针</w:t>
            </w:r>
            <w:r>
              <w:rPr>
                <w:rFonts w:hint="eastAsia" w:ascii="Times New Roman" w:hAnsi="Times New Roman" w:eastAsia="宋体"/>
                <w:sz w:val="15"/>
                <w:szCs w:val="15"/>
                <w:lang w:val="en-US" w:eastAsia="zh-CN"/>
              </w:rPr>
              <w:t>1</w:t>
            </w:r>
            <w:r>
              <w:rPr>
                <w:rFonts w:hint="eastAsia" w:ascii="Times New Roman" w:hAnsi="Times New Roman" w:eastAsia="宋体"/>
                <w:sz w:val="15"/>
                <w:szCs w:val="15"/>
              </w:rPr>
              <w:t>使能</w:t>
            </w:r>
          </w:p>
        </w:tc>
        <w:tc>
          <w:tcPr>
            <w:tcW w:w="847" w:type="dxa"/>
            <w:shd w:val="clear" w:color="auto" w:fill="auto"/>
            <w:vAlign w:val="center"/>
          </w:tcPr>
          <w:p w14:paraId="59DBA09D">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BOOL</w:t>
            </w:r>
          </w:p>
        </w:tc>
        <w:tc>
          <w:tcPr>
            <w:tcW w:w="1103" w:type="dxa"/>
            <w:shd w:val="clear" w:color="auto" w:fill="auto"/>
            <w:vAlign w:val="center"/>
          </w:tcPr>
          <w:p w14:paraId="7A9E0DFD">
            <w:pPr>
              <w:spacing w:beforeLines="0" w:afterLines="0"/>
              <w:jc w:val="center"/>
              <w:rPr>
                <w:rFonts w:hint="eastAsia" w:ascii="Times New Roman" w:hAnsi="Times New Roman" w:eastAsia="宋体"/>
                <w:sz w:val="15"/>
                <w:szCs w:val="15"/>
              </w:rPr>
            </w:pPr>
            <w:r>
              <w:rPr>
                <w:rFonts w:hint="eastAsia" w:ascii="Times New Roman" w:hAnsi="Times New Roman" w:eastAsia="宋体"/>
                <w:sz w:val="15"/>
                <w:szCs w:val="15"/>
              </w:rPr>
              <w:t>[FALSE,</w:t>
            </w:r>
          </w:p>
          <w:p w14:paraId="77B4136F">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TRUE]</w:t>
            </w:r>
          </w:p>
        </w:tc>
        <w:tc>
          <w:tcPr>
            <w:tcW w:w="703" w:type="dxa"/>
            <w:shd w:val="clear" w:color="auto" w:fill="auto"/>
            <w:vAlign w:val="center"/>
          </w:tcPr>
          <w:p w14:paraId="72986B6F">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FALSE</w:t>
            </w:r>
          </w:p>
        </w:tc>
        <w:tc>
          <w:tcPr>
            <w:tcW w:w="3235" w:type="dxa"/>
            <w:shd w:val="clear" w:color="auto" w:fill="auto"/>
            <w:vAlign w:val="center"/>
          </w:tcPr>
          <w:p w14:paraId="0546C8B6">
            <w:pPr>
              <w:spacing w:beforeLines="0" w:afterLines="0"/>
              <w:jc w:val="both"/>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探针</w:t>
            </w:r>
            <w:r>
              <w:rPr>
                <w:rFonts w:hint="eastAsia" w:ascii="Times New Roman" w:hAnsi="Times New Roman" w:eastAsia="宋体"/>
                <w:sz w:val="15"/>
                <w:szCs w:val="15"/>
                <w:lang w:val="en-US" w:eastAsia="zh-CN"/>
              </w:rPr>
              <w:t>1</w:t>
            </w:r>
            <w:r>
              <w:rPr>
                <w:rFonts w:hint="eastAsia" w:ascii="Times New Roman" w:hAnsi="Times New Roman" w:eastAsia="宋体"/>
                <w:sz w:val="15"/>
                <w:szCs w:val="15"/>
              </w:rPr>
              <w:t>使能</w:t>
            </w:r>
          </w:p>
        </w:tc>
      </w:tr>
      <w:tr w14:paraId="516516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uto"/>
            <w:vAlign w:val="center"/>
          </w:tcPr>
          <w:p w14:paraId="7AB7AB2B">
            <w:pPr>
              <w:spacing w:beforeLines="0" w:afterLines="0"/>
              <w:jc w:val="center"/>
              <w:rPr>
                <w:rFonts w:hint="default" w:ascii="Times New Roman" w:hAnsi="Times New Roman" w:eastAsia="宋体"/>
                <w:sz w:val="15"/>
                <w:szCs w:val="15"/>
                <w:lang w:val="en-US" w:eastAsia="zh-CN"/>
              </w:rPr>
            </w:pPr>
            <w:r>
              <w:rPr>
                <w:rFonts w:hint="eastAsia" w:ascii="Times New Roman" w:hAnsi="Times New Roman" w:eastAsia="宋体"/>
                <w:sz w:val="15"/>
                <w:szCs w:val="15"/>
                <w:lang w:val="en-US" w:eastAsia="zh-CN"/>
              </w:rPr>
              <w:t>HardwareResetEnable</w:t>
            </w:r>
          </w:p>
        </w:tc>
        <w:tc>
          <w:tcPr>
            <w:tcW w:w="1566" w:type="dxa"/>
            <w:shd w:val="clear" w:color="auto" w:fill="auto"/>
            <w:vAlign w:val="center"/>
          </w:tcPr>
          <w:p w14:paraId="05628F0E">
            <w:pPr>
              <w:spacing w:beforeLines="0" w:afterLines="0"/>
              <w:jc w:val="left"/>
              <w:rPr>
                <w:rFonts w:hint="default" w:ascii="Times New Roman" w:hAnsi="Times New Roman" w:eastAsia="宋体"/>
                <w:sz w:val="15"/>
                <w:szCs w:val="15"/>
                <w:lang w:val="en-US" w:eastAsia="zh-CN"/>
              </w:rPr>
            </w:pPr>
            <w:r>
              <w:rPr>
                <w:rFonts w:hint="eastAsia" w:ascii="Times New Roman" w:hAnsi="Times New Roman" w:eastAsia="宋体"/>
                <w:sz w:val="15"/>
                <w:szCs w:val="15"/>
                <w:lang w:val="en-US" w:eastAsia="zh-CN"/>
              </w:rPr>
              <w:t>硬件复位使能</w:t>
            </w:r>
          </w:p>
        </w:tc>
        <w:tc>
          <w:tcPr>
            <w:tcW w:w="847" w:type="dxa"/>
            <w:shd w:val="clear" w:color="auto" w:fill="auto"/>
            <w:vAlign w:val="center"/>
          </w:tcPr>
          <w:p w14:paraId="7820CFD0">
            <w:pPr>
              <w:spacing w:beforeLines="0" w:afterLines="0"/>
              <w:jc w:val="center"/>
              <w:rPr>
                <w:rFonts w:hint="default" w:ascii="Times New Roman" w:hAnsi="Times New Roman" w:eastAsia="宋体"/>
                <w:sz w:val="15"/>
                <w:szCs w:val="15"/>
                <w:lang w:val="en-US" w:eastAsia="zh-CN"/>
              </w:rPr>
            </w:pPr>
            <w:r>
              <w:rPr>
                <w:rFonts w:hint="eastAsia" w:ascii="Times New Roman" w:hAnsi="Times New Roman" w:eastAsia="宋体"/>
                <w:sz w:val="15"/>
                <w:szCs w:val="15"/>
                <w:lang w:val="en-US" w:eastAsia="zh-CN"/>
              </w:rPr>
              <w:t>BOOL</w:t>
            </w:r>
          </w:p>
        </w:tc>
        <w:tc>
          <w:tcPr>
            <w:tcW w:w="1103" w:type="dxa"/>
            <w:shd w:val="clear" w:color="auto" w:fill="auto"/>
            <w:vAlign w:val="center"/>
          </w:tcPr>
          <w:p w14:paraId="5C315705">
            <w:pPr>
              <w:spacing w:beforeLines="0" w:afterLines="0"/>
              <w:jc w:val="center"/>
              <w:rPr>
                <w:rFonts w:hint="eastAsia" w:ascii="Times New Roman" w:hAnsi="Times New Roman" w:eastAsia="宋体"/>
                <w:sz w:val="15"/>
                <w:szCs w:val="15"/>
              </w:rPr>
            </w:pPr>
            <w:r>
              <w:rPr>
                <w:rFonts w:hint="eastAsia" w:ascii="Times New Roman" w:hAnsi="Times New Roman" w:eastAsia="宋体"/>
                <w:sz w:val="15"/>
                <w:szCs w:val="15"/>
              </w:rPr>
              <w:t>[FALSE,</w:t>
            </w:r>
          </w:p>
          <w:p w14:paraId="55723A49">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TRUE]</w:t>
            </w:r>
          </w:p>
        </w:tc>
        <w:tc>
          <w:tcPr>
            <w:tcW w:w="703" w:type="dxa"/>
            <w:shd w:val="clear" w:color="auto" w:fill="auto"/>
            <w:vAlign w:val="center"/>
          </w:tcPr>
          <w:p w14:paraId="387BBDB5">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FALSE</w:t>
            </w:r>
          </w:p>
        </w:tc>
        <w:tc>
          <w:tcPr>
            <w:tcW w:w="3235" w:type="dxa"/>
            <w:shd w:val="clear" w:color="auto" w:fill="auto"/>
            <w:vAlign w:val="center"/>
          </w:tcPr>
          <w:p w14:paraId="22DA422F">
            <w:pPr>
              <w:spacing w:beforeLines="0" w:afterLines="0"/>
              <w:jc w:val="both"/>
              <w:rPr>
                <w:rFonts w:hint="default" w:ascii="Times New Roman" w:hAnsi="Times New Roman" w:eastAsia="宋体"/>
                <w:sz w:val="15"/>
                <w:szCs w:val="15"/>
                <w:lang w:val="en-US" w:eastAsia="zh-CN"/>
              </w:rPr>
            </w:pPr>
            <w:r>
              <w:rPr>
                <w:rFonts w:hint="eastAsia" w:ascii="Times New Roman" w:hAnsi="Times New Roman" w:eastAsia="宋体"/>
                <w:sz w:val="15"/>
                <w:szCs w:val="15"/>
                <w:lang w:val="en-US" w:eastAsia="zh-CN"/>
              </w:rPr>
              <w:t>硬件复位使能</w:t>
            </w:r>
          </w:p>
        </w:tc>
      </w:tr>
      <w:tr w14:paraId="5EAA7B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uto"/>
            <w:vAlign w:val="center"/>
          </w:tcPr>
          <w:p w14:paraId="011A305A">
            <w:pPr>
              <w:spacing w:beforeLines="0" w:afterLines="0"/>
              <w:jc w:val="center"/>
              <w:rPr>
                <w:rFonts w:hint="default" w:ascii="Times New Roman" w:hAnsi="Times New Roman" w:eastAsia="宋体"/>
                <w:sz w:val="15"/>
                <w:szCs w:val="15"/>
                <w:lang w:val="en-US"/>
              </w:rPr>
            </w:pPr>
            <w:r>
              <w:rPr>
                <w:rFonts w:hint="eastAsia" w:ascii="Times New Roman" w:hAnsi="Times New Roman" w:eastAsia="宋体"/>
                <w:sz w:val="15"/>
                <w:szCs w:val="15"/>
                <w:lang w:val="en-US" w:eastAsia="zh-CN"/>
              </w:rPr>
              <w:t>HardwareResetDINum</w:t>
            </w:r>
          </w:p>
        </w:tc>
        <w:tc>
          <w:tcPr>
            <w:tcW w:w="1566" w:type="dxa"/>
            <w:shd w:val="clear" w:color="auto" w:fill="auto"/>
            <w:vAlign w:val="center"/>
          </w:tcPr>
          <w:p w14:paraId="7937D088">
            <w:pPr>
              <w:spacing w:beforeLines="0" w:afterLines="0"/>
              <w:jc w:val="left"/>
              <w:rPr>
                <w:rFonts w:hint="default" w:ascii="Times New Roman" w:hAnsi="Times New Roman" w:eastAsia="宋体"/>
                <w:sz w:val="15"/>
                <w:szCs w:val="15"/>
                <w:lang w:val="en-US" w:eastAsia="zh-CN"/>
              </w:rPr>
            </w:pPr>
            <w:r>
              <w:rPr>
                <w:rFonts w:hint="eastAsia" w:ascii="Times New Roman" w:hAnsi="Times New Roman" w:eastAsia="宋体"/>
                <w:sz w:val="15"/>
                <w:szCs w:val="15"/>
                <w:lang w:val="en-US" w:eastAsia="zh-CN"/>
              </w:rPr>
              <w:t>硬件复位DI输入端口</w:t>
            </w:r>
          </w:p>
        </w:tc>
        <w:tc>
          <w:tcPr>
            <w:tcW w:w="847" w:type="dxa"/>
            <w:shd w:val="clear" w:color="auto" w:fill="auto"/>
            <w:vAlign w:val="center"/>
          </w:tcPr>
          <w:p w14:paraId="08997F8F">
            <w:pPr>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USINT</w:t>
            </w:r>
          </w:p>
        </w:tc>
        <w:tc>
          <w:tcPr>
            <w:tcW w:w="1103" w:type="dxa"/>
            <w:shd w:val="clear" w:color="auto" w:fill="auto"/>
            <w:vAlign w:val="center"/>
          </w:tcPr>
          <w:p w14:paraId="2EB4F344">
            <w:pPr>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[0,1</w:t>
            </w:r>
            <w:r>
              <w:rPr>
                <w:rFonts w:hint="eastAsia" w:ascii="Times New Roman" w:hAnsi="Times New Roman" w:eastAsia="宋体"/>
                <w:sz w:val="15"/>
                <w:szCs w:val="15"/>
                <w:lang w:val="en-US" w:eastAsia="zh-CN"/>
              </w:rPr>
              <w:t>0</w:t>
            </w:r>
            <w:r>
              <w:rPr>
                <w:rFonts w:hint="eastAsia" w:ascii="Times New Roman" w:hAnsi="Times New Roman" w:eastAsia="宋体"/>
                <w:sz w:val="15"/>
                <w:szCs w:val="15"/>
              </w:rPr>
              <w:t>]</w:t>
            </w:r>
          </w:p>
        </w:tc>
        <w:tc>
          <w:tcPr>
            <w:tcW w:w="703" w:type="dxa"/>
            <w:shd w:val="clear" w:color="auto" w:fill="auto"/>
            <w:vAlign w:val="center"/>
          </w:tcPr>
          <w:p w14:paraId="582A1874">
            <w:pPr>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0</w:t>
            </w:r>
          </w:p>
        </w:tc>
        <w:tc>
          <w:tcPr>
            <w:tcW w:w="3235" w:type="dxa"/>
            <w:shd w:val="clear" w:color="auto" w:fill="auto"/>
            <w:vAlign w:val="center"/>
          </w:tcPr>
          <w:p w14:paraId="752CBFB3">
            <w:pPr>
              <w:jc w:val="both"/>
              <w:rPr>
                <w:rFonts w:hint="default" w:ascii="Times New Roman" w:hAnsi="Times New Roman" w:eastAsia="宋体"/>
                <w:sz w:val="15"/>
                <w:szCs w:val="15"/>
                <w:lang w:val="en-US" w:eastAsia="zh-CN"/>
              </w:rPr>
            </w:pPr>
            <w:r>
              <w:rPr>
                <w:rFonts w:hint="eastAsia" w:ascii="Times New Roman" w:hAnsi="Times New Roman" w:eastAsia="宋体"/>
                <w:sz w:val="15"/>
                <w:szCs w:val="15"/>
                <w:lang w:val="en-US" w:eastAsia="zh-CN"/>
              </w:rPr>
              <w:t>硬件复位DI输入端口号</w:t>
            </w:r>
          </w:p>
          <w:p w14:paraId="1E70F232">
            <w:pPr>
              <w:spacing w:line="240" w:lineRule="auto"/>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0-7：X0-X7；</w:t>
            </w:r>
          </w:p>
          <w:p w14:paraId="6E8827CF">
            <w:pPr>
              <w:jc w:val="both"/>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8：EA；9：EB；10：EZ</w:t>
            </w:r>
          </w:p>
        </w:tc>
      </w:tr>
      <w:tr w14:paraId="0FD0AF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uto"/>
            <w:vAlign w:val="center"/>
          </w:tcPr>
          <w:p w14:paraId="33439B05">
            <w:pPr>
              <w:spacing w:beforeLines="0" w:afterLines="0"/>
              <w:jc w:val="center"/>
              <w:rPr>
                <w:rFonts w:hint="default" w:ascii="Times New Roman" w:hAnsi="Times New Roman" w:eastAsia="宋体"/>
                <w:sz w:val="15"/>
                <w:szCs w:val="15"/>
                <w:lang w:val="en-US" w:eastAsia="zh-CN"/>
              </w:rPr>
            </w:pPr>
            <w:r>
              <w:rPr>
                <w:rFonts w:hint="eastAsia" w:ascii="Times New Roman" w:hAnsi="Times New Roman" w:eastAsia="宋体"/>
                <w:sz w:val="15"/>
                <w:szCs w:val="15"/>
                <w:lang w:val="en-US" w:eastAsia="zh-CN"/>
              </w:rPr>
              <w:t>HardwareResetMode</w:t>
            </w:r>
          </w:p>
        </w:tc>
        <w:tc>
          <w:tcPr>
            <w:tcW w:w="1566" w:type="dxa"/>
            <w:shd w:val="clear" w:color="auto" w:fill="auto"/>
            <w:vAlign w:val="center"/>
          </w:tcPr>
          <w:p w14:paraId="34646E0C">
            <w:pPr>
              <w:spacing w:beforeLines="0" w:afterLines="0"/>
              <w:jc w:val="left"/>
              <w:rPr>
                <w:rFonts w:hint="default" w:ascii="Times New Roman" w:hAnsi="Times New Roman" w:eastAsia="宋体"/>
                <w:sz w:val="15"/>
                <w:szCs w:val="15"/>
                <w:lang w:val="en-US" w:eastAsia="zh-CN"/>
              </w:rPr>
            </w:pPr>
            <w:r>
              <w:rPr>
                <w:rFonts w:hint="eastAsia" w:ascii="Times New Roman" w:hAnsi="Times New Roman" w:eastAsia="宋体"/>
                <w:sz w:val="15"/>
                <w:szCs w:val="15"/>
                <w:lang w:val="en-US" w:eastAsia="zh-CN"/>
              </w:rPr>
              <w:t>硬件复位模式</w:t>
            </w:r>
          </w:p>
        </w:tc>
        <w:tc>
          <w:tcPr>
            <w:tcW w:w="847" w:type="dxa"/>
            <w:shd w:val="clear" w:color="auto" w:fill="auto"/>
            <w:vAlign w:val="center"/>
          </w:tcPr>
          <w:p w14:paraId="31F1E2D8">
            <w:pPr>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USINT</w:t>
            </w:r>
          </w:p>
        </w:tc>
        <w:tc>
          <w:tcPr>
            <w:tcW w:w="1103" w:type="dxa"/>
            <w:shd w:val="clear" w:color="auto" w:fill="auto"/>
            <w:vAlign w:val="center"/>
          </w:tcPr>
          <w:p w14:paraId="47C3E33A">
            <w:pPr>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[0,1]</w:t>
            </w:r>
          </w:p>
        </w:tc>
        <w:tc>
          <w:tcPr>
            <w:tcW w:w="703" w:type="dxa"/>
            <w:shd w:val="clear" w:color="auto" w:fill="auto"/>
            <w:vAlign w:val="center"/>
          </w:tcPr>
          <w:p w14:paraId="1597681F">
            <w:pPr>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0</w:t>
            </w:r>
          </w:p>
        </w:tc>
        <w:tc>
          <w:tcPr>
            <w:tcW w:w="3235" w:type="dxa"/>
            <w:shd w:val="clear" w:color="auto" w:fill="auto"/>
            <w:vAlign w:val="center"/>
          </w:tcPr>
          <w:p w14:paraId="09A2F1CE">
            <w:pPr>
              <w:jc w:val="both"/>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cstheme="minorBidi"/>
                <w:kern w:val="2"/>
                <w:sz w:val="15"/>
                <w:szCs w:val="15"/>
                <w:lang w:val="en-US" w:eastAsia="zh-CN" w:bidi="ar-SA"/>
              </w:rPr>
              <w:t>0：DI上升沿复位；</w:t>
            </w:r>
          </w:p>
          <w:p w14:paraId="642E4761">
            <w:pPr>
              <w:jc w:val="both"/>
              <w:rPr>
                <w:rFonts w:hint="default" w:ascii="Times New Roman" w:hAnsi="Times New Roman" w:eastAsia="宋体" w:cstheme="minorBidi"/>
                <w:kern w:val="2"/>
                <w:sz w:val="15"/>
                <w:szCs w:val="15"/>
                <w:lang w:val="en-US" w:eastAsia="zh-CN" w:bidi="ar-SA"/>
              </w:rPr>
            </w:pPr>
            <w:r>
              <w:rPr>
                <w:rFonts w:hint="eastAsia" w:ascii="Times New Roman" w:hAnsi="Times New Roman" w:eastAsia="宋体" w:cstheme="minorBidi"/>
                <w:kern w:val="2"/>
                <w:sz w:val="15"/>
                <w:szCs w:val="15"/>
                <w:lang w:val="en-US" w:eastAsia="zh-CN" w:bidi="ar-SA"/>
              </w:rPr>
              <w:t>1：DI下降沿复位</w:t>
            </w:r>
          </w:p>
        </w:tc>
      </w:tr>
      <w:tr w14:paraId="4FD0C2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uto"/>
            <w:vAlign w:val="center"/>
          </w:tcPr>
          <w:p w14:paraId="4BDA538B">
            <w:pPr>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Virtual</w:t>
            </w:r>
            <w:r>
              <w:rPr>
                <w:rFonts w:hint="eastAsia" w:ascii="Times New Roman" w:hAnsi="Times New Roman" w:eastAsia="宋体"/>
                <w:sz w:val="15"/>
                <w:szCs w:val="15"/>
              </w:rPr>
              <w:t>TouchProbe0Enable</w:t>
            </w:r>
          </w:p>
        </w:tc>
        <w:tc>
          <w:tcPr>
            <w:tcW w:w="1566" w:type="dxa"/>
            <w:shd w:val="clear" w:color="auto" w:fill="auto"/>
            <w:vAlign w:val="center"/>
          </w:tcPr>
          <w:p w14:paraId="0EF007C9">
            <w:pPr>
              <w:jc w:val="left"/>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虚拟探针0使能</w:t>
            </w:r>
          </w:p>
        </w:tc>
        <w:tc>
          <w:tcPr>
            <w:tcW w:w="847" w:type="dxa"/>
            <w:shd w:val="clear" w:color="auto" w:fill="auto"/>
            <w:vAlign w:val="center"/>
          </w:tcPr>
          <w:p w14:paraId="3D2B4D8F">
            <w:pPr>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BOOL</w:t>
            </w:r>
          </w:p>
        </w:tc>
        <w:tc>
          <w:tcPr>
            <w:tcW w:w="1103" w:type="dxa"/>
            <w:shd w:val="clear" w:color="auto" w:fill="auto"/>
            <w:vAlign w:val="center"/>
          </w:tcPr>
          <w:p w14:paraId="098AD186">
            <w:pPr>
              <w:jc w:val="center"/>
              <w:rPr>
                <w:rFonts w:hint="eastAsia" w:ascii="Times New Roman" w:hAnsi="Times New Roman" w:eastAsia="宋体"/>
                <w:sz w:val="15"/>
                <w:szCs w:val="15"/>
              </w:rPr>
            </w:pPr>
            <w:r>
              <w:rPr>
                <w:rFonts w:hint="eastAsia" w:ascii="Times New Roman" w:hAnsi="Times New Roman" w:eastAsia="宋体"/>
                <w:sz w:val="15"/>
                <w:szCs w:val="15"/>
              </w:rPr>
              <w:t>[FALSE,</w:t>
            </w:r>
          </w:p>
          <w:p w14:paraId="3869571A">
            <w:pPr>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TRUE]</w:t>
            </w:r>
          </w:p>
        </w:tc>
        <w:tc>
          <w:tcPr>
            <w:tcW w:w="703" w:type="dxa"/>
            <w:shd w:val="clear" w:color="auto" w:fill="auto"/>
            <w:vAlign w:val="center"/>
          </w:tcPr>
          <w:p w14:paraId="76F3859F">
            <w:pPr>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FALSE</w:t>
            </w:r>
          </w:p>
        </w:tc>
        <w:tc>
          <w:tcPr>
            <w:tcW w:w="3235" w:type="dxa"/>
            <w:shd w:val="clear" w:color="auto" w:fill="auto"/>
            <w:vAlign w:val="center"/>
          </w:tcPr>
          <w:p w14:paraId="3F23504E">
            <w:pPr>
              <w:jc w:val="both"/>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虚拟</w:t>
            </w:r>
            <w:r>
              <w:rPr>
                <w:rFonts w:hint="eastAsia" w:ascii="Times New Roman" w:hAnsi="Times New Roman" w:eastAsia="宋体"/>
                <w:sz w:val="15"/>
                <w:szCs w:val="15"/>
              </w:rPr>
              <w:t>探针0使能</w:t>
            </w:r>
          </w:p>
        </w:tc>
      </w:tr>
      <w:tr w14:paraId="50E73E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uto"/>
            <w:vAlign w:val="center"/>
          </w:tcPr>
          <w:p w14:paraId="2669115E">
            <w:pPr>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Virtual</w:t>
            </w:r>
            <w:r>
              <w:rPr>
                <w:rFonts w:hint="eastAsia" w:ascii="Times New Roman" w:hAnsi="Times New Roman" w:eastAsia="宋体"/>
                <w:sz w:val="15"/>
                <w:szCs w:val="15"/>
              </w:rPr>
              <w:t>TouchProbe0DINum</w:t>
            </w:r>
          </w:p>
        </w:tc>
        <w:tc>
          <w:tcPr>
            <w:tcW w:w="1566" w:type="dxa"/>
            <w:shd w:val="clear" w:color="auto" w:fill="auto"/>
            <w:vAlign w:val="center"/>
          </w:tcPr>
          <w:p w14:paraId="4688B836">
            <w:pPr>
              <w:spacing w:beforeLines="0" w:afterLines="0"/>
              <w:jc w:val="left"/>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 xml:space="preserve">虚拟探针0 </w:t>
            </w:r>
            <w:r>
              <w:rPr>
                <w:rFonts w:hint="eastAsia" w:ascii="Times New Roman" w:hAnsi="Times New Roman" w:eastAsia="宋体"/>
                <w:sz w:val="15"/>
                <w:szCs w:val="15"/>
              </w:rPr>
              <w:t>DI输入端口</w:t>
            </w:r>
          </w:p>
        </w:tc>
        <w:tc>
          <w:tcPr>
            <w:tcW w:w="847" w:type="dxa"/>
            <w:shd w:val="clear" w:color="auto" w:fill="auto"/>
            <w:vAlign w:val="center"/>
          </w:tcPr>
          <w:p w14:paraId="3FE833C4">
            <w:pPr>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USINT</w:t>
            </w:r>
          </w:p>
        </w:tc>
        <w:tc>
          <w:tcPr>
            <w:tcW w:w="1103" w:type="dxa"/>
            <w:shd w:val="clear" w:color="auto" w:fill="auto"/>
            <w:vAlign w:val="center"/>
          </w:tcPr>
          <w:p w14:paraId="17E56F55">
            <w:pPr>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[0,1</w:t>
            </w:r>
            <w:r>
              <w:rPr>
                <w:rFonts w:hint="eastAsia" w:ascii="Times New Roman" w:hAnsi="Times New Roman" w:eastAsia="宋体"/>
                <w:sz w:val="15"/>
                <w:szCs w:val="15"/>
                <w:lang w:val="en-US" w:eastAsia="zh-CN"/>
              </w:rPr>
              <w:t>0</w:t>
            </w:r>
            <w:r>
              <w:rPr>
                <w:rFonts w:hint="eastAsia" w:ascii="Times New Roman" w:hAnsi="Times New Roman" w:eastAsia="宋体"/>
                <w:sz w:val="15"/>
                <w:szCs w:val="15"/>
              </w:rPr>
              <w:t>]</w:t>
            </w:r>
          </w:p>
        </w:tc>
        <w:tc>
          <w:tcPr>
            <w:tcW w:w="703" w:type="dxa"/>
            <w:shd w:val="clear" w:color="auto" w:fill="auto"/>
            <w:vAlign w:val="center"/>
          </w:tcPr>
          <w:p w14:paraId="277C50A6">
            <w:pPr>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0</w:t>
            </w:r>
          </w:p>
        </w:tc>
        <w:tc>
          <w:tcPr>
            <w:tcW w:w="3235" w:type="dxa"/>
            <w:shd w:val="clear" w:color="auto" w:fill="auto"/>
            <w:vAlign w:val="center"/>
          </w:tcPr>
          <w:p w14:paraId="6EA2EB25">
            <w:pPr>
              <w:jc w:val="both"/>
              <w:rPr>
                <w:rFonts w:hint="eastAsia" w:ascii="Times New Roman" w:hAnsi="Times New Roman" w:eastAsia="宋体"/>
                <w:sz w:val="15"/>
                <w:szCs w:val="15"/>
              </w:rPr>
            </w:pPr>
            <w:r>
              <w:rPr>
                <w:rFonts w:hint="eastAsia" w:ascii="Times New Roman" w:hAnsi="Times New Roman" w:eastAsia="宋体"/>
                <w:sz w:val="15"/>
                <w:szCs w:val="15"/>
                <w:lang w:val="en-US" w:eastAsia="zh-CN"/>
              </w:rPr>
              <w:t>虚拟</w:t>
            </w:r>
            <w:r>
              <w:rPr>
                <w:rFonts w:hint="eastAsia" w:ascii="Times New Roman" w:hAnsi="Times New Roman" w:eastAsia="宋体"/>
                <w:sz w:val="15"/>
                <w:szCs w:val="15"/>
              </w:rPr>
              <w:t>探针0DI输入端口</w:t>
            </w:r>
          </w:p>
          <w:p w14:paraId="0D3B89D7">
            <w:pPr>
              <w:spacing w:line="240" w:lineRule="auto"/>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0-7：X0-X7；</w:t>
            </w:r>
          </w:p>
          <w:p w14:paraId="565E5BB5">
            <w:pPr>
              <w:jc w:val="both"/>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8：EA；9：EB；10：EZ</w:t>
            </w:r>
          </w:p>
        </w:tc>
      </w:tr>
      <w:tr w14:paraId="225521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uto"/>
            <w:vAlign w:val="center"/>
          </w:tcPr>
          <w:p w14:paraId="0D7D1DFC">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Virtual</w:t>
            </w:r>
            <w:r>
              <w:rPr>
                <w:rFonts w:hint="eastAsia" w:ascii="Times New Roman" w:hAnsi="Times New Roman" w:eastAsia="宋体"/>
                <w:sz w:val="15"/>
                <w:szCs w:val="15"/>
              </w:rPr>
              <w:t>TouchProbe</w:t>
            </w:r>
            <w:r>
              <w:rPr>
                <w:rFonts w:hint="eastAsia" w:ascii="Times New Roman" w:hAnsi="Times New Roman" w:eastAsia="宋体"/>
                <w:sz w:val="15"/>
                <w:szCs w:val="15"/>
                <w:lang w:val="en-US" w:eastAsia="zh-CN"/>
              </w:rPr>
              <w:t>1</w:t>
            </w:r>
            <w:r>
              <w:rPr>
                <w:rFonts w:hint="eastAsia" w:ascii="Times New Roman" w:hAnsi="Times New Roman" w:eastAsia="宋体"/>
                <w:sz w:val="15"/>
                <w:szCs w:val="15"/>
              </w:rPr>
              <w:t>Enable</w:t>
            </w:r>
          </w:p>
        </w:tc>
        <w:tc>
          <w:tcPr>
            <w:tcW w:w="1566" w:type="dxa"/>
            <w:shd w:val="clear" w:color="auto" w:fill="auto"/>
            <w:vAlign w:val="center"/>
          </w:tcPr>
          <w:p w14:paraId="57A9DA54">
            <w:pPr>
              <w:spacing w:beforeLines="0" w:afterLines="0"/>
              <w:jc w:val="left"/>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虚拟</w:t>
            </w:r>
            <w:r>
              <w:rPr>
                <w:rFonts w:hint="eastAsia" w:ascii="Times New Roman" w:hAnsi="Times New Roman" w:eastAsia="宋体"/>
                <w:sz w:val="15"/>
                <w:szCs w:val="15"/>
              </w:rPr>
              <w:t>探针</w:t>
            </w:r>
            <w:r>
              <w:rPr>
                <w:rFonts w:hint="eastAsia" w:ascii="Times New Roman" w:hAnsi="Times New Roman" w:eastAsia="宋体"/>
                <w:sz w:val="15"/>
                <w:szCs w:val="15"/>
                <w:lang w:val="en-US" w:eastAsia="zh-CN"/>
              </w:rPr>
              <w:t>1</w:t>
            </w:r>
            <w:r>
              <w:rPr>
                <w:rFonts w:hint="eastAsia" w:ascii="Times New Roman" w:hAnsi="Times New Roman" w:eastAsia="宋体"/>
                <w:sz w:val="15"/>
                <w:szCs w:val="15"/>
              </w:rPr>
              <w:t>使能</w:t>
            </w:r>
          </w:p>
        </w:tc>
        <w:tc>
          <w:tcPr>
            <w:tcW w:w="847" w:type="dxa"/>
            <w:shd w:val="clear" w:color="auto" w:fill="auto"/>
            <w:vAlign w:val="center"/>
          </w:tcPr>
          <w:p w14:paraId="568DABD6">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BOOL</w:t>
            </w:r>
          </w:p>
        </w:tc>
        <w:tc>
          <w:tcPr>
            <w:tcW w:w="1103" w:type="dxa"/>
            <w:shd w:val="clear" w:color="auto" w:fill="auto"/>
            <w:vAlign w:val="center"/>
          </w:tcPr>
          <w:p w14:paraId="65686543">
            <w:pPr>
              <w:spacing w:beforeLines="0" w:afterLines="0"/>
              <w:jc w:val="center"/>
              <w:rPr>
                <w:rFonts w:hint="eastAsia" w:ascii="Times New Roman" w:hAnsi="Times New Roman" w:eastAsia="宋体"/>
                <w:sz w:val="15"/>
                <w:szCs w:val="15"/>
              </w:rPr>
            </w:pPr>
            <w:r>
              <w:rPr>
                <w:rFonts w:hint="eastAsia" w:ascii="Times New Roman" w:hAnsi="Times New Roman" w:eastAsia="宋体"/>
                <w:sz w:val="15"/>
                <w:szCs w:val="15"/>
              </w:rPr>
              <w:t>[FALSE,</w:t>
            </w:r>
          </w:p>
          <w:p w14:paraId="438288D3">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TRUE]</w:t>
            </w:r>
          </w:p>
        </w:tc>
        <w:tc>
          <w:tcPr>
            <w:tcW w:w="703" w:type="dxa"/>
            <w:shd w:val="clear" w:color="auto" w:fill="auto"/>
            <w:vAlign w:val="center"/>
          </w:tcPr>
          <w:p w14:paraId="0F409416">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FALSE</w:t>
            </w:r>
          </w:p>
        </w:tc>
        <w:tc>
          <w:tcPr>
            <w:tcW w:w="3235" w:type="dxa"/>
            <w:shd w:val="clear" w:color="auto" w:fill="auto"/>
            <w:vAlign w:val="center"/>
          </w:tcPr>
          <w:p w14:paraId="580CC693">
            <w:pPr>
              <w:spacing w:beforeLines="0" w:afterLines="0"/>
              <w:jc w:val="both"/>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虚拟</w:t>
            </w:r>
            <w:r>
              <w:rPr>
                <w:rFonts w:hint="eastAsia" w:ascii="Times New Roman" w:hAnsi="Times New Roman" w:eastAsia="宋体"/>
                <w:sz w:val="15"/>
                <w:szCs w:val="15"/>
              </w:rPr>
              <w:t>探针</w:t>
            </w:r>
            <w:r>
              <w:rPr>
                <w:rFonts w:hint="eastAsia" w:ascii="Times New Roman" w:hAnsi="Times New Roman" w:eastAsia="宋体"/>
                <w:sz w:val="15"/>
                <w:szCs w:val="15"/>
                <w:lang w:val="en-US" w:eastAsia="zh-CN"/>
              </w:rPr>
              <w:t>1</w:t>
            </w:r>
            <w:r>
              <w:rPr>
                <w:rFonts w:hint="eastAsia" w:ascii="Times New Roman" w:hAnsi="Times New Roman" w:eastAsia="宋体"/>
                <w:sz w:val="15"/>
                <w:szCs w:val="15"/>
              </w:rPr>
              <w:t>使能</w:t>
            </w:r>
          </w:p>
        </w:tc>
      </w:tr>
      <w:tr w14:paraId="450CE5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uto"/>
            <w:vAlign w:val="center"/>
          </w:tcPr>
          <w:p w14:paraId="4E9355C2">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Virtual</w:t>
            </w:r>
            <w:r>
              <w:rPr>
                <w:rFonts w:hint="eastAsia" w:ascii="Times New Roman" w:hAnsi="Times New Roman" w:eastAsia="宋体"/>
                <w:sz w:val="15"/>
                <w:szCs w:val="15"/>
              </w:rPr>
              <w:t>TouchProbe</w:t>
            </w:r>
            <w:r>
              <w:rPr>
                <w:rFonts w:hint="eastAsia" w:ascii="Times New Roman" w:hAnsi="Times New Roman" w:eastAsia="宋体"/>
                <w:sz w:val="15"/>
                <w:szCs w:val="15"/>
                <w:lang w:val="en-US" w:eastAsia="zh-CN"/>
              </w:rPr>
              <w:t>1</w:t>
            </w:r>
            <w:r>
              <w:rPr>
                <w:rFonts w:hint="eastAsia" w:ascii="Times New Roman" w:hAnsi="Times New Roman" w:eastAsia="宋体"/>
                <w:sz w:val="15"/>
                <w:szCs w:val="15"/>
              </w:rPr>
              <w:t>DINum</w:t>
            </w:r>
          </w:p>
        </w:tc>
        <w:tc>
          <w:tcPr>
            <w:tcW w:w="1566" w:type="dxa"/>
            <w:shd w:val="clear" w:color="auto" w:fill="auto"/>
            <w:vAlign w:val="center"/>
          </w:tcPr>
          <w:p w14:paraId="5128AADD">
            <w:pPr>
              <w:jc w:val="left"/>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虚拟</w:t>
            </w:r>
            <w:r>
              <w:rPr>
                <w:rFonts w:hint="eastAsia" w:ascii="Times New Roman" w:hAnsi="Times New Roman" w:eastAsia="宋体"/>
                <w:sz w:val="15"/>
                <w:szCs w:val="15"/>
              </w:rPr>
              <w:t>探针</w:t>
            </w:r>
            <w:r>
              <w:rPr>
                <w:rFonts w:hint="eastAsia" w:ascii="Times New Roman" w:hAnsi="Times New Roman" w:eastAsia="宋体"/>
                <w:sz w:val="15"/>
                <w:szCs w:val="15"/>
                <w:lang w:val="en-US" w:eastAsia="zh-CN"/>
              </w:rPr>
              <w:t>1</w:t>
            </w:r>
            <w:r>
              <w:rPr>
                <w:rFonts w:hint="eastAsia" w:ascii="Times New Roman" w:hAnsi="Times New Roman" w:eastAsia="宋体"/>
                <w:sz w:val="15"/>
                <w:szCs w:val="15"/>
              </w:rPr>
              <w:t>DI输入端口</w:t>
            </w:r>
          </w:p>
        </w:tc>
        <w:tc>
          <w:tcPr>
            <w:tcW w:w="847" w:type="dxa"/>
            <w:shd w:val="clear" w:color="auto" w:fill="auto"/>
            <w:vAlign w:val="center"/>
          </w:tcPr>
          <w:p w14:paraId="241BDA5E">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USINT</w:t>
            </w:r>
          </w:p>
        </w:tc>
        <w:tc>
          <w:tcPr>
            <w:tcW w:w="1103" w:type="dxa"/>
            <w:shd w:val="clear" w:color="auto" w:fill="auto"/>
            <w:vAlign w:val="center"/>
          </w:tcPr>
          <w:p w14:paraId="2233E85E">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[0,1</w:t>
            </w:r>
            <w:r>
              <w:rPr>
                <w:rFonts w:hint="eastAsia" w:ascii="Times New Roman" w:hAnsi="Times New Roman" w:eastAsia="宋体"/>
                <w:sz w:val="15"/>
                <w:szCs w:val="15"/>
                <w:lang w:val="en-US" w:eastAsia="zh-CN"/>
              </w:rPr>
              <w:t>0</w:t>
            </w:r>
            <w:r>
              <w:rPr>
                <w:rFonts w:hint="eastAsia" w:ascii="Times New Roman" w:hAnsi="Times New Roman" w:eastAsia="宋体"/>
                <w:sz w:val="15"/>
                <w:szCs w:val="15"/>
              </w:rPr>
              <w:t>]</w:t>
            </w:r>
          </w:p>
        </w:tc>
        <w:tc>
          <w:tcPr>
            <w:tcW w:w="703" w:type="dxa"/>
            <w:shd w:val="clear" w:color="auto" w:fill="auto"/>
            <w:vAlign w:val="center"/>
          </w:tcPr>
          <w:p w14:paraId="1CCD4663">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0</w:t>
            </w:r>
          </w:p>
        </w:tc>
        <w:tc>
          <w:tcPr>
            <w:tcW w:w="3235" w:type="dxa"/>
            <w:shd w:val="clear" w:color="auto" w:fill="auto"/>
            <w:vAlign w:val="center"/>
          </w:tcPr>
          <w:p w14:paraId="14F68AA6">
            <w:pPr>
              <w:spacing w:beforeLines="0" w:afterLines="0"/>
              <w:jc w:val="both"/>
              <w:rPr>
                <w:rFonts w:hint="eastAsia" w:ascii="Times New Roman" w:hAnsi="Times New Roman" w:eastAsia="宋体"/>
                <w:sz w:val="15"/>
                <w:szCs w:val="15"/>
              </w:rPr>
            </w:pPr>
            <w:r>
              <w:rPr>
                <w:rFonts w:hint="eastAsia" w:ascii="Times New Roman" w:hAnsi="Times New Roman" w:eastAsia="宋体"/>
                <w:sz w:val="15"/>
                <w:szCs w:val="15"/>
                <w:lang w:val="en-US" w:eastAsia="zh-CN"/>
              </w:rPr>
              <w:t>虚拟</w:t>
            </w:r>
            <w:r>
              <w:rPr>
                <w:rFonts w:hint="eastAsia" w:ascii="Times New Roman" w:hAnsi="Times New Roman" w:eastAsia="宋体"/>
                <w:sz w:val="15"/>
                <w:szCs w:val="15"/>
              </w:rPr>
              <w:t>探针</w:t>
            </w:r>
            <w:r>
              <w:rPr>
                <w:rFonts w:hint="eastAsia" w:ascii="Times New Roman" w:hAnsi="Times New Roman" w:eastAsia="宋体"/>
                <w:sz w:val="15"/>
                <w:szCs w:val="15"/>
                <w:lang w:val="en-US" w:eastAsia="zh-CN"/>
              </w:rPr>
              <w:t>1</w:t>
            </w:r>
            <w:r>
              <w:rPr>
                <w:rFonts w:hint="eastAsia" w:ascii="Times New Roman" w:hAnsi="Times New Roman" w:eastAsia="宋体"/>
                <w:sz w:val="15"/>
                <w:szCs w:val="15"/>
              </w:rPr>
              <w:t>DI输入端口</w:t>
            </w:r>
          </w:p>
          <w:p w14:paraId="735DD114">
            <w:pPr>
              <w:spacing w:line="240" w:lineRule="auto"/>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0-7：X0-X7；</w:t>
            </w:r>
          </w:p>
          <w:p w14:paraId="5F90C608">
            <w:pPr>
              <w:spacing w:beforeLines="0" w:afterLines="0"/>
              <w:jc w:val="both"/>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8：EA；9：EB；10：EZ</w:t>
            </w:r>
          </w:p>
        </w:tc>
      </w:tr>
    </w:tbl>
    <w:p w14:paraId="55FE2A92">
      <w:pPr>
        <w:rPr>
          <w:rFonts w:hint="eastAsia" w:ascii="Times New Roman" w:hAnsi="Times New Roman" w:eastAsia="宋体" w:cs="Times New Roman"/>
          <w:b w:val="0"/>
          <w:bCs w:val="0"/>
          <w:i w:val="0"/>
          <w:iCs w:val="0"/>
          <w:sz w:val="21"/>
          <w:szCs w:val="21"/>
        </w:rPr>
      </w:pPr>
    </w:p>
    <w:p w14:paraId="4A51DDE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ENCODER参数说明。</w:t>
      </w:r>
    </w:p>
    <w:p w14:paraId="441C332A">
      <w:pPr>
        <w:rPr>
          <w:rFonts w:hint="default"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 xml:space="preserve">输入变量 </w:t>
      </w:r>
    </w:p>
    <w:tbl>
      <w:tblPr>
        <w:tblStyle w:val="18"/>
        <w:tblW w:w="9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39"/>
        <w:gridCol w:w="1566"/>
        <w:gridCol w:w="847"/>
        <w:gridCol w:w="1103"/>
        <w:gridCol w:w="692"/>
        <w:gridCol w:w="3246"/>
      </w:tblGrid>
      <w:tr w14:paraId="7019AA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CFCECE" w:themeFill="background2" w:themeFillShade="E5"/>
            <w:vAlign w:val="center"/>
          </w:tcPr>
          <w:p w14:paraId="66A95626">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输入变量</w:t>
            </w:r>
          </w:p>
        </w:tc>
        <w:tc>
          <w:tcPr>
            <w:tcW w:w="1566" w:type="dxa"/>
            <w:shd w:val="clear" w:color="auto" w:fill="CFCECE" w:themeFill="background2" w:themeFillShade="E5"/>
            <w:vAlign w:val="center"/>
          </w:tcPr>
          <w:p w14:paraId="35DD2111">
            <w:pPr>
              <w:ind w:left="0" w:leftChars="0" w:right="0" w:rightChars="0" w:firstLine="0" w:firstLineChars="0"/>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名称</w:t>
            </w:r>
          </w:p>
        </w:tc>
        <w:tc>
          <w:tcPr>
            <w:tcW w:w="847" w:type="dxa"/>
            <w:shd w:val="clear" w:color="auto" w:fill="CFCECE" w:themeFill="background2" w:themeFillShade="E5"/>
            <w:vAlign w:val="center"/>
          </w:tcPr>
          <w:p w14:paraId="5D96D734">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数据类型</w:t>
            </w:r>
          </w:p>
        </w:tc>
        <w:tc>
          <w:tcPr>
            <w:tcW w:w="1103" w:type="dxa"/>
            <w:shd w:val="clear" w:color="auto" w:fill="CFCECE" w:themeFill="background2" w:themeFillShade="E5"/>
            <w:vAlign w:val="center"/>
          </w:tcPr>
          <w:p w14:paraId="7F23E3F6">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有效范围</w:t>
            </w:r>
          </w:p>
        </w:tc>
        <w:tc>
          <w:tcPr>
            <w:tcW w:w="692" w:type="dxa"/>
            <w:shd w:val="clear" w:color="auto" w:fill="CFCECE" w:themeFill="background2" w:themeFillShade="E5"/>
            <w:vAlign w:val="center"/>
          </w:tcPr>
          <w:p w14:paraId="05F8C08F">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初始值</w:t>
            </w:r>
          </w:p>
        </w:tc>
        <w:tc>
          <w:tcPr>
            <w:tcW w:w="3246" w:type="dxa"/>
            <w:shd w:val="clear" w:color="auto" w:fill="CFCECE" w:themeFill="background2" w:themeFillShade="E5"/>
            <w:vAlign w:val="center"/>
          </w:tcPr>
          <w:p w14:paraId="52B15E83">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2085DF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vAlign w:val="center"/>
          </w:tcPr>
          <w:p w14:paraId="4F458AAD">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CounterEnable</w:t>
            </w:r>
          </w:p>
        </w:tc>
        <w:tc>
          <w:tcPr>
            <w:tcW w:w="1566" w:type="dxa"/>
            <w:vAlign w:val="center"/>
          </w:tcPr>
          <w:p w14:paraId="6B2E7D93">
            <w:pPr>
              <w:jc w:val="left"/>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计数器使能</w:t>
            </w:r>
          </w:p>
        </w:tc>
        <w:tc>
          <w:tcPr>
            <w:tcW w:w="847" w:type="dxa"/>
            <w:vAlign w:val="center"/>
          </w:tcPr>
          <w:p w14:paraId="628D5520">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03" w:type="dxa"/>
            <w:vAlign w:val="center"/>
          </w:tcPr>
          <w:p w14:paraId="5F9C5105">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371970CD">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692" w:type="dxa"/>
            <w:vAlign w:val="center"/>
          </w:tcPr>
          <w:p w14:paraId="27051C6D">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3246" w:type="dxa"/>
            <w:vAlign w:val="center"/>
          </w:tcPr>
          <w:p w14:paraId="65B96604">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计数器使能</w:t>
            </w:r>
          </w:p>
        </w:tc>
      </w:tr>
      <w:tr w14:paraId="6949BB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vAlign w:val="center"/>
          </w:tcPr>
          <w:p w14:paraId="15DDDFD9">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rPr>
              <w:t>wDriveID</w:t>
            </w:r>
          </w:p>
        </w:tc>
        <w:tc>
          <w:tcPr>
            <w:tcW w:w="1566" w:type="dxa"/>
            <w:vAlign w:val="center"/>
          </w:tcPr>
          <w:p w14:paraId="5C0171DD">
            <w:pPr>
              <w:jc w:val="left"/>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计数器ID</w:t>
            </w:r>
          </w:p>
        </w:tc>
        <w:tc>
          <w:tcPr>
            <w:tcW w:w="847" w:type="dxa"/>
            <w:vAlign w:val="center"/>
          </w:tcPr>
          <w:p w14:paraId="35CE90EF">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 xml:space="preserve">USINT </w:t>
            </w:r>
          </w:p>
        </w:tc>
        <w:tc>
          <w:tcPr>
            <w:tcW w:w="1103" w:type="dxa"/>
            <w:vAlign w:val="center"/>
          </w:tcPr>
          <w:p w14:paraId="495AE1DA">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[0,7]</w:t>
            </w:r>
          </w:p>
        </w:tc>
        <w:tc>
          <w:tcPr>
            <w:tcW w:w="692" w:type="dxa"/>
            <w:vAlign w:val="center"/>
          </w:tcPr>
          <w:p w14:paraId="2C83F91A">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w:t>
            </w:r>
          </w:p>
        </w:tc>
        <w:tc>
          <w:tcPr>
            <w:tcW w:w="3246" w:type="dxa"/>
            <w:vAlign w:val="center"/>
          </w:tcPr>
          <w:p w14:paraId="27A9BB11">
            <w:pPr>
              <w:jc w:val="both"/>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计数器ID</w:t>
            </w:r>
            <w:r>
              <w:rPr>
                <w:rFonts w:hint="eastAsia" w:ascii="Times New Roman" w:hAnsi="Times New Roman" w:eastAsia="宋体" w:cs="Times New Roman"/>
                <w:b w:val="0"/>
                <w:bCs w:val="0"/>
                <w:i w:val="0"/>
                <w:iCs w:val="0"/>
                <w:sz w:val="15"/>
                <w:szCs w:val="15"/>
                <w:vertAlign w:val="baseline"/>
                <w:lang w:val="en-US" w:eastAsia="zh-CN"/>
              </w:rPr>
              <w:t>，必须要与Counter父设备保持一致</w:t>
            </w:r>
          </w:p>
        </w:tc>
      </w:tr>
      <w:tr w14:paraId="398CA8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vAlign w:val="center"/>
          </w:tcPr>
          <w:p w14:paraId="4E764B58">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iMovementType</w:t>
            </w:r>
          </w:p>
        </w:tc>
        <w:tc>
          <w:tcPr>
            <w:tcW w:w="1566" w:type="dxa"/>
            <w:vAlign w:val="center"/>
          </w:tcPr>
          <w:p w14:paraId="426A845A">
            <w:pPr>
              <w:jc w:val="left"/>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计数器计数模式</w:t>
            </w:r>
          </w:p>
        </w:tc>
        <w:tc>
          <w:tcPr>
            <w:tcW w:w="847" w:type="dxa"/>
            <w:vAlign w:val="center"/>
          </w:tcPr>
          <w:p w14:paraId="112A4280">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INT</w:t>
            </w:r>
          </w:p>
        </w:tc>
        <w:tc>
          <w:tcPr>
            <w:tcW w:w="1103" w:type="dxa"/>
            <w:vAlign w:val="center"/>
          </w:tcPr>
          <w:p w14:paraId="6DDA9FBB">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[0,1]</w:t>
            </w:r>
          </w:p>
        </w:tc>
        <w:tc>
          <w:tcPr>
            <w:tcW w:w="692" w:type="dxa"/>
            <w:vAlign w:val="center"/>
          </w:tcPr>
          <w:p w14:paraId="046C21ED">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1</w:t>
            </w:r>
          </w:p>
        </w:tc>
        <w:tc>
          <w:tcPr>
            <w:tcW w:w="3246" w:type="dxa"/>
            <w:vAlign w:val="center"/>
          </w:tcPr>
          <w:p w14:paraId="28C5F355">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计数器计数模式：</w:t>
            </w:r>
            <w:r>
              <w:rPr>
                <w:rFonts w:hint="default" w:ascii="Times New Roman" w:hAnsi="Times New Roman" w:eastAsia="宋体" w:cs="Times New Roman"/>
                <w:b w:val="0"/>
                <w:bCs w:val="0"/>
                <w:i w:val="0"/>
                <w:iCs w:val="0"/>
                <w:sz w:val="15"/>
                <w:szCs w:val="15"/>
                <w:vertAlign w:val="baseline"/>
                <w:lang w:val="en-US" w:eastAsia="zh-CN"/>
              </w:rPr>
              <w:t>0</w:t>
            </w:r>
            <w:r>
              <w:rPr>
                <w:rFonts w:hint="eastAsia" w:ascii="Times New Roman" w:hAnsi="Times New Roman" w:eastAsia="宋体" w:cs="Times New Roman"/>
                <w:b w:val="0"/>
                <w:bCs w:val="0"/>
                <w:i w:val="0"/>
                <w:iCs w:val="0"/>
                <w:sz w:val="15"/>
                <w:szCs w:val="15"/>
                <w:vertAlign w:val="baseline"/>
                <w:lang w:val="en-US" w:eastAsia="zh-CN"/>
              </w:rPr>
              <w:t>：模数，</w:t>
            </w:r>
            <w:r>
              <w:rPr>
                <w:rFonts w:hint="default" w:ascii="Times New Roman" w:hAnsi="Times New Roman" w:eastAsia="宋体" w:cs="Times New Roman"/>
                <w:b w:val="0"/>
                <w:bCs w:val="0"/>
                <w:i w:val="0"/>
                <w:iCs w:val="0"/>
                <w:sz w:val="15"/>
                <w:szCs w:val="15"/>
                <w:vertAlign w:val="baseline"/>
                <w:lang w:val="en-US" w:eastAsia="zh-CN"/>
              </w:rPr>
              <w:t>1</w:t>
            </w:r>
            <w:r>
              <w:rPr>
                <w:rFonts w:hint="eastAsia" w:ascii="Times New Roman" w:hAnsi="Times New Roman" w:eastAsia="宋体" w:cs="Times New Roman"/>
                <w:b w:val="0"/>
                <w:bCs w:val="0"/>
                <w:i w:val="0"/>
                <w:iCs w:val="0"/>
                <w:sz w:val="15"/>
                <w:szCs w:val="15"/>
                <w:vertAlign w:val="baseline"/>
                <w:lang w:val="en-US" w:eastAsia="zh-CN"/>
              </w:rPr>
              <w:t>：线性</w:t>
            </w:r>
          </w:p>
        </w:tc>
      </w:tr>
      <w:tr w14:paraId="5EE603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vAlign w:val="center"/>
          </w:tcPr>
          <w:p w14:paraId="5941D0F5">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fPositionPeriod</w:t>
            </w:r>
          </w:p>
        </w:tc>
        <w:tc>
          <w:tcPr>
            <w:tcW w:w="1566" w:type="dxa"/>
            <w:vAlign w:val="center"/>
          </w:tcPr>
          <w:p w14:paraId="4E93F536">
            <w:pPr>
              <w:jc w:val="left"/>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计数器模数值</w:t>
            </w:r>
          </w:p>
        </w:tc>
        <w:tc>
          <w:tcPr>
            <w:tcW w:w="847" w:type="dxa"/>
            <w:vAlign w:val="center"/>
          </w:tcPr>
          <w:p w14:paraId="30F6398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LREAL</w:t>
            </w:r>
          </w:p>
        </w:tc>
        <w:tc>
          <w:tcPr>
            <w:tcW w:w="1103" w:type="dxa"/>
            <w:vAlign w:val="center"/>
          </w:tcPr>
          <w:p w14:paraId="0FBB78BC">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&gt;0</w:t>
            </w:r>
          </w:p>
        </w:tc>
        <w:tc>
          <w:tcPr>
            <w:tcW w:w="692" w:type="dxa"/>
            <w:vAlign w:val="center"/>
          </w:tcPr>
          <w:p w14:paraId="054536F1">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360.0</w:t>
            </w:r>
          </w:p>
        </w:tc>
        <w:tc>
          <w:tcPr>
            <w:tcW w:w="3246" w:type="dxa"/>
            <w:vAlign w:val="center"/>
          </w:tcPr>
          <w:p w14:paraId="458C0977">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计数器模数值</w:t>
            </w:r>
          </w:p>
        </w:tc>
      </w:tr>
      <w:tr w14:paraId="381001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vAlign w:val="center"/>
          </w:tcPr>
          <w:p w14:paraId="5A7CFE46">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numerator</w:t>
            </w:r>
          </w:p>
        </w:tc>
        <w:tc>
          <w:tcPr>
            <w:tcW w:w="1566" w:type="dxa"/>
            <w:vAlign w:val="center"/>
          </w:tcPr>
          <w:p w14:paraId="07DA50C1">
            <w:pPr>
              <w:jc w:val="left"/>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齿轮比分子</w:t>
            </w:r>
          </w:p>
        </w:tc>
        <w:tc>
          <w:tcPr>
            <w:tcW w:w="847" w:type="dxa"/>
            <w:vAlign w:val="center"/>
          </w:tcPr>
          <w:p w14:paraId="14B0F13E">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 xml:space="preserve">UDINT </w:t>
            </w:r>
          </w:p>
        </w:tc>
        <w:tc>
          <w:tcPr>
            <w:tcW w:w="1103" w:type="dxa"/>
            <w:vAlign w:val="center"/>
          </w:tcPr>
          <w:p w14:paraId="0A8B87EA">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w:t>
            </w:r>
          </w:p>
          <w:p w14:paraId="4F3DA3C2">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2147483647)</w:t>
            </w:r>
          </w:p>
        </w:tc>
        <w:tc>
          <w:tcPr>
            <w:tcW w:w="692" w:type="dxa"/>
            <w:vAlign w:val="center"/>
          </w:tcPr>
          <w:p w14:paraId="219131B5">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1</w:t>
            </w:r>
          </w:p>
        </w:tc>
        <w:tc>
          <w:tcPr>
            <w:tcW w:w="3246" w:type="dxa"/>
            <w:vAlign w:val="center"/>
          </w:tcPr>
          <w:p w14:paraId="03CD55E5">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齿轮比分子</w:t>
            </w:r>
          </w:p>
          <w:p w14:paraId="5833B1EA">
            <w:pPr>
              <w:jc w:val="both"/>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脉冲数pluse=numerator/denominator * 移动距离(用户单位unit)</w:t>
            </w:r>
          </w:p>
        </w:tc>
      </w:tr>
      <w:tr w14:paraId="79D53A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vAlign w:val="center"/>
          </w:tcPr>
          <w:p w14:paraId="6E2950A5">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denominator</w:t>
            </w:r>
          </w:p>
        </w:tc>
        <w:tc>
          <w:tcPr>
            <w:tcW w:w="1566" w:type="dxa"/>
            <w:vAlign w:val="center"/>
          </w:tcPr>
          <w:p w14:paraId="36AECDFF">
            <w:pPr>
              <w:jc w:val="left"/>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齿轮比分母</w:t>
            </w:r>
          </w:p>
        </w:tc>
        <w:tc>
          <w:tcPr>
            <w:tcW w:w="847" w:type="dxa"/>
            <w:vAlign w:val="center"/>
          </w:tcPr>
          <w:p w14:paraId="5290607D">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LREAL</w:t>
            </w:r>
          </w:p>
        </w:tc>
        <w:tc>
          <w:tcPr>
            <w:tcW w:w="1103" w:type="dxa"/>
            <w:vAlign w:val="center"/>
          </w:tcPr>
          <w:p w14:paraId="6797CB4A">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&gt;0</w:t>
            </w:r>
          </w:p>
        </w:tc>
        <w:tc>
          <w:tcPr>
            <w:tcW w:w="692" w:type="dxa"/>
            <w:vAlign w:val="center"/>
          </w:tcPr>
          <w:p w14:paraId="3ED80C75">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1.0</w:t>
            </w:r>
          </w:p>
        </w:tc>
        <w:tc>
          <w:tcPr>
            <w:tcW w:w="3246" w:type="dxa"/>
            <w:vAlign w:val="center"/>
          </w:tcPr>
          <w:p w14:paraId="358F1253">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齿轮比分母</w:t>
            </w:r>
          </w:p>
          <w:p w14:paraId="14AFFF8C">
            <w:pPr>
              <w:jc w:val="both"/>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脉冲数pluse=numerator/denominator * 移动距离(用户单位unit)</w:t>
            </w:r>
          </w:p>
        </w:tc>
      </w:tr>
    </w:tbl>
    <w:p w14:paraId="521D3EC3">
      <w:pPr>
        <w:rPr>
          <w:rFonts w:hint="default" w:ascii="Times New Roman" w:hAnsi="Times New Roman" w:eastAsia="宋体" w:cs="Times New Roman"/>
          <w:b w:val="0"/>
          <w:bCs w:val="0"/>
          <w:lang w:val="en-US" w:eastAsia="zh-CN"/>
        </w:rPr>
      </w:pPr>
    </w:p>
    <w:p w14:paraId="3A793CA6">
      <w:pPr>
        <w:bidi w:val="0"/>
        <w:rPr>
          <w:rFonts w:hint="eastAsia" w:ascii="Times New Roman" w:hAnsi="Times New Roman" w:eastAsia="宋体" w:cs="Times New Roman"/>
          <w:b/>
          <w:bCs/>
          <w:lang w:val="en-US" w:eastAsia="zh-CN"/>
        </w:rPr>
      </w:pPr>
      <w:r>
        <w:rPr>
          <w:rFonts w:hint="eastAsia" w:ascii="Times New Roman" w:hAnsi="Times New Roman" w:eastAsia="宋体" w:cs="Times New Roman"/>
          <w:b/>
          <w:bCs/>
          <w:lang w:val="en-US" w:eastAsia="zh-CN"/>
        </w:rPr>
        <w:t>计数器错误ID说明（CC_ERROR）</w:t>
      </w:r>
    </w:p>
    <w:tbl>
      <w:tblPr>
        <w:tblStyle w:val="18"/>
        <w:tblW w:w="930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3"/>
        <w:gridCol w:w="4247"/>
        <w:gridCol w:w="3917"/>
      </w:tblGrid>
      <w:tr w14:paraId="728564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shd w:val="clear" w:color="auto" w:fill="E7E6E6" w:themeFill="background2"/>
            <w:vAlign w:val="center"/>
          </w:tcPr>
          <w:p w14:paraId="3A263269">
            <w:pPr>
              <w:jc w:val="center"/>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错误代码</w:t>
            </w:r>
          </w:p>
        </w:tc>
        <w:tc>
          <w:tcPr>
            <w:tcW w:w="4247" w:type="dxa"/>
            <w:shd w:val="clear" w:color="auto" w:fill="E7E6E6" w:themeFill="background2"/>
            <w:vAlign w:val="center"/>
          </w:tcPr>
          <w:p w14:paraId="45190E99">
            <w:pPr>
              <w:jc w:val="center"/>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枚举值</w:t>
            </w:r>
          </w:p>
        </w:tc>
        <w:tc>
          <w:tcPr>
            <w:tcW w:w="3917" w:type="dxa"/>
            <w:shd w:val="clear" w:color="auto" w:fill="E7E6E6" w:themeFill="background2"/>
            <w:vAlign w:val="center"/>
          </w:tcPr>
          <w:p w14:paraId="4502DB0D">
            <w:pPr>
              <w:jc w:val="center"/>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说明</w:t>
            </w:r>
          </w:p>
        </w:tc>
      </w:tr>
      <w:tr w14:paraId="513136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43" w:type="dxa"/>
            <w:vAlign w:val="center"/>
          </w:tcPr>
          <w:p w14:paraId="3427BC59">
            <w:pPr>
              <w:jc w:val="center"/>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000</w:t>
            </w:r>
          </w:p>
        </w:tc>
        <w:tc>
          <w:tcPr>
            <w:tcW w:w="4247" w:type="dxa"/>
            <w:vAlign w:val="center"/>
          </w:tcPr>
          <w:p w14:paraId="28EF0543">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CC_NO_ERROR</w:t>
            </w:r>
          </w:p>
        </w:tc>
        <w:tc>
          <w:tcPr>
            <w:tcW w:w="3917" w:type="dxa"/>
            <w:vAlign w:val="center"/>
          </w:tcPr>
          <w:p w14:paraId="10FDFE7E">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无错误</w:t>
            </w:r>
          </w:p>
        </w:tc>
      </w:tr>
      <w:tr w14:paraId="04775B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trPr>
        <w:tc>
          <w:tcPr>
            <w:tcW w:w="1143" w:type="dxa"/>
            <w:vAlign w:val="center"/>
          </w:tcPr>
          <w:p w14:paraId="04C0B047">
            <w:pPr>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100</w:t>
            </w:r>
          </w:p>
        </w:tc>
        <w:tc>
          <w:tcPr>
            <w:tcW w:w="4247" w:type="dxa"/>
            <w:vAlign w:val="center"/>
          </w:tcPr>
          <w:p w14:paraId="1329954E">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CC_ERROR_COMMUNICATION</w:t>
            </w:r>
          </w:p>
        </w:tc>
        <w:tc>
          <w:tcPr>
            <w:tcW w:w="3917" w:type="dxa"/>
            <w:vAlign w:val="center"/>
          </w:tcPr>
          <w:p w14:paraId="49F236EC">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通讯故障</w:t>
            </w:r>
          </w:p>
        </w:tc>
      </w:tr>
      <w:tr w14:paraId="7884FB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14:paraId="5E51B860">
            <w:pPr>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101</w:t>
            </w:r>
          </w:p>
        </w:tc>
        <w:tc>
          <w:tcPr>
            <w:tcW w:w="4247" w:type="dxa"/>
            <w:vAlign w:val="center"/>
          </w:tcPr>
          <w:p w14:paraId="05B45431">
            <w:pPr>
              <w:jc w:val="both"/>
              <w:rPr>
                <w:rFonts w:hint="eastAsia" w:ascii="Times New Roman" w:hAnsi="Times New Roman" w:eastAsia="宋体" w:cs="Times New Roman"/>
                <w:b w:val="0"/>
                <w:bCs w:val="0"/>
                <w:i w:val="0"/>
                <w:iCs w:val="0"/>
                <w:color w:val="auto"/>
                <w:kern w:val="2"/>
                <w:sz w:val="15"/>
                <w:szCs w:val="15"/>
                <w:vertAlign w:val="baseline"/>
                <w:lang w:val="en-US" w:eastAsia="zh-CN" w:bidi="ar-SA"/>
              </w:rPr>
            </w:pPr>
            <w:r>
              <w:rPr>
                <w:rFonts w:hint="eastAsia" w:ascii="Times New Roman" w:hAnsi="Times New Roman" w:eastAsia="宋体" w:cs="Times New Roman"/>
                <w:b w:val="0"/>
                <w:bCs w:val="0"/>
                <w:i w:val="0"/>
                <w:iCs w:val="0"/>
                <w:color w:val="auto"/>
                <w:sz w:val="15"/>
                <w:szCs w:val="15"/>
                <w:vertAlign w:val="baseline"/>
                <w:lang w:val="en-US" w:eastAsia="zh-CN"/>
              </w:rPr>
              <w:t>CC_ERROR_COUNTER_DISABLE</w:t>
            </w:r>
          </w:p>
        </w:tc>
        <w:tc>
          <w:tcPr>
            <w:tcW w:w="3917" w:type="dxa"/>
            <w:vAlign w:val="center"/>
          </w:tcPr>
          <w:p w14:paraId="2DCC761F">
            <w:pPr>
              <w:jc w:val="both"/>
              <w:rPr>
                <w:rFonts w:hint="eastAsia" w:ascii="Times New Roman" w:hAnsi="Times New Roman" w:eastAsia="宋体" w:cs="Times New Roman"/>
                <w:b w:val="0"/>
                <w:bCs w:val="0"/>
                <w:i w:val="0"/>
                <w:iCs w:val="0"/>
                <w:color w:val="auto"/>
                <w:kern w:val="2"/>
                <w:sz w:val="15"/>
                <w:szCs w:val="15"/>
                <w:vertAlign w:val="baseline"/>
                <w:lang w:val="en-US" w:eastAsia="zh-CN" w:bidi="ar-SA"/>
              </w:rPr>
            </w:pPr>
            <w:r>
              <w:rPr>
                <w:rFonts w:hint="eastAsia" w:ascii="Times New Roman" w:hAnsi="Times New Roman" w:eastAsia="宋体" w:cs="Times New Roman"/>
                <w:b w:val="0"/>
                <w:bCs w:val="0"/>
                <w:i w:val="0"/>
                <w:iCs w:val="0"/>
                <w:color w:val="auto"/>
                <w:sz w:val="15"/>
                <w:szCs w:val="15"/>
                <w:vertAlign w:val="baseline"/>
                <w:lang w:val="en-US" w:eastAsia="zh-CN"/>
              </w:rPr>
              <w:t>计数器未使能</w:t>
            </w:r>
          </w:p>
        </w:tc>
      </w:tr>
      <w:tr w14:paraId="68C2D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shd w:val="clear" w:color="auto" w:fill="auto"/>
            <w:vAlign w:val="center"/>
          </w:tcPr>
          <w:p w14:paraId="2C09C4C8">
            <w:pPr>
              <w:spacing w:beforeLines="0" w:afterLines="0"/>
              <w:jc w:val="center"/>
              <w:rPr>
                <w:rFonts w:hint="default" w:ascii="Times New Roman" w:hAnsi="Times New Roman" w:eastAsia="宋体" w:cstheme="minorBidi"/>
                <w:kern w:val="2"/>
                <w:sz w:val="15"/>
                <w:szCs w:val="15"/>
                <w:lang w:val="en-US" w:eastAsia="zh-CN" w:bidi="ar-SA"/>
              </w:rPr>
            </w:pPr>
            <w:r>
              <w:rPr>
                <w:rFonts w:hint="eastAsia" w:ascii="Times New Roman" w:hAnsi="Times New Roman" w:eastAsia="宋体" w:cstheme="minorBidi"/>
                <w:kern w:val="2"/>
                <w:sz w:val="15"/>
                <w:szCs w:val="15"/>
                <w:lang w:val="en-US" w:eastAsia="zh-CN" w:bidi="ar-SA"/>
              </w:rPr>
              <w:t>105</w:t>
            </w:r>
          </w:p>
        </w:tc>
        <w:tc>
          <w:tcPr>
            <w:tcW w:w="4247" w:type="dxa"/>
            <w:shd w:val="clear" w:color="auto" w:fill="auto"/>
            <w:vAlign w:val="center"/>
          </w:tcPr>
          <w:p w14:paraId="1A83894B">
            <w:pPr>
              <w:spacing w:beforeLines="0" w:afterLines="0"/>
              <w:jc w:val="left"/>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C</w:t>
            </w:r>
            <w:r>
              <w:rPr>
                <w:rFonts w:hint="default" w:ascii="Times New Roman" w:hAnsi="Times New Roman" w:eastAsia="宋体"/>
                <w:sz w:val="15"/>
                <w:szCs w:val="15"/>
              </w:rPr>
              <w:t>C_ERROR_NOT_CONFIG</w:t>
            </w:r>
          </w:p>
        </w:tc>
        <w:tc>
          <w:tcPr>
            <w:tcW w:w="3917" w:type="dxa"/>
            <w:shd w:val="clear" w:color="auto" w:fill="auto"/>
            <w:vAlign w:val="center"/>
          </w:tcPr>
          <w:p w14:paraId="7E83341C">
            <w:pPr>
              <w:spacing w:beforeLines="0" w:afterLines="0"/>
              <w:jc w:val="left"/>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图形化界面未配置DI或者DO</w:t>
            </w:r>
          </w:p>
        </w:tc>
      </w:tr>
      <w:tr w14:paraId="5E2E54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14:paraId="196CD328">
            <w:pPr>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150</w:t>
            </w:r>
          </w:p>
        </w:tc>
        <w:tc>
          <w:tcPr>
            <w:tcW w:w="4247" w:type="dxa"/>
            <w:vAlign w:val="center"/>
          </w:tcPr>
          <w:p w14:paraId="537FD0C3">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CC_ERROR_DO_CONFIGURE_ACTIVE</w:t>
            </w:r>
          </w:p>
        </w:tc>
        <w:tc>
          <w:tcPr>
            <w:tcW w:w="3917" w:type="dxa"/>
            <w:vAlign w:val="center"/>
          </w:tcPr>
          <w:p w14:paraId="361F1D94">
            <w:pPr>
              <w:jc w:val="both"/>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DO端口配置冲突</w:t>
            </w:r>
          </w:p>
        </w:tc>
      </w:tr>
      <w:tr w14:paraId="2335DC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14:paraId="79C0F3F0">
            <w:pPr>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151</w:t>
            </w:r>
          </w:p>
        </w:tc>
        <w:tc>
          <w:tcPr>
            <w:tcW w:w="4247" w:type="dxa"/>
            <w:vAlign w:val="center"/>
          </w:tcPr>
          <w:p w14:paraId="07DA5DF7">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CC_ERROR_DO_CONFIGURE_INVALID</w:t>
            </w:r>
          </w:p>
        </w:tc>
        <w:tc>
          <w:tcPr>
            <w:tcW w:w="3917" w:type="dxa"/>
            <w:vAlign w:val="center"/>
          </w:tcPr>
          <w:p w14:paraId="7F1B2E65">
            <w:pPr>
              <w:jc w:val="both"/>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DO端口配置无效</w:t>
            </w:r>
          </w:p>
        </w:tc>
      </w:tr>
      <w:tr w14:paraId="2DB752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14:paraId="016A14BF">
            <w:pPr>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152</w:t>
            </w:r>
          </w:p>
        </w:tc>
        <w:tc>
          <w:tcPr>
            <w:tcW w:w="4247" w:type="dxa"/>
            <w:vAlign w:val="center"/>
          </w:tcPr>
          <w:p w14:paraId="4F082C0E">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CC_ERROR_DI_CONFIGURE_INVALID</w:t>
            </w:r>
          </w:p>
        </w:tc>
        <w:tc>
          <w:tcPr>
            <w:tcW w:w="3917" w:type="dxa"/>
            <w:vAlign w:val="center"/>
          </w:tcPr>
          <w:p w14:paraId="2718B2B7">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DI端口配置无效</w:t>
            </w:r>
          </w:p>
        </w:tc>
      </w:tr>
      <w:tr w14:paraId="4F5C39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14:paraId="2628E2EF">
            <w:pPr>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153</w:t>
            </w:r>
          </w:p>
        </w:tc>
        <w:tc>
          <w:tcPr>
            <w:tcW w:w="4247" w:type="dxa"/>
            <w:vAlign w:val="center"/>
          </w:tcPr>
          <w:p w14:paraId="2415E174">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CC_ERROR_NOT_SUPPORT_ONLINE_CHANGE</w:t>
            </w:r>
          </w:p>
        </w:tc>
        <w:tc>
          <w:tcPr>
            <w:tcW w:w="3917" w:type="dxa"/>
            <w:vAlign w:val="center"/>
          </w:tcPr>
          <w:p w14:paraId="0388E25A">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计数器在线修改错误</w:t>
            </w:r>
          </w:p>
        </w:tc>
      </w:tr>
      <w:tr w14:paraId="2110DB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43" w:type="dxa"/>
            <w:vAlign w:val="center"/>
          </w:tcPr>
          <w:p w14:paraId="0BDEED7B">
            <w:pPr>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154</w:t>
            </w:r>
          </w:p>
        </w:tc>
        <w:tc>
          <w:tcPr>
            <w:tcW w:w="4247" w:type="dxa"/>
            <w:vAlign w:val="center"/>
          </w:tcPr>
          <w:p w14:paraId="1F27DE9B">
            <w:pPr>
              <w:pBdr>
                <w:bottom w:val="none" w:color="auto" w:sz="0" w:space="0"/>
              </w:pBd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CC_ERROR_COUNTER_ID_INVALID</w:t>
            </w:r>
          </w:p>
        </w:tc>
        <w:tc>
          <w:tcPr>
            <w:tcW w:w="3917" w:type="dxa"/>
            <w:vAlign w:val="center"/>
          </w:tcPr>
          <w:p w14:paraId="301808CF">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计数器ID不合理</w:t>
            </w:r>
          </w:p>
        </w:tc>
      </w:tr>
      <w:tr w14:paraId="34D90C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14:paraId="57D91D8F">
            <w:pPr>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155</w:t>
            </w:r>
          </w:p>
        </w:tc>
        <w:tc>
          <w:tcPr>
            <w:tcW w:w="4247" w:type="dxa"/>
            <w:vAlign w:val="center"/>
          </w:tcPr>
          <w:p w14:paraId="0EBE911B">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CC_ERROR_COUNTER_PORT_INVALID</w:t>
            </w:r>
          </w:p>
        </w:tc>
        <w:tc>
          <w:tcPr>
            <w:tcW w:w="3917" w:type="dxa"/>
            <w:vAlign w:val="center"/>
          </w:tcPr>
          <w:p w14:paraId="0DEF4242">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计数器输入硬件端口配置不合理</w:t>
            </w:r>
          </w:p>
        </w:tc>
      </w:tr>
      <w:tr w14:paraId="3E623B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14:paraId="30C7E473">
            <w:pPr>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156</w:t>
            </w:r>
          </w:p>
        </w:tc>
        <w:tc>
          <w:tcPr>
            <w:tcW w:w="4247" w:type="dxa"/>
            <w:vAlign w:val="center"/>
          </w:tcPr>
          <w:p w14:paraId="0EA0F627">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CC_ERROR_COUNTER_TYPE_INVALID</w:t>
            </w:r>
          </w:p>
        </w:tc>
        <w:tc>
          <w:tcPr>
            <w:tcW w:w="3917" w:type="dxa"/>
            <w:vAlign w:val="center"/>
          </w:tcPr>
          <w:p w14:paraId="6BD16A85">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计数器计数方式不合理</w:t>
            </w:r>
          </w:p>
        </w:tc>
      </w:tr>
      <w:tr w14:paraId="5DAD2B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14:paraId="56493BD9">
            <w:pPr>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157</w:t>
            </w:r>
          </w:p>
        </w:tc>
        <w:tc>
          <w:tcPr>
            <w:tcW w:w="4247" w:type="dxa"/>
            <w:vAlign w:val="center"/>
          </w:tcPr>
          <w:p w14:paraId="66F609B7">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CC_ERROR_COUNTER_START_MODE_INVALID</w:t>
            </w:r>
          </w:p>
        </w:tc>
        <w:tc>
          <w:tcPr>
            <w:tcW w:w="3917" w:type="dxa"/>
            <w:vAlign w:val="center"/>
          </w:tcPr>
          <w:p w14:paraId="433E6C56">
            <w:pPr>
              <w:jc w:val="both"/>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启动模式不合理</w:t>
            </w:r>
          </w:p>
        </w:tc>
      </w:tr>
      <w:tr w14:paraId="654FEB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14:paraId="3C0BAFEB">
            <w:pPr>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158</w:t>
            </w:r>
          </w:p>
        </w:tc>
        <w:tc>
          <w:tcPr>
            <w:tcW w:w="4247" w:type="dxa"/>
            <w:vAlign w:val="center"/>
          </w:tcPr>
          <w:p w14:paraId="5FD85EF1">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CC_ERROR_PV_MODE_INVALID</w:t>
            </w:r>
          </w:p>
        </w:tc>
        <w:tc>
          <w:tcPr>
            <w:tcW w:w="3917" w:type="dxa"/>
            <w:vAlign w:val="center"/>
          </w:tcPr>
          <w:p w14:paraId="737655B7">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预置，预置类型不合理</w:t>
            </w:r>
          </w:p>
        </w:tc>
      </w:tr>
      <w:tr w14:paraId="787E07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14:paraId="5BA03E4B">
            <w:pPr>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159</w:t>
            </w:r>
          </w:p>
        </w:tc>
        <w:tc>
          <w:tcPr>
            <w:tcW w:w="4247" w:type="dxa"/>
            <w:vAlign w:val="center"/>
          </w:tcPr>
          <w:p w14:paraId="06D58542">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CC_ERROR_PV_PRESET_VALUE_INVALID</w:t>
            </w:r>
          </w:p>
        </w:tc>
        <w:tc>
          <w:tcPr>
            <w:tcW w:w="3917" w:type="dxa"/>
            <w:vAlign w:val="center"/>
          </w:tcPr>
          <w:p w14:paraId="620046F7">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预置，预置值不合理</w:t>
            </w:r>
          </w:p>
        </w:tc>
      </w:tr>
      <w:tr w14:paraId="6838BD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14:paraId="294A3796">
            <w:pPr>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160</w:t>
            </w:r>
          </w:p>
        </w:tc>
        <w:tc>
          <w:tcPr>
            <w:tcW w:w="4247" w:type="dxa"/>
            <w:vAlign w:val="center"/>
          </w:tcPr>
          <w:p w14:paraId="37DD24B6">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CC_ERROR_PV_PRESET_LENGTH_INVALID</w:t>
            </w:r>
          </w:p>
        </w:tc>
        <w:tc>
          <w:tcPr>
            <w:tcW w:w="3917" w:type="dxa"/>
            <w:vAlign w:val="center"/>
          </w:tcPr>
          <w:p w14:paraId="4CB44197">
            <w:pPr>
              <w:jc w:val="both"/>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预置，预置DI信号长度不合理</w:t>
            </w:r>
          </w:p>
        </w:tc>
      </w:tr>
      <w:tr w14:paraId="5B030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14:paraId="289F7654">
            <w:pPr>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161</w:t>
            </w:r>
          </w:p>
        </w:tc>
        <w:tc>
          <w:tcPr>
            <w:tcW w:w="4247" w:type="dxa"/>
            <w:vAlign w:val="center"/>
          </w:tcPr>
          <w:p w14:paraId="463636FF">
            <w:pPr>
              <w:jc w:val="both"/>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CC_ERROR_CP_MODE_INVALID</w:t>
            </w:r>
          </w:p>
        </w:tc>
        <w:tc>
          <w:tcPr>
            <w:tcW w:w="3917" w:type="dxa"/>
            <w:vAlign w:val="center"/>
          </w:tcPr>
          <w:p w14:paraId="41459785">
            <w:pPr>
              <w:jc w:val="both"/>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比较器模式不合理</w:t>
            </w:r>
          </w:p>
        </w:tc>
      </w:tr>
      <w:tr w14:paraId="71536A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14:paraId="52304D97">
            <w:pPr>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162</w:t>
            </w:r>
          </w:p>
        </w:tc>
        <w:tc>
          <w:tcPr>
            <w:tcW w:w="4247" w:type="dxa"/>
            <w:vAlign w:val="center"/>
          </w:tcPr>
          <w:p w14:paraId="787E4E72">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CC_ERROR_CP_COMPARE_VAULE_INVALID</w:t>
            </w:r>
          </w:p>
        </w:tc>
        <w:tc>
          <w:tcPr>
            <w:tcW w:w="3917" w:type="dxa"/>
            <w:vAlign w:val="center"/>
          </w:tcPr>
          <w:p w14:paraId="1E134B99">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比较位置不合理</w:t>
            </w:r>
          </w:p>
        </w:tc>
      </w:tr>
      <w:tr w14:paraId="30B329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14:paraId="4AF07DDF">
            <w:pPr>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163</w:t>
            </w:r>
          </w:p>
        </w:tc>
        <w:tc>
          <w:tcPr>
            <w:tcW w:w="4247" w:type="dxa"/>
            <w:vAlign w:val="center"/>
          </w:tcPr>
          <w:p w14:paraId="52824E79">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CC_ERROR_CP_START_POS_INVALID</w:t>
            </w:r>
          </w:p>
        </w:tc>
        <w:tc>
          <w:tcPr>
            <w:tcW w:w="3917" w:type="dxa"/>
            <w:vAlign w:val="center"/>
          </w:tcPr>
          <w:p w14:paraId="46155456">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等距比较，开始位置不合理</w:t>
            </w:r>
          </w:p>
        </w:tc>
      </w:tr>
      <w:tr w14:paraId="7CB28F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14:paraId="534CECFC">
            <w:pPr>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164</w:t>
            </w:r>
          </w:p>
        </w:tc>
        <w:tc>
          <w:tcPr>
            <w:tcW w:w="4247" w:type="dxa"/>
            <w:vAlign w:val="center"/>
          </w:tcPr>
          <w:p w14:paraId="2CD52B42">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 xml:space="preserve">CC ERROR_CP_END_POS_INVALID </w:t>
            </w:r>
          </w:p>
        </w:tc>
        <w:tc>
          <w:tcPr>
            <w:tcW w:w="3917" w:type="dxa"/>
            <w:vAlign w:val="center"/>
          </w:tcPr>
          <w:p w14:paraId="49978546">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等距比较，结束位置不合理</w:t>
            </w:r>
          </w:p>
        </w:tc>
      </w:tr>
      <w:tr w14:paraId="6C2054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14:paraId="6F12B312">
            <w:pPr>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165</w:t>
            </w:r>
          </w:p>
        </w:tc>
        <w:tc>
          <w:tcPr>
            <w:tcW w:w="4247" w:type="dxa"/>
            <w:vAlign w:val="center"/>
          </w:tcPr>
          <w:p w14:paraId="5BC12201">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 xml:space="preserve">CC_ERROR_CP_STEP_LEN_INVALID </w:t>
            </w:r>
          </w:p>
        </w:tc>
        <w:tc>
          <w:tcPr>
            <w:tcW w:w="3917" w:type="dxa"/>
            <w:vAlign w:val="center"/>
          </w:tcPr>
          <w:p w14:paraId="74112F6D">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等距比较，步长不合理</w:t>
            </w:r>
          </w:p>
        </w:tc>
      </w:tr>
      <w:tr w14:paraId="625055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14:paraId="3BCDA0A9">
            <w:pPr>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166</w:t>
            </w:r>
          </w:p>
        </w:tc>
        <w:tc>
          <w:tcPr>
            <w:tcW w:w="4247" w:type="dxa"/>
            <w:vAlign w:val="center"/>
          </w:tcPr>
          <w:p w14:paraId="4D2BB363">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 xml:space="preserve">CC_ERROR_CP_ARRAY_ADDR_INVALID </w:t>
            </w:r>
          </w:p>
        </w:tc>
        <w:tc>
          <w:tcPr>
            <w:tcW w:w="3917" w:type="dxa"/>
            <w:vAlign w:val="center"/>
          </w:tcPr>
          <w:p w14:paraId="4960E2E5">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多点比较，数组首地址不合理</w:t>
            </w:r>
          </w:p>
        </w:tc>
      </w:tr>
      <w:tr w14:paraId="17531C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14:paraId="0E04DB95">
            <w:pPr>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167</w:t>
            </w:r>
          </w:p>
        </w:tc>
        <w:tc>
          <w:tcPr>
            <w:tcW w:w="4247" w:type="dxa"/>
            <w:vAlign w:val="center"/>
          </w:tcPr>
          <w:p w14:paraId="0AAA35FC">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 xml:space="preserve">CC_ERROR_CP_ARRAY_COUNT_INVALID </w:t>
            </w:r>
          </w:p>
        </w:tc>
        <w:tc>
          <w:tcPr>
            <w:tcW w:w="3917" w:type="dxa"/>
            <w:vAlign w:val="center"/>
          </w:tcPr>
          <w:p w14:paraId="62FF7085">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多点比较，数组个数不合理</w:t>
            </w:r>
          </w:p>
        </w:tc>
      </w:tr>
      <w:tr w14:paraId="59EE04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14:paraId="04E11C7C">
            <w:pPr>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168</w:t>
            </w:r>
          </w:p>
        </w:tc>
        <w:tc>
          <w:tcPr>
            <w:tcW w:w="4247" w:type="dxa"/>
            <w:vAlign w:val="center"/>
          </w:tcPr>
          <w:p w14:paraId="21C75E55">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 xml:space="preserve">CC_ERROR_CP_OUTPUT_TYPE_INVALID </w:t>
            </w:r>
          </w:p>
        </w:tc>
        <w:tc>
          <w:tcPr>
            <w:tcW w:w="3917" w:type="dxa"/>
            <w:vAlign w:val="center"/>
          </w:tcPr>
          <w:p w14:paraId="1159550D">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比较一致,DO输出类型不合理</w:t>
            </w:r>
          </w:p>
        </w:tc>
      </w:tr>
      <w:tr w14:paraId="0D38D5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14:paraId="64607143">
            <w:pPr>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169</w:t>
            </w:r>
          </w:p>
        </w:tc>
        <w:tc>
          <w:tcPr>
            <w:tcW w:w="4247" w:type="dxa"/>
            <w:vAlign w:val="center"/>
          </w:tcPr>
          <w:p w14:paraId="3A1D4A75">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 xml:space="preserve">CC_ERROR_CP_OUTPUT_VALUE_INVALID </w:t>
            </w:r>
          </w:p>
        </w:tc>
        <w:tc>
          <w:tcPr>
            <w:tcW w:w="3917" w:type="dxa"/>
            <w:vAlign w:val="center"/>
          </w:tcPr>
          <w:p w14:paraId="309C74E5">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比较一致,DO输出保持参数不合理</w:t>
            </w:r>
          </w:p>
        </w:tc>
      </w:tr>
      <w:tr w14:paraId="3F01DB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14:paraId="70BB7A63">
            <w:pPr>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170</w:t>
            </w:r>
          </w:p>
        </w:tc>
        <w:tc>
          <w:tcPr>
            <w:tcW w:w="4247" w:type="dxa"/>
            <w:vAlign w:val="center"/>
          </w:tcPr>
          <w:p w14:paraId="6B5215DF">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 xml:space="preserve">CC_ERROR_TP_ID_INVALID </w:t>
            </w:r>
          </w:p>
        </w:tc>
        <w:tc>
          <w:tcPr>
            <w:tcW w:w="3917" w:type="dxa"/>
            <w:vAlign w:val="center"/>
          </w:tcPr>
          <w:p w14:paraId="377F0859">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探针,ID不合理</w:t>
            </w:r>
          </w:p>
        </w:tc>
      </w:tr>
      <w:tr w14:paraId="154448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14:paraId="78B01932">
            <w:pPr>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171</w:t>
            </w:r>
          </w:p>
        </w:tc>
        <w:tc>
          <w:tcPr>
            <w:tcW w:w="4247" w:type="dxa"/>
            <w:vAlign w:val="center"/>
          </w:tcPr>
          <w:p w14:paraId="3AB0EFC6">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 xml:space="preserve">CC_ERROR_TP_TRGIGGER_TYPE_INVALID </w:t>
            </w:r>
          </w:p>
        </w:tc>
        <w:tc>
          <w:tcPr>
            <w:tcW w:w="3917" w:type="dxa"/>
            <w:vAlign w:val="center"/>
          </w:tcPr>
          <w:p w14:paraId="2F67344E">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探针,触发类型超出范围</w:t>
            </w:r>
          </w:p>
        </w:tc>
      </w:tr>
      <w:tr w14:paraId="724925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14:paraId="1435A9E2">
            <w:pPr>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172</w:t>
            </w:r>
          </w:p>
        </w:tc>
        <w:tc>
          <w:tcPr>
            <w:tcW w:w="4247" w:type="dxa"/>
            <w:vAlign w:val="center"/>
          </w:tcPr>
          <w:p w14:paraId="1765444D">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 xml:space="preserve">CC ERROR_TP_EDG_TYPE_INVALID </w:t>
            </w:r>
          </w:p>
        </w:tc>
        <w:tc>
          <w:tcPr>
            <w:tcW w:w="3917" w:type="dxa"/>
            <w:vAlign w:val="center"/>
          </w:tcPr>
          <w:p w14:paraId="7376835F">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探针,边沿触发类型超出范围</w:t>
            </w:r>
          </w:p>
        </w:tc>
      </w:tr>
      <w:tr w14:paraId="2A68AC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14:paraId="5EC6A817">
            <w:pPr>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173</w:t>
            </w:r>
          </w:p>
        </w:tc>
        <w:tc>
          <w:tcPr>
            <w:tcW w:w="4247" w:type="dxa"/>
            <w:vAlign w:val="center"/>
          </w:tcPr>
          <w:p w14:paraId="059AD522">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 xml:space="preserve">CC_ERROR_TP_MODE_INVALID </w:t>
            </w:r>
          </w:p>
        </w:tc>
        <w:tc>
          <w:tcPr>
            <w:tcW w:w="3917" w:type="dxa"/>
            <w:vAlign w:val="center"/>
          </w:tcPr>
          <w:p w14:paraId="72EF1BC6">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探针,触发模式值超出范围</w:t>
            </w:r>
          </w:p>
        </w:tc>
      </w:tr>
      <w:tr w14:paraId="236CE6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14:paraId="08B995D5">
            <w:pPr>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174</w:t>
            </w:r>
          </w:p>
        </w:tc>
        <w:tc>
          <w:tcPr>
            <w:tcW w:w="4247" w:type="dxa"/>
            <w:vAlign w:val="center"/>
          </w:tcPr>
          <w:p w14:paraId="67C56874">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CC_ERROR_SAMEPLE_TIME_INVALID</w:t>
            </w:r>
          </w:p>
        </w:tc>
        <w:tc>
          <w:tcPr>
            <w:tcW w:w="3917" w:type="dxa"/>
            <w:vAlign w:val="center"/>
          </w:tcPr>
          <w:p w14:paraId="63740AF4">
            <w:pPr>
              <w:jc w:val="both"/>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采用时间不合理</w:t>
            </w:r>
          </w:p>
        </w:tc>
      </w:tr>
      <w:tr w14:paraId="64750E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14:paraId="03B869B8">
            <w:pPr>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175</w:t>
            </w:r>
          </w:p>
        </w:tc>
        <w:tc>
          <w:tcPr>
            <w:tcW w:w="4247" w:type="dxa"/>
            <w:vAlign w:val="center"/>
          </w:tcPr>
          <w:p w14:paraId="46439B73">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CC_ERROR_SAMEPLE_FILTER_INVALID</w:t>
            </w:r>
          </w:p>
        </w:tc>
        <w:tc>
          <w:tcPr>
            <w:tcW w:w="3917" w:type="dxa"/>
            <w:vAlign w:val="center"/>
          </w:tcPr>
          <w:p w14:paraId="392BF7C6">
            <w:pPr>
              <w:jc w:val="both"/>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滤波值不合理</w:t>
            </w:r>
          </w:p>
        </w:tc>
      </w:tr>
      <w:tr w14:paraId="7B3706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14:paraId="437117E4">
            <w:pPr>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176</w:t>
            </w:r>
          </w:p>
        </w:tc>
        <w:tc>
          <w:tcPr>
            <w:tcW w:w="4247" w:type="dxa"/>
            <w:vAlign w:val="center"/>
          </w:tcPr>
          <w:p w14:paraId="3FB9BCFF">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CC_ERROR_MEASURE_PULSE_MODE_INVALID</w:t>
            </w:r>
          </w:p>
        </w:tc>
        <w:tc>
          <w:tcPr>
            <w:tcW w:w="3917" w:type="dxa"/>
            <w:vAlign w:val="center"/>
          </w:tcPr>
          <w:p w14:paraId="757165B1">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测量脉宽模式不合理</w:t>
            </w:r>
          </w:p>
        </w:tc>
      </w:tr>
      <w:tr w14:paraId="291921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14:paraId="35FF2A00">
            <w:pPr>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177</w:t>
            </w:r>
          </w:p>
        </w:tc>
        <w:tc>
          <w:tcPr>
            <w:tcW w:w="4247" w:type="dxa"/>
            <w:vAlign w:val="center"/>
          </w:tcPr>
          <w:p w14:paraId="1C93563A">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CC_ERROR_INTERRUPT_MODE_INVALID</w:t>
            </w:r>
          </w:p>
        </w:tc>
        <w:tc>
          <w:tcPr>
            <w:tcW w:w="3917" w:type="dxa"/>
            <w:vAlign w:val="center"/>
          </w:tcPr>
          <w:p w14:paraId="13D794B0">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中断模式不合理</w:t>
            </w:r>
          </w:p>
        </w:tc>
      </w:tr>
      <w:tr w14:paraId="3860EF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14:paraId="7D819838">
            <w:pPr>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178</w:t>
            </w:r>
          </w:p>
        </w:tc>
        <w:tc>
          <w:tcPr>
            <w:tcW w:w="4247" w:type="dxa"/>
            <w:vAlign w:val="center"/>
          </w:tcPr>
          <w:p w14:paraId="43035C14">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CC_ERROR_INTERRUPT_COMPAREEVENT_INVALID</w:t>
            </w:r>
          </w:p>
        </w:tc>
        <w:tc>
          <w:tcPr>
            <w:tcW w:w="3917" w:type="dxa"/>
            <w:vAlign w:val="center"/>
          </w:tcPr>
          <w:p w14:paraId="5792D48F">
            <w:pPr>
              <w:jc w:val="both"/>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中断计数器ID配置不合理</w:t>
            </w:r>
          </w:p>
        </w:tc>
      </w:tr>
      <w:tr w14:paraId="48D3AA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14:paraId="2328ECF8">
            <w:pPr>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179</w:t>
            </w:r>
          </w:p>
        </w:tc>
        <w:tc>
          <w:tcPr>
            <w:tcW w:w="4247" w:type="dxa"/>
            <w:vAlign w:val="center"/>
          </w:tcPr>
          <w:p w14:paraId="00EA6CCE">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3"/>
                <w:szCs w:val="13"/>
                <w:vertAlign w:val="baseline"/>
                <w:lang w:val="en-US" w:eastAsia="zh-CN"/>
              </w:rPr>
              <w:t>CC_ERROR_INTERRUPT_EVENTHANDLE_CONFIGURE_INVALID</w:t>
            </w:r>
          </w:p>
        </w:tc>
        <w:tc>
          <w:tcPr>
            <w:tcW w:w="3917" w:type="dxa"/>
            <w:vAlign w:val="center"/>
          </w:tcPr>
          <w:p w14:paraId="5E141802">
            <w:pPr>
              <w:jc w:val="both"/>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中断函数句柄无效</w:t>
            </w:r>
          </w:p>
        </w:tc>
      </w:tr>
      <w:tr w14:paraId="0C7E8C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14:paraId="0F75C1D2">
            <w:pPr>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180</w:t>
            </w:r>
          </w:p>
        </w:tc>
        <w:tc>
          <w:tcPr>
            <w:tcW w:w="4247" w:type="dxa"/>
            <w:vAlign w:val="center"/>
          </w:tcPr>
          <w:p w14:paraId="35145355">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CC_ERROR_PWM_PERIOD_INVALID</w:t>
            </w:r>
          </w:p>
        </w:tc>
        <w:tc>
          <w:tcPr>
            <w:tcW w:w="3917" w:type="dxa"/>
            <w:vAlign w:val="center"/>
          </w:tcPr>
          <w:p w14:paraId="5AF7497A">
            <w:pPr>
              <w:jc w:val="both"/>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PWM周期不合理</w:t>
            </w:r>
          </w:p>
        </w:tc>
      </w:tr>
      <w:tr w14:paraId="0EB688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14:paraId="26F3E049">
            <w:pPr>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181</w:t>
            </w:r>
          </w:p>
        </w:tc>
        <w:tc>
          <w:tcPr>
            <w:tcW w:w="4247" w:type="dxa"/>
            <w:vAlign w:val="center"/>
          </w:tcPr>
          <w:p w14:paraId="23474D4F">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CC_ERROR_PWM_WIDTH_INVALID</w:t>
            </w:r>
          </w:p>
        </w:tc>
        <w:tc>
          <w:tcPr>
            <w:tcW w:w="3917" w:type="dxa"/>
            <w:vAlign w:val="center"/>
          </w:tcPr>
          <w:p w14:paraId="0BEF3CE4">
            <w:pPr>
              <w:jc w:val="both"/>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PWM占空比不合理</w:t>
            </w:r>
          </w:p>
        </w:tc>
      </w:tr>
      <w:tr w14:paraId="6B7C2D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14:paraId="0985762B">
            <w:pPr>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182</w:t>
            </w:r>
          </w:p>
        </w:tc>
        <w:tc>
          <w:tcPr>
            <w:tcW w:w="4247" w:type="dxa"/>
            <w:vAlign w:val="center"/>
          </w:tcPr>
          <w:p w14:paraId="62C92E4C">
            <w:pPr>
              <w:jc w:val="both"/>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CC_ERROR_READPARA_NUM_INVALID</w:t>
            </w:r>
          </w:p>
        </w:tc>
        <w:tc>
          <w:tcPr>
            <w:tcW w:w="3917" w:type="dxa"/>
            <w:vAlign w:val="center"/>
          </w:tcPr>
          <w:p w14:paraId="1AC217A9">
            <w:pPr>
              <w:jc w:val="both"/>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读计数器参数编号无效</w:t>
            </w:r>
          </w:p>
        </w:tc>
      </w:tr>
      <w:tr w14:paraId="37750B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14:paraId="38EDB966">
            <w:pPr>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183</w:t>
            </w:r>
          </w:p>
        </w:tc>
        <w:tc>
          <w:tcPr>
            <w:tcW w:w="4247" w:type="dxa"/>
            <w:vAlign w:val="center"/>
          </w:tcPr>
          <w:p w14:paraId="19EAC533">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CC_ERROR_WRITEPARA_NUM_INVALID</w:t>
            </w:r>
          </w:p>
        </w:tc>
        <w:tc>
          <w:tcPr>
            <w:tcW w:w="3917" w:type="dxa"/>
            <w:vAlign w:val="center"/>
          </w:tcPr>
          <w:p w14:paraId="30F4FB17">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写计数器参数编号无效</w:t>
            </w:r>
          </w:p>
        </w:tc>
      </w:tr>
      <w:tr w14:paraId="3E8948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14:paraId="5F008C12">
            <w:pPr>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184</w:t>
            </w:r>
          </w:p>
        </w:tc>
        <w:tc>
          <w:tcPr>
            <w:tcW w:w="4247" w:type="dxa"/>
            <w:vAlign w:val="center"/>
          </w:tcPr>
          <w:p w14:paraId="44D871DE">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CC_ERROR_DEVICE_NOT_IN_USE</w:t>
            </w:r>
          </w:p>
        </w:tc>
        <w:tc>
          <w:tcPr>
            <w:tcW w:w="3917" w:type="dxa"/>
            <w:vAlign w:val="center"/>
          </w:tcPr>
          <w:p w14:paraId="7CED3C13">
            <w:pPr>
              <w:jc w:val="both"/>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设备未使用</w:t>
            </w:r>
          </w:p>
        </w:tc>
      </w:tr>
      <w:tr w14:paraId="51B4AC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14:paraId="6278FA4E">
            <w:pPr>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185</w:t>
            </w:r>
          </w:p>
        </w:tc>
        <w:tc>
          <w:tcPr>
            <w:tcW w:w="4247" w:type="dxa"/>
            <w:vAlign w:val="center"/>
          </w:tcPr>
          <w:p w14:paraId="6D6B08B8">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CC_ERROR_FB_CANNOT_INTERRUPT</w:t>
            </w:r>
          </w:p>
        </w:tc>
        <w:tc>
          <w:tcPr>
            <w:tcW w:w="3917" w:type="dxa"/>
            <w:vAlign w:val="center"/>
          </w:tcPr>
          <w:p w14:paraId="09959556">
            <w:pPr>
              <w:jc w:val="both"/>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指令不能被打断</w:t>
            </w:r>
          </w:p>
        </w:tc>
      </w:tr>
      <w:tr w14:paraId="16ECA8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3" w:type="dxa"/>
            <w:vAlign w:val="center"/>
          </w:tcPr>
          <w:p w14:paraId="7C6AD7B7">
            <w:pPr>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186</w:t>
            </w:r>
          </w:p>
        </w:tc>
        <w:tc>
          <w:tcPr>
            <w:tcW w:w="4247" w:type="dxa"/>
            <w:vAlign w:val="center"/>
          </w:tcPr>
          <w:p w14:paraId="54B37D7F">
            <w:pPr>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CC_ERROR_ENABLE_UNIQUE_INSTANTIATION</w:t>
            </w:r>
          </w:p>
        </w:tc>
        <w:tc>
          <w:tcPr>
            <w:tcW w:w="3917" w:type="dxa"/>
            <w:vAlign w:val="center"/>
          </w:tcPr>
          <w:p w14:paraId="3A30D888">
            <w:pPr>
              <w:jc w:val="both"/>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Enable类型指令只能存在唯一实例</w:t>
            </w:r>
          </w:p>
        </w:tc>
      </w:tr>
    </w:tbl>
    <w:p w14:paraId="6C5DD0C4">
      <w:pPr>
        <w:rPr>
          <w:rFonts w:hint="default" w:ascii="Times New Roman" w:hAnsi="Times New Roman" w:eastAsia="宋体" w:cs="Times New Roman"/>
          <w:b w:val="0"/>
          <w:bCs w:val="0"/>
          <w:lang w:val="en-US" w:eastAsia="zh-CN"/>
        </w:rPr>
      </w:pPr>
    </w:p>
    <w:p w14:paraId="7CAE0DB7">
      <w:pPr>
        <w:rPr>
          <w:rFonts w:hint="eastAsia" w:ascii="Times New Roman" w:hAnsi="Times New Roman" w:eastAsia="宋体" w:cs="Times New Roman"/>
          <w:b/>
          <w:bCs/>
          <w:lang w:val="en-US" w:eastAsia="zh-CN"/>
        </w:rPr>
      </w:pPr>
      <w:r>
        <w:rPr>
          <w:rFonts w:hint="eastAsia" w:ascii="Times New Roman" w:hAnsi="Times New Roman" w:eastAsia="宋体" w:cs="Times New Roman"/>
          <w:b/>
          <w:bCs/>
          <w:lang w:val="en-US" w:eastAsia="zh-CN"/>
        </w:rPr>
        <w:t>指令列表</w:t>
      </w:r>
    </w:p>
    <w:tbl>
      <w:tblPr>
        <w:tblStyle w:val="18"/>
        <w:tblpPr w:leftFromText="180" w:rightFromText="180" w:vertAnchor="text" w:horzAnchor="page" w:tblpX="1802" w:tblpY="319"/>
        <w:tblOverlap w:val="never"/>
        <w:tblW w:w="483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7"/>
        <w:gridCol w:w="2453"/>
        <w:gridCol w:w="1050"/>
        <w:gridCol w:w="4649"/>
      </w:tblGrid>
      <w:tr w14:paraId="6EBFE5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40" w:type="pct"/>
            <w:shd w:val="clear" w:color="auto" w:fill="CFCECE" w:themeFill="background2" w:themeFillShade="E5"/>
          </w:tcPr>
          <w:p w14:paraId="05667DB2">
            <w:pPr>
              <w:spacing w:line="240" w:lineRule="auto"/>
              <w:ind w:left="0" w:leftChars="0" w:right="0" w:rightChars="0" w:firstLine="0" w:firstLineChars="0"/>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序号</w:t>
            </w:r>
          </w:p>
        </w:tc>
        <w:tc>
          <w:tcPr>
            <w:tcW w:w="1371" w:type="pct"/>
            <w:shd w:val="clear" w:color="auto" w:fill="CFCECE" w:themeFill="background2" w:themeFillShade="E5"/>
            <w:vAlign w:val="top"/>
          </w:tcPr>
          <w:p w14:paraId="4F2A9FE8">
            <w:pPr>
              <w:spacing w:line="240" w:lineRule="auto"/>
              <w:ind w:left="0" w:leftChars="0" w:right="0" w:rightChars="0" w:firstLine="0" w:firstLineChars="0"/>
              <w:jc w:val="center"/>
              <w:rPr>
                <w:rFonts w:hint="default" w:ascii="Times New Roman" w:hAnsi="Times New Roman" w:eastAsia="宋体" w:cs="Times New Roman"/>
                <w:b w:val="0"/>
                <w:bCs w:val="0"/>
                <w:i w:val="0"/>
                <w:iCs w:val="0"/>
                <w:color w:val="auto"/>
                <w:kern w:val="2"/>
                <w:sz w:val="15"/>
                <w:szCs w:val="15"/>
                <w:vertAlign w:val="baseline"/>
                <w:lang w:val="en-US" w:eastAsia="zh-CN" w:bidi="ar-SA"/>
              </w:rPr>
            </w:pPr>
            <w:r>
              <w:rPr>
                <w:rFonts w:hint="eastAsia" w:ascii="Times New Roman" w:hAnsi="Times New Roman" w:eastAsia="宋体" w:cs="Times New Roman"/>
                <w:b w:val="0"/>
                <w:bCs w:val="0"/>
                <w:i w:val="0"/>
                <w:iCs w:val="0"/>
                <w:color w:val="auto"/>
                <w:sz w:val="15"/>
                <w:szCs w:val="15"/>
                <w:vertAlign w:val="baseline"/>
                <w:lang w:val="en-US" w:eastAsia="zh-CN"/>
              </w:rPr>
              <w:t>指令名称</w:t>
            </w:r>
          </w:p>
        </w:tc>
        <w:tc>
          <w:tcPr>
            <w:tcW w:w="587" w:type="pct"/>
            <w:shd w:val="clear" w:color="auto" w:fill="CFCECE" w:themeFill="background2" w:themeFillShade="E5"/>
          </w:tcPr>
          <w:p w14:paraId="1C9FE34B">
            <w:pPr>
              <w:spacing w:line="240" w:lineRule="auto"/>
              <w:ind w:left="0" w:leftChars="0" w:right="0" w:rightChars="0" w:firstLine="0" w:firstLineChars="0"/>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FB/FC</w:t>
            </w:r>
          </w:p>
        </w:tc>
        <w:tc>
          <w:tcPr>
            <w:tcW w:w="2600" w:type="pct"/>
            <w:shd w:val="clear" w:color="auto" w:fill="CFCECE" w:themeFill="background2" w:themeFillShade="E5"/>
            <w:vAlign w:val="top"/>
          </w:tcPr>
          <w:p w14:paraId="2024C5EF">
            <w:pPr>
              <w:spacing w:line="240" w:lineRule="auto"/>
              <w:ind w:left="0" w:leftChars="0" w:right="0" w:rightChars="0" w:firstLine="0" w:firstLineChars="0"/>
              <w:jc w:val="center"/>
              <w:rPr>
                <w:rFonts w:hint="eastAsia" w:ascii="Times New Roman" w:hAnsi="Times New Roman" w:eastAsia="宋体" w:cs="Times New Roman"/>
                <w:b w:val="0"/>
                <w:bCs w:val="0"/>
                <w:i w:val="0"/>
                <w:iCs w:val="0"/>
                <w:color w:val="auto"/>
                <w:kern w:val="2"/>
                <w:sz w:val="15"/>
                <w:szCs w:val="15"/>
                <w:vertAlign w:val="baseline"/>
                <w:lang w:val="en-US" w:eastAsia="zh-CN" w:bidi="ar-SA"/>
              </w:rPr>
            </w:pPr>
            <w:r>
              <w:rPr>
                <w:rFonts w:hint="eastAsia" w:ascii="Times New Roman" w:hAnsi="Times New Roman" w:eastAsia="宋体" w:cs="Times New Roman"/>
                <w:b w:val="0"/>
                <w:bCs w:val="0"/>
                <w:i w:val="0"/>
                <w:iCs w:val="0"/>
                <w:color w:val="auto"/>
                <w:sz w:val="15"/>
                <w:szCs w:val="15"/>
                <w:vertAlign w:val="baseline"/>
                <w:lang w:val="en-US" w:eastAsia="zh-CN"/>
              </w:rPr>
              <w:t>功能</w:t>
            </w:r>
          </w:p>
        </w:tc>
      </w:tr>
      <w:tr w14:paraId="15365A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tcPr>
          <w:p w14:paraId="0E009A94">
            <w:pPr>
              <w:spacing w:line="240" w:lineRule="auto"/>
              <w:ind w:left="0" w:leftChars="0" w:right="0" w:rightChars="0" w:firstLine="0" w:firstLineChars="0"/>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1.2.1</w:t>
            </w:r>
          </w:p>
        </w:tc>
        <w:tc>
          <w:tcPr>
            <w:tcW w:w="1371" w:type="pct"/>
            <w:vAlign w:val="top"/>
          </w:tcPr>
          <w:p w14:paraId="6F1540EA">
            <w:pPr>
              <w:spacing w:line="240" w:lineRule="auto"/>
              <w:jc w:val="both"/>
              <w:rPr>
                <w:rFonts w:hint="default" w:ascii="Times New Roman" w:hAnsi="Times New Roman" w:eastAsia="宋体" w:cs="Times New Roman"/>
                <w:b w:val="0"/>
                <w:bCs w:val="0"/>
                <w:i w:val="0"/>
                <w:iCs w:val="0"/>
                <w:color w:val="auto"/>
                <w:kern w:val="2"/>
                <w:sz w:val="15"/>
                <w:szCs w:val="15"/>
                <w:vertAlign w:val="baseline"/>
                <w:lang w:val="en-US" w:eastAsia="zh-CN" w:bidi="ar-SA"/>
              </w:rPr>
            </w:pPr>
            <w:r>
              <w:rPr>
                <w:rFonts w:hint="eastAsia" w:ascii="Times New Roman" w:hAnsi="Times New Roman" w:eastAsia="宋体" w:cs="Times New Roman"/>
                <w:b w:val="0"/>
                <w:bCs w:val="0"/>
                <w:i w:val="0"/>
                <w:iCs w:val="0"/>
                <w:color w:val="auto"/>
                <w:sz w:val="15"/>
                <w:szCs w:val="15"/>
                <w:vertAlign w:val="baseline"/>
                <w:lang w:val="en-US" w:eastAsia="zh-CN"/>
              </w:rPr>
              <w:t>CC_Counter</w:t>
            </w:r>
          </w:p>
        </w:tc>
        <w:tc>
          <w:tcPr>
            <w:tcW w:w="587" w:type="pct"/>
          </w:tcPr>
          <w:p w14:paraId="2F06B065">
            <w:pPr>
              <w:spacing w:line="240" w:lineRule="auto"/>
              <w:ind w:left="0" w:leftChars="0" w:right="0" w:rightChars="0" w:firstLine="0" w:firstLineChars="0"/>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FB</w:t>
            </w:r>
          </w:p>
        </w:tc>
        <w:tc>
          <w:tcPr>
            <w:tcW w:w="2600" w:type="pct"/>
            <w:vAlign w:val="top"/>
          </w:tcPr>
          <w:p w14:paraId="4F463B56">
            <w:pPr>
              <w:spacing w:line="240" w:lineRule="auto"/>
              <w:jc w:val="both"/>
              <w:rPr>
                <w:rFonts w:hint="eastAsia" w:ascii="Times New Roman" w:hAnsi="Times New Roman" w:eastAsia="宋体" w:cs="Times New Roman"/>
                <w:b w:val="0"/>
                <w:bCs w:val="0"/>
                <w:i w:val="0"/>
                <w:iCs w:val="0"/>
                <w:color w:val="auto"/>
                <w:kern w:val="2"/>
                <w:sz w:val="15"/>
                <w:szCs w:val="15"/>
                <w:vertAlign w:val="baseline"/>
                <w:lang w:val="en-US" w:eastAsia="zh-CN" w:bidi="ar-SA"/>
              </w:rPr>
            </w:pPr>
            <w:r>
              <w:rPr>
                <w:rFonts w:hint="eastAsia" w:ascii="Times New Roman" w:hAnsi="Times New Roman" w:eastAsia="宋体" w:cs="Times New Roman"/>
                <w:b w:val="0"/>
                <w:bCs w:val="0"/>
                <w:i w:val="0"/>
                <w:iCs w:val="0"/>
                <w:color w:val="auto"/>
                <w:sz w:val="15"/>
                <w:szCs w:val="15"/>
                <w:vertAlign w:val="baseline"/>
                <w:lang w:val="en-US" w:eastAsia="zh-CN"/>
              </w:rPr>
              <w:t>计数器</w:t>
            </w:r>
          </w:p>
        </w:tc>
      </w:tr>
      <w:tr w14:paraId="48CB89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tcPr>
          <w:p w14:paraId="453F2E95">
            <w:pPr>
              <w:spacing w:line="240" w:lineRule="auto"/>
              <w:ind w:left="0" w:leftChars="0" w:right="0" w:rightChars="0" w:firstLine="0" w:firstLineChars="0"/>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default" w:ascii="Times New Roman" w:hAnsi="Times New Roman" w:eastAsia="宋体" w:cs="Times New Roman"/>
                <w:b w:val="0"/>
                <w:bCs w:val="0"/>
                <w:i w:val="0"/>
                <w:iCs w:val="0"/>
                <w:color w:val="auto"/>
                <w:sz w:val="15"/>
                <w:szCs w:val="15"/>
                <w:vertAlign w:val="baseline"/>
                <w:lang w:val="en-US" w:eastAsia="zh-CN"/>
              </w:rPr>
              <w:t>1.2.</w:t>
            </w:r>
            <w:r>
              <w:rPr>
                <w:rFonts w:hint="eastAsia" w:ascii="Times New Roman" w:hAnsi="Times New Roman" w:eastAsia="宋体" w:cs="Times New Roman"/>
                <w:b w:val="0"/>
                <w:bCs w:val="0"/>
                <w:i w:val="0"/>
                <w:iCs w:val="0"/>
                <w:color w:val="auto"/>
                <w:sz w:val="15"/>
                <w:szCs w:val="15"/>
                <w:vertAlign w:val="baseline"/>
                <w:lang w:val="en-US" w:eastAsia="zh-CN"/>
              </w:rPr>
              <w:t>2</w:t>
            </w:r>
          </w:p>
        </w:tc>
        <w:tc>
          <w:tcPr>
            <w:tcW w:w="1371" w:type="pct"/>
            <w:vAlign w:val="top"/>
          </w:tcPr>
          <w:p w14:paraId="0AAFBC3A">
            <w:pPr>
              <w:spacing w:line="240" w:lineRule="auto"/>
              <w:jc w:val="both"/>
              <w:rPr>
                <w:rFonts w:hint="default" w:ascii="Times New Roman" w:hAnsi="Times New Roman" w:eastAsia="宋体" w:cs="Times New Roman"/>
                <w:b w:val="0"/>
                <w:bCs w:val="0"/>
                <w:i w:val="0"/>
                <w:iCs w:val="0"/>
                <w:color w:val="auto"/>
                <w:kern w:val="2"/>
                <w:sz w:val="15"/>
                <w:szCs w:val="15"/>
                <w:vertAlign w:val="baseline"/>
                <w:lang w:val="en-US" w:eastAsia="zh-CN" w:bidi="ar-SA"/>
              </w:rPr>
            </w:pPr>
            <w:r>
              <w:rPr>
                <w:rFonts w:hint="eastAsia" w:ascii="Times New Roman" w:hAnsi="Times New Roman" w:eastAsia="宋体" w:cs="Times New Roman"/>
                <w:b w:val="0"/>
                <w:bCs w:val="0"/>
                <w:i w:val="0"/>
                <w:iCs w:val="0"/>
                <w:color w:val="auto"/>
                <w:sz w:val="15"/>
                <w:szCs w:val="15"/>
                <w:vertAlign w:val="baseline"/>
                <w:lang w:val="en-US" w:eastAsia="zh-CN"/>
              </w:rPr>
              <w:t>CC_PresetCounter</w:t>
            </w:r>
          </w:p>
        </w:tc>
        <w:tc>
          <w:tcPr>
            <w:tcW w:w="587" w:type="pct"/>
          </w:tcPr>
          <w:p w14:paraId="5A1C7BB8">
            <w:pPr>
              <w:spacing w:line="240" w:lineRule="auto"/>
              <w:ind w:left="0" w:leftChars="0" w:right="0" w:rightChars="0" w:firstLine="0" w:firstLineChars="0"/>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default" w:ascii="Times New Roman" w:hAnsi="Times New Roman" w:eastAsia="宋体" w:cs="Times New Roman"/>
                <w:b w:val="0"/>
                <w:bCs w:val="0"/>
                <w:i w:val="0"/>
                <w:iCs w:val="0"/>
                <w:color w:val="auto"/>
                <w:sz w:val="15"/>
                <w:szCs w:val="15"/>
                <w:vertAlign w:val="baseline"/>
                <w:lang w:val="en-US" w:eastAsia="zh-CN"/>
              </w:rPr>
              <w:t>FB</w:t>
            </w:r>
          </w:p>
        </w:tc>
        <w:tc>
          <w:tcPr>
            <w:tcW w:w="2600" w:type="pct"/>
          </w:tcPr>
          <w:p w14:paraId="4E9E73CE">
            <w:pPr>
              <w:spacing w:line="240" w:lineRule="auto"/>
              <w:jc w:val="both"/>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计数器预置</w:t>
            </w:r>
          </w:p>
        </w:tc>
      </w:tr>
      <w:tr w14:paraId="539D56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tcPr>
          <w:p w14:paraId="38D092BC">
            <w:pPr>
              <w:spacing w:line="240" w:lineRule="auto"/>
              <w:ind w:left="0" w:leftChars="0" w:right="0" w:rightChars="0" w:firstLine="0" w:firstLineChars="0"/>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default" w:ascii="Times New Roman" w:hAnsi="Times New Roman" w:eastAsia="宋体" w:cs="Times New Roman"/>
                <w:b w:val="0"/>
                <w:bCs w:val="0"/>
                <w:i w:val="0"/>
                <w:iCs w:val="0"/>
                <w:color w:val="auto"/>
                <w:sz w:val="15"/>
                <w:szCs w:val="15"/>
                <w:vertAlign w:val="baseline"/>
                <w:lang w:val="en-US" w:eastAsia="zh-CN"/>
              </w:rPr>
              <w:t>1.2.</w:t>
            </w:r>
            <w:r>
              <w:rPr>
                <w:rFonts w:hint="eastAsia" w:ascii="Times New Roman" w:hAnsi="Times New Roman" w:eastAsia="宋体" w:cs="Times New Roman"/>
                <w:b w:val="0"/>
                <w:bCs w:val="0"/>
                <w:i w:val="0"/>
                <w:iCs w:val="0"/>
                <w:color w:val="auto"/>
                <w:sz w:val="15"/>
                <w:szCs w:val="15"/>
                <w:vertAlign w:val="baseline"/>
                <w:lang w:val="en-US" w:eastAsia="zh-CN"/>
              </w:rPr>
              <w:t>3</w:t>
            </w:r>
          </w:p>
        </w:tc>
        <w:tc>
          <w:tcPr>
            <w:tcW w:w="1371" w:type="pct"/>
            <w:vAlign w:val="top"/>
          </w:tcPr>
          <w:p w14:paraId="7C650AD4">
            <w:pPr>
              <w:spacing w:line="240" w:lineRule="auto"/>
              <w:jc w:val="both"/>
              <w:rPr>
                <w:rFonts w:hint="default" w:ascii="Times New Roman" w:hAnsi="Times New Roman" w:eastAsia="宋体" w:cs="Times New Roman"/>
                <w:b w:val="0"/>
                <w:bCs w:val="0"/>
                <w:i w:val="0"/>
                <w:iCs w:val="0"/>
                <w:color w:val="auto"/>
                <w:kern w:val="2"/>
                <w:sz w:val="15"/>
                <w:szCs w:val="15"/>
                <w:vertAlign w:val="baseline"/>
                <w:lang w:val="en-US" w:eastAsia="zh-CN" w:bidi="ar-SA"/>
              </w:rPr>
            </w:pPr>
            <w:r>
              <w:rPr>
                <w:rFonts w:hint="eastAsia" w:ascii="Times New Roman" w:hAnsi="Times New Roman" w:eastAsia="宋体" w:cs="Times New Roman"/>
                <w:b w:val="0"/>
                <w:bCs w:val="0"/>
                <w:i w:val="0"/>
                <w:iCs w:val="0"/>
                <w:color w:val="auto"/>
                <w:sz w:val="15"/>
                <w:szCs w:val="15"/>
                <w:vertAlign w:val="baseline"/>
                <w:lang w:val="en-US" w:eastAsia="zh-CN"/>
              </w:rPr>
              <w:t>CC_SetCompare</w:t>
            </w:r>
          </w:p>
        </w:tc>
        <w:tc>
          <w:tcPr>
            <w:tcW w:w="587" w:type="pct"/>
          </w:tcPr>
          <w:p w14:paraId="5EAE2C64">
            <w:pPr>
              <w:spacing w:line="240" w:lineRule="auto"/>
              <w:ind w:left="0" w:leftChars="0" w:right="0" w:rightChars="0" w:firstLine="0" w:firstLineChars="0"/>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default" w:ascii="Times New Roman" w:hAnsi="Times New Roman" w:eastAsia="宋体" w:cs="Times New Roman"/>
                <w:b w:val="0"/>
                <w:bCs w:val="0"/>
                <w:i w:val="0"/>
                <w:iCs w:val="0"/>
                <w:color w:val="auto"/>
                <w:sz w:val="15"/>
                <w:szCs w:val="15"/>
                <w:vertAlign w:val="baseline"/>
                <w:lang w:val="en-US" w:eastAsia="zh-CN"/>
              </w:rPr>
              <w:t>FB</w:t>
            </w:r>
          </w:p>
        </w:tc>
        <w:tc>
          <w:tcPr>
            <w:tcW w:w="2600" w:type="pct"/>
          </w:tcPr>
          <w:p w14:paraId="1E8D8FC3">
            <w:pPr>
              <w:spacing w:line="240" w:lineRule="auto"/>
              <w:jc w:val="both"/>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比较器</w:t>
            </w:r>
          </w:p>
        </w:tc>
      </w:tr>
      <w:tr w14:paraId="20D5B1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tcPr>
          <w:p w14:paraId="5690AD08">
            <w:pPr>
              <w:spacing w:line="240" w:lineRule="auto"/>
              <w:ind w:left="0" w:leftChars="0" w:right="0" w:rightChars="0" w:firstLine="0" w:firstLineChars="0"/>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default" w:ascii="Times New Roman" w:hAnsi="Times New Roman" w:eastAsia="宋体" w:cs="Times New Roman"/>
                <w:b w:val="0"/>
                <w:bCs w:val="0"/>
                <w:i w:val="0"/>
                <w:iCs w:val="0"/>
                <w:color w:val="auto"/>
                <w:sz w:val="15"/>
                <w:szCs w:val="15"/>
                <w:vertAlign w:val="baseline"/>
                <w:lang w:val="en-US" w:eastAsia="zh-CN"/>
              </w:rPr>
              <w:t>1.2.</w:t>
            </w:r>
            <w:r>
              <w:rPr>
                <w:rFonts w:hint="eastAsia" w:ascii="Times New Roman" w:hAnsi="Times New Roman" w:eastAsia="宋体" w:cs="Times New Roman"/>
                <w:b w:val="0"/>
                <w:bCs w:val="0"/>
                <w:i w:val="0"/>
                <w:iCs w:val="0"/>
                <w:color w:val="auto"/>
                <w:sz w:val="15"/>
                <w:szCs w:val="15"/>
                <w:vertAlign w:val="baseline"/>
                <w:lang w:val="en-US" w:eastAsia="zh-CN"/>
              </w:rPr>
              <w:t>4</w:t>
            </w:r>
          </w:p>
        </w:tc>
        <w:tc>
          <w:tcPr>
            <w:tcW w:w="1371" w:type="pct"/>
            <w:vAlign w:val="top"/>
          </w:tcPr>
          <w:p w14:paraId="4E21C65D">
            <w:pPr>
              <w:spacing w:line="240" w:lineRule="auto"/>
              <w:jc w:val="both"/>
              <w:rPr>
                <w:rFonts w:hint="default" w:ascii="Times New Roman" w:hAnsi="Times New Roman" w:eastAsia="宋体" w:cs="Times New Roman"/>
                <w:b w:val="0"/>
                <w:bCs w:val="0"/>
                <w:i w:val="0"/>
                <w:iCs w:val="0"/>
                <w:color w:val="auto"/>
                <w:kern w:val="2"/>
                <w:sz w:val="15"/>
                <w:szCs w:val="15"/>
                <w:vertAlign w:val="baseline"/>
                <w:lang w:val="en-US" w:eastAsia="zh-CN" w:bidi="ar-SA"/>
              </w:rPr>
            </w:pPr>
            <w:r>
              <w:rPr>
                <w:rFonts w:hint="eastAsia" w:ascii="Times New Roman" w:hAnsi="Times New Roman" w:eastAsia="宋体" w:cs="Times New Roman"/>
                <w:b w:val="0"/>
                <w:bCs w:val="0"/>
                <w:i w:val="0"/>
                <w:iCs w:val="0"/>
                <w:color w:val="auto"/>
                <w:sz w:val="15"/>
                <w:szCs w:val="15"/>
                <w:vertAlign w:val="baseline"/>
                <w:lang w:val="en-US" w:eastAsia="zh-CN"/>
              </w:rPr>
              <w:t>CC_SetArrayCompare</w:t>
            </w:r>
          </w:p>
        </w:tc>
        <w:tc>
          <w:tcPr>
            <w:tcW w:w="587" w:type="pct"/>
          </w:tcPr>
          <w:p w14:paraId="33D4AE13">
            <w:pPr>
              <w:spacing w:line="240" w:lineRule="auto"/>
              <w:ind w:left="0" w:leftChars="0" w:right="0" w:rightChars="0" w:firstLine="0" w:firstLineChars="0"/>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FB</w:t>
            </w:r>
          </w:p>
        </w:tc>
        <w:tc>
          <w:tcPr>
            <w:tcW w:w="2600" w:type="pct"/>
          </w:tcPr>
          <w:p w14:paraId="066A0E6B">
            <w:pPr>
              <w:spacing w:line="240" w:lineRule="auto"/>
              <w:jc w:val="both"/>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数组比较器</w:t>
            </w:r>
          </w:p>
        </w:tc>
      </w:tr>
      <w:tr w14:paraId="45A8C2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tcPr>
          <w:p w14:paraId="02DAA6C1">
            <w:pPr>
              <w:spacing w:line="240" w:lineRule="auto"/>
              <w:ind w:left="0" w:leftChars="0" w:right="0" w:rightChars="0" w:firstLine="0" w:firstLineChars="0"/>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default" w:ascii="Times New Roman" w:hAnsi="Times New Roman" w:eastAsia="宋体" w:cs="Times New Roman"/>
                <w:b w:val="0"/>
                <w:bCs w:val="0"/>
                <w:i w:val="0"/>
                <w:iCs w:val="0"/>
                <w:color w:val="auto"/>
                <w:sz w:val="15"/>
                <w:szCs w:val="15"/>
                <w:vertAlign w:val="baseline"/>
                <w:lang w:val="en-US" w:eastAsia="zh-CN"/>
              </w:rPr>
              <w:t>1.2.</w:t>
            </w:r>
            <w:r>
              <w:rPr>
                <w:rFonts w:hint="eastAsia" w:ascii="Times New Roman" w:hAnsi="Times New Roman" w:eastAsia="宋体" w:cs="Times New Roman"/>
                <w:b w:val="0"/>
                <w:bCs w:val="0"/>
                <w:i w:val="0"/>
                <w:iCs w:val="0"/>
                <w:color w:val="auto"/>
                <w:sz w:val="15"/>
                <w:szCs w:val="15"/>
                <w:vertAlign w:val="baseline"/>
                <w:lang w:val="en-US" w:eastAsia="zh-CN"/>
              </w:rPr>
              <w:t>5</w:t>
            </w:r>
          </w:p>
        </w:tc>
        <w:tc>
          <w:tcPr>
            <w:tcW w:w="1371" w:type="pct"/>
            <w:vAlign w:val="top"/>
          </w:tcPr>
          <w:p w14:paraId="7339419F">
            <w:pPr>
              <w:spacing w:line="240" w:lineRule="auto"/>
              <w:jc w:val="both"/>
              <w:rPr>
                <w:rFonts w:hint="default" w:ascii="Times New Roman" w:hAnsi="Times New Roman" w:eastAsia="宋体" w:cs="Times New Roman"/>
                <w:b w:val="0"/>
                <w:bCs w:val="0"/>
                <w:i w:val="0"/>
                <w:iCs w:val="0"/>
                <w:color w:val="auto"/>
                <w:kern w:val="2"/>
                <w:sz w:val="15"/>
                <w:szCs w:val="15"/>
                <w:vertAlign w:val="baseline"/>
                <w:lang w:val="en-US" w:eastAsia="zh-CN" w:bidi="ar-SA"/>
              </w:rPr>
            </w:pPr>
            <w:r>
              <w:rPr>
                <w:rFonts w:hint="default" w:ascii="Times New Roman" w:hAnsi="Times New Roman" w:eastAsia="宋体" w:cs="Times New Roman"/>
                <w:b w:val="0"/>
                <w:bCs w:val="0"/>
                <w:i w:val="0"/>
                <w:iCs w:val="0"/>
                <w:color w:val="auto"/>
                <w:sz w:val="15"/>
                <w:szCs w:val="15"/>
                <w:vertAlign w:val="baseline"/>
                <w:lang w:val="en-US" w:eastAsia="zh-CN"/>
              </w:rPr>
              <w:t>CC_Set</w:t>
            </w:r>
            <w:r>
              <w:rPr>
                <w:rFonts w:hint="eastAsia" w:ascii="Times New Roman" w:hAnsi="Times New Roman" w:eastAsia="宋体" w:cs="Times New Roman"/>
                <w:b w:val="0"/>
                <w:bCs w:val="0"/>
                <w:i w:val="0"/>
                <w:iCs w:val="0"/>
                <w:color w:val="auto"/>
                <w:sz w:val="15"/>
                <w:szCs w:val="15"/>
                <w:vertAlign w:val="baseline"/>
                <w:lang w:val="en-US" w:eastAsia="zh-CN"/>
              </w:rPr>
              <w:t>Step</w:t>
            </w:r>
            <w:r>
              <w:rPr>
                <w:rFonts w:hint="default" w:ascii="Times New Roman" w:hAnsi="Times New Roman" w:eastAsia="宋体" w:cs="Times New Roman"/>
                <w:b w:val="0"/>
                <w:bCs w:val="0"/>
                <w:i w:val="0"/>
                <w:iCs w:val="0"/>
                <w:color w:val="auto"/>
                <w:sz w:val="15"/>
                <w:szCs w:val="15"/>
                <w:vertAlign w:val="baseline"/>
                <w:lang w:val="en-US" w:eastAsia="zh-CN"/>
              </w:rPr>
              <w:t>Compare</w:t>
            </w:r>
          </w:p>
        </w:tc>
        <w:tc>
          <w:tcPr>
            <w:tcW w:w="587" w:type="pct"/>
          </w:tcPr>
          <w:p w14:paraId="1431025C">
            <w:pPr>
              <w:spacing w:line="240" w:lineRule="auto"/>
              <w:ind w:left="0" w:leftChars="0" w:right="0" w:rightChars="0" w:firstLine="0" w:firstLineChars="0"/>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default" w:ascii="Times New Roman" w:hAnsi="Times New Roman" w:eastAsia="宋体" w:cs="Times New Roman"/>
                <w:b w:val="0"/>
                <w:bCs w:val="0"/>
                <w:i w:val="0"/>
                <w:iCs w:val="0"/>
                <w:color w:val="auto"/>
                <w:sz w:val="15"/>
                <w:szCs w:val="15"/>
                <w:vertAlign w:val="baseline"/>
                <w:lang w:val="en-US" w:eastAsia="zh-CN"/>
              </w:rPr>
              <w:t>FB</w:t>
            </w:r>
          </w:p>
        </w:tc>
        <w:tc>
          <w:tcPr>
            <w:tcW w:w="2600" w:type="pct"/>
          </w:tcPr>
          <w:p w14:paraId="412990FF">
            <w:pPr>
              <w:spacing w:line="240" w:lineRule="auto"/>
              <w:jc w:val="both"/>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步长比较器</w:t>
            </w:r>
          </w:p>
        </w:tc>
      </w:tr>
      <w:tr w14:paraId="455B36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tcPr>
          <w:p w14:paraId="3D6C0004">
            <w:pPr>
              <w:spacing w:line="240" w:lineRule="auto"/>
              <w:ind w:left="0" w:leftChars="0" w:right="0" w:rightChars="0" w:firstLine="0" w:firstLineChars="0"/>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default" w:ascii="Times New Roman" w:hAnsi="Times New Roman" w:eastAsia="宋体" w:cs="Times New Roman"/>
                <w:b w:val="0"/>
                <w:bCs w:val="0"/>
                <w:i w:val="0"/>
                <w:iCs w:val="0"/>
                <w:color w:val="auto"/>
                <w:sz w:val="15"/>
                <w:szCs w:val="15"/>
                <w:vertAlign w:val="baseline"/>
                <w:lang w:val="en-US" w:eastAsia="zh-CN"/>
              </w:rPr>
              <w:t>1.2.</w:t>
            </w:r>
            <w:r>
              <w:rPr>
                <w:rFonts w:hint="eastAsia" w:ascii="Times New Roman" w:hAnsi="Times New Roman" w:eastAsia="宋体" w:cs="Times New Roman"/>
                <w:b w:val="0"/>
                <w:bCs w:val="0"/>
                <w:i w:val="0"/>
                <w:iCs w:val="0"/>
                <w:color w:val="auto"/>
                <w:sz w:val="15"/>
                <w:szCs w:val="15"/>
                <w:vertAlign w:val="baseline"/>
                <w:lang w:val="en-US" w:eastAsia="zh-CN"/>
              </w:rPr>
              <w:t>6</w:t>
            </w:r>
          </w:p>
        </w:tc>
        <w:tc>
          <w:tcPr>
            <w:tcW w:w="1371" w:type="pct"/>
            <w:vAlign w:val="top"/>
          </w:tcPr>
          <w:p w14:paraId="61D20D84">
            <w:pPr>
              <w:spacing w:line="240" w:lineRule="auto"/>
              <w:jc w:val="both"/>
              <w:rPr>
                <w:rFonts w:hint="default" w:ascii="Times New Roman" w:hAnsi="Times New Roman" w:eastAsia="宋体" w:cs="Times New Roman"/>
                <w:b w:val="0"/>
                <w:bCs w:val="0"/>
                <w:i w:val="0"/>
                <w:iCs w:val="0"/>
                <w:color w:val="auto"/>
                <w:kern w:val="2"/>
                <w:sz w:val="15"/>
                <w:szCs w:val="15"/>
                <w:vertAlign w:val="baseline"/>
                <w:lang w:val="en-US" w:eastAsia="zh-CN" w:bidi="ar-SA"/>
              </w:rPr>
            </w:pPr>
            <w:r>
              <w:rPr>
                <w:rFonts w:hint="eastAsia" w:ascii="Times New Roman" w:hAnsi="Times New Roman" w:eastAsia="宋体" w:cs="Times New Roman"/>
                <w:b w:val="0"/>
                <w:bCs w:val="0"/>
                <w:i w:val="0"/>
                <w:iCs w:val="0"/>
                <w:color w:val="auto"/>
                <w:sz w:val="15"/>
                <w:szCs w:val="15"/>
                <w:vertAlign w:val="baseline"/>
                <w:lang w:val="en-US" w:eastAsia="zh-CN"/>
              </w:rPr>
              <w:t>CC_TouchProbe</w:t>
            </w:r>
          </w:p>
        </w:tc>
        <w:tc>
          <w:tcPr>
            <w:tcW w:w="587" w:type="pct"/>
            <w:vAlign w:val="top"/>
          </w:tcPr>
          <w:p w14:paraId="0A7A7CD1">
            <w:pPr>
              <w:spacing w:line="240" w:lineRule="auto"/>
              <w:ind w:left="0" w:leftChars="0" w:right="0" w:rightChars="0" w:firstLine="0" w:firstLineChars="0"/>
              <w:jc w:val="center"/>
              <w:rPr>
                <w:rFonts w:hint="default" w:ascii="Times New Roman" w:hAnsi="Times New Roman" w:eastAsia="宋体" w:cs="Times New Roman"/>
                <w:b w:val="0"/>
                <w:bCs w:val="0"/>
                <w:i w:val="0"/>
                <w:iCs w:val="0"/>
                <w:color w:val="auto"/>
                <w:kern w:val="2"/>
                <w:sz w:val="15"/>
                <w:szCs w:val="15"/>
                <w:vertAlign w:val="baseline"/>
                <w:lang w:val="en-US" w:eastAsia="zh-CN" w:bidi="ar-SA"/>
              </w:rPr>
            </w:pPr>
            <w:r>
              <w:rPr>
                <w:rFonts w:hint="eastAsia" w:ascii="Times New Roman" w:hAnsi="Times New Roman" w:eastAsia="宋体" w:cs="Times New Roman"/>
                <w:b w:val="0"/>
                <w:bCs w:val="0"/>
                <w:i w:val="0"/>
                <w:iCs w:val="0"/>
                <w:color w:val="auto"/>
                <w:sz w:val="15"/>
                <w:szCs w:val="15"/>
                <w:vertAlign w:val="baseline"/>
                <w:lang w:val="en-US" w:eastAsia="zh-CN"/>
              </w:rPr>
              <w:t>FB</w:t>
            </w:r>
          </w:p>
        </w:tc>
        <w:tc>
          <w:tcPr>
            <w:tcW w:w="2600" w:type="pct"/>
          </w:tcPr>
          <w:p w14:paraId="62538036">
            <w:pPr>
              <w:spacing w:line="240" w:lineRule="auto"/>
              <w:jc w:val="both"/>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计数器探针</w:t>
            </w:r>
          </w:p>
        </w:tc>
      </w:tr>
      <w:tr w14:paraId="19E429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tcPr>
          <w:p w14:paraId="15C0E36F">
            <w:pPr>
              <w:spacing w:line="240" w:lineRule="auto"/>
              <w:ind w:left="0" w:leftChars="0" w:right="0" w:rightChars="0" w:firstLine="0" w:firstLineChars="0"/>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default" w:ascii="Times New Roman" w:hAnsi="Times New Roman" w:eastAsia="宋体" w:cs="Times New Roman"/>
                <w:b w:val="0"/>
                <w:bCs w:val="0"/>
                <w:i w:val="0"/>
                <w:iCs w:val="0"/>
                <w:color w:val="auto"/>
                <w:sz w:val="15"/>
                <w:szCs w:val="15"/>
                <w:vertAlign w:val="baseline"/>
                <w:lang w:val="en-US" w:eastAsia="zh-CN"/>
              </w:rPr>
              <w:t>1.2.</w:t>
            </w:r>
            <w:r>
              <w:rPr>
                <w:rFonts w:hint="eastAsia" w:ascii="Times New Roman" w:hAnsi="Times New Roman" w:eastAsia="宋体" w:cs="Times New Roman"/>
                <w:b w:val="0"/>
                <w:bCs w:val="0"/>
                <w:i w:val="0"/>
                <w:iCs w:val="0"/>
                <w:color w:val="auto"/>
                <w:sz w:val="15"/>
                <w:szCs w:val="15"/>
                <w:vertAlign w:val="baseline"/>
                <w:lang w:val="en-US" w:eastAsia="zh-CN"/>
              </w:rPr>
              <w:t>7</w:t>
            </w:r>
          </w:p>
        </w:tc>
        <w:tc>
          <w:tcPr>
            <w:tcW w:w="1371" w:type="pct"/>
            <w:vAlign w:val="top"/>
          </w:tcPr>
          <w:p w14:paraId="166A74D5">
            <w:pPr>
              <w:spacing w:line="240" w:lineRule="auto"/>
              <w:jc w:val="both"/>
              <w:rPr>
                <w:rFonts w:hint="eastAsia"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Virtual_TouchProbe</w:t>
            </w:r>
          </w:p>
        </w:tc>
        <w:tc>
          <w:tcPr>
            <w:tcW w:w="587" w:type="pct"/>
            <w:vAlign w:val="top"/>
          </w:tcPr>
          <w:p w14:paraId="24F073E7">
            <w:pPr>
              <w:spacing w:line="240" w:lineRule="auto"/>
              <w:ind w:left="0" w:leftChars="0" w:right="0" w:rightChars="0" w:firstLine="0" w:firstLineChars="0"/>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FB</w:t>
            </w:r>
          </w:p>
        </w:tc>
        <w:tc>
          <w:tcPr>
            <w:tcW w:w="2600" w:type="pct"/>
          </w:tcPr>
          <w:p w14:paraId="2EBBEDE6">
            <w:pPr>
              <w:spacing w:line="240" w:lineRule="auto"/>
              <w:jc w:val="both"/>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Ethercat总线轴探针</w:t>
            </w:r>
          </w:p>
        </w:tc>
      </w:tr>
      <w:tr w14:paraId="475786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tcPr>
          <w:p w14:paraId="4AA06E7E">
            <w:pPr>
              <w:spacing w:line="240" w:lineRule="auto"/>
              <w:ind w:left="0" w:leftChars="0" w:right="0" w:rightChars="0" w:firstLine="0" w:firstLineChars="0"/>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default" w:ascii="Times New Roman" w:hAnsi="Times New Roman" w:eastAsia="宋体" w:cs="Times New Roman"/>
                <w:b w:val="0"/>
                <w:bCs w:val="0"/>
                <w:i w:val="0"/>
                <w:iCs w:val="0"/>
                <w:color w:val="auto"/>
                <w:sz w:val="15"/>
                <w:szCs w:val="15"/>
                <w:vertAlign w:val="baseline"/>
                <w:lang w:val="en-US" w:eastAsia="zh-CN"/>
              </w:rPr>
              <w:t>1.2.</w:t>
            </w:r>
            <w:r>
              <w:rPr>
                <w:rFonts w:hint="eastAsia" w:ascii="Times New Roman" w:hAnsi="Times New Roman" w:eastAsia="宋体" w:cs="Times New Roman"/>
                <w:b w:val="0"/>
                <w:bCs w:val="0"/>
                <w:i w:val="0"/>
                <w:iCs w:val="0"/>
                <w:color w:val="auto"/>
                <w:sz w:val="15"/>
                <w:szCs w:val="15"/>
                <w:vertAlign w:val="baseline"/>
                <w:lang w:val="en-US" w:eastAsia="zh-CN"/>
              </w:rPr>
              <w:t>8</w:t>
            </w:r>
          </w:p>
        </w:tc>
        <w:tc>
          <w:tcPr>
            <w:tcW w:w="1371" w:type="pct"/>
            <w:vAlign w:val="top"/>
          </w:tcPr>
          <w:p w14:paraId="4E329D07">
            <w:pPr>
              <w:spacing w:line="240" w:lineRule="auto"/>
              <w:jc w:val="both"/>
              <w:rPr>
                <w:rFonts w:hint="default" w:ascii="Times New Roman" w:hAnsi="Times New Roman" w:eastAsia="宋体" w:cs="Times New Roman"/>
                <w:b w:val="0"/>
                <w:bCs w:val="0"/>
                <w:i w:val="0"/>
                <w:iCs w:val="0"/>
                <w:color w:val="auto"/>
                <w:kern w:val="2"/>
                <w:sz w:val="15"/>
                <w:szCs w:val="15"/>
                <w:vertAlign w:val="baseline"/>
                <w:lang w:val="en-US" w:eastAsia="zh-CN" w:bidi="ar-SA"/>
              </w:rPr>
            </w:pPr>
            <w:r>
              <w:rPr>
                <w:rFonts w:hint="eastAsia" w:ascii="Times New Roman" w:hAnsi="Times New Roman" w:eastAsia="宋体" w:cs="Times New Roman"/>
                <w:b w:val="0"/>
                <w:bCs w:val="0"/>
                <w:i w:val="0"/>
                <w:iCs w:val="0"/>
                <w:color w:val="auto"/>
                <w:sz w:val="15"/>
                <w:szCs w:val="15"/>
                <w:vertAlign w:val="baseline"/>
                <w:lang w:val="en-US" w:eastAsia="zh-CN"/>
              </w:rPr>
              <w:t>CC_MeasurePulseWidth</w:t>
            </w:r>
          </w:p>
        </w:tc>
        <w:tc>
          <w:tcPr>
            <w:tcW w:w="587" w:type="pct"/>
            <w:vAlign w:val="top"/>
          </w:tcPr>
          <w:p w14:paraId="38A870C2">
            <w:pPr>
              <w:spacing w:line="240" w:lineRule="auto"/>
              <w:ind w:left="0" w:leftChars="0" w:right="0" w:rightChars="0" w:firstLine="0" w:firstLineChars="0"/>
              <w:jc w:val="center"/>
              <w:rPr>
                <w:rFonts w:hint="default" w:ascii="Times New Roman" w:hAnsi="Times New Roman" w:eastAsia="宋体" w:cs="Times New Roman"/>
                <w:b w:val="0"/>
                <w:bCs w:val="0"/>
                <w:i w:val="0"/>
                <w:iCs w:val="0"/>
                <w:color w:val="auto"/>
                <w:kern w:val="2"/>
                <w:sz w:val="15"/>
                <w:szCs w:val="15"/>
                <w:vertAlign w:val="baseline"/>
                <w:lang w:val="en-US" w:eastAsia="zh-CN" w:bidi="ar-SA"/>
              </w:rPr>
            </w:pPr>
            <w:r>
              <w:rPr>
                <w:rFonts w:hint="default" w:ascii="Times New Roman" w:hAnsi="Times New Roman" w:eastAsia="宋体" w:cs="Times New Roman"/>
                <w:b w:val="0"/>
                <w:bCs w:val="0"/>
                <w:i w:val="0"/>
                <w:iCs w:val="0"/>
                <w:color w:val="auto"/>
                <w:sz w:val="15"/>
                <w:szCs w:val="15"/>
                <w:vertAlign w:val="baseline"/>
                <w:lang w:val="en-US" w:eastAsia="zh-CN"/>
              </w:rPr>
              <w:t>FB</w:t>
            </w:r>
          </w:p>
        </w:tc>
        <w:tc>
          <w:tcPr>
            <w:tcW w:w="2600" w:type="pct"/>
          </w:tcPr>
          <w:p w14:paraId="3D73F706">
            <w:pPr>
              <w:spacing w:line="240" w:lineRule="auto"/>
              <w:jc w:val="both"/>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脉宽测量</w:t>
            </w:r>
          </w:p>
        </w:tc>
      </w:tr>
      <w:tr w14:paraId="005134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tcPr>
          <w:p w14:paraId="6CA53D99">
            <w:pPr>
              <w:spacing w:line="240" w:lineRule="auto"/>
              <w:ind w:left="0" w:leftChars="0" w:right="0" w:rightChars="0" w:firstLine="0" w:firstLineChars="0"/>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default" w:ascii="Times New Roman" w:hAnsi="Times New Roman" w:eastAsia="宋体" w:cs="Times New Roman"/>
                <w:b w:val="0"/>
                <w:bCs w:val="0"/>
                <w:i w:val="0"/>
                <w:iCs w:val="0"/>
                <w:color w:val="auto"/>
                <w:sz w:val="15"/>
                <w:szCs w:val="15"/>
                <w:vertAlign w:val="baseline"/>
                <w:lang w:val="en-US" w:eastAsia="zh-CN"/>
              </w:rPr>
              <w:t>1.2.</w:t>
            </w:r>
            <w:r>
              <w:rPr>
                <w:rFonts w:hint="eastAsia" w:ascii="Times New Roman" w:hAnsi="Times New Roman" w:eastAsia="宋体" w:cs="Times New Roman"/>
                <w:b w:val="0"/>
                <w:bCs w:val="0"/>
                <w:i w:val="0"/>
                <w:iCs w:val="0"/>
                <w:color w:val="auto"/>
                <w:sz w:val="15"/>
                <w:szCs w:val="15"/>
                <w:vertAlign w:val="baseline"/>
                <w:lang w:val="en-US" w:eastAsia="zh-CN"/>
              </w:rPr>
              <w:t>9</w:t>
            </w:r>
          </w:p>
        </w:tc>
        <w:tc>
          <w:tcPr>
            <w:tcW w:w="1371" w:type="pct"/>
            <w:vAlign w:val="top"/>
          </w:tcPr>
          <w:p w14:paraId="00866D29">
            <w:pPr>
              <w:spacing w:line="240" w:lineRule="auto"/>
              <w:jc w:val="both"/>
              <w:rPr>
                <w:rFonts w:hint="default" w:ascii="Times New Roman" w:hAnsi="Times New Roman" w:eastAsia="宋体" w:cs="Times New Roman"/>
                <w:b w:val="0"/>
                <w:bCs w:val="0"/>
                <w:i w:val="0"/>
                <w:iCs w:val="0"/>
                <w:color w:val="auto"/>
                <w:kern w:val="2"/>
                <w:sz w:val="15"/>
                <w:szCs w:val="15"/>
                <w:vertAlign w:val="baseline"/>
                <w:lang w:val="en-US" w:eastAsia="zh-CN" w:bidi="ar-SA"/>
              </w:rPr>
            </w:pPr>
            <w:r>
              <w:rPr>
                <w:rFonts w:hint="eastAsia" w:ascii="Times New Roman" w:hAnsi="Times New Roman" w:eastAsia="宋体" w:cs="Times New Roman"/>
                <w:b w:val="0"/>
                <w:bCs w:val="0"/>
                <w:i w:val="0"/>
                <w:iCs w:val="0"/>
                <w:color w:val="auto"/>
                <w:sz w:val="15"/>
                <w:szCs w:val="15"/>
                <w:vertAlign w:val="baseline"/>
                <w:lang w:val="en-US" w:eastAsia="zh-CN"/>
              </w:rPr>
              <w:t>CC_Sample</w:t>
            </w:r>
          </w:p>
        </w:tc>
        <w:tc>
          <w:tcPr>
            <w:tcW w:w="587" w:type="pct"/>
            <w:vAlign w:val="top"/>
          </w:tcPr>
          <w:p w14:paraId="517B9A03">
            <w:pPr>
              <w:spacing w:line="240" w:lineRule="auto"/>
              <w:ind w:left="0" w:leftChars="0" w:right="0" w:rightChars="0" w:firstLine="0" w:firstLineChars="0"/>
              <w:jc w:val="center"/>
              <w:rPr>
                <w:rFonts w:hint="default" w:ascii="Times New Roman" w:hAnsi="Times New Roman" w:eastAsia="宋体" w:cs="Times New Roman"/>
                <w:b w:val="0"/>
                <w:bCs w:val="0"/>
                <w:i w:val="0"/>
                <w:iCs w:val="0"/>
                <w:color w:val="auto"/>
                <w:kern w:val="2"/>
                <w:sz w:val="15"/>
                <w:szCs w:val="15"/>
                <w:vertAlign w:val="baseline"/>
                <w:lang w:val="en-US" w:eastAsia="zh-CN" w:bidi="ar-SA"/>
              </w:rPr>
            </w:pPr>
            <w:r>
              <w:rPr>
                <w:rFonts w:hint="default" w:ascii="Times New Roman" w:hAnsi="Times New Roman" w:eastAsia="宋体" w:cs="Times New Roman"/>
                <w:b w:val="0"/>
                <w:bCs w:val="0"/>
                <w:i w:val="0"/>
                <w:iCs w:val="0"/>
                <w:color w:val="auto"/>
                <w:sz w:val="15"/>
                <w:szCs w:val="15"/>
                <w:vertAlign w:val="baseline"/>
                <w:lang w:val="en-US" w:eastAsia="zh-CN"/>
              </w:rPr>
              <w:t>FB</w:t>
            </w:r>
          </w:p>
        </w:tc>
        <w:tc>
          <w:tcPr>
            <w:tcW w:w="2600" w:type="pct"/>
          </w:tcPr>
          <w:p w14:paraId="4E23AEC0">
            <w:pPr>
              <w:spacing w:line="240" w:lineRule="auto"/>
              <w:jc w:val="both"/>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计数器采样</w:t>
            </w:r>
          </w:p>
        </w:tc>
      </w:tr>
      <w:tr w14:paraId="42D6DC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tcPr>
          <w:p w14:paraId="7A0F9FB1">
            <w:pPr>
              <w:spacing w:line="240" w:lineRule="auto"/>
              <w:ind w:left="0" w:leftChars="0" w:right="0" w:rightChars="0" w:firstLine="0" w:firstLineChars="0"/>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default" w:ascii="Times New Roman" w:hAnsi="Times New Roman" w:eastAsia="宋体" w:cs="Times New Roman"/>
                <w:b w:val="0"/>
                <w:bCs w:val="0"/>
                <w:i w:val="0"/>
                <w:iCs w:val="0"/>
                <w:color w:val="auto"/>
                <w:sz w:val="15"/>
                <w:szCs w:val="15"/>
                <w:vertAlign w:val="baseline"/>
                <w:lang w:val="en-US" w:eastAsia="zh-CN"/>
              </w:rPr>
              <w:t>1.2.</w:t>
            </w:r>
            <w:r>
              <w:rPr>
                <w:rFonts w:hint="eastAsia" w:ascii="Times New Roman" w:hAnsi="Times New Roman" w:eastAsia="宋体" w:cs="Times New Roman"/>
                <w:b w:val="0"/>
                <w:bCs w:val="0"/>
                <w:i w:val="0"/>
                <w:iCs w:val="0"/>
                <w:color w:val="auto"/>
                <w:sz w:val="15"/>
                <w:szCs w:val="15"/>
                <w:vertAlign w:val="baseline"/>
                <w:lang w:val="en-US" w:eastAsia="zh-CN"/>
              </w:rPr>
              <w:t>10</w:t>
            </w:r>
          </w:p>
        </w:tc>
        <w:tc>
          <w:tcPr>
            <w:tcW w:w="1371" w:type="pct"/>
            <w:vAlign w:val="top"/>
          </w:tcPr>
          <w:p w14:paraId="0FF220ED">
            <w:pPr>
              <w:spacing w:line="240" w:lineRule="auto"/>
              <w:jc w:val="both"/>
              <w:rPr>
                <w:rFonts w:hint="default" w:ascii="Times New Roman" w:hAnsi="Times New Roman" w:eastAsia="宋体" w:cs="Times New Roman"/>
                <w:b w:val="0"/>
                <w:bCs w:val="0"/>
                <w:i w:val="0"/>
                <w:iCs w:val="0"/>
                <w:color w:val="auto"/>
                <w:kern w:val="2"/>
                <w:sz w:val="15"/>
                <w:szCs w:val="15"/>
                <w:vertAlign w:val="baseline"/>
                <w:lang w:val="en-US" w:eastAsia="zh-CN" w:bidi="ar-SA"/>
              </w:rPr>
            </w:pPr>
            <w:r>
              <w:rPr>
                <w:rFonts w:hint="eastAsia" w:ascii="Times New Roman" w:hAnsi="Times New Roman" w:eastAsia="宋体" w:cs="Times New Roman"/>
                <w:b w:val="0"/>
                <w:bCs w:val="0"/>
                <w:i w:val="0"/>
                <w:iCs w:val="0"/>
                <w:color w:val="auto"/>
                <w:sz w:val="15"/>
                <w:szCs w:val="15"/>
                <w:vertAlign w:val="baseline"/>
                <w:lang w:val="en-US" w:eastAsia="zh-CN"/>
              </w:rPr>
              <w:t>CC_ReadParameter</w:t>
            </w:r>
          </w:p>
        </w:tc>
        <w:tc>
          <w:tcPr>
            <w:tcW w:w="587" w:type="pct"/>
            <w:vAlign w:val="top"/>
          </w:tcPr>
          <w:p w14:paraId="5B7CBCBC">
            <w:pPr>
              <w:spacing w:line="240" w:lineRule="auto"/>
              <w:ind w:left="0" w:leftChars="0" w:right="0" w:rightChars="0" w:firstLine="0" w:firstLineChars="0"/>
              <w:jc w:val="center"/>
              <w:rPr>
                <w:rFonts w:hint="default" w:ascii="Times New Roman" w:hAnsi="Times New Roman" w:eastAsia="宋体" w:cs="Times New Roman"/>
                <w:b w:val="0"/>
                <w:bCs w:val="0"/>
                <w:i w:val="0"/>
                <w:iCs w:val="0"/>
                <w:color w:val="auto"/>
                <w:kern w:val="2"/>
                <w:sz w:val="15"/>
                <w:szCs w:val="15"/>
                <w:vertAlign w:val="baseline"/>
                <w:lang w:val="en-US" w:eastAsia="zh-CN" w:bidi="ar-SA"/>
              </w:rPr>
            </w:pPr>
            <w:r>
              <w:rPr>
                <w:rFonts w:hint="eastAsia" w:ascii="Times New Roman" w:hAnsi="Times New Roman" w:eastAsia="宋体" w:cs="Times New Roman"/>
                <w:b w:val="0"/>
                <w:bCs w:val="0"/>
                <w:i w:val="0"/>
                <w:iCs w:val="0"/>
                <w:color w:val="auto"/>
                <w:sz w:val="15"/>
                <w:szCs w:val="15"/>
                <w:vertAlign w:val="baseline"/>
                <w:lang w:val="en-US" w:eastAsia="zh-CN"/>
              </w:rPr>
              <w:t>FB</w:t>
            </w:r>
          </w:p>
        </w:tc>
        <w:tc>
          <w:tcPr>
            <w:tcW w:w="2600" w:type="pct"/>
          </w:tcPr>
          <w:p w14:paraId="6CCF1F27">
            <w:pPr>
              <w:spacing w:line="240" w:lineRule="auto"/>
              <w:jc w:val="both"/>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计数器读参数（保留）</w:t>
            </w:r>
          </w:p>
        </w:tc>
      </w:tr>
      <w:tr w14:paraId="5C2601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tcPr>
          <w:p w14:paraId="6FB0C2A4">
            <w:pPr>
              <w:spacing w:line="240" w:lineRule="auto"/>
              <w:ind w:left="0" w:leftChars="0" w:right="0" w:rightChars="0" w:firstLine="0" w:firstLineChars="0"/>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default" w:ascii="Times New Roman" w:hAnsi="Times New Roman" w:eastAsia="宋体" w:cs="Times New Roman"/>
                <w:b w:val="0"/>
                <w:bCs w:val="0"/>
                <w:i w:val="0"/>
                <w:iCs w:val="0"/>
                <w:color w:val="auto"/>
                <w:sz w:val="15"/>
                <w:szCs w:val="15"/>
                <w:vertAlign w:val="baseline"/>
                <w:lang w:val="en-US" w:eastAsia="zh-CN"/>
              </w:rPr>
              <w:t>1.2.</w:t>
            </w:r>
            <w:r>
              <w:rPr>
                <w:rFonts w:hint="eastAsia" w:ascii="Times New Roman" w:hAnsi="Times New Roman" w:eastAsia="宋体" w:cs="Times New Roman"/>
                <w:b w:val="0"/>
                <w:bCs w:val="0"/>
                <w:i w:val="0"/>
                <w:iCs w:val="0"/>
                <w:color w:val="auto"/>
                <w:sz w:val="15"/>
                <w:szCs w:val="15"/>
                <w:vertAlign w:val="baseline"/>
                <w:lang w:val="en-US" w:eastAsia="zh-CN"/>
              </w:rPr>
              <w:t>11</w:t>
            </w:r>
          </w:p>
        </w:tc>
        <w:tc>
          <w:tcPr>
            <w:tcW w:w="1371" w:type="pct"/>
            <w:vAlign w:val="top"/>
          </w:tcPr>
          <w:p w14:paraId="1E4D8040">
            <w:pPr>
              <w:spacing w:line="240" w:lineRule="auto"/>
              <w:jc w:val="both"/>
              <w:rPr>
                <w:rFonts w:hint="default" w:ascii="Times New Roman" w:hAnsi="Times New Roman" w:eastAsia="宋体" w:cs="Times New Roman"/>
                <w:b w:val="0"/>
                <w:bCs w:val="0"/>
                <w:i w:val="0"/>
                <w:iCs w:val="0"/>
                <w:color w:val="auto"/>
                <w:kern w:val="2"/>
                <w:sz w:val="15"/>
                <w:szCs w:val="15"/>
                <w:vertAlign w:val="baseline"/>
                <w:lang w:val="en-US" w:eastAsia="zh-CN" w:bidi="ar-SA"/>
              </w:rPr>
            </w:pPr>
            <w:r>
              <w:rPr>
                <w:rFonts w:hint="default" w:ascii="Times New Roman" w:hAnsi="Times New Roman" w:eastAsia="宋体" w:cs="Times New Roman"/>
                <w:b w:val="0"/>
                <w:bCs w:val="0"/>
                <w:i w:val="0"/>
                <w:iCs w:val="0"/>
                <w:color w:val="auto"/>
                <w:sz w:val="15"/>
                <w:szCs w:val="15"/>
                <w:vertAlign w:val="baseline"/>
                <w:lang w:val="en-US" w:eastAsia="zh-CN"/>
              </w:rPr>
              <w:t>CC_</w:t>
            </w:r>
            <w:r>
              <w:rPr>
                <w:rFonts w:hint="eastAsia" w:ascii="Times New Roman" w:hAnsi="Times New Roman" w:eastAsia="宋体" w:cs="Times New Roman"/>
                <w:b w:val="0"/>
                <w:bCs w:val="0"/>
                <w:i w:val="0"/>
                <w:iCs w:val="0"/>
                <w:color w:val="auto"/>
                <w:sz w:val="15"/>
                <w:szCs w:val="15"/>
                <w:vertAlign w:val="baseline"/>
                <w:lang w:val="en-US" w:eastAsia="zh-CN"/>
              </w:rPr>
              <w:t>Write</w:t>
            </w:r>
            <w:r>
              <w:rPr>
                <w:rFonts w:hint="default" w:ascii="Times New Roman" w:hAnsi="Times New Roman" w:eastAsia="宋体" w:cs="Times New Roman"/>
                <w:b w:val="0"/>
                <w:bCs w:val="0"/>
                <w:i w:val="0"/>
                <w:iCs w:val="0"/>
                <w:color w:val="auto"/>
                <w:sz w:val="15"/>
                <w:szCs w:val="15"/>
                <w:vertAlign w:val="baseline"/>
                <w:lang w:val="en-US" w:eastAsia="zh-CN"/>
              </w:rPr>
              <w:t>Parameter</w:t>
            </w:r>
          </w:p>
        </w:tc>
        <w:tc>
          <w:tcPr>
            <w:tcW w:w="587" w:type="pct"/>
            <w:vAlign w:val="top"/>
          </w:tcPr>
          <w:p w14:paraId="3109507E">
            <w:pPr>
              <w:spacing w:line="240" w:lineRule="auto"/>
              <w:ind w:left="0" w:leftChars="0" w:right="0" w:rightChars="0" w:firstLine="0" w:firstLineChars="0"/>
              <w:jc w:val="center"/>
              <w:rPr>
                <w:rFonts w:hint="default" w:ascii="Times New Roman" w:hAnsi="Times New Roman" w:eastAsia="宋体" w:cs="Times New Roman"/>
                <w:b w:val="0"/>
                <w:bCs w:val="0"/>
                <w:i w:val="0"/>
                <w:iCs w:val="0"/>
                <w:color w:val="auto"/>
                <w:kern w:val="2"/>
                <w:sz w:val="15"/>
                <w:szCs w:val="15"/>
                <w:vertAlign w:val="baseline"/>
                <w:lang w:val="en-US" w:eastAsia="zh-CN" w:bidi="ar-SA"/>
              </w:rPr>
            </w:pPr>
            <w:r>
              <w:rPr>
                <w:rFonts w:hint="default" w:ascii="Times New Roman" w:hAnsi="Times New Roman" w:eastAsia="宋体" w:cs="Times New Roman"/>
                <w:b w:val="0"/>
                <w:bCs w:val="0"/>
                <w:i w:val="0"/>
                <w:iCs w:val="0"/>
                <w:color w:val="auto"/>
                <w:sz w:val="15"/>
                <w:szCs w:val="15"/>
                <w:vertAlign w:val="baseline"/>
                <w:lang w:val="en-US" w:eastAsia="zh-CN"/>
              </w:rPr>
              <w:t>FB</w:t>
            </w:r>
          </w:p>
        </w:tc>
        <w:tc>
          <w:tcPr>
            <w:tcW w:w="2600" w:type="pct"/>
          </w:tcPr>
          <w:p w14:paraId="4AE37E84">
            <w:pPr>
              <w:spacing w:line="240" w:lineRule="auto"/>
              <w:jc w:val="both"/>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计数器写参数（保留）</w:t>
            </w:r>
          </w:p>
        </w:tc>
      </w:tr>
    </w:tbl>
    <w:p w14:paraId="5BFC4A71">
      <w:pPr>
        <w:rPr>
          <w:rFonts w:hint="default" w:ascii="Times New Roman" w:hAnsi="Times New Roman" w:eastAsia="宋体" w:cs="Times New Roman"/>
          <w:b w:val="0"/>
          <w:bCs w:val="0"/>
          <w:lang w:val="en-US" w:eastAsia="zh-CN"/>
        </w:rPr>
      </w:pPr>
      <w:r>
        <w:rPr>
          <w:rFonts w:hint="default" w:ascii="Times New Roman" w:hAnsi="Times New Roman" w:eastAsia="宋体" w:cs="Times New Roman"/>
          <w:b w:val="0"/>
          <w:bCs w:val="0"/>
          <w:lang w:val="en-US" w:eastAsia="zh-CN"/>
        </w:rPr>
        <w:br w:type="page"/>
      </w:r>
    </w:p>
    <w:p w14:paraId="3F125394">
      <w:pPr>
        <w:pStyle w:val="6"/>
        <w:numPr>
          <w:ilvl w:val="0"/>
          <w:numId w:val="0"/>
        </w:numPr>
        <w:bidi w:val="0"/>
        <w:ind w:leftChars="0"/>
        <w:outlineLvl w:val="2"/>
        <w:rPr>
          <w:rFonts w:ascii="Times New Roman" w:hAnsi="Times New Roman" w:eastAsia="宋体" w:cs="Times New Roman"/>
          <w:b/>
          <w:bCs/>
        </w:rPr>
      </w:pPr>
      <w:bookmarkStart w:id="7" w:name="_Toc12308"/>
      <w:r>
        <w:rPr>
          <w:rFonts w:hint="eastAsia" w:ascii="Times New Roman" w:hAnsi="Times New Roman" w:eastAsia="宋体" w:cs="Times New Roman"/>
          <w:b/>
          <w:bCs/>
          <w:lang w:val="en-US" w:eastAsia="zh-CN"/>
        </w:rPr>
        <w:t xml:space="preserve">1.2.1 </w:t>
      </w:r>
      <w:r>
        <w:rPr>
          <w:rFonts w:hint="eastAsia" w:ascii="Times New Roman" w:hAnsi="Times New Roman" w:eastAsia="宋体" w:cs="Times New Roman"/>
          <w:b/>
          <w:bCs/>
        </w:rPr>
        <w:t>CC_Counter</w:t>
      </w:r>
      <w:bookmarkEnd w:id="7"/>
    </w:p>
    <w:p w14:paraId="4A86CC3E">
      <w:pPr>
        <w:rPr>
          <w:rFonts w:hint="eastAsia" w:ascii="Times New Roman" w:hAnsi="Times New Roman" w:eastAsia="宋体" w:cs="Times New Roman"/>
          <w:b w:val="0"/>
          <w:bCs w:val="0"/>
          <w:lang w:eastAsia="zh-CN"/>
        </w:rPr>
      </w:pPr>
      <w:r>
        <w:rPr>
          <w:rFonts w:hint="eastAsia" w:ascii="Times New Roman" w:hAnsi="Times New Roman" w:eastAsia="宋体" w:cs="Times New Roman"/>
          <w:b w:val="0"/>
          <w:bCs w:val="0"/>
        </w:rPr>
        <w:t>指令格式</w:t>
      </w:r>
    </w:p>
    <w:tbl>
      <w:tblPr>
        <w:tblStyle w:val="18"/>
        <w:tblW w:w="928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625"/>
        <w:gridCol w:w="4355"/>
        <w:gridCol w:w="2041"/>
      </w:tblGrid>
      <w:tr w14:paraId="7C6808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028331E3">
            <w:pPr>
              <w:spacing w:line="240" w:lineRule="auto"/>
              <w:jc w:val="center"/>
              <w:rPr>
                <w:rFonts w:hint="eastAsia"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指令</w:t>
            </w:r>
          </w:p>
        </w:tc>
        <w:tc>
          <w:tcPr>
            <w:tcW w:w="1134" w:type="dxa"/>
            <w:shd w:val="clear" w:color="auto" w:fill="CFCECE" w:themeFill="background2" w:themeFillShade="E5"/>
            <w:vAlign w:val="center"/>
          </w:tcPr>
          <w:p w14:paraId="2953743E">
            <w:pPr>
              <w:spacing w:line="240" w:lineRule="auto"/>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名称</w:t>
            </w:r>
          </w:p>
        </w:tc>
        <w:tc>
          <w:tcPr>
            <w:tcW w:w="625" w:type="dxa"/>
            <w:shd w:val="clear" w:color="auto" w:fill="CFCECE" w:themeFill="background2" w:themeFillShade="E5"/>
            <w:vAlign w:val="center"/>
          </w:tcPr>
          <w:p w14:paraId="47E6430D">
            <w:pPr>
              <w:spacing w:line="240" w:lineRule="auto"/>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FB/FC</w:t>
            </w:r>
          </w:p>
        </w:tc>
        <w:tc>
          <w:tcPr>
            <w:tcW w:w="4355" w:type="dxa"/>
            <w:shd w:val="clear" w:color="auto" w:fill="CFCECE" w:themeFill="background2" w:themeFillShade="E5"/>
            <w:vAlign w:val="center"/>
          </w:tcPr>
          <w:p w14:paraId="79039C6A">
            <w:pPr>
              <w:spacing w:line="240" w:lineRule="auto"/>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LD表现</w:t>
            </w:r>
          </w:p>
        </w:tc>
        <w:tc>
          <w:tcPr>
            <w:tcW w:w="2041" w:type="dxa"/>
            <w:shd w:val="clear" w:color="auto" w:fill="CFCECE" w:themeFill="background2" w:themeFillShade="E5"/>
            <w:vAlign w:val="center"/>
          </w:tcPr>
          <w:p w14:paraId="020AF87D">
            <w:pPr>
              <w:spacing w:line="240" w:lineRule="auto"/>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ST表现</w:t>
            </w:r>
          </w:p>
        </w:tc>
      </w:tr>
      <w:tr w14:paraId="3E6AED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46B355C7">
            <w:pPr>
              <w:spacing w:line="240" w:lineRule="auto"/>
              <w:jc w:val="center"/>
              <w:rPr>
                <w:rFonts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lang w:val="en-US" w:eastAsia="zh-CN"/>
              </w:rPr>
              <w:t>CC_</w:t>
            </w:r>
            <w:r>
              <w:rPr>
                <w:rFonts w:hint="eastAsia" w:ascii="Times New Roman" w:hAnsi="Times New Roman" w:eastAsia="宋体" w:cs="Times New Roman"/>
                <w:b w:val="0"/>
                <w:bCs w:val="0"/>
                <w:i w:val="0"/>
                <w:iCs w:val="0"/>
                <w:sz w:val="15"/>
                <w:szCs w:val="15"/>
              </w:rPr>
              <w:t>Counter</w:t>
            </w:r>
          </w:p>
        </w:tc>
        <w:tc>
          <w:tcPr>
            <w:tcW w:w="1134" w:type="dxa"/>
            <w:vAlign w:val="center"/>
          </w:tcPr>
          <w:p w14:paraId="14BE83FE">
            <w:pPr>
              <w:spacing w:line="240" w:lineRule="auto"/>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计数器</w:t>
            </w:r>
          </w:p>
        </w:tc>
        <w:tc>
          <w:tcPr>
            <w:tcW w:w="625" w:type="dxa"/>
            <w:vAlign w:val="center"/>
          </w:tcPr>
          <w:p w14:paraId="6B0918E0">
            <w:pPr>
              <w:spacing w:line="240" w:lineRule="auto"/>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FB</w:t>
            </w:r>
          </w:p>
        </w:tc>
        <w:tc>
          <w:tcPr>
            <w:tcW w:w="4355" w:type="dxa"/>
            <w:vAlign w:val="center"/>
          </w:tcPr>
          <w:p w14:paraId="397C8B87">
            <w:pPr>
              <w:spacing w:line="240" w:lineRule="auto"/>
              <w:jc w:val="center"/>
              <w:rPr>
                <w:rFonts w:ascii="Times New Roman" w:hAnsi="Times New Roman" w:eastAsia="宋体" w:cs="Times New Roman"/>
                <w:b w:val="0"/>
                <w:bCs w:val="0"/>
                <w:i w:val="0"/>
                <w:iCs w:val="0"/>
                <w:sz w:val="15"/>
                <w:szCs w:val="15"/>
              </w:rPr>
            </w:pPr>
            <w:r>
              <w:drawing>
                <wp:inline distT="0" distB="0" distL="114300" distR="114300">
                  <wp:extent cx="2626995" cy="1278890"/>
                  <wp:effectExtent l="0" t="0" r="1905" b="16510"/>
                  <wp:docPr id="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
                          <pic:cNvPicPr>
                            <a:picLocks noChangeAspect="1"/>
                          </pic:cNvPicPr>
                        </pic:nvPicPr>
                        <pic:blipFill>
                          <a:blip r:embed="rId11"/>
                          <a:stretch>
                            <a:fillRect/>
                          </a:stretch>
                        </pic:blipFill>
                        <pic:spPr>
                          <a:xfrm>
                            <a:off x="0" y="0"/>
                            <a:ext cx="2626995" cy="1278890"/>
                          </a:xfrm>
                          <a:prstGeom prst="rect">
                            <a:avLst/>
                          </a:prstGeom>
                          <a:noFill/>
                          <a:ln>
                            <a:noFill/>
                          </a:ln>
                        </pic:spPr>
                      </pic:pic>
                    </a:graphicData>
                  </a:graphic>
                </wp:inline>
              </w:drawing>
            </w:r>
          </w:p>
        </w:tc>
        <w:tc>
          <w:tcPr>
            <w:tcW w:w="2041" w:type="dxa"/>
            <w:vAlign w:val="top"/>
          </w:tcPr>
          <w:p w14:paraId="6CB1AB9E">
            <w:pPr>
              <w:spacing w:line="240" w:lineRule="auto"/>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CC_Counter(</w:t>
            </w:r>
          </w:p>
          <w:p w14:paraId="2BEB89A6">
            <w:pPr>
              <w:spacing w:line="240" w:lineRule="auto"/>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Axis:= , </w:t>
            </w:r>
          </w:p>
          <w:p w14:paraId="5830AB69">
            <w:pPr>
              <w:spacing w:line="240" w:lineRule="auto"/>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Enable:= , </w:t>
            </w:r>
          </w:p>
          <w:p w14:paraId="1F428D81">
            <w:pPr>
              <w:spacing w:line="240" w:lineRule="auto"/>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DIStartValid:= , </w:t>
            </w:r>
          </w:p>
          <w:p w14:paraId="5E23C210">
            <w:pPr>
              <w:spacing w:line="240" w:lineRule="auto"/>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Start:= , </w:t>
            </w:r>
          </w:p>
          <w:p w14:paraId="7734D91D">
            <w:pPr>
              <w:spacing w:line="240" w:lineRule="auto"/>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TrigEdge:= , </w:t>
            </w:r>
          </w:p>
          <w:p w14:paraId="44BC46C7">
            <w:pPr>
              <w:spacing w:line="240" w:lineRule="auto"/>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Invert:= , </w:t>
            </w:r>
          </w:p>
          <w:p w14:paraId="465545FE">
            <w:pPr>
              <w:spacing w:line="240" w:lineRule="auto"/>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Compensation:= , </w:t>
            </w:r>
          </w:p>
          <w:p w14:paraId="4EA7DA71">
            <w:pPr>
              <w:spacing w:line="240" w:lineRule="auto"/>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Valid=&gt; , </w:t>
            </w:r>
          </w:p>
          <w:p w14:paraId="67E6BD18">
            <w:pPr>
              <w:spacing w:line="240" w:lineRule="auto"/>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Busy=&gt; , </w:t>
            </w:r>
          </w:p>
          <w:p w14:paraId="715B262C">
            <w:pPr>
              <w:spacing w:line="240" w:lineRule="auto"/>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Direction=&gt; , </w:t>
            </w:r>
          </w:p>
          <w:p w14:paraId="4A0CD2CB">
            <w:pPr>
              <w:spacing w:line="240" w:lineRule="auto"/>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CounterValue=&gt; , </w:t>
            </w:r>
          </w:p>
          <w:p w14:paraId="1E866512">
            <w:pPr>
              <w:spacing w:line="240" w:lineRule="auto"/>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Velocity=&gt; , </w:t>
            </w:r>
          </w:p>
          <w:p w14:paraId="44987A27">
            <w:pPr>
              <w:spacing w:line="240" w:lineRule="auto"/>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CounterValue_P=&gt; , </w:t>
            </w:r>
          </w:p>
          <w:p w14:paraId="7CF12158">
            <w:pPr>
              <w:spacing w:line="240" w:lineRule="auto"/>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Velocity_P=&gt; , </w:t>
            </w:r>
          </w:p>
          <w:p w14:paraId="6412F1E1">
            <w:pPr>
              <w:spacing w:line="240" w:lineRule="auto"/>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ReceiveTime=&gt; , </w:t>
            </w:r>
          </w:p>
          <w:p w14:paraId="1EA044C0">
            <w:pPr>
              <w:spacing w:line="240" w:lineRule="auto"/>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Error=&gt; , </w:t>
            </w:r>
          </w:p>
          <w:p w14:paraId="4CEF7E4B">
            <w:pPr>
              <w:spacing w:line="240" w:lineRule="auto"/>
              <w:jc w:val="both"/>
              <w:rPr>
                <w:rFonts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ErrorID=&gt; );</w:t>
            </w:r>
          </w:p>
        </w:tc>
      </w:tr>
    </w:tbl>
    <w:p w14:paraId="7E755CB0">
      <w:pPr>
        <w:rPr>
          <w:rFonts w:hint="eastAsia" w:ascii="Times New Roman" w:hAnsi="Times New Roman" w:eastAsia="宋体" w:cs="Times New Roman"/>
          <w:b w:val="0"/>
          <w:bCs w:val="0"/>
          <w:i w:val="0"/>
          <w:iCs w:val="0"/>
          <w:sz w:val="21"/>
          <w:szCs w:val="21"/>
        </w:rPr>
      </w:pPr>
    </w:p>
    <w:p w14:paraId="3845C741">
      <w:pPr>
        <w:rPr>
          <w:rFonts w:hint="eastAsia"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输入输出变量</w:t>
      </w:r>
    </w:p>
    <w:tbl>
      <w:tblPr>
        <w:tblStyle w:val="18"/>
        <w:tblW w:w="9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1417"/>
        <w:gridCol w:w="1134"/>
        <w:gridCol w:w="1134"/>
        <w:gridCol w:w="3340"/>
      </w:tblGrid>
      <w:tr w14:paraId="553170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24B3E420">
            <w:pPr>
              <w:spacing w:line="240" w:lineRule="auto"/>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输入输出变量</w:t>
            </w:r>
          </w:p>
        </w:tc>
        <w:tc>
          <w:tcPr>
            <w:tcW w:w="1134" w:type="dxa"/>
            <w:shd w:val="clear" w:color="auto" w:fill="CFCECE" w:themeFill="background2" w:themeFillShade="E5"/>
            <w:vAlign w:val="center"/>
          </w:tcPr>
          <w:p w14:paraId="08D11643">
            <w:pPr>
              <w:spacing w:line="240" w:lineRule="auto"/>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名称</w:t>
            </w:r>
          </w:p>
        </w:tc>
        <w:tc>
          <w:tcPr>
            <w:tcW w:w="1417" w:type="dxa"/>
            <w:shd w:val="clear" w:color="auto" w:fill="CFCECE" w:themeFill="background2" w:themeFillShade="E5"/>
            <w:vAlign w:val="center"/>
          </w:tcPr>
          <w:p w14:paraId="3457F27A">
            <w:pPr>
              <w:spacing w:line="240" w:lineRule="auto"/>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数据类型</w:t>
            </w:r>
          </w:p>
        </w:tc>
        <w:tc>
          <w:tcPr>
            <w:tcW w:w="1134" w:type="dxa"/>
            <w:shd w:val="clear" w:color="auto" w:fill="CFCECE" w:themeFill="background2" w:themeFillShade="E5"/>
            <w:vAlign w:val="center"/>
          </w:tcPr>
          <w:p w14:paraId="6F97F5E9">
            <w:pPr>
              <w:spacing w:line="240" w:lineRule="auto"/>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有效范围</w:t>
            </w:r>
          </w:p>
        </w:tc>
        <w:tc>
          <w:tcPr>
            <w:tcW w:w="1134" w:type="dxa"/>
            <w:shd w:val="clear" w:color="auto" w:fill="CFCECE" w:themeFill="background2" w:themeFillShade="E5"/>
            <w:vAlign w:val="center"/>
          </w:tcPr>
          <w:p w14:paraId="22E0C823">
            <w:pPr>
              <w:spacing w:line="240" w:lineRule="auto"/>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初始值</w:t>
            </w:r>
          </w:p>
        </w:tc>
        <w:tc>
          <w:tcPr>
            <w:tcW w:w="3340" w:type="dxa"/>
            <w:shd w:val="clear" w:color="auto" w:fill="CFCECE" w:themeFill="background2" w:themeFillShade="E5"/>
            <w:vAlign w:val="center"/>
          </w:tcPr>
          <w:p w14:paraId="4BF072A0">
            <w:pPr>
              <w:spacing w:line="240" w:lineRule="auto"/>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1A8613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4C7C6730">
            <w:pPr>
              <w:spacing w:line="240" w:lineRule="auto"/>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Axis</w:t>
            </w:r>
          </w:p>
        </w:tc>
        <w:tc>
          <w:tcPr>
            <w:tcW w:w="1134" w:type="dxa"/>
            <w:vAlign w:val="center"/>
          </w:tcPr>
          <w:p w14:paraId="012511AB">
            <w:pPr>
              <w:spacing w:line="240" w:lineRule="auto"/>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计数器</w:t>
            </w:r>
          </w:p>
        </w:tc>
        <w:tc>
          <w:tcPr>
            <w:tcW w:w="1417" w:type="dxa"/>
            <w:vAlign w:val="center"/>
          </w:tcPr>
          <w:p w14:paraId="33CFDDB7">
            <w:pPr>
              <w:spacing w:line="240" w:lineRule="auto"/>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Encoder</w:t>
            </w:r>
          </w:p>
        </w:tc>
        <w:tc>
          <w:tcPr>
            <w:tcW w:w="1134" w:type="dxa"/>
            <w:vAlign w:val="center"/>
          </w:tcPr>
          <w:p w14:paraId="42980E48">
            <w:pPr>
              <w:spacing w:line="240" w:lineRule="auto"/>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1134" w:type="dxa"/>
            <w:vAlign w:val="center"/>
          </w:tcPr>
          <w:p w14:paraId="740432C7">
            <w:pPr>
              <w:spacing w:line="240" w:lineRule="auto"/>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top"/>
          </w:tcPr>
          <w:p w14:paraId="4EEDEEB6">
            <w:pPr>
              <w:spacing w:line="240" w:lineRule="auto"/>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rPr>
              <w:t>计数器</w:t>
            </w:r>
            <w:r>
              <w:rPr>
                <w:rFonts w:hint="eastAsia" w:ascii="Times New Roman" w:hAnsi="Times New Roman" w:eastAsia="宋体" w:cs="Times New Roman"/>
                <w:b w:val="0"/>
                <w:bCs w:val="0"/>
                <w:i w:val="0"/>
                <w:iCs w:val="0"/>
                <w:sz w:val="15"/>
                <w:szCs w:val="15"/>
                <w:vertAlign w:val="baseline"/>
                <w:lang w:val="en-US" w:eastAsia="zh-CN"/>
              </w:rPr>
              <w:t>编</w:t>
            </w:r>
            <w:r>
              <w:rPr>
                <w:rFonts w:hint="eastAsia" w:ascii="Times New Roman" w:hAnsi="Times New Roman" w:eastAsia="宋体" w:cs="Times New Roman"/>
                <w:b w:val="0"/>
                <w:bCs w:val="0"/>
                <w:i w:val="0"/>
                <w:iCs w:val="0"/>
                <w:sz w:val="15"/>
                <w:szCs w:val="15"/>
                <w:vertAlign w:val="baseline"/>
              </w:rPr>
              <w:t>号 [0..7]</w:t>
            </w:r>
            <w:r>
              <w:rPr>
                <w:rFonts w:hint="eastAsia" w:ascii="Times New Roman" w:hAnsi="Times New Roman" w:eastAsia="宋体" w:cs="Times New Roman"/>
                <w:b w:val="0"/>
                <w:bCs w:val="0"/>
                <w:i w:val="0"/>
                <w:iCs w:val="0"/>
                <w:sz w:val="15"/>
                <w:szCs w:val="15"/>
                <w:vertAlign w:val="baseline"/>
                <w:lang w:eastAsia="zh-CN"/>
              </w:rPr>
              <w:t>。</w:t>
            </w:r>
          </w:p>
        </w:tc>
      </w:tr>
    </w:tbl>
    <w:p w14:paraId="7DB830FF">
      <w:pPr>
        <w:rPr>
          <w:rFonts w:hint="eastAsia" w:ascii="Times New Roman" w:hAnsi="Times New Roman" w:eastAsia="宋体" w:cs="Times New Roman"/>
          <w:b w:val="0"/>
          <w:bCs w:val="0"/>
          <w:i w:val="0"/>
          <w:iCs w:val="0"/>
          <w:sz w:val="21"/>
          <w:szCs w:val="21"/>
        </w:rPr>
      </w:pPr>
    </w:p>
    <w:p w14:paraId="02BF7E21">
      <w:pPr>
        <w:rPr>
          <w:rFonts w:hint="eastAsia"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输入变量</w:t>
      </w:r>
    </w:p>
    <w:tbl>
      <w:tblPr>
        <w:tblStyle w:val="18"/>
        <w:tblW w:w="9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1417"/>
        <w:gridCol w:w="1134"/>
        <w:gridCol w:w="1134"/>
        <w:gridCol w:w="3340"/>
      </w:tblGrid>
      <w:tr w14:paraId="1B1AB2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6AFAC873">
            <w:pPr>
              <w:spacing w:line="240" w:lineRule="auto"/>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输入变量</w:t>
            </w:r>
          </w:p>
        </w:tc>
        <w:tc>
          <w:tcPr>
            <w:tcW w:w="1134" w:type="dxa"/>
            <w:shd w:val="clear" w:color="auto" w:fill="CFCECE" w:themeFill="background2" w:themeFillShade="E5"/>
            <w:vAlign w:val="center"/>
          </w:tcPr>
          <w:p w14:paraId="65D95831">
            <w:pPr>
              <w:spacing w:line="240" w:lineRule="auto"/>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名称</w:t>
            </w:r>
          </w:p>
        </w:tc>
        <w:tc>
          <w:tcPr>
            <w:tcW w:w="1417" w:type="dxa"/>
            <w:shd w:val="clear" w:color="auto" w:fill="CFCECE" w:themeFill="background2" w:themeFillShade="E5"/>
            <w:vAlign w:val="center"/>
          </w:tcPr>
          <w:p w14:paraId="1CF8F7E8">
            <w:pPr>
              <w:spacing w:line="240" w:lineRule="auto"/>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数据类型</w:t>
            </w:r>
          </w:p>
        </w:tc>
        <w:tc>
          <w:tcPr>
            <w:tcW w:w="1134" w:type="dxa"/>
            <w:shd w:val="clear" w:color="auto" w:fill="CFCECE" w:themeFill="background2" w:themeFillShade="E5"/>
            <w:vAlign w:val="center"/>
          </w:tcPr>
          <w:p w14:paraId="04F5C34F">
            <w:pPr>
              <w:spacing w:line="240" w:lineRule="auto"/>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有效范围</w:t>
            </w:r>
          </w:p>
        </w:tc>
        <w:tc>
          <w:tcPr>
            <w:tcW w:w="1134" w:type="dxa"/>
            <w:shd w:val="clear" w:color="auto" w:fill="CFCECE" w:themeFill="background2" w:themeFillShade="E5"/>
            <w:vAlign w:val="center"/>
          </w:tcPr>
          <w:p w14:paraId="45342B23">
            <w:pPr>
              <w:spacing w:line="240" w:lineRule="auto"/>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初始值</w:t>
            </w:r>
          </w:p>
        </w:tc>
        <w:tc>
          <w:tcPr>
            <w:tcW w:w="3340" w:type="dxa"/>
            <w:shd w:val="clear" w:color="auto" w:fill="CFCECE" w:themeFill="background2" w:themeFillShade="E5"/>
            <w:vAlign w:val="center"/>
          </w:tcPr>
          <w:p w14:paraId="2B990603">
            <w:pPr>
              <w:spacing w:line="240" w:lineRule="auto"/>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7E0247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2D96B629">
            <w:pPr>
              <w:spacing w:line="240" w:lineRule="auto"/>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Enable</w:t>
            </w:r>
          </w:p>
        </w:tc>
        <w:tc>
          <w:tcPr>
            <w:tcW w:w="1134" w:type="dxa"/>
            <w:vAlign w:val="center"/>
          </w:tcPr>
          <w:p w14:paraId="3D26EFF0">
            <w:pPr>
              <w:spacing w:line="240" w:lineRule="auto"/>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使能</w:t>
            </w:r>
          </w:p>
        </w:tc>
        <w:tc>
          <w:tcPr>
            <w:tcW w:w="1417" w:type="dxa"/>
            <w:vAlign w:val="center"/>
          </w:tcPr>
          <w:p w14:paraId="00720C1A">
            <w:pPr>
              <w:spacing w:line="240" w:lineRule="auto"/>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0BA5F956">
            <w:pPr>
              <w:spacing w:line="240" w:lineRule="auto"/>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58E8AF14">
            <w:pPr>
              <w:spacing w:line="240" w:lineRule="auto"/>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3BA2DD42">
            <w:pPr>
              <w:spacing w:line="240" w:lineRule="auto"/>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FALSE</w:t>
            </w:r>
          </w:p>
        </w:tc>
        <w:tc>
          <w:tcPr>
            <w:tcW w:w="3340" w:type="dxa"/>
            <w:vAlign w:val="center"/>
          </w:tcPr>
          <w:p w14:paraId="01291CC8">
            <w:pPr>
              <w:spacing w:line="240" w:lineRule="auto"/>
              <w:jc w:val="both"/>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电平触发，TRUE：使能计数器。</w:t>
            </w:r>
          </w:p>
        </w:tc>
      </w:tr>
      <w:tr w14:paraId="28417B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4E89D0A1">
            <w:pPr>
              <w:spacing w:line="240" w:lineRule="auto"/>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Start</w:t>
            </w:r>
          </w:p>
        </w:tc>
        <w:tc>
          <w:tcPr>
            <w:tcW w:w="1134" w:type="dxa"/>
            <w:vAlign w:val="center"/>
          </w:tcPr>
          <w:p w14:paraId="20DAC83F">
            <w:pPr>
              <w:spacing w:line="240" w:lineRule="auto"/>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软件启动信号</w:t>
            </w:r>
          </w:p>
        </w:tc>
        <w:tc>
          <w:tcPr>
            <w:tcW w:w="1417" w:type="dxa"/>
            <w:vAlign w:val="center"/>
          </w:tcPr>
          <w:p w14:paraId="613373DE">
            <w:pPr>
              <w:spacing w:line="240" w:lineRule="auto"/>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4D824303">
            <w:pPr>
              <w:spacing w:line="240" w:lineRule="auto"/>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424F86D9">
            <w:pPr>
              <w:spacing w:line="240" w:lineRule="auto"/>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20F3C3B1">
            <w:pPr>
              <w:spacing w:line="240" w:lineRule="auto"/>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tc>
        <w:tc>
          <w:tcPr>
            <w:tcW w:w="3340" w:type="dxa"/>
            <w:vAlign w:val="center"/>
          </w:tcPr>
          <w:p w14:paraId="1B6A176F">
            <w:pPr>
              <w:spacing w:line="240" w:lineRule="auto"/>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0→1（上升沿）跳变：启动计数器。</w:t>
            </w:r>
          </w:p>
        </w:tc>
      </w:tr>
      <w:tr w14:paraId="1667F9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auto"/>
            <w:vAlign w:val="center"/>
          </w:tcPr>
          <w:p w14:paraId="552ED9EC">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rPr>
              <w:t>DIStartValid</w:t>
            </w:r>
          </w:p>
        </w:tc>
        <w:tc>
          <w:tcPr>
            <w:tcW w:w="1134" w:type="dxa"/>
            <w:shd w:val="clear" w:color="auto" w:fill="auto"/>
            <w:vAlign w:val="center"/>
          </w:tcPr>
          <w:p w14:paraId="7B90B4A3">
            <w:pPr>
              <w:spacing w:beforeLines="0" w:afterLines="0"/>
              <w:jc w:val="left"/>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DI启动计数器</w:t>
            </w:r>
          </w:p>
        </w:tc>
        <w:tc>
          <w:tcPr>
            <w:tcW w:w="1417" w:type="dxa"/>
            <w:shd w:val="clear" w:color="auto" w:fill="auto"/>
            <w:vAlign w:val="center"/>
          </w:tcPr>
          <w:p w14:paraId="13372785">
            <w:pPr>
              <w:spacing w:line="240" w:lineRule="auto"/>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 xml:space="preserve">USINT </w:t>
            </w:r>
          </w:p>
        </w:tc>
        <w:tc>
          <w:tcPr>
            <w:tcW w:w="1134" w:type="dxa"/>
            <w:shd w:val="clear" w:color="auto" w:fill="auto"/>
            <w:vAlign w:val="center"/>
          </w:tcPr>
          <w:p w14:paraId="4BFE7B4A">
            <w:pPr>
              <w:spacing w:line="240" w:lineRule="auto"/>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2058EDC5">
            <w:pPr>
              <w:spacing w:line="240" w:lineRule="auto"/>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shd w:val="clear" w:color="auto" w:fill="auto"/>
            <w:vAlign w:val="center"/>
          </w:tcPr>
          <w:p w14:paraId="55A161F3">
            <w:pPr>
              <w:spacing w:line="240" w:lineRule="auto"/>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FALSE</w:t>
            </w:r>
          </w:p>
        </w:tc>
        <w:tc>
          <w:tcPr>
            <w:tcW w:w="3340" w:type="dxa"/>
            <w:shd w:val="clear" w:color="auto" w:fill="auto"/>
            <w:vAlign w:val="center"/>
          </w:tcPr>
          <w:p w14:paraId="1F324CFF">
            <w:pPr>
              <w:spacing w:beforeLines="0" w:afterLines="0"/>
              <w:jc w:val="both"/>
              <w:rPr>
                <w:rFonts w:hint="eastAsia" w:ascii="Times New Roman" w:hAnsi="Times New Roman" w:eastAsia="宋体"/>
                <w:sz w:val="15"/>
                <w:szCs w:val="15"/>
              </w:rPr>
            </w:pPr>
            <w:r>
              <w:rPr>
                <w:rFonts w:hint="eastAsia" w:ascii="Times New Roman" w:hAnsi="Times New Roman" w:eastAsia="宋体"/>
                <w:sz w:val="15"/>
                <w:szCs w:val="15"/>
                <w:lang w:val="en-US" w:eastAsia="zh-CN"/>
              </w:rPr>
              <w:t>0</w:t>
            </w:r>
            <w:r>
              <w:rPr>
                <w:rFonts w:hint="eastAsia" w:ascii="Times New Roman" w:hAnsi="Times New Roman" w:eastAsia="宋体"/>
                <w:sz w:val="15"/>
                <w:szCs w:val="15"/>
              </w:rPr>
              <w:t>：</w:t>
            </w:r>
            <w:r>
              <w:rPr>
                <w:rFonts w:hint="eastAsia" w:ascii="Times New Roman" w:hAnsi="Times New Roman" w:eastAsia="宋体"/>
                <w:sz w:val="15"/>
                <w:szCs w:val="15"/>
                <w:lang w:val="en-US" w:eastAsia="zh-CN"/>
              </w:rPr>
              <w:t>无效-软件启动计数器</w:t>
            </w:r>
            <w:r>
              <w:rPr>
                <w:rFonts w:hint="eastAsia" w:ascii="Times New Roman" w:hAnsi="Times New Roman" w:eastAsia="宋体"/>
                <w:sz w:val="15"/>
                <w:szCs w:val="15"/>
              </w:rPr>
              <w:t>；</w:t>
            </w:r>
          </w:p>
          <w:p w14:paraId="5B89FA93">
            <w:pPr>
              <w:spacing w:beforeLines="0" w:afterLines="0"/>
              <w:jc w:val="both"/>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1</w:t>
            </w:r>
            <w:r>
              <w:rPr>
                <w:rFonts w:hint="eastAsia" w:ascii="Times New Roman" w:hAnsi="Times New Roman" w:eastAsia="宋体"/>
                <w:sz w:val="15"/>
                <w:szCs w:val="15"/>
              </w:rPr>
              <w:t>：</w:t>
            </w:r>
            <w:r>
              <w:rPr>
                <w:rFonts w:hint="eastAsia" w:ascii="Times New Roman" w:hAnsi="Times New Roman" w:eastAsia="宋体"/>
                <w:sz w:val="15"/>
                <w:szCs w:val="15"/>
                <w:lang w:val="en-US" w:eastAsia="zh-CN"/>
              </w:rPr>
              <w:t>有效-DI启动计数器</w:t>
            </w:r>
            <w:r>
              <w:rPr>
                <w:rFonts w:hint="eastAsia" w:ascii="Times New Roman" w:hAnsi="Times New Roman" w:eastAsia="宋体"/>
                <w:sz w:val="15"/>
                <w:szCs w:val="15"/>
              </w:rPr>
              <w:t>。</w:t>
            </w:r>
          </w:p>
        </w:tc>
      </w:tr>
      <w:tr w14:paraId="180FD5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233BA6E7">
            <w:pPr>
              <w:spacing w:line="240" w:lineRule="auto"/>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rPr>
              <w:t>TrigEdge</w:t>
            </w:r>
          </w:p>
        </w:tc>
        <w:tc>
          <w:tcPr>
            <w:tcW w:w="1134" w:type="dxa"/>
            <w:vAlign w:val="center"/>
          </w:tcPr>
          <w:p w14:paraId="20FCFD27">
            <w:pPr>
              <w:spacing w:line="240" w:lineRule="auto"/>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DI启动方式</w:t>
            </w:r>
          </w:p>
        </w:tc>
        <w:tc>
          <w:tcPr>
            <w:tcW w:w="1417" w:type="dxa"/>
            <w:vAlign w:val="center"/>
          </w:tcPr>
          <w:p w14:paraId="53B97EA8">
            <w:pPr>
              <w:spacing w:line="240" w:lineRule="auto"/>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USINT</w:t>
            </w:r>
          </w:p>
        </w:tc>
        <w:tc>
          <w:tcPr>
            <w:tcW w:w="1134" w:type="dxa"/>
            <w:vAlign w:val="center"/>
          </w:tcPr>
          <w:p w14:paraId="1EA2E9A4">
            <w:pPr>
              <w:spacing w:line="240" w:lineRule="auto"/>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[0,1]</w:t>
            </w:r>
          </w:p>
        </w:tc>
        <w:tc>
          <w:tcPr>
            <w:tcW w:w="1134" w:type="dxa"/>
            <w:vAlign w:val="center"/>
          </w:tcPr>
          <w:p w14:paraId="538A3FC5">
            <w:pPr>
              <w:spacing w:line="240" w:lineRule="auto"/>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w:t>
            </w:r>
          </w:p>
        </w:tc>
        <w:tc>
          <w:tcPr>
            <w:tcW w:w="3340" w:type="dxa"/>
            <w:vAlign w:val="center"/>
          </w:tcPr>
          <w:p w14:paraId="63E36872">
            <w:pPr>
              <w:spacing w:line="240" w:lineRule="auto"/>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0：上升沿；1：下降沿</w:t>
            </w:r>
          </w:p>
        </w:tc>
      </w:tr>
      <w:tr w14:paraId="444F19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6063C0ED">
            <w:pPr>
              <w:spacing w:line="240" w:lineRule="auto"/>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Invert</w:t>
            </w:r>
          </w:p>
        </w:tc>
        <w:tc>
          <w:tcPr>
            <w:tcW w:w="1134" w:type="dxa"/>
            <w:vAlign w:val="center"/>
          </w:tcPr>
          <w:p w14:paraId="37434B04">
            <w:pPr>
              <w:spacing w:line="240" w:lineRule="auto"/>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计数取反</w:t>
            </w:r>
          </w:p>
        </w:tc>
        <w:tc>
          <w:tcPr>
            <w:tcW w:w="1417" w:type="dxa"/>
            <w:vAlign w:val="center"/>
          </w:tcPr>
          <w:p w14:paraId="0258DE53">
            <w:pPr>
              <w:spacing w:line="240" w:lineRule="auto"/>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1BBA150A">
            <w:pPr>
              <w:spacing w:line="240" w:lineRule="auto"/>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187D2ACB">
            <w:pPr>
              <w:spacing w:line="240" w:lineRule="auto"/>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4731C486">
            <w:pPr>
              <w:spacing w:line="240" w:lineRule="auto"/>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tc>
        <w:tc>
          <w:tcPr>
            <w:tcW w:w="3340" w:type="dxa"/>
            <w:vAlign w:val="center"/>
          </w:tcPr>
          <w:p w14:paraId="352A9914">
            <w:pPr>
              <w:spacing w:line="240" w:lineRule="auto"/>
              <w:jc w:val="both"/>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TRUE：</w:t>
            </w:r>
            <w:r>
              <w:rPr>
                <w:rFonts w:hint="eastAsia" w:ascii="Times New Roman" w:hAnsi="Times New Roman" w:eastAsia="宋体" w:cs="Times New Roman"/>
                <w:b w:val="0"/>
                <w:bCs w:val="0"/>
                <w:i w:val="0"/>
                <w:iCs w:val="0"/>
                <w:sz w:val="15"/>
                <w:szCs w:val="15"/>
                <w:vertAlign w:val="baseline"/>
                <w:lang w:val="en-US" w:eastAsia="zh-CN"/>
              </w:rPr>
              <w:t>反向</w:t>
            </w:r>
            <w:r>
              <w:rPr>
                <w:rFonts w:hint="default" w:ascii="Times New Roman" w:hAnsi="Times New Roman" w:eastAsia="宋体" w:cs="Times New Roman"/>
                <w:b w:val="0"/>
                <w:bCs w:val="0"/>
                <w:i w:val="0"/>
                <w:iCs w:val="0"/>
                <w:sz w:val="15"/>
                <w:szCs w:val="15"/>
                <w:vertAlign w:val="baseline"/>
                <w:lang w:val="en-US" w:eastAsia="zh-CN"/>
              </w:rPr>
              <w:t>计数。</w:t>
            </w:r>
          </w:p>
        </w:tc>
      </w:tr>
      <w:tr w14:paraId="610D4D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0183BB33">
            <w:pPr>
              <w:spacing w:line="240" w:lineRule="auto"/>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Compensation</w:t>
            </w:r>
          </w:p>
        </w:tc>
        <w:tc>
          <w:tcPr>
            <w:tcW w:w="1134" w:type="dxa"/>
            <w:vAlign w:val="center"/>
          </w:tcPr>
          <w:p w14:paraId="4172F185">
            <w:pPr>
              <w:spacing w:line="240" w:lineRule="auto"/>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补偿方式</w:t>
            </w:r>
          </w:p>
        </w:tc>
        <w:tc>
          <w:tcPr>
            <w:tcW w:w="1417" w:type="dxa"/>
            <w:vAlign w:val="center"/>
          </w:tcPr>
          <w:p w14:paraId="422A13F9">
            <w:pPr>
              <w:spacing w:line="240" w:lineRule="auto"/>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3387A18F">
            <w:pPr>
              <w:spacing w:line="240" w:lineRule="auto"/>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6BBE9BF4">
            <w:pPr>
              <w:spacing w:line="240" w:lineRule="auto"/>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6A42E936">
            <w:pPr>
              <w:spacing w:line="240" w:lineRule="auto"/>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tc>
        <w:tc>
          <w:tcPr>
            <w:tcW w:w="3340" w:type="dxa"/>
            <w:vAlign w:val="center"/>
          </w:tcPr>
          <w:p w14:paraId="26E438B4">
            <w:pPr>
              <w:spacing w:line="240" w:lineRule="auto"/>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FALSE：用户手动补偿或者不补偿；</w:t>
            </w:r>
          </w:p>
          <w:p w14:paraId="7BF7EF94">
            <w:pPr>
              <w:spacing w:line="240" w:lineRule="auto"/>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TRUE：系统自动补偿。</w:t>
            </w:r>
          </w:p>
        </w:tc>
      </w:tr>
    </w:tbl>
    <w:p w14:paraId="2848D6BF">
      <w:pPr>
        <w:rPr>
          <w:rFonts w:hint="eastAsia" w:ascii="Times New Roman" w:hAnsi="Times New Roman" w:eastAsia="宋体" w:cs="Times New Roman"/>
          <w:b w:val="0"/>
          <w:bCs w:val="0"/>
          <w:i w:val="0"/>
          <w:iCs w:val="0"/>
          <w:sz w:val="21"/>
          <w:szCs w:val="21"/>
        </w:rPr>
      </w:pPr>
    </w:p>
    <w:p w14:paraId="082E16B1">
      <w:pPr>
        <w:rPr>
          <w:rFonts w:hint="eastAsia"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输出变量</w:t>
      </w:r>
    </w:p>
    <w:tbl>
      <w:tblPr>
        <w:tblStyle w:val="18"/>
        <w:tblW w:w="9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1417"/>
        <w:gridCol w:w="1134"/>
        <w:gridCol w:w="1134"/>
        <w:gridCol w:w="3340"/>
      </w:tblGrid>
      <w:tr w14:paraId="67E33E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0427755F">
            <w:pPr>
              <w:spacing w:line="240" w:lineRule="auto"/>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输出变量</w:t>
            </w:r>
          </w:p>
        </w:tc>
        <w:tc>
          <w:tcPr>
            <w:tcW w:w="1134" w:type="dxa"/>
            <w:shd w:val="clear" w:color="auto" w:fill="CFCECE" w:themeFill="background2" w:themeFillShade="E5"/>
            <w:vAlign w:val="center"/>
          </w:tcPr>
          <w:p w14:paraId="1064BD59">
            <w:pPr>
              <w:spacing w:line="240" w:lineRule="auto"/>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名称</w:t>
            </w:r>
          </w:p>
        </w:tc>
        <w:tc>
          <w:tcPr>
            <w:tcW w:w="1417" w:type="dxa"/>
            <w:shd w:val="clear" w:color="auto" w:fill="CFCECE" w:themeFill="background2" w:themeFillShade="E5"/>
            <w:vAlign w:val="center"/>
          </w:tcPr>
          <w:p w14:paraId="0F511049">
            <w:pPr>
              <w:spacing w:line="240" w:lineRule="auto"/>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数据类型</w:t>
            </w:r>
          </w:p>
        </w:tc>
        <w:tc>
          <w:tcPr>
            <w:tcW w:w="1134" w:type="dxa"/>
            <w:shd w:val="clear" w:color="auto" w:fill="CFCECE" w:themeFill="background2" w:themeFillShade="E5"/>
            <w:vAlign w:val="center"/>
          </w:tcPr>
          <w:p w14:paraId="66377730">
            <w:pPr>
              <w:spacing w:line="240" w:lineRule="auto"/>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有效范围</w:t>
            </w:r>
          </w:p>
        </w:tc>
        <w:tc>
          <w:tcPr>
            <w:tcW w:w="1134" w:type="dxa"/>
            <w:shd w:val="clear" w:color="auto" w:fill="CFCECE" w:themeFill="background2" w:themeFillShade="E5"/>
            <w:vAlign w:val="center"/>
          </w:tcPr>
          <w:p w14:paraId="089BAA47">
            <w:pPr>
              <w:spacing w:line="240" w:lineRule="auto"/>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初始值</w:t>
            </w:r>
          </w:p>
        </w:tc>
        <w:tc>
          <w:tcPr>
            <w:tcW w:w="3340" w:type="dxa"/>
            <w:shd w:val="clear" w:color="auto" w:fill="CFCECE" w:themeFill="background2" w:themeFillShade="E5"/>
            <w:vAlign w:val="center"/>
          </w:tcPr>
          <w:p w14:paraId="5C04D673">
            <w:pPr>
              <w:spacing w:line="240" w:lineRule="auto"/>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794968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55AE387F">
            <w:pPr>
              <w:spacing w:line="240" w:lineRule="auto"/>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Valid</w:t>
            </w:r>
          </w:p>
        </w:tc>
        <w:tc>
          <w:tcPr>
            <w:tcW w:w="1134" w:type="dxa"/>
            <w:vAlign w:val="center"/>
          </w:tcPr>
          <w:p w14:paraId="13464581">
            <w:pPr>
              <w:spacing w:line="240" w:lineRule="auto"/>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有效标志</w:t>
            </w:r>
          </w:p>
        </w:tc>
        <w:tc>
          <w:tcPr>
            <w:tcW w:w="1417" w:type="dxa"/>
            <w:vAlign w:val="center"/>
          </w:tcPr>
          <w:p w14:paraId="3D91BE3C">
            <w:pPr>
              <w:spacing w:line="240" w:lineRule="auto"/>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218223B8">
            <w:pPr>
              <w:spacing w:line="240" w:lineRule="auto"/>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5792860B">
            <w:pPr>
              <w:spacing w:line="240" w:lineRule="auto"/>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0F88034F">
            <w:pPr>
              <w:spacing w:line="240" w:lineRule="auto"/>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117E26C3">
            <w:pPr>
              <w:spacing w:line="240" w:lineRule="auto"/>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r>
              <w:rPr>
                <w:rFonts w:hint="eastAsia" w:ascii="Times New Roman" w:hAnsi="Times New Roman" w:eastAsia="宋体" w:cs="Times New Roman"/>
                <w:b w:val="0"/>
                <w:bCs w:val="0"/>
                <w:i w:val="0"/>
                <w:iCs w:val="0"/>
                <w:sz w:val="15"/>
                <w:szCs w:val="15"/>
                <w:vertAlign w:val="baseline"/>
              </w:rPr>
              <w:t>：计数器</w:t>
            </w:r>
            <w:r>
              <w:rPr>
                <w:rFonts w:hint="eastAsia" w:ascii="Times New Roman" w:hAnsi="Times New Roman" w:eastAsia="宋体" w:cs="Times New Roman"/>
                <w:b w:val="0"/>
                <w:bCs w:val="0"/>
                <w:i w:val="0"/>
                <w:iCs w:val="0"/>
                <w:sz w:val="15"/>
                <w:szCs w:val="15"/>
                <w:vertAlign w:val="baseline"/>
                <w:lang w:val="en-US" w:eastAsia="zh-CN"/>
              </w:rPr>
              <w:t>无效</w:t>
            </w:r>
          </w:p>
          <w:p w14:paraId="1BAD0C89">
            <w:pPr>
              <w:spacing w:line="240" w:lineRule="auto"/>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r>
              <w:rPr>
                <w:rFonts w:hint="eastAsia" w:ascii="Times New Roman" w:hAnsi="Times New Roman" w:eastAsia="宋体" w:cs="Times New Roman"/>
                <w:b w:val="0"/>
                <w:bCs w:val="0"/>
                <w:i w:val="0"/>
                <w:iCs w:val="0"/>
                <w:sz w:val="15"/>
                <w:szCs w:val="15"/>
                <w:vertAlign w:val="baseline"/>
              </w:rPr>
              <w:t>：计数器</w:t>
            </w:r>
            <w:r>
              <w:rPr>
                <w:rFonts w:hint="eastAsia" w:ascii="Times New Roman" w:hAnsi="Times New Roman" w:eastAsia="宋体" w:cs="Times New Roman"/>
                <w:b w:val="0"/>
                <w:bCs w:val="0"/>
                <w:i w:val="0"/>
                <w:iCs w:val="0"/>
                <w:sz w:val="15"/>
                <w:szCs w:val="15"/>
                <w:vertAlign w:val="baseline"/>
                <w:lang w:val="en-US" w:eastAsia="zh-CN"/>
              </w:rPr>
              <w:t>有效</w:t>
            </w:r>
          </w:p>
        </w:tc>
      </w:tr>
      <w:tr w14:paraId="4750F3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3769FA7A">
            <w:pPr>
              <w:spacing w:line="240" w:lineRule="auto"/>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Busy</w:t>
            </w:r>
          </w:p>
        </w:tc>
        <w:tc>
          <w:tcPr>
            <w:tcW w:w="1134" w:type="dxa"/>
            <w:vAlign w:val="center"/>
          </w:tcPr>
          <w:p w14:paraId="61EBA6D6">
            <w:pPr>
              <w:spacing w:line="240" w:lineRule="auto"/>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执行标志</w:t>
            </w:r>
          </w:p>
        </w:tc>
        <w:tc>
          <w:tcPr>
            <w:tcW w:w="1417" w:type="dxa"/>
            <w:vAlign w:val="center"/>
          </w:tcPr>
          <w:p w14:paraId="57F06A4B">
            <w:pPr>
              <w:spacing w:line="240" w:lineRule="auto"/>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69A9C87B">
            <w:pPr>
              <w:spacing w:line="240" w:lineRule="auto"/>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44C3D905">
            <w:pPr>
              <w:spacing w:line="240" w:lineRule="auto"/>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485B45C5">
            <w:pPr>
              <w:spacing w:line="240" w:lineRule="auto"/>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03072777">
            <w:pPr>
              <w:spacing w:line="240" w:lineRule="auto"/>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rPr>
              <w:t>FALSE：计数器</w:t>
            </w:r>
            <w:r>
              <w:rPr>
                <w:rFonts w:hint="eastAsia" w:ascii="Times New Roman" w:hAnsi="Times New Roman" w:eastAsia="宋体" w:cs="Times New Roman"/>
                <w:b w:val="0"/>
                <w:bCs w:val="0"/>
                <w:i w:val="0"/>
                <w:iCs w:val="0"/>
                <w:sz w:val="15"/>
                <w:szCs w:val="15"/>
                <w:vertAlign w:val="baseline"/>
                <w:lang w:val="en-US" w:eastAsia="zh-CN"/>
              </w:rPr>
              <w:t>未执行</w:t>
            </w:r>
          </w:p>
          <w:p w14:paraId="392CB29A">
            <w:pPr>
              <w:spacing w:line="240" w:lineRule="auto"/>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rPr>
              <w:t>TRUE：计数器</w:t>
            </w:r>
            <w:r>
              <w:rPr>
                <w:rFonts w:hint="eastAsia" w:ascii="Times New Roman" w:hAnsi="Times New Roman" w:eastAsia="宋体" w:cs="Times New Roman"/>
                <w:b w:val="0"/>
                <w:bCs w:val="0"/>
                <w:i w:val="0"/>
                <w:iCs w:val="0"/>
                <w:sz w:val="15"/>
                <w:szCs w:val="15"/>
                <w:vertAlign w:val="baseline"/>
                <w:lang w:val="en-US" w:eastAsia="zh-CN"/>
              </w:rPr>
              <w:t>已执行</w:t>
            </w:r>
          </w:p>
        </w:tc>
      </w:tr>
      <w:tr w14:paraId="7C306F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78EF6C10">
            <w:pPr>
              <w:spacing w:line="240" w:lineRule="auto"/>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Direction</w:t>
            </w:r>
          </w:p>
        </w:tc>
        <w:tc>
          <w:tcPr>
            <w:tcW w:w="1134" w:type="dxa"/>
            <w:vAlign w:val="center"/>
          </w:tcPr>
          <w:p w14:paraId="1B8097FB">
            <w:pPr>
              <w:spacing w:line="240" w:lineRule="auto"/>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计数方向</w:t>
            </w:r>
          </w:p>
        </w:tc>
        <w:tc>
          <w:tcPr>
            <w:tcW w:w="1417" w:type="dxa"/>
            <w:vAlign w:val="center"/>
          </w:tcPr>
          <w:p w14:paraId="14C97665">
            <w:pPr>
              <w:spacing w:line="240" w:lineRule="auto"/>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0BC1C21F">
            <w:pPr>
              <w:spacing w:line="240" w:lineRule="auto"/>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7472EE53">
            <w:pPr>
              <w:spacing w:line="240" w:lineRule="auto"/>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5F6641BE">
            <w:pPr>
              <w:spacing w:line="240" w:lineRule="auto"/>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219A55E1">
            <w:pPr>
              <w:spacing w:line="240" w:lineRule="auto"/>
              <w:jc w:val="both"/>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lang w:val="en-US" w:eastAsia="zh-CN"/>
              </w:rPr>
              <w:t>FALSE</w:t>
            </w:r>
            <w:r>
              <w:rPr>
                <w:rFonts w:hint="eastAsia" w:ascii="Times New Roman" w:hAnsi="Times New Roman" w:eastAsia="宋体" w:cs="Times New Roman"/>
                <w:b w:val="0"/>
                <w:bCs w:val="0"/>
                <w:i w:val="0"/>
                <w:iCs w:val="0"/>
                <w:sz w:val="15"/>
                <w:szCs w:val="15"/>
                <w:vertAlign w:val="baseline"/>
              </w:rPr>
              <w:t>：正方向（加法计数）</w:t>
            </w:r>
          </w:p>
          <w:p w14:paraId="3447EA8A">
            <w:pPr>
              <w:spacing w:line="240" w:lineRule="auto"/>
              <w:jc w:val="both"/>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lang w:val="en-US" w:eastAsia="zh-CN"/>
              </w:rPr>
              <w:t>TRUE</w:t>
            </w:r>
            <w:r>
              <w:rPr>
                <w:rFonts w:hint="eastAsia" w:ascii="Times New Roman" w:hAnsi="Times New Roman" w:eastAsia="宋体" w:cs="Times New Roman"/>
                <w:b w:val="0"/>
                <w:bCs w:val="0"/>
                <w:i w:val="0"/>
                <w:iCs w:val="0"/>
                <w:sz w:val="15"/>
                <w:szCs w:val="15"/>
                <w:vertAlign w:val="baseline"/>
              </w:rPr>
              <w:t>：</w:t>
            </w:r>
            <w:r>
              <w:rPr>
                <w:rFonts w:hint="eastAsia" w:ascii="Times New Roman" w:hAnsi="Times New Roman" w:eastAsia="宋体" w:cs="Times New Roman"/>
                <w:b w:val="0"/>
                <w:bCs w:val="0"/>
                <w:i w:val="0"/>
                <w:iCs w:val="0"/>
                <w:sz w:val="15"/>
                <w:szCs w:val="15"/>
                <w:vertAlign w:val="baseline"/>
                <w:lang w:val="en-US" w:eastAsia="zh-CN"/>
              </w:rPr>
              <w:t xml:space="preserve"> </w:t>
            </w:r>
            <w:r>
              <w:rPr>
                <w:rFonts w:hint="eastAsia" w:ascii="Times New Roman" w:hAnsi="Times New Roman" w:eastAsia="宋体" w:cs="Times New Roman"/>
                <w:b w:val="0"/>
                <w:bCs w:val="0"/>
                <w:i w:val="0"/>
                <w:iCs w:val="0"/>
                <w:sz w:val="15"/>
                <w:szCs w:val="15"/>
                <w:vertAlign w:val="baseline"/>
              </w:rPr>
              <w:t>反方向（减法计数）</w:t>
            </w:r>
          </w:p>
        </w:tc>
      </w:tr>
      <w:tr w14:paraId="661689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auto"/>
            <w:vAlign w:val="center"/>
          </w:tcPr>
          <w:p w14:paraId="111143A4">
            <w:pPr>
              <w:spacing w:line="240" w:lineRule="auto"/>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rPr>
              <w:t>CounterValue</w:t>
            </w:r>
          </w:p>
        </w:tc>
        <w:tc>
          <w:tcPr>
            <w:tcW w:w="1134" w:type="dxa"/>
            <w:shd w:val="clear" w:color="auto" w:fill="auto"/>
            <w:vAlign w:val="center"/>
          </w:tcPr>
          <w:p w14:paraId="0493A262">
            <w:pPr>
              <w:spacing w:line="240" w:lineRule="auto"/>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计数器值</w:t>
            </w:r>
          </w:p>
        </w:tc>
        <w:tc>
          <w:tcPr>
            <w:tcW w:w="1417" w:type="dxa"/>
            <w:shd w:val="clear" w:color="auto" w:fill="auto"/>
            <w:vAlign w:val="center"/>
          </w:tcPr>
          <w:p w14:paraId="7062E553">
            <w:pPr>
              <w:spacing w:line="240" w:lineRule="auto"/>
              <w:jc w:val="center"/>
              <w:rPr>
                <w:rFonts w:hint="default"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LREAL</w:t>
            </w:r>
          </w:p>
        </w:tc>
        <w:tc>
          <w:tcPr>
            <w:tcW w:w="1134" w:type="dxa"/>
            <w:shd w:val="clear" w:color="auto" w:fill="auto"/>
            <w:vAlign w:val="center"/>
          </w:tcPr>
          <w:p w14:paraId="69C04549">
            <w:pPr>
              <w:spacing w:line="240" w:lineRule="auto"/>
              <w:jc w:val="center"/>
              <w:rPr>
                <w:rFonts w:hint="default"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kern w:val="2"/>
                <w:sz w:val="15"/>
                <w:szCs w:val="15"/>
                <w:vertAlign w:val="baseline"/>
                <w:lang w:val="en-US" w:eastAsia="zh-CN" w:bidi="ar-SA"/>
              </w:rPr>
              <w:t>-</w:t>
            </w:r>
          </w:p>
        </w:tc>
        <w:tc>
          <w:tcPr>
            <w:tcW w:w="1134" w:type="dxa"/>
            <w:shd w:val="clear" w:color="auto" w:fill="auto"/>
            <w:vAlign w:val="center"/>
          </w:tcPr>
          <w:p w14:paraId="765D884D">
            <w:pPr>
              <w:spacing w:line="240" w:lineRule="auto"/>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shd w:val="clear" w:color="auto" w:fill="auto"/>
            <w:vAlign w:val="center"/>
          </w:tcPr>
          <w:p w14:paraId="579B9836">
            <w:pPr>
              <w:spacing w:line="240" w:lineRule="auto"/>
              <w:jc w:val="both"/>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计数器当前计数值，单位：unit。</w:t>
            </w:r>
          </w:p>
        </w:tc>
      </w:tr>
      <w:tr w14:paraId="0159CA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auto"/>
            <w:vAlign w:val="center"/>
          </w:tcPr>
          <w:p w14:paraId="040F3E22">
            <w:pPr>
              <w:spacing w:line="240" w:lineRule="auto"/>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rPr>
              <w:t>Velocity</w:t>
            </w:r>
          </w:p>
        </w:tc>
        <w:tc>
          <w:tcPr>
            <w:tcW w:w="1134" w:type="dxa"/>
            <w:shd w:val="clear" w:color="auto" w:fill="auto"/>
            <w:vAlign w:val="center"/>
          </w:tcPr>
          <w:p w14:paraId="48FC65EF">
            <w:pPr>
              <w:spacing w:line="240" w:lineRule="auto"/>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计数器速度</w:t>
            </w:r>
          </w:p>
        </w:tc>
        <w:tc>
          <w:tcPr>
            <w:tcW w:w="1417" w:type="dxa"/>
            <w:shd w:val="clear" w:color="auto" w:fill="auto"/>
            <w:vAlign w:val="center"/>
          </w:tcPr>
          <w:p w14:paraId="643A2A11">
            <w:pPr>
              <w:spacing w:line="240" w:lineRule="auto"/>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LREAL</w:t>
            </w:r>
          </w:p>
        </w:tc>
        <w:tc>
          <w:tcPr>
            <w:tcW w:w="1134" w:type="dxa"/>
            <w:shd w:val="clear" w:color="auto" w:fill="auto"/>
            <w:vAlign w:val="center"/>
          </w:tcPr>
          <w:p w14:paraId="17076482">
            <w:pPr>
              <w:spacing w:line="240" w:lineRule="auto"/>
              <w:jc w:val="center"/>
              <w:rPr>
                <w:rFonts w:hint="default"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kern w:val="2"/>
                <w:sz w:val="15"/>
                <w:szCs w:val="15"/>
                <w:vertAlign w:val="baseline"/>
                <w:lang w:val="en-US" w:eastAsia="zh-CN" w:bidi="ar-SA"/>
              </w:rPr>
              <w:t>-</w:t>
            </w:r>
          </w:p>
        </w:tc>
        <w:tc>
          <w:tcPr>
            <w:tcW w:w="1134" w:type="dxa"/>
            <w:shd w:val="clear" w:color="auto" w:fill="auto"/>
            <w:vAlign w:val="center"/>
          </w:tcPr>
          <w:p w14:paraId="2E52C657">
            <w:pPr>
              <w:spacing w:line="240" w:lineRule="auto"/>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shd w:val="clear" w:color="auto" w:fill="auto"/>
            <w:vAlign w:val="center"/>
          </w:tcPr>
          <w:p w14:paraId="49390B41">
            <w:pPr>
              <w:spacing w:line="240" w:lineRule="auto"/>
              <w:jc w:val="both"/>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rPr>
              <w:t>计数器当前</w:t>
            </w:r>
            <w:r>
              <w:rPr>
                <w:rFonts w:hint="eastAsia" w:ascii="Times New Roman" w:hAnsi="Times New Roman" w:eastAsia="宋体" w:cs="Times New Roman"/>
                <w:b w:val="0"/>
                <w:bCs w:val="0"/>
                <w:i w:val="0"/>
                <w:iCs w:val="0"/>
                <w:sz w:val="15"/>
                <w:szCs w:val="15"/>
                <w:vertAlign w:val="baseline"/>
                <w:lang w:val="en-US" w:eastAsia="zh-CN"/>
              </w:rPr>
              <w:t>速度，单位：unit/s。</w:t>
            </w:r>
          </w:p>
        </w:tc>
      </w:tr>
      <w:tr w14:paraId="623A3D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7ADB1BAB">
            <w:pPr>
              <w:spacing w:line="240" w:lineRule="auto"/>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rPr>
              <w:t>CounterValue</w:t>
            </w:r>
            <w:r>
              <w:rPr>
                <w:rFonts w:hint="eastAsia" w:ascii="Times New Roman" w:hAnsi="Times New Roman" w:eastAsia="宋体" w:cs="Times New Roman"/>
                <w:b w:val="0"/>
                <w:bCs w:val="0"/>
                <w:i w:val="0"/>
                <w:iCs w:val="0"/>
                <w:sz w:val="15"/>
                <w:szCs w:val="15"/>
                <w:vertAlign w:val="baseline"/>
                <w:lang w:val="en-US" w:eastAsia="zh-CN"/>
              </w:rPr>
              <w:t>_P</w:t>
            </w:r>
          </w:p>
        </w:tc>
        <w:tc>
          <w:tcPr>
            <w:tcW w:w="1134" w:type="dxa"/>
            <w:vAlign w:val="center"/>
          </w:tcPr>
          <w:p w14:paraId="125E7137">
            <w:pPr>
              <w:spacing w:line="240" w:lineRule="auto"/>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计数器值</w:t>
            </w:r>
          </w:p>
        </w:tc>
        <w:tc>
          <w:tcPr>
            <w:tcW w:w="1417" w:type="dxa"/>
            <w:vAlign w:val="center"/>
          </w:tcPr>
          <w:p w14:paraId="5A0861F7">
            <w:pPr>
              <w:spacing w:line="240" w:lineRule="auto"/>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DINT</w:t>
            </w:r>
          </w:p>
        </w:tc>
        <w:tc>
          <w:tcPr>
            <w:tcW w:w="1134" w:type="dxa"/>
            <w:vAlign w:val="center"/>
          </w:tcPr>
          <w:p w14:paraId="3971C612">
            <w:pPr>
              <w:spacing w:line="240" w:lineRule="auto"/>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[-2147483648,</w:t>
            </w:r>
          </w:p>
          <w:p w14:paraId="011BD15D">
            <w:pPr>
              <w:spacing w:line="240" w:lineRule="auto"/>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2147483647]</w:t>
            </w:r>
          </w:p>
        </w:tc>
        <w:tc>
          <w:tcPr>
            <w:tcW w:w="1134" w:type="dxa"/>
            <w:vAlign w:val="center"/>
          </w:tcPr>
          <w:p w14:paraId="2BDE7725">
            <w:pPr>
              <w:spacing w:line="240" w:lineRule="auto"/>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7F202A90">
            <w:pPr>
              <w:spacing w:line="240" w:lineRule="auto"/>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计数器当前计数值，单位：pulse。</w:t>
            </w:r>
          </w:p>
        </w:tc>
      </w:tr>
      <w:tr w14:paraId="1C7B5C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4615C3B7">
            <w:pPr>
              <w:spacing w:line="240" w:lineRule="auto"/>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Velocity</w:t>
            </w:r>
            <w:r>
              <w:rPr>
                <w:rFonts w:hint="eastAsia" w:ascii="Times New Roman" w:hAnsi="Times New Roman" w:eastAsia="宋体" w:cs="Times New Roman"/>
                <w:b w:val="0"/>
                <w:bCs w:val="0"/>
                <w:i w:val="0"/>
                <w:iCs w:val="0"/>
                <w:sz w:val="15"/>
                <w:szCs w:val="15"/>
                <w:vertAlign w:val="baseline"/>
                <w:lang w:val="en-US" w:eastAsia="zh-CN"/>
              </w:rPr>
              <w:t>_P</w:t>
            </w:r>
          </w:p>
        </w:tc>
        <w:tc>
          <w:tcPr>
            <w:tcW w:w="1134" w:type="dxa"/>
            <w:vAlign w:val="center"/>
          </w:tcPr>
          <w:p w14:paraId="5C7E18F0">
            <w:pPr>
              <w:spacing w:line="240" w:lineRule="auto"/>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计数器速度</w:t>
            </w:r>
          </w:p>
        </w:tc>
        <w:tc>
          <w:tcPr>
            <w:tcW w:w="1417" w:type="dxa"/>
            <w:vAlign w:val="center"/>
          </w:tcPr>
          <w:p w14:paraId="1874773D">
            <w:pPr>
              <w:spacing w:line="240" w:lineRule="auto"/>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DINT</w:t>
            </w:r>
          </w:p>
        </w:tc>
        <w:tc>
          <w:tcPr>
            <w:tcW w:w="1134" w:type="dxa"/>
            <w:vAlign w:val="center"/>
          </w:tcPr>
          <w:p w14:paraId="317D6BA4">
            <w:pPr>
              <w:spacing w:line="240" w:lineRule="auto"/>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[-2147483648,</w:t>
            </w:r>
          </w:p>
          <w:p w14:paraId="47A8C4C9">
            <w:pPr>
              <w:spacing w:line="240" w:lineRule="auto"/>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2147483647]</w:t>
            </w:r>
          </w:p>
        </w:tc>
        <w:tc>
          <w:tcPr>
            <w:tcW w:w="1134" w:type="dxa"/>
            <w:vAlign w:val="center"/>
          </w:tcPr>
          <w:p w14:paraId="35A1608D">
            <w:pPr>
              <w:spacing w:line="240" w:lineRule="auto"/>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33B6518B">
            <w:pPr>
              <w:spacing w:line="240" w:lineRule="auto"/>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rPr>
              <w:t>计数器当前</w:t>
            </w:r>
            <w:r>
              <w:rPr>
                <w:rFonts w:hint="eastAsia" w:ascii="Times New Roman" w:hAnsi="Times New Roman" w:eastAsia="宋体" w:cs="Times New Roman"/>
                <w:b w:val="0"/>
                <w:bCs w:val="0"/>
                <w:i w:val="0"/>
                <w:iCs w:val="0"/>
                <w:sz w:val="15"/>
                <w:szCs w:val="15"/>
                <w:vertAlign w:val="baseline"/>
                <w:lang w:val="en-US" w:eastAsia="zh-CN"/>
              </w:rPr>
              <w:t>速度，单位：pulse/s。</w:t>
            </w:r>
          </w:p>
        </w:tc>
      </w:tr>
      <w:tr w14:paraId="67D8BB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450D07A7">
            <w:pPr>
              <w:spacing w:line="240" w:lineRule="auto"/>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ReceiveTime</w:t>
            </w:r>
          </w:p>
        </w:tc>
        <w:tc>
          <w:tcPr>
            <w:tcW w:w="1134" w:type="dxa"/>
            <w:vAlign w:val="center"/>
          </w:tcPr>
          <w:p w14:paraId="7703E894">
            <w:pPr>
              <w:spacing w:line="240" w:lineRule="auto"/>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读取计数值</w:t>
            </w:r>
          </w:p>
          <w:p w14:paraId="3BA01EF7">
            <w:pPr>
              <w:spacing w:line="240" w:lineRule="auto"/>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时刻</w:t>
            </w:r>
          </w:p>
        </w:tc>
        <w:tc>
          <w:tcPr>
            <w:tcW w:w="1417" w:type="dxa"/>
            <w:vAlign w:val="center"/>
          </w:tcPr>
          <w:p w14:paraId="786564F9">
            <w:pPr>
              <w:spacing w:line="240" w:lineRule="auto"/>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UDINT</w:t>
            </w:r>
          </w:p>
        </w:tc>
        <w:tc>
          <w:tcPr>
            <w:tcW w:w="1134" w:type="dxa"/>
            <w:vAlign w:val="center"/>
          </w:tcPr>
          <w:p w14:paraId="3CDC5CFF">
            <w:pPr>
              <w:spacing w:line="240" w:lineRule="auto"/>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w:t>
            </w:r>
          </w:p>
          <w:p w14:paraId="6AD531E8">
            <w:pPr>
              <w:spacing w:line="240" w:lineRule="auto"/>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4294967295]</w:t>
            </w:r>
          </w:p>
        </w:tc>
        <w:tc>
          <w:tcPr>
            <w:tcW w:w="1134" w:type="dxa"/>
            <w:vAlign w:val="center"/>
          </w:tcPr>
          <w:p w14:paraId="753DB6F6">
            <w:pPr>
              <w:spacing w:line="240" w:lineRule="auto"/>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603E9464">
            <w:pPr>
              <w:spacing w:line="240" w:lineRule="auto"/>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读取CounterValue的系统时刻。</w:t>
            </w:r>
          </w:p>
        </w:tc>
      </w:tr>
      <w:tr w14:paraId="7844BC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72FBF4B9">
            <w:pPr>
              <w:spacing w:line="240" w:lineRule="auto"/>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Error</w:t>
            </w:r>
          </w:p>
        </w:tc>
        <w:tc>
          <w:tcPr>
            <w:tcW w:w="1134" w:type="dxa"/>
            <w:vAlign w:val="center"/>
          </w:tcPr>
          <w:p w14:paraId="2CECC0DE">
            <w:pPr>
              <w:spacing w:line="240" w:lineRule="auto"/>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错误标志</w:t>
            </w:r>
          </w:p>
        </w:tc>
        <w:tc>
          <w:tcPr>
            <w:tcW w:w="1417" w:type="dxa"/>
            <w:vAlign w:val="center"/>
          </w:tcPr>
          <w:p w14:paraId="792E3412">
            <w:pPr>
              <w:spacing w:line="240" w:lineRule="auto"/>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426559FE">
            <w:pPr>
              <w:spacing w:line="240" w:lineRule="auto"/>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647014B6">
            <w:pPr>
              <w:spacing w:line="240" w:lineRule="auto"/>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6DA2860B">
            <w:pPr>
              <w:spacing w:line="240" w:lineRule="auto"/>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14F97116">
            <w:pPr>
              <w:spacing w:line="240" w:lineRule="auto"/>
              <w:jc w:val="both"/>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TRUE: 功能块内部发生错误</w:t>
            </w:r>
          </w:p>
        </w:tc>
      </w:tr>
      <w:tr w14:paraId="17FE38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29859B4D">
            <w:pPr>
              <w:spacing w:line="240" w:lineRule="auto"/>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ErrorID</w:t>
            </w:r>
          </w:p>
        </w:tc>
        <w:tc>
          <w:tcPr>
            <w:tcW w:w="1134" w:type="dxa"/>
            <w:vAlign w:val="center"/>
          </w:tcPr>
          <w:p w14:paraId="614CDB46">
            <w:pPr>
              <w:spacing w:line="240" w:lineRule="auto"/>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错误ID</w:t>
            </w:r>
          </w:p>
        </w:tc>
        <w:tc>
          <w:tcPr>
            <w:tcW w:w="1417" w:type="dxa"/>
            <w:vAlign w:val="center"/>
          </w:tcPr>
          <w:p w14:paraId="147EE1E0">
            <w:pPr>
              <w:spacing w:line="240" w:lineRule="auto"/>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UINT</w:t>
            </w:r>
          </w:p>
        </w:tc>
        <w:tc>
          <w:tcPr>
            <w:tcW w:w="1134" w:type="dxa"/>
            <w:vAlign w:val="center"/>
          </w:tcPr>
          <w:p w14:paraId="5EA60949">
            <w:pPr>
              <w:spacing w:line="240" w:lineRule="auto"/>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1134" w:type="dxa"/>
            <w:vAlign w:val="center"/>
          </w:tcPr>
          <w:p w14:paraId="28DFC4A4">
            <w:pPr>
              <w:spacing w:line="240" w:lineRule="auto"/>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1B6B752E">
            <w:pPr>
              <w:spacing w:line="240" w:lineRule="auto"/>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错误码，具体参考CC_ERROR</w:t>
            </w:r>
          </w:p>
        </w:tc>
      </w:tr>
    </w:tbl>
    <w:p w14:paraId="5F3A938F">
      <w:pPr>
        <w:rPr>
          <w:rFonts w:ascii="Times New Roman" w:hAnsi="Times New Roman" w:eastAsia="宋体" w:cs="Times New Roman"/>
          <w:b w:val="0"/>
          <w:bCs w:val="0"/>
          <w:i w:val="0"/>
          <w:iCs w:val="0"/>
          <w:sz w:val="21"/>
          <w:szCs w:val="21"/>
        </w:rPr>
      </w:pPr>
    </w:p>
    <w:p w14:paraId="361A9B30">
      <w:pPr>
        <w:bidi w:val="0"/>
        <w:rPr>
          <w:rFonts w:hint="eastAsia" w:ascii="Times New Roman" w:hAnsi="Times New Roman" w:eastAsia="宋体" w:cs="Times New Roman"/>
          <w:b/>
          <w:bCs/>
          <w:sz w:val="21"/>
          <w:szCs w:val="21"/>
          <w:lang w:eastAsia="zh-CN"/>
        </w:rPr>
      </w:pPr>
      <w:r>
        <w:rPr>
          <w:rFonts w:hint="eastAsia" w:ascii="Times New Roman" w:hAnsi="Times New Roman" w:eastAsia="宋体" w:cs="Times New Roman"/>
          <w:b/>
          <w:bCs/>
          <w:sz w:val="21"/>
          <w:szCs w:val="21"/>
          <w:lang w:eastAsia="zh-CN"/>
        </w:rPr>
        <w:t>【</w:t>
      </w:r>
      <w:r>
        <w:rPr>
          <w:rFonts w:hint="eastAsia" w:ascii="Times New Roman" w:hAnsi="Times New Roman" w:eastAsia="宋体" w:cs="Times New Roman"/>
          <w:b/>
          <w:bCs/>
          <w:sz w:val="21"/>
          <w:szCs w:val="21"/>
          <w:lang w:val="en-US" w:eastAsia="zh-CN"/>
        </w:rPr>
        <w:t>功能说明</w:t>
      </w:r>
      <w:r>
        <w:rPr>
          <w:rFonts w:hint="eastAsia" w:ascii="Times New Roman" w:hAnsi="Times New Roman" w:eastAsia="宋体" w:cs="Times New Roman"/>
          <w:b/>
          <w:bCs/>
          <w:sz w:val="21"/>
          <w:szCs w:val="21"/>
          <w:lang w:eastAsia="zh-CN"/>
        </w:rPr>
        <w:t>】</w:t>
      </w:r>
    </w:p>
    <w:p w14:paraId="32411E77">
      <w:pPr>
        <w:bidi w:val="0"/>
        <w:ind w:firstLine="420" w:firstLineChars="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本功能块主要实现本地计数器开始/停止，有两种触发模式。一种是Start软件信号启动计数器，当Enable置TRUE后，只是使能当前计数器，并不会使计数器开始计数，只有当DIStartValid=FALSE，且Start开始从0---&gt;1跳变时，才会开始计数，当Enable置FALSE后，计数器实效，停止计数；另一种是硬件DI信号启动计数器，当DIStartValid=TRUE时，会根据设定的DI硬件接口收到信号开始启动计数器。</w:t>
      </w:r>
    </w:p>
    <w:p w14:paraId="173C9D3E">
      <w:pPr>
        <w:bidi w:val="0"/>
        <w:ind w:firstLine="420" w:firstLineChars="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计数器值和计数器速度有两种输出，一种带“_P”引脚在DINT范围内变化，单位是Pulse，计数器频率也即计数器速度单位为Pulse/s；另一种则是在LREAL范围内变化，单位为Unit（用户单位），计数器频率也即计数器速度单位为Unit/s。计数器可测量的最小速度为1s时间内计数器1个脉冲对应的速度。计数器的最大输入频率是单边200kHz。</w:t>
      </w:r>
      <w:r>
        <w:rPr>
          <w:rFonts w:hint="eastAsia" w:ascii="Times New Roman" w:hAnsi="Times New Roman" w:eastAsia="宋体" w:cs="Times New Roman"/>
          <w:b w:val="0"/>
          <w:bCs w:val="0"/>
          <w:sz w:val="21"/>
          <w:szCs w:val="21"/>
          <w:lang w:val="en-US" w:eastAsia="zh-CN"/>
        </w:rPr>
        <w:tab/>
      </w:r>
      <w:r>
        <w:rPr>
          <w:rFonts w:hint="default" w:ascii="Times New Roman" w:hAnsi="Times New Roman" w:eastAsia="宋体" w:cs="Times New Roman"/>
          <w:b w:val="0"/>
          <w:bCs w:val="0"/>
          <w:sz w:val="21"/>
          <w:szCs w:val="21"/>
          <w:lang w:val="en-US" w:eastAsia="zh-CN"/>
        </w:rPr>
        <w:t>正向计数</w:t>
      </w:r>
      <w:r>
        <w:rPr>
          <w:rFonts w:hint="eastAsia" w:ascii="Times New Roman" w:hAnsi="Times New Roman" w:eastAsia="宋体" w:cs="Times New Roman"/>
          <w:b w:val="0"/>
          <w:bCs w:val="0"/>
          <w:sz w:val="21"/>
          <w:szCs w:val="21"/>
          <w:lang w:val="en-US" w:eastAsia="zh-CN"/>
        </w:rPr>
        <w:t>：</w:t>
      </w:r>
      <w:r>
        <w:rPr>
          <w:rFonts w:hint="default" w:ascii="Times New Roman" w:hAnsi="Times New Roman" w:eastAsia="宋体" w:cs="Times New Roman"/>
          <w:b w:val="0"/>
          <w:bCs w:val="0"/>
          <w:sz w:val="21"/>
          <w:szCs w:val="21"/>
          <w:lang w:val="en-US" w:eastAsia="zh-CN"/>
        </w:rPr>
        <w:t>当计数值</w:t>
      </w:r>
      <w:r>
        <w:rPr>
          <w:rFonts w:hint="eastAsia" w:ascii="Times New Roman" w:hAnsi="Times New Roman" w:eastAsia="宋体" w:cs="Times New Roman"/>
          <w:b w:val="0"/>
          <w:bCs w:val="0"/>
          <w:sz w:val="21"/>
          <w:szCs w:val="21"/>
          <w:lang w:val="en-US" w:eastAsia="zh-CN"/>
        </w:rPr>
        <w:t>超过</w:t>
      </w:r>
      <w:r>
        <w:rPr>
          <w:rFonts w:hint="default" w:ascii="Times New Roman" w:hAnsi="Times New Roman" w:eastAsia="宋体" w:cs="Times New Roman"/>
          <w:b w:val="0"/>
          <w:bCs w:val="0"/>
          <w:sz w:val="21"/>
          <w:szCs w:val="21"/>
          <w:lang w:val="en-US" w:eastAsia="zh-CN"/>
        </w:rPr>
        <w:t xml:space="preserve"> 2147483647 时，继续从 -2147483648 开始计数</w:t>
      </w:r>
      <w:r>
        <w:rPr>
          <w:rFonts w:hint="eastAsia" w:ascii="Times New Roman" w:hAnsi="Times New Roman" w:eastAsia="宋体" w:cs="Times New Roman"/>
          <w:b w:val="0"/>
          <w:bCs w:val="0"/>
          <w:sz w:val="21"/>
          <w:szCs w:val="21"/>
          <w:lang w:val="en-US" w:eastAsia="zh-CN"/>
        </w:rPr>
        <w:t>。</w:t>
      </w:r>
    </w:p>
    <w:p w14:paraId="1F8FC612">
      <w:pPr>
        <w:bidi w:val="0"/>
        <w:ind w:firstLine="420" w:firstLineChars="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负向计数：当计数值低于-2147483648 时，继续从 2147483647 开始计数。</w:t>
      </w:r>
    </w:p>
    <w:p w14:paraId="6158161B">
      <w:pPr>
        <w:bidi w:val="0"/>
        <w:ind w:firstLine="420" w:firstLineChars="0"/>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环形计数：</w:t>
      </w:r>
      <w:r>
        <w:rPr>
          <w:rFonts w:hint="eastAsia" w:ascii="Times New Roman" w:hAnsi="Times New Roman" w:eastAsia="宋体" w:cs="Times New Roman"/>
          <w:b w:val="0"/>
          <w:bCs w:val="0"/>
          <w:sz w:val="21"/>
          <w:szCs w:val="21"/>
          <w:lang w:val="en-US" w:eastAsia="zh-CN"/>
        </w:rPr>
        <w:t>iMovementType为模数时，按照设定的fPositionPeriod（计数器模数值）循环计数。</w:t>
      </w:r>
    </w:p>
    <w:p w14:paraId="274AA190">
      <w:pPr>
        <w:bidi w:val="0"/>
        <w:rPr>
          <w:rFonts w:hint="eastAsia" w:ascii="Times New Roman" w:hAnsi="Times New Roman" w:eastAsia="宋体" w:cs="Times New Roman"/>
          <w:b w:val="0"/>
          <w:bCs w:val="0"/>
          <w:sz w:val="21"/>
          <w:szCs w:val="21"/>
          <w:lang w:val="en-US" w:eastAsia="zh-CN"/>
        </w:rPr>
      </w:pPr>
    </w:p>
    <w:p w14:paraId="7627139C">
      <w:pPr>
        <w:bidi w:val="0"/>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【注意事项】</w:t>
      </w:r>
    </w:p>
    <w:p w14:paraId="2B17B295">
      <w:pPr>
        <w:numPr>
          <w:ilvl w:val="0"/>
          <w:numId w:val="0"/>
        </w:numPr>
        <w:bidi w:val="0"/>
        <w:ind w:firstLine="420" w:firstLineChars="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kern w:val="2"/>
          <w:sz w:val="21"/>
          <w:szCs w:val="21"/>
          <w:lang w:val="en-US" w:eastAsia="zh-CN" w:bidi="ar-SA"/>
        </w:rPr>
        <w:t>1、</w:t>
      </w:r>
      <w:r>
        <w:rPr>
          <w:rFonts w:hint="eastAsia" w:ascii="Times New Roman" w:hAnsi="Times New Roman" w:eastAsia="宋体" w:cs="Times New Roman"/>
          <w:b w:val="0"/>
          <w:bCs w:val="0"/>
          <w:sz w:val="21"/>
          <w:szCs w:val="21"/>
          <w:lang w:val="en-US" w:eastAsia="zh-CN"/>
        </w:rPr>
        <w:t>当使用硬件DI信号启动计数器时，可以是任意输入端口，当使用差分信号口EA、EB、EZ时，请按照使用说明接线。</w:t>
      </w:r>
    </w:p>
    <w:p w14:paraId="7FB8178F">
      <w:pPr>
        <w:numPr>
          <w:ilvl w:val="0"/>
          <w:numId w:val="0"/>
        </w:numPr>
        <w:bidi w:val="0"/>
        <w:ind w:firstLine="420" w:firstLineChars="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2、当使用硬件DI信号启动计数器时，可通过TrigEdge设置DI接口是上升沿或下降沿信号启动计数器。</w:t>
      </w:r>
    </w:p>
    <w:p w14:paraId="250E169D">
      <w:pPr>
        <w:numPr>
          <w:ilvl w:val="0"/>
          <w:numId w:val="0"/>
        </w:numPr>
        <w:bidi w:val="0"/>
        <w:ind w:firstLine="420" w:firstLineChars="0"/>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3、Invert参数可以设置计数器的计数方向，不同计数器类型的计数方向选择定义如下表所示。更改Invert的设置后，需要重新使能功能块指令生效。</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4"/>
        <w:gridCol w:w="2290"/>
        <w:gridCol w:w="2510"/>
        <w:gridCol w:w="2069"/>
        <w:gridCol w:w="1367"/>
      </w:tblGrid>
      <w:tr w14:paraId="02859D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4" w:type="dxa"/>
            <w:shd w:val="clear" w:color="auto" w:fill="CFCECE" w:themeFill="background2" w:themeFillShade="E5"/>
            <w:vAlign w:val="top"/>
          </w:tcPr>
          <w:p w14:paraId="348BDE6E">
            <w:pPr>
              <w:numPr>
                <w:ilvl w:val="0"/>
                <w:numId w:val="0"/>
              </w:numPr>
              <w:bidi w:val="0"/>
              <w:spacing w:line="240" w:lineRule="auto"/>
              <w:ind w:left="0" w:leftChars="0" w:right="0" w:rightChars="0" w:firstLine="0" w:firstLineChars="0"/>
              <w:jc w:val="center"/>
              <w:rPr>
                <w:rFonts w:hint="eastAsia" w:ascii="Times New Roman" w:hAnsi="Times New Roman" w:eastAsia="宋体" w:cs="Times New Roman"/>
                <w:b w:val="0"/>
                <w:bCs w:val="0"/>
                <w:sz w:val="15"/>
                <w:szCs w:val="15"/>
                <w:vertAlign w:val="baseline"/>
                <w:lang w:val="en-US" w:eastAsia="zh-CN"/>
              </w:rPr>
            </w:pPr>
            <w:r>
              <w:rPr>
                <w:rFonts w:hint="eastAsia" w:ascii="Times New Roman" w:hAnsi="Times New Roman" w:eastAsia="宋体" w:cs="Times New Roman"/>
                <w:b w:val="0"/>
                <w:bCs w:val="0"/>
                <w:sz w:val="15"/>
                <w:szCs w:val="15"/>
                <w:vertAlign w:val="baseline"/>
                <w:lang w:val="en-US" w:eastAsia="zh-CN"/>
              </w:rPr>
              <w:t>Invert</w:t>
            </w:r>
          </w:p>
        </w:tc>
        <w:tc>
          <w:tcPr>
            <w:tcW w:w="2290" w:type="dxa"/>
            <w:shd w:val="clear" w:color="auto" w:fill="CFCECE" w:themeFill="background2" w:themeFillShade="E5"/>
            <w:vAlign w:val="top"/>
          </w:tcPr>
          <w:p w14:paraId="1978AFF1">
            <w:pPr>
              <w:numPr>
                <w:ilvl w:val="0"/>
                <w:numId w:val="0"/>
              </w:numPr>
              <w:bidi w:val="0"/>
              <w:spacing w:line="240" w:lineRule="auto"/>
              <w:ind w:left="0" w:leftChars="0" w:right="0" w:rightChars="0" w:firstLine="0" w:firstLineChars="0"/>
              <w:jc w:val="center"/>
              <w:rPr>
                <w:rFonts w:hint="eastAsia" w:ascii="Times New Roman" w:hAnsi="Times New Roman" w:eastAsia="宋体" w:cs="Times New Roman"/>
                <w:b w:val="0"/>
                <w:bCs w:val="0"/>
                <w:sz w:val="15"/>
                <w:szCs w:val="15"/>
                <w:vertAlign w:val="baseline"/>
                <w:lang w:val="en-US" w:eastAsia="zh-CN"/>
              </w:rPr>
            </w:pPr>
            <w:r>
              <w:rPr>
                <w:rFonts w:hint="eastAsia" w:ascii="Times New Roman" w:hAnsi="Times New Roman" w:eastAsia="宋体" w:cs="Times New Roman"/>
                <w:b w:val="0"/>
                <w:bCs w:val="0"/>
                <w:sz w:val="15"/>
                <w:szCs w:val="15"/>
                <w:vertAlign w:val="baseline"/>
                <w:lang w:val="en-US" w:eastAsia="zh-CN"/>
              </w:rPr>
              <w:t>AB相一倍、二倍、四倍频计数</w:t>
            </w:r>
          </w:p>
        </w:tc>
        <w:tc>
          <w:tcPr>
            <w:tcW w:w="2510" w:type="dxa"/>
            <w:shd w:val="clear" w:color="auto" w:fill="CFCECE" w:themeFill="background2" w:themeFillShade="E5"/>
            <w:vAlign w:val="top"/>
          </w:tcPr>
          <w:p w14:paraId="3DEB6493">
            <w:pPr>
              <w:numPr>
                <w:ilvl w:val="0"/>
                <w:numId w:val="0"/>
              </w:numPr>
              <w:bidi w:val="0"/>
              <w:spacing w:line="240" w:lineRule="auto"/>
              <w:ind w:left="0" w:leftChars="0" w:right="0" w:rightChars="0" w:firstLine="0" w:firstLineChars="0"/>
              <w:jc w:val="center"/>
              <w:rPr>
                <w:rFonts w:hint="default" w:ascii="Times New Roman" w:hAnsi="Times New Roman" w:eastAsia="宋体" w:cs="Times New Roman"/>
                <w:b w:val="0"/>
                <w:bCs w:val="0"/>
                <w:sz w:val="15"/>
                <w:szCs w:val="15"/>
                <w:vertAlign w:val="baseline"/>
                <w:lang w:val="en-US" w:eastAsia="zh-CN"/>
              </w:rPr>
            </w:pPr>
            <w:r>
              <w:rPr>
                <w:rFonts w:hint="eastAsia" w:ascii="Times New Roman" w:hAnsi="Times New Roman" w:eastAsia="宋体" w:cs="Times New Roman"/>
                <w:b w:val="0"/>
                <w:bCs w:val="0"/>
                <w:sz w:val="15"/>
                <w:szCs w:val="15"/>
                <w:vertAlign w:val="baseline"/>
                <w:lang w:val="en-US" w:eastAsia="zh-CN"/>
              </w:rPr>
              <w:t>CW+CCW 正逻辑</w:t>
            </w:r>
          </w:p>
        </w:tc>
        <w:tc>
          <w:tcPr>
            <w:tcW w:w="2069" w:type="dxa"/>
            <w:shd w:val="clear" w:color="auto" w:fill="CFCECE" w:themeFill="background2" w:themeFillShade="E5"/>
            <w:vAlign w:val="top"/>
          </w:tcPr>
          <w:p w14:paraId="2C908FA5">
            <w:pPr>
              <w:numPr>
                <w:ilvl w:val="0"/>
                <w:numId w:val="0"/>
              </w:numPr>
              <w:bidi w:val="0"/>
              <w:spacing w:line="240" w:lineRule="auto"/>
              <w:ind w:left="0" w:leftChars="0" w:right="0" w:rightChars="0" w:firstLine="0" w:firstLineChars="0"/>
              <w:jc w:val="center"/>
              <w:rPr>
                <w:rFonts w:hint="default" w:ascii="Times New Roman" w:hAnsi="Times New Roman" w:eastAsia="宋体" w:cs="Times New Roman"/>
                <w:b w:val="0"/>
                <w:bCs w:val="0"/>
                <w:sz w:val="15"/>
                <w:szCs w:val="15"/>
                <w:vertAlign w:val="baseline"/>
                <w:lang w:val="en-US" w:eastAsia="zh-CN"/>
              </w:rPr>
            </w:pPr>
            <w:r>
              <w:rPr>
                <w:rFonts w:hint="eastAsia" w:ascii="Times New Roman" w:hAnsi="Times New Roman" w:eastAsia="宋体" w:cs="Times New Roman"/>
                <w:b w:val="0"/>
                <w:bCs w:val="0"/>
                <w:sz w:val="15"/>
                <w:szCs w:val="15"/>
                <w:vertAlign w:val="baseline"/>
                <w:lang w:val="en-US" w:eastAsia="zh-CN"/>
              </w:rPr>
              <w:t>脉冲＋方向 正逻辑</w:t>
            </w:r>
          </w:p>
        </w:tc>
        <w:tc>
          <w:tcPr>
            <w:tcW w:w="1367" w:type="dxa"/>
            <w:shd w:val="clear" w:color="auto" w:fill="CFCECE" w:themeFill="background2" w:themeFillShade="E5"/>
            <w:vAlign w:val="top"/>
          </w:tcPr>
          <w:p w14:paraId="51D38719">
            <w:pPr>
              <w:numPr>
                <w:ilvl w:val="0"/>
                <w:numId w:val="0"/>
              </w:numPr>
              <w:bidi w:val="0"/>
              <w:spacing w:line="240" w:lineRule="auto"/>
              <w:ind w:left="0" w:leftChars="0" w:right="0" w:rightChars="0" w:firstLine="0" w:firstLineChars="0"/>
              <w:jc w:val="center"/>
              <w:rPr>
                <w:rFonts w:hint="default" w:ascii="Times New Roman" w:hAnsi="Times New Roman" w:eastAsia="宋体" w:cs="Times New Roman"/>
                <w:b w:val="0"/>
                <w:bCs w:val="0"/>
                <w:sz w:val="15"/>
                <w:szCs w:val="15"/>
                <w:vertAlign w:val="baseline"/>
                <w:lang w:val="en-US" w:eastAsia="zh-CN"/>
              </w:rPr>
            </w:pPr>
            <w:r>
              <w:rPr>
                <w:rFonts w:hint="eastAsia" w:ascii="Times New Roman" w:hAnsi="Times New Roman" w:eastAsia="宋体" w:cs="Times New Roman"/>
                <w:b w:val="0"/>
                <w:bCs w:val="0"/>
                <w:sz w:val="15"/>
                <w:szCs w:val="15"/>
                <w:vertAlign w:val="baseline"/>
                <w:lang w:val="en-US" w:eastAsia="zh-CN"/>
              </w:rPr>
              <w:t>单脉冲</w:t>
            </w:r>
          </w:p>
        </w:tc>
      </w:tr>
      <w:tr w14:paraId="60A0B1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4" w:type="dxa"/>
            <w:vAlign w:val="center"/>
          </w:tcPr>
          <w:p w14:paraId="36047AFD">
            <w:pPr>
              <w:numPr>
                <w:ilvl w:val="0"/>
                <w:numId w:val="0"/>
              </w:numPr>
              <w:bidi w:val="0"/>
              <w:spacing w:line="240" w:lineRule="auto"/>
              <w:ind w:left="0" w:leftChars="0" w:right="0" w:rightChars="0" w:firstLine="0" w:firstLineChars="0"/>
              <w:jc w:val="center"/>
              <w:rPr>
                <w:rFonts w:hint="eastAsia" w:ascii="Times New Roman" w:hAnsi="Times New Roman" w:eastAsia="宋体" w:cs="Times New Roman"/>
                <w:b w:val="0"/>
                <w:bCs w:val="0"/>
                <w:sz w:val="15"/>
                <w:szCs w:val="15"/>
                <w:vertAlign w:val="baseline"/>
                <w:lang w:val="en-US" w:eastAsia="zh-CN"/>
              </w:rPr>
            </w:pPr>
            <w:r>
              <w:rPr>
                <w:rFonts w:hint="eastAsia" w:ascii="Times New Roman" w:hAnsi="Times New Roman" w:eastAsia="宋体" w:cs="Times New Roman"/>
                <w:b w:val="0"/>
                <w:bCs w:val="0"/>
                <w:sz w:val="15"/>
                <w:szCs w:val="15"/>
                <w:vertAlign w:val="baseline"/>
                <w:lang w:val="en-US" w:eastAsia="zh-CN"/>
              </w:rPr>
              <w:t>FALSE</w:t>
            </w:r>
          </w:p>
        </w:tc>
        <w:tc>
          <w:tcPr>
            <w:tcW w:w="2290" w:type="dxa"/>
            <w:vAlign w:val="center"/>
          </w:tcPr>
          <w:p w14:paraId="0F96DB84">
            <w:pPr>
              <w:numPr>
                <w:ilvl w:val="0"/>
                <w:numId w:val="0"/>
              </w:numPr>
              <w:bidi w:val="0"/>
              <w:spacing w:line="240" w:lineRule="auto"/>
              <w:ind w:left="0" w:leftChars="0" w:right="0" w:rightChars="0" w:firstLine="0" w:firstLineChars="0"/>
              <w:jc w:val="center"/>
              <w:rPr>
                <w:rFonts w:hint="eastAsia" w:ascii="Times New Roman" w:hAnsi="Times New Roman" w:eastAsia="宋体" w:cs="Times New Roman"/>
                <w:b w:val="0"/>
                <w:bCs w:val="0"/>
                <w:sz w:val="15"/>
                <w:szCs w:val="15"/>
                <w:vertAlign w:val="baseline"/>
                <w:lang w:val="en-US" w:eastAsia="zh-CN"/>
              </w:rPr>
            </w:pPr>
            <w:r>
              <w:rPr>
                <w:rFonts w:hint="eastAsia" w:ascii="Times New Roman" w:hAnsi="Times New Roman" w:eastAsia="宋体" w:cs="Times New Roman"/>
                <w:b w:val="0"/>
                <w:bCs w:val="0"/>
                <w:sz w:val="15"/>
                <w:szCs w:val="15"/>
                <w:vertAlign w:val="baseline"/>
                <w:lang w:val="en-US" w:eastAsia="zh-CN"/>
              </w:rPr>
              <w:t>A相超前B相增计数</w:t>
            </w:r>
          </w:p>
          <w:p w14:paraId="7CE88EB8">
            <w:pPr>
              <w:numPr>
                <w:ilvl w:val="0"/>
                <w:numId w:val="0"/>
              </w:numPr>
              <w:bidi w:val="0"/>
              <w:spacing w:line="240" w:lineRule="auto"/>
              <w:ind w:left="0" w:leftChars="0" w:right="0" w:rightChars="0" w:firstLine="0" w:firstLineChars="0"/>
              <w:jc w:val="center"/>
              <w:rPr>
                <w:rFonts w:hint="eastAsia" w:ascii="Times New Roman" w:hAnsi="Times New Roman" w:eastAsia="宋体" w:cs="Times New Roman"/>
                <w:b w:val="0"/>
                <w:bCs w:val="0"/>
                <w:sz w:val="15"/>
                <w:szCs w:val="15"/>
                <w:vertAlign w:val="baseline"/>
                <w:lang w:val="en-US" w:eastAsia="zh-CN"/>
              </w:rPr>
            </w:pPr>
            <w:r>
              <w:rPr>
                <w:rFonts w:hint="eastAsia" w:ascii="Times New Roman" w:hAnsi="Times New Roman" w:eastAsia="宋体" w:cs="Times New Roman"/>
                <w:b w:val="0"/>
                <w:bCs w:val="0"/>
                <w:sz w:val="15"/>
                <w:szCs w:val="15"/>
                <w:vertAlign w:val="baseline"/>
                <w:lang w:val="en-US" w:eastAsia="zh-CN"/>
              </w:rPr>
              <w:t>B相超前A相减计数</w:t>
            </w:r>
          </w:p>
        </w:tc>
        <w:tc>
          <w:tcPr>
            <w:tcW w:w="2510" w:type="dxa"/>
            <w:vAlign w:val="center"/>
          </w:tcPr>
          <w:p w14:paraId="6D59FAF9">
            <w:pPr>
              <w:numPr>
                <w:ilvl w:val="0"/>
                <w:numId w:val="0"/>
              </w:numPr>
              <w:bidi w:val="0"/>
              <w:spacing w:line="240" w:lineRule="auto"/>
              <w:ind w:left="0" w:leftChars="0" w:right="0" w:rightChars="0" w:firstLine="0" w:firstLineChars="0"/>
              <w:jc w:val="center"/>
              <w:rPr>
                <w:rFonts w:hint="eastAsia" w:ascii="Times New Roman" w:hAnsi="Times New Roman" w:eastAsia="宋体" w:cs="Times New Roman"/>
                <w:b w:val="0"/>
                <w:bCs w:val="0"/>
                <w:sz w:val="15"/>
                <w:szCs w:val="15"/>
                <w:vertAlign w:val="baseline"/>
                <w:lang w:val="en-US" w:eastAsia="zh-CN"/>
              </w:rPr>
            </w:pPr>
            <w:r>
              <w:rPr>
                <w:rFonts w:hint="eastAsia" w:ascii="Times New Roman" w:hAnsi="Times New Roman" w:eastAsia="宋体" w:cs="Times New Roman"/>
                <w:b w:val="0"/>
                <w:bCs w:val="0"/>
                <w:sz w:val="15"/>
                <w:szCs w:val="15"/>
                <w:vertAlign w:val="baseline"/>
                <w:lang w:val="en-US" w:eastAsia="zh-CN"/>
              </w:rPr>
              <w:t>A相超前B相90°CW增计数</w:t>
            </w:r>
          </w:p>
          <w:p w14:paraId="7C97913F">
            <w:pPr>
              <w:numPr>
                <w:ilvl w:val="0"/>
                <w:numId w:val="0"/>
              </w:numPr>
              <w:bidi w:val="0"/>
              <w:spacing w:line="240" w:lineRule="auto"/>
              <w:ind w:left="0" w:leftChars="0" w:right="0" w:rightChars="0" w:firstLine="0" w:firstLineChars="0"/>
              <w:jc w:val="center"/>
              <w:rPr>
                <w:rFonts w:hint="default" w:ascii="Times New Roman" w:hAnsi="Times New Roman" w:eastAsia="宋体" w:cs="Times New Roman"/>
                <w:b w:val="0"/>
                <w:bCs w:val="0"/>
                <w:sz w:val="15"/>
                <w:szCs w:val="15"/>
                <w:vertAlign w:val="baseline"/>
                <w:lang w:val="en-US" w:eastAsia="zh-CN"/>
              </w:rPr>
            </w:pPr>
            <w:r>
              <w:rPr>
                <w:rFonts w:hint="eastAsia" w:ascii="Times New Roman" w:hAnsi="Times New Roman" w:eastAsia="宋体" w:cs="Times New Roman"/>
                <w:b w:val="0"/>
                <w:bCs w:val="0"/>
                <w:sz w:val="15"/>
                <w:szCs w:val="15"/>
                <w:vertAlign w:val="baseline"/>
                <w:lang w:val="en-US" w:eastAsia="zh-CN"/>
              </w:rPr>
              <w:t>B相超前A相90°CCW减计数</w:t>
            </w:r>
          </w:p>
        </w:tc>
        <w:tc>
          <w:tcPr>
            <w:tcW w:w="2069" w:type="dxa"/>
            <w:vAlign w:val="top"/>
          </w:tcPr>
          <w:p w14:paraId="18078F2D">
            <w:pPr>
              <w:numPr>
                <w:ilvl w:val="0"/>
                <w:numId w:val="0"/>
              </w:numPr>
              <w:bidi w:val="0"/>
              <w:spacing w:line="240" w:lineRule="auto"/>
              <w:ind w:left="0" w:leftChars="0" w:right="0" w:rightChars="0" w:firstLine="0" w:firstLineChars="0"/>
              <w:jc w:val="center"/>
              <w:rPr>
                <w:rFonts w:hint="eastAsia" w:ascii="Times New Roman" w:hAnsi="Times New Roman" w:eastAsia="宋体" w:cs="Times New Roman"/>
                <w:b w:val="0"/>
                <w:bCs w:val="0"/>
                <w:sz w:val="15"/>
                <w:szCs w:val="15"/>
                <w:vertAlign w:val="baseline"/>
                <w:lang w:val="en-US" w:eastAsia="zh-CN"/>
              </w:rPr>
            </w:pPr>
            <w:r>
              <w:rPr>
                <w:rFonts w:hint="eastAsia" w:ascii="Times New Roman" w:hAnsi="Times New Roman" w:eastAsia="宋体" w:cs="Times New Roman"/>
                <w:b w:val="0"/>
                <w:bCs w:val="0"/>
                <w:sz w:val="15"/>
                <w:szCs w:val="15"/>
                <w:vertAlign w:val="baseline"/>
                <w:lang w:val="en-US" w:eastAsia="zh-CN"/>
              </w:rPr>
              <w:t>方向信号低电平减计数</w:t>
            </w:r>
          </w:p>
          <w:p w14:paraId="4DC855EE">
            <w:pPr>
              <w:numPr>
                <w:ilvl w:val="0"/>
                <w:numId w:val="0"/>
              </w:numPr>
              <w:bidi w:val="0"/>
              <w:spacing w:line="240" w:lineRule="auto"/>
              <w:ind w:left="0" w:leftChars="0" w:right="0" w:rightChars="0" w:firstLine="0" w:firstLineChars="0"/>
              <w:jc w:val="center"/>
              <w:rPr>
                <w:rFonts w:hint="eastAsia" w:ascii="Times New Roman" w:hAnsi="Times New Roman" w:eastAsia="宋体" w:cs="Times New Roman"/>
                <w:b w:val="0"/>
                <w:bCs w:val="0"/>
                <w:sz w:val="15"/>
                <w:szCs w:val="15"/>
                <w:vertAlign w:val="baseline"/>
                <w:lang w:val="en-US" w:eastAsia="zh-CN"/>
              </w:rPr>
            </w:pPr>
            <w:r>
              <w:rPr>
                <w:rFonts w:hint="eastAsia" w:ascii="Times New Roman" w:hAnsi="Times New Roman" w:eastAsia="宋体" w:cs="Times New Roman"/>
                <w:b w:val="0"/>
                <w:bCs w:val="0"/>
                <w:sz w:val="15"/>
                <w:szCs w:val="15"/>
                <w:vertAlign w:val="baseline"/>
                <w:lang w:val="en-US" w:eastAsia="zh-CN"/>
              </w:rPr>
              <w:t>方向信号高电平增计数</w:t>
            </w:r>
          </w:p>
        </w:tc>
        <w:tc>
          <w:tcPr>
            <w:tcW w:w="1367" w:type="dxa"/>
            <w:shd w:val="clear" w:color="auto" w:fill="auto"/>
            <w:vAlign w:val="center"/>
          </w:tcPr>
          <w:p w14:paraId="731E0429">
            <w:pPr>
              <w:numPr>
                <w:ilvl w:val="0"/>
                <w:numId w:val="0"/>
              </w:numPr>
              <w:bidi w:val="0"/>
              <w:spacing w:line="240" w:lineRule="auto"/>
              <w:ind w:left="0" w:leftChars="0" w:right="0" w:rightChars="0" w:firstLine="0" w:firstLineChars="0"/>
              <w:jc w:val="center"/>
              <w:rPr>
                <w:rFonts w:hint="eastAsia" w:ascii="Times New Roman" w:hAnsi="Times New Roman" w:eastAsia="宋体" w:cs="Times New Roman"/>
                <w:b w:val="0"/>
                <w:bCs w:val="0"/>
                <w:kern w:val="2"/>
                <w:sz w:val="15"/>
                <w:szCs w:val="15"/>
                <w:vertAlign w:val="baseline"/>
                <w:lang w:val="en-US" w:eastAsia="zh-CN" w:bidi="ar-SA"/>
              </w:rPr>
            </w:pPr>
            <w:r>
              <w:rPr>
                <w:rFonts w:hint="eastAsia" w:ascii="Times New Roman" w:hAnsi="Times New Roman" w:eastAsia="宋体" w:cs="Times New Roman"/>
                <w:b w:val="0"/>
                <w:bCs w:val="0"/>
                <w:sz w:val="15"/>
                <w:szCs w:val="15"/>
                <w:vertAlign w:val="baseline"/>
                <w:lang w:val="en-US" w:eastAsia="zh-CN"/>
              </w:rPr>
              <w:t>增计数</w:t>
            </w:r>
          </w:p>
        </w:tc>
      </w:tr>
      <w:tr w14:paraId="5E7457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4" w:type="dxa"/>
            <w:vAlign w:val="center"/>
          </w:tcPr>
          <w:p w14:paraId="084357EA">
            <w:pPr>
              <w:numPr>
                <w:ilvl w:val="0"/>
                <w:numId w:val="0"/>
              </w:numPr>
              <w:bidi w:val="0"/>
              <w:spacing w:line="240" w:lineRule="auto"/>
              <w:ind w:left="0" w:leftChars="0" w:right="0" w:rightChars="0" w:firstLine="0" w:firstLineChars="0"/>
              <w:jc w:val="center"/>
              <w:rPr>
                <w:rFonts w:hint="eastAsia" w:ascii="Times New Roman" w:hAnsi="Times New Roman" w:eastAsia="宋体" w:cs="Times New Roman"/>
                <w:b w:val="0"/>
                <w:bCs w:val="0"/>
                <w:sz w:val="15"/>
                <w:szCs w:val="15"/>
                <w:vertAlign w:val="baseline"/>
                <w:lang w:val="en-US" w:eastAsia="zh-CN"/>
              </w:rPr>
            </w:pPr>
            <w:r>
              <w:rPr>
                <w:rFonts w:hint="eastAsia" w:ascii="Times New Roman" w:hAnsi="Times New Roman" w:eastAsia="宋体" w:cs="Times New Roman"/>
                <w:b w:val="0"/>
                <w:bCs w:val="0"/>
                <w:sz w:val="15"/>
                <w:szCs w:val="15"/>
                <w:vertAlign w:val="baseline"/>
                <w:lang w:val="en-US" w:eastAsia="zh-CN"/>
              </w:rPr>
              <w:t>TRUE</w:t>
            </w:r>
          </w:p>
        </w:tc>
        <w:tc>
          <w:tcPr>
            <w:tcW w:w="2290" w:type="dxa"/>
            <w:vAlign w:val="center"/>
          </w:tcPr>
          <w:p w14:paraId="79F3B14C">
            <w:pPr>
              <w:numPr>
                <w:ilvl w:val="0"/>
                <w:numId w:val="0"/>
              </w:numPr>
              <w:bidi w:val="0"/>
              <w:spacing w:line="240" w:lineRule="auto"/>
              <w:ind w:left="0" w:leftChars="0" w:right="0" w:rightChars="0" w:firstLine="0" w:firstLineChars="0"/>
              <w:jc w:val="center"/>
              <w:rPr>
                <w:rFonts w:hint="eastAsia" w:ascii="Times New Roman" w:hAnsi="Times New Roman" w:eastAsia="宋体" w:cs="Times New Roman"/>
                <w:b w:val="0"/>
                <w:bCs w:val="0"/>
                <w:sz w:val="15"/>
                <w:szCs w:val="15"/>
                <w:vertAlign w:val="baseline"/>
                <w:lang w:val="en-US" w:eastAsia="zh-CN"/>
              </w:rPr>
            </w:pPr>
            <w:r>
              <w:rPr>
                <w:rFonts w:hint="eastAsia" w:ascii="Times New Roman" w:hAnsi="Times New Roman" w:eastAsia="宋体" w:cs="Times New Roman"/>
                <w:b w:val="0"/>
                <w:bCs w:val="0"/>
                <w:sz w:val="15"/>
                <w:szCs w:val="15"/>
                <w:vertAlign w:val="baseline"/>
                <w:lang w:val="en-US" w:eastAsia="zh-CN"/>
              </w:rPr>
              <w:t>A相超前B相减计数</w:t>
            </w:r>
          </w:p>
          <w:p w14:paraId="5F07A9C4">
            <w:pPr>
              <w:numPr>
                <w:ilvl w:val="0"/>
                <w:numId w:val="0"/>
              </w:numPr>
              <w:bidi w:val="0"/>
              <w:spacing w:line="240" w:lineRule="auto"/>
              <w:ind w:left="0" w:leftChars="0" w:right="0" w:rightChars="0" w:firstLine="0" w:firstLineChars="0"/>
              <w:jc w:val="center"/>
              <w:rPr>
                <w:rFonts w:hint="eastAsia" w:ascii="Times New Roman" w:hAnsi="Times New Roman" w:eastAsia="宋体" w:cs="Times New Roman"/>
                <w:b w:val="0"/>
                <w:bCs w:val="0"/>
                <w:sz w:val="15"/>
                <w:szCs w:val="15"/>
                <w:vertAlign w:val="baseline"/>
                <w:lang w:val="en-US" w:eastAsia="zh-CN"/>
              </w:rPr>
            </w:pPr>
            <w:r>
              <w:rPr>
                <w:rFonts w:hint="eastAsia" w:ascii="Times New Roman" w:hAnsi="Times New Roman" w:eastAsia="宋体" w:cs="Times New Roman"/>
                <w:b w:val="0"/>
                <w:bCs w:val="0"/>
                <w:sz w:val="15"/>
                <w:szCs w:val="15"/>
                <w:vertAlign w:val="baseline"/>
                <w:lang w:val="en-US" w:eastAsia="zh-CN"/>
              </w:rPr>
              <w:t>B相超前A相增计数</w:t>
            </w:r>
          </w:p>
        </w:tc>
        <w:tc>
          <w:tcPr>
            <w:tcW w:w="2510" w:type="dxa"/>
            <w:vAlign w:val="center"/>
          </w:tcPr>
          <w:p w14:paraId="04BCD31A">
            <w:pPr>
              <w:numPr>
                <w:ilvl w:val="0"/>
                <w:numId w:val="0"/>
              </w:numPr>
              <w:bidi w:val="0"/>
              <w:spacing w:line="240" w:lineRule="auto"/>
              <w:ind w:left="0" w:leftChars="0" w:right="0" w:rightChars="0" w:firstLine="0" w:firstLineChars="0"/>
              <w:jc w:val="center"/>
              <w:rPr>
                <w:rFonts w:hint="eastAsia" w:ascii="Times New Roman" w:hAnsi="Times New Roman" w:eastAsia="宋体" w:cs="Times New Roman"/>
                <w:b w:val="0"/>
                <w:bCs w:val="0"/>
                <w:sz w:val="15"/>
                <w:szCs w:val="15"/>
                <w:vertAlign w:val="baseline"/>
                <w:lang w:val="en-US" w:eastAsia="zh-CN"/>
              </w:rPr>
            </w:pPr>
            <w:r>
              <w:rPr>
                <w:rFonts w:hint="eastAsia" w:ascii="Times New Roman" w:hAnsi="Times New Roman" w:eastAsia="宋体" w:cs="Times New Roman"/>
                <w:b w:val="0"/>
                <w:bCs w:val="0"/>
                <w:sz w:val="15"/>
                <w:szCs w:val="15"/>
                <w:vertAlign w:val="baseline"/>
                <w:lang w:val="en-US" w:eastAsia="zh-CN"/>
              </w:rPr>
              <w:t>A相超前B相90°CW减计数</w:t>
            </w:r>
          </w:p>
          <w:p w14:paraId="6A0D474C">
            <w:pPr>
              <w:numPr>
                <w:ilvl w:val="0"/>
                <w:numId w:val="0"/>
              </w:numPr>
              <w:bidi w:val="0"/>
              <w:spacing w:line="240" w:lineRule="auto"/>
              <w:ind w:left="0" w:leftChars="0" w:right="0" w:rightChars="0" w:firstLine="0" w:firstLineChars="0"/>
              <w:jc w:val="center"/>
              <w:rPr>
                <w:rFonts w:hint="default" w:ascii="Times New Roman" w:hAnsi="Times New Roman" w:eastAsia="宋体" w:cs="Times New Roman"/>
                <w:b w:val="0"/>
                <w:bCs w:val="0"/>
                <w:sz w:val="15"/>
                <w:szCs w:val="15"/>
                <w:vertAlign w:val="baseline"/>
                <w:lang w:val="en-US" w:eastAsia="zh-CN"/>
              </w:rPr>
            </w:pPr>
            <w:r>
              <w:rPr>
                <w:rFonts w:hint="eastAsia" w:ascii="Times New Roman" w:hAnsi="Times New Roman" w:eastAsia="宋体" w:cs="Times New Roman"/>
                <w:b w:val="0"/>
                <w:bCs w:val="0"/>
                <w:sz w:val="15"/>
                <w:szCs w:val="15"/>
                <w:vertAlign w:val="baseline"/>
                <w:lang w:val="en-US" w:eastAsia="zh-CN"/>
              </w:rPr>
              <w:t>B相超前A相90°CCW增计数</w:t>
            </w:r>
          </w:p>
        </w:tc>
        <w:tc>
          <w:tcPr>
            <w:tcW w:w="2069" w:type="dxa"/>
            <w:vAlign w:val="top"/>
          </w:tcPr>
          <w:p w14:paraId="6A4FFD71">
            <w:pPr>
              <w:numPr>
                <w:ilvl w:val="0"/>
                <w:numId w:val="0"/>
              </w:numPr>
              <w:bidi w:val="0"/>
              <w:spacing w:line="240" w:lineRule="auto"/>
              <w:ind w:left="0" w:leftChars="0" w:right="0" w:rightChars="0" w:firstLine="0" w:firstLineChars="0"/>
              <w:jc w:val="center"/>
              <w:rPr>
                <w:rFonts w:hint="eastAsia" w:ascii="Times New Roman" w:hAnsi="Times New Roman" w:eastAsia="宋体" w:cs="Times New Roman"/>
                <w:b w:val="0"/>
                <w:bCs w:val="0"/>
                <w:sz w:val="15"/>
                <w:szCs w:val="15"/>
                <w:vertAlign w:val="baseline"/>
                <w:lang w:val="en-US" w:eastAsia="zh-CN"/>
              </w:rPr>
            </w:pPr>
            <w:r>
              <w:rPr>
                <w:rFonts w:hint="eastAsia" w:ascii="Times New Roman" w:hAnsi="Times New Roman" w:eastAsia="宋体" w:cs="Times New Roman"/>
                <w:b w:val="0"/>
                <w:bCs w:val="0"/>
                <w:sz w:val="15"/>
                <w:szCs w:val="15"/>
                <w:vertAlign w:val="baseline"/>
                <w:lang w:val="en-US" w:eastAsia="zh-CN"/>
              </w:rPr>
              <w:t>方向信号低电平增计数</w:t>
            </w:r>
          </w:p>
          <w:p w14:paraId="00F6F961">
            <w:pPr>
              <w:numPr>
                <w:ilvl w:val="0"/>
                <w:numId w:val="0"/>
              </w:numPr>
              <w:bidi w:val="0"/>
              <w:spacing w:line="240" w:lineRule="auto"/>
              <w:ind w:left="0" w:leftChars="0" w:right="0" w:rightChars="0" w:firstLine="0" w:firstLineChars="0"/>
              <w:jc w:val="center"/>
              <w:rPr>
                <w:rFonts w:hint="eastAsia" w:ascii="Times New Roman" w:hAnsi="Times New Roman" w:eastAsia="宋体" w:cs="Times New Roman"/>
                <w:b w:val="0"/>
                <w:bCs w:val="0"/>
                <w:sz w:val="15"/>
                <w:szCs w:val="15"/>
                <w:vertAlign w:val="baseline"/>
                <w:lang w:val="en-US" w:eastAsia="zh-CN"/>
              </w:rPr>
            </w:pPr>
            <w:r>
              <w:rPr>
                <w:rFonts w:hint="eastAsia" w:ascii="Times New Roman" w:hAnsi="Times New Roman" w:eastAsia="宋体" w:cs="Times New Roman"/>
                <w:b w:val="0"/>
                <w:bCs w:val="0"/>
                <w:sz w:val="15"/>
                <w:szCs w:val="15"/>
                <w:vertAlign w:val="baseline"/>
                <w:lang w:val="en-US" w:eastAsia="zh-CN"/>
              </w:rPr>
              <w:t>方向信号高电平减计数</w:t>
            </w:r>
          </w:p>
        </w:tc>
        <w:tc>
          <w:tcPr>
            <w:tcW w:w="1367" w:type="dxa"/>
            <w:shd w:val="clear" w:color="auto" w:fill="auto"/>
            <w:vAlign w:val="center"/>
          </w:tcPr>
          <w:p w14:paraId="6CA8B82F">
            <w:pPr>
              <w:numPr>
                <w:ilvl w:val="0"/>
                <w:numId w:val="0"/>
              </w:numPr>
              <w:bidi w:val="0"/>
              <w:spacing w:line="240" w:lineRule="auto"/>
              <w:ind w:left="0" w:leftChars="0" w:right="0" w:rightChars="0" w:firstLine="0" w:firstLineChars="0"/>
              <w:jc w:val="center"/>
              <w:rPr>
                <w:rFonts w:hint="eastAsia" w:ascii="Times New Roman" w:hAnsi="Times New Roman" w:eastAsia="宋体" w:cs="Times New Roman"/>
                <w:b w:val="0"/>
                <w:bCs w:val="0"/>
                <w:kern w:val="2"/>
                <w:sz w:val="15"/>
                <w:szCs w:val="15"/>
                <w:vertAlign w:val="baseline"/>
                <w:lang w:val="en-US" w:eastAsia="zh-CN" w:bidi="ar-SA"/>
              </w:rPr>
            </w:pPr>
            <w:r>
              <w:rPr>
                <w:rFonts w:hint="eastAsia" w:ascii="Times New Roman" w:hAnsi="Times New Roman" w:eastAsia="宋体" w:cs="Times New Roman"/>
                <w:b w:val="0"/>
                <w:bCs w:val="0"/>
                <w:sz w:val="15"/>
                <w:szCs w:val="15"/>
                <w:vertAlign w:val="baseline"/>
                <w:lang w:val="en-US" w:eastAsia="zh-CN"/>
              </w:rPr>
              <w:t>减计数</w:t>
            </w:r>
          </w:p>
        </w:tc>
      </w:tr>
    </w:tbl>
    <w:p w14:paraId="26C1E14D">
      <w:pPr>
        <w:numPr>
          <w:ilvl w:val="0"/>
          <w:numId w:val="0"/>
        </w:numPr>
        <w:bidi w:val="0"/>
        <w:rPr>
          <w:rFonts w:hint="eastAsia" w:ascii="Times New Roman" w:hAnsi="Times New Roman" w:eastAsia="宋体" w:cs="Times New Roman"/>
          <w:b w:val="0"/>
          <w:bCs w:val="0"/>
          <w:sz w:val="21"/>
          <w:szCs w:val="21"/>
          <w:lang w:val="en-US" w:eastAsia="zh-CN"/>
        </w:rPr>
      </w:pPr>
    </w:p>
    <w:p w14:paraId="7AA249B6">
      <w:pPr>
        <w:numPr>
          <w:ilvl w:val="0"/>
          <w:numId w:val="0"/>
        </w:numPr>
        <w:bidi w:val="0"/>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【程序示例】</w:t>
      </w:r>
    </w:p>
    <w:p w14:paraId="6B757E0D">
      <w:pPr>
        <w:numPr>
          <w:ilvl w:val="0"/>
          <w:numId w:val="0"/>
        </w:numPr>
        <w:bidi w:val="0"/>
        <w:ind w:firstLine="420" w:firstLineChars="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CC_Counter指令时序图，以计数器类型为“脉冲＋方向 正逻辑”为例。</w:t>
      </w:r>
    </w:p>
    <w:p w14:paraId="22A9AC05">
      <w:pPr>
        <w:numPr>
          <w:ilvl w:val="0"/>
          <w:numId w:val="0"/>
        </w:numPr>
        <w:bidi w:val="0"/>
        <w:ind w:firstLine="420" w:firstLineChars="0"/>
        <w:rPr>
          <w:rFonts w:hint="eastAsia"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drawing>
          <wp:anchor distT="0" distB="0" distL="114300" distR="114300" simplePos="0" relativeHeight="251659264" behindDoc="0" locked="0" layoutInCell="1" allowOverlap="1">
            <wp:simplePos x="0" y="0"/>
            <wp:positionH relativeFrom="column">
              <wp:posOffset>278765</wp:posOffset>
            </wp:positionH>
            <wp:positionV relativeFrom="paragraph">
              <wp:posOffset>440690</wp:posOffset>
            </wp:positionV>
            <wp:extent cx="5111750" cy="1663700"/>
            <wp:effectExtent l="0" t="0" r="6350" b="0"/>
            <wp:wrapTopAndBottom/>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12"/>
                    <a:stretch>
                      <a:fillRect/>
                    </a:stretch>
                  </pic:blipFill>
                  <pic:spPr>
                    <a:xfrm>
                      <a:off x="0" y="0"/>
                      <a:ext cx="5111750" cy="1663700"/>
                    </a:xfrm>
                    <a:prstGeom prst="rect">
                      <a:avLst/>
                    </a:prstGeom>
                    <a:noFill/>
                    <a:ln>
                      <a:noFill/>
                    </a:ln>
                  </pic:spPr>
                </pic:pic>
              </a:graphicData>
            </a:graphic>
          </wp:anchor>
        </w:drawing>
      </w:r>
      <w:r>
        <w:rPr>
          <w:rFonts w:hint="eastAsia" w:ascii="Times New Roman" w:hAnsi="Times New Roman" w:eastAsia="宋体" w:cs="Times New Roman"/>
          <w:b w:val="0"/>
          <w:bCs w:val="0"/>
          <w:sz w:val="21"/>
          <w:szCs w:val="21"/>
          <w:lang w:val="en-US" w:eastAsia="zh-CN"/>
        </w:rPr>
        <w:t>方向信号=ON，Invert=FALSE或方向信号=OFF，Invert=TRUE时，计数器增计数，如下图所示。</w:t>
      </w:r>
    </w:p>
    <w:p w14:paraId="4363F6B4">
      <w:pPr>
        <w:numPr>
          <w:ilvl w:val="0"/>
          <w:numId w:val="0"/>
        </w:numPr>
        <w:bidi w:val="0"/>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需要注意，Direction=False代表正方向（加法计数），Direction=True代表反方向（减法计数）。</w:t>
      </w:r>
    </w:p>
    <w:p w14:paraId="3C1405B0">
      <w:pPr>
        <w:numPr>
          <w:ilvl w:val="0"/>
          <w:numId w:val="0"/>
        </w:numPr>
        <w:bidi w:val="0"/>
        <w:ind w:firstLine="420" w:firstLineChars="0"/>
        <w:rPr>
          <w:rFonts w:hint="eastAsia"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方向信号=ON，Invert=</w:t>
      </w:r>
      <w:r>
        <w:rPr>
          <w:rFonts w:hint="eastAsia" w:ascii="Times New Roman" w:hAnsi="Times New Roman" w:eastAsia="宋体" w:cs="Times New Roman"/>
          <w:b w:val="0"/>
          <w:bCs w:val="0"/>
          <w:sz w:val="21"/>
          <w:szCs w:val="21"/>
          <w:lang w:val="en-US" w:eastAsia="zh-CN"/>
        </w:rPr>
        <w:t>TRUE</w:t>
      </w:r>
      <w:r>
        <w:rPr>
          <w:rFonts w:hint="default" w:ascii="Times New Roman" w:hAnsi="Times New Roman" w:eastAsia="宋体" w:cs="Times New Roman"/>
          <w:b w:val="0"/>
          <w:bCs w:val="0"/>
          <w:sz w:val="21"/>
          <w:szCs w:val="21"/>
          <w:lang w:val="en-US" w:eastAsia="zh-CN"/>
        </w:rPr>
        <w:t>或方向信号=OFF，Invert=</w:t>
      </w:r>
      <w:r>
        <w:rPr>
          <w:rFonts w:hint="eastAsia" w:ascii="Times New Roman" w:hAnsi="Times New Roman" w:eastAsia="宋体" w:cs="Times New Roman"/>
          <w:b w:val="0"/>
          <w:bCs w:val="0"/>
          <w:sz w:val="21"/>
          <w:szCs w:val="21"/>
          <w:lang w:val="en-US" w:eastAsia="zh-CN"/>
        </w:rPr>
        <w:t>FALSE</w:t>
      </w:r>
      <w:r>
        <w:rPr>
          <w:rFonts w:hint="default" w:ascii="Times New Roman" w:hAnsi="Times New Roman" w:eastAsia="宋体" w:cs="Times New Roman"/>
          <w:b w:val="0"/>
          <w:bCs w:val="0"/>
          <w:sz w:val="21"/>
          <w:szCs w:val="21"/>
          <w:lang w:val="en-US" w:eastAsia="zh-CN"/>
        </w:rPr>
        <w:t>时，计数器</w:t>
      </w:r>
      <w:r>
        <w:rPr>
          <w:rFonts w:hint="eastAsia" w:ascii="Times New Roman" w:hAnsi="Times New Roman" w:eastAsia="宋体" w:cs="Times New Roman"/>
          <w:b w:val="0"/>
          <w:bCs w:val="0"/>
          <w:sz w:val="21"/>
          <w:szCs w:val="21"/>
          <w:lang w:val="en-US" w:eastAsia="zh-CN"/>
        </w:rPr>
        <w:t>减</w:t>
      </w:r>
      <w:r>
        <w:rPr>
          <w:rFonts w:hint="default" w:ascii="Times New Roman" w:hAnsi="Times New Roman" w:eastAsia="宋体" w:cs="Times New Roman"/>
          <w:b w:val="0"/>
          <w:bCs w:val="0"/>
          <w:sz w:val="21"/>
          <w:szCs w:val="21"/>
          <w:lang w:val="en-US" w:eastAsia="zh-CN"/>
        </w:rPr>
        <w:t>计数，如下图所示。</w:t>
      </w:r>
    </w:p>
    <w:p w14:paraId="050425C4">
      <w:pPr>
        <w:bidi w:val="0"/>
        <w:rPr>
          <w:rFonts w:hint="eastAsia"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drawing>
          <wp:anchor distT="0" distB="0" distL="114300" distR="114300" simplePos="0" relativeHeight="251660288" behindDoc="0" locked="0" layoutInCell="1" allowOverlap="1">
            <wp:simplePos x="0" y="0"/>
            <wp:positionH relativeFrom="column">
              <wp:posOffset>184150</wp:posOffset>
            </wp:positionH>
            <wp:positionV relativeFrom="paragraph">
              <wp:posOffset>78740</wp:posOffset>
            </wp:positionV>
            <wp:extent cx="5105400" cy="1625600"/>
            <wp:effectExtent l="0" t="0" r="0" b="0"/>
            <wp:wrapTopAndBottom/>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pic:cNvPicPr>
                  </pic:nvPicPr>
                  <pic:blipFill>
                    <a:blip r:embed="rId13"/>
                    <a:stretch>
                      <a:fillRect/>
                    </a:stretch>
                  </pic:blipFill>
                  <pic:spPr>
                    <a:xfrm>
                      <a:off x="0" y="0"/>
                      <a:ext cx="5105400" cy="1625600"/>
                    </a:xfrm>
                    <a:prstGeom prst="rect">
                      <a:avLst/>
                    </a:prstGeom>
                    <a:noFill/>
                    <a:ln>
                      <a:noFill/>
                    </a:ln>
                  </pic:spPr>
                </pic:pic>
              </a:graphicData>
            </a:graphic>
          </wp:anchor>
        </w:drawing>
      </w:r>
      <w:r>
        <w:rPr>
          <w:rFonts w:hint="eastAsia" w:ascii="Times New Roman" w:hAnsi="Times New Roman" w:eastAsia="宋体" w:cs="Times New Roman"/>
          <w:b w:val="0"/>
          <w:bCs w:val="0"/>
          <w:sz w:val="21"/>
          <w:szCs w:val="21"/>
          <w:lang w:val="en-US" w:eastAsia="zh-CN"/>
        </w:rPr>
        <w:t>【</w:t>
      </w:r>
      <w:r>
        <w:rPr>
          <w:rFonts w:hint="eastAsia" w:ascii="Times New Roman" w:hAnsi="Times New Roman" w:eastAsia="宋体" w:cs="Times New Roman"/>
          <w:b/>
          <w:bCs/>
          <w:sz w:val="21"/>
          <w:szCs w:val="21"/>
          <w:lang w:val="en-US" w:eastAsia="zh-CN"/>
        </w:rPr>
        <w:t>图形化操作说明</w:t>
      </w:r>
      <w:r>
        <w:rPr>
          <w:rFonts w:hint="eastAsia" w:ascii="Times New Roman" w:hAnsi="Times New Roman" w:eastAsia="宋体" w:cs="Times New Roman"/>
          <w:b w:val="0"/>
          <w:bCs w:val="0"/>
          <w:sz w:val="21"/>
          <w:szCs w:val="21"/>
          <w:lang w:val="en-US" w:eastAsia="zh-CN"/>
        </w:rPr>
        <w:t>】</w:t>
      </w:r>
    </w:p>
    <w:p w14:paraId="3C1D9156">
      <w:pPr>
        <w:bidi w:val="0"/>
        <w:ind w:firstLine="420" w:firstLineChars="200"/>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双击“LocalHighSpeedIO”，在“基础设置”中添加计数器，添加计数器后会自动按顺序分配硬件输入端口，并设置滤波时间</w:t>
      </w:r>
    </w:p>
    <w:p w14:paraId="671EDBE8">
      <w:pPr>
        <w:bidi w:val="0"/>
      </w:pPr>
      <w:r>
        <w:drawing>
          <wp:inline distT="0" distB="0" distL="114300" distR="114300">
            <wp:extent cx="5720715" cy="3085465"/>
            <wp:effectExtent l="0" t="0" r="6985" b="635"/>
            <wp:docPr id="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
                    <pic:cNvPicPr>
                      <a:picLocks noChangeAspect="1"/>
                    </pic:cNvPicPr>
                  </pic:nvPicPr>
                  <pic:blipFill>
                    <a:blip r:embed="rId14"/>
                    <a:stretch>
                      <a:fillRect/>
                    </a:stretch>
                  </pic:blipFill>
                  <pic:spPr>
                    <a:xfrm>
                      <a:off x="0" y="0"/>
                      <a:ext cx="5720715" cy="3085465"/>
                    </a:xfrm>
                    <a:prstGeom prst="rect">
                      <a:avLst/>
                    </a:prstGeom>
                    <a:noFill/>
                    <a:ln>
                      <a:noFill/>
                    </a:ln>
                  </pic:spPr>
                </pic:pic>
              </a:graphicData>
            </a:graphic>
          </wp:inline>
        </w:drawing>
      </w:r>
    </w:p>
    <w:p w14:paraId="60B62E5C">
      <w:pPr>
        <w:bidi w:val="0"/>
        <w:ind w:firstLine="420" w:firstLineChars="200"/>
        <w:rPr>
          <w:rFonts w:hint="eastAsia" w:ascii="宋体" w:hAnsi="宋体" w:eastAsia="宋体" w:cs="宋体"/>
          <w:sz w:val="24"/>
          <w:szCs w:val="24"/>
          <w:lang w:val="en-US" w:eastAsia="zh-CN"/>
        </w:rPr>
      </w:pPr>
      <w:r>
        <w:rPr>
          <w:rFonts w:hint="eastAsia" w:ascii="宋体" w:hAnsi="宋体" w:eastAsia="宋体" w:cs="宋体"/>
          <w:sz w:val="21"/>
          <w:szCs w:val="21"/>
          <w:lang w:val="en-US" w:eastAsia="zh-CN"/>
        </w:rPr>
        <w:t>双击已添加的计数器“Counter_0”，在“基础设置页面”选择“计数器模式”、“信号源”、“外部触发输入”</w:t>
      </w:r>
    </w:p>
    <w:p w14:paraId="54609AB7">
      <w:pPr>
        <w:bidi w:val="0"/>
      </w:pPr>
      <w:r>
        <w:drawing>
          <wp:inline distT="0" distB="0" distL="114300" distR="114300">
            <wp:extent cx="5713095" cy="2978150"/>
            <wp:effectExtent l="0" t="0" r="1905" b="6350"/>
            <wp:docPr id="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
                    <pic:cNvPicPr>
                      <a:picLocks noChangeAspect="1"/>
                    </pic:cNvPicPr>
                  </pic:nvPicPr>
                  <pic:blipFill>
                    <a:blip r:embed="rId15"/>
                    <a:stretch>
                      <a:fillRect/>
                    </a:stretch>
                  </pic:blipFill>
                  <pic:spPr>
                    <a:xfrm>
                      <a:off x="0" y="0"/>
                      <a:ext cx="5713095" cy="2978150"/>
                    </a:xfrm>
                    <a:prstGeom prst="rect">
                      <a:avLst/>
                    </a:prstGeom>
                    <a:noFill/>
                    <a:ln>
                      <a:noFill/>
                    </a:ln>
                  </pic:spPr>
                </pic:pic>
              </a:graphicData>
            </a:graphic>
          </wp:inline>
        </w:drawing>
      </w:r>
    </w:p>
    <w:p w14:paraId="2F596677">
      <w:pPr>
        <w:bidi w:val="0"/>
        <w:ind w:firstLine="420" w:firstLineChars="20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双击“Encoder”，在“基础设置”界面设置编码器轴的“模式”及“线性模式”</w:t>
      </w:r>
    </w:p>
    <w:p w14:paraId="4D03A23C">
      <w:pPr>
        <w:bidi w:val="0"/>
        <w:rPr>
          <w:rFonts w:hint="eastAsia" w:ascii="Times New Roman" w:hAnsi="Times New Roman" w:eastAsia="宋体" w:cs="Times New Roman"/>
          <w:b w:val="0"/>
          <w:bCs w:val="0"/>
          <w:sz w:val="21"/>
          <w:szCs w:val="21"/>
          <w:lang w:val="en-US" w:eastAsia="zh-CN"/>
        </w:rPr>
      </w:pPr>
      <w:r>
        <w:drawing>
          <wp:inline distT="0" distB="0" distL="114300" distR="114300">
            <wp:extent cx="5712460" cy="3138170"/>
            <wp:effectExtent l="0" t="0" r="2540" b="11430"/>
            <wp:docPr id="7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
                    <pic:cNvPicPr>
                      <a:picLocks noChangeAspect="1"/>
                    </pic:cNvPicPr>
                  </pic:nvPicPr>
                  <pic:blipFill>
                    <a:blip r:embed="rId16"/>
                    <a:stretch>
                      <a:fillRect/>
                    </a:stretch>
                  </pic:blipFill>
                  <pic:spPr>
                    <a:xfrm>
                      <a:off x="0" y="0"/>
                      <a:ext cx="5712460" cy="3138170"/>
                    </a:xfrm>
                    <a:prstGeom prst="rect">
                      <a:avLst/>
                    </a:prstGeom>
                    <a:noFill/>
                    <a:ln>
                      <a:noFill/>
                    </a:ln>
                  </pic:spPr>
                </pic:pic>
              </a:graphicData>
            </a:graphic>
          </wp:inline>
        </w:drawing>
      </w:r>
    </w:p>
    <w:p w14:paraId="45B64D78">
      <w:pPr>
        <w:bidi w:val="0"/>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val="0"/>
          <w:bCs w:val="0"/>
          <w:sz w:val="21"/>
          <w:szCs w:val="21"/>
          <w:lang w:val="en-US" w:eastAsia="zh-CN"/>
        </w:rPr>
        <w:t>【</w:t>
      </w:r>
      <w:r>
        <w:rPr>
          <w:rFonts w:hint="eastAsia" w:ascii="Times New Roman" w:hAnsi="Times New Roman" w:eastAsia="宋体" w:cs="Times New Roman"/>
          <w:b/>
          <w:bCs/>
          <w:sz w:val="21"/>
          <w:szCs w:val="21"/>
          <w:lang w:val="en-US" w:eastAsia="zh-CN"/>
        </w:rPr>
        <w:t>功能块操作说明</w:t>
      </w:r>
      <w:r>
        <w:rPr>
          <w:rFonts w:hint="eastAsia" w:ascii="Times New Roman" w:hAnsi="Times New Roman" w:eastAsia="宋体" w:cs="Times New Roman"/>
          <w:b w:val="0"/>
          <w:bCs w:val="0"/>
          <w:sz w:val="21"/>
          <w:szCs w:val="21"/>
          <w:lang w:val="en-US" w:eastAsia="zh-CN"/>
        </w:rPr>
        <w:t>】</w:t>
      </w:r>
      <w:r>
        <w:rPr>
          <w:rFonts w:hint="eastAsia" w:ascii="Times New Roman" w:hAnsi="Times New Roman" w:eastAsia="宋体" w:cs="Times New Roman"/>
          <w:b w:val="0"/>
          <w:bCs w:val="0"/>
          <w:sz w:val="21"/>
          <w:szCs w:val="21"/>
          <w:lang w:val="en-US" w:eastAsia="zh-CN"/>
        </w:rPr>
        <w:br w:type="textWrapping"/>
      </w:r>
      <w:r>
        <w:rPr>
          <w:rFonts w:hint="eastAsia" w:ascii="Times New Roman" w:hAnsi="Times New Roman" w:eastAsia="宋体" w:cs="Times New Roman"/>
          <w:b/>
          <w:bCs/>
          <w:sz w:val="21"/>
          <w:szCs w:val="21"/>
          <w:lang w:val="en-US" w:eastAsia="zh-CN"/>
        </w:rPr>
        <w:t>声明计数器“_CC_Counter: CC_Counter;”实例化</w:t>
      </w:r>
    </w:p>
    <w:p w14:paraId="1C9E99CE">
      <w:pPr>
        <w:bidi w:val="0"/>
      </w:pPr>
      <w:r>
        <w:drawing>
          <wp:inline distT="0" distB="0" distL="114300" distR="114300">
            <wp:extent cx="5726430" cy="3150235"/>
            <wp:effectExtent l="0" t="0" r="1270" b="1206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7"/>
                    <a:stretch>
                      <a:fillRect/>
                    </a:stretch>
                  </pic:blipFill>
                  <pic:spPr>
                    <a:xfrm>
                      <a:off x="0" y="0"/>
                      <a:ext cx="5726430" cy="3150235"/>
                    </a:xfrm>
                    <a:prstGeom prst="rect">
                      <a:avLst/>
                    </a:prstGeom>
                    <a:noFill/>
                    <a:ln>
                      <a:noFill/>
                    </a:ln>
                  </pic:spPr>
                </pic:pic>
              </a:graphicData>
            </a:graphic>
          </wp:inline>
        </w:drawing>
      </w:r>
    </w:p>
    <w:p w14:paraId="7ECEFFA8">
      <w:pPr>
        <w:bidi w:val="0"/>
        <w:rPr>
          <w:rFonts w:hint="eastAsia" w:ascii="宋体" w:hAnsi="宋体" w:eastAsia="宋体" w:cs="宋体"/>
          <w:b/>
          <w:bCs/>
          <w:lang w:val="en-US" w:eastAsia="zh-CN"/>
        </w:rPr>
      </w:pPr>
    </w:p>
    <w:p w14:paraId="34D6E2F9">
      <w:pPr>
        <w:bidi w:val="0"/>
      </w:pPr>
      <w:r>
        <w:drawing>
          <wp:inline distT="0" distB="0" distL="114300" distR="114300">
            <wp:extent cx="5723255" cy="2266315"/>
            <wp:effectExtent l="0" t="0" r="4445" b="6985"/>
            <wp:docPr id="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pic:cNvPicPr>
                      <a:picLocks noChangeAspect="1"/>
                    </pic:cNvPicPr>
                  </pic:nvPicPr>
                  <pic:blipFill>
                    <a:blip r:embed="rId18"/>
                    <a:stretch>
                      <a:fillRect/>
                    </a:stretch>
                  </pic:blipFill>
                  <pic:spPr>
                    <a:xfrm>
                      <a:off x="0" y="0"/>
                      <a:ext cx="5723255" cy="2266315"/>
                    </a:xfrm>
                    <a:prstGeom prst="rect">
                      <a:avLst/>
                    </a:prstGeom>
                    <a:noFill/>
                    <a:ln>
                      <a:noFill/>
                    </a:ln>
                  </pic:spPr>
                </pic:pic>
              </a:graphicData>
            </a:graphic>
          </wp:inline>
        </w:drawing>
      </w:r>
    </w:p>
    <w:p w14:paraId="20D5871B">
      <w:pPr>
        <w:keepNext w:val="0"/>
        <w:keepLines w:val="0"/>
        <w:widowControl/>
        <w:suppressLineNumbers w:val="0"/>
        <w:ind w:firstLine="420" w:firstLineChars="0"/>
        <w:jc w:val="left"/>
        <w:rPr>
          <w:sz w:val="21"/>
          <w:szCs w:val="21"/>
        </w:rPr>
      </w:pPr>
      <w:r>
        <w:rPr>
          <w:rFonts w:hint="eastAsia" w:ascii="宋体" w:hAnsi="宋体" w:eastAsia="宋体" w:cs="宋体"/>
          <w:color w:val="000000"/>
          <w:kern w:val="0"/>
          <w:sz w:val="21"/>
          <w:szCs w:val="21"/>
          <w:lang w:val="en-US" w:eastAsia="zh-CN" w:bidi="ar"/>
        </w:rPr>
        <w:t xml:space="preserve">1，“Axis”引脚绑定添加的计数器名称，该功能块使用前必须使能计数器“Enable” 引脚，否则计数器不生效。 </w:t>
      </w:r>
    </w:p>
    <w:p w14:paraId="5C61C0D9">
      <w:pPr>
        <w:keepNext w:val="0"/>
        <w:keepLines w:val="0"/>
        <w:widowControl/>
        <w:suppressLineNumbers w:val="0"/>
        <w:ind w:firstLine="420" w:firstLineChars="0"/>
        <w:jc w:val="left"/>
        <w:rPr>
          <w:sz w:val="21"/>
          <w:szCs w:val="21"/>
        </w:rPr>
      </w:pPr>
      <w:r>
        <w:rPr>
          <w:rFonts w:hint="eastAsia" w:ascii="宋体" w:hAnsi="宋体" w:eastAsia="宋体" w:cs="宋体"/>
          <w:color w:val="000000"/>
          <w:kern w:val="0"/>
          <w:sz w:val="21"/>
          <w:szCs w:val="21"/>
          <w:lang w:val="en-US" w:eastAsia="zh-CN" w:bidi="ar"/>
        </w:rPr>
        <w:t xml:space="preserve">2， “Start”，0-&gt;1 跳变：启动计数器。 </w:t>
      </w:r>
    </w:p>
    <w:p w14:paraId="202E0D39">
      <w:pPr>
        <w:keepNext w:val="0"/>
        <w:keepLines w:val="0"/>
        <w:widowControl/>
        <w:suppressLineNumbers w:val="0"/>
        <w:ind w:firstLine="420" w:firstLineChars="0"/>
        <w:jc w:val="left"/>
        <w:rPr>
          <w:sz w:val="21"/>
          <w:szCs w:val="21"/>
        </w:rPr>
      </w:pPr>
      <w:r>
        <w:rPr>
          <w:rFonts w:hint="eastAsia" w:ascii="宋体" w:hAnsi="宋体" w:eastAsia="宋体" w:cs="宋体"/>
          <w:color w:val="000000"/>
          <w:kern w:val="0"/>
          <w:sz w:val="21"/>
          <w:szCs w:val="21"/>
          <w:lang w:val="en-US" w:eastAsia="zh-CN" w:bidi="ar"/>
        </w:rPr>
        <w:t xml:space="preserve">3，“Invert”引脚决定计数器计数方向，默认 FALSE，随接收脉冲量累加；置 TRUE， </w:t>
      </w:r>
    </w:p>
    <w:p w14:paraId="60A6D6D6">
      <w:pPr>
        <w:keepNext w:val="0"/>
        <w:keepLines w:val="0"/>
        <w:widowControl/>
        <w:suppressLineNumbers w:val="0"/>
        <w:jc w:val="left"/>
        <w:rPr>
          <w:sz w:val="21"/>
          <w:szCs w:val="21"/>
        </w:rPr>
      </w:pPr>
      <w:r>
        <w:rPr>
          <w:rFonts w:hint="eastAsia" w:ascii="宋体" w:hAnsi="宋体" w:eastAsia="宋体" w:cs="宋体"/>
          <w:color w:val="000000"/>
          <w:kern w:val="0"/>
          <w:sz w:val="21"/>
          <w:szCs w:val="21"/>
          <w:lang w:val="en-US" w:eastAsia="zh-CN" w:bidi="ar"/>
        </w:rPr>
        <w:t xml:space="preserve">随接收脉冲量递减。 </w:t>
      </w:r>
    </w:p>
    <w:p w14:paraId="51D9EE2E">
      <w:pPr>
        <w:keepNext w:val="0"/>
        <w:keepLines w:val="0"/>
        <w:widowControl/>
        <w:numPr>
          <w:ilvl w:val="0"/>
          <w:numId w:val="3"/>
        </w:numPr>
        <w:suppressLineNumbers w:val="0"/>
        <w:ind w:firstLine="420" w:firstLineChars="0"/>
        <w:jc w:val="left"/>
        <w:rPr>
          <w:rFonts w:hint="eastAsia" w:ascii="宋体" w:hAnsi="宋体" w:eastAsia="宋体" w:cs="宋体"/>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“Direction”引脚决定计数器计数方向，默认 FALSE，为正方向（加法计数）置TRUE，为反方向（减法计数）</w:t>
      </w:r>
    </w:p>
    <w:p w14:paraId="48DC2C0F">
      <w:pPr>
        <w:numPr>
          <w:ilvl w:val="0"/>
          <w:numId w:val="0"/>
        </w:numPr>
        <w:bidi w:val="0"/>
        <w:rPr>
          <w:rFonts w:hint="default" w:ascii="Times New Roman" w:hAnsi="Times New Roman" w:eastAsia="宋体" w:cs="Times New Roman"/>
          <w:b w:val="0"/>
          <w:bCs w:val="0"/>
          <w:sz w:val="21"/>
          <w:szCs w:val="21"/>
          <w:lang w:val="en-US" w:eastAsia="zh-CN"/>
        </w:rPr>
      </w:pPr>
    </w:p>
    <w:p w14:paraId="23B3D245">
      <w:pPr>
        <w:bidi w:val="0"/>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【时序图】</w:t>
      </w:r>
    </w:p>
    <w:p w14:paraId="72687468">
      <w:pPr>
        <w:bidi w:val="0"/>
        <w:ind w:firstLine="420" w:firstLineChars="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以start软件启动信号为True时示例：</w:t>
      </w:r>
    </w:p>
    <w:p w14:paraId="373C9C1E">
      <w:pPr>
        <w:bidi w:val="0"/>
        <w:ind w:firstLine="420" w:firstLineChars="0"/>
        <w:rPr>
          <w:rFonts w:hint="eastAsia"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drawing>
          <wp:anchor distT="0" distB="0" distL="114300" distR="114300" simplePos="0" relativeHeight="251660288" behindDoc="0" locked="0" layoutInCell="1" allowOverlap="1">
            <wp:simplePos x="0" y="0"/>
            <wp:positionH relativeFrom="column">
              <wp:posOffset>527685</wp:posOffset>
            </wp:positionH>
            <wp:positionV relativeFrom="paragraph">
              <wp:posOffset>4445</wp:posOffset>
            </wp:positionV>
            <wp:extent cx="4279900" cy="1028700"/>
            <wp:effectExtent l="0" t="0" r="0" b="0"/>
            <wp:wrapTopAndBottom/>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9"/>
                    <a:stretch>
                      <a:fillRect/>
                    </a:stretch>
                  </pic:blipFill>
                  <pic:spPr>
                    <a:xfrm>
                      <a:off x="0" y="0"/>
                      <a:ext cx="4279900" cy="1028700"/>
                    </a:xfrm>
                    <a:prstGeom prst="rect">
                      <a:avLst/>
                    </a:prstGeom>
                    <a:noFill/>
                    <a:ln>
                      <a:noFill/>
                    </a:ln>
                  </pic:spPr>
                </pic:pic>
              </a:graphicData>
            </a:graphic>
          </wp:anchor>
        </w:drawing>
      </w:r>
    </w:p>
    <w:p w14:paraId="4D04A0AE">
      <w:pPr>
        <w:bidi w:val="0"/>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【错误说明】</w:t>
      </w:r>
    </w:p>
    <w:p w14:paraId="5F43A9CE">
      <w:pPr>
        <w:bidi w:val="0"/>
        <w:ind w:firstLine="420" w:firstLineChars="0"/>
        <w:rPr>
          <w:rFonts w:hint="eastAsia" w:ascii="Times New Roman" w:hAnsi="Times New Roman" w:eastAsia="宋体" w:cs="Times New Roman"/>
          <w:b w:val="0"/>
          <w:bCs w:val="0"/>
        </w:rPr>
      </w:pPr>
      <w:r>
        <w:rPr>
          <w:rFonts w:hint="eastAsia" w:ascii="Times New Roman" w:hAnsi="Times New Roman" w:eastAsia="宋体" w:cs="Times New Roman"/>
          <w:b w:val="0"/>
          <w:bCs w:val="0"/>
          <w:sz w:val="21"/>
          <w:szCs w:val="21"/>
          <w:lang w:val="en-US" w:eastAsia="zh-CN"/>
        </w:rPr>
        <w:t>详情查看CC_ERROR-计数器错误ID说明表格。</w:t>
      </w:r>
      <w:r>
        <w:rPr>
          <w:rFonts w:hint="eastAsia" w:ascii="Times New Roman" w:hAnsi="Times New Roman" w:eastAsia="宋体" w:cs="Times New Roman"/>
          <w:b w:val="0"/>
          <w:bCs w:val="0"/>
        </w:rPr>
        <w:br w:type="page"/>
      </w:r>
    </w:p>
    <w:p w14:paraId="7E643FA3">
      <w:pPr>
        <w:pStyle w:val="6"/>
        <w:bidi w:val="0"/>
        <w:outlineLvl w:val="2"/>
        <w:rPr>
          <w:rFonts w:ascii="Times New Roman" w:hAnsi="Times New Roman" w:eastAsia="宋体" w:cs="Times New Roman"/>
          <w:b/>
          <w:bCs/>
        </w:rPr>
      </w:pPr>
      <w:bookmarkStart w:id="8" w:name="_Toc11731"/>
      <w:r>
        <w:rPr>
          <w:rFonts w:hint="eastAsia" w:ascii="Times New Roman" w:hAnsi="Times New Roman" w:eastAsia="宋体" w:cs="Times New Roman"/>
          <w:b/>
          <w:bCs/>
        </w:rPr>
        <w:t>1.2.2 CC_PresetCounter</w:t>
      </w:r>
      <w:bookmarkEnd w:id="8"/>
    </w:p>
    <w:p w14:paraId="03CB066F">
      <w:pPr>
        <w:rPr>
          <w:rFonts w:hint="eastAsia" w:ascii="Times New Roman" w:hAnsi="Times New Roman" w:eastAsia="宋体" w:cs="Times New Roman"/>
          <w:b w:val="0"/>
          <w:bCs w:val="0"/>
        </w:rPr>
      </w:pPr>
      <w:r>
        <w:rPr>
          <w:rFonts w:hint="eastAsia" w:ascii="Times New Roman" w:hAnsi="Times New Roman" w:eastAsia="宋体" w:cs="Times New Roman"/>
          <w:b w:val="0"/>
          <w:bCs w:val="0"/>
        </w:rPr>
        <w:t>指令格式</w:t>
      </w:r>
    </w:p>
    <w:tbl>
      <w:tblPr>
        <w:tblStyle w:val="18"/>
        <w:tblW w:w="928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625"/>
        <w:gridCol w:w="4355"/>
        <w:gridCol w:w="2041"/>
      </w:tblGrid>
      <w:tr w14:paraId="20F53D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066902BF">
            <w:pPr>
              <w:jc w:val="center"/>
              <w:rPr>
                <w:rFonts w:hint="eastAsia"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指令</w:t>
            </w:r>
          </w:p>
        </w:tc>
        <w:tc>
          <w:tcPr>
            <w:tcW w:w="1134" w:type="dxa"/>
            <w:shd w:val="clear" w:color="auto" w:fill="CFCECE" w:themeFill="background2" w:themeFillShade="E5"/>
            <w:vAlign w:val="center"/>
          </w:tcPr>
          <w:p w14:paraId="379DA78C">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名称</w:t>
            </w:r>
          </w:p>
        </w:tc>
        <w:tc>
          <w:tcPr>
            <w:tcW w:w="625" w:type="dxa"/>
            <w:shd w:val="clear" w:color="auto" w:fill="CFCECE" w:themeFill="background2" w:themeFillShade="E5"/>
            <w:vAlign w:val="center"/>
          </w:tcPr>
          <w:p w14:paraId="6073F60B">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FB/FC</w:t>
            </w:r>
          </w:p>
        </w:tc>
        <w:tc>
          <w:tcPr>
            <w:tcW w:w="4355" w:type="dxa"/>
            <w:shd w:val="clear" w:color="auto" w:fill="CFCECE" w:themeFill="background2" w:themeFillShade="E5"/>
            <w:vAlign w:val="center"/>
          </w:tcPr>
          <w:p w14:paraId="5F4E8CDB">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LD表现</w:t>
            </w:r>
          </w:p>
        </w:tc>
        <w:tc>
          <w:tcPr>
            <w:tcW w:w="2041" w:type="dxa"/>
            <w:shd w:val="clear" w:color="auto" w:fill="CFCECE" w:themeFill="background2" w:themeFillShade="E5"/>
            <w:vAlign w:val="center"/>
          </w:tcPr>
          <w:p w14:paraId="5E9BA42A">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ST表现</w:t>
            </w:r>
          </w:p>
        </w:tc>
      </w:tr>
      <w:tr w14:paraId="4C56C7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0D56E2A5">
            <w:pPr>
              <w:jc w:val="center"/>
              <w:rPr>
                <w:rFonts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CC_PresetCounter</w:t>
            </w:r>
          </w:p>
        </w:tc>
        <w:tc>
          <w:tcPr>
            <w:tcW w:w="1134" w:type="dxa"/>
            <w:vAlign w:val="center"/>
          </w:tcPr>
          <w:p w14:paraId="046D0E4B">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计数器预置</w:t>
            </w:r>
          </w:p>
        </w:tc>
        <w:tc>
          <w:tcPr>
            <w:tcW w:w="625" w:type="dxa"/>
            <w:vAlign w:val="center"/>
          </w:tcPr>
          <w:p w14:paraId="30BC4EF4">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FB</w:t>
            </w:r>
          </w:p>
        </w:tc>
        <w:tc>
          <w:tcPr>
            <w:tcW w:w="4355" w:type="dxa"/>
            <w:vAlign w:val="center"/>
          </w:tcPr>
          <w:p w14:paraId="60C17413">
            <w:pPr>
              <w:jc w:val="center"/>
              <w:rPr>
                <w:rFonts w:ascii="Times New Roman" w:hAnsi="Times New Roman" w:eastAsia="宋体" w:cs="Times New Roman"/>
                <w:b w:val="0"/>
                <w:bCs w:val="0"/>
                <w:i w:val="0"/>
                <w:iCs w:val="0"/>
                <w:sz w:val="15"/>
                <w:szCs w:val="15"/>
              </w:rPr>
            </w:pPr>
            <w:r>
              <w:drawing>
                <wp:inline distT="0" distB="0" distL="114300" distR="114300">
                  <wp:extent cx="2626995" cy="1086485"/>
                  <wp:effectExtent l="0" t="0" r="1905" b="1841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0"/>
                          <a:stretch>
                            <a:fillRect/>
                          </a:stretch>
                        </pic:blipFill>
                        <pic:spPr>
                          <a:xfrm>
                            <a:off x="0" y="0"/>
                            <a:ext cx="2626995" cy="1086485"/>
                          </a:xfrm>
                          <a:prstGeom prst="rect">
                            <a:avLst/>
                          </a:prstGeom>
                          <a:noFill/>
                          <a:ln>
                            <a:noFill/>
                          </a:ln>
                        </pic:spPr>
                      </pic:pic>
                    </a:graphicData>
                  </a:graphic>
                </wp:inline>
              </w:drawing>
            </w:r>
          </w:p>
        </w:tc>
        <w:tc>
          <w:tcPr>
            <w:tcW w:w="2041" w:type="dxa"/>
            <w:vAlign w:val="top"/>
          </w:tcPr>
          <w:p w14:paraId="12DCF74B">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CC_PresetCounter(</w:t>
            </w:r>
          </w:p>
          <w:p w14:paraId="62EEAF3F">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Axis:= , </w:t>
            </w:r>
          </w:p>
          <w:p w14:paraId="71C54122">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Execute:= , </w:t>
            </w:r>
          </w:p>
          <w:p w14:paraId="796C7D1F">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Abort:= , </w:t>
            </w:r>
          </w:p>
          <w:p w14:paraId="35A9AB3C">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PresetMode:= , </w:t>
            </w:r>
          </w:p>
          <w:p w14:paraId="1082B4C3">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PresetValue:= , </w:t>
            </w:r>
          </w:p>
          <w:p w14:paraId="325F4163">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DIPresetLenValid:= , </w:t>
            </w:r>
          </w:p>
          <w:p w14:paraId="5D93573A">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DIPresetLenMin:= , </w:t>
            </w:r>
          </w:p>
          <w:p w14:paraId="0F0CEB81">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DIPresetLenMax:= , </w:t>
            </w:r>
          </w:p>
          <w:p w14:paraId="1FAA8E89">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Done=&gt; , </w:t>
            </w:r>
          </w:p>
          <w:p w14:paraId="777FBFB5">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Busy=&gt; , </w:t>
            </w:r>
          </w:p>
          <w:p w14:paraId="2C99151E">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CommandAborted=&gt; , </w:t>
            </w:r>
          </w:p>
          <w:p w14:paraId="5D597422">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Error=&gt; , </w:t>
            </w:r>
          </w:p>
          <w:p w14:paraId="13D0ADA9">
            <w:pPr>
              <w:jc w:val="both"/>
              <w:rPr>
                <w:rFonts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ErrorID=&gt; );</w:t>
            </w:r>
          </w:p>
        </w:tc>
      </w:tr>
    </w:tbl>
    <w:p w14:paraId="1FCF75CD">
      <w:pPr>
        <w:rPr>
          <w:rFonts w:hint="eastAsia" w:ascii="Times New Roman" w:hAnsi="Times New Roman" w:eastAsia="宋体" w:cs="Times New Roman"/>
          <w:b w:val="0"/>
          <w:bCs w:val="0"/>
          <w:i w:val="0"/>
          <w:iCs w:val="0"/>
          <w:sz w:val="21"/>
          <w:szCs w:val="21"/>
        </w:rPr>
      </w:pPr>
    </w:p>
    <w:p w14:paraId="52C8A20D">
      <w:pPr>
        <w:rPr>
          <w:rFonts w:hint="eastAsia"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输入输出变量</w:t>
      </w:r>
    </w:p>
    <w:tbl>
      <w:tblPr>
        <w:tblStyle w:val="18"/>
        <w:tblW w:w="9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1417"/>
        <w:gridCol w:w="1134"/>
        <w:gridCol w:w="1134"/>
        <w:gridCol w:w="3340"/>
      </w:tblGrid>
      <w:tr w14:paraId="587615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6CD8AAFC">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输入输出变量</w:t>
            </w:r>
          </w:p>
        </w:tc>
        <w:tc>
          <w:tcPr>
            <w:tcW w:w="1134" w:type="dxa"/>
            <w:shd w:val="clear" w:color="auto" w:fill="CFCECE" w:themeFill="background2" w:themeFillShade="E5"/>
            <w:vAlign w:val="center"/>
          </w:tcPr>
          <w:p w14:paraId="7EA56629">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名称</w:t>
            </w:r>
          </w:p>
        </w:tc>
        <w:tc>
          <w:tcPr>
            <w:tcW w:w="1417" w:type="dxa"/>
            <w:shd w:val="clear" w:color="auto" w:fill="CFCECE" w:themeFill="background2" w:themeFillShade="E5"/>
            <w:vAlign w:val="center"/>
          </w:tcPr>
          <w:p w14:paraId="34A04DFD">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数据类型</w:t>
            </w:r>
          </w:p>
        </w:tc>
        <w:tc>
          <w:tcPr>
            <w:tcW w:w="1134" w:type="dxa"/>
            <w:shd w:val="clear" w:color="auto" w:fill="CFCECE" w:themeFill="background2" w:themeFillShade="E5"/>
            <w:vAlign w:val="center"/>
          </w:tcPr>
          <w:p w14:paraId="19ACA36B">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有效范围</w:t>
            </w:r>
          </w:p>
        </w:tc>
        <w:tc>
          <w:tcPr>
            <w:tcW w:w="1134" w:type="dxa"/>
            <w:shd w:val="clear" w:color="auto" w:fill="CFCECE" w:themeFill="background2" w:themeFillShade="E5"/>
            <w:vAlign w:val="center"/>
          </w:tcPr>
          <w:p w14:paraId="2A148673">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初始值</w:t>
            </w:r>
          </w:p>
        </w:tc>
        <w:tc>
          <w:tcPr>
            <w:tcW w:w="3340" w:type="dxa"/>
            <w:shd w:val="clear" w:color="auto" w:fill="CFCECE" w:themeFill="background2" w:themeFillShade="E5"/>
            <w:vAlign w:val="center"/>
          </w:tcPr>
          <w:p w14:paraId="2E2C4E05">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1E7168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052B61BB">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Axis</w:t>
            </w:r>
          </w:p>
        </w:tc>
        <w:tc>
          <w:tcPr>
            <w:tcW w:w="1134" w:type="dxa"/>
            <w:vAlign w:val="center"/>
          </w:tcPr>
          <w:p w14:paraId="00CE0193">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计数器</w:t>
            </w:r>
          </w:p>
        </w:tc>
        <w:tc>
          <w:tcPr>
            <w:tcW w:w="1417" w:type="dxa"/>
            <w:vAlign w:val="center"/>
          </w:tcPr>
          <w:p w14:paraId="721B6417">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Encoder</w:t>
            </w:r>
          </w:p>
        </w:tc>
        <w:tc>
          <w:tcPr>
            <w:tcW w:w="1134" w:type="dxa"/>
            <w:vAlign w:val="center"/>
          </w:tcPr>
          <w:p w14:paraId="3201D467">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1134" w:type="dxa"/>
            <w:vAlign w:val="center"/>
          </w:tcPr>
          <w:p w14:paraId="4DCDAC96">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top"/>
          </w:tcPr>
          <w:p w14:paraId="2BB05931">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rPr>
              <w:t>计数器</w:t>
            </w:r>
            <w:r>
              <w:rPr>
                <w:rFonts w:hint="eastAsia" w:ascii="Times New Roman" w:hAnsi="Times New Roman" w:eastAsia="宋体" w:cs="Times New Roman"/>
                <w:b w:val="0"/>
                <w:bCs w:val="0"/>
                <w:i w:val="0"/>
                <w:iCs w:val="0"/>
                <w:sz w:val="15"/>
                <w:szCs w:val="15"/>
                <w:vertAlign w:val="baseline"/>
                <w:lang w:val="en-US" w:eastAsia="zh-CN"/>
              </w:rPr>
              <w:t>编</w:t>
            </w:r>
            <w:r>
              <w:rPr>
                <w:rFonts w:hint="eastAsia" w:ascii="Times New Roman" w:hAnsi="Times New Roman" w:eastAsia="宋体" w:cs="Times New Roman"/>
                <w:b w:val="0"/>
                <w:bCs w:val="0"/>
                <w:i w:val="0"/>
                <w:iCs w:val="0"/>
                <w:sz w:val="15"/>
                <w:szCs w:val="15"/>
                <w:vertAlign w:val="baseline"/>
              </w:rPr>
              <w:t>号 [0..7]</w:t>
            </w:r>
            <w:r>
              <w:rPr>
                <w:rFonts w:hint="eastAsia" w:ascii="Times New Roman" w:hAnsi="Times New Roman" w:eastAsia="宋体" w:cs="Times New Roman"/>
                <w:b w:val="0"/>
                <w:bCs w:val="0"/>
                <w:i w:val="0"/>
                <w:iCs w:val="0"/>
                <w:sz w:val="15"/>
                <w:szCs w:val="15"/>
                <w:vertAlign w:val="baseline"/>
                <w:lang w:eastAsia="zh-CN"/>
              </w:rPr>
              <w:t>。</w:t>
            </w:r>
          </w:p>
        </w:tc>
      </w:tr>
    </w:tbl>
    <w:p w14:paraId="35D458DF">
      <w:pPr>
        <w:rPr>
          <w:rFonts w:hint="eastAsia" w:ascii="Times New Roman" w:hAnsi="Times New Roman" w:eastAsia="宋体" w:cs="Times New Roman"/>
          <w:b w:val="0"/>
          <w:bCs w:val="0"/>
          <w:i w:val="0"/>
          <w:iCs w:val="0"/>
          <w:sz w:val="21"/>
          <w:szCs w:val="21"/>
        </w:rPr>
      </w:pPr>
    </w:p>
    <w:p w14:paraId="3B9575ED">
      <w:pPr>
        <w:rPr>
          <w:rFonts w:hint="eastAsia"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输入变量</w:t>
      </w:r>
    </w:p>
    <w:tbl>
      <w:tblPr>
        <w:tblStyle w:val="18"/>
        <w:tblW w:w="9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1417"/>
        <w:gridCol w:w="1134"/>
        <w:gridCol w:w="1134"/>
        <w:gridCol w:w="3340"/>
      </w:tblGrid>
      <w:tr w14:paraId="3EAC9F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7B5830BF">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输入变量</w:t>
            </w:r>
          </w:p>
        </w:tc>
        <w:tc>
          <w:tcPr>
            <w:tcW w:w="1134" w:type="dxa"/>
            <w:shd w:val="clear" w:color="auto" w:fill="CFCECE" w:themeFill="background2" w:themeFillShade="E5"/>
            <w:vAlign w:val="center"/>
          </w:tcPr>
          <w:p w14:paraId="0677CECC">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名称</w:t>
            </w:r>
          </w:p>
        </w:tc>
        <w:tc>
          <w:tcPr>
            <w:tcW w:w="1417" w:type="dxa"/>
            <w:shd w:val="clear" w:color="auto" w:fill="CFCECE" w:themeFill="background2" w:themeFillShade="E5"/>
            <w:vAlign w:val="center"/>
          </w:tcPr>
          <w:p w14:paraId="58CF67BE">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数据类型</w:t>
            </w:r>
          </w:p>
        </w:tc>
        <w:tc>
          <w:tcPr>
            <w:tcW w:w="1134" w:type="dxa"/>
            <w:shd w:val="clear" w:color="auto" w:fill="CFCECE" w:themeFill="background2" w:themeFillShade="E5"/>
            <w:vAlign w:val="center"/>
          </w:tcPr>
          <w:p w14:paraId="31357C9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有效范围</w:t>
            </w:r>
          </w:p>
        </w:tc>
        <w:tc>
          <w:tcPr>
            <w:tcW w:w="1134" w:type="dxa"/>
            <w:shd w:val="clear" w:color="auto" w:fill="CFCECE" w:themeFill="background2" w:themeFillShade="E5"/>
            <w:vAlign w:val="center"/>
          </w:tcPr>
          <w:p w14:paraId="5A3E282D">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初始值</w:t>
            </w:r>
          </w:p>
        </w:tc>
        <w:tc>
          <w:tcPr>
            <w:tcW w:w="3340" w:type="dxa"/>
            <w:shd w:val="clear" w:color="auto" w:fill="CFCECE" w:themeFill="background2" w:themeFillShade="E5"/>
            <w:vAlign w:val="center"/>
          </w:tcPr>
          <w:p w14:paraId="54174B37">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699DE6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1720D122">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Execute</w:t>
            </w:r>
          </w:p>
        </w:tc>
        <w:tc>
          <w:tcPr>
            <w:tcW w:w="1134" w:type="dxa"/>
            <w:vAlign w:val="center"/>
          </w:tcPr>
          <w:p w14:paraId="504AE7AA">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使能</w:t>
            </w:r>
          </w:p>
        </w:tc>
        <w:tc>
          <w:tcPr>
            <w:tcW w:w="1417" w:type="dxa"/>
            <w:vAlign w:val="center"/>
          </w:tcPr>
          <w:p w14:paraId="34BFF838">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41287CEC">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4EFE9D06">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60B3231F">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FALSE</w:t>
            </w:r>
          </w:p>
        </w:tc>
        <w:tc>
          <w:tcPr>
            <w:tcW w:w="3340" w:type="dxa"/>
            <w:vAlign w:val="center"/>
          </w:tcPr>
          <w:p w14:paraId="09F561BF">
            <w:pPr>
              <w:jc w:val="left"/>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上升沿</w:t>
            </w:r>
            <w:r>
              <w:rPr>
                <w:rFonts w:hint="default" w:ascii="Times New Roman" w:hAnsi="Times New Roman" w:eastAsia="宋体" w:cs="Times New Roman"/>
                <w:b w:val="0"/>
                <w:bCs w:val="0"/>
                <w:i w:val="0"/>
                <w:iCs w:val="0"/>
                <w:sz w:val="15"/>
                <w:szCs w:val="15"/>
                <w:vertAlign w:val="baseline"/>
                <w:lang w:val="en-US" w:eastAsia="zh-CN"/>
              </w:rPr>
              <w:t>触发，TRUE：使能计数器</w:t>
            </w:r>
            <w:r>
              <w:rPr>
                <w:rFonts w:hint="eastAsia" w:ascii="Times New Roman" w:hAnsi="Times New Roman" w:eastAsia="宋体" w:cs="Times New Roman"/>
                <w:b w:val="0"/>
                <w:bCs w:val="0"/>
                <w:i w:val="0"/>
                <w:iCs w:val="0"/>
                <w:sz w:val="15"/>
                <w:szCs w:val="15"/>
                <w:vertAlign w:val="baseline"/>
                <w:lang w:val="en-US" w:eastAsia="zh-CN"/>
              </w:rPr>
              <w:t>预置</w:t>
            </w:r>
            <w:r>
              <w:rPr>
                <w:rFonts w:hint="default" w:ascii="Times New Roman" w:hAnsi="Times New Roman" w:eastAsia="宋体" w:cs="Times New Roman"/>
                <w:b w:val="0"/>
                <w:bCs w:val="0"/>
                <w:i w:val="0"/>
                <w:iCs w:val="0"/>
                <w:sz w:val="15"/>
                <w:szCs w:val="15"/>
                <w:vertAlign w:val="baseline"/>
                <w:lang w:val="en-US" w:eastAsia="zh-CN"/>
              </w:rPr>
              <w:t>。</w:t>
            </w:r>
          </w:p>
        </w:tc>
      </w:tr>
      <w:tr w14:paraId="1D5FF6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6D40897C">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Abort</w:t>
            </w:r>
          </w:p>
        </w:tc>
        <w:tc>
          <w:tcPr>
            <w:tcW w:w="1134" w:type="dxa"/>
            <w:vAlign w:val="center"/>
          </w:tcPr>
          <w:p w14:paraId="6172BFD0">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终止</w:t>
            </w:r>
          </w:p>
        </w:tc>
        <w:tc>
          <w:tcPr>
            <w:tcW w:w="1417" w:type="dxa"/>
            <w:vAlign w:val="center"/>
          </w:tcPr>
          <w:p w14:paraId="7CFC606E">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59F3B39A">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30681045">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54F14B8B">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FALSE</w:t>
            </w:r>
          </w:p>
        </w:tc>
        <w:tc>
          <w:tcPr>
            <w:tcW w:w="3340" w:type="dxa"/>
            <w:vAlign w:val="center"/>
          </w:tcPr>
          <w:p w14:paraId="12281AA0">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上升沿触发，TRUE：终止计数器预置。</w:t>
            </w:r>
          </w:p>
        </w:tc>
      </w:tr>
      <w:tr w14:paraId="254794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0CE3FA29">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rPr>
              <w:t>PresetMode</w:t>
            </w:r>
          </w:p>
        </w:tc>
        <w:tc>
          <w:tcPr>
            <w:tcW w:w="1134" w:type="dxa"/>
            <w:vAlign w:val="center"/>
          </w:tcPr>
          <w:p w14:paraId="6742D16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预制模式</w:t>
            </w:r>
          </w:p>
        </w:tc>
        <w:tc>
          <w:tcPr>
            <w:tcW w:w="1417" w:type="dxa"/>
            <w:vAlign w:val="center"/>
          </w:tcPr>
          <w:p w14:paraId="031D73EC">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USINT</w:t>
            </w:r>
          </w:p>
        </w:tc>
        <w:tc>
          <w:tcPr>
            <w:tcW w:w="1134" w:type="dxa"/>
            <w:vAlign w:val="center"/>
          </w:tcPr>
          <w:p w14:paraId="183B4303">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[0,4]</w:t>
            </w:r>
          </w:p>
        </w:tc>
        <w:tc>
          <w:tcPr>
            <w:tcW w:w="1134" w:type="dxa"/>
            <w:vAlign w:val="center"/>
          </w:tcPr>
          <w:p w14:paraId="3B2709C5">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w:t>
            </w:r>
          </w:p>
        </w:tc>
        <w:tc>
          <w:tcPr>
            <w:tcW w:w="3340" w:type="dxa"/>
            <w:vAlign w:val="center"/>
          </w:tcPr>
          <w:p w14:paraId="47BE2F46">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预置模式，</w:t>
            </w:r>
          </w:p>
          <w:p w14:paraId="1E594045">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0：软Execute上升沿触发，</w:t>
            </w:r>
          </w:p>
          <w:p w14:paraId="2844CCA5">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1：比较一致输出时触发，</w:t>
            </w:r>
          </w:p>
          <w:p w14:paraId="0D5F51C6">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2：DI上升沿触发，</w:t>
            </w:r>
          </w:p>
          <w:p w14:paraId="4C97F563">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 xml:space="preserve">3：DI下降沿触发 , </w:t>
            </w:r>
          </w:p>
          <w:p w14:paraId="3A11B5CA">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4：DI上升沿/下降沿触发</w:t>
            </w:r>
            <w:r>
              <w:rPr>
                <w:rFonts w:hint="eastAsia" w:ascii="Times New Roman" w:hAnsi="Times New Roman" w:eastAsia="宋体" w:cs="Times New Roman"/>
                <w:b w:val="0"/>
                <w:bCs w:val="0"/>
                <w:i w:val="0"/>
                <w:iCs w:val="0"/>
                <w:sz w:val="15"/>
                <w:szCs w:val="15"/>
                <w:vertAlign w:val="baseline"/>
                <w:lang w:val="en-US" w:eastAsia="zh-CN"/>
              </w:rPr>
              <w:tab/>
            </w:r>
          </w:p>
        </w:tc>
      </w:tr>
      <w:tr w14:paraId="29FE78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2D899554">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PresetValue</w:t>
            </w:r>
          </w:p>
        </w:tc>
        <w:tc>
          <w:tcPr>
            <w:tcW w:w="1134" w:type="dxa"/>
            <w:vAlign w:val="center"/>
          </w:tcPr>
          <w:p w14:paraId="6E0B5060">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预置值</w:t>
            </w:r>
          </w:p>
        </w:tc>
        <w:tc>
          <w:tcPr>
            <w:tcW w:w="1417" w:type="dxa"/>
            <w:vAlign w:val="center"/>
          </w:tcPr>
          <w:p w14:paraId="450F4A76">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LREAL</w:t>
            </w:r>
          </w:p>
        </w:tc>
        <w:tc>
          <w:tcPr>
            <w:tcW w:w="1134" w:type="dxa"/>
            <w:vAlign w:val="center"/>
          </w:tcPr>
          <w:p w14:paraId="5B343D5F">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1134" w:type="dxa"/>
            <w:vAlign w:val="center"/>
          </w:tcPr>
          <w:p w14:paraId="0CEB0E86">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w:t>
            </w:r>
          </w:p>
        </w:tc>
        <w:tc>
          <w:tcPr>
            <w:tcW w:w="3340" w:type="dxa"/>
            <w:vAlign w:val="center"/>
          </w:tcPr>
          <w:p w14:paraId="66365070">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预置值，单位：unit</w:t>
            </w:r>
          </w:p>
        </w:tc>
      </w:tr>
      <w:tr w14:paraId="19F644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1BFDFB73">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DIPresetLenValid</w:t>
            </w:r>
          </w:p>
        </w:tc>
        <w:tc>
          <w:tcPr>
            <w:tcW w:w="1134" w:type="dxa"/>
            <w:vAlign w:val="center"/>
          </w:tcPr>
          <w:p w14:paraId="6C12F0CA">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DI有效方式</w:t>
            </w:r>
          </w:p>
        </w:tc>
        <w:tc>
          <w:tcPr>
            <w:tcW w:w="1417" w:type="dxa"/>
            <w:vAlign w:val="center"/>
          </w:tcPr>
          <w:p w14:paraId="25EA999A">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057F9710">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3F87F771">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6AE9283C">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tc>
        <w:tc>
          <w:tcPr>
            <w:tcW w:w="3340" w:type="dxa"/>
            <w:vAlign w:val="center"/>
          </w:tcPr>
          <w:p w14:paraId="3FAE25BC">
            <w:pPr>
              <w:jc w:val="both"/>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PresetMode=</w:t>
            </w:r>
            <w:r>
              <w:rPr>
                <w:rFonts w:hint="eastAsia" w:ascii="Times New Roman" w:hAnsi="Times New Roman" w:eastAsia="宋体" w:cs="Times New Roman"/>
                <w:b w:val="0"/>
                <w:bCs w:val="0"/>
                <w:i w:val="0"/>
                <w:iCs w:val="0"/>
                <w:sz w:val="15"/>
                <w:szCs w:val="15"/>
                <w:vertAlign w:val="baseline"/>
                <w:lang w:val="en-US" w:eastAsia="zh-CN"/>
              </w:rPr>
              <w:t>2，</w:t>
            </w:r>
            <w:r>
              <w:rPr>
                <w:rFonts w:hint="default" w:ascii="Times New Roman" w:hAnsi="Times New Roman" w:eastAsia="宋体" w:cs="Times New Roman"/>
                <w:b w:val="0"/>
                <w:bCs w:val="0"/>
                <w:i w:val="0"/>
                <w:iCs w:val="0"/>
                <w:sz w:val="15"/>
                <w:szCs w:val="15"/>
                <w:vertAlign w:val="baseline"/>
                <w:lang w:val="en-US" w:eastAsia="zh-CN"/>
              </w:rPr>
              <w:t>3</w:t>
            </w:r>
            <w:r>
              <w:rPr>
                <w:rFonts w:hint="eastAsia" w:ascii="Times New Roman" w:hAnsi="Times New Roman" w:eastAsia="宋体" w:cs="Times New Roman"/>
                <w:b w:val="0"/>
                <w:bCs w:val="0"/>
                <w:i w:val="0"/>
                <w:iCs w:val="0"/>
                <w:sz w:val="15"/>
                <w:szCs w:val="15"/>
                <w:vertAlign w:val="baseline"/>
                <w:lang w:val="en-US" w:eastAsia="zh-CN"/>
              </w:rPr>
              <w:t>，</w:t>
            </w:r>
            <w:r>
              <w:rPr>
                <w:rFonts w:hint="default" w:ascii="Times New Roman" w:hAnsi="Times New Roman" w:eastAsia="宋体" w:cs="Times New Roman"/>
                <w:b w:val="0"/>
                <w:bCs w:val="0"/>
                <w:i w:val="0"/>
                <w:iCs w:val="0"/>
                <w:sz w:val="15"/>
                <w:szCs w:val="15"/>
                <w:vertAlign w:val="baseline"/>
                <w:lang w:val="en-US" w:eastAsia="zh-CN"/>
              </w:rPr>
              <w:t>4</w:t>
            </w:r>
            <w:r>
              <w:rPr>
                <w:rFonts w:hint="eastAsia" w:ascii="Times New Roman" w:hAnsi="Times New Roman" w:eastAsia="宋体" w:cs="Times New Roman"/>
                <w:b w:val="0"/>
                <w:bCs w:val="0"/>
                <w:i w:val="0"/>
                <w:iCs w:val="0"/>
                <w:sz w:val="15"/>
                <w:szCs w:val="15"/>
                <w:vertAlign w:val="baseline"/>
                <w:lang w:val="en-US" w:eastAsia="zh-CN"/>
              </w:rPr>
              <w:t>时，</w:t>
            </w:r>
          </w:p>
          <w:p w14:paraId="4827BEB4">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r>
              <w:rPr>
                <w:rFonts w:hint="default" w:ascii="Times New Roman" w:hAnsi="Times New Roman" w:eastAsia="宋体" w:cs="Times New Roman"/>
                <w:b w:val="0"/>
                <w:bCs w:val="0"/>
                <w:i w:val="0"/>
                <w:iCs w:val="0"/>
                <w:sz w:val="15"/>
                <w:szCs w:val="15"/>
                <w:vertAlign w:val="baseline"/>
                <w:lang w:val="en-US" w:eastAsia="zh-CN"/>
              </w:rPr>
              <w:t>：启动预置信号长度滤波</w:t>
            </w:r>
            <w:r>
              <w:rPr>
                <w:rFonts w:hint="eastAsia" w:ascii="Times New Roman" w:hAnsi="Times New Roman" w:eastAsia="宋体" w:cs="Times New Roman"/>
                <w:b w:val="0"/>
                <w:bCs w:val="0"/>
                <w:i w:val="0"/>
                <w:iCs w:val="0"/>
                <w:sz w:val="15"/>
                <w:szCs w:val="15"/>
                <w:vertAlign w:val="baseline"/>
                <w:lang w:val="en-US" w:eastAsia="zh-CN"/>
              </w:rPr>
              <w:t>。</w:t>
            </w:r>
          </w:p>
        </w:tc>
      </w:tr>
      <w:tr w14:paraId="0FE838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57E6FF62">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DIPresetLenMin</w:t>
            </w:r>
          </w:p>
        </w:tc>
        <w:tc>
          <w:tcPr>
            <w:tcW w:w="1134" w:type="dxa"/>
            <w:vAlign w:val="center"/>
          </w:tcPr>
          <w:p w14:paraId="2DE7D99A">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最小长度</w:t>
            </w:r>
          </w:p>
        </w:tc>
        <w:tc>
          <w:tcPr>
            <w:tcW w:w="1417" w:type="dxa"/>
            <w:vAlign w:val="center"/>
          </w:tcPr>
          <w:p w14:paraId="12DDA8E7">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LREAL</w:t>
            </w:r>
          </w:p>
        </w:tc>
        <w:tc>
          <w:tcPr>
            <w:tcW w:w="1134" w:type="dxa"/>
            <w:vAlign w:val="center"/>
          </w:tcPr>
          <w:p w14:paraId="415E2D27">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1134" w:type="dxa"/>
            <w:vAlign w:val="center"/>
          </w:tcPr>
          <w:p w14:paraId="324DCCF8">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w:t>
            </w:r>
          </w:p>
        </w:tc>
        <w:tc>
          <w:tcPr>
            <w:tcW w:w="3340" w:type="dxa"/>
            <w:vAlign w:val="center"/>
          </w:tcPr>
          <w:p w14:paraId="2E749E84">
            <w:pPr>
              <w:jc w:val="both"/>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预置信号最小长度，单位：</w:t>
            </w:r>
            <w:r>
              <w:rPr>
                <w:rFonts w:hint="eastAsia" w:ascii="Times New Roman" w:hAnsi="Times New Roman" w:eastAsia="宋体" w:cs="Times New Roman"/>
                <w:b w:val="0"/>
                <w:bCs w:val="0"/>
                <w:i w:val="0"/>
                <w:iCs w:val="0"/>
                <w:sz w:val="15"/>
                <w:szCs w:val="15"/>
                <w:vertAlign w:val="baseline"/>
                <w:lang w:val="en-US" w:eastAsia="zh-CN"/>
              </w:rPr>
              <w:t>unit</w:t>
            </w:r>
          </w:p>
        </w:tc>
      </w:tr>
      <w:tr w14:paraId="5F9730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2DFD8FE4">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DIPresetLenMax</w:t>
            </w:r>
          </w:p>
        </w:tc>
        <w:tc>
          <w:tcPr>
            <w:tcW w:w="1134" w:type="dxa"/>
            <w:vAlign w:val="center"/>
          </w:tcPr>
          <w:p w14:paraId="37DC9459">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最大长度</w:t>
            </w:r>
          </w:p>
        </w:tc>
        <w:tc>
          <w:tcPr>
            <w:tcW w:w="1417" w:type="dxa"/>
            <w:vAlign w:val="center"/>
          </w:tcPr>
          <w:p w14:paraId="2CDB5DAF">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LREAL</w:t>
            </w:r>
          </w:p>
        </w:tc>
        <w:tc>
          <w:tcPr>
            <w:tcW w:w="1134" w:type="dxa"/>
            <w:vAlign w:val="center"/>
          </w:tcPr>
          <w:p w14:paraId="0C300C40">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1134" w:type="dxa"/>
            <w:vAlign w:val="center"/>
          </w:tcPr>
          <w:p w14:paraId="7CE1200C">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w:t>
            </w:r>
          </w:p>
        </w:tc>
        <w:tc>
          <w:tcPr>
            <w:tcW w:w="3340" w:type="dxa"/>
            <w:vAlign w:val="center"/>
          </w:tcPr>
          <w:p w14:paraId="5AD0C462">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预置信号最大长度，单位：unit</w:t>
            </w:r>
          </w:p>
        </w:tc>
      </w:tr>
    </w:tbl>
    <w:p w14:paraId="49F8B008">
      <w:pPr>
        <w:rPr>
          <w:rFonts w:hint="eastAsia" w:ascii="Times New Roman" w:hAnsi="Times New Roman" w:eastAsia="宋体" w:cs="Times New Roman"/>
          <w:b w:val="0"/>
          <w:bCs w:val="0"/>
          <w:i w:val="0"/>
          <w:iCs w:val="0"/>
          <w:sz w:val="21"/>
          <w:szCs w:val="21"/>
        </w:rPr>
      </w:pPr>
    </w:p>
    <w:p w14:paraId="66745B00">
      <w:pPr>
        <w:rPr>
          <w:rFonts w:hint="eastAsia"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输出变量</w:t>
      </w:r>
    </w:p>
    <w:tbl>
      <w:tblPr>
        <w:tblStyle w:val="18"/>
        <w:tblW w:w="9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1417"/>
        <w:gridCol w:w="1134"/>
        <w:gridCol w:w="1134"/>
        <w:gridCol w:w="3340"/>
      </w:tblGrid>
      <w:tr w14:paraId="3BBFE5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678E8C87">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输出变量</w:t>
            </w:r>
          </w:p>
        </w:tc>
        <w:tc>
          <w:tcPr>
            <w:tcW w:w="1134" w:type="dxa"/>
            <w:shd w:val="clear" w:color="auto" w:fill="CFCECE" w:themeFill="background2" w:themeFillShade="E5"/>
            <w:vAlign w:val="center"/>
          </w:tcPr>
          <w:p w14:paraId="230EBFEF">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名称</w:t>
            </w:r>
          </w:p>
        </w:tc>
        <w:tc>
          <w:tcPr>
            <w:tcW w:w="1417" w:type="dxa"/>
            <w:shd w:val="clear" w:color="auto" w:fill="CFCECE" w:themeFill="background2" w:themeFillShade="E5"/>
            <w:vAlign w:val="center"/>
          </w:tcPr>
          <w:p w14:paraId="08000424">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数据类型</w:t>
            </w:r>
          </w:p>
        </w:tc>
        <w:tc>
          <w:tcPr>
            <w:tcW w:w="1134" w:type="dxa"/>
            <w:shd w:val="clear" w:color="auto" w:fill="CFCECE" w:themeFill="background2" w:themeFillShade="E5"/>
            <w:vAlign w:val="center"/>
          </w:tcPr>
          <w:p w14:paraId="3CF65130">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有效范围</w:t>
            </w:r>
          </w:p>
        </w:tc>
        <w:tc>
          <w:tcPr>
            <w:tcW w:w="1134" w:type="dxa"/>
            <w:shd w:val="clear" w:color="auto" w:fill="CFCECE" w:themeFill="background2" w:themeFillShade="E5"/>
            <w:vAlign w:val="center"/>
          </w:tcPr>
          <w:p w14:paraId="0446B623">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初始值</w:t>
            </w:r>
          </w:p>
        </w:tc>
        <w:tc>
          <w:tcPr>
            <w:tcW w:w="3340" w:type="dxa"/>
            <w:shd w:val="clear" w:color="auto" w:fill="CFCECE" w:themeFill="background2" w:themeFillShade="E5"/>
            <w:vAlign w:val="center"/>
          </w:tcPr>
          <w:p w14:paraId="7FECE826">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20B42E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4660AC54">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Done</w:t>
            </w:r>
          </w:p>
        </w:tc>
        <w:tc>
          <w:tcPr>
            <w:tcW w:w="1134" w:type="dxa"/>
            <w:vAlign w:val="center"/>
          </w:tcPr>
          <w:p w14:paraId="355DFD17">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完成标志</w:t>
            </w:r>
          </w:p>
        </w:tc>
        <w:tc>
          <w:tcPr>
            <w:tcW w:w="1417" w:type="dxa"/>
            <w:vAlign w:val="center"/>
          </w:tcPr>
          <w:p w14:paraId="652698FE">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1A9CE6EF">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0FFA8561">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4E758A35">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4894B68F">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r>
              <w:rPr>
                <w:rFonts w:hint="eastAsia" w:ascii="Times New Roman" w:hAnsi="Times New Roman" w:eastAsia="宋体" w:cs="Times New Roman"/>
                <w:b w:val="0"/>
                <w:bCs w:val="0"/>
                <w:i w:val="0"/>
                <w:iCs w:val="0"/>
                <w:sz w:val="15"/>
                <w:szCs w:val="15"/>
                <w:vertAlign w:val="baseline"/>
              </w:rPr>
              <w:t>：</w:t>
            </w:r>
            <w:r>
              <w:rPr>
                <w:rFonts w:hint="eastAsia" w:ascii="Times New Roman" w:hAnsi="Times New Roman" w:eastAsia="宋体" w:cs="Times New Roman"/>
                <w:b w:val="0"/>
                <w:bCs w:val="0"/>
                <w:i w:val="0"/>
                <w:iCs w:val="0"/>
                <w:sz w:val="15"/>
                <w:szCs w:val="15"/>
                <w:vertAlign w:val="baseline"/>
                <w:lang w:val="en-US" w:eastAsia="zh-CN"/>
              </w:rPr>
              <w:t>功能块执行完成</w:t>
            </w:r>
          </w:p>
        </w:tc>
      </w:tr>
      <w:tr w14:paraId="08942D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3BF1FAC0">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Busy</w:t>
            </w:r>
          </w:p>
        </w:tc>
        <w:tc>
          <w:tcPr>
            <w:tcW w:w="1134" w:type="dxa"/>
            <w:vAlign w:val="center"/>
          </w:tcPr>
          <w:p w14:paraId="1833EB64">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执行标志</w:t>
            </w:r>
          </w:p>
        </w:tc>
        <w:tc>
          <w:tcPr>
            <w:tcW w:w="1417" w:type="dxa"/>
            <w:vAlign w:val="center"/>
          </w:tcPr>
          <w:p w14:paraId="20E2E020">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3919BDDD">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4DF62BB6">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59746A8E">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6428AEEB">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rPr>
              <w:t>FALSE：</w:t>
            </w:r>
            <w:r>
              <w:rPr>
                <w:rFonts w:hint="eastAsia" w:ascii="Times New Roman" w:hAnsi="Times New Roman" w:eastAsia="宋体" w:cs="Times New Roman"/>
                <w:b w:val="0"/>
                <w:bCs w:val="0"/>
                <w:i w:val="0"/>
                <w:iCs w:val="0"/>
                <w:sz w:val="15"/>
                <w:szCs w:val="15"/>
                <w:vertAlign w:val="baseline"/>
                <w:lang w:val="en-US" w:eastAsia="zh-CN"/>
              </w:rPr>
              <w:t>功能块未执行</w:t>
            </w:r>
          </w:p>
          <w:p w14:paraId="62CE6C2C">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rPr>
              <w:t>TRUE：</w:t>
            </w:r>
            <w:r>
              <w:rPr>
                <w:rFonts w:hint="eastAsia" w:ascii="Times New Roman" w:hAnsi="Times New Roman" w:eastAsia="宋体" w:cs="Times New Roman"/>
                <w:b w:val="0"/>
                <w:bCs w:val="0"/>
                <w:i w:val="0"/>
                <w:iCs w:val="0"/>
                <w:sz w:val="15"/>
                <w:szCs w:val="15"/>
                <w:vertAlign w:val="baseline"/>
                <w:lang w:val="en-US" w:eastAsia="zh-CN"/>
              </w:rPr>
              <w:t>功能块执行中</w:t>
            </w:r>
          </w:p>
        </w:tc>
      </w:tr>
      <w:tr w14:paraId="6DF5F2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0D83DAB5">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CommandAborted</w:t>
            </w:r>
          </w:p>
        </w:tc>
        <w:tc>
          <w:tcPr>
            <w:tcW w:w="1134" w:type="dxa"/>
            <w:vAlign w:val="center"/>
          </w:tcPr>
          <w:p w14:paraId="7E6BE3A7">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终止标志</w:t>
            </w:r>
          </w:p>
        </w:tc>
        <w:tc>
          <w:tcPr>
            <w:tcW w:w="1417" w:type="dxa"/>
            <w:vAlign w:val="center"/>
          </w:tcPr>
          <w:p w14:paraId="4830F655">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37A687DB">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6D270FE2">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7F8F30AC">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5B307002">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rPr>
              <w:t>TRUE: 功能块</w:t>
            </w:r>
            <w:r>
              <w:rPr>
                <w:rFonts w:hint="eastAsia" w:ascii="Times New Roman" w:hAnsi="Times New Roman" w:eastAsia="宋体" w:cs="Times New Roman"/>
                <w:b w:val="0"/>
                <w:bCs w:val="0"/>
                <w:i w:val="0"/>
                <w:iCs w:val="0"/>
                <w:sz w:val="15"/>
                <w:szCs w:val="15"/>
                <w:vertAlign w:val="baseline"/>
                <w:lang w:val="en-US" w:eastAsia="zh-CN"/>
              </w:rPr>
              <w:t>被终止</w:t>
            </w:r>
          </w:p>
        </w:tc>
      </w:tr>
      <w:tr w14:paraId="670744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73416344">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Error</w:t>
            </w:r>
          </w:p>
        </w:tc>
        <w:tc>
          <w:tcPr>
            <w:tcW w:w="1134" w:type="dxa"/>
            <w:vAlign w:val="center"/>
          </w:tcPr>
          <w:p w14:paraId="4F125106">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错误标志</w:t>
            </w:r>
          </w:p>
        </w:tc>
        <w:tc>
          <w:tcPr>
            <w:tcW w:w="1417" w:type="dxa"/>
            <w:vAlign w:val="center"/>
          </w:tcPr>
          <w:p w14:paraId="51ADF84F">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35C4BB33">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345C6EE0">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0D84CA60">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130568B6">
            <w:pPr>
              <w:jc w:val="both"/>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TRUE: 功能块内部发生错误</w:t>
            </w:r>
          </w:p>
        </w:tc>
      </w:tr>
      <w:tr w14:paraId="680144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14C88E39">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ErrorID</w:t>
            </w:r>
          </w:p>
        </w:tc>
        <w:tc>
          <w:tcPr>
            <w:tcW w:w="1134" w:type="dxa"/>
            <w:vAlign w:val="center"/>
          </w:tcPr>
          <w:p w14:paraId="4B6DE337">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错误ID</w:t>
            </w:r>
          </w:p>
        </w:tc>
        <w:tc>
          <w:tcPr>
            <w:tcW w:w="1417" w:type="dxa"/>
            <w:vAlign w:val="center"/>
          </w:tcPr>
          <w:p w14:paraId="2B475019">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UINT</w:t>
            </w:r>
          </w:p>
        </w:tc>
        <w:tc>
          <w:tcPr>
            <w:tcW w:w="1134" w:type="dxa"/>
            <w:vAlign w:val="center"/>
          </w:tcPr>
          <w:p w14:paraId="67E615F3">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1134" w:type="dxa"/>
            <w:vAlign w:val="center"/>
          </w:tcPr>
          <w:p w14:paraId="3BA3BD43">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572B4C80">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错误码，具体参考CC_ERROR</w:t>
            </w:r>
          </w:p>
        </w:tc>
      </w:tr>
    </w:tbl>
    <w:p w14:paraId="78338292">
      <w:pPr>
        <w:rPr>
          <w:rFonts w:ascii="Times New Roman" w:hAnsi="Times New Roman" w:eastAsia="宋体" w:cs="Times New Roman"/>
          <w:b w:val="0"/>
          <w:bCs w:val="0"/>
          <w:i w:val="0"/>
          <w:iCs w:val="0"/>
          <w:sz w:val="21"/>
          <w:szCs w:val="21"/>
        </w:rPr>
      </w:pPr>
    </w:p>
    <w:p w14:paraId="7D8F9C79">
      <w:pPr>
        <w:bidi w:val="0"/>
        <w:rPr>
          <w:rFonts w:hint="eastAsia" w:ascii="Times New Roman" w:hAnsi="Times New Roman" w:eastAsia="宋体" w:cs="Times New Roman"/>
          <w:b/>
          <w:bCs/>
          <w:sz w:val="21"/>
          <w:szCs w:val="21"/>
          <w:lang w:eastAsia="zh-CN"/>
        </w:rPr>
      </w:pPr>
      <w:r>
        <w:rPr>
          <w:rFonts w:hint="eastAsia" w:ascii="Times New Roman" w:hAnsi="Times New Roman" w:eastAsia="宋体" w:cs="Times New Roman"/>
          <w:b/>
          <w:bCs/>
          <w:sz w:val="21"/>
          <w:szCs w:val="21"/>
          <w:lang w:eastAsia="zh-CN"/>
        </w:rPr>
        <w:t>【</w:t>
      </w:r>
      <w:r>
        <w:rPr>
          <w:rFonts w:hint="eastAsia" w:ascii="Times New Roman" w:hAnsi="Times New Roman" w:eastAsia="宋体" w:cs="Times New Roman"/>
          <w:b/>
          <w:bCs/>
          <w:sz w:val="21"/>
          <w:szCs w:val="21"/>
          <w:lang w:val="en-US" w:eastAsia="zh-CN"/>
        </w:rPr>
        <w:t>功能说明</w:t>
      </w:r>
      <w:r>
        <w:rPr>
          <w:rFonts w:hint="eastAsia" w:ascii="Times New Roman" w:hAnsi="Times New Roman" w:eastAsia="宋体" w:cs="Times New Roman"/>
          <w:b/>
          <w:bCs/>
          <w:sz w:val="21"/>
          <w:szCs w:val="21"/>
          <w:lang w:eastAsia="zh-CN"/>
        </w:rPr>
        <w:t>】</w:t>
      </w:r>
    </w:p>
    <w:p w14:paraId="52084B2E">
      <w:pPr>
        <w:ind w:firstLine="420" w:firstLineChars="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本功能块主要实现计数器的计数预置。</w:t>
      </w:r>
    </w:p>
    <w:p w14:paraId="4DB5042E">
      <w:pPr>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【注意事项】</w:t>
      </w:r>
    </w:p>
    <w:p w14:paraId="538DF4AD">
      <w:pPr>
        <w:ind w:firstLine="420" w:firstLineChars="20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PresetMode=0，即软Execute上升沿触发时，预置很快结束，此时Abort不容易触发打断，其他几种模式，预置计数器功能块在Busy状态时，Abort都可以生效。</w:t>
      </w:r>
    </w:p>
    <w:p w14:paraId="4EA88BB0">
      <w:pPr>
        <w:ind w:firstLine="420" w:firstLineChars="20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DIPresetLenValid生效时，也即启动预置信号长度滤波的情况，需要注意这个长度与PresetMode有关，例如PresetMode=3时，设置的长度滤波范围检验的是上升沿之后的高电平的长度。</w:t>
      </w:r>
    </w:p>
    <w:p w14:paraId="03F88483">
      <w:pPr>
        <w:ind w:firstLine="420" w:firstLineChars="200"/>
        <w:rPr>
          <w:rFonts w:hint="eastAsia" w:ascii="Times New Roman" w:hAnsi="Times New Roman" w:eastAsia="宋体" w:cs="Times New Roman"/>
          <w:b w:val="0"/>
          <w:bCs w:val="0"/>
          <w:sz w:val="21"/>
          <w:szCs w:val="21"/>
          <w:lang w:val="en-US" w:eastAsia="zh-CN"/>
        </w:rPr>
      </w:pPr>
    </w:p>
    <w:p w14:paraId="5069F084">
      <w:pPr>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w:t>
      </w:r>
      <w:r>
        <w:rPr>
          <w:rFonts w:hint="eastAsia" w:ascii="Times New Roman" w:hAnsi="Times New Roman" w:eastAsia="宋体" w:cs="Times New Roman"/>
          <w:b/>
          <w:bCs/>
          <w:sz w:val="21"/>
          <w:szCs w:val="21"/>
          <w:lang w:val="en-US" w:eastAsia="zh-CN"/>
        </w:rPr>
        <w:t>图形化操作说明</w:t>
      </w:r>
      <w:r>
        <w:rPr>
          <w:rFonts w:hint="eastAsia" w:ascii="Times New Roman" w:hAnsi="Times New Roman" w:eastAsia="宋体" w:cs="Times New Roman"/>
          <w:b w:val="0"/>
          <w:bCs w:val="0"/>
          <w:sz w:val="21"/>
          <w:szCs w:val="21"/>
          <w:lang w:val="en-US" w:eastAsia="zh-CN"/>
        </w:rPr>
        <w:t>】</w:t>
      </w:r>
    </w:p>
    <w:p w14:paraId="23CAEEBA">
      <w:pPr>
        <w:bidi w:val="0"/>
        <w:ind w:firstLine="420" w:firstLineChars="200"/>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双击“LocalHighSpeedIO”，在“基础设置”中添加计数器，添加计数器后会自动按顺序分配硬件输入端口，并设置滤波时间</w:t>
      </w:r>
    </w:p>
    <w:p w14:paraId="02603369">
      <w:pPr>
        <w:bidi w:val="0"/>
      </w:pPr>
      <w:r>
        <w:drawing>
          <wp:inline distT="0" distB="0" distL="114300" distR="114300">
            <wp:extent cx="5720715" cy="3085465"/>
            <wp:effectExtent l="0" t="0" r="6985" b="635"/>
            <wp:docPr id="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
                    <pic:cNvPicPr>
                      <a:picLocks noChangeAspect="1"/>
                    </pic:cNvPicPr>
                  </pic:nvPicPr>
                  <pic:blipFill>
                    <a:blip r:embed="rId14"/>
                    <a:stretch>
                      <a:fillRect/>
                    </a:stretch>
                  </pic:blipFill>
                  <pic:spPr>
                    <a:xfrm>
                      <a:off x="0" y="0"/>
                      <a:ext cx="5720715" cy="3085465"/>
                    </a:xfrm>
                    <a:prstGeom prst="rect">
                      <a:avLst/>
                    </a:prstGeom>
                    <a:noFill/>
                    <a:ln>
                      <a:noFill/>
                    </a:ln>
                  </pic:spPr>
                </pic:pic>
              </a:graphicData>
            </a:graphic>
          </wp:inline>
        </w:drawing>
      </w:r>
    </w:p>
    <w:p w14:paraId="797D70D3">
      <w:pPr>
        <w:bidi w:val="0"/>
        <w:ind w:firstLine="420" w:firstLineChars="200"/>
        <w:rPr>
          <w:rFonts w:hint="eastAsia" w:ascii="宋体" w:hAnsi="宋体" w:eastAsia="宋体" w:cs="宋体"/>
          <w:lang w:val="en-US" w:eastAsia="zh-CN"/>
        </w:rPr>
      </w:pPr>
      <w:r>
        <w:rPr>
          <w:rFonts w:hint="eastAsia" w:ascii="宋体" w:hAnsi="宋体" w:eastAsia="宋体" w:cs="宋体"/>
          <w:lang w:val="en-US" w:eastAsia="zh-CN"/>
        </w:rPr>
        <w:t>双击已添加的计数器“Counter_0”，使能“预置计数器”，选择相应的“输入端口”</w:t>
      </w:r>
    </w:p>
    <w:p w14:paraId="48D007E1">
      <w:pPr>
        <w:bidi w:val="0"/>
        <w:rPr>
          <w:rFonts w:hint="eastAsia" w:ascii="Times New Roman" w:hAnsi="Times New Roman" w:eastAsia="宋体" w:cs="Times New Roman"/>
          <w:b w:val="0"/>
          <w:bCs w:val="0"/>
          <w:sz w:val="21"/>
          <w:szCs w:val="21"/>
          <w:lang w:val="en-US" w:eastAsia="zh-CN"/>
        </w:rPr>
      </w:pPr>
      <w:r>
        <w:drawing>
          <wp:inline distT="0" distB="0" distL="114300" distR="114300">
            <wp:extent cx="5729605" cy="3152775"/>
            <wp:effectExtent l="0" t="0" r="10795" b="9525"/>
            <wp:docPr id="9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4"/>
                    <pic:cNvPicPr>
                      <a:picLocks noChangeAspect="1"/>
                    </pic:cNvPicPr>
                  </pic:nvPicPr>
                  <pic:blipFill>
                    <a:blip r:embed="rId21"/>
                    <a:stretch>
                      <a:fillRect/>
                    </a:stretch>
                  </pic:blipFill>
                  <pic:spPr>
                    <a:xfrm>
                      <a:off x="0" y="0"/>
                      <a:ext cx="5729605" cy="3152775"/>
                    </a:xfrm>
                    <a:prstGeom prst="rect">
                      <a:avLst/>
                    </a:prstGeom>
                    <a:noFill/>
                    <a:ln>
                      <a:noFill/>
                    </a:ln>
                  </pic:spPr>
                </pic:pic>
              </a:graphicData>
            </a:graphic>
          </wp:inline>
        </w:drawing>
      </w:r>
    </w:p>
    <w:p w14:paraId="167484A1">
      <w:pPr>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bCs/>
          <w:sz w:val="21"/>
          <w:szCs w:val="21"/>
          <w:lang w:val="en-US" w:eastAsia="zh-CN"/>
        </w:rPr>
        <w:t>【功能块操作说明</w:t>
      </w:r>
      <w:r>
        <w:rPr>
          <w:rFonts w:hint="eastAsia" w:ascii="Times New Roman" w:hAnsi="Times New Roman" w:eastAsia="宋体" w:cs="Times New Roman"/>
          <w:b w:val="0"/>
          <w:bCs w:val="0"/>
          <w:sz w:val="21"/>
          <w:szCs w:val="21"/>
          <w:lang w:val="en-US" w:eastAsia="zh-CN"/>
        </w:rPr>
        <w:t>】</w:t>
      </w:r>
    </w:p>
    <w:p w14:paraId="4BED2434">
      <w:pPr>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声明计数器预置“_CC_Preset: CC_PresetCounter;”实例化</w:t>
      </w:r>
    </w:p>
    <w:p w14:paraId="4DD010CE">
      <w:r>
        <w:drawing>
          <wp:inline distT="0" distB="0" distL="114300" distR="114300">
            <wp:extent cx="5719445" cy="2722245"/>
            <wp:effectExtent l="0" t="0" r="8255" b="8255"/>
            <wp:docPr id="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pic:cNvPicPr>
                      <a:picLocks noChangeAspect="1"/>
                    </pic:cNvPicPr>
                  </pic:nvPicPr>
                  <pic:blipFill>
                    <a:blip r:embed="rId22"/>
                    <a:stretch>
                      <a:fillRect/>
                    </a:stretch>
                  </pic:blipFill>
                  <pic:spPr>
                    <a:xfrm>
                      <a:off x="0" y="0"/>
                      <a:ext cx="5719445" cy="2722245"/>
                    </a:xfrm>
                    <a:prstGeom prst="rect">
                      <a:avLst/>
                    </a:prstGeom>
                    <a:noFill/>
                    <a:ln>
                      <a:noFill/>
                    </a:ln>
                  </pic:spPr>
                </pic:pic>
              </a:graphicData>
            </a:graphic>
          </wp:inline>
        </w:drawing>
      </w:r>
    </w:p>
    <w:p w14:paraId="4DA57B69">
      <w:r>
        <w:drawing>
          <wp:inline distT="0" distB="0" distL="114300" distR="114300">
            <wp:extent cx="5720080" cy="1448435"/>
            <wp:effectExtent l="0" t="0" r="7620" b="12065"/>
            <wp:docPr id="4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
                    <pic:cNvPicPr>
                      <a:picLocks noChangeAspect="1"/>
                    </pic:cNvPicPr>
                  </pic:nvPicPr>
                  <pic:blipFill>
                    <a:blip r:embed="rId23"/>
                    <a:stretch>
                      <a:fillRect/>
                    </a:stretch>
                  </pic:blipFill>
                  <pic:spPr>
                    <a:xfrm>
                      <a:off x="0" y="0"/>
                      <a:ext cx="5720080" cy="1448435"/>
                    </a:xfrm>
                    <a:prstGeom prst="rect">
                      <a:avLst/>
                    </a:prstGeom>
                    <a:noFill/>
                    <a:ln>
                      <a:noFill/>
                    </a:ln>
                  </pic:spPr>
                </pic:pic>
              </a:graphicData>
            </a:graphic>
          </wp:inline>
        </w:drawing>
      </w:r>
    </w:p>
    <w:p w14:paraId="0A5D49BD">
      <w:pPr>
        <w:keepNext w:val="0"/>
        <w:keepLines w:val="0"/>
        <w:widowControl/>
        <w:suppressLineNumbers w:val="0"/>
        <w:ind w:firstLine="420" w:firstLineChars="0"/>
        <w:jc w:val="left"/>
        <w:rPr>
          <w:sz w:val="21"/>
          <w:szCs w:val="21"/>
        </w:rPr>
      </w:pPr>
      <w:r>
        <w:rPr>
          <w:rFonts w:hint="eastAsia" w:ascii="宋体" w:hAnsi="宋体" w:eastAsia="宋体" w:cs="宋体"/>
          <w:color w:val="000000"/>
          <w:kern w:val="0"/>
          <w:sz w:val="21"/>
          <w:szCs w:val="21"/>
          <w:lang w:val="en-US" w:eastAsia="zh-CN" w:bidi="ar"/>
        </w:rPr>
        <w:t xml:space="preserve">1，“Axis”引脚绑定添加的计数器名称;计数器预置功能块能够实现设定计数器预置PresetCounter的“PresetValue”引脚的值赋值到计数器Counter的“CounterValue” 引脚的计数值。 </w:t>
      </w:r>
    </w:p>
    <w:p w14:paraId="26B8D19B">
      <w:pPr>
        <w:keepNext w:val="0"/>
        <w:keepLines w:val="0"/>
        <w:widowControl/>
        <w:suppressLineNumbers w:val="0"/>
        <w:ind w:firstLine="420" w:firstLineChars="0"/>
        <w:jc w:val="left"/>
        <w:rPr>
          <w:sz w:val="21"/>
          <w:szCs w:val="21"/>
        </w:rPr>
      </w:pPr>
      <w:r>
        <w:rPr>
          <w:rFonts w:hint="eastAsia" w:ascii="宋体" w:hAnsi="宋体" w:eastAsia="宋体" w:cs="宋体"/>
          <w:color w:val="000000"/>
          <w:kern w:val="0"/>
          <w:sz w:val="21"/>
          <w:szCs w:val="21"/>
          <w:lang w:val="en-US" w:eastAsia="zh-CN" w:bidi="ar"/>
        </w:rPr>
        <w:t xml:space="preserve">2，“Execute”引脚，默认 FALSE，置 TRUE 上升沿，“PresetValue”引脚当前值 赋值到计数器 Counter“CounterValue”引脚的值；该功能需在“PresetMode”引脚值 为 0 时实现。 </w:t>
      </w:r>
    </w:p>
    <w:p w14:paraId="25E77C59">
      <w:pPr>
        <w:keepNext w:val="0"/>
        <w:keepLines w:val="0"/>
        <w:widowControl/>
        <w:suppressLineNumbers w:val="0"/>
        <w:ind w:firstLine="420" w:firstLineChars="0"/>
        <w:jc w:val="left"/>
        <w:rPr>
          <w:sz w:val="21"/>
          <w:szCs w:val="21"/>
        </w:rPr>
      </w:pPr>
      <w:r>
        <w:rPr>
          <w:rFonts w:hint="eastAsia" w:ascii="宋体" w:hAnsi="宋体" w:eastAsia="宋体" w:cs="宋体"/>
          <w:color w:val="000000"/>
          <w:kern w:val="0"/>
          <w:sz w:val="21"/>
          <w:szCs w:val="21"/>
          <w:lang w:val="en-US" w:eastAsia="zh-CN" w:bidi="ar"/>
        </w:rPr>
        <w:t xml:space="preserve">3，“PresetMode”引脚决定计数器预置的模式，0：“Execute”引脚触发，1：比较器 PresetCounter 比较完成后触发，2：设定的端口信号置 TRUE,上升沿触发一次，3：设定的端口信号置 TRUE,下降沿触发一次，4：设定的端口信号置 TRUE 上升沿和下降沿各触发一次。 </w:t>
      </w:r>
    </w:p>
    <w:p w14:paraId="72ECBC88">
      <w:pPr>
        <w:keepNext w:val="0"/>
        <w:keepLines w:val="0"/>
        <w:widowControl/>
        <w:suppressLineNumbers w:val="0"/>
        <w:ind w:firstLine="420" w:firstLineChars="0"/>
        <w:jc w:val="left"/>
        <w:rPr>
          <w:sz w:val="21"/>
          <w:szCs w:val="21"/>
        </w:rPr>
      </w:pPr>
      <w:r>
        <w:rPr>
          <w:rFonts w:hint="eastAsia" w:ascii="宋体" w:hAnsi="宋体" w:eastAsia="宋体" w:cs="宋体"/>
          <w:color w:val="000000"/>
          <w:kern w:val="0"/>
          <w:sz w:val="21"/>
          <w:szCs w:val="21"/>
          <w:lang w:val="en-US" w:eastAsia="zh-CN" w:bidi="ar"/>
        </w:rPr>
        <w:t xml:space="preserve">4，“DIPressetLenValid”引脚默认 FALSE；置 TRUE，功能块会过滤掉“DIPresetLenMin”引脚和“DIPresetLenMax”引脚分别设定的预置最大值和最小值外的长度不符高低电平。 </w:t>
      </w:r>
    </w:p>
    <w:p w14:paraId="146C11AE">
      <w:pPr>
        <w:keepNext w:val="0"/>
        <w:keepLines w:val="0"/>
        <w:widowControl/>
        <w:suppressLineNumbers w:val="0"/>
        <w:ind w:firstLine="420" w:firstLineChars="0"/>
        <w:jc w:val="left"/>
        <w:rPr>
          <w:sz w:val="21"/>
          <w:szCs w:val="21"/>
        </w:rPr>
      </w:pPr>
      <w:r>
        <w:rPr>
          <w:rFonts w:hint="eastAsia" w:ascii="宋体" w:hAnsi="宋体" w:eastAsia="宋体" w:cs="宋体"/>
          <w:color w:val="000000"/>
          <w:kern w:val="0"/>
          <w:sz w:val="21"/>
          <w:szCs w:val="21"/>
          <w:lang w:val="en-US" w:eastAsia="zh-CN" w:bidi="ar"/>
        </w:rPr>
        <w:t>5，若“Done”引脚输出表示功能块预置完成，“Execute”引脚需要重新触发上升沿，预置器重启。</w:t>
      </w:r>
    </w:p>
    <w:p w14:paraId="68F2A199">
      <w:pPr>
        <w:rPr>
          <w:rFonts w:hint="eastAsia" w:ascii="Times New Roman" w:hAnsi="Times New Roman" w:eastAsia="宋体" w:cs="Times New Roman"/>
          <w:b w:val="0"/>
          <w:bCs w:val="0"/>
          <w:sz w:val="21"/>
          <w:szCs w:val="21"/>
          <w:lang w:val="en-US" w:eastAsia="zh-CN"/>
        </w:rPr>
      </w:pPr>
    </w:p>
    <w:p w14:paraId="35AA41D6">
      <w:pPr>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【时序图】</w:t>
      </w:r>
    </w:p>
    <w:p w14:paraId="0C087531">
      <w:pPr>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drawing>
          <wp:inline distT="0" distB="0" distL="114300" distR="114300">
            <wp:extent cx="5268595" cy="1262380"/>
            <wp:effectExtent l="0" t="0" r="4445" b="2540"/>
            <wp:docPr id="12" name="图片 12" descr="8bd3c0a5d9edd174535e624e177a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8bd3c0a5d9edd174535e624e177a823"/>
                    <pic:cNvPicPr>
                      <a:picLocks noChangeAspect="1"/>
                    </pic:cNvPicPr>
                  </pic:nvPicPr>
                  <pic:blipFill>
                    <a:blip r:embed="rId24"/>
                    <a:stretch>
                      <a:fillRect/>
                    </a:stretch>
                  </pic:blipFill>
                  <pic:spPr>
                    <a:xfrm>
                      <a:off x="0" y="0"/>
                      <a:ext cx="5268595" cy="1262380"/>
                    </a:xfrm>
                    <a:prstGeom prst="rect">
                      <a:avLst/>
                    </a:prstGeom>
                  </pic:spPr>
                </pic:pic>
              </a:graphicData>
            </a:graphic>
          </wp:inline>
        </w:drawing>
      </w:r>
    </w:p>
    <w:p w14:paraId="46B9BA55">
      <w:pPr>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【错误说明】</w:t>
      </w:r>
    </w:p>
    <w:p w14:paraId="7A389DE1">
      <w:pPr>
        <w:ind w:firstLine="420" w:firstLineChars="0"/>
        <w:rPr>
          <w:rFonts w:hint="eastAsia" w:ascii="Times New Roman" w:hAnsi="Times New Roman" w:eastAsia="宋体" w:cs="Times New Roman"/>
          <w:b w:val="0"/>
          <w:bCs w:val="0"/>
        </w:rPr>
      </w:pPr>
      <w:r>
        <w:rPr>
          <w:rFonts w:hint="eastAsia" w:ascii="Times New Roman" w:hAnsi="Times New Roman" w:eastAsia="宋体" w:cs="Times New Roman"/>
          <w:b w:val="0"/>
          <w:bCs w:val="0"/>
          <w:sz w:val="21"/>
          <w:szCs w:val="21"/>
          <w:lang w:val="en-US" w:eastAsia="zh-CN"/>
        </w:rPr>
        <w:t>详情查看CC_ERROR-计数器错误ID说明表格。</w:t>
      </w:r>
      <w:r>
        <w:rPr>
          <w:rFonts w:hint="eastAsia" w:ascii="Times New Roman" w:hAnsi="Times New Roman" w:eastAsia="宋体" w:cs="Times New Roman"/>
          <w:b w:val="0"/>
          <w:bCs w:val="0"/>
        </w:rPr>
        <w:br w:type="page"/>
      </w:r>
    </w:p>
    <w:p w14:paraId="5D44F29D">
      <w:pPr>
        <w:pStyle w:val="6"/>
        <w:bidi w:val="0"/>
        <w:outlineLvl w:val="2"/>
        <w:rPr>
          <w:rFonts w:ascii="Times New Roman" w:hAnsi="Times New Roman" w:eastAsia="宋体" w:cs="Times New Roman"/>
          <w:b/>
          <w:bCs/>
        </w:rPr>
      </w:pPr>
      <w:bookmarkStart w:id="9" w:name="_Toc32304"/>
      <w:r>
        <w:rPr>
          <w:rFonts w:hint="eastAsia" w:ascii="Times New Roman" w:hAnsi="Times New Roman" w:eastAsia="宋体" w:cs="Times New Roman"/>
          <w:b/>
          <w:bCs/>
        </w:rPr>
        <w:t>1.2.3 CC_SetCompare</w:t>
      </w:r>
      <w:bookmarkEnd w:id="9"/>
    </w:p>
    <w:p w14:paraId="0AAB8587">
      <w:pPr>
        <w:rPr>
          <w:rFonts w:hint="eastAsia" w:ascii="Times New Roman" w:hAnsi="Times New Roman" w:eastAsia="宋体" w:cs="Times New Roman"/>
          <w:b w:val="0"/>
          <w:bCs w:val="0"/>
        </w:rPr>
      </w:pPr>
      <w:r>
        <w:rPr>
          <w:rFonts w:hint="eastAsia" w:ascii="Times New Roman" w:hAnsi="Times New Roman" w:eastAsia="宋体" w:cs="Times New Roman"/>
          <w:b w:val="0"/>
          <w:bCs w:val="0"/>
        </w:rPr>
        <w:t>指令格式</w:t>
      </w:r>
    </w:p>
    <w:tbl>
      <w:tblPr>
        <w:tblStyle w:val="18"/>
        <w:tblW w:w="928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625"/>
        <w:gridCol w:w="4355"/>
        <w:gridCol w:w="2041"/>
      </w:tblGrid>
      <w:tr w14:paraId="50951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5101301A">
            <w:pPr>
              <w:jc w:val="center"/>
              <w:rPr>
                <w:rFonts w:hint="eastAsia"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指令</w:t>
            </w:r>
          </w:p>
        </w:tc>
        <w:tc>
          <w:tcPr>
            <w:tcW w:w="1134" w:type="dxa"/>
            <w:shd w:val="clear" w:color="auto" w:fill="CFCECE" w:themeFill="background2" w:themeFillShade="E5"/>
            <w:vAlign w:val="center"/>
          </w:tcPr>
          <w:p w14:paraId="34844726">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名称</w:t>
            </w:r>
          </w:p>
        </w:tc>
        <w:tc>
          <w:tcPr>
            <w:tcW w:w="625" w:type="dxa"/>
            <w:shd w:val="clear" w:color="auto" w:fill="CFCECE" w:themeFill="background2" w:themeFillShade="E5"/>
            <w:vAlign w:val="center"/>
          </w:tcPr>
          <w:p w14:paraId="336148FE">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FB/FC</w:t>
            </w:r>
          </w:p>
        </w:tc>
        <w:tc>
          <w:tcPr>
            <w:tcW w:w="4355" w:type="dxa"/>
            <w:shd w:val="clear" w:color="auto" w:fill="CFCECE" w:themeFill="background2" w:themeFillShade="E5"/>
            <w:vAlign w:val="center"/>
          </w:tcPr>
          <w:p w14:paraId="512E991D">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LD表现</w:t>
            </w:r>
          </w:p>
        </w:tc>
        <w:tc>
          <w:tcPr>
            <w:tcW w:w="2041" w:type="dxa"/>
            <w:shd w:val="clear" w:color="auto" w:fill="CFCECE" w:themeFill="background2" w:themeFillShade="E5"/>
            <w:vAlign w:val="center"/>
          </w:tcPr>
          <w:p w14:paraId="71548A70">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ST表现</w:t>
            </w:r>
          </w:p>
        </w:tc>
      </w:tr>
      <w:tr w14:paraId="224275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0D55B8DA">
            <w:pPr>
              <w:jc w:val="center"/>
              <w:rPr>
                <w:rFonts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CC_SetCompare</w:t>
            </w:r>
          </w:p>
        </w:tc>
        <w:tc>
          <w:tcPr>
            <w:tcW w:w="1134" w:type="dxa"/>
            <w:vAlign w:val="center"/>
          </w:tcPr>
          <w:p w14:paraId="7107F25E">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比较器</w:t>
            </w:r>
          </w:p>
        </w:tc>
        <w:tc>
          <w:tcPr>
            <w:tcW w:w="625" w:type="dxa"/>
            <w:vAlign w:val="center"/>
          </w:tcPr>
          <w:p w14:paraId="42D1F4F9">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FB</w:t>
            </w:r>
          </w:p>
        </w:tc>
        <w:tc>
          <w:tcPr>
            <w:tcW w:w="4355" w:type="dxa"/>
            <w:vAlign w:val="center"/>
          </w:tcPr>
          <w:p w14:paraId="1BF3BC36">
            <w:pPr>
              <w:jc w:val="center"/>
              <w:rPr>
                <w:rFonts w:ascii="Times New Roman" w:hAnsi="Times New Roman" w:eastAsia="宋体" w:cs="Times New Roman"/>
                <w:b w:val="0"/>
                <w:bCs w:val="0"/>
                <w:i w:val="0"/>
                <w:iCs w:val="0"/>
                <w:sz w:val="15"/>
                <w:szCs w:val="15"/>
              </w:rPr>
            </w:pPr>
            <w:r>
              <w:drawing>
                <wp:inline distT="0" distB="0" distL="114300" distR="114300">
                  <wp:extent cx="2626995" cy="1032510"/>
                  <wp:effectExtent l="0" t="0" r="1905" b="15240"/>
                  <wp:docPr id="8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4"/>
                          <pic:cNvPicPr>
                            <a:picLocks noChangeAspect="1"/>
                          </pic:cNvPicPr>
                        </pic:nvPicPr>
                        <pic:blipFill>
                          <a:blip r:embed="rId25"/>
                          <a:stretch>
                            <a:fillRect/>
                          </a:stretch>
                        </pic:blipFill>
                        <pic:spPr>
                          <a:xfrm>
                            <a:off x="0" y="0"/>
                            <a:ext cx="2626995" cy="1032510"/>
                          </a:xfrm>
                          <a:prstGeom prst="rect">
                            <a:avLst/>
                          </a:prstGeom>
                          <a:noFill/>
                          <a:ln>
                            <a:noFill/>
                          </a:ln>
                        </pic:spPr>
                      </pic:pic>
                    </a:graphicData>
                  </a:graphic>
                </wp:inline>
              </w:drawing>
            </w:r>
          </w:p>
        </w:tc>
        <w:tc>
          <w:tcPr>
            <w:tcW w:w="2041" w:type="dxa"/>
            <w:vAlign w:val="top"/>
          </w:tcPr>
          <w:p w14:paraId="4871A8E5">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CC_SetCompare(</w:t>
            </w:r>
          </w:p>
          <w:p w14:paraId="219EBCD7">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Axis:= , </w:t>
            </w:r>
          </w:p>
          <w:p w14:paraId="32A33BA6">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Execute:= , </w:t>
            </w:r>
          </w:p>
          <w:p w14:paraId="3ACBC372">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Abort:= , </w:t>
            </w:r>
          </w:p>
          <w:p w14:paraId="48A68AB1">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CompareValue:= , </w:t>
            </w:r>
          </w:p>
          <w:p w14:paraId="1726E615">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Mode:= , </w:t>
            </w:r>
          </w:p>
          <w:p w14:paraId="1ED89CAF">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OutputType:= , </w:t>
            </w:r>
          </w:p>
          <w:p w14:paraId="13B4E189">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OutputValue:= , </w:t>
            </w:r>
          </w:p>
          <w:p w14:paraId="6D403A0A">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Done=&gt; , </w:t>
            </w:r>
          </w:p>
          <w:p w14:paraId="149D2105">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Busy=&gt; , </w:t>
            </w:r>
          </w:p>
          <w:p w14:paraId="686FFBB2">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CommandAborted=&gt; , </w:t>
            </w:r>
          </w:p>
          <w:p w14:paraId="68DC8DD7">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Output=&gt; , </w:t>
            </w:r>
          </w:p>
          <w:p w14:paraId="0F514325">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CmpCount=&gt; , </w:t>
            </w:r>
          </w:p>
          <w:p w14:paraId="4E93C789">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Position=&gt; , </w:t>
            </w:r>
          </w:p>
          <w:p w14:paraId="0E92B095">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Error=&gt; , </w:t>
            </w:r>
          </w:p>
          <w:p w14:paraId="7FC2E9C7">
            <w:pPr>
              <w:jc w:val="both"/>
              <w:rPr>
                <w:rFonts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ErrorID=&gt; );</w:t>
            </w:r>
          </w:p>
        </w:tc>
      </w:tr>
    </w:tbl>
    <w:p w14:paraId="52D1CC81">
      <w:pPr>
        <w:rPr>
          <w:rFonts w:hint="eastAsia" w:ascii="Times New Roman" w:hAnsi="Times New Roman" w:eastAsia="宋体" w:cs="Times New Roman"/>
          <w:b w:val="0"/>
          <w:bCs w:val="0"/>
          <w:i w:val="0"/>
          <w:iCs w:val="0"/>
          <w:sz w:val="21"/>
          <w:szCs w:val="21"/>
        </w:rPr>
      </w:pPr>
    </w:p>
    <w:p w14:paraId="57156688">
      <w:pPr>
        <w:rPr>
          <w:rFonts w:hint="eastAsia"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输入输出变量</w:t>
      </w:r>
    </w:p>
    <w:tbl>
      <w:tblPr>
        <w:tblStyle w:val="18"/>
        <w:tblW w:w="9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1417"/>
        <w:gridCol w:w="1134"/>
        <w:gridCol w:w="1134"/>
        <w:gridCol w:w="3340"/>
      </w:tblGrid>
      <w:tr w14:paraId="5CF1B3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02D632A0">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输入输出变量</w:t>
            </w:r>
          </w:p>
        </w:tc>
        <w:tc>
          <w:tcPr>
            <w:tcW w:w="1134" w:type="dxa"/>
            <w:shd w:val="clear" w:color="auto" w:fill="CFCECE" w:themeFill="background2" w:themeFillShade="E5"/>
            <w:vAlign w:val="center"/>
          </w:tcPr>
          <w:p w14:paraId="02BCB1AC">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名称</w:t>
            </w:r>
          </w:p>
        </w:tc>
        <w:tc>
          <w:tcPr>
            <w:tcW w:w="1417" w:type="dxa"/>
            <w:shd w:val="clear" w:color="auto" w:fill="CFCECE" w:themeFill="background2" w:themeFillShade="E5"/>
            <w:vAlign w:val="center"/>
          </w:tcPr>
          <w:p w14:paraId="4B6C0697">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数据类型</w:t>
            </w:r>
          </w:p>
        </w:tc>
        <w:tc>
          <w:tcPr>
            <w:tcW w:w="1134" w:type="dxa"/>
            <w:shd w:val="clear" w:color="auto" w:fill="CFCECE" w:themeFill="background2" w:themeFillShade="E5"/>
            <w:vAlign w:val="center"/>
          </w:tcPr>
          <w:p w14:paraId="7785B2D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有效范围</w:t>
            </w:r>
          </w:p>
        </w:tc>
        <w:tc>
          <w:tcPr>
            <w:tcW w:w="1134" w:type="dxa"/>
            <w:shd w:val="clear" w:color="auto" w:fill="CFCECE" w:themeFill="background2" w:themeFillShade="E5"/>
            <w:vAlign w:val="center"/>
          </w:tcPr>
          <w:p w14:paraId="17C5DE7D">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初始值</w:t>
            </w:r>
          </w:p>
        </w:tc>
        <w:tc>
          <w:tcPr>
            <w:tcW w:w="3340" w:type="dxa"/>
            <w:shd w:val="clear" w:color="auto" w:fill="CFCECE" w:themeFill="background2" w:themeFillShade="E5"/>
            <w:vAlign w:val="center"/>
          </w:tcPr>
          <w:p w14:paraId="7CA365B5">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7A33BB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3EA03217">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Axis</w:t>
            </w:r>
          </w:p>
        </w:tc>
        <w:tc>
          <w:tcPr>
            <w:tcW w:w="1134" w:type="dxa"/>
            <w:vAlign w:val="center"/>
          </w:tcPr>
          <w:p w14:paraId="333AECC7">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计数器</w:t>
            </w:r>
          </w:p>
        </w:tc>
        <w:tc>
          <w:tcPr>
            <w:tcW w:w="1417" w:type="dxa"/>
            <w:vAlign w:val="center"/>
          </w:tcPr>
          <w:p w14:paraId="343FCA78">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Encoder</w:t>
            </w:r>
          </w:p>
        </w:tc>
        <w:tc>
          <w:tcPr>
            <w:tcW w:w="1134" w:type="dxa"/>
            <w:vAlign w:val="center"/>
          </w:tcPr>
          <w:p w14:paraId="1546A575">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1134" w:type="dxa"/>
            <w:vAlign w:val="center"/>
          </w:tcPr>
          <w:p w14:paraId="17603835">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top"/>
          </w:tcPr>
          <w:p w14:paraId="512BBE91">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rPr>
              <w:t>计数器</w:t>
            </w:r>
            <w:r>
              <w:rPr>
                <w:rFonts w:hint="eastAsia" w:ascii="Times New Roman" w:hAnsi="Times New Roman" w:eastAsia="宋体" w:cs="Times New Roman"/>
                <w:b w:val="0"/>
                <w:bCs w:val="0"/>
                <w:i w:val="0"/>
                <w:iCs w:val="0"/>
                <w:sz w:val="15"/>
                <w:szCs w:val="15"/>
                <w:vertAlign w:val="baseline"/>
                <w:lang w:val="en-US" w:eastAsia="zh-CN"/>
              </w:rPr>
              <w:t>编</w:t>
            </w:r>
            <w:r>
              <w:rPr>
                <w:rFonts w:hint="eastAsia" w:ascii="Times New Roman" w:hAnsi="Times New Roman" w:eastAsia="宋体" w:cs="Times New Roman"/>
                <w:b w:val="0"/>
                <w:bCs w:val="0"/>
                <w:i w:val="0"/>
                <w:iCs w:val="0"/>
                <w:sz w:val="15"/>
                <w:szCs w:val="15"/>
                <w:vertAlign w:val="baseline"/>
              </w:rPr>
              <w:t>号 [0..7]</w:t>
            </w:r>
            <w:r>
              <w:rPr>
                <w:rFonts w:hint="eastAsia" w:ascii="Times New Roman" w:hAnsi="Times New Roman" w:eastAsia="宋体" w:cs="Times New Roman"/>
                <w:b w:val="0"/>
                <w:bCs w:val="0"/>
                <w:i w:val="0"/>
                <w:iCs w:val="0"/>
                <w:sz w:val="15"/>
                <w:szCs w:val="15"/>
                <w:vertAlign w:val="baseline"/>
                <w:lang w:eastAsia="zh-CN"/>
              </w:rPr>
              <w:t>。</w:t>
            </w:r>
          </w:p>
        </w:tc>
      </w:tr>
    </w:tbl>
    <w:p w14:paraId="4B662016">
      <w:pPr>
        <w:rPr>
          <w:rFonts w:hint="eastAsia" w:ascii="Times New Roman" w:hAnsi="Times New Roman" w:eastAsia="宋体" w:cs="Times New Roman"/>
          <w:b w:val="0"/>
          <w:bCs w:val="0"/>
          <w:i w:val="0"/>
          <w:iCs w:val="0"/>
          <w:sz w:val="21"/>
          <w:szCs w:val="21"/>
        </w:rPr>
      </w:pPr>
    </w:p>
    <w:p w14:paraId="592F860E">
      <w:pPr>
        <w:rPr>
          <w:rFonts w:hint="eastAsia"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输入变量</w:t>
      </w:r>
    </w:p>
    <w:tbl>
      <w:tblPr>
        <w:tblStyle w:val="18"/>
        <w:tblW w:w="9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1417"/>
        <w:gridCol w:w="1134"/>
        <w:gridCol w:w="1134"/>
        <w:gridCol w:w="3340"/>
      </w:tblGrid>
      <w:tr w14:paraId="56C25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6386E66D">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输入变量</w:t>
            </w:r>
          </w:p>
        </w:tc>
        <w:tc>
          <w:tcPr>
            <w:tcW w:w="1134" w:type="dxa"/>
            <w:shd w:val="clear" w:color="auto" w:fill="CFCECE" w:themeFill="background2" w:themeFillShade="E5"/>
            <w:vAlign w:val="center"/>
          </w:tcPr>
          <w:p w14:paraId="17893C4A">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名称</w:t>
            </w:r>
          </w:p>
        </w:tc>
        <w:tc>
          <w:tcPr>
            <w:tcW w:w="1417" w:type="dxa"/>
            <w:shd w:val="clear" w:color="auto" w:fill="CFCECE" w:themeFill="background2" w:themeFillShade="E5"/>
            <w:vAlign w:val="center"/>
          </w:tcPr>
          <w:p w14:paraId="19FCB12C">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数据类型</w:t>
            </w:r>
          </w:p>
        </w:tc>
        <w:tc>
          <w:tcPr>
            <w:tcW w:w="1134" w:type="dxa"/>
            <w:shd w:val="clear" w:color="auto" w:fill="CFCECE" w:themeFill="background2" w:themeFillShade="E5"/>
            <w:vAlign w:val="center"/>
          </w:tcPr>
          <w:p w14:paraId="1F7230DA">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有效范围</w:t>
            </w:r>
          </w:p>
        </w:tc>
        <w:tc>
          <w:tcPr>
            <w:tcW w:w="1134" w:type="dxa"/>
            <w:shd w:val="clear" w:color="auto" w:fill="CFCECE" w:themeFill="background2" w:themeFillShade="E5"/>
            <w:vAlign w:val="center"/>
          </w:tcPr>
          <w:p w14:paraId="3FE137ED">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初始值</w:t>
            </w:r>
          </w:p>
        </w:tc>
        <w:tc>
          <w:tcPr>
            <w:tcW w:w="3340" w:type="dxa"/>
            <w:shd w:val="clear" w:color="auto" w:fill="CFCECE" w:themeFill="background2" w:themeFillShade="E5"/>
            <w:vAlign w:val="center"/>
          </w:tcPr>
          <w:p w14:paraId="4381ACC9">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0AD61E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6F12F5F0">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Execute</w:t>
            </w:r>
          </w:p>
        </w:tc>
        <w:tc>
          <w:tcPr>
            <w:tcW w:w="1134" w:type="dxa"/>
            <w:vAlign w:val="center"/>
          </w:tcPr>
          <w:p w14:paraId="34A3544C">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使能</w:t>
            </w:r>
          </w:p>
        </w:tc>
        <w:tc>
          <w:tcPr>
            <w:tcW w:w="1417" w:type="dxa"/>
            <w:vAlign w:val="center"/>
          </w:tcPr>
          <w:p w14:paraId="436053AB">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42F80D48">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1779EC51">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5CE44720">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FALSE</w:t>
            </w:r>
          </w:p>
        </w:tc>
        <w:tc>
          <w:tcPr>
            <w:tcW w:w="3340" w:type="dxa"/>
            <w:vAlign w:val="center"/>
          </w:tcPr>
          <w:p w14:paraId="68AFB44C">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上升沿</w:t>
            </w:r>
            <w:r>
              <w:rPr>
                <w:rFonts w:hint="default" w:ascii="Times New Roman" w:hAnsi="Times New Roman" w:eastAsia="宋体" w:cs="Times New Roman"/>
                <w:b w:val="0"/>
                <w:bCs w:val="0"/>
                <w:i w:val="0"/>
                <w:iCs w:val="0"/>
                <w:sz w:val="15"/>
                <w:szCs w:val="15"/>
                <w:vertAlign w:val="baseline"/>
                <w:lang w:val="en-US" w:eastAsia="zh-CN"/>
              </w:rPr>
              <w:t>触发，TRUE：使能</w:t>
            </w:r>
            <w:r>
              <w:rPr>
                <w:rFonts w:hint="eastAsia" w:ascii="Times New Roman" w:hAnsi="Times New Roman" w:eastAsia="宋体" w:cs="Times New Roman"/>
                <w:b w:val="0"/>
                <w:bCs w:val="0"/>
                <w:i w:val="0"/>
                <w:iCs w:val="0"/>
                <w:sz w:val="15"/>
                <w:szCs w:val="15"/>
                <w:vertAlign w:val="baseline"/>
                <w:lang w:val="en-US" w:eastAsia="zh-CN"/>
              </w:rPr>
              <w:t>功能块</w:t>
            </w:r>
            <w:r>
              <w:rPr>
                <w:rFonts w:hint="default" w:ascii="Times New Roman" w:hAnsi="Times New Roman" w:eastAsia="宋体" w:cs="Times New Roman"/>
                <w:b w:val="0"/>
                <w:bCs w:val="0"/>
                <w:i w:val="0"/>
                <w:iCs w:val="0"/>
                <w:sz w:val="15"/>
                <w:szCs w:val="15"/>
                <w:vertAlign w:val="baseline"/>
                <w:lang w:val="en-US" w:eastAsia="zh-CN"/>
              </w:rPr>
              <w:t>。</w:t>
            </w:r>
          </w:p>
        </w:tc>
      </w:tr>
      <w:tr w14:paraId="257A2B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7CF0F358">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Abort</w:t>
            </w:r>
          </w:p>
        </w:tc>
        <w:tc>
          <w:tcPr>
            <w:tcW w:w="1134" w:type="dxa"/>
            <w:vAlign w:val="center"/>
          </w:tcPr>
          <w:p w14:paraId="5D018D4F">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终止</w:t>
            </w:r>
          </w:p>
        </w:tc>
        <w:tc>
          <w:tcPr>
            <w:tcW w:w="1417" w:type="dxa"/>
            <w:vAlign w:val="center"/>
          </w:tcPr>
          <w:p w14:paraId="7A67C393">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000EBB8A">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10AF794A">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47F595F5">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tc>
        <w:tc>
          <w:tcPr>
            <w:tcW w:w="3340" w:type="dxa"/>
            <w:vAlign w:val="center"/>
          </w:tcPr>
          <w:p w14:paraId="0FDC5A71">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上升沿触发，TRUE：终止功能块。</w:t>
            </w:r>
          </w:p>
        </w:tc>
      </w:tr>
      <w:tr w14:paraId="2A2612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20CAA567">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CompareValue</w:t>
            </w:r>
          </w:p>
        </w:tc>
        <w:tc>
          <w:tcPr>
            <w:tcW w:w="1134" w:type="dxa"/>
            <w:vAlign w:val="center"/>
          </w:tcPr>
          <w:p w14:paraId="30AA568A">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比较值</w:t>
            </w:r>
          </w:p>
        </w:tc>
        <w:tc>
          <w:tcPr>
            <w:tcW w:w="1417" w:type="dxa"/>
            <w:vAlign w:val="center"/>
          </w:tcPr>
          <w:p w14:paraId="240EA987">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LREAL</w:t>
            </w:r>
          </w:p>
        </w:tc>
        <w:tc>
          <w:tcPr>
            <w:tcW w:w="1134" w:type="dxa"/>
            <w:vAlign w:val="center"/>
          </w:tcPr>
          <w:p w14:paraId="48EBE871">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1134" w:type="dxa"/>
            <w:vAlign w:val="center"/>
          </w:tcPr>
          <w:p w14:paraId="0B3E7337">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w:t>
            </w:r>
          </w:p>
        </w:tc>
        <w:tc>
          <w:tcPr>
            <w:tcW w:w="3340" w:type="dxa"/>
            <w:vAlign w:val="center"/>
          </w:tcPr>
          <w:p w14:paraId="64817998">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比较值，单位：unit</w:t>
            </w:r>
          </w:p>
        </w:tc>
      </w:tr>
      <w:tr w14:paraId="0DF8A7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50FF5AEF">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Mode</w:t>
            </w:r>
          </w:p>
        </w:tc>
        <w:tc>
          <w:tcPr>
            <w:tcW w:w="1134" w:type="dxa"/>
            <w:vAlign w:val="center"/>
          </w:tcPr>
          <w:p w14:paraId="7F14435D">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比较模式</w:t>
            </w:r>
          </w:p>
        </w:tc>
        <w:tc>
          <w:tcPr>
            <w:tcW w:w="1417" w:type="dxa"/>
            <w:vAlign w:val="center"/>
          </w:tcPr>
          <w:p w14:paraId="35AF5746">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 xml:space="preserve">USINT </w:t>
            </w:r>
          </w:p>
        </w:tc>
        <w:tc>
          <w:tcPr>
            <w:tcW w:w="1134" w:type="dxa"/>
            <w:vAlign w:val="center"/>
          </w:tcPr>
          <w:p w14:paraId="27A03593">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[0,1]</w:t>
            </w:r>
          </w:p>
        </w:tc>
        <w:tc>
          <w:tcPr>
            <w:tcW w:w="1134" w:type="dxa"/>
            <w:vAlign w:val="center"/>
          </w:tcPr>
          <w:p w14:paraId="3C93D6C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w:t>
            </w:r>
          </w:p>
        </w:tc>
        <w:tc>
          <w:tcPr>
            <w:tcW w:w="3340" w:type="dxa"/>
            <w:vAlign w:val="center"/>
          </w:tcPr>
          <w:p w14:paraId="0D311AA4">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0：单次模式</w:t>
            </w:r>
          </w:p>
          <w:p w14:paraId="5CACFC13">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1：连续模式</w:t>
            </w:r>
          </w:p>
        </w:tc>
      </w:tr>
      <w:tr w14:paraId="4E791B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2A1351F4">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OutputType</w:t>
            </w:r>
          </w:p>
        </w:tc>
        <w:tc>
          <w:tcPr>
            <w:tcW w:w="1134" w:type="dxa"/>
            <w:vAlign w:val="center"/>
          </w:tcPr>
          <w:p w14:paraId="74610CBF">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输出方式</w:t>
            </w:r>
          </w:p>
        </w:tc>
        <w:tc>
          <w:tcPr>
            <w:tcW w:w="1417" w:type="dxa"/>
            <w:vAlign w:val="center"/>
          </w:tcPr>
          <w:p w14:paraId="54586876">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55DFD477">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60E54438">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63F4E97A">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tc>
        <w:tc>
          <w:tcPr>
            <w:tcW w:w="3340" w:type="dxa"/>
            <w:vAlign w:val="center"/>
          </w:tcPr>
          <w:p w14:paraId="08205403">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r>
              <w:rPr>
                <w:rFonts w:hint="default" w:ascii="Times New Roman" w:hAnsi="Times New Roman" w:eastAsia="宋体" w:cs="Times New Roman"/>
                <w:b w:val="0"/>
                <w:bCs w:val="0"/>
                <w:i w:val="0"/>
                <w:iCs w:val="0"/>
                <w:sz w:val="15"/>
                <w:szCs w:val="15"/>
                <w:vertAlign w:val="baseline"/>
                <w:lang w:val="en-US" w:eastAsia="zh-CN"/>
              </w:rPr>
              <w:t>：时间方式</w:t>
            </w:r>
          </w:p>
          <w:p w14:paraId="3A30BBE3">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r>
              <w:rPr>
                <w:rFonts w:hint="default" w:ascii="Times New Roman" w:hAnsi="Times New Roman" w:eastAsia="宋体" w:cs="Times New Roman"/>
                <w:b w:val="0"/>
                <w:bCs w:val="0"/>
                <w:i w:val="0"/>
                <w:iCs w:val="0"/>
                <w:sz w:val="15"/>
                <w:szCs w:val="15"/>
                <w:vertAlign w:val="baseline"/>
                <w:lang w:val="en-US" w:eastAsia="zh-CN"/>
              </w:rPr>
              <w:t>：脉冲方式</w:t>
            </w:r>
          </w:p>
        </w:tc>
      </w:tr>
      <w:tr w14:paraId="01A0F6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3CABC7C8">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OutputValue</w:t>
            </w:r>
          </w:p>
        </w:tc>
        <w:tc>
          <w:tcPr>
            <w:tcW w:w="1134" w:type="dxa"/>
            <w:vAlign w:val="center"/>
          </w:tcPr>
          <w:p w14:paraId="792F2429">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输出值</w:t>
            </w:r>
          </w:p>
        </w:tc>
        <w:tc>
          <w:tcPr>
            <w:tcW w:w="1417" w:type="dxa"/>
            <w:vAlign w:val="center"/>
          </w:tcPr>
          <w:p w14:paraId="2DA4FEAE">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DINT</w:t>
            </w:r>
          </w:p>
        </w:tc>
        <w:tc>
          <w:tcPr>
            <w:tcW w:w="1134" w:type="dxa"/>
            <w:vAlign w:val="center"/>
          </w:tcPr>
          <w:p w14:paraId="32347814">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[1,</w:t>
            </w:r>
          </w:p>
          <w:p w14:paraId="701081FD">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1000000]</w:t>
            </w:r>
          </w:p>
        </w:tc>
        <w:tc>
          <w:tcPr>
            <w:tcW w:w="1134" w:type="dxa"/>
            <w:vAlign w:val="center"/>
          </w:tcPr>
          <w:p w14:paraId="6B136206">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1000</w:t>
            </w:r>
          </w:p>
        </w:tc>
        <w:tc>
          <w:tcPr>
            <w:tcW w:w="3340" w:type="dxa"/>
            <w:vAlign w:val="center"/>
          </w:tcPr>
          <w:p w14:paraId="363D1C14">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如为时间方式，单位为100us。</w:t>
            </w:r>
          </w:p>
          <w:p w14:paraId="311EFAA0">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如为脉冲方式，单位为pulse。</w:t>
            </w:r>
          </w:p>
        </w:tc>
      </w:tr>
    </w:tbl>
    <w:p w14:paraId="4F119166">
      <w:pPr>
        <w:rPr>
          <w:rFonts w:hint="eastAsia" w:ascii="Times New Roman" w:hAnsi="Times New Roman" w:eastAsia="宋体" w:cs="Times New Roman"/>
          <w:b w:val="0"/>
          <w:bCs w:val="0"/>
          <w:i w:val="0"/>
          <w:iCs w:val="0"/>
          <w:sz w:val="21"/>
          <w:szCs w:val="21"/>
        </w:rPr>
      </w:pPr>
    </w:p>
    <w:p w14:paraId="487084A2">
      <w:pPr>
        <w:rPr>
          <w:rFonts w:hint="eastAsia"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输出变量</w:t>
      </w:r>
    </w:p>
    <w:tbl>
      <w:tblPr>
        <w:tblStyle w:val="18"/>
        <w:tblW w:w="9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1417"/>
        <w:gridCol w:w="1134"/>
        <w:gridCol w:w="1134"/>
        <w:gridCol w:w="3340"/>
      </w:tblGrid>
      <w:tr w14:paraId="38FAD7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7C61F37A">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输出变量</w:t>
            </w:r>
          </w:p>
        </w:tc>
        <w:tc>
          <w:tcPr>
            <w:tcW w:w="1134" w:type="dxa"/>
            <w:shd w:val="clear" w:color="auto" w:fill="CFCECE" w:themeFill="background2" w:themeFillShade="E5"/>
            <w:vAlign w:val="center"/>
          </w:tcPr>
          <w:p w14:paraId="7544354A">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名称</w:t>
            </w:r>
          </w:p>
        </w:tc>
        <w:tc>
          <w:tcPr>
            <w:tcW w:w="1417" w:type="dxa"/>
            <w:shd w:val="clear" w:color="auto" w:fill="CFCECE" w:themeFill="background2" w:themeFillShade="E5"/>
            <w:vAlign w:val="center"/>
          </w:tcPr>
          <w:p w14:paraId="6A8939FD">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数据类型</w:t>
            </w:r>
          </w:p>
        </w:tc>
        <w:tc>
          <w:tcPr>
            <w:tcW w:w="1134" w:type="dxa"/>
            <w:shd w:val="clear" w:color="auto" w:fill="CFCECE" w:themeFill="background2" w:themeFillShade="E5"/>
            <w:vAlign w:val="center"/>
          </w:tcPr>
          <w:p w14:paraId="16F40030">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有效范围</w:t>
            </w:r>
          </w:p>
        </w:tc>
        <w:tc>
          <w:tcPr>
            <w:tcW w:w="1134" w:type="dxa"/>
            <w:shd w:val="clear" w:color="auto" w:fill="CFCECE" w:themeFill="background2" w:themeFillShade="E5"/>
            <w:vAlign w:val="center"/>
          </w:tcPr>
          <w:p w14:paraId="2F98A55A">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初始值</w:t>
            </w:r>
          </w:p>
        </w:tc>
        <w:tc>
          <w:tcPr>
            <w:tcW w:w="3340" w:type="dxa"/>
            <w:shd w:val="clear" w:color="auto" w:fill="CFCECE" w:themeFill="background2" w:themeFillShade="E5"/>
            <w:vAlign w:val="center"/>
          </w:tcPr>
          <w:p w14:paraId="64F8FBB7">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7E4E8B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7FF8C628">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Done</w:t>
            </w:r>
          </w:p>
        </w:tc>
        <w:tc>
          <w:tcPr>
            <w:tcW w:w="1134" w:type="dxa"/>
            <w:vAlign w:val="center"/>
          </w:tcPr>
          <w:p w14:paraId="66C7A063">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完成标志</w:t>
            </w:r>
          </w:p>
        </w:tc>
        <w:tc>
          <w:tcPr>
            <w:tcW w:w="1417" w:type="dxa"/>
            <w:vAlign w:val="center"/>
          </w:tcPr>
          <w:p w14:paraId="61282A29">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696C9375">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3DB6DDE1">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5D0537BB">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03A7941A">
            <w:pPr>
              <w:jc w:val="both"/>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如为单次模式，执行一次输出后，Done，功能自动终止。连续模式，此信号无用。</w:t>
            </w:r>
          </w:p>
        </w:tc>
      </w:tr>
      <w:tr w14:paraId="568D01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045A5EDF">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Busy</w:t>
            </w:r>
          </w:p>
        </w:tc>
        <w:tc>
          <w:tcPr>
            <w:tcW w:w="1134" w:type="dxa"/>
            <w:vAlign w:val="center"/>
          </w:tcPr>
          <w:p w14:paraId="5C0692E9">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执行标志</w:t>
            </w:r>
          </w:p>
        </w:tc>
        <w:tc>
          <w:tcPr>
            <w:tcW w:w="1417" w:type="dxa"/>
            <w:vAlign w:val="center"/>
          </w:tcPr>
          <w:p w14:paraId="21994CD9">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7A4E9E40">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56616B35">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349CFE0D">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6572F2DE">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rPr>
              <w:t>FALSE：</w:t>
            </w:r>
            <w:r>
              <w:rPr>
                <w:rFonts w:hint="eastAsia" w:ascii="Times New Roman" w:hAnsi="Times New Roman" w:eastAsia="宋体" w:cs="Times New Roman"/>
                <w:b w:val="0"/>
                <w:bCs w:val="0"/>
                <w:i w:val="0"/>
                <w:iCs w:val="0"/>
                <w:sz w:val="15"/>
                <w:szCs w:val="15"/>
                <w:vertAlign w:val="baseline"/>
                <w:lang w:val="en-US" w:eastAsia="zh-CN"/>
              </w:rPr>
              <w:t>功能块未执行</w:t>
            </w:r>
          </w:p>
          <w:p w14:paraId="6F6D77E9">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rPr>
              <w:t>TRUE：</w:t>
            </w:r>
            <w:r>
              <w:rPr>
                <w:rFonts w:hint="eastAsia" w:ascii="Times New Roman" w:hAnsi="Times New Roman" w:eastAsia="宋体" w:cs="Times New Roman"/>
                <w:b w:val="0"/>
                <w:bCs w:val="0"/>
                <w:i w:val="0"/>
                <w:iCs w:val="0"/>
                <w:sz w:val="15"/>
                <w:szCs w:val="15"/>
                <w:vertAlign w:val="baseline"/>
                <w:lang w:val="en-US" w:eastAsia="zh-CN"/>
              </w:rPr>
              <w:t>功能块执行中</w:t>
            </w:r>
          </w:p>
        </w:tc>
      </w:tr>
      <w:tr w14:paraId="58746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195B4BD3">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CommandAborted</w:t>
            </w:r>
          </w:p>
        </w:tc>
        <w:tc>
          <w:tcPr>
            <w:tcW w:w="1134" w:type="dxa"/>
            <w:vAlign w:val="center"/>
          </w:tcPr>
          <w:p w14:paraId="61CB1A35">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终止标志</w:t>
            </w:r>
          </w:p>
        </w:tc>
        <w:tc>
          <w:tcPr>
            <w:tcW w:w="1417" w:type="dxa"/>
            <w:vAlign w:val="center"/>
          </w:tcPr>
          <w:p w14:paraId="4894122D">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58B0A454">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7CC800E4">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5DB83C61">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2421A36C">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TRUE：功能块终止。</w:t>
            </w:r>
          </w:p>
        </w:tc>
      </w:tr>
      <w:tr w14:paraId="523169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4EBD90FB">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Output</w:t>
            </w:r>
          </w:p>
        </w:tc>
        <w:tc>
          <w:tcPr>
            <w:tcW w:w="1134" w:type="dxa"/>
            <w:vAlign w:val="center"/>
          </w:tcPr>
          <w:p w14:paraId="2EA0DBE4">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输出</w:t>
            </w:r>
          </w:p>
        </w:tc>
        <w:tc>
          <w:tcPr>
            <w:tcW w:w="1417" w:type="dxa"/>
            <w:vAlign w:val="center"/>
          </w:tcPr>
          <w:p w14:paraId="5B146CC0">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2FF7199C">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512B2898">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1FBD2F70">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44F6FA37">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比较一致输出，与DO一致</w:t>
            </w:r>
          </w:p>
        </w:tc>
      </w:tr>
      <w:tr w14:paraId="6B493D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5D618A6C">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CmpCount</w:t>
            </w:r>
          </w:p>
        </w:tc>
        <w:tc>
          <w:tcPr>
            <w:tcW w:w="1134" w:type="dxa"/>
            <w:vAlign w:val="center"/>
          </w:tcPr>
          <w:p w14:paraId="469FAECB">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次数</w:t>
            </w:r>
          </w:p>
        </w:tc>
        <w:tc>
          <w:tcPr>
            <w:tcW w:w="1417" w:type="dxa"/>
            <w:vAlign w:val="center"/>
          </w:tcPr>
          <w:p w14:paraId="3A91CCFA">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UINT</w:t>
            </w:r>
          </w:p>
        </w:tc>
        <w:tc>
          <w:tcPr>
            <w:tcW w:w="1134" w:type="dxa"/>
            <w:vAlign w:val="center"/>
          </w:tcPr>
          <w:p w14:paraId="29D236AB">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[0,65535]</w:t>
            </w:r>
          </w:p>
        </w:tc>
        <w:tc>
          <w:tcPr>
            <w:tcW w:w="1134" w:type="dxa"/>
            <w:vAlign w:val="center"/>
          </w:tcPr>
          <w:p w14:paraId="0AF57B21">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2E9B7DEF">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比较输出次数。</w:t>
            </w:r>
          </w:p>
        </w:tc>
      </w:tr>
      <w:tr w14:paraId="74C527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193CBE2D">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Position</w:t>
            </w:r>
          </w:p>
        </w:tc>
        <w:tc>
          <w:tcPr>
            <w:tcW w:w="1134" w:type="dxa"/>
            <w:vAlign w:val="center"/>
          </w:tcPr>
          <w:p w14:paraId="39F27695">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比较值</w:t>
            </w:r>
          </w:p>
        </w:tc>
        <w:tc>
          <w:tcPr>
            <w:tcW w:w="1417" w:type="dxa"/>
            <w:vAlign w:val="center"/>
          </w:tcPr>
          <w:p w14:paraId="057F2199">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LREAL</w:t>
            </w:r>
          </w:p>
        </w:tc>
        <w:tc>
          <w:tcPr>
            <w:tcW w:w="1134" w:type="dxa"/>
            <w:vAlign w:val="center"/>
          </w:tcPr>
          <w:p w14:paraId="5DACB292">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1134" w:type="dxa"/>
            <w:vAlign w:val="center"/>
          </w:tcPr>
          <w:p w14:paraId="70C2910A">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5F9E94BE">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当前需要被比较的值。</w:t>
            </w:r>
          </w:p>
        </w:tc>
      </w:tr>
      <w:tr w14:paraId="198528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09A30005">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Error</w:t>
            </w:r>
          </w:p>
        </w:tc>
        <w:tc>
          <w:tcPr>
            <w:tcW w:w="1134" w:type="dxa"/>
            <w:vAlign w:val="center"/>
          </w:tcPr>
          <w:p w14:paraId="18AFE0DB">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错误标志</w:t>
            </w:r>
          </w:p>
        </w:tc>
        <w:tc>
          <w:tcPr>
            <w:tcW w:w="1417" w:type="dxa"/>
            <w:vAlign w:val="center"/>
          </w:tcPr>
          <w:p w14:paraId="06FF1EA0">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640166C7">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526AC573">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090740B4">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5802FA08">
            <w:pPr>
              <w:jc w:val="both"/>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TRUE: 功能块内部发生错误</w:t>
            </w:r>
          </w:p>
        </w:tc>
      </w:tr>
      <w:tr w14:paraId="09F4A0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3BFCBCA8">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ErrorID</w:t>
            </w:r>
          </w:p>
        </w:tc>
        <w:tc>
          <w:tcPr>
            <w:tcW w:w="1134" w:type="dxa"/>
            <w:vAlign w:val="center"/>
          </w:tcPr>
          <w:p w14:paraId="5D51142D">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错误ID</w:t>
            </w:r>
          </w:p>
        </w:tc>
        <w:tc>
          <w:tcPr>
            <w:tcW w:w="1417" w:type="dxa"/>
            <w:vAlign w:val="center"/>
          </w:tcPr>
          <w:p w14:paraId="0822493B">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UINT</w:t>
            </w:r>
          </w:p>
        </w:tc>
        <w:tc>
          <w:tcPr>
            <w:tcW w:w="1134" w:type="dxa"/>
            <w:vAlign w:val="center"/>
          </w:tcPr>
          <w:p w14:paraId="7E3067DC">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1134" w:type="dxa"/>
            <w:vAlign w:val="center"/>
          </w:tcPr>
          <w:p w14:paraId="44CD9848">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06204D47">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错误码，具体参考CC_ERROR</w:t>
            </w:r>
          </w:p>
        </w:tc>
      </w:tr>
    </w:tbl>
    <w:p w14:paraId="3AF23B14">
      <w:pPr>
        <w:rPr>
          <w:rFonts w:ascii="Times New Roman" w:hAnsi="Times New Roman" w:eastAsia="宋体" w:cs="Times New Roman"/>
          <w:b w:val="0"/>
          <w:bCs w:val="0"/>
          <w:i w:val="0"/>
          <w:iCs w:val="0"/>
          <w:sz w:val="21"/>
          <w:szCs w:val="21"/>
        </w:rPr>
      </w:pPr>
    </w:p>
    <w:p w14:paraId="2FA5F2B0">
      <w:pPr>
        <w:rPr>
          <w:rFonts w:hint="eastAsia" w:ascii="Times New Roman" w:hAnsi="Times New Roman" w:eastAsia="宋体" w:cs="Times New Roman"/>
          <w:b/>
          <w:bCs/>
          <w:sz w:val="21"/>
          <w:szCs w:val="21"/>
          <w:lang w:eastAsia="zh-CN"/>
        </w:rPr>
      </w:pPr>
      <w:r>
        <w:rPr>
          <w:rFonts w:hint="eastAsia" w:ascii="Times New Roman" w:hAnsi="Times New Roman" w:eastAsia="宋体" w:cs="Times New Roman"/>
          <w:b/>
          <w:bCs/>
          <w:sz w:val="21"/>
          <w:szCs w:val="21"/>
          <w:lang w:eastAsia="zh-CN"/>
        </w:rPr>
        <w:t>【</w:t>
      </w:r>
      <w:r>
        <w:rPr>
          <w:rFonts w:hint="eastAsia" w:ascii="Times New Roman" w:hAnsi="Times New Roman" w:eastAsia="宋体" w:cs="Times New Roman"/>
          <w:b/>
          <w:bCs/>
          <w:sz w:val="21"/>
          <w:szCs w:val="21"/>
          <w:lang w:val="en-US" w:eastAsia="zh-CN"/>
        </w:rPr>
        <w:t>功能说明</w:t>
      </w:r>
      <w:r>
        <w:rPr>
          <w:rFonts w:hint="eastAsia" w:ascii="Times New Roman" w:hAnsi="Times New Roman" w:eastAsia="宋体" w:cs="Times New Roman"/>
          <w:b/>
          <w:bCs/>
          <w:sz w:val="21"/>
          <w:szCs w:val="21"/>
          <w:lang w:eastAsia="zh-CN"/>
        </w:rPr>
        <w:t>】</w:t>
      </w:r>
    </w:p>
    <w:p w14:paraId="0EDD41E9">
      <w:pPr>
        <w:ind w:firstLine="420" w:firstLineChars="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本功能块实现计数器当前计数值与设置的比较值相等时，触发一个硬件输出DO点，并保持一段时间。</w:t>
      </w:r>
    </w:p>
    <w:p w14:paraId="66D68EA5">
      <w:pPr>
        <w:rPr>
          <w:rFonts w:hint="eastAsia" w:ascii="Times New Roman" w:hAnsi="Times New Roman" w:eastAsia="宋体" w:cs="Times New Roman"/>
          <w:b w:val="0"/>
          <w:bCs w:val="0"/>
          <w:sz w:val="21"/>
          <w:szCs w:val="21"/>
          <w:lang w:val="en-US" w:eastAsia="zh-CN"/>
        </w:rPr>
      </w:pPr>
    </w:p>
    <w:p w14:paraId="462A8FA3">
      <w:pPr>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【注意事项】</w:t>
      </w:r>
    </w:p>
    <w:p w14:paraId="17F9DA97">
      <w:pPr>
        <w:numPr>
          <w:ilvl w:val="0"/>
          <w:numId w:val="0"/>
        </w:numPr>
        <w:bidi w:val="0"/>
        <w:ind w:firstLine="420" w:firstLineChars="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1、比较器支持单次和连续两种模式。如果选择单次模式，当执行完一次输出后，Done=TRUE，比较一致功能完成，如果需要继续使用，需要再次触发Execute；如果选择连续模式，Done信号不会有输出（此信号无用），只要计数器值与设置比较值一致，就会触发输出。</w:t>
      </w:r>
    </w:p>
    <w:p w14:paraId="07093C1B">
      <w:pPr>
        <w:numPr>
          <w:ilvl w:val="0"/>
          <w:numId w:val="0"/>
        </w:numPr>
        <w:bidi w:val="0"/>
        <w:ind w:firstLine="420" w:firstLineChars="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2、比较输出保持宽度支持两种方式，时间方式或脉冲方式。时间方式/脉冲方式输出值的具体计算：当计数器值等于设置的比较值时，比较输出DO点打开，保持OutputValue*100us时间/OutputValue计数脉冲后，关闭输出DO点。比较功能块Excute触发前，必须配置好DO输出端口编号，后期修改无效，必须重新触发Excute。</w:t>
      </w:r>
    </w:p>
    <w:p w14:paraId="4F35E613">
      <w:pPr>
        <w:numPr>
          <w:ilvl w:val="0"/>
          <w:numId w:val="0"/>
        </w:numPr>
        <w:bidi w:val="0"/>
        <w:ind w:firstLine="420" w:firstLineChars="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drawing>
          <wp:anchor distT="0" distB="0" distL="114300" distR="114300" simplePos="0" relativeHeight="251670528" behindDoc="0" locked="0" layoutInCell="1" allowOverlap="1">
            <wp:simplePos x="0" y="0"/>
            <wp:positionH relativeFrom="column">
              <wp:posOffset>438785</wp:posOffset>
            </wp:positionH>
            <wp:positionV relativeFrom="paragraph">
              <wp:posOffset>273050</wp:posOffset>
            </wp:positionV>
            <wp:extent cx="4217035" cy="2444115"/>
            <wp:effectExtent l="0" t="0" r="12065" b="6985"/>
            <wp:wrapTopAndBottom/>
            <wp:docPr id="2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5"/>
                    <pic:cNvPicPr>
                      <a:picLocks noChangeAspect="1"/>
                    </pic:cNvPicPr>
                  </pic:nvPicPr>
                  <pic:blipFill>
                    <a:blip r:embed="rId26"/>
                    <a:stretch>
                      <a:fillRect/>
                    </a:stretch>
                  </pic:blipFill>
                  <pic:spPr>
                    <a:xfrm>
                      <a:off x="0" y="0"/>
                      <a:ext cx="4217035" cy="2444115"/>
                    </a:xfrm>
                    <a:prstGeom prst="rect">
                      <a:avLst/>
                    </a:prstGeom>
                    <a:noFill/>
                    <a:ln>
                      <a:noFill/>
                    </a:ln>
                  </pic:spPr>
                </pic:pic>
              </a:graphicData>
            </a:graphic>
          </wp:anchor>
        </w:drawing>
      </w:r>
      <w:r>
        <w:rPr>
          <w:rFonts w:hint="eastAsia" w:ascii="Times New Roman" w:hAnsi="Times New Roman" w:eastAsia="宋体" w:cs="Times New Roman"/>
          <w:b w:val="0"/>
          <w:bCs w:val="0"/>
          <w:sz w:val="21"/>
          <w:szCs w:val="21"/>
          <w:lang w:val="en-US" w:eastAsia="zh-CN"/>
        </w:rPr>
        <w:t>当比较模式为单次模式（Mode=0）时，时序如下：</w:t>
      </w:r>
    </w:p>
    <w:p w14:paraId="53919D10">
      <w:pPr>
        <w:numPr>
          <w:ilvl w:val="0"/>
          <w:numId w:val="0"/>
        </w:numPr>
        <w:bidi w:val="0"/>
        <w:ind w:firstLine="420" w:firstLineChars="200"/>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当比较模式为</w:t>
      </w:r>
      <w:r>
        <w:rPr>
          <w:rFonts w:hint="eastAsia" w:ascii="Times New Roman" w:hAnsi="Times New Roman" w:eastAsia="宋体" w:cs="Times New Roman"/>
          <w:b w:val="0"/>
          <w:bCs w:val="0"/>
          <w:sz w:val="21"/>
          <w:szCs w:val="21"/>
          <w:lang w:val="en-US" w:eastAsia="zh-CN"/>
        </w:rPr>
        <w:t>连续模式</w:t>
      </w:r>
      <w:r>
        <w:rPr>
          <w:rFonts w:hint="default" w:ascii="Times New Roman" w:hAnsi="Times New Roman" w:eastAsia="宋体" w:cs="Times New Roman"/>
          <w:b w:val="0"/>
          <w:bCs w:val="0"/>
          <w:sz w:val="21"/>
          <w:szCs w:val="21"/>
          <w:lang w:val="en-US" w:eastAsia="zh-CN"/>
        </w:rPr>
        <w:t>（Mode=</w:t>
      </w:r>
      <w:r>
        <w:rPr>
          <w:rFonts w:hint="eastAsia" w:ascii="Times New Roman" w:hAnsi="Times New Roman" w:eastAsia="宋体" w:cs="Times New Roman"/>
          <w:b w:val="0"/>
          <w:bCs w:val="0"/>
          <w:sz w:val="21"/>
          <w:szCs w:val="21"/>
          <w:lang w:val="en-US" w:eastAsia="zh-CN"/>
        </w:rPr>
        <w:t>1</w:t>
      </w:r>
      <w:r>
        <w:rPr>
          <w:rFonts w:hint="default" w:ascii="Times New Roman" w:hAnsi="Times New Roman" w:eastAsia="宋体" w:cs="Times New Roman"/>
          <w:b w:val="0"/>
          <w:bCs w:val="0"/>
          <w:sz w:val="21"/>
          <w:szCs w:val="21"/>
          <w:lang w:val="en-US" w:eastAsia="zh-CN"/>
        </w:rPr>
        <w:t>）时，时序如下：</w:t>
      </w:r>
    </w:p>
    <w:p w14:paraId="13A3FB2D">
      <w:pPr>
        <w:numPr>
          <w:ilvl w:val="0"/>
          <w:numId w:val="0"/>
        </w:numPr>
        <w:bidi w:val="0"/>
        <w:rPr>
          <w:rFonts w:hint="eastAsia" w:ascii="Times New Roman" w:hAnsi="Times New Roman" w:eastAsia="宋体" w:cs="Times New Roman"/>
          <w:b w:val="0"/>
          <w:bCs w:val="0"/>
          <w:sz w:val="21"/>
          <w:szCs w:val="21"/>
          <w:lang w:val="en-US" w:eastAsia="zh-CN"/>
        </w:rPr>
      </w:pPr>
    </w:p>
    <w:p w14:paraId="0777CEF0">
      <w:pPr>
        <w:numPr>
          <w:ilvl w:val="0"/>
          <w:numId w:val="0"/>
        </w:numPr>
        <w:bidi w:val="0"/>
        <w:rPr>
          <w:rFonts w:hint="eastAsia"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drawing>
          <wp:anchor distT="0" distB="0" distL="114300" distR="114300" simplePos="0" relativeHeight="251671552" behindDoc="0" locked="0" layoutInCell="1" allowOverlap="1">
            <wp:simplePos x="0" y="0"/>
            <wp:positionH relativeFrom="column">
              <wp:posOffset>406400</wp:posOffset>
            </wp:positionH>
            <wp:positionV relativeFrom="paragraph">
              <wp:posOffset>27940</wp:posOffset>
            </wp:positionV>
            <wp:extent cx="3778250" cy="2273300"/>
            <wp:effectExtent l="0" t="0" r="6350" b="0"/>
            <wp:wrapTopAndBottom/>
            <wp:docPr id="2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6"/>
                    <pic:cNvPicPr>
                      <a:picLocks noChangeAspect="1"/>
                    </pic:cNvPicPr>
                  </pic:nvPicPr>
                  <pic:blipFill>
                    <a:blip r:embed="rId27"/>
                    <a:stretch>
                      <a:fillRect/>
                    </a:stretch>
                  </pic:blipFill>
                  <pic:spPr>
                    <a:xfrm>
                      <a:off x="0" y="0"/>
                      <a:ext cx="3778250" cy="2273300"/>
                    </a:xfrm>
                    <a:prstGeom prst="rect">
                      <a:avLst/>
                    </a:prstGeom>
                    <a:noFill/>
                    <a:ln>
                      <a:noFill/>
                    </a:ln>
                  </pic:spPr>
                </pic:pic>
              </a:graphicData>
            </a:graphic>
          </wp:anchor>
        </w:drawing>
      </w:r>
      <w:r>
        <w:rPr>
          <w:rFonts w:hint="eastAsia" w:ascii="Times New Roman" w:hAnsi="Times New Roman" w:eastAsia="宋体" w:cs="Times New Roman"/>
          <w:b w:val="0"/>
          <w:bCs w:val="0"/>
          <w:sz w:val="21"/>
          <w:szCs w:val="21"/>
          <w:lang w:val="en-US" w:eastAsia="zh-CN"/>
        </w:rPr>
        <w:t>【</w:t>
      </w:r>
      <w:r>
        <w:rPr>
          <w:rFonts w:hint="eastAsia" w:ascii="Times New Roman" w:hAnsi="Times New Roman" w:eastAsia="宋体" w:cs="Times New Roman"/>
          <w:b/>
          <w:bCs/>
          <w:sz w:val="21"/>
          <w:szCs w:val="21"/>
          <w:lang w:val="en-US" w:eastAsia="zh-CN"/>
        </w:rPr>
        <w:t>图形化操作说明</w:t>
      </w:r>
      <w:r>
        <w:rPr>
          <w:rFonts w:hint="eastAsia" w:ascii="Times New Roman" w:hAnsi="Times New Roman" w:eastAsia="宋体" w:cs="Times New Roman"/>
          <w:b w:val="0"/>
          <w:bCs w:val="0"/>
          <w:sz w:val="21"/>
          <w:szCs w:val="21"/>
          <w:lang w:val="en-US" w:eastAsia="zh-CN"/>
        </w:rPr>
        <w:t>】</w:t>
      </w:r>
    </w:p>
    <w:p w14:paraId="57855E35">
      <w:pPr>
        <w:bidi w:val="0"/>
        <w:ind w:firstLine="420" w:firstLineChars="200"/>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双击“LocalHighSpeedIO”，在“基础设置”中添加计数器，添加计数器后会自动按顺序分配硬件输入端口，并设置滤波时间</w:t>
      </w:r>
    </w:p>
    <w:p w14:paraId="2AFE72C5">
      <w:pPr>
        <w:bidi w:val="0"/>
      </w:pPr>
      <w:r>
        <w:drawing>
          <wp:inline distT="0" distB="0" distL="114300" distR="114300">
            <wp:extent cx="5720715" cy="3085465"/>
            <wp:effectExtent l="0" t="0" r="6985" b="635"/>
            <wp:docPr id="1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
                    <pic:cNvPicPr>
                      <a:picLocks noChangeAspect="1"/>
                    </pic:cNvPicPr>
                  </pic:nvPicPr>
                  <pic:blipFill>
                    <a:blip r:embed="rId14"/>
                    <a:stretch>
                      <a:fillRect/>
                    </a:stretch>
                  </pic:blipFill>
                  <pic:spPr>
                    <a:xfrm>
                      <a:off x="0" y="0"/>
                      <a:ext cx="5720715" cy="3085465"/>
                    </a:xfrm>
                    <a:prstGeom prst="rect">
                      <a:avLst/>
                    </a:prstGeom>
                    <a:noFill/>
                    <a:ln>
                      <a:noFill/>
                    </a:ln>
                  </pic:spPr>
                </pic:pic>
              </a:graphicData>
            </a:graphic>
          </wp:inline>
        </w:drawing>
      </w:r>
    </w:p>
    <w:p w14:paraId="33DF9DD1">
      <w:pPr>
        <w:bidi w:val="0"/>
        <w:ind w:firstLine="420" w:firstLineChars="200"/>
        <w:rPr>
          <w:rFonts w:hint="eastAsia" w:ascii="宋体" w:hAnsi="宋体" w:eastAsia="宋体" w:cs="宋体"/>
          <w:lang w:val="en-US" w:eastAsia="zh-CN"/>
        </w:rPr>
      </w:pPr>
      <w:r>
        <w:rPr>
          <w:rFonts w:hint="eastAsia" w:ascii="宋体" w:hAnsi="宋体" w:eastAsia="宋体" w:cs="宋体"/>
          <w:lang w:val="en-US" w:eastAsia="zh-CN"/>
        </w:rPr>
        <w:t>双击已添加的计数器“Counter_0”，使能“比较一致输出”，选择相应的“比较一致输出端口”</w:t>
      </w:r>
    </w:p>
    <w:p w14:paraId="0F7F7189">
      <w:pPr>
        <w:bidi w:val="0"/>
        <w:rPr>
          <w:rFonts w:hint="default"/>
          <w:lang w:val="en-US" w:eastAsia="zh-CN"/>
        </w:rPr>
      </w:pPr>
      <w:r>
        <w:drawing>
          <wp:inline distT="0" distB="0" distL="114300" distR="114300">
            <wp:extent cx="5730240" cy="3152775"/>
            <wp:effectExtent l="0" t="0" r="10160" b="9525"/>
            <wp:docPr id="10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5"/>
                    <pic:cNvPicPr>
                      <a:picLocks noChangeAspect="1"/>
                    </pic:cNvPicPr>
                  </pic:nvPicPr>
                  <pic:blipFill>
                    <a:blip r:embed="rId28"/>
                    <a:stretch>
                      <a:fillRect/>
                    </a:stretch>
                  </pic:blipFill>
                  <pic:spPr>
                    <a:xfrm>
                      <a:off x="0" y="0"/>
                      <a:ext cx="5730240" cy="3152775"/>
                    </a:xfrm>
                    <a:prstGeom prst="rect">
                      <a:avLst/>
                    </a:prstGeom>
                    <a:noFill/>
                    <a:ln>
                      <a:noFill/>
                    </a:ln>
                  </pic:spPr>
                </pic:pic>
              </a:graphicData>
            </a:graphic>
          </wp:inline>
        </w:drawing>
      </w:r>
    </w:p>
    <w:p w14:paraId="4A1B0578">
      <w:pPr>
        <w:numPr>
          <w:ilvl w:val="0"/>
          <w:numId w:val="0"/>
        </w:numPr>
        <w:bidi w:val="0"/>
        <w:rPr>
          <w:rFonts w:hint="eastAsia" w:ascii="Times New Roman" w:hAnsi="Times New Roman" w:eastAsia="宋体" w:cs="Times New Roman"/>
          <w:b w:val="0"/>
          <w:bCs w:val="0"/>
          <w:sz w:val="21"/>
          <w:szCs w:val="21"/>
          <w:lang w:val="en-US" w:eastAsia="zh-CN"/>
        </w:rPr>
      </w:pPr>
    </w:p>
    <w:p w14:paraId="16839B2D">
      <w:pPr>
        <w:numPr>
          <w:ilvl w:val="0"/>
          <w:numId w:val="0"/>
        </w:numPr>
        <w:bidi w:val="0"/>
        <w:rPr>
          <w:rFonts w:hint="eastAsia" w:ascii="Times New Roman" w:hAnsi="Times New Roman" w:eastAsia="宋体" w:cs="Times New Roman"/>
          <w:b w:val="0"/>
          <w:bCs w:val="0"/>
          <w:sz w:val="21"/>
          <w:szCs w:val="21"/>
          <w:lang w:val="en-US" w:eastAsia="zh-CN"/>
        </w:rPr>
      </w:pPr>
    </w:p>
    <w:p w14:paraId="631CB7AE">
      <w:pPr>
        <w:numPr>
          <w:ilvl w:val="0"/>
          <w:numId w:val="0"/>
        </w:numPr>
        <w:bidi w:val="0"/>
        <w:rPr>
          <w:rFonts w:hint="eastAsia" w:ascii="Times New Roman" w:hAnsi="Times New Roman" w:eastAsia="宋体" w:cs="Times New Roman"/>
          <w:b w:val="0"/>
          <w:bCs w:val="0"/>
          <w:sz w:val="21"/>
          <w:szCs w:val="21"/>
          <w:lang w:val="en-US" w:eastAsia="zh-CN"/>
        </w:rPr>
      </w:pPr>
    </w:p>
    <w:p w14:paraId="385E9EC6">
      <w:pPr>
        <w:numPr>
          <w:ilvl w:val="0"/>
          <w:numId w:val="0"/>
        </w:numPr>
        <w:bidi w:val="0"/>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w:t>
      </w:r>
      <w:r>
        <w:rPr>
          <w:rFonts w:hint="eastAsia" w:ascii="Times New Roman" w:hAnsi="Times New Roman" w:eastAsia="宋体" w:cs="Times New Roman"/>
          <w:b/>
          <w:bCs/>
          <w:sz w:val="21"/>
          <w:szCs w:val="21"/>
          <w:lang w:val="en-US" w:eastAsia="zh-CN"/>
        </w:rPr>
        <w:t>功能块操作说明</w:t>
      </w:r>
      <w:r>
        <w:rPr>
          <w:rFonts w:hint="eastAsia" w:ascii="Times New Roman" w:hAnsi="Times New Roman" w:eastAsia="宋体" w:cs="Times New Roman"/>
          <w:b w:val="0"/>
          <w:bCs w:val="0"/>
          <w:sz w:val="21"/>
          <w:szCs w:val="21"/>
          <w:lang w:val="en-US" w:eastAsia="zh-CN"/>
        </w:rPr>
        <w:t>】</w:t>
      </w:r>
    </w:p>
    <w:p w14:paraId="15D2F5C7">
      <w:pPr>
        <w:numPr>
          <w:ilvl w:val="0"/>
          <w:numId w:val="0"/>
        </w:numPr>
        <w:bidi w:val="0"/>
        <w:rPr>
          <w:rFonts w:hint="default" w:ascii="Times New Roman" w:hAnsi="Times New Roman" w:eastAsia="宋体" w:cs="Times New Roman"/>
          <w:b/>
          <w:bCs/>
          <w:sz w:val="21"/>
          <w:szCs w:val="21"/>
          <w:highlight w:val="none"/>
          <w:lang w:val="en-US" w:eastAsia="zh-CN"/>
        </w:rPr>
      </w:pPr>
      <w:r>
        <w:rPr>
          <w:rFonts w:hint="eastAsia" w:ascii="Times New Roman" w:hAnsi="Times New Roman" w:eastAsia="宋体" w:cs="Times New Roman"/>
          <w:b/>
          <w:bCs/>
          <w:sz w:val="21"/>
          <w:szCs w:val="21"/>
          <w:highlight w:val="none"/>
          <w:lang w:val="en-US" w:eastAsia="zh-CN"/>
        </w:rPr>
        <w:t>声明比较器“_CC_SetCompare</w:t>
      </w:r>
      <w:r>
        <w:rPr>
          <w:rFonts w:hint="eastAsia" w:ascii="Times New Roman" w:hAnsi="Times New Roman" w:eastAsia="宋体" w:cs="Times New Roman"/>
          <w:b/>
          <w:bCs/>
          <w:sz w:val="21"/>
          <w:szCs w:val="21"/>
          <w:highlight w:val="none"/>
          <w:lang w:val="en-US" w:eastAsia="zh-CN"/>
        </w:rPr>
        <w:tab/>
      </w:r>
      <w:r>
        <w:rPr>
          <w:rFonts w:hint="eastAsia" w:ascii="Times New Roman" w:hAnsi="Times New Roman" w:eastAsia="宋体" w:cs="Times New Roman"/>
          <w:b/>
          <w:bCs/>
          <w:sz w:val="21"/>
          <w:szCs w:val="21"/>
          <w:highlight w:val="none"/>
          <w:lang w:val="en-US" w:eastAsia="zh-CN"/>
        </w:rPr>
        <w:t>: CC_SetCompare;”实例化</w:t>
      </w:r>
    </w:p>
    <w:p w14:paraId="7ACF6261">
      <w:pPr>
        <w:numPr>
          <w:ilvl w:val="0"/>
          <w:numId w:val="0"/>
        </w:numPr>
        <w:bidi w:val="0"/>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drawing>
          <wp:inline distT="0" distB="0" distL="114300" distR="114300">
            <wp:extent cx="5728970" cy="3249930"/>
            <wp:effectExtent l="0" t="0" r="11430" b="1270"/>
            <wp:docPr id="46" name="图片 46" descr="f3548671-e11e-4fd8-a96b-392b7fd49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f3548671-e11e-4fd8-a96b-392b7fd49317"/>
                    <pic:cNvPicPr>
                      <a:picLocks noChangeAspect="1"/>
                    </pic:cNvPicPr>
                  </pic:nvPicPr>
                  <pic:blipFill>
                    <a:blip r:embed="rId29"/>
                    <a:stretch>
                      <a:fillRect/>
                    </a:stretch>
                  </pic:blipFill>
                  <pic:spPr>
                    <a:xfrm>
                      <a:off x="0" y="0"/>
                      <a:ext cx="5728970" cy="3249930"/>
                    </a:xfrm>
                    <a:prstGeom prst="rect">
                      <a:avLst/>
                    </a:prstGeom>
                  </pic:spPr>
                </pic:pic>
              </a:graphicData>
            </a:graphic>
          </wp:inline>
        </w:drawing>
      </w:r>
    </w:p>
    <w:p w14:paraId="1F931BAF">
      <w:pPr>
        <w:numPr>
          <w:ilvl w:val="0"/>
          <w:numId w:val="0"/>
        </w:numPr>
        <w:bidi w:val="0"/>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drawing>
          <wp:inline distT="0" distB="0" distL="114300" distR="114300">
            <wp:extent cx="5721350" cy="1924050"/>
            <wp:effectExtent l="0" t="0" r="6350" b="6350"/>
            <wp:docPr id="47" name="图片 47" descr="e0eebc3d-b56f-40c8-b1f7-33b0e03d4a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e0eebc3d-b56f-40c8-b1f7-33b0e03d4a4d"/>
                    <pic:cNvPicPr>
                      <a:picLocks noChangeAspect="1"/>
                    </pic:cNvPicPr>
                  </pic:nvPicPr>
                  <pic:blipFill>
                    <a:blip r:embed="rId30"/>
                    <a:stretch>
                      <a:fillRect/>
                    </a:stretch>
                  </pic:blipFill>
                  <pic:spPr>
                    <a:xfrm>
                      <a:off x="0" y="0"/>
                      <a:ext cx="5721350" cy="1924050"/>
                    </a:xfrm>
                    <a:prstGeom prst="rect">
                      <a:avLst/>
                    </a:prstGeom>
                  </pic:spPr>
                </pic:pic>
              </a:graphicData>
            </a:graphic>
          </wp:inline>
        </w:drawing>
      </w:r>
    </w:p>
    <w:p w14:paraId="4E2AD9AB">
      <w:pPr>
        <w:keepNext w:val="0"/>
        <w:keepLines w:val="0"/>
        <w:widowControl/>
        <w:suppressLineNumbers w:val="0"/>
        <w:ind w:firstLine="420" w:firstLineChars="0"/>
        <w:jc w:val="left"/>
        <w:rPr>
          <w:sz w:val="21"/>
          <w:szCs w:val="21"/>
        </w:rPr>
      </w:pPr>
      <w:r>
        <w:rPr>
          <w:rFonts w:hint="eastAsia" w:ascii="宋体" w:hAnsi="宋体" w:eastAsia="宋体" w:cs="宋体"/>
          <w:color w:val="000000"/>
          <w:kern w:val="0"/>
          <w:sz w:val="21"/>
          <w:szCs w:val="21"/>
          <w:lang w:val="en-US" w:eastAsia="zh-CN" w:bidi="ar"/>
        </w:rPr>
        <w:t xml:space="preserve">1，“Axis”引脚绑定添加的计数器名称;比较器功能块能够实现设定比较器SetCompar 的“CompareValue”引脚的设定值与计数器 Counter 的“CounterValue”引脚的计数值比较，若相等则完成比较。 </w:t>
      </w:r>
    </w:p>
    <w:p w14:paraId="1C9BEE49">
      <w:pPr>
        <w:keepNext w:val="0"/>
        <w:keepLines w:val="0"/>
        <w:widowControl/>
        <w:suppressLineNumbers w:val="0"/>
        <w:ind w:firstLine="420" w:firstLineChars="0"/>
        <w:jc w:val="left"/>
        <w:rPr>
          <w:sz w:val="21"/>
          <w:szCs w:val="21"/>
        </w:rPr>
      </w:pPr>
      <w:r>
        <w:rPr>
          <w:rFonts w:hint="eastAsia" w:ascii="宋体" w:hAnsi="宋体" w:eastAsia="宋体" w:cs="宋体"/>
          <w:color w:val="000000"/>
          <w:kern w:val="0"/>
          <w:sz w:val="21"/>
          <w:szCs w:val="21"/>
          <w:lang w:val="en-US" w:eastAsia="zh-CN" w:bidi="ar"/>
        </w:rPr>
        <w:t xml:space="preserve">2，“Mode”引脚决定比较器比较模式；0：单次模式，比较器在引脚“Execute”上升沿触发后，执行一次比较，完成后功能块结束，设定的DO端口和“Output”引脚输出，“Done”引脚置 TRUE。1：循环模式，比较器在引脚“Execute”上升沿触发后一直执行比较，完成后设定的DO端口和“Output”引脚输出，“Done”不变，“Abort”引脚置 TRUE 后功能块比较停止。 </w:t>
      </w:r>
    </w:p>
    <w:p w14:paraId="156274C2">
      <w:pPr>
        <w:keepNext w:val="0"/>
        <w:keepLines w:val="0"/>
        <w:widowControl/>
        <w:suppressLineNumbers w:val="0"/>
        <w:ind w:firstLine="420" w:firstLineChars="0"/>
        <w:jc w:val="left"/>
        <w:rPr>
          <w:sz w:val="21"/>
          <w:szCs w:val="21"/>
        </w:rPr>
      </w:pPr>
      <w:r>
        <w:rPr>
          <w:rFonts w:hint="eastAsia" w:ascii="宋体" w:hAnsi="宋体" w:eastAsia="宋体" w:cs="宋体"/>
          <w:color w:val="000000"/>
          <w:kern w:val="0"/>
          <w:sz w:val="21"/>
          <w:szCs w:val="21"/>
          <w:lang w:val="en-US" w:eastAsia="zh-CN" w:bidi="ar"/>
        </w:rPr>
        <w:t xml:space="preserve">3，“CmpCount”引脚显示比较完成次数。 </w:t>
      </w:r>
    </w:p>
    <w:p w14:paraId="2DA45FDA">
      <w:pPr>
        <w:keepNext w:val="0"/>
        <w:keepLines w:val="0"/>
        <w:widowControl/>
        <w:suppressLineNumbers w:val="0"/>
        <w:ind w:firstLine="420" w:firstLineChars="0"/>
        <w:jc w:val="left"/>
        <w:rPr>
          <w:sz w:val="21"/>
          <w:szCs w:val="21"/>
        </w:rPr>
      </w:pPr>
      <w:r>
        <w:rPr>
          <w:rFonts w:hint="eastAsia" w:ascii="宋体" w:hAnsi="宋体" w:eastAsia="宋体" w:cs="宋体"/>
          <w:color w:val="000000"/>
          <w:kern w:val="0"/>
          <w:sz w:val="21"/>
          <w:szCs w:val="21"/>
          <w:lang w:val="en-US" w:eastAsia="zh-CN" w:bidi="ar"/>
        </w:rPr>
        <w:t xml:space="preserve">4，“Position”引脚显示当前需要比较的设定值。 </w:t>
      </w:r>
    </w:p>
    <w:p w14:paraId="2410EA29">
      <w:pPr>
        <w:keepNext w:val="0"/>
        <w:keepLines w:val="0"/>
        <w:widowControl/>
        <w:suppressLineNumbers w:val="0"/>
        <w:ind w:firstLine="420" w:firstLineChars="0"/>
        <w:jc w:val="left"/>
        <w:rPr>
          <w:sz w:val="21"/>
          <w:szCs w:val="21"/>
        </w:rPr>
      </w:pPr>
      <w:r>
        <w:rPr>
          <w:rFonts w:hint="eastAsia" w:ascii="宋体" w:hAnsi="宋体" w:eastAsia="宋体" w:cs="宋体"/>
          <w:color w:val="000000"/>
          <w:kern w:val="0"/>
          <w:sz w:val="21"/>
          <w:szCs w:val="21"/>
          <w:lang w:val="en-US" w:eastAsia="zh-CN" w:bidi="ar"/>
        </w:rPr>
        <w:t>5，“OutputType”引脚可以设定输出</w:t>
      </w:r>
    </w:p>
    <w:p w14:paraId="2F080232">
      <w:pPr>
        <w:numPr>
          <w:ilvl w:val="0"/>
          <w:numId w:val="0"/>
        </w:numPr>
        <w:bidi w:val="0"/>
        <w:rPr>
          <w:rFonts w:hint="default" w:ascii="Times New Roman" w:hAnsi="Times New Roman" w:eastAsia="宋体" w:cs="Times New Roman"/>
          <w:b w:val="0"/>
          <w:bCs w:val="0"/>
          <w:sz w:val="21"/>
          <w:szCs w:val="21"/>
          <w:lang w:val="en-US" w:eastAsia="zh-CN"/>
        </w:rPr>
      </w:pPr>
    </w:p>
    <w:p w14:paraId="36746069">
      <w:pPr>
        <w:numPr>
          <w:ilvl w:val="0"/>
          <w:numId w:val="0"/>
        </w:numPr>
        <w:bidi w:val="0"/>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【时序图】</w:t>
      </w:r>
    </w:p>
    <w:p w14:paraId="6D02D109">
      <w:pPr>
        <w:numPr>
          <w:ilvl w:val="0"/>
          <w:numId w:val="0"/>
        </w:numPr>
        <w:bidi w:val="0"/>
        <w:ind w:firstLine="420" w:firstLineChars="200"/>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注：以单次模式为例：</w:t>
      </w:r>
    </w:p>
    <w:p w14:paraId="19E01BFB">
      <w:pPr>
        <w:numPr>
          <w:ilvl w:val="0"/>
          <w:numId w:val="0"/>
        </w:numPr>
        <w:bidi w:val="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drawing>
          <wp:anchor distT="0" distB="0" distL="114300" distR="114300" simplePos="0" relativeHeight="251669504" behindDoc="0" locked="0" layoutInCell="1" allowOverlap="1">
            <wp:simplePos x="0" y="0"/>
            <wp:positionH relativeFrom="column">
              <wp:posOffset>476885</wp:posOffset>
            </wp:positionH>
            <wp:positionV relativeFrom="paragraph">
              <wp:posOffset>81915</wp:posOffset>
            </wp:positionV>
            <wp:extent cx="4129405" cy="1284605"/>
            <wp:effectExtent l="0" t="0" r="10795" b="10795"/>
            <wp:wrapTopAndBottom/>
            <wp:docPr id="1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2"/>
                    <pic:cNvPicPr>
                      <a:picLocks noChangeAspect="1"/>
                    </pic:cNvPicPr>
                  </pic:nvPicPr>
                  <pic:blipFill>
                    <a:blip r:embed="rId31"/>
                    <a:stretch>
                      <a:fillRect/>
                    </a:stretch>
                  </pic:blipFill>
                  <pic:spPr>
                    <a:xfrm>
                      <a:off x="0" y="0"/>
                      <a:ext cx="4129405" cy="1284605"/>
                    </a:xfrm>
                    <a:prstGeom prst="rect">
                      <a:avLst/>
                    </a:prstGeom>
                    <a:noFill/>
                    <a:ln>
                      <a:noFill/>
                    </a:ln>
                  </pic:spPr>
                </pic:pic>
              </a:graphicData>
            </a:graphic>
          </wp:anchor>
        </w:drawing>
      </w:r>
    </w:p>
    <w:p w14:paraId="35F9D3C7">
      <w:pPr>
        <w:numPr>
          <w:ilvl w:val="0"/>
          <w:numId w:val="0"/>
        </w:numPr>
        <w:bidi w:val="0"/>
        <w:rPr>
          <w:rFonts w:hint="eastAsia" w:ascii="Times New Roman" w:hAnsi="Times New Roman" w:eastAsia="宋体" w:cs="Times New Roman"/>
          <w:b w:val="0"/>
          <w:bCs w:val="0"/>
          <w:sz w:val="21"/>
          <w:szCs w:val="21"/>
          <w:lang w:val="en-US" w:eastAsia="zh-CN"/>
        </w:rPr>
      </w:pPr>
    </w:p>
    <w:p w14:paraId="579B31C7">
      <w:pPr>
        <w:numPr>
          <w:ilvl w:val="0"/>
          <w:numId w:val="0"/>
        </w:numPr>
        <w:bidi w:val="0"/>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【错误说明】</w:t>
      </w:r>
    </w:p>
    <w:p w14:paraId="54920D9C">
      <w:pPr>
        <w:numPr>
          <w:ilvl w:val="0"/>
          <w:numId w:val="0"/>
        </w:numPr>
        <w:bidi w:val="0"/>
        <w:ind w:firstLine="210" w:firstLineChars="10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详情查看CC_ERROR-计数器错误ID说明表格。</w:t>
      </w:r>
    </w:p>
    <w:p w14:paraId="39CF588A">
      <w:pPr>
        <w:numPr>
          <w:ilvl w:val="0"/>
          <w:numId w:val="4"/>
        </w:numPr>
        <w:ind w:firstLine="420" w:firstLineChars="0"/>
        <w:rPr>
          <w:rFonts w:hint="eastAsia" w:ascii="Times New Roman" w:hAnsi="Times New Roman" w:eastAsia="宋体" w:cs="Times New Roman"/>
          <w:b w:val="0"/>
          <w:bCs w:val="0"/>
        </w:rPr>
      </w:pPr>
      <w:r>
        <w:rPr>
          <w:rFonts w:hint="eastAsia" w:ascii="Times New Roman" w:hAnsi="Times New Roman" w:eastAsia="宋体" w:cs="Times New Roman"/>
          <w:b w:val="0"/>
          <w:bCs w:val="0"/>
        </w:rPr>
        <w:br w:type="page"/>
      </w:r>
    </w:p>
    <w:p w14:paraId="07792D71">
      <w:pPr>
        <w:pStyle w:val="6"/>
        <w:bidi w:val="0"/>
        <w:outlineLvl w:val="2"/>
        <w:rPr>
          <w:rFonts w:ascii="Times New Roman" w:hAnsi="Times New Roman" w:eastAsia="宋体" w:cs="Times New Roman"/>
          <w:b/>
          <w:bCs/>
        </w:rPr>
      </w:pPr>
      <w:bookmarkStart w:id="10" w:name="_Toc20280"/>
      <w:r>
        <w:rPr>
          <w:rFonts w:hint="eastAsia" w:ascii="Times New Roman" w:hAnsi="Times New Roman" w:eastAsia="宋体" w:cs="Times New Roman"/>
          <w:b/>
          <w:bCs/>
        </w:rPr>
        <w:t>1.2.4 CC_SetArrayCompare</w:t>
      </w:r>
      <w:bookmarkEnd w:id="10"/>
    </w:p>
    <w:p w14:paraId="194C6336">
      <w:pPr>
        <w:rPr>
          <w:rFonts w:hint="eastAsia" w:ascii="Times New Roman" w:hAnsi="Times New Roman" w:eastAsia="宋体" w:cs="Times New Roman"/>
          <w:b w:val="0"/>
          <w:bCs w:val="0"/>
        </w:rPr>
      </w:pPr>
      <w:r>
        <w:rPr>
          <w:rFonts w:hint="eastAsia" w:ascii="Times New Roman" w:hAnsi="Times New Roman" w:eastAsia="宋体" w:cs="Times New Roman"/>
          <w:b w:val="0"/>
          <w:bCs w:val="0"/>
        </w:rPr>
        <w:t>指令格式</w:t>
      </w:r>
    </w:p>
    <w:tbl>
      <w:tblPr>
        <w:tblStyle w:val="18"/>
        <w:tblW w:w="928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625"/>
        <w:gridCol w:w="4355"/>
        <w:gridCol w:w="2041"/>
      </w:tblGrid>
      <w:tr w14:paraId="109A81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2503C787">
            <w:pPr>
              <w:jc w:val="center"/>
              <w:rPr>
                <w:rFonts w:hint="eastAsia"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指令</w:t>
            </w:r>
          </w:p>
        </w:tc>
        <w:tc>
          <w:tcPr>
            <w:tcW w:w="1134" w:type="dxa"/>
            <w:shd w:val="clear" w:color="auto" w:fill="CFCECE" w:themeFill="background2" w:themeFillShade="E5"/>
            <w:vAlign w:val="center"/>
          </w:tcPr>
          <w:p w14:paraId="6980DBB2">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名称</w:t>
            </w:r>
          </w:p>
        </w:tc>
        <w:tc>
          <w:tcPr>
            <w:tcW w:w="625" w:type="dxa"/>
            <w:shd w:val="clear" w:color="auto" w:fill="CFCECE" w:themeFill="background2" w:themeFillShade="E5"/>
            <w:vAlign w:val="center"/>
          </w:tcPr>
          <w:p w14:paraId="74EF170C">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FB/FC</w:t>
            </w:r>
          </w:p>
        </w:tc>
        <w:tc>
          <w:tcPr>
            <w:tcW w:w="4355" w:type="dxa"/>
            <w:shd w:val="clear" w:color="auto" w:fill="CFCECE" w:themeFill="background2" w:themeFillShade="E5"/>
            <w:vAlign w:val="center"/>
          </w:tcPr>
          <w:p w14:paraId="4B6EB375">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LD表现</w:t>
            </w:r>
          </w:p>
        </w:tc>
        <w:tc>
          <w:tcPr>
            <w:tcW w:w="2041" w:type="dxa"/>
            <w:shd w:val="clear" w:color="auto" w:fill="CFCECE" w:themeFill="background2" w:themeFillShade="E5"/>
            <w:vAlign w:val="center"/>
          </w:tcPr>
          <w:p w14:paraId="3C86CE6B">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ST表现</w:t>
            </w:r>
          </w:p>
        </w:tc>
      </w:tr>
      <w:tr w14:paraId="705BED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1E1302E8">
            <w:pPr>
              <w:jc w:val="center"/>
              <w:rPr>
                <w:rFonts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CC_SetArrayCompare</w:t>
            </w:r>
          </w:p>
        </w:tc>
        <w:tc>
          <w:tcPr>
            <w:tcW w:w="1134" w:type="dxa"/>
            <w:vAlign w:val="center"/>
          </w:tcPr>
          <w:p w14:paraId="6CC3D7B6">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数组比较器</w:t>
            </w:r>
          </w:p>
        </w:tc>
        <w:tc>
          <w:tcPr>
            <w:tcW w:w="625" w:type="dxa"/>
            <w:vAlign w:val="center"/>
          </w:tcPr>
          <w:p w14:paraId="5816C35F">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FB</w:t>
            </w:r>
          </w:p>
        </w:tc>
        <w:tc>
          <w:tcPr>
            <w:tcW w:w="4355" w:type="dxa"/>
            <w:vAlign w:val="center"/>
          </w:tcPr>
          <w:p w14:paraId="2779D8A1">
            <w:pPr>
              <w:jc w:val="center"/>
              <w:rPr>
                <w:rFonts w:ascii="Times New Roman" w:hAnsi="Times New Roman" w:eastAsia="宋体" w:cs="Times New Roman"/>
                <w:b w:val="0"/>
                <w:bCs w:val="0"/>
                <w:i w:val="0"/>
                <w:iCs w:val="0"/>
                <w:sz w:val="15"/>
                <w:szCs w:val="15"/>
              </w:rPr>
            </w:pPr>
            <w:r>
              <w:drawing>
                <wp:inline distT="0" distB="0" distL="114300" distR="114300">
                  <wp:extent cx="2624455" cy="842645"/>
                  <wp:effectExtent l="0" t="0" r="4445" b="14605"/>
                  <wp:docPr id="8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5"/>
                          <pic:cNvPicPr>
                            <a:picLocks noChangeAspect="1"/>
                          </pic:cNvPicPr>
                        </pic:nvPicPr>
                        <pic:blipFill>
                          <a:blip r:embed="rId32"/>
                          <a:stretch>
                            <a:fillRect/>
                          </a:stretch>
                        </pic:blipFill>
                        <pic:spPr>
                          <a:xfrm>
                            <a:off x="0" y="0"/>
                            <a:ext cx="2624455" cy="842645"/>
                          </a:xfrm>
                          <a:prstGeom prst="rect">
                            <a:avLst/>
                          </a:prstGeom>
                          <a:noFill/>
                          <a:ln>
                            <a:noFill/>
                          </a:ln>
                        </pic:spPr>
                      </pic:pic>
                    </a:graphicData>
                  </a:graphic>
                </wp:inline>
              </w:drawing>
            </w:r>
          </w:p>
        </w:tc>
        <w:tc>
          <w:tcPr>
            <w:tcW w:w="2041" w:type="dxa"/>
            <w:vAlign w:val="top"/>
          </w:tcPr>
          <w:p w14:paraId="094525D6">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CC_SetArrayCompare(</w:t>
            </w:r>
          </w:p>
          <w:p w14:paraId="46CED831">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Axis:= , </w:t>
            </w:r>
          </w:p>
          <w:p w14:paraId="09075D27">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Execute:= , </w:t>
            </w:r>
          </w:p>
          <w:p w14:paraId="7FE6CD04">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Abort:= , </w:t>
            </w:r>
          </w:p>
          <w:p w14:paraId="446460EE">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CompareArray:= , </w:t>
            </w:r>
          </w:p>
          <w:p w14:paraId="4559246E">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CompareArrayLength:= , </w:t>
            </w:r>
          </w:p>
          <w:p w14:paraId="37D3B85A">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Mode:= , </w:t>
            </w:r>
          </w:p>
          <w:p w14:paraId="04C29802">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OutputType:= , </w:t>
            </w:r>
          </w:p>
          <w:p w14:paraId="50BC269B">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OutputValue:= , </w:t>
            </w:r>
          </w:p>
          <w:p w14:paraId="5C61B0C3">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Done=&gt; , </w:t>
            </w:r>
          </w:p>
          <w:p w14:paraId="2CE110F8">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Busy=&gt; , </w:t>
            </w:r>
          </w:p>
          <w:p w14:paraId="6B6D38C7">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CommandAborted=&gt; , </w:t>
            </w:r>
          </w:p>
          <w:p w14:paraId="6EC39C32">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Output=&gt; , </w:t>
            </w:r>
          </w:p>
          <w:p w14:paraId="2DE11C34">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Index=&gt; , </w:t>
            </w:r>
          </w:p>
          <w:p w14:paraId="2B44B313">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Position=&gt; , </w:t>
            </w:r>
          </w:p>
          <w:p w14:paraId="51F844BC">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Error=&gt; , </w:t>
            </w:r>
          </w:p>
          <w:p w14:paraId="3690E730">
            <w:pPr>
              <w:jc w:val="both"/>
              <w:rPr>
                <w:rFonts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ErrorID=&gt; );</w:t>
            </w:r>
          </w:p>
        </w:tc>
      </w:tr>
    </w:tbl>
    <w:p w14:paraId="6287784A">
      <w:pPr>
        <w:rPr>
          <w:rFonts w:hint="eastAsia" w:ascii="Times New Roman" w:hAnsi="Times New Roman" w:eastAsia="宋体" w:cs="Times New Roman"/>
          <w:b w:val="0"/>
          <w:bCs w:val="0"/>
          <w:i w:val="0"/>
          <w:iCs w:val="0"/>
          <w:sz w:val="21"/>
          <w:szCs w:val="21"/>
        </w:rPr>
      </w:pPr>
    </w:p>
    <w:p w14:paraId="55003CC8">
      <w:pPr>
        <w:rPr>
          <w:rFonts w:hint="eastAsia"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输入输出变量</w:t>
      </w:r>
    </w:p>
    <w:tbl>
      <w:tblPr>
        <w:tblStyle w:val="18"/>
        <w:tblW w:w="9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1417"/>
        <w:gridCol w:w="1134"/>
        <w:gridCol w:w="1134"/>
        <w:gridCol w:w="3340"/>
      </w:tblGrid>
      <w:tr w14:paraId="56C064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4F70F503">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输入输出变量</w:t>
            </w:r>
          </w:p>
        </w:tc>
        <w:tc>
          <w:tcPr>
            <w:tcW w:w="1134" w:type="dxa"/>
            <w:shd w:val="clear" w:color="auto" w:fill="CFCECE" w:themeFill="background2" w:themeFillShade="E5"/>
            <w:vAlign w:val="center"/>
          </w:tcPr>
          <w:p w14:paraId="43EB984E">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名称</w:t>
            </w:r>
          </w:p>
        </w:tc>
        <w:tc>
          <w:tcPr>
            <w:tcW w:w="1417" w:type="dxa"/>
            <w:shd w:val="clear" w:color="auto" w:fill="CFCECE" w:themeFill="background2" w:themeFillShade="E5"/>
            <w:vAlign w:val="center"/>
          </w:tcPr>
          <w:p w14:paraId="67E760E8">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数据类型</w:t>
            </w:r>
          </w:p>
        </w:tc>
        <w:tc>
          <w:tcPr>
            <w:tcW w:w="1134" w:type="dxa"/>
            <w:shd w:val="clear" w:color="auto" w:fill="CFCECE" w:themeFill="background2" w:themeFillShade="E5"/>
            <w:vAlign w:val="center"/>
          </w:tcPr>
          <w:p w14:paraId="31A20EBC">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有效范围</w:t>
            </w:r>
          </w:p>
        </w:tc>
        <w:tc>
          <w:tcPr>
            <w:tcW w:w="1134" w:type="dxa"/>
            <w:shd w:val="clear" w:color="auto" w:fill="CFCECE" w:themeFill="background2" w:themeFillShade="E5"/>
            <w:vAlign w:val="center"/>
          </w:tcPr>
          <w:p w14:paraId="5D8A341C">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初始值</w:t>
            </w:r>
          </w:p>
        </w:tc>
        <w:tc>
          <w:tcPr>
            <w:tcW w:w="3340" w:type="dxa"/>
            <w:shd w:val="clear" w:color="auto" w:fill="CFCECE" w:themeFill="background2" w:themeFillShade="E5"/>
            <w:vAlign w:val="center"/>
          </w:tcPr>
          <w:p w14:paraId="2D6B37B6">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2B0DB4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79809203">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Axis</w:t>
            </w:r>
          </w:p>
        </w:tc>
        <w:tc>
          <w:tcPr>
            <w:tcW w:w="1134" w:type="dxa"/>
            <w:vAlign w:val="center"/>
          </w:tcPr>
          <w:p w14:paraId="684B7C20">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计数器</w:t>
            </w:r>
          </w:p>
        </w:tc>
        <w:tc>
          <w:tcPr>
            <w:tcW w:w="1417" w:type="dxa"/>
            <w:vAlign w:val="center"/>
          </w:tcPr>
          <w:p w14:paraId="71BEE37E">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Encoder</w:t>
            </w:r>
          </w:p>
        </w:tc>
        <w:tc>
          <w:tcPr>
            <w:tcW w:w="1134" w:type="dxa"/>
            <w:vAlign w:val="center"/>
          </w:tcPr>
          <w:p w14:paraId="1A0DCE7D">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1134" w:type="dxa"/>
            <w:vAlign w:val="center"/>
          </w:tcPr>
          <w:p w14:paraId="4D27374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top"/>
          </w:tcPr>
          <w:p w14:paraId="30BDBE77">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rPr>
              <w:t>计数器</w:t>
            </w:r>
            <w:r>
              <w:rPr>
                <w:rFonts w:hint="eastAsia" w:ascii="Times New Roman" w:hAnsi="Times New Roman" w:eastAsia="宋体" w:cs="Times New Roman"/>
                <w:b w:val="0"/>
                <w:bCs w:val="0"/>
                <w:i w:val="0"/>
                <w:iCs w:val="0"/>
                <w:sz w:val="15"/>
                <w:szCs w:val="15"/>
                <w:vertAlign w:val="baseline"/>
                <w:lang w:val="en-US" w:eastAsia="zh-CN"/>
              </w:rPr>
              <w:t>编</w:t>
            </w:r>
            <w:r>
              <w:rPr>
                <w:rFonts w:hint="eastAsia" w:ascii="Times New Roman" w:hAnsi="Times New Roman" w:eastAsia="宋体" w:cs="Times New Roman"/>
                <w:b w:val="0"/>
                <w:bCs w:val="0"/>
                <w:i w:val="0"/>
                <w:iCs w:val="0"/>
                <w:sz w:val="15"/>
                <w:szCs w:val="15"/>
                <w:vertAlign w:val="baseline"/>
              </w:rPr>
              <w:t>号 [0..</w:t>
            </w:r>
            <w:r>
              <w:rPr>
                <w:rFonts w:hint="eastAsia" w:ascii="Times New Roman" w:hAnsi="Times New Roman" w:eastAsia="宋体" w:cs="Times New Roman"/>
                <w:b w:val="0"/>
                <w:bCs w:val="0"/>
                <w:i w:val="0"/>
                <w:iCs w:val="0"/>
                <w:sz w:val="15"/>
                <w:szCs w:val="15"/>
                <w:vertAlign w:val="baseline"/>
                <w:lang w:val="en-US" w:eastAsia="zh-CN"/>
              </w:rPr>
              <w:t>6</w:t>
            </w:r>
            <w:r>
              <w:rPr>
                <w:rFonts w:hint="eastAsia" w:ascii="Times New Roman" w:hAnsi="Times New Roman" w:eastAsia="宋体" w:cs="Times New Roman"/>
                <w:b w:val="0"/>
                <w:bCs w:val="0"/>
                <w:i w:val="0"/>
                <w:iCs w:val="0"/>
                <w:sz w:val="15"/>
                <w:szCs w:val="15"/>
                <w:vertAlign w:val="baseline"/>
              </w:rPr>
              <w:t>]</w:t>
            </w:r>
            <w:r>
              <w:rPr>
                <w:rFonts w:hint="eastAsia" w:ascii="Times New Roman" w:hAnsi="Times New Roman" w:eastAsia="宋体" w:cs="Times New Roman"/>
                <w:b w:val="0"/>
                <w:bCs w:val="0"/>
                <w:i w:val="0"/>
                <w:iCs w:val="0"/>
                <w:sz w:val="15"/>
                <w:szCs w:val="15"/>
                <w:vertAlign w:val="baseline"/>
                <w:lang w:eastAsia="zh-CN"/>
              </w:rPr>
              <w:t>。</w:t>
            </w:r>
          </w:p>
        </w:tc>
      </w:tr>
    </w:tbl>
    <w:p w14:paraId="55F55012">
      <w:pPr>
        <w:rPr>
          <w:rFonts w:hint="eastAsia" w:ascii="Times New Roman" w:hAnsi="Times New Roman" w:eastAsia="宋体" w:cs="Times New Roman"/>
          <w:b w:val="0"/>
          <w:bCs w:val="0"/>
          <w:i w:val="0"/>
          <w:iCs w:val="0"/>
          <w:sz w:val="21"/>
          <w:szCs w:val="21"/>
        </w:rPr>
      </w:pPr>
    </w:p>
    <w:p w14:paraId="3AA38677">
      <w:pPr>
        <w:rPr>
          <w:rFonts w:hint="eastAsia"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输入变量</w:t>
      </w:r>
    </w:p>
    <w:tbl>
      <w:tblPr>
        <w:tblStyle w:val="18"/>
        <w:tblW w:w="9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1417"/>
        <w:gridCol w:w="1134"/>
        <w:gridCol w:w="1134"/>
        <w:gridCol w:w="3340"/>
      </w:tblGrid>
      <w:tr w14:paraId="35DEF1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091FFC09">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输入变量</w:t>
            </w:r>
          </w:p>
        </w:tc>
        <w:tc>
          <w:tcPr>
            <w:tcW w:w="1134" w:type="dxa"/>
            <w:shd w:val="clear" w:color="auto" w:fill="CFCECE" w:themeFill="background2" w:themeFillShade="E5"/>
            <w:vAlign w:val="center"/>
          </w:tcPr>
          <w:p w14:paraId="1C9C5B00">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名称</w:t>
            </w:r>
          </w:p>
        </w:tc>
        <w:tc>
          <w:tcPr>
            <w:tcW w:w="1417" w:type="dxa"/>
            <w:shd w:val="clear" w:color="auto" w:fill="CFCECE" w:themeFill="background2" w:themeFillShade="E5"/>
            <w:vAlign w:val="center"/>
          </w:tcPr>
          <w:p w14:paraId="4B1CDA50">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数据类型</w:t>
            </w:r>
          </w:p>
        </w:tc>
        <w:tc>
          <w:tcPr>
            <w:tcW w:w="1134" w:type="dxa"/>
            <w:shd w:val="clear" w:color="auto" w:fill="CFCECE" w:themeFill="background2" w:themeFillShade="E5"/>
            <w:vAlign w:val="center"/>
          </w:tcPr>
          <w:p w14:paraId="1BAD80C7">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有效范围</w:t>
            </w:r>
          </w:p>
        </w:tc>
        <w:tc>
          <w:tcPr>
            <w:tcW w:w="1134" w:type="dxa"/>
            <w:shd w:val="clear" w:color="auto" w:fill="CFCECE" w:themeFill="background2" w:themeFillShade="E5"/>
            <w:vAlign w:val="center"/>
          </w:tcPr>
          <w:p w14:paraId="012E4220">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初始值</w:t>
            </w:r>
          </w:p>
        </w:tc>
        <w:tc>
          <w:tcPr>
            <w:tcW w:w="3340" w:type="dxa"/>
            <w:shd w:val="clear" w:color="auto" w:fill="CFCECE" w:themeFill="background2" w:themeFillShade="E5"/>
            <w:vAlign w:val="center"/>
          </w:tcPr>
          <w:p w14:paraId="0D89D3FD">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2D1201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175A9891">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Execute</w:t>
            </w:r>
          </w:p>
        </w:tc>
        <w:tc>
          <w:tcPr>
            <w:tcW w:w="1134" w:type="dxa"/>
            <w:vAlign w:val="center"/>
          </w:tcPr>
          <w:p w14:paraId="096F6DBF">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使能</w:t>
            </w:r>
          </w:p>
        </w:tc>
        <w:tc>
          <w:tcPr>
            <w:tcW w:w="1417" w:type="dxa"/>
            <w:vAlign w:val="center"/>
          </w:tcPr>
          <w:p w14:paraId="794B5360">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4EAA72D2">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4C43EE85">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5133252A">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FALSE</w:t>
            </w:r>
          </w:p>
        </w:tc>
        <w:tc>
          <w:tcPr>
            <w:tcW w:w="3340" w:type="dxa"/>
            <w:vAlign w:val="center"/>
          </w:tcPr>
          <w:p w14:paraId="3A5EB935">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上升沿</w:t>
            </w:r>
            <w:r>
              <w:rPr>
                <w:rFonts w:hint="default" w:ascii="Times New Roman" w:hAnsi="Times New Roman" w:eastAsia="宋体" w:cs="Times New Roman"/>
                <w:b w:val="0"/>
                <w:bCs w:val="0"/>
                <w:i w:val="0"/>
                <w:iCs w:val="0"/>
                <w:sz w:val="15"/>
                <w:szCs w:val="15"/>
                <w:vertAlign w:val="baseline"/>
                <w:lang w:val="en-US" w:eastAsia="zh-CN"/>
              </w:rPr>
              <w:t>触发，TRUE：使能</w:t>
            </w:r>
            <w:r>
              <w:rPr>
                <w:rFonts w:hint="eastAsia" w:ascii="Times New Roman" w:hAnsi="Times New Roman" w:eastAsia="宋体" w:cs="Times New Roman"/>
                <w:b w:val="0"/>
                <w:bCs w:val="0"/>
                <w:i w:val="0"/>
                <w:iCs w:val="0"/>
                <w:sz w:val="15"/>
                <w:szCs w:val="15"/>
                <w:vertAlign w:val="baseline"/>
                <w:lang w:val="en-US" w:eastAsia="zh-CN"/>
              </w:rPr>
              <w:t>功能块</w:t>
            </w:r>
            <w:r>
              <w:rPr>
                <w:rFonts w:hint="default" w:ascii="Times New Roman" w:hAnsi="Times New Roman" w:eastAsia="宋体" w:cs="Times New Roman"/>
                <w:b w:val="0"/>
                <w:bCs w:val="0"/>
                <w:i w:val="0"/>
                <w:iCs w:val="0"/>
                <w:sz w:val="15"/>
                <w:szCs w:val="15"/>
                <w:vertAlign w:val="baseline"/>
                <w:lang w:val="en-US" w:eastAsia="zh-CN"/>
              </w:rPr>
              <w:t>。</w:t>
            </w:r>
          </w:p>
        </w:tc>
      </w:tr>
      <w:tr w14:paraId="10C5CA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73F0FD9B">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Abort</w:t>
            </w:r>
          </w:p>
        </w:tc>
        <w:tc>
          <w:tcPr>
            <w:tcW w:w="1134" w:type="dxa"/>
            <w:vAlign w:val="center"/>
          </w:tcPr>
          <w:p w14:paraId="70FBD4CA">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终止</w:t>
            </w:r>
          </w:p>
        </w:tc>
        <w:tc>
          <w:tcPr>
            <w:tcW w:w="1417" w:type="dxa"/>
            <w:vAlign w:val="center"/>
          </w:tcPr>
          <w:p w14:paraId="1A86F265">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143C7524">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611F14D2">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1CB2691D">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tc>
        <w:tc>
          <w:tcPr>
            <w:tcW w:w="3340" w:type="dxa"/>
            <w:vAlign w:val="center"/>
          </w:tcPr>
          <w:p w14:paraId="1C3D4D37">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上升沿触发，TRUE：终止功能块。</w:t>
            </w:r>
          </w:p>
        </w:tc>
      </w:tr>
      <w:tr w14:paraId="62434C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24B3493A">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CompareArray</w:t>
            </w:r>
          </w:p>
        </w:tc>
        <w:tc>
          <w:tcPr>
            <w:tcW w:w="1134" w:type="dxa"/>
            <w:vAlign w:val="center"/>
          </w:tcPr>
          <w:p w14:paraId="29303C3F">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比较值数组</w:t>
            </w:r>
          </w:p>
        </w:tc>
        <w:tc>
          <w:tcPr>
            <w:tcW w:w="1417" w:type="dxa"/>
            <w:vAlign w:val="center"/>
          </w:tcPr>
          <w:p w14:paraId="2F5E3836">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 xml:space="preserve">LREAL[] </w:t>
            </w:r>
          </w:p>
        </w:tc>
        <w:tc>
          <w:tcPr>
            <w:tcW w:w="1134" w:type="dxa"/>
            <w:vAlign w:val="center"/>
          </w:tcPr>
          <w:p w14:paraId="4FEBCD9E">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1134" w:type="dxa"/>
            <w:vAlign w:val="center"/>
          </w:tcPr>
          <w:p w14:paraId="49985D1F">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w:t>
            </w:r>
          </w:p>
        </w:tc>
        <w:tc>
          <w:tcPr>
            <w:tcW w:w="3340" w:type="dxa"/>
            <w:vAlign w:val="center"/>
          </w:tcPr>
          <w:p w14:paraId="23B1D869">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比较值数组，单位：unit</w:t>
            </w:r>
          </w:p>
        </w:tc>
      </w:tr>
      <w:tr w14:paraId="70FA3D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4D896A31">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CompareArrayLength</w:t>
            </w:r>
          </w:p>
        </w:tc>
        <w:tc>
          <w:tcPr>
            <w:tcW w:w="1134" w:type="dxa"/>
            <w:vAlign w:val="center"/>
          </w:tcPr>
          <w:p w14:paraId="6864CE58">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比较数组长度</w:t>
            </w:r>
          </w:p>
        </w:tc>
        <w:tc>
          <w:tcPr>
            <w:tcW w:w="1417" w:type="dxa"/>
            <w:vAlign w:val="center"/>
          </w:tcPr>
          <w:p w14:paraId="7D8693AA">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UINT</w:t>
            </w:r>
          </w:p>
        </w:tc>
        <w:tc>
          <w:tcPr>
            <w:tcW w:w="1134" w:type="dxa"/>
            <w:vAlign w:val="center"/>
          </w:tcPr>
          <w:p w14:paraId="4D69F6D8">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[1,1000]</w:t>
            </w:r>
          </w:p>
        </w:tc>
        <w:tc>
          <w:tcPr>
            <w:tcW w:w="1134" w:type="dxa"/>
            <w:vAlign w:val="center"/>
          </w:tcPr>
          <w:p w14:paraId="17F01038">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1</w:t>
            </w:r>
          </w:p>
        </w:tc>
        <w:tc>
          <w:tcPr>
            <w:tcW w:w="3340" w:type="dxa"/>
            <w:vAlign w:val="center"/>
          </w:tcPr>
          <w:p w14:paraId="1E133D67">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比较值数组长度，最多1000个。</w:t>
            </w:r>
          </w:p>
        </w:tc>
      </w:tr>
      <w:tr w14:paraId="1FAC26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1EB37ACA">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Mode</w:t>
            </w:r>
          </w:p>
        </w:tc>
        <w:tc>
          <w:tcPr>
            <w:tcW w:w="1134" w:type="dxa"/>
            <w:vAlign w:val="center"/>
          </w:tcPr>
          <w:p w14:paraId="75985D40">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比较模式</w:t>
            </w:r>
          </w:p>
        </w:tc>
        <w:tc>
          <w:tcPr>
            <w:tcW w:w="1417" w:type="dxa"/>
            <w:vAlign w:val="center"/>
          </w:tcPr>
          <w:p w14:paraId="4B814A16">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 xml:space="preserve">USINT </w:t>
            </w:r>
          </w:p>
        </w:tc>
        <w:tc>
          <w:tcPr>
            <w:tcW w:w="1134" w:type="dxa"/>
            <w:vAlign w:val="center"/>
          </w:tcPr>
          <w:p w14:paraId="0BDE743C">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[0,1]</w:t>
            </w:r>
          </w:p>
        </w:tc>
        <w:tc>
          <w:tcPr>
            <w:tcW w:w="1134" w:type="dxa"/>
            <w:vAlign w:val="center"/>
          </w:tcPr>
          <w:p w14:paraId="20E05FA4">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w:t>
            </w:r>
          </w:p>
        </w:tc>
        <w:tc>
          <w:tcPr>
            <w:tcW w:w="3340" w:type="dxa"/>
            <w:vAlign w:val="center"/>
          </w:tcPr>
          <w:p w14:paraId="5380376C">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0：单次模式</w:t>
            </w:r>
          </w:p>
          <w:p w14:paraId="5FFB124C">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1：连续模式</w:t>
            </w:r>
          </w:p>
        </w:tc>
      </w:tr>
      <w:tr w14:paraId="2C9CBA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03234149">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OutputType</w:t>
            </w:r>
          </w:p>
        </w:tc>
        <w:tc>
          <w:tcPr>
            <w:tcW w:w="1134" w:type="dxa"/>
            <w:vAlign w:val="center"/>
          </w:tcPr>
          <w:p w14:paraId="5BDFB8B1">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输出方式</w:t>
            </w:r>
          </w:p>
        </w:tc>
        <w:tc>
          <w:tcPr>
            <w:tcW w:w="1417" w:type="dxa"/>
            <w:vAlign w:val="center"/>
          </w:tcPr>
          <w:p w14:paraId="76B448E6">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2E7F50AF">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6896E6D6">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4D8A9A8F">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tc>
        <w:tc>
          <w:tcPr>
            <w:tcW w:w="3340" w:type="dxa"/>
            <w:vAlign w:val="center"/>
          </w:tcPr>
          <w:p w14:paraId="4D569481">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r>
              <w:rPr>
                <w:rFonts w:hint="default" w:ascii="Times New Roman" w:hAnsi="Times New Roman" w:eastAsia="宋体" w:cs="Times New Roman"/>
                <w:b w:val="0"/>
                <w:bCs w:val="0"/>
                <w:i w:val="0"/>
                <w:iCs w:val="0"/>
                <w:sz w:val="15"/>
                <w:szCs w:val="15"/>
                <w:vertAlign w:val="baseline"/>
                <w:lang w:val="en-US" w:eastAsia="zh-CN"/>
              </w:rPr>
              <w:t>：时间方式</w:t>
            </w:r>
          </w:p>
          <w:p w14:paraId="4DC83DFC">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r>
              <w:rPr>
                <w:rFonts w:hint="default" w:ascii="Times New Roman" w:hAnsi="Times New Roman" w:eastAsia="宋体" w:cs="Times New Roman"/>
                <w:b w:val="0"/>
                <w:bCs w:val="0"/>
                <w:i w:val="0"/>
                <w:iCs w:val="0"/>
                <w:sz w:val="15"/>
                <w:szCs w:val="15"/>
                <w:vertAlign w:val="baseline"/>
                <w:lang w:val="en-US" w:eastAsia="zh-CN"/>
              </w:rPr>
              <w:t>：脉冲方式</w:t>
            </w:r>
          </w:p>
        </w:tc>
      </w:tr>
      <w:tr w14:paraId="4236E5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379462C2">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OutputValue</w:t>
            </w:r>
          </w:p>
        </w:tc>
        <w:tc>
          <w:tcPr>
            <w:tcW w:w="1134" w:type="dxa"/>
            <w:vAlign w:val="center"/>
          </w:tcPr>
          <w:p w14:paraId="126179AC">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输出值</w:t>
            </w:r>
          </w:p>
        </w:tc>
        <w:tc>
          <w:tcPr>
            <w:tcW w:w="1417" w:type="dxa"/>
            <w:vAlign w:val="center"/>
          </w:tcPr>
          <w:p w14:paraId="07F72A14">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DINT</w:t>
            </w:r>
          </w:p>
        </w:tc>
        <w:tc>
          <w:tcPr>
            <w:tcW w:w="1134" w:type="dxa"/>
            <w:vAlign w:val="center"/>
          </w:tcPr>
          <w:p w14:paraId="70615F01">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[1,</w:t>
            </w:r>
          </w:p>
          <w:p w14:paraId="40641EF7">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1000000]</w:t>
            </w:r>
          </w:p>
        </w:tc>
        <w:tc>
          <w:tcPr>
            <w:tcW w:w="1134" w:type="dxa"/>
            <w:vAlign w:val="center"/>
          </w:tcPr>
          <w:p w14:paraId="31933CDC">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1000</w:t>
            </w:r>
          </w:p>
        </w:tc>
        <w:tc>
          <w:tcPr>
            <w:tcW w:w="3340" w:type="dxa"/>
            <w:vAlign w:val="top"/>
          </w:tcPr>
          <w:p w14:paraId="2359F96E">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打开输出口保持时间 / 脉冲，最小</w:t>
            </w:r>
          </w:p>
          <w:p w14:paraId="1647F6EB">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单位为 100us。</w:t>
            </w:r>
          </w:p>
          <w:p w14:paraId="589A617D">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默认值：1000，</w:t>
            </w:r>
          </w:p>
          <w:p w14:paraId="57827375">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1000*100us=100ms。</w:t>
            </w:r>
          </w:p>
        </w:tc>
      </w:tr>
    </w:tbl>
    <w:p w14:paraId="7498EA58">
      <w:pPr>
        <w:rPr>
          <w:rFonts w:hint="eastAsia" w:ascii="Times New Roman" w:hAnsi="Times New Roman" w:eastAsia="宋体" w:cs="Times New Roman"/>
          <w:b w:val="0"/>
          <w:bCs w:val="0"/>
          <w:i w:val="0"/>
          <w:iCs w:val="0"/>
          <w:sz w:val="21"/>
          <w:szCs w:val="21"/>
        </w:rPr>
      </w:pPr>
    </w:p>
    <w:p w14:paraId="7AB5BD65">
      <w:pPr>
        <w:rPr>
          <w:rFonts w:hint="eastAsia"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输出变量</w:t>
      </w:r>
    </w:p>
    <w:tbl>
      <w:tblPr>
        <w:tblStyle w:val="18"/>
        <w:tblW w:w="9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1417"/>
        <w:gridCol w:w="1134"/>
        <w:gridCol w:w="1134"/>
        <w:gridCol w:w="3340"/>
      </w:tblGrid>
      <w:tr w14:paraId="6C3650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6D1B0996">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输出变量</w:t>
            </w:r>
          </w:p>
        </w:tc>
        <w:tc>
          <w:tcPr>
            <w:tcW w:w="1134" w:type="dxa"/>
            <w:shd w:val="clear" w:color="auto" w:fill="CFCECE" w:themeFill="background2" w:themeFillShade="E5"/>
            <w:vAlign w:val="center"/>
          </w:tcPr>
          <w:p w14:paraId="2DC27070">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名称</w:t>
            </w:r>
          </w:p>
        </w:tc>
        <w:tc>
          <w:tcPr>
            <w:tcW w:w="1417" w:type="dxa"/>
            <w:shd w:val="clear" w:color="auto" w:fill="CFCECE" w:themeFill="background2" w:themeFillShade="E5"/>
            <w:vAlign w:val="center"/>
          </w:tcPr>
          <w:p w14:paraId="0E279A9B">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数据类型</w:t>
            </w:r>
          </w:p>
        </w:tc>
        <w:tc>
          <w:tcPr>
            <w:tcW w:w="1134" w:type="dxa"/>
            <w:shd w:val="clear" w:color="auto" w:fill="CFCECE" w:themeFill="background2" w:themeFillShade="E5"/>
            <w:vAlign w:val="center"/>
          </w:tcPr>
          <w:p w14:paraId="31515913">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有效范围</w:t>
            </w:r>
          </w:p>
        </w:tc>
        <w:tc>
          <w:tcPr>
            <w:tcW w:w="1134" w:type="dxa"/>
            <w:shd w:val="clear" w:color="auto" w:fill="CFCECE" w:themeFill="background2" w:themeFillShade="E5"/>
            <w:vAlign w:val="center"/>
          </w:tcPr>
          <w:p w14:paraId="7A9B09F0">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初始值</w:t>
            </w:r>
          </w:p>
        </w:tc>
        <w:tc>
          <w:tcPr>
            <w:tcW w:w="3340" w:type="dxa"/>
            <w:shd w:val="clear" w:color="auto" w:fill="CFCECE" w:themeFill="background2" w:themeFillShade="E5"/>
            <w:vAlign w:val="center"/>
          </w:tcPr>
          <w:p w14:paraId="0BF9599F">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092910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4D73B6E5">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Done</w:t>
            </w:r>
          </w:p>
        </w:tc>
        <w:tc>
          <w:tcPr>
            <w:tcW w:w="1134" w:type="dxa"/>
            <w:vAlign w:val="center"/>
          </w:tcPr>
          <w:p w14:paraId="5C444F5A">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完成标志</w:t>
            </w:r>
          </w:p>
        </w:tc>
        <w:tc>
          <w:tcPr>
            <w:tcW w:w="1417" w:type="dxa"/>
            <w:vAlign w:val="center"/>
          </w:tcPr>
          <w:p w14:paraId="441705CC">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66DF32EB">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7BC2FC47">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3C306525">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2C9DD628">
            <w:pPr>
              <w:jc w:val="both"/>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如为单次模式，执行一次输出后，Done，功能自动终止。连续模式，此信号无用。</w:t>
            </w:r>
          </w:p>
        </w:tc>
      </w:tr>
      <w:tr w14:paraId="042545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47AE48EC">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Busy</w:t>
            </w:r>
          </w:p>
        </w:tc>
        <w:tc>
          <w:tcPr>
            <w:tcW w:w="1134" w:type="dxa"/>
            <w:vAlign w:val="center"/>
          </w:tcPr>
          <w:p w14:paraId="78428CFE">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执行标志</w:t>
            </w:r>
          </w:p>
        </w:tc>
        <w:tc>
          <w:tcPr>
            <w:tcW w:w="1417" w:type="dxa"/>
            <w:vAlign w:val="center"/>
          </w:tcPr>
          <w:p w14:paraId="6DE189FA">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3D72EAE4">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069860E3">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55C0643F">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2632B6D0">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rPr>
              <w:t>FALSE：</w:t>
            </w:r>
            <w:r>
              <w:rPr>
                <w:rFonts w:hint="eastAsia" w:ascii="Times New Roman" w:hAnsi="Times New Roman" w:eastAsia="宋体" w:cs="Times New Roman"/>
                <w:b w:val="0"/>
                <w:bCs w:val="0"/>
                <w:i w:val="0"/>
                <w:iCs w:val="0"/>
                <w:sz w:val="15"/>
                <w:szCs w:val="15"/>
                <w:vertAlign w:val="baseline"/>
                <w:lang w:val="en-US" w:eastAsia="zh-CN"/>
              </w:rPr>
              <w:t>功能块未执行</w:t>
            </w:r>
          </w:p>
          <w:p w14:paraId="6AC00AA5">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rPr>
              <w:t>TRUE：</w:t>
            </w:r>
            <w:r>
              <w:rPr>
                <w:rFonts w:hint="eastAsia" w:ascii="Times New Roman" w:hAnsi="Times New Roman" w:eastAsia="宋体" w:cs="Times New Roman"/>
                <w:b w:val="0"/>
                <w:bCs w:val="0"/>
                <w:i w:val="0"/>
                <w:iCs w:val="0"/>
                <w:sz w:val="15"/>
                <w:szCs w:val="15"/>
                <w:vertAlign w:val="baseline"/>
                <w:lang w:val="en-US" w:eastAsia="zh-CN"/>
              </w:rPr>
              <w:t>功能块执行中</w:t>
            </w:r>
          </w:p>
        </w:tc>
      </w:tr>
      <w:tr w14:paraId="31846E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66550DB8">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CommandAborted</w:t>
            </w:r>
          </w:p>
        </w:tc>
        <w:tc>
          <w:tcPr>
            <w:tcW w:w="1134" w:type="dxa"/>
            <w:vAlign w:val="center"/>
          </w:tcPr>
          <w:p w14:paraId="0F1CB46F">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终止标志</w:t>
            </w:r>
          </w:p>
        </w:tc>
        <w:tc>
          <w:tcPr>
            <w:tcW w:w="1417" w:type="dxa"/>
            <w:vAlign w:val="center"/>
          </w:tcPr>
          <w:p w14:paraId="52537399">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0DA97CB4">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24C4EC89">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056914AB">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4F25CF5C">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TRUE：功能块终止。</w:t>
            </w:r>
          </w:p>
        </w:tc>
      </w:tr>
      <w:tr w14:paraId="5CF19A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70E94924">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Output</w:t>
            </w:r>
          </w:p>
        </w:tc>
        <w:tc>
          <w:tcPr>
            <w:tcW w:w="1134" w:type="dxa"/>
            <w:vAlign w:val="center"/>
          </w:tcPr>
          <w:p w14:paraId="510C7534">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输出</w:t>
            </w:r>
          </w:p>
        </w:tc>
        <w:tc>
          <w:tcPr>
            <w:tcW w:w="1417" w:type="dxa"/>
            <w:vAlign w:val="center"/>
          </w:tcPr>
          <w:p w14:paraId="42495006">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2A0019E4">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04E2D571">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67A7C8EF">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543B5841">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比较一致输出，与DO一致</w:t>
            </w:r>
          </w:p>
        </w:tc>
      </w:tr>
      <w:tr w14:paraId="16402F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0D3A8149">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Index</w:t>
            </w:r>
          </w:p>
        </w:tc>
        <w:tc>
          <w:tcPr>
            <w:tcW w:w="1134" w:type="dxa"/>
            <w:vAlign w:val="center"/>
          </w:tcPr>
          <w:p w14:paraId="2C112FA5">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序号</w:t>
            </w:r>
          </w:p>
        </w:tc>
        <w:tc>
          <w:tcPr>
            <w:tcW w:w="1417" w:type="dxa"/>
            <w:vAlign w:val="center"/>
          </w:tcPr>
          <w:p w14:paraId="76B069A0">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UINT</w:t>
            </w:r>
          </w:p>
        </w:tc>
        <w:tc>
          <w:tcPr>
            <w:tcW w:w="1134" w:type="dxa"/>
            <w:vAlign w:val="center"/>
          </w:tcPr>
          <w:p w14:paraId="77380BEB">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[0,65535]</w:t>
            </w:r>
          </w:p>
        </w:tc>
        <w:tc>
          <w:tcPr>
            <w:tcW w:w="1134" w:type="dxa"/>
            <w:vAlign w:val="center"/>
          </w:tcPr>
          <w:p w14:paraId="1312F867">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191920B4">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当前需要被比较的序号。</w:t>
            </w:r>
          </w:p>
        </w:tc>
      </w:tr>
      <w:tr w14:paraId="59C0C0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0ACABA8B">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Position</w:t>
            </w:r>
          </w:p>
        </w:tc>
        <w:tc>
          <w:tcPr>
            <w:tcW w:w="1134" w:type="dxa"/>
            <w:vAlign w:val="center"/>
          </w:tcPr>
          <w:p w14:paraId="7F5977CC">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比较值</w:t>
            </w:r>
          </w:p>
        </w:tc>
        <w:tc>
          <w:tcPr>
            <w:tcW w:w="1417" w:type="dxa"/>
            <w:vAlign w:val="center"/>
          </w:tcPr>
          <w:p w14:paraId="7E2F387E">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LREAL</w:t>
            </w:r>
          </w:p>
        </w:tc>
        <w:tc>
          <w:tcPr>
            <w:tcW w:w="1134" w:type="dxa"/>
            <w:vAlign w:val="center"/>
          </w:tcPr>
          <w:p w14:paraId="323E3346">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1134" w:type="dxa"/>
            <w:vAlign w:val="center"/>
          </w:tcPr>
          <w:p w14:paraId="7E7A1F2B">
            <w:pPr>
              <w:jc w:val="center"/>
              <w:rPr>
                <w:rFonts w:hint="eastAsia" w:ascii="Times New Roman" w:hAnsi="Times New Roman" w:eastAsia="宋体" w:cs="Times New Roman"/>
                <w:b w:val="0"/>
                <w:bCs w:val="0"/>
                <w:i w:val="0"/>
                <w:iCs w:val="0"/>
                <w:sz w:val="15"/>
                <w:szCs w:val="15"/>
                <w:vertAlign w:val="baseline"/>
                <w:lang w:val="en-US" w:eastAsia="zh-CN"/>
              </w:rPr>
            </w:pPr>
          </w:p>
        </w:tc>
        <w:tc>
          <w:tcPr>
            <w:tcW w:w="3340" w:type="dxa"/>
            <w:vAlign w:val="center"/>
          </w:tcPr>
          <w:p w14:paraId="13C99861">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当前需要被比较的值。</w:t>
            </w:r>
          </w:p>
        </w:tc>
      </w:tr>
      <w:tr w14:paraId="586640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2D21A539">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Error</w:t>
            </w:r>
          </w:p>
        </w:tc>
        <w:tc>
          <w:tcPr>
            <w:tcW w:w="1134" w:type="dxa"/>
            <w:vAlign w:val="center"/>
          </w:tcPr>
          <w:p w14:paraId="7DAC3C84">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错误标志</w:t>
            </w:r>
          </w:p>
        </w:tc>
        <w:tc>
          <w:tcPr>
            <w:tcW w:w="1417" w:type="dxa"/>
            <w:vAlign w:val="center"/>
          </w:tcPr>
          <w:p w14:paraId="77A52F8F">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1E5E3CE2">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72F1A545">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22D7181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62F5D75E">
            <w:pPr>
              <w:jc w:val="both"/>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TRUE: 功能块内部发生错误</w:t>
            </w:r>
          </w:p>
        </w:tc>
      </w:tr>
      <w:tr w14:paraId="264955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0062DAEE">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ErrorID</w:t>
            </w:r>
          </w:p>
        </w:tc>
        <w:tc>
          <w:tcPr>
            <w:tcW w:w="1134" w:type="dxa"/>
            <w:vAlign w:val="center"/>
          </w:tcPr>
          <w:p w14:paraId="078F1183">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错误ID</w:t>
            </w:r>
          </w:p>
        </w:tc>
        <w:tc>
          <w:tcPr>
            <w:tcW w:w="1417" w:type="dxa"/>
            <w:vAlign w:val="center"/>
          </w:tcPr>
          <w:p w14:paraId="0820E3D3">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UINT</w:t>
            </w:r>
          </w:p>
        </w:tc>
        <w:tc>
          <w:tcPr>
            <w:tcW w:w="1134" w:type="dxa"/>
            <w:vAlign w:val="center"/>
          </w:tcPr>
          <w:p w14:paraId="7E228E93">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1134" w:type="dxa"/>
            <w:vAlign w:val="center"/>
          </w:tcPr>
          <w:p w14:paraId="09E36888">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1E065CD9">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错误码，具体参考CC_ERROR</w:t>
            </w:r>
          </w:p>
        </w:tc>
      </w:tr>
    </w:tbl>
    <w:p w14:paraId="2BAD4150">
      <w:pPr>
        <w:rPr>
          <w:rFonts w:ascii="Times New Roman" w:hAnsi="Times New Roman" w:eastAsia="宋体" w:cs="Times New Roman"/>
          <w:b w:val="0"/>
          <w:bCs w:val="0"/>
          <w:i w:val="0"/>
          <w:iCs w:val="0"/>
          <w:sz w:val="21"/>
          <w:szCs w:val="21"/>
        </w:rPr>
      </w:pPr>
    </w:p>
    <w:p w14:paraId="641437DC">
      <w:pPr>
        <w:numPr>
          <w:ilvl w:val="0"/>
          <w:numId w:val="0"/>
        </w:numPr>
        <w:bidi w:val="0"/>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【功能说明】</w:t>
      </w:r>
    </w:p>
    <w:p w14:paraId="57370033">
      <w:pPr>
        <w:numPr>
          <w:ilvl w:val="0"/>
          <w:numId w:val="0"/>
        </w:numPr>
        <w:bidi w:val="0"/>
        <w:ind w:firstLine="420" w:firstLineChars="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本功能块实现计数器当前计数值与数组待比较序号对应设置的比较值相等时，触发一个硬件输出DO点，并保持一段时间。</w:t>
      </w:r>
    </w:p>
    <w:p w14:paraId="5E9D4E9B">
      <w:pPr>
        <w:numPr>
          <w:ilvl w:val="0"/>
          <w:numId w:val="0"/>
        </w:numPr>
        <w:bidi w:val="0"/>
        <w:ind w:firstLine="420" w:firstLineChars="0"/>
        <w:rPr>
          <w:rFonts w:hint="eastAsia" w:ascii="Times New Roman" w:hAnsi="Times New Roman" w:eastAsia="宋体" w:cs="Times New Roman"/>
          <w:b w:val="0"/>
          <w:bCs w:val="0"/>
          <w:sz w:val="21"/>
          <w:szCs w:val="21"/>
          <w:lang w:val="en-US" w:eastAsia="zh-CN"/>
        </w:rPr>
      </w:pPr>
    </w:p>
    <w:p w14:paraId="22904261">
      <w:pPr>
        <w:numPr>
          <w:ilvl w:val="0"/>
          <w:numId w:val="0"/>
        </w:numPr>
        <w:bidi w:val="0"/>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【注意事项】</w:t>
      </w:r>
    </w:p>
    <w:p w14:paraId="1F561E6F">
      <w:pPr>
        <w:numPr>
          <w:ilvl w:val="0"/>
          <w:numId w:val="0"/>
        </w:numPr>
        <w:bidi w:val="0"/>
        <w:ind w:firstLine="420" w:firstLineChars="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1、数组比较功能可以设置单次模式或连续模式。如果选择单次模式，当执行完一次输出后，Done=TRUE，比较一致功能完成，如果需要继续使用，需要再次触发Execute；如果选择连续模式，Done信号不会有输出（此信号无用），只要计数器值与设置比较值一致，就会触发输出。</w:t>
      </w:r>
    </w:p>
    <w:p w14:paraId="1A2E3CC3">
      <w:pPr>
        <w:numPr>
          <w:ilvl w:val="0"/>
          <w:numId w:val="0"/>
        </w:numPr>
        <w:bidi w:val="0"/>
        <w:ind w:firstLine="420" w:firstLineChars="0"/>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2、</w:t>
      </w:r>
      <w:r>
        <w:rPr>
          <w:rFonts w:hint="default" w:ascii="Times New Roman" w:hAnsi="Times New Roman" w:eastAsia="宋体" w:cs="Times New Roman"/>
          <w:b w:val="0"/>
          <w:bCs w:val="0"/>
          <w:sz w:val="21"/>
          <w:szCs w:val="21"/>
          <w:lang w:val="en-US" w:eastAsia="zh-CN"/>
        </w:rPr>
        <w:t>比较输出保持宽度支持两种方式，时间方式或脉冲方式。时间方式/脉冲方式输出值的具体计算：当计数器值等于设置的比较值时，比较输出DO点打开，保持OutputValue*100us时间/OutputValue计数脉冲后，关闭输出DO点。</w:t>
      </w:r>
      <w:r>
        <w:rPr>
          <w:rFonts w:hint="eastAsia" w:ascii="Times New Roman" w:hAnsi="Times New Roman" w:eastAsia="宋体" w:cs="Times New Roman"/>
          <w:b w:val="0"/>
          <w:bCs w:val="0"/>
          <w:sz w:val="21"/>
          <w:szCs w:val="21"/>
          <w:lang w:val="en-US" w:eastAsia="zh-CN"/>
        </w:rPr>
        <w:t>比较功能块Excute触发前，必须配置好DO输出端口编号，后期修改无效，必须重新触发Excute。</w:t>
      </w:r>
    </w:p>
    <w:p w14:paraId="11DD03A1">
      <w:pPr>
        <w:numPr>
          <w:ilvl w:val="0"/>
          <w:numId w:val="0"/>
        </w:numPr>
        <w:bidi w:val="0"/>
        <w:ind w:firstLine="420" w:firstLineChars="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3、用户程序中定义用于存储比较值数组的长度，必须大于CompareArrayLength，否则，数组越界操作可能导致程序执行异常，严重时可能导致PLC死机。</w:t>
      </w:r>
    </w:p>
    <w:p w14:paraId="1A98ECBC">
      <w:pPr>
        <w:numPr>
          <w:ilvl w:val="0"/>
          <w:numId w:val="0"/>
        </w:numPr>
        <w:bidi w:val="0"/>
        <w:ind w:firstLine="420" w:firstLineChars="0"/>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4、数组比较过程中，会按照数组顺序进行比较，如果跳过当前待比较值，那么不会触发后面的比较一致输出。</w:t>
      </w:r>
    </w:p>
    <w:p w14:paraId="09BA9F5B">
      <w:pPr>
        <w:numPr>
          <w:ilvl w:val="0"/>
          <w:numId w:val="0"/>
        </w:numPr>
        <w:bidi w:val="0"/>
        <w:ind w:firstLine="420" w:firstLineChars="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示例：</w:t>
      </w:r>
    </w:p>
    <w:p w14:paraId="4CA20F11">
      <w:pPr>
        <w:numPr>
          <w:ilvl w:val="0"/>
          <w:numId w:val="0"/>
        </w:numPr>
        <w:bidi w:val="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定义比较值数组如下（CompareArrayLength=3）：</w:t>
      </w:r>
    </w:p>
    <w:tbl>
      <w:tblPr>
        <w:tblStyle w:val="1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16"/>
        <w:gridCol w:w="8106"/>
      </w:tblGrid>
      <w:tr w14:paraId="4B761F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16" w:type="dxa"/>
            <w:tcBorders>
              <w:right w:val="single" w:color="auto" w:sz="4" w:space="0"/>
            </w:tcBorders>
          </w:tcPr>
          <w:p w14:paraId="18B21B0A">
            <w:pPr>
              <w:numPr>
                <w:ilvl w:val="0"/>
                <w:numId w:val="0"/>
              </w:numPr>
              <w:bidi w:val="0"/>
              <w:spacing w:line="240" w:lineRule="auto"/>
              <w:ind w:left="0" w:leftChars="0" w:right="0" w:rightChars="0" w:firstLine="0" w:firstLineChars="0"/>
              <w:jc w:val="center"/>
              <w:rPr>
                <w:rFonts w:hint="default" w:ascii="Times New Roman" w:hAnsi="Times New Roman" w:eastAsia="宋体" w:cs="Times New Roman"/>
                <w:b w:val="0"/>
                <w:bCs w:val="0"/>
                <w:sz w:val="15"/>
                <w:szCs w:val="15"/>
                <w:vertAlign w:val="baseline"/>
                <w:lang w:val="en-US" w:eastAsia="zh-CN"/>
              </w:rPr>
            </w:pPr>
            <w:r>
              <w:rPr>
                <w:rFonts w:hint="eastAsia" w:ascii="Times New Roman" w:hAnsi="Times New Roman" w:eastAsia="宋体" w:cs="Times New Roman"/>
                <w:b w:val="0"/>
                <w:bCs w:val="0"/>
                <w:sz w:val="15"/>
                <w:szCs w:val="15"/>
                <w:vertAlign w:val="baseline"/>
                <w:lang w:val="en-US" w:eastAsia="zh-CN"/>
              </w:rPr>
              <w:t>1</w:t>
            </w:r>
          </w:p>
        </w:tc>
        <w:tc>
          <w:tcPr>
            <w:tcW w:w="8106" w:type="dxa"/>
            <w:tcBorders>
              <w:left w:val="single" w:color="auto" w:sz="4" w:space="0"/>
            </w:tcBorders>
          </w:tcPr>
          <w:p w14:paraId="1B31797F">
            <w:pPr>
              <w:numPr>
                <w:ilvl w:val="0"/>
                <w:numId w:val="0"/>
              </w:numPr>
              <w:bidi w:val="0"/>
              <w:spacing w:line="240" w:lineRule="auto"/>
              <w:rPr>
                <w:rFonts w:hint="default" w:ascii="Times New Roman" w:hAnsi="Times New Roman" w:eastAsia="宋体" w:cs="Times New Roman"/>
                <w:b w:val="0"/>
                <w:bCs w:val="0"/>
                <w:color w:val="0000FF"/>
                <w:sz w:val="15"/>
                <w:szCs w:val="15"/>
                <w:vertAlign w:val="baseline"/>
                <w:lang w:val="en-US" w:eastAsia="zh-CN"/>
              </w:rPr>
            </w:pPr>
            <w:r>
              <w:rPr>
                <w:rFonts w:hint="eastAsia" w:ascii="Times New Roman" w:hAnsi="Times New Roman" w:eastAsia="宋体" w:cs="Times New Roman"/>
                <w:b w:val="0"/>
                <w:bCs w:val="0"/>
                <w:color w:val="0000FF"/>
                <w:sz w:val="15"/>
                <w:szCs w:val="15"/>
                <w:vertAlign w:val="baseline"/>
                <w:lang w:val="en-US" w:eastAsia="zh-CN"/>
              </w:rPr>
              <w:t>PROGRAM PLC_PRG</w:t>
            </w:r>
          </w:p>
        </w:tc>
      </w:tr>
      <w:tr w14:paraId="57CB47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16" w:type="dxa"/>
            <w:tcBorders>
              <w:right w:val="single" w:color="auto" w:sz="4" w:space="0"/>
            </w:tcBorders>
          </w:tcPr>
          <w:p w14:paraId="45D1E4AB">
            <w:pPr>
              <w:numPr>
                <w:ilvl w:val="0"/>
                <w:numId w:val="0"/>
              </w:numPr>
              <w:bidi w:val="0"/>
              <w:spacing w:line="240" w:lineRule="auto"/>
              <w:ind w:left="0" w:leftChars="0" w:right="0" w:rightChars="0" w:firstLine="0" w:firstLineChars="0"/>
              <w:jc w:val="center"/>
              <w:rPr>
                <w:rFonts w:hint="default" w:ascii="Times New Roman" w:hAnsi="Times New Roman" w:eastAsia="宋体" w:cs="Times New Roman"/>
                <w:b w:val="0"/>
                <w:bCs w:val="0"/>
                <w:sz w:val="15"/>
                <w:szCs w:val="15"/>
                <w:vertAlign w:val="baseline"/>
                <w:lang w:val="en-US" w:eastAsia="zh-CN"/>
              </w:rPr>
            </w:pPr>
            <w:r>
              <w:rPr>
                <w:rFonts w:hint="eastAsia" w:ascii="Times New Roman" w:hAnsi="Times New Roman" w:eastAsia="宋体" w:cs="Times New Roman"/>
                <w:b w:val="0"/>
                <w:bCs w:val="0"/>
                <w:sz w:val="15"/>
                <w:szCs w:val="15"/>
                <w:vertAlign w:val="baseline"/>
                <w:lang w:val="en-US" w:eastAsia="zh-CN"/>
              </w:rPr>
              <w:t>2</w:t>
            </w:r>
          </w:p>
        </w:tc>
        <w:tc>
          <w:tcPr>
            <w:tcW w:w="8106" w:type="dxa"/>
            <w:tcBorders>
              <w:left w:val="single" w:color="auto" w:sz="4" w:space="0"/>
            </w:tcBorders>
          </w:tcPr>
          <w:p w14:paraId="225ACFE6">
            <w:pPr>
              <w:numPr>
                <w:ilvl w:val="0"/>
                <w:numId w:val="0"/>
              </w:numPr>
              <w:bidi w:val="0"/>
              <w:spacing w:line="240" w:lineRule="auto"/>
              <w:rPr>
                <w:rFonts w:hint="default" w:ascii="Times New Roman" w:hAnsi="Times New Roman" w:eastAsia="宋体" w:cs="Times New Roman"/>
                <w:b w:val="0"/>
                <w:bCs w:val="0"/>
                <w:color w:val="0000FF"/>
                <w:sz w:val="15"/>
                <w:szCs w:val="15"/>
                <w:vertAlign w:val="baseline"/>
                <w:lang w:val="en-US" w:eastAsia="zh-CN"/>
              </w:rPr>
            </w:pPr>
            <w:r>
              <w:rPr>
                <w:rFonts w:hint="eastAsia" w:ascii="Times New Roman" w:hAnsi="Times New Roman" w:eastAsia="宋体" w:cs="Times New Roman"/>
                <w:b w:val="0"/>
                <w:bCs w:val="0"/>
                <w:color w:val="0000FF"/>
                <w:sz w:val="15"/>
                <w:szCs w:val="15"/>
                <w:vertAlign w:val="baseline"/>
                <w:lang w:val="en-US" w:eastAsia="zh-CN"/>
              </w:rPr>
              <w:t>VAR</w:t>
            </w:r>
          </w:p>
        </w:tc>
      </w:tr>
      <w:tr w14:paraId="2D2EEE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2" w:hRule="atLeast"/>
        </w:trPr>
        <w:tc>
          <w:tcPr>
            <w:tcW w:w="416" w:type="dxa"/>
            <w:tcBorders>
              <w:right w:val="single" w:color="auto" w:sz="4" w:space="0"/>
            </w:tcBorders>
          </w:tcPr>
          <w:p w14:paraId="77DB9178">
            <w:pPr>
              <w:numPr>
                <w:ilvl w:val="0"/>
                <w:numId w:val="0"/>
              </w:numPr>
              <w:bidi w:val="0"/>
              <w:spacing w:line="240" w:lineRule="auto"/>
              <w:ind w:left="0" w:leftChars="0" w:right="0" w:rightChars="0" w:firstLine="0" w:firstLineChars="0"/>
              <w:jc w:val="center"/>
              <w:rPr>
                <w:rFonts w:hint="default" w:ascii="Times New Roman" w:hAnsi="Times New Roman" w:eastAsia="宋体" w:cs="Times New Roman"/>
                <w:b w:val="0"/>
                <w:bCs w:val="0"/>
                <w:sz w:val="15"/>
                <w:szCs w:val="15"/>
                <w:vertAlign w:val="baseline"/>
                <w:lang w:val="en-US" w:eastAsia="zh-CN"/>
              </w:rPr>
            </w:pPr>
            <w:r>
              <w:rPr>
                <w:rFonts w:hint="eastAsia" w:ascii="Times New Roman" w:hAnsi="Times New Roman" w:eastAsia="宋体" w:cs="Times New Roman"/>
                <w:b w:val="0"/>
                <w:bCs w:val="0"/>
                <w:sz w:val="15"/>
                <w:szCs w:val="15"/>
                <w:vertAlign w:val="baseline"/>
                <w:lang w:val="en-US" w:eastAsia="zh-CN"/>
              </w:rPr>
              <w:t>3</w:t>
            </w:r>
          </w:p>
        </w:tc>
        <w:tc>
          <w:tcPr>
            <w:tcW w:w="8106" w:type="dxa"/>
            <w:tcBorders>
              <w:left w:val="single" w:color="auto" w:sz="4" w:space="0"/>
            </w:tcBorders>
          </w:tcPr>
          <w:p w14:paraId="48F77B7C">
            <w:pPr>
              <w:numPr>
                <w:ilvl w:val="0"/>
                <w:numId w:val="0"/>
              </w:numPr>
              <w:bidi w:val="0"/>
              <w:spacing w:line="240" w:lineRule="auto"/>
              <w:rPr>
                <w:rFonts w:hint="default" w:ascii="Times New Roman" w:hAnsi="Times New Roman" w:eastAsia="宋体" w:cs="Times New Roman"/>
                <w:b w:val="0"/>
                <w:bCs w:val="0"/>
                <w:sz w:val="15"/>
                <w:szCs w:val="15"/>
                <w:vertAlign w:val="baseline"/>
                <w:lang w:val="en-US" w:eastAsia="zh-CN"/>
              </w:rPr>
            </w:pPr>
            <w:r>
              <w:rPr>
                <w:rFonts w:hint="eastAsia" w:ascii="Times New Roman" w:hAnsi="Times New Roman" w:eastAsia="宋体" w:cs="Times New Roman"/>
                <w:b w:val="0"/>
                <w:bCs w:val="0"/>
                <w:sz w:val="15"/>
                <w:szCs w:val="15"/>
                <w:vertAlign w:val="baseline"/>
                <w:lang w:val="en-US" w:eastAsia="zh-CN"/>
              </w:rPr>
              <w:t xml:space="preserve">    _arrComp : ARRAY [0..2] OF DINT := [1000,2000,3000];</w:t>
            </w:r>
          </w:p>
        </w:tc>
      </w:tr>
      <w:tr w14:paraId="00E2F8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6" w:hRule="atLeast"/>
        </w:trPr>
        <w:tc>
          <w:tcPr>
            <w:tcW w:w="416" w:type="dxa"/>
            <w:tcBorders>
              <w:right w:val="single" w:color="auto" w:sz="4" w:space="0"/>
            </w:tcBorders>
          </w:tcPr>
          <w:p w14:paraId="5467E301">
            <w:pPr>
              <w:numPr>
                <w:ilvl w:val="0"/>
                <w:numId w:val="0"/>
              </w:numPr>
              <w:bidi w:val="0"/>
              <w:spacing w:line="240" w:lineRule="auto"/>
              <w:ind w:left="0" w:leftChars="0" w:right="0" w:rightChars="0" w:firstLine="0" w:firstLineChars="0"/>
              <w:jc w:val="center"/>
              <w:rPr>
                <w:rFonts w:hint="default" w:ascii="Times New Roman" w:hAnsi="Times New Roman" w:eastAsia="宋体" w:cs="Times New Roman"/>
                <w:b w:val="0"/>
                <w:bCs w:val="0"/>
                <w:sz w:val="15"/>
                <w:szCs w:val="15"/>
                <w:vertAlign w:val="baseline"/>
                <w:lang w:val="en-US" w:eastAsia="zh-CN"/>
              </w:rPr>
            </w:pPr>
            <w:r>
              <w:rPr>
                <w:rFonts w:hint="eastAsia" w:ascii="Times New Roman" w:hAnsi="Times New Roman" w:eastAsia="宋体" w:cs="Times New Roman"/>
                <w:b w:val="0"/>
                <w:bCs w:val="0"/>
                <w:sz w:val="15"/>
                <w:szCs w:val="15"/>
                <w:vertAlign w:val="baseline"/>
                <w:lang w:val="en-US" w:eastAsia="zh-CN"/>
              </w:rPr>
              <w:t>4</w:t>
            </w:r>
          </w:p>
        </w:tc>
        <w:tc>
          <w:tcPr>
            <w:tcW w:w="8106" w:type="dxa"/>
            <w:tcBorders>
              <w:left w:val="single" w:color="auto" w:sz="4" w:space="0"/>
            </w:tcBorders>
          </w:tcPr>
          <w:p w14:paraId="5535F3FB">
            <w:pPr>
              <w:numPr>
                <w:ilvl w:val="0"/>
                <w:numId w:val="0"/>
              </w:numPr>
              <w:bidi w:val="0"/>
              <w:spacing w:line="240" w:lineRule="auto"/>
              <w:rPr>
                <w:rFonts w:hint="default" w:ascii="Times New Roman" w:hAnsi="Times New Roman" w:eastAsia="宋体" w:cs="Times New Roman"/>
                <w:b w:val="0"/>
                <w:bCs w:val="0"/>
                <w:color w:val="0000FF"/>
                <w:sz w:val="15"/>
                <w:szCs w:val="15"/>
                <w:vertAlign w:val="baseline"/>
                <w:lang w:val="en-US" w:eastAsia="zh-CN"/>
              </w:rPr>
            </w:pPr>
            <w:r>
              <w:rPr>
                <w:rFonts w:hint="eastAsia" w:ascii="Times New Roman" w:hAnsi="Times New Roman" w:eastAsia="宋体" w:cs="Times New Roman"/>
                <w:b w:val="0"/>
                <w:bCs w:val="0"/>
                <w:color w:val="0000FF"/>
                <w:sz w:val="15"/>
                <w:szCs w:val="15"/>
                <w:vertAlign w:val="baseline"/>
                <w:lang w:val="en-US" w:eastAsia="zh-CN"/>
              </w:rPr>
              <w:t>END_VAR</w:t>
            </w:r>
          </w:p>
        </w:tc>
      </w:tr>
    </w:tbl>
    <w:p w14:paraId="2FC16CA7">
      <w:pPr>
        <w:numPr>
          <w:ilvl w:val="0"/>
          <w:numId w:val="0"/>
        </w:numPr>
        <w:bidi w:val="0"/>
        <w:rPr>
          <w:rFonts w:hint="eastAsia" w:ascii="Times New Roman" w:hAnsi="Times New Roman" w:eastAsia="宋体" w:cs="Times New Roman"/>
          <w:b w:val="0"/>
          <w:bCs w:val="0"/>
          <w:sz w:val="21"/>
          <w:szCs w:val="21"/>
          <w:lang w:val="en-US" w:eastAsia="zh-CN"/>
        </w:rPr>
      </w:pPr>
    </w:p>
    <w:p w14:paraId="55740A6B">
      <w:pPr>
        <w:numPr>
          <w:ilvl w:val="0"/>
          <w:numId w:val="0"/>
        </w:numPr>
        <w:bidi w:val="0"/>
        <w:ind w:firstLine="420" w:firstLineChars="0"/>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当计数器值大于1000（如1001时）并继续增加时，再触发数组比较，那么因为无法与数组_arrComp[0]对应的1000比较一致，那么就不会出现触发，后面的值也不会进行比较。</w:t>
      </w:r>
    </w:p>
    <w:p w14:paraId="13389431">
      <w:pPr>
        <w:numPr>
          <w:ilvl w:val="0"/>
          <w:numId w:val="0"/>
        </w:numPr>
        <w:bidi w:val="0"/>
        <w:ind w:firstLine="420" w:firstLineChars="0"/>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1、数组比较，相邻两点之间的距离至少大于最小距离（最小距离=计数器计数速度[频率]*扫描周期），否则，单次模式下，功能块也不能执行剩余的比较点。</w:t>
      </w:r>
    </w:p>
    <w:p w14:paraId="17F3514C">
      <w:pPr>
        <w:numPr>
          <w:ilvl w:val="0"/>
          <w:numId w:val="0"/>
        </w:numPr>
        <w:bidi w:val="0"/>
        <w:ind w:firstLine="420" w:firstLineChars="0"/>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2、数组比较过程中，再次触发Excute上升沿，功能块会从第一个点重新执行比较输出功能。</w:t>
      </w:r>
    </w:p>
    <w:p w14:paraId="26F0E3EC">
      <w:pPr>
        <w:numPr>
          <w:ilvl w:val="0"/>
          <w:numId w:val="0"/>
        </w:numPr>
        <w:bidi w:val="0"/>
        <w:ind w:firstLine="420" w:firstLineChars="0"/>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3、相邻两点的触发间隔的时间小于比较输出保持时间的情况下，输出口将连续保持输出状态。总保持输出的时间=本次输出保持时间+下次保持输出时间，多个比较值保持输出总时间为叠加的保持输出时间。</w:t>
      </w:r>
    </w:p>
    <w:p w14:paraId="2D97527A">
      <w:pPr>
        <w:widowControl w:val="0"/>
        <w:numPr>
          <w:ilvl w:val="0"/>
          <w:numId w:val="0"/>
        </w:numPr>
        <w:bidi w:val="0"/>
        <w:jc w:val="both"/>
        <w:rPr>
          <w:rFonts w:hint="eastAsia" w:ascii="Times New Roman" w:hAnsi="Times New Roman" w:eastAsia="宋体" w:cs="Times New Roman"/>
          <w:b w:val="0"/>
          <w:bCs w:val="0"/>
          <w:sz w:val="21"/>
          <w:szCs w:val="21"/>
          <w:lang w:val="en-US" w:eastAsia="zh-CN"/>
        </w:rPr>
      </w:pPr>
    </w:p>
    <w:p w14:paraId="58B82E8F">
      <w:pPr>
        <w:widowControl w:val="0"/>
        <w:numPr>
          <w:ilvl w:val="0"/>
          <w:numId w:val="0"/>
        </w:numPr>
        <w:bidi w:val="0"/>
        <w:ind w:firstLine="420" w:firstLineChars="0"/>
        <w:jc w:val="both"/>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drawing>
          <wp:anchor distT="0" distB="0" distL="114300" distR="114300" simplePos="0" relativeHeight="251675648" behindDoc="0" locked="0" layoutInCell="1" allowOverlap="1">
            <wp:simplePos x="0" y="0"/>
            <wp:positionH relativeFrom="column">
              <wp:posOffset>266700</wp:posOffset>
            </wp:positionH>
            <wp:positionV relativeFrom="paragraph">
              <wp:posOffset>273685</wp:posOffset>
            </wp:positionV>
            <wp:extent cx="4716145" cy="3707765"/>
            <wp:effectExtent l="0" t="0" r="8255" b="635"/>
            <wp:wrapTopAndBottom/>
            <wp:docPr id="4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3"/>
                    <pic:cNvPicPr>
                      <a:picLocks noChangeAspect="1"/>
                    </pic:cNvPicPr>
                  </pic:nvPicPr>
                  <pic:blipFill>
                    <a:blip r:embed="rId33"/>
                    <a:stretch>
                      <a:fillRect/>
                    </a:stretch>
                  </pic:blipFill>
                  <pic:spPr>
                    <a:xfrm>
                      <a:off x="0" y="0"/>
                      <a:ext cx="4716145" cy="3707765"/>
                    </a:xfrm>
                    <a:prstGeom prst="rect">
                      <a:avLst/>
                    </a:prstGeom>
                    <a:noFill/>
                    <a:ln>
                      <a:noFill/>
                    </a:ln>
                  </pic:spPr>
                </pic:pic>
              </a:graphicData>
            </a:graphic>
          </wp:anchor>
        </w:drawing>
      </w:r>
      <w:r>
        <w:rPr>
          <w:rFonts w:hint="eastAsia" w:ascii="Times New Roman" w:hAnsi="Times New Roman" w:eastAsia="宋体" w:cs="Times New Roman"/>
          <w:b w:val="0"/>
          <w:bCs w:val="0"/>
          <w:sz w:val="21"/>
          <w:szCs w:val="21"/>
          <w:lang w:val="en-US" w:eastAsia="zh-CN"/>
        </w:rPr>
        <w:t>比较3个位置（CompareArrayLength=3），指令时序图如下图所示：</w:t>
      </w:r>
    </w:p>
    <w:p w14:paraId="2970CA01">
      <w:pPr>
        <w:widowControl w:val="0"/>
        <w:numPr>
          <w:ilvl w:val="0"/>
          <w:numId w:val="0"/>
        </w:numPr>
        <w:bidi w:val="0"/>
        <w:jc w:val="both"/>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w:t>
      </w:r>
      <w:r>
        <w:rPr>
          <w:rFonts w:hint="eastAsia" w:ascii="Times New Roman" w:hAnsi="Times New Roman" w:eastAsia="宋体" w:cs="Times New Roman"/>
          <w:b/>
          <w:bCs/>
          <w:sz w:val="21"/>
          <w:szCs w:val="21"/>
          <w:lang w:val="en-US" w:eastAsia="zh-CN"/>
        </w:rPr>
        <w:t>图形化操作说明</w:t>
      </w:r>
      <w:r>
        <w:rPr>
          <w:rFonts w:hint="eastAsia" w:ascii="Times New Roman" w:hAnsi="Times New Roman" w:eastAsia="宋体" w:cs="Times New Roman"/>
          <w:b w:val="0"/>
          <w:bCs w:val="0"/>
          <w:sz w:val="21"/>
          <w:szCs w:val="21"/>
          <w:lang w:val="en-US" w:eastAsia="zh-CN"/>
        </w:rPr>
        <w:t>】</w:t>
      </w:r>
    </w:p>
    <w:p w14:paraId="7F4CB53F">
      <w:pPr>
        <w:bidi w:val="0"/>
        <w:ind w:firstLine="420" w:firstLineChars="200"/>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双击“LocalHighSpeedIO”，在“基础设置”中添加计数器，添加计数器后会自动按顺序分配硬件输入端口，并设置滤波时间</w:t>
      </w:r>
    </w:p>
    <w:p w14:paraId="0A6C18D2">
      <w:pPr>
        <w:bidi w:val="0"/>
      </w:pPr>
      <w:r>
        <w:drawing>
          <wp:inline distT="0" distB="0" distL="114300" distR="114300">
            <wp:extent cx="5720715" cy="3085465"/>
            <wp:effectExtent l="0" t="0" r="6985" b="635"/>
            <wp:docPr id="1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
                    <pic:cNvPicPr>
                      <a:picLocks noChangeAspect="1"/>
                    </pic:cNvPicPr>
                  </pic:nvPicPr>
                  <pic:blipFill>
                    <a:blip r:embed="rId14"/>
                    <a:stretch>
                      <a:fillRect/>
                    </a:stretch>
                  </pic:blipFill>
                  <pic:spPr>
                    <a:xfrm>
                      <a:off x="0" y="0"/>
                      <a:ext cx="5720715" cy="3085465"/>
                    </a:xfrm>
                    <a:prstGeom prst="rect">
                      <a:avLst/>
                    </a:prstGeom>
                    <a:noFill/>
                    <a:ln>
                      <a:noFill/>
                    </a:ln>
                  </pic:spPr>
                </pic:pic>
              </a:graphicData>
            </a:graphic>
          </wp:inline>
        </w:drawing>
      </w:r>
    </w:p>
    <w:p w14:paraId="13BEAD80">
      <w:pPr>
        <w:bidi w:val="0"/>
        <w:ind w:firstLine="420" w:firstLineChars="200"/>
        <w:rPr>
          <w:rFonts w:hint="eastAsia" w:ascii="宋体" w:hAnsi="宋体" w:eastAsia="宋体" w:cs="宋体"/>
          <w:lang w:val="en-US" w:eastAsia="zh-CN"/>
        </w:rPr>
      </w:pPr>
      <w:r>
        <w:rPr>
          <w:rFonts w:hint="eastAsia" w:ascii="宋体" w:hAnsi="宋体" w:eastAsia="宋体" w:cs="宋体"/>
          <w:b w:val="0"/>
          <w:bCs w:val="0"/>
          <w:lang w:val="en-US" w:eastAsia="zh-CN"/>
        </w:rPr>
        <w:t>双击已添加的计数器“Counter_0”，使能“数组比较一致输出”，选择相应的“数组比较一致输出端口”</w:t>
      </w:r>
    </w:p>
    <w:p w14:paraId="561E0A97">
      <w:pPr>
        <w:bidi w:val="0"/>
        <w:rPr>
          <w:rFonts w:hint="default"/>
          <w:lang w:val="en-US" w:eastAsia="zh-CN"/>
        </w:rPr>
      </w:pPr>
      <w:r>
        <w:drawing>
          <wp:inline distT="0" distB="0" distL="114300" distR="114300">
            <wp:extent cx="5730240" cy="3152775"/>
            <wp:effectExtent l="0" t="0" r="10160" b="9525"/>
            <wp:docPr id="1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5"/>
                    <pic:cNvPicPr>
                      <a:picLocks noChangeAspect="1"/>
                    </pic:cNvPicPr>
                  </pic:nvPicPr>
                  <pic:blipFill>
                    <a:blip r:embed="rId28"/>
                    <a:stretch>
                      <a:fillRect/>
                    </a:stretch>
                  </pic:blipFill>
                  <pic:spPr>
                    <a:xfrm>
                      <a:off x="0" y="0"/>
                      <a:ext cx="5730240" cy="3152775"/>
                    </a:xfrm>
                    <a:prstGeom prst="rect">
                      <a:avLst/>
                    </a:prstGeom>
                    <a:noFill/>
                    <a:ln>
                      <a:noFill/>
                    </a:ln>
                  </pic:spPr>
                </pic:pic>
              </a:graphicData>
            </a:graphic>
          </wp:inline>
        </w:drawing>
      </w:r>
    </w:p>
    <w:p w14:paraId="222AA939">
      <w:pPr>
        <w:numPr>
          <w:ilvl w:val="0"/>
          <w:numId w:val="0"/>
        </w:numPr>
        <w:bidi w:val="0"/>
        <w:rPr>
          <w:rFonts w:hint="eastAsia" w:ascii="Times New Roman" w:hAnsi="Times New Roman" w:eastAsia="宋体" w:cs="Times New Roman"/>
          <w:b w:val="0"/>
          <w:bCs w:val="0"/>
          <w:sz w:val="21"/>
          <w:szCs w:val="21"/>
          <w:lang w:val="en-US" w:eastAsia="zh-CN"/>
        </w:rPr>
      </w:pPr>
    </w:p>
    <w:p w14:paraId="09472EAC">
      <w:pPr>
        <w:widowControl w:val="0"/>
        <w:numPr>
          <w:ilvl w:val="0"/>
          <w:numId w:val="0"/>
        </w:numPr>
        <w:bidi w:val="0"/>
        <w:jc w:val="both"/>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w:t>
      </w:r>
      <w:r>
        <w:rPr>
          <w:rFonts w:hint="eastAsia" w:ascii="Times New Roman" w:hAnsi="Times New Roman" w:eastAsia="宋体" w:cs="Times New Roman"/>
          <w:b/>
          <w:bCs/>
          <w:sz w:val="21"/>
          <w:szCs w:val="21"/>
          <w:lang w:val="en-US" w:eastAsia="zh-CN"/>
        </w:rPr>
        <w:t>功能块操作说明</w:t>
      </w:r>
      <w:r>
        <w:rPr>
          <w:rFonts w:hint="eastAsia" w:ascii="Times New Roman" w:hAnsi="Times New Roman" w:eastAsia="宋体" w:cs="Times New Roman"/>
          <w:b w:val="0"/>
          <w:bCs w:val="0"/>
          <w:sz w:val="21"/>
          <w:szCs w:val="21"/>
          <w:lang w:val="en-US" w:eastAsia="zh-CN"/>
        </w:rPr>
        <w:t>】</w:t>
      </w:r>
    </w:p>
    <w:p w14:paraId="44E52E8E">
      <w:pPr>
        <w:widowControl w:val="0"/>
        <w:numPr>
          <w:ilvl w:val="0"/>
          <w:numId w:val="0"/>
        </w:numPr>
        <w:bidi w:val="0"/>
        <w:jc w:val="both"/>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声明数组比较器“_CC_SetArrComp: CC_SetArrayCompare;”实例化</w:t>
      </w:r>
    </w:p>
    <w:p w14:paraId="2CE18352">
      <w:pPr>
        <w:widowControl w:val="0"/>
        <w:numPr>
          <w:ilvl w:val="0"/>
          <w:numId w:val="0"/>
        </w:numPr>
        <w:bidi w:val="0"/>
        <w:jc w:val="both"/>
        <w:rPr>
          <w:rFonts w:hint="eastAsia" w:ascii="Times New Roman" w:hAnsi="Times New Roman" w:eastAsia="宋体" w:cs="Times New Roman"/>
          <w:b w:val="0"/>
          <w:bCs w:val="0"/>
          <w:sz w:val="21"/>
          <w:szCs w:val="21"/>
          <w:lang w:val="en-US" w:eastAsia="zh-CN"/>
        </w:rPr>
      </w:pPr>
      <w:r>
        <w:drawing>
          <wp:inline distT="0" distB="0" distL="114300" distR="114300">
            <wp:extent cx="5726430" cy="3649980"/>
            <wp:effectExtent l="0" t="0" r="1270" b="7620"/>
            <wp:docPr id="4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5"/>
                    <pic:cNvPicPr>
                      <a:picLocks noChangeAspect="1"/>
                    </pic:cNvPicPr>
                  </pic:nvPicPr>
                  <pic:blipFill>
                    <a:blip r:embed="rId34"/>
                    <a:stretch>
                      <a:fillRect/>
                    </a:stretch>
                  </pic:blipFill>
                  <pic:spPr>
                    <a:xfrm>
                      <a:off x="0" y="0"/>
                      <a:ext cx="5726430" cy="3649980"/>
                    </a:xfrm>
                    <a:prstGeom prst="rect">
                      <a:avLst/>
                    </a:prstGeom>
                    <a:noFill/>
                    <a:ln>
                      <a:noFill/>
                    </a:ln>
                  </pic:spPr>
                </pic:pic>
              </a:graphicData>
            </a:graphic>
          </wp:inline>
        </w:drawing>
      </w:r>
    </w:p>
    <w:p w14:paraId="0E371899">
      <w:pPr>
        <w:widowControl w:val="0"/>
        <w:numPr>
          <w:ilvl w:val="0"/>
          <w:numId w:val="0"/>
        </w:numPr>
        <w:bidi w:val="0"/>
        <w:jc w:val="both"/>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【功能块操作说明】</w:t>
      </w:r>
    </w:p>
    <w:p w14:paraId="61D9B20A">
      <w:pPr>
        <w:widowControl w:val="0"/>
        <w:numPr>
          <w:ilvl w:val="0"/>
          <w:numId w:val="0"/>
        </w:numPr>
        <w:bidi w:val="0"/>
        <w:jc w:val="both"/>
        <w:rPr>
          <w:rFonts w:hint="default" w:ascii="Times New Roman" w:hAnsi="Times New Roman" w:eastAsia="宋体" w:cs="Times New Roman"/>
          <w:b w:val="0"/>
          <w:bCs w:val="0"/>
          <w:sz w:val="21"/>
          <w:szCs w:val="21"/>
          <w:lang w:val="en-US" w:eastAsia="zh-CN"/>
        </w:rPr>
      </w:pPr>
      <w:r>
        <w:drawing>
          <wp:inline distT="0" distB="0" distL="114300" distR="114300">
            <wp:extent cx="5721985" cy="2059305"/>
            <wp:effectExtent l="0" t="0" r="5715" b="10795"/>
            <wp:docPr id="4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6"/>
                    <pic:cNvPicPr>
                      <a:picLocks noChangeAspect="1"/>
                    </pic:cNvPicPr>
                  </pic:nvPicPr>
                  <pic:blipFill>
                    <a:blip r:embed="rId35"/>
                    <a:stretch>
                      <a:fillRect/>
                    </a:stretch>
                  </pic:blipFill>
                  <pic:spPr>
                    <a:xfrm>
                      <a:off x="0" y="0"/>
                      <a:ext cx="5721985" cy="2059305"/>
                    </a:xfrm>
                    <a:prstGeom prst="rect">
                      <a:avLst/>
                    </a:prstGeom>
                    <a:noFill/>
                    <a:ln>
                      <a:noFill/>
                    </a:ln>
                  </pic:spPr>
                </pic:pic>
              </a:graphicData>
            </a:graphic>
          </wp:inline>
        </w:drawing>
      </w:r>
    </w:p>
    <w:p w14:paraId="6F6001E6">
      <w:pPr>
        <w:keepNext w:val="0"/>
        <w:keepLines w:val="0"/>
        <w:widowControl/>
        <w:suppressLineNumbers w:val="0"/>
        <w:ind w:firstLine="420" w:firstLineChars="0"/>
        <w:jc w:val="left"/>
        <w:rPr>
          <w:sz w:val="21"/>
          <w:szCs w:val="21"/>
        </w:rPr>
      </w:pPr>
      <w:r>
        <w:rPr>
          <w:rFonts w:hint="eastAsia" w:ascii="宋体" w:hAnsi="宋体" w:eastAsia="宋体" w:cs="宋体"/>
          <w:color w:val="000000"/>
          <w:kern w:val="0"/>
          <w:sz w:val="21"/>
          <w:szCs w:val="21"/>
          <w:lang w:val="en-US" w:eastAsia="zh-CN" w:bidi="ar"/>
        </w:rPr>
        <w:t xml:space="preserve">1，“Axis”引脚绑定添加的计数器名称;数组比较器功能块能够实现设定数组比较器的“ CompareArray ”引脚的数组设定值与计数器Counter的“CounterValue”引脚的计数值比较，若所有设定的数值依次相等则完成比较。 </w:t>
      </w:r>
    </w:p>
    <w:p w14:paraId="45726959">
      <w:pPr>
        <w:keepNext w:val="0"/>
        <w:keepLines w:val="0"/>
        <w:widowControl/>
        <w:suppressLineNumbers w:val="0"/>
        <w:ind w:firstLine="420" w:firstLineChars="0"/>
        <w:jc w:val="left"/>
        <w:rPr>
          <w:sz w:val="21"/>
          <w:szCs w:val="21"/>
        </w:rPr>
      </w:pPr>
      <w:r>
        <w:rPr>
          <w:rFonts w:hint="eastAsia" w:ascii="宋体" w:hAnsi="宋体" w:eastAsia="宋体" w:cs="宋体"/>
          <w:color w:val="000000"/>
          <w:kern w:val="0"/>
          <w:sz w:val="21"/>
          <w:szCs w:val="21"/>
          <w:lang w:val="en-US" w:eastAsia="zh-CN" w:bidi="ar"/>
        </w:rPr>
        <w:t xml:space="preserve">2，“Mode”引脚决定数组比较器比较模式；0：单次模式，数组比较器在引脚“Execute” </w:t>
      </w:r>
    </w:p>
    <w:p w14:paraId="2019D4B3">
      <w:pPr>
        <w:keepNext w:val="0"/>
        <w:keepLines w:val="0"/>
        <w:widowControl/>
        <w:suppressLineNumbers w:val="0"/>
        <w:jc w:val="left"/>
        <w:rPr>
          <w:sz w:val="21"/>
          <w:szCs w:val="21"/>
        </w:rPr>
      </w:pPr>
      <w:r>
        <w:rPr>
          <w:rFonts w:hint="eastAsia" w:ascii="宋体" w:hAnsi="宋体" w:eastAsia="宋体" w:cs="宋体"/>
          <w:color w:val="000000"/>
          <w:kern w:val="0"/>
          <w:sz w:val="21"/>
          <w:szCs w:val="21"/>
          <w:lang w:val="en-US" w:eastAsia="zh-CN" w:bidi="ar"/>
        </w:rPr>
        <w:t xml:space="preserve">上升沿触发后，执行一次数组依次比较，每完成一个数值比较，设定的DO端口和“Output”引脚输出，完成所有设定的数组后功能块结束，“Done”引脚置TRUE。1：循环模式，比较器在引脚“Execute”上升沿触发后依次循环执行比较，每比较完成一个设定的DO端口和“Output”引脚输出，“Done”不变，“Abort”引脚置 TRUE 后功能块比较停止。 </w:t>
      </w:r>
    </w:p>
    <w:p w14:paraId="26AA2A9A">
      <w:pPr>
        <w:keepNext w:val="0"/>
        <w:keepLines w:val="0"/>
        <w:widowControl/>
        <w:suppressLineNumbers w:val="0"/>
        <w:ind w:firstLine="420" w:firstLineChars="0"/>
        <w:jc w:val="left"/>
        <w:rPr>
          <w:sz w:val="21"/>
          <w:szCs w:val="21"/>
        </w:rPr>
      </w:pPr>
      <w:r>
        <w:rPr>
          <w:rFonts w:hint="eastAsia" w:ascii="宋体" w:hAnsi="宋体" w:eastAsia="宋体" w:cs="宋体"/>
          <w:color w:val="000000"/>
          <w:kern w:val="0"/>
          <w:sz w:val="21"/>
          <w:szCs w:val="21"/>
          <w:lang w:val="en-US" w:eastAsia="zh-CN" w:bidi="ar"/>
        </w:rPr>
        <w:t>3，“CompareArrayLength”引脚设定数组比较个数。</w:t>
      </w:r>
    </w:p>
    <w:p w14:paraId="19F19C48">
      <w:pPr>
        <w:keepNext w:val="0"/>
        <w:keepLines w:val="0"/>
        <w:widowControl/>
        <w:suppressLineNumbers w:val="0"/>
        <w:ind w:firstLine="420" w:firstLineChars="0"/>
        <w:jc w:val="left"/>
        <w:rPr>
          <w:sz w:val="21"/>
          <w:szCs w:val="21"/>
        </w:rPr>
      </w:pPr>
      <w:r>
        <w:rPr>
          <w:rFonts w:hint="eastAsia" w:ascii="宋体" w:hAnsi="宋体" w:eastAsia="宋体" w:cs="宋体"/>
          <w:color w:val="000000"/>
          <w:kern w:val="0"/>
          <w:sz w:val="21"/>
          <w:szCs w:val="21"/>
          <w:lang w:val="en-US" w:eastAsia="zh-CN" w:bidi="ar"/>
        </w:rPr>
        <w:t xml:space="preserve">4，“CmpCount”引脚显示比较完成次数。 </w:t>
      </w:r>
    </w:p>
    <w:p w14:paraId="7D7E7EF4">
      <w:pPr>
        <w:keepNext w:val="0"/>
        <w:keepLines w:val="0"/>
        <w:widowControl/>
        <w:suppressLineNumbers w:val="0"/>
        <w:ind w:firstLine="420" w:firstLineChars="0"/>
        <w:jc w:val="left"/>
        <w:rPr>
          <w:rFonts w:hint="eastAsia" w:ascii="Times New Roman" w:hAnsi="Times New Roman" w:eastAsia="宋体" w:cs="Times New Roman"/>
          <w:b w:val="0"/>
          <w:bCs w:val="0"/>
          <w:sz w:val="21"/>
          <w:szCs w:val="21"/>
          <w:lang w:val="en-US" w:eastAsia="zh-CN"/>
        </w:rPr>
      </w:pPr>
      <w:r>
        <w:rPr>
          <w:rFonts w:hint="eastAsia" w:ascii="宋体" w:hAnsi="宋体" w:eastAsia="宋体" w:cs="宋体"/>
          <w:color w:val="000000"/>
          <w:kern w:val="0"/>
          <w:sz w:val="21"/>
          <w:szCs w:val="21"/>
          <w:lang w:val="en-US" w:eastAsia="zh-CN" w:bidi="ar"/>
        </w:rPr>
        <w:t>5，数组比较是按顺序依次比较，若第一个设定数值比较完成，则进行第二个设定数值比较；反之，若第一个数值比较未完成，则后面所有数值都不会进行比较。</w:t>
      </w:r>
    </w:p>
    <w:p w14:paraId="5C4864DF">
      <w:pPr>
        <w:widowControl w:val="0"/>
        <w:numPr>
          <w:ilvl w:val="0"/>
          <w:numId w:val="0"/>
        </w:numPr>
        <w:bidi w:val="0"/>
        <w:jc w:val="both"/>
        <w:rPr>
          <w:rFonts w:hint="eastAsia" w:ascii="Times New Roman" w:hAnsi="Times New Roman" w:eastAsia="宋体" w:cs="Times New Roman"/>
          <w:b w:val="0"/>
          <w:bCs w:val="0"/>
          <w:sz w:val="21"/>
          <w:szCs w:val="21"/>
          <w:lang w:val="en-US" w:eastAsia="zh-CN"/>
        </w:rPr>
      </w:pPr>
    </w:p>
    <w:p w14:paraId="6E9364CA">
      <w:pPr>
        <w:widowControl w:val="0"/>
        <w:numPr>
          <w:ilvl w:val="0"/>
          <w:numId w:val="0"/>
        </w:numPr>
        <w:bidi w:val="0"/>
        <w:jc w:val="both"/>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【时序图】</w:t>
      </w:r>
    </w:p>
    <w:p w14:paraId="1BFDE342">
      <w:pPr>
        <w:widowControl w:val="0"/>
        <w:numPr>
          <w:ilvl w:val="0"/>
          <w:numId w:val="0"/>
        </w:numPr>
        <w:bidi w:val="0"/>
        <w:jc w:val="both"/>
        <w:rPr>
          <w:rFonts w:hint="eastAsia" w:ascii="Times New Roman" w:hAnsi="Times New Roman" w:eastAsia="宋体" w:cs="Times New Roman"/>
          <w:b/>
          <w:bCs/>
          <w:sz w:val="21"/>
          <w:szCs w:val="21"/>
          <w:lang w:val="en-US" w:eastAsia="zh-CN"/>
        </w:rPr>
      </w:pPr>
    </w:p>
    <w:p w14:paraId="462CE34C">
      <w:pPr>
        <w:widowControl w:val="0"/>
        <w:numPr>
          <w:ilvl w:val="0"/>
          <w:numId w:val="0"/>
        </w:numPr>
        <w:bidi w:val="0"/>
        <w:jc w:val="both"/>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drawing>
          <wp:anchor distT="0" distB="0" distL="114300" distR="114300" simplePos="0" relativeHeight="251672576" behindDoc="0" locked="0" layoutInCell="1" allowOverlap="1">
            <wp:simplePos x="0" y="0"/>
            <wp:positionH relativeFrom="column">
              <wp:posOffset>80645</wp:posOffset>
            </wp:positionH>
            <wp:positionV relativeFrom="paragraph">
              <wp:posOffset>85090</wp:posOffset>
            </wp:positionV>
            <wp:extent cx="4850765" cy="1618615"/>
            <wp:effectExtent l="0" t="0" r="635" b="6985"/>
            <wp:wrapTopAndBottom/>
            <wp:docPr id="2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7"/>
                    <pic:cNvPicPr>
                      <a:picLocks noChangeAspect="1"/>
                    </pic:cNvPicPr>
                  </pic:nvPicPr>
                  <pic:blipFill>
                    <a:blip r:embed="rId36"/>
                    <a:stretch>
                      <a:fillRect/>
                    </a:stretch>
                  </pic:blipFill>
                  <pic:spPr>
                    <a:xfrm>
                      <a:off x="0" y="0"/>
                      <a:ext cx="4850765" cy="1618615"/>
                    </a:xfrm>
                    <a:prstGeom prst="rect">
                      <a:avLst/>
                    </a:prstGeom>
                    <a:noFill/>
                    <a:ln>
                      <a:noFill/>
                    </a:ln>
                  </pic:spPr>
                </pic:pic>
              </a:graphicData>
            </a:graphic>
          </wp:anchor>
        </w:drawing>
      </w:r>
      <w:r>
        <w:rPr>
          <w:rFonts w:hint="eastAsia" w:ascii="Times New Roman" w:hAnsi="Times New Roman" w:eastAsia="宋体" w:cs="Times New Roman"/>
          <w:b/>
          <w:bCs/>
          <w:sz w:val="21"/>
          <w:szCs w:val="21"/>
          <w:lang w:val="en-US" w:eastAsia="zh-CN"/>
        </w:rPr>
        <w:t>【错误说明】</w:t>
      </w:r>
    </w:p>
    <w:p w14:paraId="5315A2EF">
      <w:pPr>
        <w:numPr>
          <w:ilvl w:val="0"/>
          <w:numId w:val="0"/>
        </w:numPr>
        <w:bidi w:val="0"/>
        <w:ind w:firstLine="420" w:firstLineChars="0"/>
        <w:rPr>
          <w:rFonts w:hint="eastAsia" w:ascii="Times New Roman" w:hAnsi="Times New Roman" w:eastAsia="宋体" w:cs="Times New Roman"/>
          <w:b w:val="0"/>
          <w:bCs w:val="0"/>
        </w:rPr>
      </w:pPr>
      <w:r>
        <w:rPr>
          <w:rFonts w:hint="eastAsia" w:ascii="Times New Roman" w:hAnsi="Times New Roman" w:eastAsia="宋体" w:cs="Times New Roman"/>
          <w:b w:val="0"/>
          <w:bCs w:val="0"/>
          <w:sz w:val="21"/>
          <w:szCs w:val="21"/>
          <w:lang w:val="en-US" w:eastAsia="zh-CN"/>
        </w:rPr>
        <w:t>详情查看CC_ERROR-计数器错误ID说明表格。</w:t>
      </w:r>
      <w:r>
        <w:rPr>
          <w:rFonts w:hint="eastAsia" w:ascii="Times New Roman" w:hAnsi="Times New Roman" w:eastAsia="宋体" w:cs="Times New Roman"/>
          <w:b w:val="0"/>
          <w:bCs w:val="0"/>
        </w:rPr>
        <w:br w:type="page"/>
      </w:r>
    </w:p>
    <w:p w14:paraId="47B33707">
      <w:pPr>
        <w:pStyle w:val="6"/>
        <w:bidi w:val="0"/>
        <w:outlineLvl w:val="2"/>
        <w:rPr>
          <w:rFonts w:ascii="Times New Roman" w:hAnsi="Times New Roman" w:eastAsia="宋体" w:cs="Times New Roman"/>
          <w:b/>
          <w:bCs/>
        </w:rPr>
      </w:pPr>
      <w:bookmarkStart w:id="11" w:name="_Toc30963"/>
      <w:r>
        <w:rPr>
          <w:rFonts w:hint="eastAsia" w:ascii="Times New Roman" w:hAnsi="Times New Roman" w:eastAsia="宋体" w:cs="Times New Roman"/>
          <w:b/>
          <w:bCs/>
        </w:rPr>
        <w:t>1.2.5 CC_SetStepCompare</w:t>
      </w:r>
      <w:bookmarkEnd w:id="11"/>
    </w:p>
    <w:p w14:paraId="6C9A5078">
      <w:pPr>
        <w:rPr>
          <w:rFonts w:hint="eastAsia" w:ascii="Times New Roman" w:hAnsi="Times New Roman" w:eastAsia="宋体" w:cs="Times New Roman"/>
          <w:b w:val="0"/>
          <w:bCs w:val="0"/>
        </w:rPr>
      </w:pPr>
      <w:r>
        <w:rPr>
          <w:rFonts w:hint="eastAsia" w:ascii="Times New Roman" w:hAnsi="Times New Roman" w:eastAsia="宋体" w:cs="Times New Roman"/>
          <w:b w:val="0"/>
          <w:bCs w:val="0"/>
        </w:rPr>
        <w:t>指令格式</w:t>
      </w:r>
    </w:p>
    <w:tbl>
      <w:tblPr>
        <w:tblStyle w:val="18"/>
        <w:tblW w:w="928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625"/>
        <w:gridCol w:w="4355"/>
        <w:gridCol w:w="2041"/>
      </w:tblGrid>
      <w:tr w14:paraId="138395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1608138C">
            <w:pPr>
              <w:jc w:val="center"/>
              <w:rPr>
                <w:rFonts w:hint="eastAsia"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指令</w:t>
            </w:r>
          </w:p>
        </w:tc>
        <w:tc>
          <w:tcPr>
            <w:tcW w:w="1134" w:type="dxa"/>
            <w:shd w:val="clear" w:color="auto" w:fill="CFCECE" w:themeFill="background2" w:themeFillShade="E5"/>
            <w:vAlign w:val="center"/>
          </w:tcPr>
          <w:p w14:paraId="4A27ADBE">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名称</w:t>
            </w:r>
          </w:p>
        </w:tc>
        <w:tc>
          <w:tcPr>
            <w:tcW w:w="625" w:type="dxa"/>
            <w:shd w:val="clear" w:color="auto" w:fill="CFCECE" w:themeFill="background2" w:themeFillShade="E5"/>
            <w:vAlign w:val="center"/>
          </w:tcPr>
          <w:p w14:paraId="37A4485A">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FB/FC</w:t>
            </w:r>
          </w:p>
        </w:tc>
        <w:tc>
          <w:tcPr>
            <w:tcW w:w="4355" w:type="dxa"/>
            <w:shd w:val="clear" w:color="auto" w:fill="CFCECE" w:themeFill="background2" w:themeFillShade="E5"/>
            <w:vAlign w:val="center"/>
          </w:tcPr>
          <w:p w14:paraId="38372970">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LD表现</w:t>
            </w:r>
          </w:p>
        </w:tc>
        <w:tc>
          <w:tcPr>
            <w:tcW w:w="2041" w:type="dxa"/>
            <w:shd w:val="clear" w:color="auto" w:fill="CFCECE" w:themeFill="background2" w:themeFillShade="E5"/>
            <w:vAlign w:val="center"/>
          </w:tcPr>
          <w:p w14:paraId="07E44531">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ST表现</w:t>
            </w:r>
          </w:p>
        </w:tc>
      </w:tr>
      <w:tr w14:paraId="002A77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3D501BD6">
            <w:pPr>
              <w:jc w:val="center"/>
              <w:rPr>
                <w:rFonts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CC_SetStepCompare</w:t>
            </w:r>
          </w:p>
        </w:tc>
        <w:tc>
          <w:tcPr>
            <w:tcW w:w="1134" w:type="dxa"/>
            <w:vAlign w:val="center"/>
          </w:tcPr>
          <w:p w14:paraId="01C1688B">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步长比较器</w:t>
            </w:r>
          </w:p>
        </w:tc>
        <w:tc>
          <w:tcPr>
            <w:tcW w:w="625" w:type="dxa"/>
            <w:vAlign w:val="center"/>
          </w:tcPr>
          <w:p w14:paraId="1424558A">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FB</w:t>
            </w:r>
          </w:p>
        </w:tc>
        <w:tc>
          <w:tcPr>
            <w:tcW w:w="4355" w:type="dxa"/>
            <w:vAlign w:val="center"/>
          </w:tcPr>
          <w:p w14:paraId="40A5A3B8">
            <w:pPr>
              <w:jc w:val="center"/>
              <w:rPr>
                <w:rFonts w:ascii="Times New Roman" w:hAnsi="Times New Roman" w:eastAsia="宋体" w:cs="Times New Roman"/>
                <w:b w:val="0"/>
                <w:bCs w:val="0"/>
                <w:i w:val="0"/>
                <w:iCs w:val="0"/>
                <w:sz w:val="15"/>
                <w:szCs w:val="15"/>
              </w:rPr>
            </w:pPr>
            <w:r>
              <w:drawing>
                <wp:inline distT="0" distB="0" distL="114300" distR="114300">
                  <wp:extent cx="2626995" cy="1123950"/>
                  <wp:effectExtent l="0" t="0" r="1905" b="0"/>
                  <wp:docPr id="8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6"/>
                          <pic:cNvPicPr>
                            <a:picLocks noChangeAspect="1"/>
                          </pic:cNvPicPr>
                        </pic:nvPicPr>
                        <pic:blipFill>
                          <a:blip r:embed="rId37"/>
                          <a:stretch>
                            <a:fillRect/>
                          </a:stretch>
                        </pic:blipFill>
                        <pic:spPr>
                          <a:xfrm>
                            <a:off x="0" y="0"/>
                            <a:ext cx="2626995" cy="1123950"/>
                          </a:xfrm>
                          <a:prstGeom prst="rect">
                            <a:avLst/>
                          </a:prstGeom>
                          <a:noFill/>
                          <a:ln>
                            <a:noFill/>
                          </a:ln>
                        </pic:spPr>
                      </pic:pic>
                    </a:graphicData>
                  </a:graphic>
                </wp:inline>
              </w:drawing>
            </w:r>
          </w:p>
        </w:tc>
        <w:tc>
          <w:tcPr>
            <w:tcW w:w="2041" w:type="dxa"/>
            <w:vAlign w:val="top"/>
          </w:tcPr>
          <w:p w14:paraId="337EB285">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CC_SetStepCompare(</w:t>
            </w:r>
          </w:p>
          <w:p w14:paraId="01082B93">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Axis:= , </w:t>
            </w:r>
          </w:p>
          <w:p w14:paraId="40125349">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Execute:= , </w:t>
            </w:r>
          </w:p>
          <w:p w14:paraId="0012D400">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Abort:= , </w:t>
            </w:r>
          </w:p>
          <w:p w14:paraId="33E42B3E">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StartValue:= , </w:t>
            </w:r>
          </w:p>
          <w:p w14:paraId="3A1C0BDE">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EndValue:= , </w:t>
            </w:r>
          </w:p>
          <w:p w14:paraId="1201C13B">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StepValue:= , </w:t>
            </w:r>
          </w:p>
          <w:p w14:paraId="1D26EB36">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Mode:= , </w:t>
            </w:r>
          </w:p>
          <w:p w14:paraId="102DB342">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OutputType:= , </w:t>
            </w:r>
          </w:p>
          <w:p w14:paraId="5B058430">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OutputValue:= , </w:t>
            </w:r>
          </w:p>
          <w:p w14:paraId="247AB3AC">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Done=&gt; , </w:t>
            </w:r>
          </w:p>
          <w:p w14:paraId="79D73F1A">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Busy=&gt; , </w:t>
            </w:r>
          </w:p>
          <w:p w14:paraId="651C60C0">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CommandAborted=&gt; , </w:t>
            </w:r>
          </w:p>
          <w:p w14:paraId="1EE293C8">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Output=&gt; , </w:t>
            </w:r>
          </w:p>
          <w:p w14:paraId="428D677C">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Index=&gt; , </w:t>
            </w:r>
          </w:p>
          <w:p w14:paraId="4FDD0A2D">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Position=&gt; , </w:t>
            </w:r>
          </w:p>
          <w:p w14:paraId="0CEB1365">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Error=&gt; , </w:t>
            </w:r>
          </w:p>
          <w:p w14:paraId="7F327BB9">
            <w:pPr>
              <w:jc w:val="both"/>
              <w:rPr>
                <w:rFonts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ErrorID=&gt; );</w:t>
            </w:r>
          </w:p>
        </w:tc>
      </w:tr>
    </w:tbl>
    <w:p w14:paraId="70CCCECC">
      <w:pPr>
        <w:rPr>
          <w:rFonts w:hint="eastAsia" w:ascii="Times New Roman" w:hAnsi="Times New Roman" w:eastAsia="宋体" w:cs="Times New Roman"/>
          <w:b w:val="0"/>
          <w:bCs w:val="0"/>
          <w:i w:val="0"/>
          <w:iCs w:val="0"/>
          <w:sz w:val="21"/>
          <w:szCs w:val="21"/>
        </w:rPr>
      </w:pPr>
    </w:p>
    <w:p w14:paraId="17BDD3E8">
      <w:pPr>
        <w:rPr>
          <w:rFonts w:hint="eastAsia"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输入输出变量</w:t>
      </w:r>
    </w:p>
    <w:tbl>
      <w:tblPr>
        <w:tblStyle w:val="18"/>
        <w:tblW w:w="9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1417"/>
        <w:gridCol w:w="1134"/>
        <w:gridCol w:w="1134"/>
        <w:gridCol w:w="3340"/>
      </w:tblGrid>
      <w:tr w14:paraId="4316CC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57C79E17">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输入输出变量</w:t>
            </w:r>
          </w:p>
        </w:tc>
        <w:tc>
          <w:tcPr>
            <w:tcW w:w="1134" w:type="dxa"/>
            <w:shd w:val="clear" w:color="auto" w:fill="CFCECE" w:themeFill="background2" w:themeFillShade="E5"/>
            <w:vAlign w:val="center"/>
          </w:tcPr>
          <w:p w14:paraId="25447DA3">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名称</w:t>
            </w:r>
          </w:p>
        </w:tc>
        <w:tc>
          <w:tcPr>
            <w:tcW w:w="1417" w:type="dxa"/>
            <w:shd w:val="clear" w:color="auto" w:fill="CFCECE" w:themeFill="background2" w:themeFillShade="E5"/>
            <w:vAlign w:val="center"/>
          </w:tcPr>
          <w:p w14:paraId="5F9F88AF">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数据类型</w:t>
            </w:r>
          </w:p>
        </w:tc>
        <w:tc>
          <w:tcPr>
            <w:tcW w:w="1134" w:type="dxa"/>
            <w:shd w:val="clear" w:color="auto" w:fill="CFCECE" w:themeFill="background2" w:themeFillShade="E5"/>
            <w:vAlign w:val="center"/>
          </w:tcPr>
          <w:p w14:paraId="181DAC24">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有效范围</w:t>
            </w:r>
          </w:p>
        </w:tc>
        <w:tc>
          <w:tcPr>
            <w:tcW w:w="1134" w:type="dxa"/>
            <w:shd w:val="clear" w:color="auto" w:fill="CFCECE" w:themeFill="background2" w:themeFillShade="E5"/>
            <w:vAlign w:val="center"/>
          </w:tcPr>
          <w:p w14:paraId="1F96339B">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初始值</w:t>
            </w:r>
          </w:p>
        </w:tc>
        <w:tc>
          <w:tcPr>
            <w:tcW w:w="3340" w:type="dxa"/>
            <w:shd w:val="clear" w:color="auto" w:fill="CFCECE" w:themeFill="background2" w:themeFillShade="E5"/>
            <w:vAlign w:val="center"/>
          </w:tcPr>
          <w:p w14:paraId="0024B0D0">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781C6A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2212FE8C">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Axis</w:t>
            </w:r>
          </w:p>
        </w:tc>
        <w:tc>
          <w:tcPr>
            <w:tcW w:w="1134" w:type="dxa"/>
            <w:vAlign w:val="center"/>
          </w:tcPr>
          <w:p w14:paraId="218341AE">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计数器</w:t>
            </w:r>
          </w:p>
        </w:tc>
        <w:tc>
          <w:tcPr>
            <w:tcW w:w="1417" w:type="dxa"/>
            <w:vAlign w:val="center"/>
          </w:tcPr>
          <w:p w14:paraId="2F47BBED">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Encoder</w:t>
            </w:r>
          </w:p>
        </w:tc>
        <w:tc>
          <w:tcPr>
            <w:tcW w:w="1134" w:type="dxa"/>
            <w:vAlign w:val="center"/>
          </w:tcPr>
          <w:p w14:paraId="2C746A0C">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1134" w:type="dxa"/>
            <w:vAlign w:val="center"/>
          </w:tcPr>
          <w:p w14:paraId="306C5937">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top"/>
          </w:tcPr>
          <w:p w14:paraId="4CC374B1">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rPr>
              <w:t>计数器</w:t>
            </w:r>
            <w:r>
              <w:rPr>
                <w:rFonts w:hint="eastAsia" w:ascii="Times New Roman" w:hAnsi="Times New Roman" w:eastAsia="宋体" w:cs="Times New Roman"/>
                <w:b w:val="0"/>
                <w:bCs w:val="0"/>
                <w:i w:val="0"/>
                <w:iCs w:val="0"/>
                <w:sz w:val="15"/>
                <w:szCs w:val="15"/>
                <w:vertAlign w:val="baseline"/>
                <w:lang w:val="en-US" w:eastAsia="zh-CN"/>
              </w:rPr>
              <w:t>编</w:t>
            </w:r>
            <w:r>
              <w:rPr>
                <w:rFonts w:hint="eastAsia" w:ascii="Times New Roman" w:hAnsi="Times New Roman" w:eastAsia="宋体" w:cs="Times New Roman"/>
                <w:b w:val="0"/>
                <w:bCs w:val="0"/>
                <w:i w:val="0"/>
                <w:iCs w:val="0"/>
                <w:sz w:val="15"/>
                <w:szCs w:val="15"/>
                <w:vertAlign w:val="baseline"/>
              </w:rPr>
              <w:t>号 [0..</w:t>
            </w:r>
            <w:r>
              <w:rPr>
                <w:rFonts w:hint="eastAsia" w:ascii="Times New Roman" w:hAnsi="Times New Roman" w:eastAsia="宋体" w:cs="Times New Roman"/>
                <w:b w:val="0"/>
                <w:bCs w:val="0"/>
                <w:i w:val="0"/>
                <w:iCs w:val="0"/>
                <w:sz w:val="15"/>
                <w:szCs w:val="15"/>
                <w:vertAlign w:val="baseline"/>
                <w:lang w:val="en-US" w:eastAsia="zh-CN"/>
              </w:rPr>
              <w:t>6</w:t>
            </w:r>
            <w:r>
              <w:rPr>
                <w:rFonts w:hint="eastAsia" w:ascii="Times New Roman" w:hAnsi="Times New Roman" w:eastAsia="宋体" w:cs="Times New Roman"/>
                <w:b w:val="0"/>
                <w:bCs w:val="0"/>
                <w:i w:val="0"/>
                <w:iCs w:val="0"/>
                <w:sz w:val="15"/>
                <w:szCs w:val="15"/>
                <w:vertAlign w:val="baseline"/>
              </w:rPr>
              <w:t>]</w:t>
            </w:r>
            <w:r>
              <w:rPr>
                <w:rFonts w:hint="eastAsia" w:ascii="Times New Roman" w:hAnsi="Times New Roman" w:eastAsia="宋体" w:cs="Times New Roman"/>
                <w:b w:val="0"/>
                <w:bCs w:val="0"/>
                <w:i w:val="0"/>
                <w:iCs w:val="0"/>
                <w:sz w:val="15"/>
                <w:szCs w:val="15"/>
                <w:vertAlign w:val="baseline"/>
                <w:lang w:eastAsia="zh-CN"/>
              </w:rPr>
              <w:t>。</w:t>
            </w:r>
          </w:p>
        </w:tc>
      </w:tr>
    </w:tbl>
    <w:p w14:paraId="1BD4ED00">
      <w:pPr>
        <w:rPr>
          <w:rFonts w:hint="eastAsia" w:ascii="Times New Roman" w:hAnsi="Times New Roman" w:eastAsia="宋体" w:cs="Times New Roman"/>
          <w:b w:val="0"/>
          <w:bCs w:val="0"/>
          <w:i w:val="0"/>
          <w:iCs w:val="0"/>
          <w:sz w:val="21"/>
          <w:szCs w:val="21"/>
        </w:rPr>
      </w:pPr>
    </w:p>
    <w:p w14:paraId="1915C0DD">
      <w:pPr>
        <w:rPr>
          <w:rFonts w:hint="eastAsia"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输入变量</w:t>
      </w:r>
    </w:p>
    <w:tbl>
      <w:tblPr>
        <w:tblStyle w:val="18"/>
        <w:tblW w:w="9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1417"/>
        <w:gridCol w:w="1134"/>
        <w:gridCol w:w="1134"/>
        <w:gridCol w:w="3340"/>
      </w:tblGrid>
      <w:tr w14:paraId="71E7E7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063F431C">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输入变量</w:t>
            </w:r>
          </w:p>
        </w:tc>
        <w:tc>
          <w:tcPr>
            <w:tcW w:w="1134" w:type="dxa"/>
            <w:shd w:val="clear" w:color="auto" w:fill="CFCECE" w:themeFill="background2" w:themeFillShade="E5"/>
            <w:vAlign w:val="center"/>
          </w:tcPr>
          <w:p w14:paraId="454CCEAF">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名称</w:t>
            </w:r>
          </w:p>
        </w:tc>
        <w:tc>
          <w:tcPr>
            <w:tcW w:w="1417" w:type="dxa"/>
            <w:shd w:val="clear" w:color="auto" w:fill="CFCECE" w:themeFill="background2" w:themeFillShade="E5"/>
            <w:vAlign w:val="center"/>
          </w:tcPr>
          <w:p w14:paraId="1907D513">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数据类型</w:t>
            </w:r>
          </w:p>
        </w:tc>
        <w:tc>
          <w:tcPr>
            <w:tcW w:w="1134" w:type="dxa"/>
            <w:shd w:val="clear" w:color="auto" w:fill="CFCECE" w:themeFill="background2" w:themeFillShade="E5"/>
            <w:vAlign w:val="center"/>
          </w:tcPr>
          <w:p w14:paraId="6F62523C">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有效范围</w:t>
            </w:r>
          </w:p>
        </w:tc>
        <w:tc>
          <w:tcPr>
            <w:tcW w:w="1134" w:type="dxa"/>
            <w:shd w:val="clear" w:color="auto" w:fill="CFCECE" w:themeFill="background2" w:themeFillShade="E5"/>
            <w:vAlign w:val="center"/>
          </w:tcPr>
          <w:p w14:paraId="4D138878">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初始值</w:t>
            </w:r>
          </w:p>
        </w:tc>
        <w:tc>
          <w:tcPr>
            <w:tcW w:w="3340" w:type="dxa"/>
            <w:shd w:val="clear" w:color="auto" w:fill="CFCECE" w:themeFill="background2" w:themeFillShade="E5"/>
            <w:vAlign w:val="center"/>
          </w:tcPr>
          <w:p w14:paraId="47B2038A">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1BD4C2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44983607">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Execute</w:t>
            </w:r>
          </w:p>
        </w:tc>
        <w:tc>
          <w:tcPr>
            <w:tcW w:w="1134" w:type="dxa"/>
            <w:vAlign w:val="center"/>
          </w:tcPr>
          <w:p w14:paraId="5DB2D1B1">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使能</w:t>
            </w:r>
          </w:p>
        </w:tc>
        <w:tc>
          <w:tcPr>
            <w:tcW w:w="1417" w:type="dxa"/>
            <w:vAlign w:val="center"/>
          </w:tcPr>
          <w:p w14:paraId="124D6BD4">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2A2558C3">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7FEFAB08">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690E3193">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FALSE</w:t>
            </w:r>
          </w:p>
        </w:tc>
        <w:tc>
          <w:tcPr>
            <w:tcW w:w="3340" w:type="dxa"/>
            <w:vAlign w:val="center"/>
          </w:tcPr>
          <w:p w14:paraId="06233149">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上升沿</w:t>
            </w:r>
            <w:r>
              <w:rPr>
                <w:rFonts w:hint="default" w:ascii="Times New Roman" w:hAnsi="Times New Roman" w:eastAsia="宋体" w:cs="Times New Roman"/>
                <w:b w:val="0"/>
                <w:bCs w:val="0"/>
                <w:i w:val="0"/>
                <w:iCs w:val="0"/>
                <w:sz w:val="15"/>
                <w:szCs w:val="15"/>
                <w:vertAlign w:val="baseline"/>
                <w:lang w:val="en-US" w:eastAsia="zh-CN"/>
              </w:rPr>
              <w:t>触发，TRUE：使能</w:t>
            </w:r>
            <w:r>
              <w:rPr>
                <w:rFonts w:hint="eastAsia" w:ascii="Times New Roman" w:hAnsi="Times New Roman" w:eastAsia="宋体" w:cs="Times New Roman"/>
                <w:b w:val="0"/>
                <w:bCs w:val="0"/>
                <w:i w:val="0"/>
                <w:iCs w:val="0"/>
                <w:sz w:val="15"/>
                <w:szCs w:val="15"/>
                <w:vertAlign w:val="baseline"/>
                <w:lang w:val="en-US" w:eastAsia="zh-CN"/>
              </w:rPr>
              <w:t>功能块</w:t>
            </w:r>
            <w:r>
              <w:rPr>
                <w:rFonts w:hint="default" w:ascii="Times New Roman" w:hAnsi="Times New Roman" w:eastAsia="宋体" w:cs="Times New Roman"/>
                <w:b w:val="0"/>
                <w:bCs w:val="0"/>
                <w:i w:val="0"/>
                <w:iCs w:val="0"/>
                <w:sz w:val="15"/>
                <w:szCs w:val="15"/>
                <w:vertAlign w:val="baseline"/>
                <w:lang w:val="en-US" w:eastAsia="zh-CN"/>
              </w:rPr>
              <w:t>。</w:t>
            </w:r>
          </w:p>
        </w:tc>
      </w:tr>
      <w:tr w14:paraId="5374A9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1DB29B03">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Abort</w:t>
            </w:r>
          </w:p>
        </w:tc>
        <w:tc>
          <w:tcPr>
            <w:tcW w:w="1134" w:type="dxa"/>
            <w:vAlign w:val="center"/>
          </w:tcPr>
          <w:p w14:paraId="70DF33BC">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终止</w:t>
            </w:r>
          </w:p>
        </w:tc>
        <w:tc>
          <w:tcPr>
            <w:tcW w:w="1417" w:type="dxa"/>
            <w:vAlign w:val="center"/>
          </w:tcPr>
          <w:p w14:paraId="7401251E">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2D9DC2D1">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0813878C">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53E0448E">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tc>
        <w:tc>
          <w:tcPr>
            <w:tcW w:w="3340" w:type="dxa"/>
            <w:vAlign w:val="center"/>
          </w:tcPr>
          <w:p w14:paraId="6942A4D5">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上升沿触发，TRUE：终止功能块。</w:t>
            </w:r>
          </w:p>
        </w:tc>
      </w:tr>
      <w:tr w14:paraId="20F6D4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1E716226">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StartValue</w:t>
            </w:r>
          </w:p>
        </w:tc>
        <w:tc>
          <w:tcPr>
            <w:tcW w:w="1134" w:type="dxa"/>
            <w:vAlign w:val="center"/>
          </w:tcPr>
          <w:p w14:paraId="3F529431">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比较起始值</w:t>
            </w:r>
          </w:p>
        </w:tc>
        <w:tc>
          <w:tcPr>
            <w:tcW w:w="1417" w:type="dxa"/>
            <w:vAlign w:val="center"/>
          </w:tcPr>
          <w:p w14:paraId="5CCB65DF">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LREAL</w:t>
            </w:r>
          </w:p>
        </w:tc>
        <w:tc>
          <w:tcPr>
            <w:tcW w:w="1134" w:type="dxa"/>
            <w:vAlign w:val="center"/>
          </w:tcPr>
          <w:p w14:paraId="5BE76517">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1134" w:type="dxa"/>
            <w:vAlign w:val="center"/>
          </w:tcPr>
          <w:p w14:paraId="2307E634">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w:t>
            </w:r>
          </w:p>
        </w:tc>
        <w:tc>
          <w:tcPr>
            <w:tcW w:w="3340" w:type="dxa"/>
            <w:vAlign w:val="center"/>
          </w:tcPr>
          <w:p w14:paraId="027514A7">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比较起始值，单位：unit</w:t>
            </w:r>
          </w:p>
        </w:tc>
      </w:tr>
      <w:tr w14:paraId="2A4930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0D255936">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EndValue</w:t>
            </w:r>
          </w:p>
        </w:tc>
        <w:tc>
          <w:tcPr>
            <w:tcW w:w="1134" w:type="dxa"/>
            <w:vAlign w:val="center"/>
          </w:tcPr>
          <w:p w14:paraId="6EC4A97A">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比较结束值</w:t>
            </w:r>
          </w:p>
        </w:tc>
        <w:tc>
          <w:tcPr>
            <w:tcW w:w="1417" w:type="dxa"/>
            <w:vAlign w:val="center"/>
          </w:tcPr>
          <w:p w14:paraId="011DFD61">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LREAL</w:t>
            </w:r>
          </w:p>
        </w:tc>
        <w:tc>
          <w:tcPr>
            <w:tcW w:w="1134" w:type="dxa"/>
            <w:vAlign w:val="center"/>
          </w:tcPr>
          <w:p w14:paraId="18DDFE49">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1134" w:type="dxa"/>
            <w:vAlign w:val="center"/>
          </w:tcPr>
          <w:p w14:paraId="26055D51">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w:t>
            </w:r>
          </w:p>
        </w:tc>
        <w:tc>
          <w:tcPr>
            <w:tcW w:w="3340" w:type="dxa"/>
            <w:vAlign w:val="center"/>
          </w:tcPr>
          <w:p w14:paraId="7EC324EB">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比较结束值，单位：unit</w:t>
            </w:r>
          </w:p>
        </w:tc>
      </w:tr>
      <w:tr w14:paraId="7F7018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5D48AA5F">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StepValue</w:t>
            </w:r>
          </w:p>
        </w:tc>
        <w:tc>
          <w:tcPr>
            <w:tcW w:w="1134" w:type="dxa"/>
            <w:vAlign w:val="center"/>
          </w:tcPr>
          <w:p w14:paraId="1252B85B">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等距步长</w:t>
            </w:r>
          </w:p>
        </w:tc>
        <w:tc>
          <w:tcPr>
            <w:tcW w:w="1417" w:type="dxa"/>
            <w:vAlign w:val="center"/>
          </w:tcPr>
          <w:p w14:paraId="139B6974">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LREAL</w:t>
            </w:r>
          </w:p>
        </w:tc>
        <w:tc>
          <w:tcPr>
            <w:tcW w:w="1134" w:type="dxa"/>
            <w:vAlign w:val="center"/>
          </w:tcPr>
          <w:p w14:paraId="53ABE3DB">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&gt;0</w:t>
            </w:r>
          </w:p>
        </w:tc>
        <w:tc>
          <w:tcPr>
            <w:tcW w:w="1134" w:type="dxa"/>
            <w:vAlign w:val="center"/>
          </w:tcPr>
          <w:p w14:paraId="04C083B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w:t>
            </w:r>
          </w:p>
        </w:tc>
        <w:tc>
          <w:tcPr>
            <w:tcW w:w="3340" w:type="dxa"/>
            <w:vAlign w:val="center"/>
          </w:tcPr>
          <w:p w14:paraId="6FE8E75F">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等距步长，单位：unit</w:t>
            </w:r>
          </w:p>
        </w:tc>
      </w:tr>
      <w:tr w14:paraId="71D0A6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10128645">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Mode</w:t>
            </w:r>
          </w:p>
        </w:tc>
        <w:tc>
          <w:tcPr>
            <w:tcW w:w="1134" w:type="dxa"/>
            <w:vAlign w:val="center"/>
          </w:tcPr>
          <w:p w14:paraId="21298EBC">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比较模式</w:t>
            </w:r>
          </w:p>
        </w:tc>
        <w:tc>
          <w:tcPr>
            <w:tcW w:w="1417" w:type="dxa"/>
            <w:vAlign w:val="center"/>
          </w:tcPr>
          <w:p w14:paraId="19B8A18E">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 xml:space="preserve">USINT </w:t>
            </w:r>
          </w:p>
        </w:tc>
        <w:tc>
          <w:tcPr>
            <w:tcW w:w="1134" w:type="dxa"/>
            <w:vAlign w:val="center"/>
          </w:tcPr>
          <w:p w14:paraId="40E2E309">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[0,1]</w:t>
            </w:r>
          </w:p>
        </w:tc>
        <w:tc>
          <w:tcPr>
            <w:tcW w:w="1134" w:type="dxa"/>
            <w:vAlign w:val="center"/>
          </w:tcPr>
          <w:p w14:paraId="508B1856">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w:t>
            </w:r>
          </w:p>
        </w:tc>
        <w:tc>
          <w:tcPr>
            <w:tcW w:w="3340" w:type="dxa"/>
            <w:vAlign w:val="center"/>
          </w:tcPr>
          <w:p w14:paraId="2FC5C002">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0：单次模式</w:t>
            </w:r>
          </w:p>
          <w:p w14:paraId="1DFCFFDD">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1：连续模式</w:t>
            </w:r>
          </w:p>
        </w:tc>
      </w:tr>
      <w:tr w14:paraId="20CDA8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2E073A7C">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OutputType</w:t>
            </w:r>
          </w:p>
        </w:tc>
        <w:tc>
          <w:tcPr>
            <w:tcW w:w="1134" w:type="dxa"/>
            <w:vAlign w:val="center"/>
          </w:tcPr>
          <w:p w14:paraId="206567FE">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输出方式</w:t>
            </w:r>
          </w:p>
        </w:tc>
        <w:tc>
          <w:tcPr>
            <w:tcW w:w="1417" w:type="dxa"/>
            <w:vAlign w:val="center"/>
          </w:tcPr>
          <w:p w14:paraId="0A7F5AB8">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1853C08F">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366300BF">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22F161D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tc>
        <w:tc>
          <w:tcPr>
            <w:tcW w:w="3340" w:type="dxa"/>
            <w:vAlign w:val="top"/>
          </w:tcPr>
          <w:p w14:paraId="5DABFEEC">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r>
              <w:rPr>
                <w:rFonts w:hint="default" w:ascii="Times New Roman" w:hAnsi="Times New Roman" w:eastAsia="宋体" w:cs="Times New Roman"/>
                <w:b w:val="0"/>
                <w:bCs w:val="0"/>
                <w:i w:val="0"/>
                <w:iCs w:val="0"/>
                <w:sz w:val="15"/>
                <w:szCs w:val="15"/>
                <w:vertAlign w:val="baseline"/>
                <w:lang w:val="en-US" w:eastAsia="zh-CN"/>
              </w:rPr>
              <w:t>：时间方式</w:t>
            </w:r>
          </w:p>
          <w:p w14:paraId="2FC4252D">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r>
              <w:rPr>
                <w:rFonts w:hint="default" w:ascii="Times New Roman" w:hAnsi="Times New Roman" w:eastAsia="宋体" w:cs="Times New Roman"/>
                <w:b w:val="0"/>
                <w:bCs w:val="0"/>
                <w:i w:val="0"/>
                <w:iCs w:val="0"/>
                <w:sz w:val="15"/>
                <w:szCs w:val="15"/>
                <w:vertAlign w:val="baseline"/>
                <w:lang w:val="en-US" w:eastAsia="zh-CN"/>
              </w:rPr>
              <w:t>：脉冲方式</w:t>
            </w:r>
          </w:p>
        </w:tc>
      </w:tr>
      <w:tr w14:paraId="31433B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0DF8EBE9">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OutputValue</w:t>
            </w:r>
          </w:p>
        </w:tc>
        <w:tc>
          <w:tcPr>
            <w:tcW w:w="1134" w:type="dxa"/>
            <w:vAlign w:val="center"/>
          </w:tcPr>
          <w:p w14:paraId="403148CE">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输出值</w:t>
            </w:r>
          </w:p>
        </w:tc>
        <w:tc>
          <w:tcPr>
            <w:tcW w:w="1417" w:type="dxa"/>
            <w:vAlign w:val="center"/>
          </w:tcPr>
          <w:p w14:paraId="0B7CD57E">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DINT</w:t>
            </w:r>
          </w:p>
        </w:tc>
        <w:tc>
          <w:tcPr>
            <w:tcW w:w="1134" w:type="dxa"/>
            <w:vAlign w:val="center"/>
          </w:tcPr>
          <w:p w14:paraId="1249F8CE">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[1,</w:t>
            </w:r>
          </w:p>
          <w:p w14:paraId="49F9C50F">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1000000]</w:t>
            </w:r>
          </w:p>
        </w:tc>
        <w:tc>
          <w:tcPr>
            <w:tcW w:w="1134" w:type="dxa"/>
            <w:vAlign w:val="center"/>
          </w:tcPr>
          <w:p w14:paraId="3BC3AC99">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1000</w:t>
            </w:r>
          </w:p>
        </w:tc>
        <w:tc>
          <w:tcPr>
            <w:tcW w:w="3340" w:type="dxa"/>
            <w:vAlign w:val="top"/>
          </w:tcPr>
          <w:p w14:paraId="5070BAE7">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如为时间方式，单位：100us。</w:t>
            </w:r>
          </w:p>
          <w:p w14:paraId="6C5C363D">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如为脉冲方式，单位：pulse。</w:t>
            </w:r>
          </w:p>
        </w:tc>
      </w:tr>
    </w:tbl>
    <w:p w14:paraId="603D8B2E">
      <w:pPr>
        <w:rPr>
          <w:rFonts w:hint="eastAsia" w:ascii="Times New Roman" w:hAnsi="Times New Roman" w:eastAsia="宋体" w:cs="Times New Roman"/>
          <w:b w:val="0"/>
          <w:bCs w:val="0"/>
          <w:i w:val="0"/>
          <w:iCs w:val="0"/>
          <w:sz w:val="21"/>
          <w:szCs w:val="21"/>
        </w:rPr>
      </w:pPr>
    </w:p>
    <w:p w14:paraId="7639ADE9">
      <w:pPr>
        <w:rPr>
          <w:rFonts w:hint="eastAsia"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输出变量</w:t>
      </w:r>
    </w:p>
    <w:tbl>
      <w:tblPr>
        <w:tblStyle w:val="18"/>
        <w:tblW w:w="9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1417"/>
        <w:gridCol w:w="1134"/>
        <w:gridCol w:w="1134"/>
        <w:gridCol w:w="3340"/>
      </w:tblGrid>
      <w:tr w14:paraId="3953EC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43E7A647">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输出变量</w:t>
            </w:r>
          </w:p>
        </w:tc>
        <w:tc>
          <w:tcPr>
            <w:tcW w:w="1134" w:type="dxa"/>
            <w:shd w:val="clear" w:color="auto" w:fill="CFCECE" w:themeFill="background2" w:themeFillShade="E5"/>
            <w:vAlign w:val="center"/>
          </w:tcPr>
          <w:p w14:paraId="649923B3">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名称</w:t>
            </w:r>
          </w:p>
        </w:tc>
        <w:tc>
          <w:tcPr>
            <w:tcW w:w="1417" w:type="dxa"/>
            <w:shd w:val="clear" w:color="auto" w:fill="CFCECE" w:themeFill="background2" w:themeFillShade="E5"/>
            <w:vAlign w:val="center"/>
          </w:tcPr>
          <w:p w14:paraId="1807E631">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数据类型</w:t>
            </w:r>
          </w:p>
        </w:tc>
        <w:tc>
          <w:tcPr>
            <w:tcW w:w="1134" w:type="dxa"/>
            <w:shd w:val="clear" w:color="auto" w:fill="CFCECE" w:themeFill="background2" w:themeFillShade="E5"/>
            <w:vAlign w:val="center"/>
          </w:tcPr>
          <w:p w14:paraId="71C55D81">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有效范围</w:t>
            </w:r>
          </w:p>
        </w:tc>
        <w:tc>
          <w:tcPr>
            <w:tcW w:w="1134" w:type="dxa"/>
            <w:shd w:val="clear" w:color="auto" w:fill="CFCECE" w:themeFill="background2" w:themeFillShade="E5"/>
            <w:vAlign w:val="center"/>
          </w:tcPr>
          <w:p w14:paraId="1C547FCD">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初始值</w:t>
            </w:r>
          </w:p>
        </w:tc>
        <w:tc>
          <w:tcPr>
            <w:tcW w:w="3340" w:type="dxa"/>
            <w:shd w:val="clear" w:color="auto" w:fill="CFCECE" w:themeFill="background2" w:themeFillShade="E5"/>
            <w:vAlign w:val="center"/>
          </w:tcPr>
          <w:p w14:paraId="440593FB">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58D6FD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5D279156">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Done</w:t>
            </w:r>
          </w:p>
        </w:tc>
        <w:tc>
          <w:tcPr>
            <w:tcW w:w="1134" w:type="dxa"/>
            <w:vAlign w:val="center"/>
          </w:tcPr>
          <w:p w14:paraId="49E9C829">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完成标志</w:t>
            </w:r>
          </w:p>
        </w:tc>
        <w:tc>
          <w:tcPr>
            <w:tcW w:w="1417" w:type="dxa"/>
            <w:vAlign w:val="center"/>
          </w:tcPr>
          <w:p w14:paraId="1C5CA386">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3442FB8F">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05429CD6">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026DDA78">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72EE182D">
            <w:pPr>
              <w:jc w:val="both"/>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如为单次模式，执行一次输出后，Done，功能自动终止。连续模式，此信号无用。</w:t>
            </w:r>
          </w:p>
        </w:tc>
      </w:tr>
      <w:tr w14:paraId="1EB897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0776A092">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Busy</w:t>
            </w:r>
          </w:p>
        </w:tc>
        <w:tc>
          <w:tcPr>
            <w:tcW w:w="1134" w:type="dxa"/>
            <w:vAlign w:val="center"/>
          </w:tcPr>
          <w:p w14:paraId="01DC0743">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执行标志</w:t>
            </w:r>
          </w:p>
        </w:tc>
        <w:tc>
          <w:tcPr>
            <w:tcW w:w="1417" w:type="dxa"/>
            <w:vAlign w:val="center"/>
          </w:tcPr>
          <w:p w14:paraId="5B181ED6">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73980A62">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66DC2D0D">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4C0B06FE">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62D07E6D">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rPr>
              <w:t>FALSE：</w:t>
            </w:r>
            <w:r>
              <w:rPr>
                <w:rFonts w:hint="eastAsia" w:ascii="Times New Roman" w:hAnsi="Times New Roman" w:eastAsia="宋体" w:cs="Times New Roman"/>
                <w:b w:val="0"/>
                <w:bCs w:val="0"/>
                <w:i w:val="0"/>
                <w:iCs w:val="0"/>
                <w:sz w:val="15"/>
                <w:szCs w:val="15"/>
                <w:vertAlign w:val="baseline"/>
                <w:lang w:val="en-US" w:eastAsia="zh-CN"/>
              </w:rPr>
              <w:t>功能块未执行</w:t>
            </w:r>
          </w:p>
          <w:p w14:paraId="3A8872DC">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rPr>
              <w:t>TRUE：</w:t>
            </w:r>
            <w:r>
              <w:rPr>
                <w:rFonts w:hint="eastAsia" w:ascii="Times New Roman" w:hAnsi="Times New Roman" w:eastAsia="宋体" w:cs="Times New Roman"/>
                <w:b w:val="0"/>
                <w:bCs w:val="0"/>
                <w:i w:val="0"/>
                <w:iCs w:val="0"/>
                <w:sz w:val="15"/>
                <w:szCs w:val="15"/>
                <w:vertAlign w:val="baseline"/>
                <w:lang w:val="en-US" w:eastAsia="zh-CN"/>
              </w:rPr>
              <w:t>功能块执行中</w:t>
            </w:r>
          </w:p>
        </w:tc>
      </w:tr>
      <w:tr w14:paraId="345B08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048BDEFD">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CommandAborted</w:t>
            </w:r>
          </w:p>
        </w:tc>
        <w:tc>
          <w:tcPr>
            <w:tcW w:w="1134" w:type="dxa"/>
            <w:vAlign w:val="center"/>
          </w:tcPr>
          <w:p w14:paraId="62DEBD9C">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终止标志</w:t>
            </w:r>
          </w:p>
        </w:tc>
        <w:tc>
          <w:tcPr>
            <w:tcW w:w="1417" w:type="dxa"/>
            <w:vAlign w:val="center"/>
          </w:tcPr>
          <w:p w14:paraId="4A63FEDE">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092C0B47">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0F7872C4">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23DF7461">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23EA4539">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TRUE：功能块终止。</w:t>
            </w:r>
          </w:p>
        </w:tc>
      </w:tr>
      <w:tr w14:paraId="202FC8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6A56271B">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Output</w:t>
            </w:r>
          </w:p>
        </w:tc>
        <w:tc>
          <w:tcPr>
            <w:tcW w:w="1134" w:type="dxa"/>
            <w:vAlign w:val="center"/>
          </w:tcPr>
          <w:p w14:paraId="2D276086">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输出</w:t>
            </w:r>
          </w:p>
        </w:tc>
        <w:tc>
          <w:tcPr>
            <w:tcW w:w="1417" w:type="dxa"/>
            <w:vAlign w:val="center"/>
          </w:tcPr>
          <w:p w14:paraId="39E1EA65">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35FEAFEC">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06FA5522">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35AE8228">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02FD4DEA">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比较一致输出，与DO一致</w:t>
            </w:r>
          </w:p>
        </w:tc>
      </w:tr>
      <w:tr w14:paraId="40D480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012CD4E3">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Index</w:t>
            </w:r>
          </w:p>
        </w:tc>
        <w:tc>
          <w:tcPr>
            <w:tcW w:w="1134" w:type="dxa"/>
            <w:vAlign w:val="center"/>
          </w:tcPr>
          <w:p w14:paraId="4AA282C4">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序号</w:t>
            </w:r>
          </w:p>
        </w:tc>
        <w:tc>
          <w:tcPr>
            <w:tcW w:w="1417" w:type="dxa"/>
            <w:vAlign w:val="center"/>
          </w:tcPr>
          <w:p w14:paraId="06E6525F">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UINT</w:t>
            </w:r>
          </w:p>
        </w:tc>
        <w:tc>
          <w:tcPr>
            <w:tcW w:w="1134" w:type="dxa"/>
            <w:vAlign w:val="center"/>
          </w:tcPr>
          <w:p w14:paraId="44DA4E15">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[0,65535]</w:t>
            </w:r>
          </w:p>
        </w:tc>
        <w:tc>
          <w:tcPr>
            <w:tcW w:w="1134" w:type="dxa"/>
            <w:vAlign w:val="center"/>
          </w:tcPr>
          <w:p w14:paraId="41A358CD">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02C4F8ED">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当前需要被比较的序号。</w:t>
            </w:r>
          </w:p>
        </w:tc>
      </w:tr>
      <w:tr w14:paraId="5A71BB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674D82E1">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Position</w:t>
            </w:r>
          </w:p>
        </w:tc>
        <w:tc>
          <w:tcPr>
            <w:tcW w:w="1134" w:type="dxa"/>
            <w:vAlign w:val="center"/>
          </w:tcPr>
          <w:p w14:paraId="2657BDBC">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比较值</w:t>
            </w:r>
          </w:p>
        </w:tc>
        <w:tc>
          <w:tcPr>
            <w:tcW w:w="1417" w:type="dxa"/>
            <w:vAlign w:val="center"/>
          </w:tcPr>
          <w:p w14:paraId="62B129DD">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LREAL</w:t>
            </w:r>
          </w:p>
        </w:tc>
        <w:tc>
          <w:tcPr>
            <w:tcW w:w="1134" w:type="dxa"/>
            <w:vAlign w:val="center"/>
          </w:tcPr>
          <w:p w14:paraId="08D333ED">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1134" w:type="dxa"/>
            <w:vAlign w:val="center"/>
          </w:tcPr>
          <w:p w14:paraId="3FEC5AE6">
            <w:pPr>
              <w:jc w:val="center"/>
              <w:rPr>
                <w:rFonts w:hint="eastAsia" w:ascii="Times New Roman" w:hAnsi="Times New Roman" w:eastAsia="宋体" w:cs="Times New Roman"/>
                <w:b w:val="0"/>
                <w:bCs w:val="0"/>
                <w:i w:val="0"/>
                <w:iCs w:val="0"/>
                <w:sz w:val="15"/>
                <w:szCs w:val="15"/>
                <w:vertAlign w:val="baseline"/>
                <w:lang w:val="en-US" w:eastAsia="zh-CN"/>
              </w:rPr>
            </w:pPr>
          </w:p>
        </w:tc>
        <w:tc>
          <w:tcPr>
            <w:tcW w:w="3340" w:type="dxa"/>
            <w:vAlign w:val="center"/>
          </w:tcPr>
          <w:p w14:paraId="677A38E8">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当前需要被比较的值。</w:t>
            </w:r>
          </w:p>
        </w:tc>
      </w:tr>
      <w:tr w14:paraId="31270B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131305CE">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Error</w:t>
            </w:r>
          </w:p>
        </w:tc>
        <w:tc>
          <w:tcPr>
            <w:tcW w:w="1134" w:type="dxa"/>
            <w:vAlign w:val="center"/>
          </w:tcPr>
          <w:p w14:paraId="3193A085">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错误标志</w:t>
            </w:r>
          </w:p>
        </w:tc>
        <w:tc>
          <w:tcPr>
            <w:tcW w:w="1417" w:type="dxa"/>
            <w:vAlign w:val="center"/>
          </w:tcPr>
          <w:p w14:paraId="338B998A">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2BF5C63C">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7E5C02A0">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6B561570">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6F139FE3">
            <w:pPr>
              <w:jc w:val="both"/>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TRUE: 功能块内部发生错误</w:t>
            </w:r>
          </w:p>
        </w:tc>
      </w:tr>
      <w:tr w14:paraId="52B586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7187322D">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ErrorID</w:t>
            </w:r>
          </w:p>
        </w:tc>
        <w:tc>
          <w:tcPr>
            <w:tcW w:w="1134" w:type="dxa"/>
            <w:vAlign w:val="center"/>
          </w:tcPr>
          <w:p w14:paraId="22A7709D">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错误ID</w:t>
            </w:r>
          </w:p>
        </w:tc>
        <w:tc>
          <w:tcPr>
            <w:tcW w:w="1417" w:type="dxa"/>
            <w:vAlign w:val="center"/>
          </w:tcPr>
          <w:p w14:paraId="25CF4C08">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UINT</w:t>
            </w:r>
          </w:p>
        </w:tc>
        <w:tc>
          <w:tcPr>
            <w:tcW w:w="1134" w:type="dxa"/>
            <w:vAlign w:val="center"/>
          </w:tcPr>
          <w:p w14:paraId="119B4B00">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1134" w:type="dxa"/>
            <w:vAlign w:val="center"/>
          </w:tcPr>
          <w:p w14:paraId="3BC7264A">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7BA18103">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错误码，具体参考CC_ERROR</w:t>
            </w:r>
          </w:p>
        </w:tc>
      </w:tr>
    </w:tbl>
    <w:p w14:paraId="0633A7D3">
      <w:pPr>
        <w:rPr>
          <w:rFonts w:ascii="Times New Roman" w:hAnsi="Times New Roman" w:eastAsia="宋体" w:cs="Times New Roman"/>
          <w:b w:val="0"/>
          <w:bCs w:val="0"/>
          <w:i w:val="0"/>
          <w:iCs w:val="0"/>
          <w:sz w:val="21"/>
          <w:szCs w:val="21"/>
        </w:rPr>
      </w:pPr>
    </w:p>
    <w:p w14:paraId="58741E78">
      <w:pPr>
        <w:rPr>
          <w:rFonts w:ascii="Times New Roman" w:hAnsi="Times New Roman" w:eastAsia="宋体" w:cs="Times New Roman"/>
          <w:b w:val="0"/>
          <w:bCs w:val="0"/>
          <w:i w:val="0"/>
          <w:iCs w:val="0"/>
          <w:sz w:val="21"/>
          <w:szCs w:val="21"/>
        </w:rPr>
      </w:pPr>
    </w:p>
    <w:p w14:paraId="027C5C4B">
      <w:pPr>
        <w:numPr>
          <w:ilvl w:val="0"/>
          <w:numId w:val="0"/>
        </w:numPr>
        <w:bidi w:val="0"/>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【功能说明】</w:t>
      </w:r>
    </w:p>
    <w:p w14:paraId="322F910E">
      <w:pPr>
        <w:numPr>
          <w:ilvl w:val="0"/>
          <w:numId w:val="0"/>
        </w:numPr>
        <w:bidi w:val="0"/>
        <w:ind w:firstLine="420" w:firstLineChars="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本功能块实现计数器当前计数值与按照指定步长变化的比较值相等时，触发一个硬件输出DO点，并保持一段时间。</w:t>
      </w:r>
    </w:p>
    <w:p w14:paraId="43810555">
      <w:pPr>
        <w:rPr>
          <w:rFonts w:hint="eastAsia" w:ascii="Times New Roman" w:hAnsi="Times New Roman" w:eastAsia="宋体" w:cs="Times New Roman"/>
          <w:b w:val="0"/>
          <w:bCs w:val="0"/>
        </w:rPr>
      </w:pPr>
    </w:p>
    <w:p w14:paraId="1A9E3657">
      <w:pPr>
        <w:numPr>
          <w:ilvl w:val="0"/>
          <w:numId w:val="0"/>
        </w:numPr>
        <w:bidi w:val="0"/>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【注意事项】</w:t>
      </w:r>
    </w:p>
    <w:p w14:paraId="517ED9DE">
      <w:pPr>
        <w:numPr>
          <w:ilvl w:val="0"/>
          <w:numId w:val="0"/>
        </w:numPr>
        <w:bidi w:val="0"/>
        <w:ind w:firstLine="420" w:firstLineChars="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1、步长比较功能可以设置单次模式或连续模式。如果选择单次模式，当执行完一次输出后，Done=TRUE，比较一致功能完成，如果需要继续使用，需要再次触发Execute；如果选择连续模式，Done信号不会有输出（此信号无用），只要计数器值与设置比较值一致，就会触发输出，执行完一遍后会从极小值继续计算下一次步长比较值。</w:t>
      </w:r>
    </w:p>
    <w:p w14:paraId="719EA898">
      <w:pPr>
        <w:numPr>
          <w:ilvl w:val="0"/>
          <w:numId w:val="0"/>
        </w:numPr>
        <w:bidi w:val="0"/>
        <w:ind w:firstLine="420" w:firstLineChars="0"/>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2、</w:t>
      </w:r>
      <w:r>
        <w:rPr>
          <w:rFonts w:hint="default" w:ascii="Times New Roman" w:hAnsi="Times New Roman" w:eastAsia="宋体" w:cs="Times New Roman"/>
          <w:b w:val="0"/>
          <w:bCs w:val="0"/>
          <w:sz w:val="21"/>
          <w:szCs w:val="21"/>
          <w:lang w:val="en-US" w:eastAsia="zh-CN"/>
        </w:rPr>
        <w:t>比较输出保持宽度支持两种方式，时间方式或脉冲方式。时间方式/脉冲方式输出值的具体计算：当计数器值等于设置的比较值时，比较输出DO点打开，保持OutputValue*100us时间/OutputValue计数脉冲后，关闭输出DO点。</w:t>
      </w:r>
      <w:r>
        <w:rPr>
          <w:rFonts w:hint="eastAsia" w:ascii="Times New Roman" w:hAnsi="Times New Roman" w:eastAsia="宋体" w:cs="Times New Roman"/>
          <w:b w:val="0"/>
          <w:bCs w:val="0"/>
          <w:sz w:val="21"/>
          <w:szCs w:val="21"/>
          <w:lang w:val="en-US" w:eastAsia="zh-CN"/>
        </w:rPr>
        <w:t>比较功能块Excute触发前，必须配置好DO输出端口编号，后期修改无效，必须重新触发Excute。</w:t>
      </w:r>
    </w:p>
    <w:p w14:paraId="4C3FC73D">
      <w:pPr>
        <w:numPr>
          <w:ilvl w:val="0"/>
          <w:numId w:val="0"/>
        </w:numPr>
        <w:bidi w:val="0"/>
        <w:ind w:firstLine="420" w:firstLineChars="0"/>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3、步长</w:t>
      </w:r>
      <w:r>
        <w:rPr>
          <w:rFonts w:hint="default" w:ascii="Times New Roman" w:hAnsi="Times New Roman" w:eastAsia="宋体" w:cs="Times New Roman"/>
          <w:b w:val="0"/>
          <w:bCs w:val="0"/>
          <w:sz w:val="21"/>
          <w:szCs w:val="21"/>
          <w:lang w:val="en-US" w:eastAsia="zh-CN"/>
        </w:rPr>
        <w:t>比较，相邻两点之间的距离至少大于最小距离（最小距离=计数器计数速度[频率]*扫描周期），否则，单次模式下，功能块也不能执行剩余的比较点。</w:t>
      </w:r>
    </w:p>
    <w:p w14:paraId="4C42851E">
      <w:pPr>
        <w:numPr>
          <w:ilvl w:val="0"/>
          <w:numId w:val="0"/>
        </w:numPr>
        <w:bidi w:val="0"/>
        <w:ind w:firstLine="420" w:firstLineChars="0"/>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4、步长</w:t>
      </w:r>
      <w:r>
        <w:rPr>
          <w:rFonts w:hint="default" w:ascii="Times New Roman" w:hAnsi="Times New Roman" w:eastAsia="宋体" w:cs="Times New Roman"/>
          <w:b w:val="0"/>
          <w:bCs w:val="0"/>
          <w:sz w:val="21"/>
          <w:szCs w:val="21"/>
          <w:lang w:val="en-US" w:eastAsia="zh-CN"/>
        </w:rPr>
        <w:t>比较过程中，再次触发Excute上升沿，功能块会从第一个点重新执行比较输出功能。</w:t>
      </w:r>
    </w:p>
    <w:p w14:paraId="45485404">
      <w:pPr>
        <w:numPr>
          <w:ilvl w:val="0"/>
          <w:numId w:val="0"/>
        </w:numPr>
        <w:bidi w:val="0"/>
        <w:ind w:firstLine="420" w:firstLineChars="0"/>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5、步长</w:t>
      </w:r>
      <w:r>
        <w:rPr>
          <w:rFonts w:hint="default" w:ascii="Times New Roman" w:hAnsi="Times New Roman" w:eastAsia="宋体" w:cs="Times New Roman"/>
          <w:b w:val="0"/>
          <w:bCs w:val="0"/>
          <w:sz w:val="21"/>
          <w:szCs w:val="21"/>
          <w:lang w:val="en-US" w:eastAsia="zh-CN"/>
        </w:rPr>
        <w:t>比较过程中，会按照</w:t>
      </w:r>
      <w:r>
        <w:rPr>
          <w:rFonts w:hint="eastAsia" w:ascii="Times New Roman" w:hAnsi="Times New Roman" w:eastAsia="宋体" w:cs="Times New Roman"/>
          <w:b w:val="0"/>
          <w:bCs w:val="0"/>
          <w:sz w:val="21"/>
          <w:szCs w:val="21"/>
          <w:lang w:val="en-US" w:eastAsia="zh-CN"/>
        </w:rPr>
        <w:t>按步长累加的比较值</w:t>
      </w:r>
      <w:r>
        <w:rPr>
          <w:rFonts w:hint="default" w:ascii="Times New Roman" w:hAnsi="Times New Roman" w:eastAsia="宋体" w:cs="Times New Roman"/>
          <w:b w:val="0"/>
          <w:bCs w:val="0"/>
          <w:sz w:val="21"/>
          <w:szCs w:val="21"/>
          <w:lang w:val="en-US" w:eastAsia="zh-CN"/>
        </w:rPr>
        <w:t>进行比较，如果跳过当前</w:t>
      </w:r>
      <w:r>
        <w:rPr>
          <w:rFonts w:hint="eastAsia" w:ascii="Times New Roman" w:hAnsi="Times New Roman" w:eastAsia="宋体" w:cs="Times New Roman"/>
          <w:b w:val="0"/>
          <w:bCs w:val="0"/>
          <w:sz w:val="21"/>
          <w:szCs w:val="21"/>
          <w:lang w:val="en-US" w:eastAsia="zh-CN"/>
        </w:rPr>
        <w:t>待</w:t>
      </w:r>
      <w:r>
        <w:rPr>
          <w:rFonts w:hint="default" w:ascii="Times New Roman" w:hAnsi="Times New Roman" w:eastAsia="宋体" w:cs="Times New Roman"/>
          <w:b w:val="0"/>
          <w:bCs w:val="0"/>
          <w:sz w:val="21"/>
          <w:szCs w:val="21"/>
          <w:lang w:val="en-US" w:eastAsia="zh-CN"/>
        </w:rPr>
        <w:t>比较值，那么不会触发后面的比较一致输出。</w:t>
      </w:r>
    </w:p>
    <w:p w14:paraId="4C5ED30F">
      <w:pPr>
        <w:numPr>
          <w:ilvl w:val="0"/>
          <w:numId w:val="0"/>
        </w:numPr>
        <w:bidi w:val="0"/>
        <w:ind w:firstLine="420" w:firstLineChars="0"/>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6、</w:t>
      </w:r>
      <w:r>
        <w:rPr>
          <w:rFonts w:hint="default" w:ascii="Times New Roman" w:hAnsi="Times New Roman" w:eastAsia="宋体" w:cs="Times New Roman"/>
          <w:b w:val="0"/>
          <w:bCs w:val="0"/>
          <w:sz w:val="21"/>
          <w:szCs w:val="21"/>
          <w:lang w:val="en-US" w:eastAsia="zh-CN"/>
        </w:rPr>
        <w:t>相邻两点的触发间隔的时间小于比较输出保持时间的情况下，输出口将连续保持输出状态。总保持输出的时间=本次输出保持时间+下次保持输出时间，多个比较值保持输出总时间为叠加的保持输出时间。</w:t>
      </w:r>
    </w:p>
    <w:p w14:paraId="25FC60E2">
      <w:pPr>
        <w:numPr>
          <w:ilvl w:val="0"/>
          <w:numId w:val="0"/>
        </w:numPr>
        <w:bidi w:val="0"/>
        <w:ind w:firstLine="420" w:firstLineChars="0"/>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7、注意StartValue和EndValue的大小。</w:t>
      </w:r>
    </w:p>
    <w:p w14:paraId="697AF050">
      <w:pPr>
        <w:numPr>
          <w:ilvl w:val="0"/>
          <w:numId w:val="0"/>
        </w:numPr>
        <w:bidi w:val="0"/>
        <w:rPr>
          <w:rFonts w:hint="eastAsia"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drawing>
          <wp:anchor distT="0" distB="0" distL="114300" distR="114300" simplePos="0" relativeHeight="251675648" behindDoc="0" locked="0" layoutInCell="1" allowOverlap="1">
            <wp:simplePos x="0" y="0"/>
            <wp:positionH relativeFrom="column">
              <wp:posOffset>494030</wp:posOffset>
            </wp:positionH>
            <wp:positionV relativeFrom="paragraph">
              <wp:posOffset>253365</wp:posOffset>
            </wp:positionV>
            <wp:extent cx="3814445" cy="2980690"/>
            <wp:effectExtent l="0" t="0" r="8255" b="3810"/>
            <wp:wrapTopAndBottom/>
            <wp:docPr id="3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2"/>
                    <pic:cNvPicPr>
                      <a:picLocks noChangeAspect="1"/>
                    </pic:cNvPicPr>
                  </pic:nvPicPr>
                  <pic:blipFill>
                    <a:blip r:embed="rId38"/>
                    <a:stretch>
                      <a:fillRect/>
                    </a:stretch>
                  </pic:blipFill>
                  <pic:spPr>
                    <a:xfrm>
                      <a:off x="0" y="0"/>
                      <a:ext cx="3814445" cy="2980690"/>
                    </a:xfrm>
                    <a:prstGeom prst="rect">
                      <a:avLst/>
                    </a:prstGeom>
                    <a:noFill/>
                    <a:ln>
                      <a:noFill/>
                    </a:ln>
                  </pic:spPr>
                </pic:pic>
              </a:graphicData>
            </a:graphic>
          </wp:anchor>
        </w:drawing>
      </w:r>
      <w:r>
        <w:rPr>
          <w:rFonts w:hint="default" w:ascii="Times New Roman" w:hAnsi="Times New Roman" w:eastAsia="宋体" w:cs="Times New Roman"/>
          <w:b w:val="0"/>
          <w:bCs w:val="0"/>
          <w:sz w:val="21"/>
          <w:szCs w:val="21"/>
          <w:lang w:val="en-US" w:eastAsia="zh-CN"/>
        </w:rPr>
        <w:t>StartValue</w:t>
      </w:r>
      <w:r>
        <w:rPr>
          <w:rFonts w:hint="eastAsia" w:ascii="Times New Roman" w:hAnsi="Times New Roman" w:eastAsia="宋体" w:cs="Times New Roman"/>
          <w:b w:val="0"/>
          <w:bCs w:val="0"/>
          <w:sz w:val="21"/>
          <w:szCs w:val="21"/>
          <w:lang w:val="en-US" w:eastAsia="zh-CN"/>
        </w:rPr>
        <w:t>&lt;EndValue，指令时序图如下：</w:t>
      </w:r>
    </w:p>
    <w:p w14:paraId="795A6BE9">
      <w:pPr>
        <w:rPr>
          <w:rFonts w:hint="eastAsia"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StartValue</w:t>
      </w:r>
      <w:r>
        <w:rPr>
          <w:rFonts w:hint="eastAsia" w:ascii="Times New Roman" w:hAnsi="Times New Roman" w:eastAsia="宋体" w:cs="Times New Roman"/>
          <w:b w:val="0"/>
          <w:bCs w:val="0"/>
          <w:sz w:val="21"/>
          <w:szCs w:val="21"/>
          <w:lang w:val="en-US" w:eastAsia="zh-CN"/>
        </w:rPr>
        <w:t>&gt;EndValue，指令时序图如下：</w:t>
      </w:r>
    </w:p>
    <w:p w14:paraId="665192C7">
      <w:pPr>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drawing>
          <wp:anchor distT="0" distB="0" distL="114300" distR="114300" simplePos="0" relativeHeight="251674624" behindDoc="0" locked="0" layoutInCell="1" allowOverlap="1">
            <wp:simplePos x="0" y="0"/>
            <wp:positionH relativeFrom="column">
              <wp:posOffset>670560</wp:posOffset>
            </wp:positionH>
            <wp:positionV relativeFrom="paragraph">
              <wp:posOffset>99695</wp:posOffset>
            </wp:positionV>
            <wp:extent cx="3451860" cy="2910205"/>
            <wp:effectExtent l="0" t="0" r="2540" b="10795"/>
            <wp:wrapTopAndBottom/>
            <wp:docPr id="3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1"/>
                    <pic:cNvPicPr>
                      <a:picLocks noChangeAspect="1"/>
                    </pic:cNvPicPr>
                  </pic:nvPicPr>
                  <pic:blipFill>
                    <a:blip r:embed="rId39"/>
                    <a:stretch>
                      <a:fillRect/>
                    </a:stretch>
                  </pic:blipFill>
                  <pic:spPr>
                    <a:xfrm>
                      <a:off x="0" y="0"/>
                      <a:ext cx="3451860" cy="2910205"/>
                    </a:xfrm>
                    <a:prstGeom prst="rect">
                      <a:avLst/>
                    </a:prstGeom>
                    <a:noFill/>
                    <a:ln>
                      <a:noFill/>
                    </a:ln>
                  </pic:spPr>
                </pic:pic>
              </a:graphicData>
            </a:graphic>
          </wp:anchor>
        </w:drawing>
      </w:r>
      <w:r>
        <w:rPr>
          <w:rFonts w:hint="eastAsia" w:ascii="Times New Roman" w:hAnsi="Times New Roman" w:eastAsia="宋体" w:cs="Times New Roman"/>
          <w:b w:val="0"/>
          <w:bCs w:val="0"/>
          <w:sz w:val="21"/>
          <w:szCs w:val="21"/>
          <w:lang w:val="en-US" w:eastAsia="zh-CN"/>
        </w:rPr>
        <w:t>【</w:t>
      </w:r>
      <w:r>
        <w:rPr>
          <w:rFonts w:hint="eastAsia" w:ascii="Times New Roman" w:hAnsi="Times New Roman" w:eastAsia="宋体" w:cs="Times New Roman"/>
          <w:b/>
          <w:bCs/>
          <w:sz w:val="21"/>
          <w:szCs w:val="21"/>
          <w:lang w:val="en-US" w:eastAsia="zh-CN"/>
        </w:rPr>
        <w:t>图形化操作说明</w:t>
      </w:r>
      <w:r>
        <w:rPr>
          <w:rFonts w:hint="eastAsia" w:ascii="Times New Roman" w:hAnsi="Times New Roman" w:eastAsia="宋体" w:cs="Times New Roman"/>
          <w:b w:val="0"/>
          <w:bCs w:val="0"/>
          <w:sz w:val="21"/>
          <w:szCs w:val="21"/>
          <w:lang w:val="en-US" w:eastAsia="zh-CN"/>
        </w:rPr>
        <w:t>】</w:t>
      </w:r>
    </w:p>
    <w:p w14:paraId="52E16CE6">
      <w:pPr>
        <w:bidi w:val="0"/>
        <w:ind w:firstLine="420" w:firstLineChars="200"/>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双击“LocalHighSpeedIO”，在“基础设置”中添加计数器，添加计数器后会自动按顺序分配硬件输入端口，并设置滤波时间</w:t>
      </w:r>
    </w:p>
    <w:p w14:paraId="25BADF31">
      <w:pPr>
        <w:bidi w:val="0"/>
      </w:pPr>
      <w:r>
        <w:drawing>
          <wp:inline distT="0" distB="0" distL="114300" distR="114300">
            <wp:extent cx="5720715" cy="3085465"/>
            <wp:effectExtent l="0" t="0" r="6985" b="635"/>
            <wp:docPr id="1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
                    <pic:cNvPicPr>
                      <a:picLocks noChangeAspect="1"/>
                    </pic:cNvPicPr>
                  </pic:nvPicPr>
                  <pic:blipFill>
                    <a:blip r:embed="rId14"/>
                    <a:stretch>
                      <a:fillRect/>
                    </a:stretch>
                  </pic:blipFill>
                  <pic:spPr>
                    <a:xfrm>
                      <a:off x="0" y="0"/>
                      <a:ext cx="5720715" cy="3085465"/>
                    </a:xfrm>
                    <a:prstGeom prst="rect">
                      <a:avLst/>
                    </a:prstGeom>
                    <a:noFill/>
                    <a:ln>
                      <a:noFill/>
                    </a:ln>
                  </pic:spPr>
                </pic:pic>
              </a:graphicData>
            </a:graphic>
          </wp:inline>
        </w:drawing>
      </w:r>
    </w:p>
    <w:p w14:paraId="24B9D193">
      <w:pPr>
        <w:bidi w:val="0"/>
        <w:ind w:firstLine="420" w:firstLineChars="200"/>
        <w:rPr>
          <w:rFonts w:hint="eastAsia"/>
          <w:lang w:val="en-US" w:eastAsia="zh-CN"/>
        </w:rPr>
      </w:pPr>
      <w:r>
        <w:rPr>
          <w:rFonts w:hint="eastAsia" w:ascii="宋体" w:hAnsi="宋体" w:eastAsia="宋体" w:cs="宋体"/>
          <w:lang w:val="en-US" w:eastAsia="zh-CN"/>
        </w:rPr>
        <w:t>双击已添加的计数器“Counter_0”，使能“步长比较一致输出”，选择相应的“步长比较一致输出端口”</w:t>
      </w:r>
    </w:p>
    <w:p w14:paraId="51C486DD">
      <w:pPr>
        <w:bidi w:val="0"/>
        <w:rPr>
          <w:rFonts w:hint="eastAsia" w:ascii="Times New Roman" w:hAnsi="Times New Roman" w:eastAsia="宋体" w:cs="Times New Roman"/>
          <w:b w:val="0"/>
          <w:bCs w:val="0"/>
          <w:sz w:val="21"/>
          <w:szCs w:val="21"/>
          <w:lang w:val="en-US" w:eastAsia="zh-CN"/>
        </w:rPr>
      </w:pPr>
      <w:r>
        <w:drawing>
          <wp:inline distT="0" distB="0" distL="114300" distR="114300">
            <wp:extent cx="5726430" cy="3118485"/>
            <wp:effectExtent l="0" t="0" r="1270" b="5715"/>
            <wp:docPr id="12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6"/>
                    <pic:cNvPicPr>
                      <a:picLocks noChangeAspect="1"/>
                    </pic:cNvPicPr>
                  </pic:nvPicPr>
                  <pic:blipFill>
                    <a:blip r:embed="rId40"/>
                    <a:stretch>
                      <a:fillRect/>
                    </a:stretch>
                  </pic:blipFill>
                  <pic:spPr>
                    <a:xfrm>
                      <a:off x="0" y="0"/>
                      <a:ext cx="5726430" cy="3118485"/>
                    </a:xfrm>
                    <a:prstGeom prst="rect">
                      <a:avLst/>
                    </a:prstGeom>
                    <a:noFill/>
                    <a:ln>
                      <a:noFill/>
                    </a:ln>
                  </pic:spPr>
                </pic:pic>
              </a:graphicData>
            </a:graphic>
          </wp:inline>
        </w:drawing>
      </w:r>
      <w:r>
        <w:rPr>
          <w:rFonts w:hint="eastAsia" w:ascii="Times New Roman" w:hAnsi="Times New Roman" w:eastAsia="宋体" w:cs="Times New Roman"/>
          <w:b w:val="0"/>
          <w:bCs w:val="0"/>
          <w:sz w:val="21"/>
          <w:szCs w:val="21"/>
          <w:lang w:val="en-US" w:eastAsia="zh-CN"/>
        </w:rPr>
        <w:t>【</w:t>
      </w:r>
      <w:r>
        <w:rPr>
          <w:rFonts w:hint="eastAsia" w:ascii="Times New Roman" w:hAnsi="Times New Roman" w:eastAsia="宋体" w:cs="Times New Roman"/>
          <w:b/>
          <w:bCs/>
          <w:sz w:val="21"/>
          <w:szCs w:val="21"/>
          <w:lang w:val="en-US" w:eastAsia="zh-CN"/>
        </w:rPr>
        <w:t>功能块操作说明</w:t>
      </w:r>
      <w:r>
        <w:rPr>
          <w:rFonts w:hint="eastAsia" w:ascii="Times New Roman" w:hAnsi="Times New Roman" w:eastAsia="宋体" w:cs="Times New Roman"/>
          <w:b w:val="0"/>
          <w:bCs w:val="0"/>
          <w:sz w:val="21"/>
          <w:szCs w:val="21"/>
          <w:lang w:val="en-US" w:eastAsia="zh-CN"/>
        </w:rPr>
        <w:t>】</w:t>
      </w:r>
    </w:p>
    <w:p w14:paraId="4FEEB7CB">
      <w:pPr>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声明步长比较器“_CC_SetStepComp: CC_SetStepCompare;”</w:t>
      </w:r>
    </w:p>
    <w:p w14:paraId="749160D0">
      <w:pPr>
        <w:rPr>
          <w:rFonts w:hint="eastAsia" w:ascii="Times New Roman" w:hAnsi="Times New Roman" w:eastAsia="宋体" w:cs="Times New Roman"/>
          <w:b w:val="0"/>
          <w:bCs w:val="0"/>
          <w:lang w:eastAsia="zh-CN"/>
        </w:rPr>
      </w:pPr>
      <w:r>
        <w:rPr>
          <w:rFonts w:hint="eastAsia" w:ascii="Times New Roman" w:hAnsi="Times New Roman" w:eastAsia="宋体" w:cs="Times New Roman"/>
          <w:b w:val="0"/>
          <w:bCs w:val="0"/>
          <w:lang w:eastAsia="zh-CN"/>
        </w:rPr>
        <w:drawing>
          <wp:inline distT="0" distB="0" distL="114300" distR="114300">
            <wp:extent cx="5726430" cy="3364865"/>
            <wp:effectExtent l="0" t="0" r="1270" b="635"/>
            <wp:docPr id="50" name="图片 50" descr="1faf9426-15ae-47a4-aa7e-7a502f8a9c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1faf9426-15ae-47a4-aa7e-7a502f8a9cd4"/>
                    <pic:cNvPicPr>
                      <a:picLocks noChangeAspect="1"/>
                    </pic:cNvPicPr>
                  </pic:nvPicPr>
                  <pic:blipFill>
                    <a:blip r:embed="rId41"/>
                    <a:stretch>
                      <a:fillRect/>
                    </a:stretch>
                  </pic:blipFill>
                  <pic:spPr>
                    <a:xfrm>
                      <a:off x="0" y="0"/>
                      <a:ext cx="5726430" cy="3364865"/>
                    </a:xfrm>
                    <a:prstGeom prst="rect">
                      <a:avLst/>
                    </a:prstGeom>
                  </pic:spPr>
                </pic:pic>
              </a:graphicData>
            </a:graphic>
          </wp:inline>
        </w:drawing>
      </w:r>
    </w:p>
    <w:p w14:paraId="13B1D03B">
      <w:pPr>
        <w:rPr>
          <w:rFonts w:hint="default" w:ascii="Times New Roman" w:hAnsi="Times New Roman" w:eastAsia="宋体" w:cs="Times New Roman"/>
          <w:b/>
          <w:bCs/>
          <w:lang w:val="en-US" w:eastAsia="zh-CN"/>
        </w:rPr>
      </w:pPr>
      <w:r>
        <w:rPr>
          <w:rFonts w:hint="eastAsia" w:ascii="Times New Roman" w:hAnsi="Times New Roman" w:eastAsia="宋体" w:cs="Times New Roman"/>
          <w:b/>
          <w:bCs/>
          <w:lang w:val="en-US" w:eastAsia="zh-CN"/>
        </w:rPr>
        <w:t>功能块操作说明</w:t>
      </w:r>
    </w:p>
    <w:p w14:paraId="376D2ABB">
      <w:pPr>
        <w:rPr>
          <w:rFonts w:hint="eastAsia" w:ascii="Times New Roman" w:hAnsi="Times New Roman" w:eastAsia="宋体" w:cs="Times New Roman"/>
          <w:b w:val="0"/>
          <w:bCs w:val="0"/>
          <w:lang w:eastAsia="zh-CN"/>
        </w:rPr>
      </w:pPr>
      <w:r>
        <w:rPr>
          <w:rFonts w:hint="eastAsia" w:ascii="Times New Roman" w:hAnsi="Times New Roman" w:eastAsia="宋体" w:cs="Times New Roman"/>
          <w:b w:val="0"/>
          <w:bCs w:val="0"/>
          <w:lang w:eastAsia="zh-CN"/>
        </w:rPr>
        <w:drawing>
          <wp:inline distT="0" distB="0" distL="114300" distR="114300">
            <wp:extent cx="5724525" cy="1991995"/>
            <wp:effectExtent l="0" t="0" r="3175" b="1905"/>
            <wp:docPr id="51" name="图片 51" descr="c53d75e2-8bd8-47f9-8ec3-f1e771c3e4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c53d75e2-8bd8-47f9-8ec3-f1e771c3e45b"/>
                    <pic:cNvPicPr>
                      <a:picLocks noChangeAspect="1"/>
                    </pic:cNvPicPr>
                  </pic:nvPicPr>
                  <pic:blipFill>
                    <a:blip r:embed="rId42"/>
                    <a:stretch>
                      <a:fillRect/>
                    </a:stretch>
                  </pic:blipFill>
                  <pic:spPr>
                    <a:xfrm>
                      <a:off x="0" y="0"/>
                      <a:ext cx="5724525" cy="1991995"/>
                    </a:xfrm>
                    <a:prstGeom prst="rect">
                      <a:avLst/>
                    </a:prstGeom>
                  </pic:spPr>
                </pic:pic>
              </a:graphicData>
            </a:graphic>
          </wp:inline>
        </w:drawing>
      </w:r>
    </w:p>
    <w:p w14:paraId="52D25A5F">
      <w:pPr>
        <w:keepNext w:val="0"/>
        <w:keepLines w:val="0"/>
        <w:widowControl/>
        <w:suppressLineNumbers w:val="0"/>
        <w:ind w:firstLine="420" w:firstLineChars="0"/>
        <w:jc w:val="left"/>
      </w:pPr>
      <w:r>
        <w:rPr>
          <w:rFonts w:hint="eastAsia" w:ascii="宋体" w:hAnsi="宋体" w:eastAsia="宋体" w:cs="宋体"/>
          <w:color w:val="000000"/>
          <w:kern w:val="0"/>
          <w:sz w:val="21"/>
          <w:szCs w:val="21"/>
          <w:lang w:val="en-US" w:eastAsia="zh-CN" w:bidi="ar"/>
        </w:rPr>
        <w:t xml:space="preserve">1，“Axis”引脚绑定添加的计数器名称;数组比较器功能块能够实现设定步长比较SetStepCompare 的“StepValue”引脚设定值与计数器 Counter 接收的脉冲步长值比较，若设定计数范围步长依次比较完成，则功能块完成比较。 </w:t>
      </w:r>
    </w:p>
    <w:p w14:paraId="0D8E4207">
      <w:pPr>
        <w:keepNext w:val="0"/>
        <w:keepLines w:val="0"/>
        <w:widowControl/>
        <w:suppressLineNumbers w:val="0"/>
        <w:ind w:firstLine="420" w:firstLineChars="0"/>
        <w:jc w:val="left"/>
      </w:pPr>
      <w:r>
        <w:rPr>
          <w:rFonts w:hint="eastAsia" w:ascii="宋体" w:hAnsi="宋体" w:eastAsia="宋体" w:cs="宋体"/>
          <w:color w:val="000000"/>
          <w:kern w:val="0"/>
          <w:sz w:val="21"/>
          <w:szCs w:val="21"/>
          <w:lang w:val="en-US" w:eastAsia="zh-CN" w:bidi="ar"/>
        </w:rPr>
        <w:t xml:space="preserve">2，“StartValue”引脚和“EndValue”引脚分别设定步长比较器 SetStepCompare 比较起始计数值和结束计数值，当计数器 Counter 的引脚“CounterValue”数值满足设定的范围，则开始比较，若比较长度在范围不能整除，末尾有剩余则不作比较输出，循环比较会从起始值开始。 </w:t>
      </w:r>
    </w:p>
    <w:p w14:paraId="14BD93B3">
      <w:pPr>
        <w:keepNext w:val="0"/>
        <w:keepLines w:val="0"/>
        <w:widowControl/>
        <w:suppressLineNumbers w:val="0"/>
        <w:ind w:firstLine="420" w:firstLineChars="0"/>
        <w:jc w:val="left"/>
      </w:pPr>
      <w:r>
        <w:rPr>
          <w:rFonts w:hint="eastAsia" w:ascii="宋体" w:hAnsi="宋体" w:eastAsia="宋体" w:cs="宋体"/>
          <w:color w:val="000000"/>
          <w:kern w:val="0"/>
          <w:sz w:val="21"/>
          <w:szCs w:val="21"/>
          <w:lang w:val="en-US" w:eastAsia="zh-CN" w:bidi="ar"/>
        </w:rPr>
        <w:t xml:space="preserve">3，“StepValue”引脚设定步长比较器 SetStepCompare 的比较值,从起始位置开始每一段步长输出一次。 </w:t>
      </w:r>
    </w:p>
    <w:p w14:paraId="46ABBE42">
      <w:pPr>
        <w:keepNext w:val="0"/>
        <w:keepLines w:val="0"/>
        <w:widowControl/>
        <w:suppressLineNumbers w:val="0"/>
        <w:ind w:firstLine="420" w:firstLineChars="0"/>
        <w:jc w:val="left"/>
      </w:pPr>
      <w:r>
        <w:rPr>
          <w:rFonts w:hint="eastAsia" w:ascii="宋体" w:hAnsi="宋体" w:eastAsia="宋体" w:cs="宋体"/>
          <w:color w:val="000000"/>
          <w:kern w:val="0"/>
          <w:sz w:val="21"/>
          <w:szCs w:val="21"/>
          <w:lang w:val="en-US" w:eastAsia="zh-CN" w:bidi="ar"/>
        </w:rPr>
        <w:t>4，“Mode”引脚决定数组比较器比较模式；0：单次模式，数组比较器在引脚“Execute”上升沿触发后，执行一次数组依次比较，每完成一个数值比较，设定的DO端口和“Output”引脚输出，完成所有设定的数组后功能块结束，“Done”引脚置 TRUE。1：循环模式，比较器在引脚“Execute”上升沿触发后依次循环执行比较，每比较完成一个设定的DO端口和“Output”引脚输出，“Done”不变，“Abort”引脚置 TRUE 后功能块比较停止。</w:t>
      </w:r>
    </w:p>
    <w:p w14:paraId="0EC7241D">
      <w:pPr>
        <w:rPr>
          <w:rFonts w:hint="eastAsia" w:ascii="Times New Roman" w:hAnsi="Times New Roman" w:eastAsia="宋体" w:cs="Times New Roman"/>
          <w:b w:val="0"/>
          <w:bCs w:val="0"/>
          <w:sz w:val="21"/>
          <w:szCs w:val="21"/>
          <w:lang w:val="en-US" w:eastAsia="zh-CN"/>
        </w:rPr>
      </w:pPr>
    </w:p>
    <w:p w14:paraId="739BF1B6">
      <w:pPr>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rPr>
        <w:drawing>
          <wp:anchor distT="0" distB="0" distL="114300" distR="114300" simplePos="0" relativeHeight="251673600" behindDoc="0" locked="0" layoutInCell="1" allowOverlap="1">
            <wp:simplePos x="0" y="0"/>
            <wp:positionH relativeFrom="column">
              <wp:posOffset>109855</wp:posOffset>
            </wp:positionH>
            <wp:positionV relativeFrom="paragraph">
              <wp:posOffset>302260</wp:posOffset>
            </wp:positionV>
            <wp:extent cx="4850130" cy="1617980"/>
            <wp:effectExtent l="0" t="0" r="1270" b="7620"/>
            <wp:wrapTopAndBottom/>
            <wp:docPr id="3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8"/>
                    <pic:cNvPicPr>
                      <a:picLocks noChangeAspect="1"/>
                    </pic:cNvPicPr>
                  </pic:nvPicPr>
                  <pic:blipFill>
                    <a:blip r:embed="rId36"/>
                    <a:stretch>
                      <a:fillRect/>
                    </a:stretch>
                  </pic:blipFill>
                  <pic:spPr>
                    <a:xfrm>
                      <a:off x="0" y="0"/>
                      <a:ext cx="4850130" cy="1617980"/>
                    </a:xfrm>
                    <a:prstGeom prst="rect">
                      <a:avLst/>
                    </a:prstGeom>
                    <a:noFill/>
                    <a:ln>
                      <a:noFill/>
                    </a:ln>
                  </pic:spPr>
                </pic:pic>
              </a:graphicData>
            </a:graphic>
          </wp:anchor>
        </w:drawing>
      </w:r>
      <w:r>
        <w:rPr>
          <w:rFonts w:hint="eastAsia" w:ascii="Times New Roman" w:hAnsi="Times New Roman" w:eastAsia="宋体" w:cs="Times New Roman"/>
          <w:b/>
          <w:bCs/>
          <w:sz w:val="21"/>
          <w:szCs w:val="21"/>
          <w:lang w:val="en-US" w:eastAsia="zh-CN"/>
        </w:rPr>
        <w:t>【时序图】</w:t>
      </w:r>
    </w:p>
    <w:p w14:paraId="2A88AC71">
      <w:pPr>
        <w:rPr>
          <w:rFonts w:hint="eastAsia" w:ascii="Times New Roman" w:hAnsi="Times New Roman" w:eastAsia="宋体" w:cs="Times New Roman"/>
          <w:b w:val="0"/>
          <w:bCs w:val="0"/>
        </w:rPr>
      </w:pPr>
    </w:p>
    <w:p w14:paraId="2B129662">
      <w:pPr>
        <w:rPr>
          <w:rFonts w:hint="eastAsia" w:ascii="Times New Roman" w:hAnsi="Times New Roman" w:eastAsia="宋体" w:cs="Times New Roman"/>
          <w:b w:val="0"/>
          <w:bCs w:val="0"/>
        </w:rPr>
      </w:pPr>
    </w:p>
    <w:p w14:paraId="3BFC51C2">
      <w:pPr>
        <w:numPr>
          <w:ilvl w:val="0"/>
          <w:numId w:val="0"/>
        </w:numPr>
        <w:bidi w:val="0"/>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【错误说明】</w:t>
      </w:r>
    </w:p>
    <w:p w14:paraId="72E9EFF4">
      <w:pPr>
        <w:numPr>
          <w:ilvl w:val="0"/>
          <w:numId w:val="0"/>
        </w:numPr>
        <w:bidi w:val="0"/>
        <w:ind w:firstLine="420" w:firstLineChars="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详情查看CC_ERROR-计数器错误ID说明表格。</w:t>
      </w:r>
    </w:p>
    <w:p w14:paraId="213B8AD6">
      <w:pPr>
        <w:rPr>
          <w:rFonts w:hint="eastAsia" w:ascii="Times New Roman" w:hAnsi="Times New Roman" w:eastAsia="宋体" w:cs="Times New Roman"/>
          <w:b w:val="0"/>
          <w:bCs w:val="0"/>
        </w:rPr>
      </w:pPr>
      <w:r>
        <w:rPr>
          <w:rFonts w:hint="eastAsia" w:ascii="Times New Roman" w:hAnsi="Times New Roman" w:eastAsia="宋体" w:cs="Times New Roman"/>
          <w:b w:val="0"/>
          <w:bCs w:val="0"/>
        </w:rPr>
        <w:br w:type="page"/>
      </w:r>
    </w:p>
    <w:p w14:paraId="5982885C">
      <w:pPr>
        <w:pStyle w:val="6"/>
        <w:bidi w:val="0"/>
        <w:outlineLvl w:val="2"/>
        <w:rPr>
          <w:rFonts w:ascii="Times New Roman" w:hAnsi="Times New Roman" w:eastAsia="宋体" w:cs="Times New Roman"/>
          <w:b/>
          <w:bCs/>
        </w:rPr>
      </w:pPr>
      <w:bookmarkStart w:id="12" w:name="_Toc15290"/>
      <w:r>
        <w:rPr>
          <w:rFonts w:hint="eastAsia" w:ascii="Times New Roman" w:hAnsi="Times New Roman" w:eastAsia="宋体" w:cs="Times New Roman"/>
          <w:b/>
          <w:bCs/>
        </w:rPr>
        <w:t>1.2.6 CC_TouchProbe</w:t>
      </w:r>
      <w:bookmarkEnd w:id="12"/>
    </w:p>
    <w:p w14:paraId="085E28E9">
      <w:pPr>
        <w:rPr>
          <w:rFonts w:hint="eastAsia" w:ascii="Times New Roman" w:hAnsi="Times New Roman" w:eastAsia="宋体" w:cs="Times New Roman"/>
          <w:b w:val="0"/>
          <w:bCs w:val="0"/>
        </w:rPr>
      </w:pPr>
      <w:r>
        <w:rPr>
          <w:rFonts w:hint="eastAsia" w:ascii="Times New Roman" w:hAnsi="Times New Roman" w:eastAsia="宋体" w:cs="Times New Roman"/>
          <w:b w:val="0"/>
          <w:bCs w:val="0"/>
        </w:rPr>
        <w:t>指令格式</w:t>
      </w:r>
    </w:p>
    <w:tbl>
      <w:tblPr>
        <w:tblStyle w:val="18"/>
        <w:tblW w:w="928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625"/>
        <w:gridCol w:w="4355"/>
        <w:gridCol w:w="2041"/>
      </w:tblGrid>
      <w:tr w14:paraId="75999E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44D251A2">
            <w:pPr>
              <w:jc w:val="center"/>
              <w:rPr>
                <w:rFonts w:hint="eastAsia"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指令</w:t>
            </w:r>
          </w:p>
        </w:tc>
        <w:tc>
          <w:tcPr>
            <w:tcW w:w="1134" w:type="dxa"/>
            <w:shd w:val="clear" w:color="auto" w:fill="CFCECE" w:themeFill="background2" w:themeFillShade="E5"/>
            <w:vAlign w:val="center"/>
          </w:tcPr>
          <w:p w14:paraId="4D246E64">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名称</w:t>
            </w:r>
          </w:p>
        </w:tc>
        <w:tc>
          <w:tcPr>
            <w:tcW w:w="625" w:type="dxa"/>
            <w:shd w:val="clear" w:color="auto" w:fill="CFCECE" w:themeFill="background2" w:themeFillShade="E5"/>
            <w:vAlign w:val="center"/>
          </w:tcPr>
          <w:p w14:paraId="32873328">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FB/FC</w:t>
            </w:r>
          </w:p>
        </w:tc>
        <w:tc>
          <w:tcPr>
            <w:tcW w:w="4355" w:type="dxa"/>
            <w:shd w:val="clear" w:color="auto" w:fill="CFCECE" w:themeFill="background2" w:themeFillShade="E5"/>
            <w:vAlign w:val="center"/>
          </w:tcPr>
          <w:p w14:paraId="618A6C46">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LD表现</w:t>
            </w:r>
          </w:p>
        </w:tc>
        <w:tc>
          <w:tcPr>
            <w:tcW w:w="2041" w:type="dxa"/>
            <w:shd w:val="clear" w:color="auto" w:fill="CFCECE" w:themeFill="background2" w:themeFillShade="E5"/>
            <w:vAlign w:val="center"/>
          </w:tcPr>
          <w:p w14:paraId="1A4C7390">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ST表现</w:t>
            </w:r>
          </w:p>
        </w:tc>
      </w:tr>
      <w:tr w14:paraId="5FA4EC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00327D10">
            <w:pPr>
              <w:jc w:val="center"/>
              <w:rPr>
                <w:rFonts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CC_TouchProbe</w:t>
            </w:r>
          </w:p>
        </w:tc>
        <w:tc>
          <w:tcPr>
            <w:tcW w:w="1134" w:type="dxa"/>
            <w:vAlign w:val="center"/>
          </w:tcPr>
          <w:p w14:paraId="0FFEA27F">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计数器探针</w:t>
            </w:r>
          </w:p>
        </w:tc>
        <w:tc>
          <w:tcPr>
            <w:tcW w:w="625" w:type="dxa"/>
            <w:vAlign w:val="center"/>
          </w:tcPr>
          <w:p w14:paraId="2493AC36">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FB</w:t>
            </w:r>
          </w:p>
        </w:tc>
        <w:tc>
          <w:tcPr>
            <w:tcW w:w="4355" w:type="dxa"/>
            <w:vAlign w:val="center"/>
          </w:tcPr>
          <w:p w14:paraId="16A7B1A3">
            <w:pPr>
              <w:jc w:val="center"/>
              <w:rPr>
                <w:rFonts w:ascii="Times New Roman" w:hAnsi="Times New Roman" w:eastAsia="宋体" w:cs="Times New Roman"/>
                <w:b w:val="0"/>
                <w:bCs w:val="0"/>
                <w:i w:val="0"/>
                <w:iCs w:val="0"/>
                <w:sz w:val="15"/>
                <w:szCs w:val="15"/>
              </w:rPr>
            </w:pPr>
            <w:r>
              <w:drawing>
                <wp:inline distT="0" distB="0" distL="114300" distR="114300">
                  <wp:extent cx="2626995" cy="1471930"/>
                  <wp:effectExtent l="0" t="0" r="1905" b="13970"/>
                  <wp:docPr id="8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7"/>
                          <pic:cNvPicPr>
                            <a:picLocks noChangeAspect="1"/>
                          </pic:cNvPicPr>
                        </pic:nvPicPr>
                        <pic:blipFill>
                          <a:blip r:embed="rId43"/>
                          <a:stretch>
                            <a:fillRect/>
                          </a:stretch>
                        </pic:blipFill>
                        <pic:spPr>
                          <a:xfrm>
                            <a:off x="0" y="0"/>
                            <a:ext cx="2626995" cy="1471930"/>
                          </a:xfrm>
                          <a:prstGeom prst="rect">
                            <a:avLst/>
                          </a:prstGeom>
                          <a:noFill/>
                          <a:ln>
                            <a:noFill/>
                          </a:ln>
                        </pic:spPr>
                      </pic:pic>
                    </a:graphicData>
                  </a:graphic>
                </wp:inline>
              </w:drawing>
            </w:r>
          </w:p>
        </w:tc>
        <w:tc>
          <w:tcPr>
            <w:tcW w:w="2041" w:type="dxa"/>
            <w:vAlign w:val="top"/>
          </w:tcPr>
          <w:p w14:paraId="05384B38">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CC_TouchProbe(</w:t>
            </w:r>
          </w:p>
          <w:p w14:paraId="77F0E6BB">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Axis:= , </w:t>
            </w:r>
          </w:p>
          <w:p w14:paraId="0956A56D">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Execute:= , </w:t>
            </w:r>
          </w:p>
          <w:p w14:paraId="1D5E5DC1">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Abort:= , </w:t>
            </w:r>
          </w:p>
          <w:p w14:paraId="438A3230">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ProbeID:= , </w:t>
            </w:r>
          </w:p>
          <w:p w14:paraId="6E14E78B">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TriggerEdge:= , </w:t>
            </w:r>
          </w:p>
          <w:p w14:paraId="58E36C78">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Mode:= , </w:t>
            </w:r>
          </w:p>
          <w:p w14:paraId="3B088A6E">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Done=&gt; , </w:t>
            </w:r>
          </w:p>
          <w:p w14:paraId="4AB6A58A">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Busy=&gt; , </w:t>
            </w:r>
          </w:p>
          <w:p w14:paraId="055AE8B9">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CommandAborted=&gt; , </w:t>
            </w:r>
          </w:p>
          <w:p w14:paraId="10EC954D">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PosPosition=&gt; , </w:t>
            </w:r>
          </w:p>
          <w:p w14:paraId="5E210A18">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NegPosition=&gt; , </w:t>
            </w:r>
          </w:p>
          <w:p w14:paraId="6F58ECFF">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PosPosition_P=&gt; , </w:t>
            </w:r>
          </w:p>
          <w:p w14:paraId="4B83A200">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NegPosition_P=&gt; , </w:t>
            </w:r>
          </w:p>
          <w:p w14:paraId="6F88DD11">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PosTime=&gt; , </w:t>
            </w:r>
          </w:p>
          <w:p w14:paraId="1F1B596A">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NegTime=&gt; , </w:t>
            </w:r>
          </w:p>
          <w:p w14:paraId="27C6C8D4">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CycleCount=&gt; , </w:t>
            </w:r>
          </w:p>
          <w:p w14:paraId="6CD4EB90">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Error=&gt; , </w:t>
            </w:r>
          </w:p>
          <w:p w14:paraId="1A6F9F99">
            <w:pPr>
              <w:jc w:val="both"/>
              <w:rPr>
                <w:rFonts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ErrorID=&gt; );</w:t>
            </w:r>
          </w:p>
        </w:tc>
      </w:tr>
    </w:tbl>
    <w:p w14:paraId="498D39BE">
      <w:pPr>
        <w:rPr>
          <w:rFonts w:hint="eastAsia" w:ascii="Times New Roman" w:hAnsi="Times New Roman" w:eastAsia="宋体" w:cs="Times New Roman"/>
          <w:b w:val="0"/>
          <w:bCs w:val="0"/>
          <w:i w:val="0"/>
          <w:iCs w:val="0"/>
          <w:sz w:val="21"/>
          <w:szCs w:val="21"/>
        </w:rPr>
      </w:pPr>
    </w:p>
    <w:p w14:paraId="2C3A8C85">
      <w:pPr>
        <w:rPr>
          <w:rFonts w:hint="eastAsia"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输入输出变量</w:t>
      </w:r>
    </w:p>
    <w:tbl>
      <w:tblPr>
        <w:tblStyle w:val="18"/>
        <w:tblW w:w="9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1417"/>
        <w:gridCol w:w="1134"/>
        <w:gridCol w:w="1134"/>
        <w:gridCol w:w="3340"/>
      </w:tblGrid>
      <w:tr w14:paraId="787AD9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2007DB0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输入输出变量</w:t>
            </w:r>
          </w:p>
        </w:tc>
        <w:tc>
          <w:tcPr>
            <w:tcW w:w="1134" w:type="dxa"/>
            <w:shd w:val="clear" w:color="auto" w:fill="CFCECE" w:themeFill="background2" w:themeFillShade="E5"/>
            <w:vAlign w:val="center"/>
          </w:tcPr>
          <w:p w14:paraId="28891FE3">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名称</w:t>
            </w:r>
          </w:p>
        </w:tc>
        <w:tc>
          <w:tcPr>
            <w:tcW w:w="1417" w:type="dxa"/>
            <w:shd w:val="clear" w:color="auto" w:fill="CFCECE" w:themeFill="background2" w:themeFillShade="E5"/>
            <w:vAlign w:val="center"/>
          </w:tcPr>
          <w:p w14:paraId="106614AB">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数据类型</w:t>
            </w:r>
          </w:p>
        </w:tc>
        <w:tc>
          <w:tcPr>
            <w:tcW w:w="1134" w:type="dxa"/>
            <w:shd w:val="clear" w:color="auto" w:fill="CFCECE" w:themeFill="background2" w:themeFillShade="E5"/>
            <w:vAlign w:val="center"/>
          </w:tcPr>
          <w:p w14:paraId="09F5AB5D">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有效范围</w:t>
            </w:r>
          </w:p>
        </w:tc>
        <w:tc>
          <w:tcPr>
            <w:tcW w:w="1134" w:type="dxa"/>
            <w:shd w:val="clear" w:color="auto" w:fill="CFCECE" w:themeFill="background2" w:themeFillShade="E5"/>
            <w:vAlign w:val="center"/>
          </w:tcPr>
          <w:p w14:paraId="1FF098E2">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初始值</w:t>
            </w:r>
          </w:p>
        </w:tc>
        <w:tc>
          <w:tcPr>
            <w:tcW w:w="3340" w:type="dxa"/>
            <w:shd w:val="clear" w:color="auto" w:fill="CFCECE" w:themeFill="background2" w:themeFillShade="E5"/>
            <w:vAlign w:val="center"/>
          </w:tcPr>
          <w:p w14:paraId="20C97949">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33DCF3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0286A7E7">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Axis</w:t>
            </w:r>
          </w:p>
        </w:tc>
        <w:tc>
          <w:tcPr>
            <w:tcW w:w="1134" w:type="dxa"/>
            <w:vAlign w:val="center"/>
          </w:tcPr>
          <w:p w14:paraId="1689C591">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计数器</w:t>
            </w:r>
          </w:p>
        </w:tc>
        <w:tc>
          <w:tcPr>
            <w:tcW w:w="1417" w:type="dxa"/>
            <w:vAlign w:val="center"/>
          </w:tcPr>
          <w:p w14:paraId="58C38737">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Encoder</w:t>
            </w:r>
          </w:p>
        </w:tc>
        <w:tc>
          <w:tcPr>
            <w:tcW w:w="1134" w:type="dxa"/>
            <w:vAlign w:val="center"/>
          </w:tcPr>
          <w:p w14:paraId="1177F46E">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1134" w:type="dxa"/>
            <w:vAlign w:val="center"/>
          </w:tcPr>
          <w:p w14:paraId="521735A7">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top"/>
          </w:tcPr>
          <w:p w14:paraId="44B1E046">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rPr>
              <w:t>计数器</w:t>
            </w:r>
            <w:r>
              <w:rPr>
                <w:rFonts w:hint="eastAsia" w:ascii="Times New Roman" w:hAnsi="Times New Roman" w:eastAsia="宋体" w:cs="Times New Roman"/>
                <w:b w:val="0"/>
                <w:bCs w:val="0"/>
                <w:i w:val="0"/>
                <w:iCs w:val="0"/>
                <w:sz w:val="15"/>
                <w:szCs w:val="15"/>
                <w:vertAlign w:val="baseline"/>
                <w:lang w:val="en-US" w:eastAsia="zh-CN"/>
              </w:rPr>
              <w:t>编</w:t>
            </w:r>
            <w:r>
              <w:rPr>
                <w:rFonts w:hint="eastAsia" w:ascii="Times New Roman" w:hAnsi="Times New Roman" w:eastAsia="宋体" w:cs="Times New Roman"/>
                <w:b w:val="0"/>
                <w:bCs w:val="0"/>
                <w:i w:val="0"/>
                <w:iCs w:val="0"/>
                <w:sz w:val="15"/>
                <w:szCs w:val="15"/>
                <w:vertAlign w:val="baseline"/>
              </w:rPr>
              <w:t>号 [0..7]</w:t>
            </w:r>
            <w:r>
              <w:rPr>
                <w:rFonts w:hint="eastAsia" w:ascii="Times New Roman" w:hAnsi="Times New Roman" w:eastAsia="宋体" w:cs="Times New Roman"/>
                <w:b w:val="0"/>
                <w:bCs w:val="0"/>
                <w:i w:val="0"/>
                <w:iCs w:val="0"/>
                <w:sz w:val="15"/>
                <w:szCs w:val="15"/>
                <w:vertAlign w:val="baseline"/>
                <w:lang w:eastAsia="zh-CN"/>
              </w:rPr>
              <w:t>。</w:t>
            </w:r>
          </w:p>
        </w:tc>
      </w:tr>
    </w:tbl>
    <w:p w14:paraId="1379A548">
      <w:pPr>
        <w:rPr>
          <w:rFonts w:hint="eastAsia" w:ascii="Times New Roman" w:hAnsi="Times New Roman" w:eastAsia="宋体" w:cs="Times New Roman"/>
          <w:b w:val="0"/>
          <w:bCs w:val="0"/>
          <w:i w:val="0"/>
          <w:iCs w:val="0"/>
          <w:sz w:val="21"/>
          <w:szCs w:val="21"/>
        </w:rPr>
      </w:pPr>
    </w:p>
    <w:p w14:paraId="2F805E21">
      <w:pPr>
        <w:rPr>
          <w:rFonts w:hint="eastAsia"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输入变量</w:t>
      </w:r>
    </w:p>
    <w:tbl>
      <w:tblPr>
        <w:tblStyle w:val="18"/>
        <w:tblW w:w="9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1417"/>
        <w:gridCol w:w="1134"/>
        <w:gridCol w:w="1134"/>
        <w:gridCol w:w="3340"/>
      </w:tblGrid>
      <w:tr w14:paraId="4D3E7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0A59546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输入变量</w:t>
            </w:r>
          </w:p>
        </w:tc>
        <w:tc>
          <w:tcPr>
            <w:tcW w:w="1134" w:type="dxa"/>
            <w:shd w:val="clear" w:color="auto" w:fill="CFCECE" w:themeFill="background2" w:themeFillShade="E5"/>
            <w:vAlign w:val="center"/>
          </w:tcPr>
          <w:p w14:paraId="5121B44F">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名称</w:t>
            </w:r>
          </w:p>
        </w:tc>
        <w:tc>
          <w:tcPr>
            <w:tcW w:w="1417" w:type="dxa"/>
            <w:shd w:val="clear" w:color="auto" w:fill="CFCECE" w:themeFill="background2" w:themeFillShade="E5"/>
            <w:vAlign w:val="center"/>
          </w:tcPr>
          <w:p w14:paraId="36CEF787">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数据类型</w:t>
            </w:r>
          </w:p>
        </w:tc>
        <w:tc>
          <w:tcPr>
            <w:tcW w:w="1134" w:type="dxa"/>
            <w:shd w:val="clear" w:color="auto" w:fill="CFCECE" w:themeFill="background2" w:themeFillShade="E5"/>
            <w:vAlign w:val="center"/>
          </w:tcPr>
          <w:p w14:paraId="5A8C2FE1">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有效范围</w:t>
            </w:r>
          </w:p>
        </w:tc>
        <w:tc>
          <w:tcPr>
            <w:tcW w:w="1134" w:type="dxa"/>
            <w:shd w:val="clear" w:color="auto" w:fill="CFCECE" w:themeFill="background2" w:themeFillShade="E5"/>
            <w:vAlign w:val="center"/>
          </w:tcPr>
          <w:p w14:paraId="040F9560">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初始值</w:t>
            </w:r>
          </w:p>
        </w:tc>
        <w:tc>
          <w:tcPr>
            <w:tcW w:w="3340" w:type="dxa"/>
            <w:shd w:val="clear" w:color="auto" w:fill="CFCECE" w:themeFill="background2" w:themeFillShade="E5"/>
            <w:vAlign w:val="center"/>
          </w:tcPr>
          <w:p w14:paraId="7380C158">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3F6776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20954257">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Execute</w:t>
            </w:r>
          </w:p>
        </w:tc>
        <w:tc>
          <w:tcPr>
            <w:tcW w:w="1134" w:type="dxa"/>
            <w:vAlign w:val="center"/>
          </w:tcPr>
          <w:p w14:paraId="38246F6E">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使能</w:t>
            </w:r>
          </w:p>
        </w:tc>
        <w:tc>
          <w:tcPr>
            <w:tcW w:w="1417" w:type="dxa"/>
            <w:vAlign w:val="center"/>
          </w:tcPr>
          <w:p w14:paraId="61F2A2B8">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1A8195B2">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4AF7D147">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496DC0F5">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FALSE</w:t>
            </w:r>
          </w:p>
        </w:tc>
        <w:tc>
          <w:tcPr>
            <w:tcW w:w="3340" w:type="dxa"/>
            <w:vAlign w:val="center"/>
          </w:tcPr>
          <w:p w14:paraId="4636F3C8">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上升沿</w:t>
            </w:r>
            <w:r>
              <w:rPr>
                <w:rFonts w:hint="default" w:ascii="Times New Roman" w:hAnsi="Times New Roman" w:eastAsia="宋体" w:cs="Times New Roman"/>
                <w:b w:val="0"/>
                <w:bCs w:val="0"/>
                <w:i w:val="0"/>
                <w:iCs w:val="0"/>
                <w:sz w:val="15"/>
                <w:szCs w:val="15"/>
                <w:vertAlign w:val="baseline"/>
                <w:lang w:val="en-US" w:eastAsia="zh-CN"/>
              </w:rPr>
              <w:t>触发，TRUE：使能</w:t>
            </w:r>
            <w:r>
              <w:rPr>
                <w:rFonts w:hint="eastAsia" w:ascii="Times New Roman" w:hAnsi="Times New Roman" w:eastAsia="宋体" w:cs="Times New Roman"/>
                <w:b w:val="0"/>
                <w:bCs w:val="0"/>
                <w:i w:val="0"/>
                <w:iCs w:val="0"/>
                <w:sz w:val="15"/>
                <w:szCs w:val="15"/>
                <w:vertAlign w:val="baseline"/>
                <w:lang w:val="en-US" w:eastAsia="zh-CN"/>
              </w:rPr>
              <w:t>功能块</w:t>
            </w:r>
            <w:r>
              <w:rPr>
                <w:rFonts w:hint="default" w:ascii="Times New Roman" w:hAnsi="Times New Roman" w:eastAsia="宋体" w:cs="Times New Roman"/>
                <w:b w:val="0"/>
                <w:bCs w:val="0"/>
                <w:i w:val="0"/>
                <w:iCs w:val="0"/>
                <w:sz w:val="15"/>
                <w:szCs w:val="15"/>
                <w:vertAlign w:val="baseline"/>
                <w:lang w:val="en-US" w:eastAsia="zh-CN"/>
              </w:rPr>
              <w:t>。</w:t>
            </w:r>
          </w:p>
        </w:tc>
      </w:tr>
      <w:tr w14:paraId="02DAB8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584E5791">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Abort</w:t>
            </w:r>
          </w:p>
        </w:tc>
        <w:tc>
          <w:tcPr>
            <w:tcW w:w="1134" w:type="dxa"/>
            <w:vAlign w:val="center"/>
          </w:tcPr>
          <w:p w14:paraId="7081ECC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终止</w:t>
            </w:r>
          </w:p>
        </w:tc>
        <w:tc>
          <w:tcPr>
            <w:tcW w:w="1417" w:type="dxa"/>
            <w:vAlign w:val="center"/>
          </w:tcPr>
          <w:p w14:paraId="036FCBBD">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49EDDBA4">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722F3313">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5EC0BB1D">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tc>
        <w:tc>
          <w:tcPr>
            <w:tcW w:w="3340" w:type="dxa"/>
            <w:vAlign w:val="center"/>
          </w:tcPr>
          <w:p w14:paraId="0C031139">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上升沿触发，TRUE：终止功能块。</w:t>
            </w:r>
          </w:p>
        </w:tc>
      </w:tr>
      <w:tr w14:paraId="7B3C24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2EE5A745">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ProbeID</w:t>
            </w:r>
          </w:p>
        </w:tc>
        <w:tc>
          <w:tcPr>
            <w:tcW w:w="1134" w:type="dxa"/>
            <w:vAlign w:val="center"/>
          </w:tcPr>
          <w:p w14:paraId="71A5E78C">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探针ID</w:t>
            </w:r>
          </w:p>
        </w:tc>
        <w:tc>
          <w:tcPr>
            <w:tcW w:w="1417" w:type="dxa"/>
            <w:vAlign w:val="center"/>
          </w:tcPr>
          <w:p w14:paraId="4DE341BB">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 xml:space="preserve">USINT </w:t>
            </w:r>
          </w:p>
        </w:tc>
        <w:tc>
          <w:tcPr>
            <w:tcW w:w="1134" w:type="dxa"/>
            <w:vAlign w:val="center"/>
          </w:tcPr>
          <w:p w14:paraId="5785FFF4">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[0,1]</w:t>
            </w:r>
          </w:p>
        </w:tc>
        <w:tc>
          <w:tcPr>
            <w:tcW w:w="1134" w:type="dxa"/>
            <w:vAlign w:val="center"/>
          </w:tcPr>
          <w:p w14:paraId="3D235C25">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w:t>
            </w:r>
          </w:p>
        </w:tc>
        <w:tc>
          <w:tcPr>
            <w:tcW w:w="3340" w:type="dxa"/>
            <w:vAlign w:val="center"/>
          </w:tcPr>
          <w:p w14:paraId="489DF848">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探针ID</w:t>
            </w:r>
          </w:p>
        </w:tc>
      </w:tr>
      <w:tr w14:paraId="440122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0A583764">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rPr>
              <w:t>TriggerEdge</w:t>
            </w:r>
          </w:p>
        </w:tc>
        <w:tc>
          <w:tcPr>
            <w:tcW w:w="1134" w:type="dxa"/>
            <w:vAlign w:val="center"/>
          </w:tcPr>
          <w:p w14:paraId="1950C45E">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 xml:space="preserve">触发边沿 </w:t>
            </w:r>
          </w:p>
        </w:tc>
        <w:tc>
          <w:tcPr>
            <w:tcW w:w="1417" w:type="dxa"/>
            <w:vAlign w:val="center"/>
          </w:tcPr>
          <w:p w14:paraId="24F50CAB">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 xml:space="preserve">USINT </w:t>
            </w:r>
          </w:p>
        </w:tc>
        <w:tc>
          <w:tcPr>
            <w:tcW w:w="1134" w:type="dxa"/>
            <w:vAlign w:val="center"/>
          </w:tcPr>
          <w:p w14:paraId="45BCFC86">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[0,1]</w:t>
            </w:r>
          </w:p>
        </w:tc>
        <w:tc>
          <w:tcPr>
            <w:tcW w:w="1134" w:type="dxa"/>
            <w:vAlign w:val="center"/>
          </w:tcPr>
          <w:p w14:paraId="6A33FEB4">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w:t>
            </w:r>
          </w:p>
        </w:tc>
        <w:tc>
          <w:tcPr>
            <w:tcW w:w="3340" w:type="dxa"/>
            <w:vAlign w:val="center"/>
          </w:tcPr>
          <w:p w14:paraId="382A70DD">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0：上升沿</w:t>
            </w:r>
          </w:p>
          <w:p w14:paraId="7CD67CAB">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1：下降沿</w:t>
            </w:r>
          </w:p>
        </w:tc>
      </w:tr>
      <w:tr w14:paraId="7E4D98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25D7B2CC">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Mode</w:t>
            </w:r>
          </w:p>
        </w:tc>
        <w:tc>
          <w:tcPr>
            <w:tcW w:w="1134" w:type="dxa"/>
            <w:vAlign w:val="center"/>
          </w:tcPr>
          <w:p w14:paraId="4D2282DE">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触发模式</w:t>
            </w:r>
          </w:p>
        </w:tc>
        <w:tc>
          <w:tcPr>
            <w:tcW w:w="1417" w:type="dxa"/>
            <w:vAlign w:val="center"/>
          </w:tcPr>
          <w:p w14:paraId="13910609">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 xml:space="preserve">USINT </w:t>
            </w:r>
          </w:p>
        </w:tc>
        <w:tc>
          <w:tcPr>
            <w:tcW w:w="1134" w:type="dxa"/>
            <w:vAlign w:val="center"/>
          </w:tcPr>
          <w:p w14:paraId="7B562B48">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[0,1]</w:t>
            </w:r>
          </w:p>
        </w:tc>
        <w:tc>
          <w:tcPr>
            <w:tcW w:w="1134" w:type="dxa"/>
            <w:vAlign w:val="center"/>
          </w:tcPr>
          <w:p w14:paraId="107EE5E5">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w:t>
            </w:r>
          </w:p>
        </w:tc>
        <w:tc>
          <w:tcPr>
            <w:tcW w:w="3340" w:type="dxa"/>
            <w:vAlign w:val="center"/>
          </w:tcPr>
          <w:p w14:paraId="3716DFA9">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0：单次模式</w:t>
            </w:r>
          </w:p>
          <w:p w14:paraId="711128DA">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1：连续模式</w:t>
            </w:r>
          </w:p>
        </w:tc>
      </w:tr>
    </w:tbl>
    <w:p w14:paraId="542FFC21">
      <w:pPr>
        <w:rPr>
          <w:rFonts w:hint="eastAsia" w:ascii="Times New Roman" w:hAnsi="Times New Roman" w:eastAsia="宋体" w:cs="Times New Roman"/>
          <w:b w:val="0"/>
          <w:bCs w:val="0"/>
          <w:i w:val="0"/>
          <w:iCs w:val="0"/>
          <w:sz w:val="21"/>
          <w:szCs w:val="21"/>
        </w:rPr>
      </w:pPr>
    </w:p>
    <w:p w14:paraId="2A95C9EA">
      <w:pPr>
        <w:rPr>
          <w:rFonts w:hint="eastAsia"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输出变量</w:t>
      </w:r>
    </w:p>
    <w:tbl>
      <w:tblPr>
        <w:tblStyle w:val="18"/>
        <w:tblW w:w="9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1417"/>
        <w:gridCol w:w="1134"/>
        <w:gridCol w:w="1134"/>
        <w:gridCol w:w="3340"/>
      </w:tblGrid>
      <w:tr w14:paraId="4F7E1E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45E1ACB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输出变量</w:t>
            </w:r>
          </w:p>
        </w:tc>
        <w:tc>
          <w:tcPr>
            <w:tcW w:w="1134" w:type="dxa"/>
            <w:shd w:val="clear" w:color="auto" w:fill="CFCECE" w:themeFill="background2" w:themeFillShade="E5"/>
            <w:vAlign w:val="center"/>
          </w:tcPr>
          <w:p w14:paraId="47886AC6">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名称</w:t>
            </w:r>
          </w:p>
        </w:tc>
        <w:tc>
          <w:tcPr>
            <w:tcW w:w="1417" w:type="dxa"/>
            <w:shd w:val="clear" w:color="auto" w:fill="CFCECE" w:themeFill="background2" w:themeFillShade="E5"/>
            <w:vAlign w:val="center"/>
          </w:tcPr>
          <w:p w14:paraId="3E3E8969">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数据类型</w:t>
            </w:r>
          </w:p>
        </w:tc>
        <w:tc>
          <w:tcPr>
            <w:tcW w:w="1134" w:type="dxa"/>
            <w:shd w:val="clear" w:color="auto" w:fill="CFCECE" w:themeFill="background2" w:themeFillShade="E5"/>
            <w:vAlign w:val="center"/>
          </w:tcPr>
          <w:p w14:paraId="083D5975">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有效范围</w:t>
            </w:r>
          </w:p>
        </w:tc>
        <w:tc>
          <w:tcPr>
            <w:tcW w:w="1134" w:type="dxa"/>
            <w:shd w:val="clear" w:color="auto" w:fill="CFCECE" w:themeFill="background2" w:themeFillShade="E5"/>
            <w:vAlign w:val="center"/>
          </w:tcPr>
          <w:p w14:paraId="518FCE19">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初始值</w:t>
            </w:r>
          </w:p>
        </w:tc>
        <w:tc>
          <w:tcPr>
            <w:tcW w:w="3340" w:type="dxa"/>
            <w:shd w:val="clear" w:color="auto" w:fill="CFCECE" w:themeFill="background2" w:themeFillShade="E5"/>
            <w:vAlign w:val="center"/>
          </w:tcPr>
          <w:p w14:paraId="27CA8495">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66EB4E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42282EE7">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Done</w:t>
            </w:r>
          </w:p>
        </w:tc>
        <w:tc>
          <w:tcPr>
            <w:tcW w:w="1134" w:type="dxa"/>
            <w:vAlign w:val="center"/>
          </w:tcPr>
          <w:p w14:paraId="66224F31">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完成标志</w:t>
            </w:r>
          </w:p>
        </w:tc>
        <w:tc>
          <w:tcPr>
            <w:tcW w:w="1417" w:type="dxa"/>
            <w:vAlign w:val="center"/>
          </w:tcPr>
          <w:p w14:paraId="23E748A2">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7D9A3EE7">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34D47178">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5937B0D8">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799DB058">
            <w:pPr>
              <w:jc w:val="both"/>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如为单次模式，执行一次输出后，Done，功能自动终止。连续模式，此信号无用。</w:t>
            </w:r>
          </w:p>
        </w:tc>
      </w:tr>
      <w:tr w14:paraId="3BCCC3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49B83DAA">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Busy</w:t>
            </w:r>
          </w:p>
        </w:tc>
        <w:tc>
          <w:tcPr>
            <w:tcW w:w="1134" w:type="dxa"/>
            <w:vAlign w:val="center"/>
          </w:tcPr>
          <w:p w14:paraId="0D8AEADA">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执行标志</w:t>
            </w:r>
          </w:p>
        </w:tc>
        <w:tc>
          <w:tcPr>
            <w:tcW w:w="1417" w:type="dxa"/>
            <w:vAlign w:val="center"/>
          </w:tcPr>
          <w:p w14:paraId="0C76CAF6">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1C91ED64">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18DA588D">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0A30309B">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11595A63">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rPr>
              <w:t>FALSE：</w:t>
            </w:r>
            <w:r>
              <w:rPr>
                <w:rFonts w:hint="eastAsia" w:ascii="Times New Roman" w:hAnsi="Times New Roman" w:eastAsia="宋体" w:cs="Times New Roman"/>
                <w:b w:val="0"/>
                <w:bCs w:val="0"/>
                <w:i w:val="0"/>
                <w:iCs w:val="0"/>
                <w:sz w:val="15"/>
                <w:szCs w:val="15"/>
                <w:vertAlign w:val="baseline"/>
                <w:lang w:val="en-US" w:eastAsia="zh-CN"/>
              </w:rPr>
              <w:t>功能块未执行</w:t>
            </w:r>
          </w:p>
          <w:p w14:paraId="14BB3A25">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rPr>
              <w:t>TRUE：</w:t>
            </w:r>
            <w:r>
              <w:rPr>
                <w:rFonts w:hint="eastAsia" w:ascii="Times New Roman" w:hAnsi="Times New Roman" w:eastAsia="宋体" w:cs="Times New Roman"/>
                <w:b w:val="0"/>
                <w:bCs w:val="0"/>
                <w:i w:val="0"/>
                <w:iCs w:val="0"/>
                <w:sz w:val="15"/>
                <w:szCs w:val="15"/>
                <w:vertAlign w:val="baseline"/>
                <w:lang w:val="en-US" w:eastAsia="zh-CN"/>
              </w:rPr>
              <w:t>功能块执行中</w:t>
            </w:r>
          </w:p>
        </w:tc>
      </w:tr>
      <w:tr w14:paraId="2380AD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1AF4368B">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CommandAborted</w:t>
            </w:r>
          </w:p>
        </w:tc>
        <w:tc>
          <w:tcPr>
            <w:tcW w:w="1134" w:type="dxa"/>
            <w:vAlign w:val="center"/>
          </w:tcPr>
          <w:p w14:paraId="0804B6E9">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终止标志</w:t>
            </w:r>
          </w:p>
        </w:tc>
        <w:tc>
          <w:tcPr>
            <w:tcW w:w="1417" w:type="dxa"/>
            <w:vAlign w:val="center"/>
          </w:tcPr>
          <w:p w14:paraId="3AEBE033">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08B553B5">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7C22092C">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677E0114">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304547B7">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TRUE：功能块终止。</w:t>
            </w:r>
          </w:p>
        </w:tc>
      </w:tr>
      <w:tr w14:paraId="4694D9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auto"/>
            <w:vAlign w:val="center"/>
          </w:tcPr>
          <w:p w14:paraId="53FF8764">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rPr>
              <w:t>PosPosition</w:t>
            </w:r>
          </w:p>
        </w:tc>
        <w:tc>
          <w:tcPr>
            <w:tcW w:w="1134" w:type="dxa"/>
            <w:shd w:val="clear" w:color="auto" w:fill="auto"/>
            <w:vAlign w:val="center"/>
          </w:tcPr>
          <w:p w14:paraId="31D00F88">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default" w:ascii="Times New Roman" w:hAnsi="Times New Roman" w:eastAsia="宋体" w:cs="Times New Roman"/>
                <w:b w:val="0"/>
                <w:bCs w:val="0"/>
                <w:i w:val="0"/>
                <w:iCs w:val="0"/>
                <w:sz w:val="15"/>
                <w:szCs w:val="15"/>
                <w:vertAlign w:val="baseline"/>
                <w:lang w:val="en-US" w:eastAsia="zh-CN"/>
              </w:rPr>
              <w:t>上升沿锁存位置</w:t>
            </w:r>
          </w:p>
        </w:tc>
        <w:tc>
          <w:tcPr>
            <w:tcW w:w="1417" w:type="dxa"/>
            <w:shd w:val="clear" w:color="auto" w:fill="auto"/>
            <w:vAlign w:val="center"/>
          </w:tcPr>
          <w:p w14:paraId="394144D5">
            <w:pPr>
              <w:jc w:val="center"/>
              <w:rPr>
                <w:rFonts w:hint="default"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LREAL</w:t>
            </w:r>
          </w:p>
        </w:tc>
        <w:tc>
          <w:tcPr>
            <w:tcW w:w="1134" w:type="dxa"/>
            <w:shd w:val="clear" w:color="auto" w:fill="auto"/>
            <w:vAlign w:val="center"/>
          </w:tcPr>
          <w:p w14:paraId="743647A2">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w:t>
            </w:r>
          </w:p>
        </w:tc>
        <w:tc>
          <w:tcPr>
            <w:tcW w:w="1134" w:type="dxa"/>
            <w:shd w:val="clear" w:color="auto" w:fill="auto"/>
            <w:vAlign w:val="center"/>
          </w:tcPr>
          <w:p w14:paraId="733A3451">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shd w:val="clear" w:color="auto" w:fill="auto"/>
            <w:vAlign w:val="center"/>
          </w:tcPr>
          <w:p w14:paraId="77C5F250">
            <w:pPr>
              <w:jc w:val="both"/>
              <w:rPr>
                <w:rFonts w:hint="default"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上升沿锁存位置，单位：unit</w:t>
            </w:r>
          </w:p>
        </w:tc>
      </w:tr>
      <w:tr w14:paraId="660681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auto"/>
            <w:vAlign w:val="center"/>
          </w:tcPr>
          <w:p w14:paraId="6FBD0FD4">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rPr>
              <w:t>NegPosition</w:t>
            </w:r>
          </w:p>
        </w:tc>
        <w:tc>
          <w:tcPr>
            <w:tcW w:w="1134" w:type="dxa"/>
            <w:shd w:val="clear" w:color="auto" w:fill="auto"/>
            <w:vAlign w:val="center"/>
          </w:tcPr>
          <w:p w14:paraId="5F9DDD1A">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default" w:ascii="Times New Roman" w:hAnsi="Times New Roman" w:eastAsia="宋体" w:cs="Times New Roman"/>
                <w:b w:val="0"/>
                <w:bCs w:val="0"/>
                <w:i w:val="0"/>
                <w:iCs w:val="0"/>
                <w:sz w:val="15"/>
                <w:szCs w:val="15"/>
                <w:vertAlign w:val="baseline"/>
                <w:lang w:val="en-US" w:eastAsia="zh-CN"/>
              </w:rPr>
              <w:t>下降沿锁存位置</w:t>
            </w:r>
          </w:p>
        </w:tc>
        <w:tc>
          <w:tcPr>
            <w:tcW w:w="1417" w:type="dxa"/>
            <w:shd w:val="clear" w:color="auto" w:fill="auto"/>
            <w:vAlign w:val="center"/>
          </w:tcPr>
          <w:p w14:paraId="7C42ECC7">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LREAL</w:t>
            </w:r>
          </w:p>
        </w:tc>
        <w:tc>
          <w:tcPr>
            <w:tcW w:w="1134" w:type="dxa"/>
            <w:shd w:val="clear" w:color="auto" w:fill="auto"/>
            <w:vAlign w:val="center"/>
          </w:tcPr>
          <w:p w14:paraId="37628B71">
            <w:pPr>
              <w:jc w:val="center"/>
              <w:rPr>
                <w:rFonts w:hint="default"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kern w:val="2"/>
                <w:sz w:val="15"/>
                <w:szCs w:val="15"/>
                <w:vertAlign w:val="baseline"/>
                <w:lang w:val="en-US" w:eastAsia="zh-CN" w:bidi="ar-SA"/>
              </w:rPr>
              <w:t>-</w:t>
            </w:r>
          </w:p>
        </w:tc>
        <w:tc>
          <w:tcPr>
            <w:tcW w:w="1134" w:type="dxa"/>
            <w:shd w:val="clear" w:color="auto" w:fill="auto"/>
            <w:vAlign w:val="center"/>
          </w:tcPr>
          <w:p w14:paraId="1047BAA7">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shd w:val="clear" w:color="auto" w:fill="auto"/>
            <w:vAlign w:val="center"/>
          </w:tcPr>
          <w:p w14:paraId="547DAC91">
            <w:pPr>
              <w:jc w:val="both"/>
              <w:rPr>
                <w:rFonts w:hint="default"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下降沿锁存位置，单位：unit</w:t>
            </w:r>
          </w:p>
        </w:tc>
      </w:tr>
      <w:tr w14:paraId="01BF68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250FBF68">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rPr>
              <w:t>PosPosition</w:t>
            </w:r>
            <w:r>
              <w:rPr>
                <w:rFonts w:hint="eastAsia" w:ascii="Times New Roman" w:hAnsi="Times New Roman" w:eastAsia="宋体" w:cs="Times New Roman"/>
                <w:b w:val="0"/>
                <w:bCs w:val="0"/>
                <w:i w:val="0"/>
                <w:iCs w:val="0"/>
                <w:sz w:val="15"/>
                <w:szCs w:val="15"/>
                <w:vertAlign w:val="baseline"/>
                <w:lang w:val="en-US" w:eastAsia="zh-CN"/>
              </w:rPr>
              <w:t>_P</w:t>
            </w:r>
          </w:p>
        </w:tc>
        <w:tc>
          <w:tcPr>
            <w:tcW w:w="1134" w:type="dxa"/>
            <w:vAlign w:val="center"/>
          </w:tcPr>
          <w:p w14:paraId="42A14ED2">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上升沿锁存位置</w:t>
            </w:r>
          </w:p>
        </w:tc>
        <w:tc>
          <w:tcPr>
            <w:tcW w:w="1417" w:type="dxa"/>
            <w:vAlign w:val="center"/>
          </w:tcPr>
          <w:p w14:paraId="3D83757F">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DINT</w:t>
            </w:r>
          </w:p>
        </w:tc>
        <w:tc>
          <w:tcPr>
            <w:tcW w:w="1134" w:type="dxa"/>
            <w:vAlign w:val="center"/>
          </w:tcPr>
          <w:p w14:paraId="4E71F121">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[-2147483648,</w:t>
            </w:r>
          </w:p>
          <w:p w14:paraId="565C69B9">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2147483647]</w:t>
            </w:r>
          </w:p>
        </w:tc>
        <w:tc>
          <w:tcPr>
            <w:tcW w:w="1134" w:type="dxa"/>
            <w:vAlign w:val="center"/>
          </w:tcPr>
          <w:p w14:paraId="136442EC">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1D0D1E2C">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上升沿锁存位置，单位：pulse</w:t>
            </w:r>
          </w:p>
        </w:tc>
      </w:tr>
      <w:tr w14:paraId="4EF0E8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1AF40CF0">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rPr>
              <w:t>NegPosition</w:t>
            </w:r>
            <w:r>
              <w:rPr>
                <w:rFonts w:hint="eastAsia" w:ascii="Times New Roman" w:hAnsi="Times New Roman" w:eastAsia="宋体" w:cs="Times New Roman"/>
                <w:b w:val="0"/>
                <w:bCs w:val="0"/>
                <w:i w:val="0"/>
                <w:iCs w:val="0"/>
                <w:sz w:val="15"/>
                <w:szCs w:val="15"/>
                <w:vertAlign w:val="baseline"/>
                <w:lang w:val="en-US" w:eastAsia="zh-CN"/>
              </w:rPr>
              <w:t>_P</w:t>
            </w:r>
          </w:p>
        </w:tc>
        <w:tc>
          <w:tcPr>
            <w:tcW w:w="1134" w:type="dxa"/>
            <w:vAlign w:val="center"/>
          </w:tcPr>
          <w:p w14:paraId="7CC81113">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下降沿锁存位置</w:t>
            </w:r>
          </w:p>
        </w:tc>
        <w:tc>
          <w:tcPr>
            <w:tcW w:w="1417" w:type="dxa"/>
            <w:vAlign w:val="center"/>
          </w:tcPr>
          <w:p w14:paraId="656043E8">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DINT</w:t>
            </w:r>
          </w:p>
        </w:tc>
        <w:tc>
          <w:tcPr>
            <w:tcW w:w="1134" w:type="dxa"/>
            <w:vAlign w:val="center"/>
          </w:tcPr>
          <w:p w14:paraId="31B06B21">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[-2147483648,</w:t>
            </w:r>
          </w:p>
          <w:p w14:paraId="6376756E">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2147483647]</w:t>
            </w:r>
          </w:p>
        </w:tc>
        <w:tc>
          <w:tcPr>
            <w:tcW w:w="1134" w:type="dxa"/>
            <w:vAlign w:val="center"/>
          </w:tcPr>
          <w:p w14:paraId="4FF61347">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15DE9E27">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下降沿锁存位置，单位：pulse</w:t>
            </w:r>
          </w:p>
        </w:tc>
      </w:tr>
      <w:tr w14:paraId="6694CE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6AC872BE">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PosTime</w:t>
            </w:r>
          </w:p>
        </w:tc>
        <w:tc>
          <w:tcPr>
            <w:tcW w:w="1134" w:type="dxa"/>
            <w:vAlign w:val="center"/>
          </w:tcPr>
          <w:p w14:paraId="0A70BE18">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上升沿锁存</w:t>
            </w:r>
            <w:r>
              <w:rPr>
                <w:rFonts w:hint="eastAsia" w:ascii="Times New Roman" w:hAnsi="Times New Roman" w:eastAsia="宋体" w:cs="Times New Roman"/>
                <w:b w:val="0"/>
                <w:bCs w:val="0"/>
                <w:i w:val="0"/>
                <w:iCs w:val="0"/>
                <w:sz w:val="15"/>
                <w:szCs w:val="15"/>
                <w:vertAlign w:val="baseline"/>
                <w:lang w:val="en-US" w:eastAsia="zh-CN"/>
              </w:rPr>
              <w:t>时刻</w:t>
            </w:r>
          </w:p>
        </w:tc>
        <w:tc>
          <w:tcPr>
            <w:tcW w:w="1417" w:type="dxa"/>
            <w:vAlign w:val="center"/>
          </w:tcPr>
          <w:p w14:paraId="1719FB6E">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UDINT</w:t>
            </w:r>
          </w:p>
        </w:tc>
        <w:tc>
          <w:tcPr>
            <w:tcW w:w="1134" w:type="dxa"/>
            <w:vAlign w:val="center"/>
          </w:tcPr>
          <w:p w14:paraId="2F0DDC91">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[0,</w:t>
            </w:r>
          </w:p>
          <w:p w14:paraId="6F5272DE">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4294967295]</w:t>
            </w:r>
          </w:p>
        </w:tc>
        <w:tc>
          <w:tcPr>
            <w:tcW w:w="1134" w:type="dxa"/>
            <w:vAlign w:val="center"/>
          </w:tcPr>
          <w:p w14:paraId="6ED488E8">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33D95E29">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上升沿锁存时刻，单位：us</w:t>
            </w:r>
          </w:p>
        </w:tc>
      </w:tr>
      <w:tr w14:paraId="7A26AD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1F99886B">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NegTime</w:t>
            </w:r>
          </w:p>
        </w:tc>
        <w:tc>
          <w:tcPr>
            <w:tcW w:w="1134" w:type="dxa"/>
            <w:vAlign w:val="center"/>
          </w:tcPr>
          <w:p w14:paraId="5FC2613A">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下降沿锁存时刻</w:t>
            </w:r>
          </w:p>
        </w:tc>
        <w:tc>
          <w:tcPr>
            <w:tcW w:w="1417" w:type="dxa"/>
            <w:vAlign w:val="center"/>
          </w:tcPr>
          <w:p w14:paraId="69CD908E">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UDINT</w:t>
            </w:r>
          </w:p>
        </w:tc>
        <w:tc>
          <w:tcPr>
            <w:tcW w:w="1134" w:type="dxa"/>
            <w:vAlign w:val="center"/>
          </w:tcPr>
          <w:p w14:paraId="624DB15E">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w:t>
            </w:r>
          </w:p>
          <w:p w14:paraId="73E40D78">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4294967295]</w:t>
            </w:r>
          </w:p>
        </w:tc>
        <w:tc>
          <w:tcPr>
            <w:tcW w:w="1134" w:type="dxa"/>
            <w:vAlign w:val="center"/>
          </w:tcPr>
          <w:p w14:paraId="46BA30F0">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3DE60163">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下降沿锁存时刻，单位：us</w:t>
            </w:r>
          </w:p>
        </w:tc>
      </w:tr>
      <w:tr w14:paraId="658DBC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28FFD38E">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CycleCount</w:t>
            </w:r>
          </w:p>
        </w:tc>
        <w:tc>
          <w:tcPr>
            <w:tcW w:w="1134" w:type="dxa"/>
            <w:vAlign w:val="center"/>
          </w:tcPr>
          <w:p w14:paraId="59724009">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锁存次数</w:t>
            </w:r>
          </w:p>
        </w:tc>
        <w:tc>
          <w:tcPr>
            <w:tcW w:w="1417" w:type="dxa"/>
            <w:vAlign w:val="center"/>
          </w:tcPr>
          <w:p w14:paraId="7C383A0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USINT</w:t>
            </w:r>
          </w:p>
        </w:tc>
        <w:tc>
          <w:tcPr>
            <w:tcW w:w="1134" w:type="dxa"/>
            <w:vAlign w:val="center"/>
          </w:tcPr>
          <w:p w14:paraId="0AD5E3F3">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[0,31]</w:t>
            </w:r>
          </w:p>
        </w:tc>
        <w:tc>
          <w:tcPr>
            <w:tcW w:w="1134" w:type="dxa"/>
            <w:vAlign w:val="center"/>
          </w:tcPr>
          <w:p w14:paraId="2813701D">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79C0E7FA">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锁存次数</w:t>
            </w:r>
          </w:p>
        </w:tc>
      </w:tr>
      <w:tr w14:paraId="667D4E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1B8DDDC2">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Error</w:t>
            </w:r>
          </w:p>
        </w:tc>
        <w:tc>
          <w:tcPr>
            <w:tcW w:w="1134" w:type="dxa"/>
            <w:vAlign w:val="center"/>
          </w:tcPr>
          <w:p w14:paraId="4C9BF62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错误标志</w:t>
            </w:r>
          </w:p>
        </w:tc>
        <w:tc>
          <w:tcPr>
            <w:tcW w:w="1417" w:type="dxa"/>
            <w:vAlign w:val="center"/>
          </w:tcPr>
          <w:p w14:paraId="2CF3B984">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5DCF6AA7">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25461C7D">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27A5AA7F">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2597922F">
            <w:pPr>
              <w:jc w:val="both"/>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TRUE: 功能块内部发生错误</w:t>
            </w:r>
          </w:p>
        </w:tc>
      </w:tr>
      <w:tr w14:paraId="34BF81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15D34660">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ErrorID</w:t>
            </w:r>
          </w:p>
        </w:tc>
        <w:tc>
          <w:tcPr>
            <w:tcW w:w="1134" w:type="dxa"/>
            <w:vAlign w:val="center"/>
          </w:tcPr>
          <w:p w14:paraId="3A0FD5A6">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错误ID</w:t>
            </w:r>
          </w:p>
        </w:tc>
        <w:tc>
          <w:tcPr>
            <w:tcW w:w="1417" w:type="dxa"/>
            <w:vAlign w:val="center"/>
          </w:tcPr>
          <w:p w14:paraId="579279D4">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UINT</w:t>
            </w:r>
          </w:p>
        </w:tc>
        <w:tc>
          <w:tcPr>
            <w:tcW w:w="1134" w:type="dxa"/>
            <w:vAlign w:val="center"/>
          </w:tcPr>
          <w:p w14:paraId="045F2B8C">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1134" w:type="dxa"/>
            <w:vAlign w:val="center"/>
          </w:tcPr>
          <w:p w14:paraId="4C3EED6A">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0C81C427">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错误码，具体参考CC_ERROR</w:t>
            </w:r>
          </w:p>
        </w:tc>
      </w:tr>
    </w:tbl>
    <w:p w14:paraId="21FC4259">
      <w:pPr>
        <w:rPr>
          <w:rFonts w:ascii="Times New Roman" w:hAnsi="Times New Roman" w:eastAsia="宋体" w:cs="Times New Roman"/>
          <w:b w:val="0"/>
          <w:bCs w:val="0"/>
          <w:i w:val="0"/>
          <w:iCs w:val="0"/>
          <w:sz w:val="21"/>
          <w:szCs w:val="21"/>
        </w:rPr>
      </w:pPr>
    </w:p>
    <w:p w14:paraId="4219AA9C">
      <w:pPr>
        <w:rPr>
          <w:rFonts w:hint="eastAsia" w:ascii="Times New Roman" w:hAnsi="Times New Roman" w:eastAsia="宋体" w:cs="Times New Roman"/>
          <w:b w:val="0"/>
          <w:bCs w:val="0"/>
        </w:rPr>
      </w:pPr>
    </w:p>
    <w:p w14:paraId="3923FE63">
      <w:pPr>
        <w:numPr>
          <w:ilvl w:val="0"/>
          <w:numId w:val="0"/>
        </w:numPr>
        <w:bidi w:val="0"/>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【功能说明】</w:t>
      </w:r>
    </w:p>
    <w:p w14:paraId="3AB87148">
      <w:pPr>
        <w:numPr>
          <w:ilvl w:val="0"/>
          <w:numId w:val="0"/>
        </w:numPr>
        <w:bidi w:val="0"/>
        <w:ind w:firstLine="420" w:firstLineChars="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本功能块主要实现计数器的探针锁存功能，根据设置的触发边沿，当外部信号触发时，读取计数器当前值与系统当前时间输出，同时记录锁存次数。</w:t>
      </w:r>
    </w:p>
    <w:p w14:paraId="0BA0C045">
      <w:pPr>
        <w:numPr>
          <w:ilvl w:val="0"/>
          <w:numId w:val="0"/>
        </w:numPr>
        <w:bidi w:val="0"/>
        <w:ind w:firstLine="420" w:firstLineChars="0"/>
        <w:rPr>
          <w:rFonts w:hint="eastAsia" w:ascii="Times New Roman" w:hAnsi="Times New Roman" w:eastAsia="宋体" w:cs="Times New Roman"/>
          <w:b w:val="0"/>
          <w:bCs w:val="0"/>
          <w:sz w:val="21"/>
          <w:szCs w:val="21"/>
          <w:lang w:val="en-US" w:eastAsia="zh-CN"/>
        </w:rPr>
      </w:pPr>
    </w:p>
    <w:p w14:paraId="6319ADA8">
      <w:pPr>
        <w:numPr>
          <w:ilvl w:val="0"/>
          <w:numId w:val="0"/>
        </w:numPr>
        <w:bidi w:val="0"/>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【注意事项】</w:t>
      </w:r>
    </w:p>
    <w:p w14:paraId="58AEE3BD">
      <w:pPr>
        <w:numPr>
          <w:ilvl w:val="0"/>
          <w:numId w:val="0"/>
        </w:numPr>
        <w:bidi w:val="0"/>
        <w:ind w:firstLine="420" w:firstLineChars="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1、本功能块每路探针可以设置单次模式或连续模式，当使用连续模式时，每次触发都会更新对应输出值。同时，连续模式下，Done信号不会有输出，此信号无效。</w:t>
      </w:r>
    </w:p>
    <w:p w14:paraId="076C7FA9">
      <w:pPr>
        <w:numPr>
          <w:ilvl w:val="0"/>
          <w:numId w:val="0"/>
        </w:numPr>
        <w:bidi w:val="0"/>
        <w:ind w:firstLine="420" w:firstLineChars="0"/>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2、CycleCount锁存次数存在范围，当锁存次数达到有效范围边界并继续增加时，该输出项会清零重新计数。</w:t>
      </w:r>
    </w:p>
    <w:p w14:paraId="09468661">
      <w:pPr>
        <w:numPr>
          <w:ilvl w:val="0"/>
          <w:numId w:val="0"/>
        </w:numPr>
        <w:bidi w:val="0"/>
        <w:ind w:firstLine="420" w:firstLineChars="0"/>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3、探针ID不支持在线修改。</w:t>
      </w:r>
    </w:p>
    <w:p w14:paraId="06A5E6C4">
      <w:pPr>
        <w:numPr>
          <w:ilvl w:val="0"/>
          <w:numId w:val="0"/>
        </w:numPr>
        <w:bidi w:val="0"/>
        <w:ind w:firstLine="420" w:firstLineChars="0"/>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4、每路计数器支持两种边沿触发模式，即上升沿锁存、下降沿锁存。</w:t>
      </w:r>
    </w:p>
    <w:p w14:paraId="197F7C02">
      <w:pPr>
        <w:numPr>
          <w:ilvl w:val="0"/>
          <w:numId w:val="0"/>
        </w:numPr>
        <w:bidi w:val="0"/>
        <w:ind w:firstLine="420" w:firstLineChars="0"/>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5、本功能块支持编码器Z信号锁存，需要使用编码器输入，即信号源设置为EA-EB。</w:t>
      </w:r>
    </w:p>
    <w:p w14:paraId="75B73292">
      <w:pPr>
        <w:numPr>
          <w:ilvl w:val="0"/>
          <w:numId w:val="0"/>
        </w:numPr>
        <w:bidi w:val="0"/>
        <w:ind w:firstLine="420" w:firstLineChars="0"/>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6、每路探针均同时支持时间、位置锁存。</w:t>
      </w:r>
    </w:p>
    <w:p w14:paraId="37989C54">
      <w:pPr>
        <w:numPr>
          <w:ilvl w:val="0"/>
          <w:numId w:val="0"/>
        </w:numPr>
        <w:bidi w:val="0"/>
        <w:ind w:firstLine="420" w:firstLineChars="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drawing>
          <wp:anchor distT="0" distB="0" distL="114300" distR="114300" simplePos="0" relativeHeight="251666432" behindDoc="0" locked="0" layoutInCell="1" allowOverlap="1">
            <wp:simplePos x="0" y="0"/>
            <wp:positionH relativeFrom="column">
              <wp:posOffset>749935</wp:posOffset>
            </wp:positionH>
            <wp:positionV relativeFrom="paragraph">
              <wp:posOffset>466725</wp:posOffset>
            </wp:positionV>
            <wp:extent cx="3247390" cy="1256030"/>
            <wp:effectExtent l="0" t="0" r="3810" b="1270"/>
            <wp:wrapTopAndBottom/>
            <wp:docPr id="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pic:cNvPicPr>
                      <a:picLocks noChangeAspect="1"/>
                    </pic:cNvPicPr>
                  </pic:nvPicPr>
                  <pic:blipFill>
                    <a:blip r:embed="rId44"/>
                    <a:stretch>
                      <a:fillRect/>
                    </a:stretch>
                  </pic:blipFill>
                  <pic:spPr>
                    <a:xfrm>
                      <a:off x="0" y="0"/>
                      <a:ext cx="3247390" cy="1256030"/>
                    </a:xfrm>
                    <a:prstGeom prst="rect">
                      <a:avLst/>
                    </a:prstGeom>
                    <a:noFill/>
                    <a:ln>
                      <a:noFill/>
                    </a:ln>
                  </pic:spPr>
                </pic:pic>
              </a:graphicData>
            </a:graphic>
          </wp:anchor>
        </w:drawing>
      </w:r>
      <w:r>
        <w:rPr>
          <w:rFonts w:hint="eastAsia" w:ascii="Times New Roman" w:hAnsi="Times New Roman" w:eastAsia="宋体" w:cs="Times New Roman"/>
          <w:b w:val="0"/>
          <w:bCs w:val="0"/>
          <w:sz w:val="21"/>
          <w:szCs w:val="21"/>
          <w:lang w:val="en-US" w:eastAsia="zh-CN"/>
        </w:rPr>
        <w:t>单次触发模式（Mode=0），外部上升沿触发（TriggerEdge=0），输出端口号为Y00-Y07/Y10-Y17，指令时序图如下图所示：</w:t>
      </w:r>
    </w:p>
    <w:p w14:paraId="20EC8C4D">
      <w:pPr>
        <w:numPr>
          <w:ilvl w:val="0"/>
          <w:numId w:val="0"/>
        </w:numPr>
        <w:bidi w:val="0"/>
        <w:ind w:firstLine="420" w:firstLineChars="0"/>
        <w:rPr>
          <w:rFonts w:hint="eastAsia" w:ascii="Times New Roman" w:hAnsi="Times New Roman" w:eastAsia="宋体" w:cs="Times New Roman"/>
          <w:b w:val="0"/>
          <w:bCs w:val="0"/>
          <w:sz w:val="21"/>
          <w:szCs w:val="21"/>
          <w:lang w:val="en-US" w:eastAsia="zh-CN"/>
        </w:rPr>
      </w:pPr>
    </w:p>
    <w:p w14:paraId="03DB3730">
      <w:pPr>
        <w:numPr>
          <w:ilvl w:val="0"/>
          <w:numId w:val="0"/>
        </w:numPr>
        <w:bidi w:val="0"/>
        <w:ind w:firstLine="420" w:firstLineChars="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单次触发模式（Mode=0），外部下降沿触发（TriggerEdge=1）,输出端口号为Y00-Y07/Y10-Y17，指令时序图如下图所示：</w:t>
      </w:r>
    </w:p>
    <w:p w14:paraId="1A9EFF53">
      <w:pPr>
        <w:numPr>
          <w:ilvl w:val="0"/>
          <w:numId w:val="0"/>
        </w:numPr>
        <w:bidi w:val="0"/>
        <w:ind w:firstLine="420" w:firstLineChars="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drawing>
          <wp:anchor distT="0" distB="0" distL="114300" distR="114300" simplePos="0" relativeHeight="251667456" behindDoc="0" locked="0" layoutInCell="1" allowOverlap="1">
            <wp:simplePos x="0" y="0"/>
            <wp:positionH relativeFrom="column">
              <wp:posOffset>518795</wp:posOffset>
            </wp:positionH>
            <wp:positionV relativeFrom="paragraph">
              <wp:posOffset>14605</wp:posOffset>
            </wp:positionV>
            <wp:extent cx="4552950" cy="1816100"/>
            <wp:effectExtent l="0" t="0" r="6350" b="0"/>
            <wp:wrapTopAndBottom/>
            <wp:docPr id="1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8"/>
                    <pic:cNvPicPr>
                      <a:picLocks noChangeAspect="1"/>
                    </pic:cNvPicPr>
                  </pic:nvPicPr>
                  <pic:blipFill>
                    <a:blip r:embed="rId45"/>
                    <a:stretch>
                      <a:fillRect/>
                    </a:stretch>
                  </pic:blipFill>
                  <pic:spPr>
                    <a:xfrm>
                      <a:off x="0" y="0"/>
                      <a:ext cx="4552950" cy="1816100"/>
                    </a:xfrm>
                    <a:prstGeom prst="rect">
                      <a:avLst/>
                    </a:prstGeom>
                    <a:noFill/>
                    <a:ln>
                      <a:noFill/>
                    </a:ln>
                  </pic:spPr>
                </pic:pic>
              </a:graphicData>
            </a:graphic>
          </wp:anchor>
        </w:drawing>
      </w:r>
      <w:r>
        <w:rPr>
          <w:rFonts w:hint="eastAsia" w:ascii="Times New Roman" w:hAnsi="Times New Roman" w:eastAsia="宋体" w:cs="Times New Roman"/>
          <w:b w:val="0"/>
          <w:bCs w:val="0"/>
          <w:sz w:val="21"/>
          <w:szCs w:val="21"/>
          <w:lang w:val="en-US" w:eastAsia="zh-CN"/>
        </w:rPr>
        <w:t>锁存计数+1</w:t>
      </w:r>
    </w:p>
    <w:p w14:paraId="1FF2441A">
      <w:pPr>
        <w:numPr>
          <w:ilvl w:val="0"/>
          <w:numId w:val="0"/>
        </w:numPr>
        <w:bidi w:val="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w:t>
      </w:r>
      <w:r>
        <w:rPr>
          <w:rFonts w:hint="eastAsia" w:ascii="Times New Roman" w:hAnsi="Times New Roman" w:eastAsia="宋体" w:cs="Times New Roman"/>
          <w:b/>
          <w:bCs/>
          <w:sz w:val="21"/>
          <w:szCs w:val="21"/>
          <w:lang w:val="en-US" w:eastAsia="zh-CN"/>
        </w:rPr>
        <w:t>图形化操作说明</w:t>
      </w:r>
      <w:r>
        <w:rPr>
          <w:rFonts w:hint="eastAsia" w:ascii="Times New Roman" w:hAnsi="Times New Roman" w:eastAsia="宋体" w:cs="Times New Roman"/>
          <w:b w:val="0"/>
          <w:bCs w:val="0"/>
          <w:sz w:val="21"/>
          <w:szCs w:val="21"/>
          <w:lang w:val="en-US" w:eastAsia="zh-CN"/>
        </w:rPr>
        <w:t>】</w:t>
      </w:r>
    </w:p>
    <w:p w14:paraId="5F1880D3">
      <w:pPr>
        <w:bidi w:val="0"/>
        <w:ind w:firstLine="420" w:firstLineChars="200"/>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双击“LocalHighSpeedIO”，在“基础设置”中添加计数器，添加计数器后会自动按未占用硬件端口顺序分配硬件输入端口，并设置滤波时间</w:t>
      </w:r>
    </w:p>
    <w:p w14:paraId="299BF560">
      <w:pPr>
        <w:bidi w:val="0"/>
      </w:pPr>
      <w:r>
        <w:drawing>
          <wp:inline distT="0" distB="0" distL="114300" distR="114300">
            <wp:extent cx="5720715" cy="3085465"/>
            <wp:effectExtent l="0" t="0" r="6985" b="635"/>
            <wp:docPr id="1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
                    <pic:cNvPicPr>
                      <a:picLocks noChangeAspect="1"/>
                    </pic:cNvPicPr>
                  </pic:nvPicPr>
                  <pic:blipFill>
                    <a:blip r:embed="rId14"/>
                    <a:stretch>
                      <a:fillRect/>
                    </a:stretch>
                  </pic:blipFill>
                  <pic:spPr>
                    <a:xfrm>
                      <a:off x="0" y="0"/>
                      <a:ext cx="5720715" cy="3085465"/>
                    </a:xfrm>
                    <a:prstGeom prst="rect">
                      <a:avLst/>
                    </a:prstGeom>
                    <a:noFill/>
                    <a:ln>
                      <a:noFill/>
                    </a:ln>
                  </pic:spPr>
                </pic:pic>
              </a:graphicData>
            </a:graphic>
          </wp:inline>
        </w:drawing>
      </w:r>
    </w:p>
    <w:p w14:paraId="48AD9F1D">
      <w:pPr>
        <w:bidi w:val="0"/>
        <w:ind w:firstLine="420" w:firstLineChars="200"/>
        <w:rPr>
          <w:rFonts w:hint="eastAsia"/>
          <w:lang w:val="en-US" w:eastAsia="zh-CN"/>
        </w:rPr>
      </w:pPr>
      <w:r>
        <w:rPr>
          <w:rFonts w:hint="eastAsia" w:ascii="宋体" w:hAnsi="宋体" w:eastAsia="宋体" w:cs="宋体"/>
          <w:lang w:val="en-US" w:eastAsia="zh-CN"/>
        </w:rPr>
        <w:t>双击已添加的计数器“Counter_0”，使能“探针0”或“探针1”，选择“探针0”或”探针1“的硬件端口</w:t>
      </w:r>
    </w:p>
    <w:p w14:paraId="46C14D7F">
      <w:pPr>
        <w:bidi w:val="0"/>
        <w:rPr>
          <w:rFonts w:hint="eastAsia" w:ascii="Times New Roman" w:hAnsi="Times New Roman" w:eastAsia="宋体" w:cs="Times New Roman"/>
          <w:b w:val="0"/>
          <w:bCs w:val="0"/>
          <w:sz w:val="21"/>
          <w:szCs w:val="21"/>
          <w:lang w:val="en-US" w:eastAsia="zh-CN"/>
        </w:rPr>
      </w:pPr>
      <w:r>
        <w:rPr>
          <w:rFonts w:hint="default"/>
          <w:lang w:val="en-US" w:eastAsia="zh-CN"/>
        </w:rPr>
        <w:drawing>
          <wp:inline distT="0" distB="0" distL="114300" distR="114300">
            <wp:extent cx="5726430" cy="2892425"/>
            <wp:effectExtent l="0" t="0" r="1270" b="3175"/>
            <wp:docPr id="108" name="图片 108" descr="60fbf9fd-1f82-41ae-886b-764322324e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60fbf9fd-1f82-41ae-886b-764322324e41"/>
                    <pic:cNvPicPr>
                      <a:picLocks noChangeAspect="1"/>
                    </pic:cNvPicPr>
                  </pic:nvPicPr>
                  <pic:blipFill>
                    <a:blip r:embed="rId46"/>
                    <a:stretch>
                      <a:fillRect/>
                    </a:stretch>
                  </pic:blipFill>
                  <pic:spPr>
                    <a:xfrm>
                      <a:off x="0" y="0"/>
                      <a:ext cx="5726430" cy="2892425"/>
                    </a:xfrm>
                    <a:prstGeom prst="rect">
                      <a:avLst/>
                    </a:prstGeom>
                  </pic:spPr>
                </pic:pic>
              </a:graphicData>
            </a:graphic>
          </wp:inline>
        </w:drawing>
      </w:r>
    </w:p>
    <w:p w14:paraId="0272FEC4">
      <w:pPr>
        <w:numPr>
          <w:ilvl w:val="0"/>
          <w:numId w:val="0"/>
        </w:numPr>
        <w:bidi w:val="0"/>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w:t>
      </w:r>
      <w:r>
        <w:rPr>
          <w:rFonts w:hint="eastAsia" w:ascii="Times New Roman" w:hAnsi="Times New Roman" w:eastAsia="宋体" w:cs="Times New Roman"/>
          <w:b/>
          <w:bCs/>
          <w:sz w:val="21"/>
          <w:szCs w:val="21"/>
          <w:lang w:val="en-US" w:eastAsia="zh-CN"/>
        </w:rPr>
        <w:t>功能块操作说明</w:t>
      </w:r>
      <w:r>
        <w:rPr>
          <w:rFonts w:hint="eastAsia" w:ascii="Times New Roman" w:hAnsi="Times New Roman" w:eastAsia="宋体" w:cs="Times New Roman"/>
          <w:b w:val="0"/>
          <w:bCs w:val="0"/>
          <w:sz w:val="21"/>
          <w:szCs w:val="21"/>
          <w:lang w:val="en-US" w:eastAsia="zh-CN"/>
        </w:rPr>
        <w:t>】</w:t>
      </w:r>
    </w:p>
    <w:p w14:paraId="4F437C95">
      <w:pPr>
        <w:numPr>
          <w:ilvl w:val="0"/>
          <w:numId w:val="0"/>
        </w:numPr>
        <w:bidi w:val="0"/>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声明计数器探针“_CC_TouchProbe: CC_TouchProbe;”</w:t>
      </w:r>
    </w:p>
    <w:p w14:paraId="1EB0FE8A">
      <w:pPr>
        <w:numPr>
          <w:ilvl w:val="0"/>
          <w:numId w:val="0"/>
        </w:numPr>
        <w:bidi w:val="0"/>
        <w:rPr>
          <w:rFonts w:hint="eastAsia" w:ascii="Times New Roman" w:hAnsi="Times New Roman" w:eastAsia="宋体" w:cs="Times New Roman"/>
          <w:b/>
          <w:bCs/>
          <w:sz w:val="21"/>
          <w:szCs w:val="21"/>
          <w:lang w:val="en-US" w:eastAsia="zh-CN"/>
        </w:rPr>
      </w:pPr>
      <w:r>
        <w:rPr>
          <w:rFonts w:hint="default" w:ascii="Times New Roman" w:hAnsi="Times New Roman" w:eastAsia="宋体" w:cs="Times New Roman"/>
          <w:b w:val="0"/>
          <w:bCs w:val="0"/>
          <w:sz w:val="21"/>
          <w:szCs w:val="21"/>
          <w:lang w:val="en-US" w:eastAsia="zh-CN"/>
        </w:rPr>
        <w:drawing>
          <wp:inline distT="0" distB="0" distL="114300" distR="114300">
            <wp:extent cx="5726430" cy="3649980"/>
            <wp:effectExtent l="0" t="0" r="1270" b="7620"/>
            <wp:docPr id="52" name="图片 52" descr="3797b4ee-7001-42b6-af80-96a66a32a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3797b4ee-7001-42b6-af80-96a66a32a847"/>
                    <pic:cNvPicPr>
                      <a:picLocks noChangeAspect="1"/>
                    </pic:cNvPicPr>
                  </pic:nvPicPr>
                  <pic:blipFill>
                    <a:blip r:embed="rId47"/>
                    <a:stretch>
                      <a:fillRect/>
                    </a:stretch>
                  </pic:blipFill>
                  <pic:spPr>
                    <a:xfrm>
                      <a:off x="0" y="0"/>
                      <a:ext cx="5726430" cy="3649980"/>
                    </a:xfrm>
                    <a:prstGeom prst="rect">
                      <a:avLst/>
                    </a:prstGeom>
                  </pic:spPr>
                </pic:pic>
              </a:graphicData>
            </a:graphic>
          </wp:inline>
        </w:drawing>
      </w:r>
    </w:p>
    <w:p w14:paraId="70313B15">
      <w:pPr>
        <w:numPr>
          <w:ilvl w:val="0"/>
          <w:numId w:val="0"/>
        </w:numPr>
        <w:bidi w:val="0"/>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drawing>
          <wp:inline distT="0" distB="0" distL="114300" distR="114300">
            <wp:extent cx="5723255" cy="2345055"/>
            <wp:effectExtent l="0" t="0" r="4445" b="4445"/>
            <wp:docPr id="53" name="图片 53" descr="25cba4b0-bec3-479c-aac3-f49578cd3c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25cba4b0-bec3-479c-aac3-f49578cd3c77"/>
                    <pic:cNvPicPr>
                      <a:picLocks noChangeAspect="1"/>
                    </pic:cNvPicPr>
                  </pic:nvPicPr>
                  <pic:blipFill>
                    <a:blip r:embed="rId48"/>
                    <a:stretch>
                      <a:fillRect/>
                    </a:stretch>
                  </pic:blipFill>
                  <pic:spPr>
                    <a:xfrm>
                      <a:off x="0" y="0"/>
                      <a:ext cx="5723255" cy="2345055"/>
                    </a:xfrm>
                    <a:prstGeom prst="rect">
                      <a:avLst/>
                    </a:prstGeom>
                  </pic:spPr>
                </pic:pic>
              </a:graphicData>
            </a:graphic>
          </wp:inline>
        </w:drawing>
      </w:r>
    </w:p>
    <w:p w14:paraId="3199997B">
      <w:pPr>
        <w:keepNext w:val="0"/>
        <w:keepLines w:val="0"/>
        <w:widowControl/>
        <w:suppressLineNumbers w:val="0"/>
        <w:ind w:firstLine="420" w:firstLineChars="0"/>
        <w:jc w:val="left"/>
        <w:rPr>
          <w:sz w:val="21"/>
          <w:szCs w:val="21"/>
        </w:rPr>
      </w:pPr>
      <w:r>
        <w:rPr>
          <w:rFonts w:hint="eastAsia" w:ascii="宋体" w:hAnsi="宋体" w:eastAsia="宋体" w:cs="宋体"/>
          <w:color w:val="000000"/>
          <w:kern w:val="0"/>
          <w:sz w:val="21"/>
          <w:szCs w:val="21"/>
          <w:lang w:val="en-US" w:eastAsia="zh-CN" w:bidi="ar"/>
        </w:rPr>
        <w:t xml:space="preserve">1，“Axis”引脚绑定添加的计数器名称;计数器探针功能块能够实现在设定的信号触发时锁存脉冲计数值。 </w:t>
      </w:r>
    </w:p>
    <w:p w14:paraId="0108DD3E">
      <w:pPr>
        <w:keepNext w:val="0"/>
        <w:keepLines w:val="0"/>
        <w:widowControl/>
        <w:suppressLineNumbers w:val="0"/>
        <w:ind w:firstLine="420" w:firstLineChars="0"/>
        <w:jc w:val="left"/>
        <w:rPr>
          <w:rFonts w:hint="default"/>
          <w:sz w:val="21"/>
          <w:szCs w:val="21"/>
          <w:lang w:val="en-US"/>
        </w:rPr>
      </w:pPr>
      <w:r>
        <w:rPr>
          <w:rFonts w:hint="eastAsia" w:ascii="宋体" w:hAnsi="宋体" w:eastAsia="宋体" w:cs="宋体"/>
          <w:color w:val="000000"/>
          <w:kern w:val="0"/>
          <w:sz w:val="21"/>
          <w:szCs w:val="21"/>
          <w:lang w:val="en-US" w:eastAsia="zh-CN" w:bidi="ar"/>
        </w:rPr>
        <w:t>2，“ProbeID”引脚为探针的ID</w:t>
      </w:r>
    </w:p>
    <w:p w14:paraId="2B486D98">
      <w:pPr>
        <w:keepNext w:val="0"/>
        <w:keepLines w:val="0"/>
        <w:widowControl/>
        <w:suppressLineNumbers w:val="0"/>
        <w:ind w:firstLine="420" w:firstLineChars="0"/>
        <w:jc w:val="left"/>
        <w:rPr>
          <w:sz w:val="21"/>
          <w:szCs w:val="21"/>
        </w:rPr>
      </w:pPr>
      <w:r>
        <w:rPr>
          <w:rFonts w:hint="eastAsia" w:ascii="宋体" w:hAnsi="宋体" w:eastAsia="宋体" w:cs="宋体"/>
          <w:color w:val="000000"/>
          <w:kern w:val="0"/>
          <w:sz w:val="21"/>
          <w:szCs w:val="21"/>
          <w:lang w:val="en-US" w:eastAsia="zh-CN" w:bidi="ar"/>
        </w:rPr>
        <w:t xml:space="preserve">3，“Mode”引脚可以设定单次模式或连续模式，0：单次模式，1：连续模式 </w:t>
      </w:r>
    </w:p>
    <w:p w14:paraId="6481B900">
      <w:pPr>
        <w:keepNext w:val="0"/>
        <w:keepLines w:val="0"/>
        <w:widowControl/>
        <w:suppressLineNumbers w:val="0"/>
        <w:ind w:firstLine="420" w:firstLineChars="0"/>
        <w:jc w:val="left"/>
        <w:rPr>
          <w:sz w:val="21"/>
          <w:szCs w:val="21"/>
        </w:rPr>
      </w:pPr>
      <w:r>
        <w:rPr>
          <w:rFonts w:hint="eastAsia" w:ascii="宋体" w:hAnsi="宋体" w:eastAsia="宋体" w:cs="宋体"/>
          <w:color w:val="000000"/>
          <w:kern w:val="0"/>
          <w:sz w:val="21"/>
          <w:szCs w:val="21"/>
          <w:lang w:val="en-US" w:eastAsia="zh-CN" w:bidi="ar"/>
        </w:rPr>
        <w:t>4，“CycleCount”引脚根据触发次数进行计数。</w:t>
      </w:r>
    </w:p>
    <w:p w14:paraId="602ABC64">
      <w:pPr>
        <w:numPr>
          <w:ilvl w:val="0"/>
          <w:numId w:val="0"/>
        </w:numPr>
        <w:bidi w:val="0"/>
        <w:rPr>
          <w:rFonts w:hint="default" w:ascii="Times New Roman" w:hAnsi="Times New Roman" w:eastAsia="宋体" w:cs="Times New Roman"/>
          <w:b w:val="0"/>
          <w:bCs w:val="0"/>
          <w:sz w:val="21"/>
          <w:szCs w:val="21"/>
          <w:lang w:val="en-US" w:eastAsia="zh-CN"/>
        </w:rPr>
      </w:pPr>
    </w:p>
    <w:p w14:paraId="32E3B629">
      <w:pPr>
        <w:widowControl w:val="0"/>
        <w:numPr>
          <w:ilvl w:val="0"/>
          <w:numId w:val="0"/>
        </w:numPr>
        <w:tabs>
          <w:tab w:val="left" w:pos="312"/>
        </w:tabs>
        <w:bidi w:val="0"/>
        <w:jc w:val="both"/>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【时序图】</w:t>
      </w:r>
    </w:p>
    <w:p w14:paraId="087D09DB">
      <w:pPr>
        <w:numPr>
          <w:ilvl w:val="0"/>
          <w:numId w:val="0"/>
        </w:numPr>
        <w:bidi w:val="0"/>
        <w:ind w:firstLine="420" w:firstLineChars="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因为在连续模式下，Done信号不会有输出，因此这里只展示单次模式下的时序图。</w:t>
      </w:r>
    </w:p>
    <w:p w14:paraId="7160D6DA">
      <w:pPr>
        <w:numPr>
          <w:ilvl w:val="0"/>
          <w:numId w:val="0"/>
        </w:numPr>
        <w:bidi w:val="0"/>
        <w:ind w:firstLine="420" w:firstLineChars="0"/>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drawing>
          <wp:anchor distT="0" distB="0" distL="114300" distR="114300" simplePos="0" relativeHeight="251668480" behindDoc="0" locked="0" layoutInCell="1" allowOverlap="1">
            <wp:simplePos x="0" y="0"/>
            <wp:positionH relativeFrom="column">
              <wp:posOffset>0</wp:posOffset>
            </wp:positionH>
            <wp:positionV relativeFrom="paragraph">
              <wp:posOffset>0</wp:posOffset>
            </wp:positionV>
            <wp:extent cx="5266690" cy="1554480"/>
            <wp:effectExtent l="0" t="0" r="3810" b="7620"/>
            <wp:wrapTopAndBottom/>
            <wp:docPr id="1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1"/>
                    <pic:cNvPicPr>
                      <a:picLocks noChangeAspect="1"/>
                    </pic:cNvPicPr>
                  </pic:nvPicPr>
                  <pic:blipFill>
                    <a:blip r:embed="rId49"/>
                    <a:stretch>
                      <a:fillRect/>
                    </a:stretch>
                  </pic:blipFill>
                  <pic:spPr>
                    <a:xfrm>
                      <a:off x="0" y="0"/>
                      <a:ext cx="5266690" cy="1554480"/>
                    </a:xfrm>
                    <a:prstGeom prst="rect">
                      <a:avLst/>
                    </a:prstGeom>
                    <a:noFill/>
                    <a:ln>
                      <a:noFill/>
                    </a:ln>
                  </pic:spPr>
                </pic:pic>
              </a:graphicData>
            </a:graphic>
          </wp:anchor>
        </w:drawing>
      </w:r>
    </w:p>
    <w:p w14:paraId="39C3CF2C">
      <w:pPr>
        <w:numPr>
          <w:ilvl w:val="0"/>
          <w:numId w:val="0"/>
        </w:numPr>
        <w:bidi w:val="0"/>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【错误说明】</w:t>
      </w:r>
    </w:p>
    <w:p w14:paraId="651E97A3">
      <w:pPr>
        <w:numPr>
          <w:ilvl w:val="0"/>
          <w:numId w:val="0"/>
        </w:numPr>
        <w:bidi w:val="0"/>
        <w:ind w:firstLine="420" w:firstLineChars="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详情查看CC_ERROR-计数器错误ID说明表格。</w:t>
      </w:r>
    </w:p>
    <w:p w14:paraId="7289C624">
      <w:pPr>
        <w:rPr>
          <w:rFonts w:hint="eastAsia" w:ascii="Times New Roman" w:hAnsi="Times New Roman" w:eastAsia="宋体" w:cs="Times New Roman"/>
          <w:b w:val="0"/>
          <w:bCs w:val="0"/>
        </w:rPr>
      </w:pPr>
      <w:r>
        <w:rPr>
          <w:rFonts w:hint="eastAsia" w:ascii="Times New Roman" w:hAnsi="Times New Roman" w:eastAsia="宋体" w:cs="Times New Roman"/>
          <w:b w:val="0"/>
          <w:bCs w:val="0"/>
        </w:rPr>
        <w:br w:type="page"/>
      </w:r>
    </w:p>
    <w:p w14:paraId="0D6B9AAD">
      <w:pPr>
        <w:pStyle w:val="6"/>
        <w:bidi w:val="0"/>
        <w:outlineLvl w:val="2"/>
        <w:rPr>
          <w:rFonts w:hint="eastAsia" w:ascii="Times New Roman" w:hAnsi="Times New Roman" w:eastAsia="宋体" w:cs="Times New Roman"/>
          <w:b/>
          <w:bCs/>
        </w:rPr>
      </w:pPr>
      <w:bookmarkStart w:id="13" w:name="_Toc12335"/>
      <w:r>
        <w:rPr>
          <w:rFonts w:hint="eastAsia" w:ascii="Times New Roman" w:hAnsi="Times New Roman" w:eastAsia="宋体" w:cs="Times New Roman"/>
          <w:b/>
          <w:bCs/>
        </w:rPr>
        <w:t>1.2.</w:t>
      </w:r>
      <w:r>
        <w:rPr>
          <w:rFonts w:hint="eastAsia" w:ascii="Times New Roman" w:hAnsi="Times New Roman" w:eastAsia="宋体" w:cs="Times New Roman"/>
          <w:b/>
          <w:bCs/>
          <w:lang w:val="en-US" w:eastAsia="zh-CN"/>
        </w:rPr>
        <w:t>7 Virtual</w:t>
      </w:r>
      <w:r>
        <w:rPr>
          <w:rFonts w:hint="eastAsia" w:ascii="Times New Roman" w:hAnsi="Times New Roman" w:eastAsia="宋体" w:cs="Times New Roman"/>
          <w:b/>
          <w:bCs/>
        </w:rPr>
        <w:t>_TouchProbe</w:t>
      </w:r>
      <w:bookmarkEnd w:id="13"/>
    </w:p>
    <w:p w14:paraId="09443F8B">
      <w:pPr>
        <w:rPr>
          <w:rFonts w:hint="eastAsia" w:ascii="Times New Roman" w:hAnsi="Times New Roman" w:eastAsia="宋体" w:cs="Times New Roman"/>
          <w:b w:val="0"/>
          <w:bCs w:val="0"/>
        </w:rPr>
      </w:pPr>
      <w:r>
        <w:rPr>
          <w:rFonts w:hint="eastAsia" w:ascii="Times New Roman" w:hAnsi="Times New Roman" w:eastAsia="宋体" w:cs="Times New Roman"/>
          <w:b w:val="0"/>
          <w:bCs w:val="0"/>
        </w:rPr>
        <w:t>指令格式</w:t>
      </w:r>
    </w:p>
    <w:tbl>
      <w:tblPr>
        <w:tblStyle w:val="18"/>
        <w:tblW w:w="928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625"/>
        <w:gridCol w:w="4355"/>
        <w:gridCol w:w="2041"/>
      </w:tblGrid>
      <w:tr w14:paraId="0C26CE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0BF0CFEF">
            <w:pPr>
              <w:jc w:val="center"/>
              <w:rPr>
                <w:rFonts w:hint="eastAsia"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指令</w:t>
            </w:r>
          </w:p>
        </w:tc>
        <w:tc>
          <w:tcPr>
            <w:tcW w:w="1134" w:type="dxa"/>
            <w:shd w:val="clear" w:color="auto" w:fill="CFCECE" w:themeFill="background2" w:themeFillShade="E5"/>
            <w:vAlign w:val="center"/>
          </w:tcPr>
          <w:p w14:paraId="67AC0530">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名称</w:t>
            </w:r>
          </w:p>
        </w:tc>
        <w:tc>
          <w:tcPr>
            <w:tcW w:w="625" w:type="dxa"/>
            <w:shd w:val="clear" w:color="auto" w:fill="CFCECE" w:themeFill="background2" w:themeFillShade="E5"/>
            <w:vAlign w:val="center"/>
          </w:tcPr>
          <w:p w14:paraId="6EB30BBE">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FB/FC</w:t>
            </w:r>
          </w:p>
        </w:tc>
        <w:tc>
          <w:tcPr>
            <w:tcW w:w="4355" w:type="dxa"/>
            <w:shd w:val="clear" w:color="auto" w:fill="CFCECE" w:themeFill="background2" w:themeFillShade="E5"/>
            <w:vAlign w:val="center"/>
          </w:tcPr>
          <w:p w14:paraId="564B4B5C">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LD表现</w:t>
            </w:r>
          </w:p>
        </w:tc>
        <w:tc>
          <w:tcPr>
            <w:tcW w:w="2041" w:type="dxa"/>
            <w:shd w:val="clear" w:color="auto" w:fill="CFCECE" w:themeFill="background2" w:themeFillShade="E5"/>
            <w:vAlign w:val="center"/>
          </w:tcPr>
          <w:p w14:paraId="2CFC980F">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ST表现</w:t>
            </w:r>
          </w:p>
        </w:tc>
      </w:tr>
      <w:tr w14:paraId="35B635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611C4B41">
            <w:pPr>
              <w:jc w:val="center"/>
              <w:rPr>
                <w:rFonts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lang w:val="en-US" w:eastAsia="zh-CN"/>
              </w:rPr>
              <w:t>Virtual</w:t>
            </w:r>
            <w:r>
              <w:rPr>
                <w:rFonts w:hint="eastAsia" w:ascii="Times New Roman" w:hAnsi="Times New Roman" w:eastAsia="宋体" w:cs="Times New Roman"/>
                <w:b w:val="0"/>
                <w:bCs w:val="0"/>
                <w:i w:val="0"/>
                <w:iCs w:val="0"/>
                <w:sz w:val="15"/>
                <w:szCs w:val="15"/>
              </w:rPr>
              <w:t>_TouchProbe</w:t>
            </w:r>
          </w:p>
        </w:tc>
        <w:tc>
          <w:tcPr>
            <w:tcW w:w="1134" w:type="dxa"/>
            <w:vAlign w:val="center"/>
          </w:tcPr>
          <w:p w14:paraId="5645DEEA">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EtherCAT</w:t>
            </w:r>
            <w:r>
              <w:rPr>
                <w:rFonts w:hint="eastAsia" w:ascii="Times New Roman" w:hAnsi="Times New Roman" w:eastAsia="宋体" w:cs="Times New Roman"/>
                <w:b w:val="0"/>
                <w:bCs w:val="0"/>
                <w:i w:val="0"/>
                <w:iCs w:val="0"/>
                <w:color w:val="auto"/>
                <w:sz w:val="15"/>
                <w:szCs w:val="15"/>
                <w:vertAlign w:val="baseline"/>
                <w:lang w:val="en-US" w:eastAsia="zh-CN"/>
              </w:rPr>
              <w:t>总线轴</w:t>
            </w:r>
            <w:r>
              <w:rPr>
                <w:rFonts w:hint="eastAsia" w:ascii="Times New Roman" w:hAnsi="Times New Roman" w:eastAsia="宋体" w:cs="Times New Roman"/>
                <w:b w:val="0"/>
                <w:bCs w:val="0"/>
                <w:i w:val="0"/>
                <w:iCs w:val="0"/>
                <w:sz w:val="15"/>
                <w:szCs w:val="15"/>
                <w:lang w:val="en-US" w:eastAsia="zh-CN"/>
              </w:rPr>
              <w:t>探针</w:t>
            </w:r>
          </w:p>
        </w:tc>
        <w:tc>
          <w:tcPr>
            <w:tcW w:w="625" w:type="dxa"/>
            <w:vAlign w:val="center"/>
          </w:tcPr>
          <w:p w14:paraId="529AB2D2">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FB</w:t>
            </w:r>
          </w:p>
        </w:tc>
        <w:tc>
          <w:tcPr>
            <w:tcW w:w="4355" w:type="dxa"/>
            <w:vAlign w:val="center"/>
          </w:tcPr>
          <w:p w14:paraId="44D3EAD5">
            <w:pPr>
              <w:jc w:val="center"/>
              <w:rPr>
                <w:rFonts w:ascii="Times New Roman" w:hAnsi="Times New Roman" w:eastAsia="宋体" w:cs="Times New Roman"/>
                <w:b w:val="0"/>
                <w:bCs w:val="0"/>
                <w:i w:val="0"/>
                <w:iCs w:val="0"/>
                <w:sz w:val="15"/>
                <w:szCs w:val="15"/>
              </w:rPr>
            </w:pPr>
            <w:r>
              <w:drawing>
                <wp:inline distT="0" distB="0" distL="114300" distR="114300">
                  <wp:extent cx="2626995" cy="1278890"/>
                  <wp:effectExtent l="0" t="0" r="1905" b="16510"/>
                  <wp:docPr id="9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8"/>
                          <pic:cNvPicPr>
                            <a:picLocks noChangeAspect="1"/>
                          </pic:cNvPicPr>
                        </pic:nvPicPr>
                        <pic:blipFill>
                          <a:blip r:embed="rId50"/>
                          <a:stretch>
                            <a:fillRect/>
                          </a:stretch>
                        </pic:blipFill>
                        <pic:spPr>
                          <a:xfrm>
                            <a:off x="0" y="0"/>
                            <a:ext cx="2626995" cy="1278890"/>
                          </a:xfrm>
                          <a:prstGeom prst="rect">
                            <a:avLst/>
                          </a:prstGeom>
                          <a:noFill/>
                          <a:ln>
                            <a:noFill/>
                          </a:ln>
                        </pic:spPr>
                      </pic:pic>
                    </a:graphicData>
                  </a:graphic>
                </wp:inline>
              </w:drawing>
            </w:r>
          </w:p>
        </w:tc>
        <w:tc>
          <w:tcPr>
            <w:tcW w:w="2041" w:type="dxa"/>
            <w:vAlign w:val="top"/>
          </w:tcPr>
          <w:p w14:paraId="51001E25">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Virtual_TouchProbe(</w:t>
            </w:r>
          </w:p>
          <w:p w14:paraId="5C7541E6">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Axis:= , </w:t>
            </w:r>
          </w:p>
          <w:p w14:paraId="6460D2C4">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ProbeAxis:= , </w:t>
            </w:r>
          </w:p>
          <w:p w14:paraId="6C3F9B15">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Execute:= , </w:t>
            </w:r>
          </w:p>
          <w:p w14:paraId="2D13DEF5">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Abort:= , </w:t>
            </w:r>
          </w:p>
          <w:p w14:paraId="4797592C">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ProbeID:= , </w:t>
            </w:r>
          </w:p>
          <w:p w14:paraId="37ACACB3">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TriggerEdge:= , </w:t>
            </w:r>
          </w:p>
          <w:p w14:paraId="42BEE20E">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Mode:= , </w:t>
            </w:r>
          </w:p>
          <w:p w14:paraId="59DD10C5">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Done=&gt; , </w:t>
            </w:r>
          </w:p>
          <w:p w14:paraId="338520A2">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Busy=&gt; , </w:t>
            </w:r>
          </w:p>
          <w:p w14:paraId="7B6372C2">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CommandAborted=&gt; , </w:t>
            </w:r>
          </w:p>
          <w:p w14:paraId="1739AEB7">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PosPosition=&gt; , </w:t>
            </w:r>
          </w:p>
          <w:p w14:paraId="0FD6F197">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NegPosition=&gt; , </w:t>
            </w:r>
          </w:p>
          <w:p w14:paraId="76826590">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PosTime=&gt; , </w:t>
            </w:r>
          </w:p>
          <w:p w14:paraId="7D642CB8">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NegTime=&gt; , </w:t>
            </w:r>
          </w:p>
          <w:p w14:paraId="6B128F1A">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CycleCount=&gt; , </w:t>
            </w:r>
          </w:p>
          <w:p w14:paraId="31A1C879">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Error=&gt; , </w:t>
            </w:r>
          </w:p>
          <w:p w14:paraId="181B5F43">
            <w:pPr>
              <w:jc w:val="both"/>
              <w:rPr>
                <w:rFonts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ErrorID=&gt; );</w:t>
            </w:r>
            <w:r>
              <w:rPr>
                <w:rFonts w:hint="eastAsia" w:ascii="Times New Roman" w:hAnsi="Times New Roman" w:eastAsia="宋体" w:cs="Times New Roman"/>
                <w:b w:val="0"/>
                <w:bCs w:val="0"/>
                <w:i w:val="0"/>
                <w:iCs w:val="0"/>
                <w:sz w:val="15"/>
                <w:szCs w:val="15"/>
              </w:rPr>
              <w:tab/>
            </w:r>
          </w:p>
        </w:tc>
      </w:tr>
    </w:tbl>
    <w:p w14:paraId="4E6F6D71">
      <w:pPr>
        <w:rPr>
          <w:rFonts w:hint="eastAsia" w:ascii="Times New Roman" w:hAnsi="Times New Roman" w:eastAsia="宋体" w:cs="Times New Roman"/>
          <w:b w:val="0"/>
          <w:bCs w:val="0"/>
          <w:i w:val="0"/>
          <w:iCs w:val="0"/>
          <w:sz w:val="21"/>
          <w:szCs w:val="21"/>
        </w:rPr>
      </w:pPr>
    </w:p>
    <w:p w14:paraId="1A76CBF0">
      <w:pPr>
        <w:rPr>
          <w:rFonts w:hint="eastAsia"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输入输出变量</w:t>
      </w:r>
    </w:p>
    <w:tbl>
      <w:tblPr>
        <w:tblStyle w:val="18"/>
        <w:tblW w:w="9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1417"/>
        <w:gridCol w:w="1134"/>
        <w:gridCol w:w="1134"/>
        <w:gridCol w:w="3340"/>
      </w:tblGrid>
      <w:tr w14:paraId="23C986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684EADBB">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输入输出变量</w:t>
            </w:r>
          </w:p>
        </w:tc>
        <w:tc>
          <w:tcPr>
            <w:tcW w:w="1134" w:type="dxa"/>
            <w:shd w:val="clear" w:color="auto" w:fill="CFCECE" w:themeFill="background2" w:themeFillShade="E5"/>
            <w:vAlign w:val="center"/>
          </w:tcPr>
          <w:p w14:paraId="45E3FA94">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名称</w:t>
            </w:r>
          </w:p>
        </w:tc>
        <w:tc>
          <w:tcPr>
            <w:tcW w:w="1417" w:type="dxa"/>
            <w:shd w:val="clear" w:color="auto" w:fill="CFCECE" w:themeFill="background2" w:themeFillShade="E5"/>
            <w:vAlign w:val="center"/>
          </w:tcPr>
          <w:p w14:paraId="2C93BCCD">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数据类型</w:t>
            </w:r>
          </w:p>
        </w:tc>
        <w:tc>
          <w:tcPr>
            <w:tcW w:w="1134" w:type="dxa"/>
            <w:shd w:val="clear" w:color="auto" w:fill="CFCECE" w:themeFill="background2" w:themeFillShade="E5"/>
            <w:vAlign w:val="center"/>
          </w:tcPr>
          <w:p w14:paraId="0E3EE290">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有效范围</w:t>
            </w:r>
          </w:p>
        </w:tc>
        <w:tc>
          <w:tcPr>
            <w:tcW w:w="1134" w:type="dxa"/>
            <w:shd w:val="clear" w:color="auto" w:fill="CFCECE" w:themeFill="background2" w:themeFillShade="E5"/>
            <w:vAlign w:val="center"/>
          </w:tcPr>
          <w:p w14:paraId="56D90DA4">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初始值</w:t>
            </w:r>
          </w:p>
        </w:tc>
        <w:tc>
          <w:tcPr>
            <w:tcW w:w="3340" w:type="dxa"/>
            <w:shd w:val="clear" w:color="auto" w:fill="CFCECE" w:themeFill="background2" w:themeFillShade="E5"/>
            <w:vAlign w:val="center"/>
          </w:tcPr>
          <w:p w14:paraId="3D48CF7C">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40DA68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34F4A95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Axis</w:t>
            </w:r>
          </w:p>
        </w:tc>
        <w:tc>
          <w:tcPr>
            <w:tcW w:w="1134" w:type="dxa"/>
            <w:vAlign w:val="center"/>
          </w:tcPr>
          <w:p w14:paraId="2280E4B8">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计数器</w:t>
            </w:r>
          </w:p>
        </w:tc>
        <w:tc>
          <w:tcPr>
            <w:tcW w:w="1417" w:type="dxa"/>
            <w:vAlign w:val="center"/>
          </w:tcPr>
          <w:p w14:paraId="59A17F9A">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Encoder</w:t>
            </w:r>
          </w:p>
        </w:tc>
        <w:tc>
          <w:tcPr>
            <w:tcW w:w="1134" w:type="dxa"/>
            <w:vAlign w:val="center"/>
          </w:tcPr>
          <w:p w14:paraId="67D73107">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1134" w:type="dxa"/>
            <w:vAlign w:val="center"/>
          </w:tcPr>
          <w:p w14:paraId="0A7FD26C">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top"/>
          </w:tcPr>
          <w:p w14:paraId="319704AE">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rPr>
              <w:t>计数器</w:t>
            </w:r>
            <w:r>
              <w:rPr>
                <w:rFonts w:hint="eastAsia" w:ascii="Times New Roman" w:hAnsi="Times New Roman" w:eastAsia="宋体" w:cs="Times New Roman"/>
                <w:b w:val="0"/>
                <w:bCs w:val="0"/>
                <w:i w:val="0"/>
                <w:iCs w:val="0"/>
                <w:sz w:val="15"/>
                <w:szCs w:val="15"/>
                <w:vertAlign w:val="baseline"/>
                <w:lang w:val="en-US" w:eastAsia="zh-CN"/>
              </w:rPr>
              <w:t>编</w:t>
            </w:r>
            <w:r>
              <w:rPr>
                <w:rFonts w:hint="eastAsia" w:ascii="Times New Roman" w:hAnsi="Times New Roman" w:eastAsia="宋体" w:cs="Times New Roman"/>
                <w:b w:val="0"/>
                <w:bCs w:val="0"/>
                <w:i w:val="0"/>
                <w:iCs w:val="0"/>
                <w:sz w:val="15"/>
                <w:szCs w:val="15"/>
                <w:vertAlign w:val="baseline"/>
              </w:rPr>
              <w:t>号 [0..</w:t>
            </w:r>
            <w:r>
              <w:rPr>
                <w:rFonts w:hint="eastAsia" w:ascii="Times New Roman" w:hAnsi="Times New Roman" w:eastAsia="宋体" w:cs="Times New Roman"/>
                <w:b w:val="0"/>
                <w:bCs w:val="0"/>
                <w:i w:val="0"/>
                <w:iCs w:val="0"/>
                <w:sz w:val="15"/>
                <w:szCs w:val="15"/>
                <w:vertAlign w:val="baseline"/>
                <w:lang w:val="en-US" w:eastAsia="zh-CN"/>
              </w:rPr>
              <w:t>3</w:t>
            </w:r>
            <w:r>
              <w:rPr>
                <w:rFonts w:hint="eastAsia" w:ascii="Times New Roman" w:hAnsi="Times New Roman" w:eastAsia="宋体" w:cs="Times New Roman"/>
                <w:b w:val="0"/>
                <w:bCs w:val="0"/>
                <w:i w:val="0"/>
                <w:iCs w:val="0"/>
                <w:sz w:val="15"/>
                <w:szCs w:val="15"/>
                <w:vertAlign w:val="baseline"/>
              </w:rPr>
              <w:t>]</w:t>
            </w:r>
            <w:r>
              <w:rPr>
                <w:rFonts w:hint="eastAsia" w:ascii="Times New Roman" w:hAnsi="Times New Roman" w:eastAsia="宋体" w:cs="Times New Roman"/>
                <w:b w:val="0"/>
                <w:bCs w:val="0"/>
                <w:i w:val="0"/>
                <w:iCs w:val="0"/>
                <w:sz w:val="15"/>
                <w:szCs w:val="15"/>
                <w:vertAlign w:val="baseline"/>
                <w:lang w:eastAsia="zh-CN"/>
              </w:rPr>
              <w:t>。</w:t>
            </w:r>
          </w:p>
        </w:tc>
      </w:tr>
      <w:tr w14:paraId="13FEE4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1926A335">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ProbeAxis</w:t>
            </w:r>
          </w:p>
        </w:tc>
        <w:tc>
          <w:tcPr>
            <w:tcW w:w="1134" w:type="dxa"/>
            <w:vAlign w:val="center"/>
          </w:tcPr>
          <w:p w14:paraId="7833E3E5">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EtherCAT轴</w:t>
            </w:r>
          </w:p>
        </w:tc>
        <w:tc>
          <w:tcPr>
            <w:tcW w:w="1417" w:type="dxa"/>
            <w:vAlign w:val="center"/>
          </w:tcPr>
          <w:p w14:paraId="4EABE0ED">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AXIS_REF_SM3</w:t>
            </w:r>
          </w:p>
        </w:tc>
        <w:tc>
          <w:tcPr>
            <w:tcW w:w="1134" w:type="dxa"/>
            <w:vAlign w:val="center"/>
          </w:tcPr>
          <w:p w14:paraId="5113D276">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1134" w:type="dxa"/>
            <w:vAlign w:val="center"/>
          </w:tcPr>
          <w:p w14:paraId="3958065C">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top"/>
          </w:tcPr>
          <w:p w14:paraId="09F11FFD">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EtherCAT实轴</w:t>
            </w:r>
          </w:p>
        </w:tc>
      </w:tr>
    </w:tbl>
    <w:p w14:paraId="2D06CDB1">
      <w:pPr>
        <w:rPr>
          <w:rFonts w:hint="eastAsia" w:ascii="Times New Roman" w:hAnsi="Times New Roman" w:eastAsia="宋体" w:cs="Times New Roman"/>
          <w:b w:val="0"/>
          <w:bCs w:val="0"/>
          <w:i w:val="0"/>
          <w:iCs w:val="0"/>
          <w:sz w:val="21"/>
          <w:szCs w:val="21"/>
        </w:rPr>
      </w:pPr>
    </w:p>
    <w:p w14:paraId="047CF103">
      <w:pPr>
        <w:rPr>
          <w:rFonts w:hint="eastAsia"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输入变量</w:t>
      </w:r>
    </w:p>
    <w:tbl>
      <w:tblPr>
        <w:tblStyle w:val="18"/>
        <w:tblW w:w="9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1417"/>
        <w:gridCol w:w="1134"/>
        <w:gridCol w:w="1134"/>
        <w:gridCol w:w="3340"/>
      </w:tblGrid>
      <w:tr w14:paraId="48545F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33A40A35">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输入变量</w:t>
            </w:r>
          </w:p>
        </w:tc>
        <w:tc>
          <w:tcPr>
            <w:tcW w:w="1134" w:type="dxa"/>
            <w:shd w:val="clear" w:color="auto" w:fill="CFCECE" w:themeFill="background2" w:themeFillShade="E5"/>
            <w:vAlign w:val="center"/>
          </w:tcPr>
          <w:p w14:paraId="119E0F13">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名称</w:t>
            </w:r>
          </w:p>
        </w:tc>
        <w:tc>
          <w:tcPr>
            <w:tcW w:w="1417" w:type="dxa"/>
            <w:shd w:val="clear" w:color="auto" w:fill="CFCECE" w:themeFill="background2" w:themeFillShade="E5"/>
            <w:vAlign w:val="center"/>
          </w:tcPr>
          <w:p w14:paraId="52E745F1">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数据类型</w:t>
            </w:r>
          </w:p>
        </w:tc>
        <w:tc>
          <w:tcPr>
            <w:tcW w:w="1134" w:type="dxa"/>
            <w:shd w:val="clear" w:color="auto" w:fill="CFCECE" w:themeFill="background2" w:themeFillShade="E5"/>
            <w:vAlign w:val="center"/>
          </w:tcPr>
          <w:p w14:paraId="6D045715">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有效范围</w:t>
            </w:r>
          </w:p>
        </w:tc>
        <w:tc>
          <w:tcPr>
            <w:tcW w:w="1134" w:type="dxa"/>
            <w:shd w:val="clear" w:color="auto" w:fill="CFCECE" w:themeFill="background2" w:themeFillShade="E5"/>
            <w:vAlign w:val="center"/>
          </w:tcPr>
          <w:p w14:paraId="7DCE5FC4">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初始值</w:t>
            </w:r>
          </w:p>
        </w:tc>
        <w:tc>
          <w:tcPr>
            <w:tcW w:w="3340" w:type="dxa"/>
            <w:shd w:val="clear" w:color="auto" w:fill="CFCECE" w:themeFill="background2" w:themeFillShade="E5"/>
            <w:vAlign w:val="center"/>
          </w:tcPr>
          <w:p w14:paraId="6E3562F7">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2B06B1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5BE5E787">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Execute</w:t>
            </w:r>
          </w:p>
        </w:tc>
        <w:tc>
          <w:tcPr>
            <w:tcW w:w="1134" w:type="dxa"/>
            <w:vAlign w:val="center"/>
          </w:tcPr>
          <w:p w14:paraId="13233FDE">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使能</w:t>
            </w:r>
          </w:p>
        </w:tc>
        <w:tc>
          <w:tcPr>
            <w:tcW w:w="1417" w:type="dxa"/>
            <w:vAlign w:val="center"/>
          </w:tcPr>
          <w:p w14:paraId="12CF85E0">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7B2B6FC1">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52B6E115">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4DD3265A">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FALSE</w:t>
            </w:r>
          </w:p>
        </w:tc>
        <w:tc>
          <w:tcPr>
            <w:tcW w:w="3340" w:type="dxa"/>
            <w:vAlign w:val="center"/>
          </w:tcPr>
          <w:p w14:paraId="695D6F7A">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上升沿</w:t>
            </w:r>
            <w:r>
              <w:rPr>
                <w:rFonts w:hint="default" w:ascii="Times New Roman" w:hAnsi="Times New Roman" w:eastAsia="宋体" w:cs="Times New Roman"/>
                <w:b w:val="0"/>
                <w:bCs w:val="0"/>
                <w:i w:val="0"/>
                <w:iCs w:val="0"/>
                <w:sz w:val="15"/>
                <w:szCs w:val="15"/>
                <w:vertAlign w:val="baseline"/>
                <w:lang w:val="en-US" w:eastAsia="zh-CN"/>
              </w:rPr>
              <w:t>触发，TRUE：使能</w:t>
            </w:r>
            <w:r>
              <w:rPr>
                <w:rFonts w:hint="eastAsia" w:ascii="Times New Roman" w:hAnsi="Times New Roman" w:eastAsia="宋体" w:cs="Times New Roman"/>
                <w:b w:val="0"/>
                <w:bCs w:val="0"/>
                <w:i w:val="0"/>
                <w:iCs w:val="0"/>
                <w:sz w:val="15"/>
                <w:szCs w:val="15"/>
                <w:vertAlign w:val="baseline"/>
                <w:lang w:val="en-US" w:eastAsia="zh-CN"/>
              </w:rPr>
              <w:t>功能块</w:t>
            </w:r>
            <w:r>
              <w:rPr>
                <w:rFonts w:hint="default" w:ascii="Times New Roman" w:hAnsi="Times New Roman" w:eastAsia="宋体" w:cs="Times New Roman"/>
                <w:b w:val="0"/>
                <w:bCs w:val="0"/>
                <w:i w:val="0"/>
                <w:iCs w:val="0"/>
                <w:sz w:val="15"/>
                <w:szCs w:val="15"/>
                <w:vertAlign w:val="baseline"/>
                <w:lang w:val="en-US" w:eastAsia="zh-CN"/>
              </w:rPr>
              <w:t>。</w:t>
            </w:r>
          </w:p>
        </w:tc>
      </w:tr>
      <w:tr w14:paraId="22C026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4F17F257">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Abort</w:t>
            </w:r>
          </w:p>
        </w:tc>
        <w:tc>
          <w:tcPr>
            <w:tcW w:w="1134" w:type="dxa"/>
            <w:vAlign w:val="center"/>
          </w:tcPr>
          <w:p w14:paraId="5693AD6B">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终止</w:t>
            </w:r>
          </w:p>
        </w:tc>
        <w:tc>
          <w:tcPr>
            <w:tcW w:w="1417" w:type="dxa"/>
            <w:vAlign w:val="center"/>
          </w:tcPr>
          <w:p w14:paraId="0D080006">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10E3B920">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3FD3992F">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2C817007">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tc>
        <w:tc>
          <w:tcPr>
            <w:tcW w:w="3340" w:type="dxa"/>
            <w:vAlign w:val="center"/>
          </w:tcPr>
          <w:p w14:paraId="04141D66">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上升沿触发，TRUE：终止功能块。</w:t>
            </w:r>
          </w:p>
        </w:tc>
      </w:tr>
      <w:tr w14:paraId="207A98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29B52C40">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ProbeID</w:t>
            </w:r>
          </w:p>
        </w:tc>
        <w:tc>
          <w:tcPr>
            <w:tcW w:w="1134" w:type="dxa"/>
            <w:vAlign w:val="center"/>
          </w:tcPr>
          <w:p w14:paraId="63CAA5A9">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探针ID</w:t>
            </w:r>
          </w:p>
        </w:tc>
        <w:tc>
          <w:tcPr>
            <w:tcW w:w="1417" w:type="dxa"/>
            <w:vAlign w:val="center"/>
          </w:tcPr>
          <w:p w14:paraId="4C2DBC81">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 xml:space="preserve">USINT </w:t>
            </w:r>
          </w:p>
        </w:tc>
        <w:tc>
          <w:tcPr>
            <w:tcW w:w="1134" w:type="dxa"/>
            <w:vAlign w:val="center"/>
          </w:tcPr>
          <w:p w14:paraId="3E27E6DF">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[0,1]</w:t>
            </w:r>
          </w:p>
        </w:tc>
        <w:tc>
          <w:tcPr>
            <w:tcW w:w="1134" w:type="dxa"/>
            <w:vAlign w:val="center"/>
          </w:tcPr>
          <w:p w14:paraId="55F76B1D">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w:t>
            </w:r>
          </w:p>
        </w:tc>
        <w:tc>
          <w:tcPr>
            <w:tcW w:w="3340" w:type="dxa"/>
            <w:vAlign w:val="center"/>
          </w:tcPr>
          <w:p w14:paraId="72E42699">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探针ID</w:t>
            </w:r>
          </w:p>
        </w:tc>
      </w:tr>
      <w:tr w14:paraId="15F2AF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294C3A47">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rPr>
              <w:t>TriggerEdge</w:t>
            </w:r>
          </w:p>
        </w:tc>
        <w:tc>
          <w:tcPr>
            <w:tcW w:w="1134" w:type="dxa"/>
            <w:vAlign w:val="center"/>
          </w:tcPr>
          <w:p w14:paraId="194A8F2E">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 xml:space="preserve">触发边沿 </w:t>
            </w:r>
          </w:p>
        </w:tc>
        <w:tc>
          <w:tcPr>
            <w:tcW w:w="1417" w:type="dxa"/>
            <w:vAlign w:val="center"/>
          </w:tcPr>
          <w:p w14:paraId="1D69A884">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 xml:space="preserve">USINT </w:t>
            </w:r>
          </w:p>
        </w:tc>
        <w:tc>
          <w:tcPr>
            <w:tcW w:w="1134" w:type="dxa"/>
            <w:vAlign w:val="center"/>
          </w:tcPr>
          <w:p w14:paraId="40600AE1">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[0,1]</w:t>
            </w:r>
          </w:p>
        </w:tc>
        <w:tc>
          <w:tcPr>
            <w:tcW w:w="1134" w:type="dxa"/>
            <w:vAlign w:val="center"/>
          </w:tcPr>
          <w:p w14:paraId="2EABD14F">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w:t>
            </w:r>
          </w:p>
        </w:tc>
        <w:tc>
          <w:tcPr>
            <w:tcW w:w="3340" w:type="dxa"/>
            <w:vAlign w:val="center"/>
          </w:tcPr>
          <w:p w14:paraId="373BA685">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0：上升沿</w:t>
            </w:r>
          </w:p>
          <w:p w14:paraId="53AF7654">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1：下降沿</w:t>
            </w:r>
          </w:p>
        </w:tc>
      </w:tr>
      <w:tr w14:paraId="0A463F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14996A22">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Mode</w:t>
            </w:r>
          </w:p>
        </w:tc>
        <w:tc>
          <w:tcPr>
            <w:tcW w:w="1134" w:type="dxa"/>
            <w:vAlign w:val="center"/>
          </w:tcPr>
          <w:p w14:paraId="554251C9">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触发模式</w:t>
            </w:r>
          </w:p>
        </w:tc>
        <w:tc>
          <w:tcPr>
            <w:tcW w:w="1417" w:type="dxa"/>
            <w:vAlign w:val="center"/>
          </w:tcPr>
          <w:p w14:paraId="5D5374BB">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 xml:space="preserve">USINT </w:t>
            </w:r>
          </w:p>
        </w:tc>
        <w:tc>
          <w:tcPr>
            <w:tcW w:w="1134" w:type="dxa"/>
            <w:vAlign w:val="center"/>
          </w:tcPr>
          <w:p w14:paraId="130AA2CF">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[0,1]</w:t>
            </w:r>
          </w:p>
        </w:tc>
        <w:tc>
          <w:tcPr>
            <w:tcW w:w="1134" w:type="dxa"/>
            <w:vAlign w:val="center"/>
          </w:tcPr>
          <w:p w14:paraId="7237FC76">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w:t>
            </w:r>
          </w:p>
        </w:tc>
        <w:tc>
          <w:tcPr>
            <w:tcW w:w="3340" w:type="dxa"/>
            <w:vAlign w:val="center"/>
          </w:tcPr>
          <w:p w14:paraId="119DD4F1">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0：单次模式</w:t>
            </w:r>
          </w:p>
          <w:p w14:paraId="58F55F29">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1：连续模式</w:t>
            </w:r>
          </w:p>
        </w:tc>
      </w:tr>
    </w:tbl>
    <w:p w14:paraId="1E03EE91">
      <w:pPr>
        <w:rPr>
          <w:rFonts w:hint="eastAsia" w:ascii="Times New Roman" w:hAnsi="Times New Roman" w:eastAsia="宋体" w:cs="Times New Roman"/>
          <w:b w:val="0"/>
          <w:bCs w:val="0"/>
          <w:i w:val="0"/>
          <w:iCs w:val="0"/>
          <w:sz w:val="21"/>
          <w:szCs w:val="21"/>
        </w:rPr>
      </w:pPr>
    </w:p>
    <w:p w14:paraId="5E1B4532">
      <w:pPr>
        <w:rPr>
          <w:rFonts w:hint="eastAsia"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输出变量</w:t>
      </w:r>
    </w:p>
    <w:tbl>
      <w:tblPr>
        <w:tblStyle w:val="18"/>
        <w:tblW w:w="9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1417"/>
        <w:gridCol w:w="1134"/>
        <w:gridCol w:w="1134"/>
        <w:gridCol w:w="3340"/>
      </w:tblGrid>
      <w:tr w14:paraId="73ED8B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1737DA4D">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输出变量</w:t>
            </w:r>
          </w:p>
        </w:tc>
        <w:tc>
          <w:tcPr>
            <w:tcW w:w="1134" w:type="dxa"/>
            <w:shd w:val="clear" w:color="auto" w:fill="CFCECE" w:themeFill="background2" w:themeFillShade="E5"/>
            <w:vAlign w:val="center"/>
          </w:tcPr>
          <w:p w14:paraId="6AAB8FC4">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名称</w:t>
            </w:r>
          </w:p>
        </w:tc>
        <w:tc>
          <w:tcPr>
            <w:tcW w:w="1417" w:type="dxa"/>
            <w:shd w:val="clear" w:color="auto" w:fill="CFCECE" w:themeFill="background2" w:themeFillShade="E5"/>
            <w:vAlign w:val="center"/>
          </w:tcPr>
          <w:p w14:paraId="109EF51F">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数据类型</w:t>
            </w:r>
          </w:p>
        </w:tc>
        <w:tc>
          <w:tcPr>
            <w:tcW w:w="1134" w:type="dxa"/>
            <w:shd w:val="clear" w:color="auto" w:fill="CFCECE" w:themeFill="background2" w:themeFillShade="E5"/>
            <w:vAlign w:val="center"/>
          </w:tcPr>
          <w:p w14:paraId="03480173">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有效范围</w:t>
            </w:r>
          </w:p>
        </w:tc>
        <w:tc>
          <w:tcPr>
            <w:tcW w:w="1134" w:type="dxa"/>
            <w:shd w:val="clear" w:color="auto" w:fill="CFCECE" w:themeFill="background2" w:themeFillShade="E5"/>
            <w:vAlign w:val="center"/>
          </w:tcPr>
          <w:p w14:paraId="63DCCA06">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初始值</w:t>
            </w:r>
          </w:p>
        </w:tc>
        <w:tc>
          <w:tcPr>
            <w:tcW w:w="3340" w:type="dxa"/>
            <w:shd w:val="clear" w:color="auto" w:fill="CFCECE" w:themeFill="background2" w:themeFillShade="E5"/>
            <w:vAlign w:val="center"/>
          </w:tcPr>
          <w:p w14:paraId="45982A52">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067576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50D4B27F">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Done</w:t>
            </w:r>
          </w:p>
        </w:tc>
        <w:tc>
          <w:tcPr>
            <w:tcW w:w="1134" w:type="dxa"/>
            <w:vAlign w:val="center"/>
          </w:tcPr>
          <w:p w14:paraId="6FFB1E2A">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完成标志</w:t>
            </w:r>
          </w:p>
        </w:tc>
        <w:tc>
          <w:tcPr>
            <w:tcW w:w="1417" w:type="dxa"/>
            <w:vAlign w:val="center"/>
          </w:tcPr>
          <w:p w14:paraId="260CB258">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1F8B03F3">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5445B4F1">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33A09701">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05591BFF">
            <w:pPr>
              <w:jc w:val="both"/>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如为单次模式，执行一次输出后，Done，功能自动终止。连续模式，此信号无用。</w:t>
            </w:r>
          </w:p>
        </w:tc>
      </w:tr>
      <w:tr w14:paraId="57B1A0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0670022C">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Busy</w:t>
            </w:r>
          </w:p>
        </w:tc>
        <w:tc>
          <w:tcPr>
            <w:tcW w:w="1134" w:type="dxa"/>
            <w:vAlign w:val="center"/>
          </w:tcPr>
          <w:p w14:paraId="467E0C07">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执行标志</w:t>
            </w:r>
          </w:p>
        </w:tc>
        <w:tc>
          <w:tcPr>
            <w:tcW w:w="1417" w:type="dxa"/>
            <w:vAlign w:val="center"/>
          </w:tcPr>
          <w:p w14:paraId="3203FCC6">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0C839E25">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71A73A1C">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1351AE9C">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63DB3E68">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rPr>
              <w:t>FALSE：</w:t>
            </w:r>
            <w:r>
              <w:rPr>
                <w:rFonts w:hint="eastAsia" w:ascii="Times New Roman" w:hAnsi="Times New Roman" w:eastAsia="宋体" w:cs="Times New Roman"/>
                <w:b w:val="0"/>
                <w:bCs w:val="0"/>
                <w:i w:val="0"/>
                <w:iCs w:val="0"/>
                <w:sz w:val="15"/>
                <w:szCs w:val="15"/>
                <w:vertAlign w:val="baseline"/>
                <w:lang w:val="en-US" w:eastAsia="zh-CN"/>
              </w:rPr>
              <w:t>功能块未执行</w:t>
            </w:r>
          </w:p>
          <w:p w14:paraId="36407F7A">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rPr>
              <w:t>TRUE：</w:t>
            </w:r>
            <w:r>
              <w:rPr>
                <w:rFonts w:hint="eastAsia" w:ascii="Times New Roman" w:hAnsi="Times New Roman" w:eastAsia="宋体" w:cs="Times New Roman"/>
                <w:b w:val="0"/>
                <w:bCs w:val="0"/>
                <w:i w:val="0"/>
                <w:iCs w:val="0"/>
                <w:sz w:val="15"/>
                <w:szCs w:val="15"/>
                <w:vertAlign w:val="baseline"/>
                <w:lang w:val="en-US" w:eastAsia="zh-CN"/>
              </w:rPr>
              <w:t>功能块执行中</w:t>
            </w:r>
          </w:p>
        </w:tc>
      </w:tr>
      <w:tr w14:paraId="4FD9DC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0C6E7E2C">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CommandAborted</w:t>
            </w:r>
          </w:p>
        </w:tc>
        <w:tc>
          <w:tcPr>
            <w:tcW w:w="1134" w:type="dxa"/>
            <w:vAlign w:val="center"/>
          </w:tcPr>
          <w:p w14:paraId="17709C71">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终止标志</w:t>
            </w:r>
          </w:p>
        </w:tc>
        <w:tc>
          <w:tcPr>
            <w:tcW w:w="1417" w:type="dxa"/>
            <w:vAlign w:val="center"/>
          </w:tcPr>
          <w:p w14:paraId="1A1FD59D">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090CED81">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0DE52E98">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7A874405">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5F760AF5">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TRUE：功能块终止。</w:t>
            </w:r>
          </w:p>
        </w:tc>
      </w:tr>
      <w:tr w14:paraId="370501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auto"/>
            <w:vAlign w:val="center"/>
          </w:tcPr>
          <w:p w14:paraId="7B09385C">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rPr>
              <w:t>PosPosition</w:t>
            </w:r>
          </w:p>
        </w:tc>
        <w:tc>
          <w:tcPr>
            <w:tcW w:w="1134" w:type="dxa"/>
            <w:shd w:val="clear" w:color="auto" w:fill="auto"/>
            <w:vAlign w:val="center"/>
          </w:tcPr>
          <w:p w14:paraId="1E882270">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default" w:ascii="Times New Roman" w:hAnsi="Times New Roman" w:eastAsia="宋体" w:cs="Times New Roman"/>
                <w:b w:val="0"/>
                <w:bCs w:val="0"/>
                <w:i w:val="0"/>
                <w:iCs w:val="0"/>
                <w:sz w:val="15"/>
                <w:szCs w:val="15"/>
                <w:vertAlign w:val="baseline"/>
                <w:lang w:val="en-US" w:eastAsia="zh-CN"/>
              </w:rPr>
              <w:t>上升沿锁存位置</w:t>
            </w:r>
          </w:p>
        </w:tc>
        <w:tc>
          <w:tcPr>
            <w:tcW w:w="1417" w:type="dxa"/>
            <w:shd w:val="clear" w:color="auto" w:fill="auto"/>
            <w:vAlign w:val="center"/>
          </w:tcPr>
          <w:p w14:paraId="14236FC3">
            <w:pPr>
              <w:jc w:val="center"/>
              <w:rPr>
                <w:rFonts w:hint="default"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LREAL</w:t>
            </w:r>
          </w:p>
        </w:tc>
        <w:tc>
          <w:tcPr>
            <w:tcW w:w="1134" w:type="dxa"/>
            <w:shd w:val="clear" w:color="auto" w:fill="auto"/>
            <w:vAlign w:val="center"/>
          </w:tcPr>
          <w:p w14:paraId="64074943">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w:t>
            </w:r>
          </w:p>
        </w:tc>
        <w:tc>
          <w:tcPr>
            <w:tcW w:w="1134" w:type="dxa"/>
            <w:shd w:val="clear" w:color="auto" w:fill="auto"/>
            <w:vAlign w:val="center"/>
          </w:tcPr>
          <w:p w14:paraId="2AB97886">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shd w:val="clear" w:color="auto" w:fill="auto"/>
            <w:vAlign w:val="center"/>
          </w:tcPr>
          <w:p w14:paraId="18357921">
            <w:pPr>
              <w:jc w:val="both"/>
              <w:rPr>
                <w:rFonts w:hint="default"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上升沿锁存位置，单位：unit</w:t>
            </w:r>
          </w:p>
        </w:tc>
      </w:tr>
      <w:tr w14:paraId="1380C5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auto"/>
            <w:vAlign w:val="center"/>
          </w:tcPr>
          <w:p w14:paraId="579D9DF9">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rPr>
              <w:t>NegPosition</w:t>
            </w:r>
          </w:p>
        </w:tc>
        <w:tc>
          <w:tcPr>
            <w:tcW w:w="1134" w:type="dxa"/>
            <w:shd w:val="clear" w:color="auto" w:fill="auto"/>
            <w:vAlign w:val="center"/>
          </w:tcPr>
          <w:p w14:paraId="2C9EE545">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default" w:ascii="Times New Roman" w:hAnsi="Times New Roman" w:eastAsia="宋体" w:cs="Times New Roman"/>
                <w:b w:val="0"/>
                <w:bCs w:val="0"/>
                <w:i w:val="0"/>
                <w:iCs w:val="0"/>
                <w:sz w:val="15"/>
                <w:szCs w:val="15"/>
                <w:vertAlign w:val="baseline"/>
                <w:lang w:val="en-US" w:eastAsia="zh-CN"/>
              </w:rPr>
              <w:t>下降沿锁存位置</w:t>
            </w:r>
          </w:p>
        </w:tc>
        <w:tc>
          <w:tcPr>
            <w:tcW w:w="1417" w:type="dxa"/>
            <w:shd w:val="clear" w:color="auto" w:fill="auto"/>
            <w:vAlign w:val="center"/>
          </w:tcPr>
          <w:p w14:paraId="3B2F1CBA">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LREAL</w:t>
            </w:r>
          </w:p>
        </w:tc>
        <w:tc>
          <w:tcPr>
            <w:tcW w:w="1134" w:type="dxa"/>
            <w:shd w:val="clear" w:color="auto" w:fill="auto"/>
            <w:vAlign w:val="center"/>
          </w:tcPr>
          <w:p w14:paraId="68F3DD27">
            <w:pPr>
              <w:jc w:val="center"/>
              <w:rPr>
                <w:rFonts w:hint="default"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kern w:val="2"/>
                <w:sz w:val="15"/>
                <w:szCs w:val="15"/>
                <w:vertAlign w:val="baseline"/>
                <w:lang w:val="en-US" w:eastAsia="zh-CN" w:bidi="ar-SA"/>
              </w:rPr>
              <w:t>-</w:t>
            </w:r>
          </w:p>
        </w:tc>
        <w:tc>
          <w:tcPr>
            <w:tcW w:w="1134" w:type="dxa"/>
            <w:shd w:val="clear" w:color="auto" w:fill="auto"/>
            <w:vAlign w:val="center"/>
          </w:tcPr>
          <w:p w14:paraId="0457E42B">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shd w:val="clear" w:color="auto" w:fill="auto"/>
            <w:vAlign w:val="center"/>
          </w:tcPr>
          <w:p w14:paraId="6B3B1274">
            <w:pPr>
              <w:jc w:val="both"/>
              <w:rPr>
                <w:rFonts w:hint="default"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下降沿锁存位置，单位：unit</w:t>
            </w:r>
          </w:p>
        </w:tc>
      </w:tr>
      <w:tr w14:paraId="62E777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18997181">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PosTime</w:t>
            </w:r>
          </w:p>
        </w:tc>
        <w:tc>
          <w:tcPr>
            <w:tcW w:w="1134" w:type="dxa"/>
            <w:vAlign w:val="center"/>
          </w:tcPr>
          <w:p w14:paraId="4AB69403">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上升沿锁存</w:t>
            </w:r>
            <w:r>
              <w:rPr>
                <w:rFonts w:hint="eastAsia" w:ascii="Times New Roman" w:hAnsi="Times New Roman" w:eastAsia="宋体" w:cs="Times New Roman"/>
                <w:b w:val="0"/>
                <w:bCs w:val="0"/>
                <w:i w:val="0"/>
                <w:iCs w:val="0"/>
                <w:sz w:val="15"/>
                <w:szCs w:val="15"/>
                <w:vertAlign w:val="baseline"/>
                <w:lang w:val="en-US" w:eastAsia="zh-CN"/>
              </w:rPr>
              <w:t>时刻</w:t>
            </w:r>
          </w:p>
        </w:tc>
        <w:tc>
          <w:tcPr>
            <w:tcW w:w="1417" w:type="dxa"/>
            <w:vAlign w:val="center"/>
          </w:tcPr>
          <w:p w14:paraId="1E915F7B">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UDINT</w:t>
            </w:r>
          </w:p>
        </w:tc>
        <w:tc>
          <w:tcPr>
            <w:tcW w:w="1134" w:type="dxa"/>
            <w:vAlign w:val="center"/>
          </w:tcPr>
          <w:p w14:paraId="7AF7A813">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[0,</w:t>
            </w:r>
          </w:p>
          <w:p w14:paraId="3606CB76">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4294967295]</w:t>
            </w:r>
          </w:p>
        </w:tc>
        <w:tc>
          <w:tcPr>
            <w:tcW w:w="1134" w:type="dxa"/>
            <w:vAlign w:val="center"/>
          </w:tcPr>
          <w:p w14:paraId="35067146">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6147F215">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上升沿锁存时刻，单位：us</w:t>
            </w:r>
          </w:p>
        </w:tc>
      </w:tr>
      <w:tr w14:paraId="05726A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3FC4DAC4">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NegTime</w:t>
            </w:r>
          </w:p>
        </w:tc>
        <w:tc>
          <w:tcPr>
            <w:tcW w:w="1134" w:type="dxa"/>
            <w:vAlign w:val="center"/>
          </w:tcPr>
          <w:p w14:paraId="18556CBC">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下降沿锁存时刻</w:t>
            </w:r>
          </w:p>
        </w:tc>
        <w:tc>
          <w:tcPr>
            <w:tcW w:w="1417" w:type="dxa"/>
            <w:vAlign w:val="center"/>
          </w:tcPr>
          <w:p w14:paraId="07694232">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UDINT</w:t>
            </w:r>
          </w:p>
        </w:tc>
        <w:tc>
          <w:tcPr>
            <w:tcW w:w="1134" w:type="dxa"/>
            <w:vAlign w:val="center"/>
          </w:tcPr>
          <w:p w14:paraId="37E9F445">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w:t>
            </w:r>
          </w:p>
          <w:p w14:paraId="3A383E76">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4294967295]</w:t>
            </w:r>
          </w:p>
        </w:tc>
        <w:tc>
          <w:tcPr>
            <w:tcW w:w="1134" w:type="dxa"/>
            <w:vAlign w:val="center"/>
          </w:tcPr>
          <w:p w14:paraId="155DC2F6">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5EDF563C">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下降沿锁存时刻，单位：us</w:t>
            </w:r>
          </w:p>
        </w:tc>
      </w:tr>
      <w:tr w14:paraId="34E223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306E42F9">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CycleCount</w:t>
            </w:r>
          </w:p>
        </w:tc>
        <w:tc>
          <w:tcPr>
            <w:tcW w:w="1134" w:type="dxa"/>
            <w:vAlign w:val="center"/>
          </w:tcPr>
          <w:p w14:paraId="4D27A81B">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锁存次数</w:t>
            </w:r>
          </w:p>
        </w:tc>
        <w:tc>
          <w:tcPr>
            <w:tcW w:w="1417" w:type="dxa"/>
            <w:vAlign w:val="center"/>
          </w:tcPr>
          <w:p w14:paraId="27664348">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USINT</w:t>
            </w:r>
          </w:p>
        </w:tc>
        <w:tc>
          <w:tcPr>
            <w:tcW w:w="1134" w:type="dxa"/>
            <w:vAlign w:val="center"/>
          </w:tcPr>
          <w:p w14:paraId="372C2E8C">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[0,31]</w:t>
            </w:r>
          </w:p>
        </w:tc>
        <w:tc>
          <w:tcPr>
            <w:tcW w:w="1134" w:type="dxa"/>
            <w:vAlign w:val="center"/>
          </w:tcPr>
          <w:p w14:paraId="414354B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7878C181">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锁存次数</w:t>
            </w:r>
          </w:p>
        </w:tc>
      </w:tr>
      <w:tr w14:paraId="6F43AE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4FE2021D">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Error</w:t>
            </w:r>
          </w:p>
        </w:tc>
        <w:tc>
          <w:tcPr>
            <w:tcW w:w="1134" w:type="dxa"/>
            <w:vAlign w:val="center"/>
          </w:tcPr>
          <w:p w14:paraId="4DAF302A">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错误标志</w:t>
            </w:r>
          </w:p>
        </w:tc>
        <w:tc>
          <w:tcPr>
            <w:tcW w:w="1417" w:type="dxa"/>
            <w:vAlign w:val="center"/>
          </w:tcPr>
          <w:p w14:paraId="0B14F2D2">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1E0DD50E">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5E086C1C">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161E4E16">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2097E438">
            <w:pPr>
              <w:jc w:val="both"/>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TRUE: 功能块内部发生错误</w:t>
            </w:r>
          </w:p>
        </w:tc>
      </w:tr>
      <w:tr w14:paraId="74B738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05D2A436">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ErrorID</w:t>
            </w:r>
          </w:p>
        </w:tc>
        <w:tc>
          <w:tcPr>
            <w:tcW w:w="1134" w:type="dxa"/>
            <w:vAlign w:val="center"/>
          </w:tcPr>
          <w:p w14:paraId="75ADEBCD">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错误ID</w:t>
            </w:r>
          </w:p>
        </w:tc>
        <w:tc>
          <w:tcPr>
            <w:tcW w:w="1417" w:type="dxa"/>
            <w:vAlign w:val="center"/>
          </w:tcPr>
          <w:p w14:paraId="25550074">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UINT</w:t>
            </w:r>
          </w:p>
        </w:tc>
        <w:tc>
          <w:tcPr>
            <w:tcW w:w="1134" w:type="dxa"/>
            <w:vAlign w:val="center"/>
          </w:tcPr>
          <w:p w14:paraId="2A9A2D30">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1134" w:type="dxa"/>
            <w:vAlign w:val="center"/>
          </w:tcPr>
          <w:p w14:paraId="5EEFA049">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5F8A27D7">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错误码，具体参考CC_ERROR</w:t>
            </w:r>
          </w:p>
        </w:tc>
      </w:tr>
    </w:tbl>
    <w:p w14:paraId="5A415DF4">
      <w:pPr>
        <w:rPr>
          <w:rFonts w:ascii="Times New Roman" w:hAnsi="Times New Roman" w:eastAsia="宋体" w:cs="Times New Roman"/>
          <w:b w:val="0"/>
          <w:bCs w:val="0"/>
          <w:i w:val="0"/>
          <w:iCs w:val="0"/>
          <w:sz w:val="21"/>
          <w:szCs w:val="21"/>
        </w:rPr>
      </w:pPr>
    </w:p>
    <w:p w14:paraId="6D6506CD">
      <w:pPr>
        <w:rPr>
          <w:rFonts w:hint="eastAsia" w:ascii="Times New Roman" w:hAnsi="Times New Roman" w:eastAsia="宋体" w:cs="Times New Roman"/>
          <w:b w:val="0"/>
          <w:bCs w:val="0"/>
        </w:rPr>
      </w:pPr>
    </w:p>
    <w:p w14:paraId="7A2404B6">
      <w:pPr>
        <w:numPr>
          <w:ilvl w:val="0"/>
          <w:numId w:val="0"/>
        </w:numPr>
        <w:bidi w:val="0"/>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【功能说明】</w:t>
      </w:r>
    </w:p>
    <w:p w14:paraId="5FAAA515">
      <w:pPr>
        <w:numPr>
          <w:ilvl w:val="0"/>
          <w:numId w:val="0"/>
        </w:numPr>
        <w:bidi w:val="0"/>
        <w:ind w:firstLine="420" w:firstLineChars="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本功能块主要实现EtherCAT轴虚拟探针功能。</w:t>
      </w:r>
    </w:p>
    <w:p w14:paraId="03FB3379">
      <w:pPr>
        <w:numPr>
          <w:ilvl w:val="0"/>
          <w:numId w:val="0"/>
        </w:numPr>
        <w:bidi w:val="0"/>
        <w:ind w:firstLine="420" w:firstLineChars="0"/>
        <w:rPr>
          <w:rFonts w:hint="eastAsia" w:ascii="Times New Roman" w:hAnsi="Times New Roman" w:eastAsia="宋体" w:cs="Times New Roman"/>
          <w:b w:val="0"/>
          <w:bCs w:val="0"/>
          <w:sz w:val="21"/>
          <w:szCs w:val="21"/>
          <w:lang w:val="en-US" w:eastAsia="zh-CN"/>
        </w:rPr>
      </w:pPr>
    </w:p>
    <w:p w14:paraId="4D6A3A1B">
      <w:pPr>
        <w:numPr>
          <w:ilvl w:val="0"/>
          <w:numId w:val="0"/>
        </w:numPr>
        <w:bidi w:val="0"/>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【注意事项】</w:t>
      </w:r>
    </w:p>
    <w:p w14:paraId="3B2B522C">
      <w:pPr>
        <w:numPr>
          <w:ilvl w:val="0"/>
          <w:numId w:val="0"/>
        </w:numPr>
        <w:bidi w:val="0"/>
        <w:ind w:firstLine="420" w:firstLineChars="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见计数器探针部分。</w:t>
      </w:r>
    </w:p>
    <w:p w14:paraId="6C227AEC">
      <w:pPr>
        <w:numPr>
          <w:ilvl w:val="0"/>
          <w:numId w:val="0"/>
        </w:numPr>
        <w:bidi w:val="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w:t>
      </w:r>
      <w:r>
        <w:rPr>
          <w:rFonts w:hint="eastAsia" w:ascii="Times New Roman" w:hAnsi="Times New Roman" w:eastAsia="宋体" w:cs="Times New Roman"/>
          <w:b/>
          <w:bCs/>
          <w:sz w:val="21"/>
          <w:szCs w:val="21"/>
          <w:lang w:val="en-US" w:eastAsia="zh-CN"/>
        </w:rPr>
        <w:t>图形化操作说明</w:t>
      </w:r>
      <w:r>
        <w:rPr>
          <w:rFonts w:hint="eastAsia" w:ascii="Times New Roman" w:hAnsi="Times New Roman" w:eastAsia="宋体" w:cs="Times New Roman"/>
          <w:b w:val="0"/>
          <w:bCs w:val="0"/>
          <w:sz w:val="21"/>
          <w:szCs w:val="21"/>
          <w:lang w:val="en-US" w:eastAsia="zh-CN"/>
        </w:rPr>
        <w:t>】</w:t>
      </w:r>
    </w:p>
    <w:p w14:paraId="2D99EA92">
      <w:pPr>
        <w:bidi w:val="0"/>
        <w:ind w:firstLine="420" w:firstLineChars="200"/>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双击“LocalHighSpeedIO”，在“基础设置”中添加计数器，添加计数器后会自动按顺序分配硬件输入端口，并设置滤波时间</w:t>
      </w:r>
    </w:p>
    <w:p w14:paraId="53265AC0">
      <w:pPr>
        <w:bidi w:val="0"/>
      </w:pPr>
      <w:r>
        <w:drawing>
          <wp:inline distT="0" distB="0" distL="114300" distR="114300">
            <wp:extent cx="5720715" cy="3085465"/>
            <wp:effectExtent l="0" t="0" r="6985" b="635"/>
            <wp:docPr id="1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
                    <pic:cNvPicPr>
                      <a:picLocks noChangeAspect="1"/>
                    </pic:cNvPicPr>
                  </pic:nvPicPr>
                  <pic:blipFill>
                    <a:blip r:embed="rId14"/>
                    <a:stretch>
                      <a:fillRect/>
                    </a:stretch>
                  </pic:blipFill>
                  <pic:spPr>
                    <a:xfrm>
                      <a:off x="0" y="0"/>
                      <a:ext cx="5720715" cy="3085465"/>
                    </a:xfrm>
                    <a:prstGeom prst="rect">
                      <a:avLst/>
                    </a:prstGeom>
                    <a:noFill/>
                    <a:ln>
                      <a:noFill/>
                    </a:ln>
                  </pic:spPr>
                </pic:pic>
              </a:graphicData>
            </a:graphic>
          </wp:inline>
        </w:drawing>
      </w:r>
    </w:p>
    <w:p w14:paraId="378B156F">
      <w:pPr>
        <w:bidi w:val="0"/>
        <w:ind w:firstLine="420" w:firstLineChars="200"/>
        <w:rPr>
          <w:rFonts w:hint="eastAsia" w:ascii="宋体" w:hAnsi="宋体" w:eastAsia="宋体" w:cs="宋体"/>
          <w:lang w:val="en-US" w:eastAsia="zh-CN"/>
        </w:rPr>
      </w:pPr>
      <w:r>
        <w:rPr>
          <w:rFonts w:hint="eastAsia" w:ascii="宋体" w:hAnsi="宋体" w:eastAsia="宋体" w:cs="宋体"/>
          <w:lang w:val="en-US" w:eastAsia="zh-CN"/>
        </w:rPr>
        <w:t>双击已添加的计数器“Counter_0”，使能“虚拟探针0”或”虚拟探针1“，选择“虚拟探针0”和“虚拟探针1”的硬件端口</w:t>
      </w:r>
    </w:p>
    <w:p w14:paraId="31BE1BAC">
      <w:pPr>
        <w:numPr>
          <w:ilvl w:val="0"/>
          <w:numId w:val="0"/>
        </w:numPr>
        <w:bidi w:val="0"/>
        <w:rPr>
          <w:rFonts w:hint="eastAsia" w:ascii="Times New Roman" w:hAnsi="Times New Roman" w:eastAsia="宋体" w:cs="Times New Roman"/>
          <w:b w:val="0"/>
          <w:bCs w:val="0"/>
          <w:sz w:val="21"/>
          <w:szCs w:val="21"/>
          <w:lang w:val="en-US" w:eastAsia="zh-CN"/>
        </w:rPr>
      </w:pPr>
      <w:r>
        <w:drawing>
          <wp:inline distT="0" distB="0" distL="114300" distR="114300">
            <wp:extent cx="5730875" cy="3096895"/>
            <wp:effectExtent l="0" t="0" r="9525" b="1905"/>
            <wp:docPr id="12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7"/>
                    <pic:cNvPicPr>
                      <a:picLocks noChangeAspect="1"/>
                    </pic:cNvPicPr>
                  </pic:nvPicPr>
                  <pic:blipFill>
                    <a:blip r:embed="rId51"/>
                    <a:stretch>
                      <a:fillRect/>
                    </a:stretch>
                  </pic:blipFill>
                  <pic:spPr>
                    <a:xfrm>
                      <a:off x="0" y="0"/>
                      <a:ext cx="5730875" cy="3096895"/>
                    </a:xfrm>
                    <a:prstGeom prst="rect">
                      <a:avLst/>
                    </a:prstGeom>
                    <a:noFill/>
                    <a:ln>
                      <a:noFill/>
                    </a:ln>
                  </pic:spPr>
                </pic:pic>
              </a:graphicData>
            </a:graphic>
          </wp:inline>
        </w:drawing>
      </w:r>
    </w:p>
    <w:p w14:paraId="207439F0">
      <w:pPr>
        <w:numPr>
          <w:ilvl w:val="0"/>
          <w:numId w:val="0"/>
        </w:numPr>
        <w:bidi w:val="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w:t>
      </w:r>
      <w:r>
        <w:rPr>
          <w:rFonts w:hint="eastAsia" w:ascii="Times New Roman" w:hAnsi="Times New Roman" w:eastAsia="宋体" w:cs="Times New Roman"/>
          <w:b/>
          <w:bCs/>
          <w:sz w:val="21"/>
          <w:szCs w:val="21"/>
          <w:lang w:val="en-US" w:eastAsia="zh-CN"/>
        </w:rPr>
        <w:t>功能块操作说明</w:t>
      </w:r>
      <w:r>
        <w:rPr>
          <w:rFonts w:hint="eastAsia" w:ascii="Times New Roman" w:hAnsi="Times New Roman" w:eastAsia="宋体" w:cs="Times New Roman"/>
          <w:b w:val="0"/>
          <w:bCs w:val="0"/>
          <w:sz w:val="21"/>
          <w:szCs w:val="21"/>
          <w:lang w:val="en-US" w:eastAsia="zh-CN"/>
        </w:rPr>
        <w:t>】</w:t>
      </w:r>
    </w:p>
    <w:p w14:paraId="37B0884B">
      <w:pPr>
        <w:numPr>
          <w:ilvl w:val="0"/>
          <w:numId w:val="0"/>
        </w:numPr>
        <w:bidi w:val="0"/>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声明EtherCAT总线轴探针功能块“_VirTouchProbe: Virtual_TouchProbe;”</w:t>
      </w:r>
    </w:p>
    <w:p w14:paraId="7669F759">
      <w:pPr>
        <w:numPr>
          <w:ilvl w:val="0"/>
          <w:numId w:val="0"/>
        </w:numPr>
        <w:bidi w:val="0"/>
      </w:pPr>
      <w:r>
        <w:drawing>
          <wp:inline distT="0" distB="0" distL="114300" distR="114300">
            <wp:extent cx="5720080" cy="3475990"/>
            <wp:effectExtent l="0" t="0" r="7620" b="3810"/>
            <wp:docPr id="5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
                    <pic:cNvPicPr>
                      <a:picLocks noChangeAspect="1"/>
                    </pic:cNvPicPr>
                  </pic:nvPicPr>
                  <pic:blipFill>
                    <a:blip r:embed="rId52"/>
                    <a:stretch>
                      <a:fillRect/>
                    </a:stretch>
                  </pic:blipFill>
                  <pic:spPr>
                    <a:xfrm>
                      <a:off x="0" y="0"/>
                      <a:ext cx="5720080" cy="3475990"/>
                    </a:xfrm>
                    <a:prstGeom prst="rect">
                      <a:avLst/>
                    </a:prstGeom>
                    <a:noFill/>
                    <a:ln>
                      <a:noFill/>
                    </a:ln>
                  </pic:spPr>
                </pic:pic>
              </a:graphicData>
            </a:graphic>
          </wp:inline>
        </w:drawing>
      </w:r>
    </w:p>
    <w:p w14:paraId="73F8F9EA">
      <w:pPr>
        <w:numPr>
          <w:ilvl w:val="0"/>
          <w:numId w:val="0"/>
        </w:numPr>
        <w:bidi w:val="0"/>
      </w:pPr>
      <w:r>
        <w:drawing>
          <wp:inline distT="0" distB="0" distL="114300" distR="114300">
            <wp:extent cx="5728970" cy="2183130"/>
            <wp:effectExtent l="0" t="0" r="11430" b="1270"/>
            <wp:docPr id="5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
                    <pic:cNvPicPr>
                      <a:picLocks noChangeAspect="1"/>
                    </pic:cNvPicPr>
                  </pic:nvPicPr>
                  <pic:blipFill>
                    <a:blip r:embed="rId53"/>
                    <a:stretch>
                      <a:fillRect/>
                    </a:stretch>
                  </pic:blipFill>
                  <pic:spPr>
                    <a:xfrm>
                      <a:off x="0" y="0"/>
                      <a:ext cx="5728970" cy="2183130"/>
                    </a:xfrm>
                    <a:prstGeom prst="rect">
                      <a:avLst/>
                    </a:prstGeom>
                    <a:noFill/>
                    <a:ln>
                      <a:noFill/>
                    </a:ln>
                  </pic:spPr>
                </pic:pic>
              </a:graphicData>
            </a:graphic>
          </wp:inline>
        </w:drawing>
      </w:r>
    </w:p>
    <w:p w14:paraId="165337F0">
      <w:pPr>
        <w:keepNext w:val="0"/>
        <w:keepLines w:val="0"/>
        <w:widowControl/>
        <w:suppressLineNumbers w:val="0"/>
        <w:ind w:firstLine="420" w:firstLineChars="0"/>
        <w:jc w:val="left"/>
        <w:rPr>
          <w:sz w:val="21"/>
          <w:szCs w:val="21"/>
        </w:rPr>
      </w:pPr>
      <w:r>
        <w:rPr>
          <w:rFonts w:hint="eastAsia" w:ascii="宋体" w:hAnsi="宋体" w:eastAsia="宋体" w:cs="宋体"/>
          <w:color w:val="000000"/>
          <w:kern w:val="0"/>
          <w:sz w:val="21"/>
          <w:szCs w:val="21"/>
          <w:lang w:val="en-US" w:eastAsia="zh-CN" w:bidi="ar"/>
        </w:rPr>
        <w:t xml:space="preserve">1，“Axis”引脚绑定添加的计数器名称;计数器探针功能块能够实现在设定的信号触发时锁存脉冲计数值。 </w:t>
      </w:r>
    </w:p>
    <w:p w14:paraId="63D845F9">
      <w:pPr>
        <w:keepNext w:val="0"/>
        <w:keepLines w:val="0"/>
        <w:widowControl/>
        <w:suppressLineNumbers w:val="0"/>
        <w:ind w:firstLine="420" w:firstLineChars="0"/>
        <w:jc w:val="left"/>
        <w:rPr>
          <w:sz w:val="21"/>
          <w:szCs w:val="21"/>
        </w:rPr>
      </w:pPr>
      <w:r>
        <w:rPr>
          <w:rFonts w:hint="eastAsia" w:ascii="宋体" w:hAnsi="宋体" w:eastAsia="宋体" w:cs="宋体"/>
          <w:color w:val="000000"/>
          <w:kern w:val="0"/>
          <w:sz w:val="21"/>
          <w:szCs w:val="21"/>
          <w:lang w:val="en-US" w:eastAsia="zh-CN" w:bidi="ar"/>
        </w:rPr>
        <w:t xml:space="preserve">2，“ProbeAxis”引脚指定使用的EtherCAT总线轴 </w:t>
      </w:r>
    </w:p>
    <w:p w14:paraId="48A2A481">
      <w:pPr>
        <w:keepNext w:val="0"/>
        <w:keepLines w:val="0"/>
        <w:widowControl/>
        <w:suppressLineNumbers w:val="0"/>
        <w:ind w:firstLine="420" w:firstLineChars="0"/>
        <w:jc w:val="left"/>
        <w:rPr>
          <w:rFonts w:hint="default"/>
          <w:sz w:val="21"/>
          <w:szCs w:val="21"/>
          <w:lang w:val="en-US"/>
        </w:rPr>
      </w:pPr>
      <w:r>
        <w:rPr>
          <w:rFonts w:hint="eastAsia" w:ascii="宋体" w:hAnsi="宋体" w:eastAsia="宋体" w:cs="宋体"/>
          <w:color w:val="000000"/>
          <w:kern w:val="0"/>
          <w:sz w:val="21"/>
          <w:szCs w:val="21"/>
          <w:lang w:val="en-US" w:eastAsia="zh-CN" w:bidi="ar"/>
        </w:rPr>
        <w:t>3，“Mode”引脚可以设定单次模式或连续模式，0：单次模式，1：连续模式</w:t>
      </w:r>
    </w:p>
    <w:p w14:paraId="76EAFB8C">
      <w:pPr>
        <w:keepNext w:val="0"/>
        <w:keepLines w:val="0"/>
        <w:widowControl/>
        <w:suppressLineNumbers w:val="0"/>
        <w:ind w:firstLine="420" w:firstLineChars="0"/>
        <w:jc w:val="left"/>
        <w:rPr>
          <w:sz w:val="21"/>
          <w:szCs w:val="21"/>
        </w:rPr>
      </w:pPr>
      <w:r>
        <w:rPr>
          <w:rFonts w:hint="eastAsia" w:ascii="宋体" w:hAnsi="宋体" w:eastAsia="宋体" w:cs="宋体"/>
          <w:color w:val="000000"/>
          <w:kern w:val="0"/>
          <w:sz w:val="21"/>
          <w:szCs w:val="21"/>
          <w:lang w:val="en-US" w:eastAsia="zh-CN" w:bidi="ar"/>
        </w:rPr>
        <w:t>5，“CycleCount”引脚输出值为锁存次数。</w:t>
      </w:r>
    </w:p>
    <w:p w14:paraId="79483FAD">
      <w:pPr>
        <w:numPr>
          <w:ilvl w:val="0"/>
          <w:numId w:val="0"/>
        </w:numPr>
        <w:bidi w:val="0"/>
        <w:rPr>
          <w:rFonts w:hint="default" w:ascii="Times New Roman" w:hAnsi="Times New Roman" w:eastAsia="宋体" w:cs="Times New Roman"/>
          <w:b w:val="0"/>
          <w:bCs w:val="0"/>
          <w:sz w:val="21"/>
          <w:szCs w:val="21"/>
          <w:lang w:val="en-US" w:eastAsia="zh-CN"/>
        </w:rPr>
      </w:pPr>
    </w:p>
    <w:p w14:paraId="1D04F198">
      <w:pPr>
        <w:widowControl w:val="0"/>
        <w:numPr>
          <w:ilvl w:val="0"/>
          <w:numId w:val="0"/>
        </w:numPr>
        <w:tabs>
          <w:tab w:val="left" w:pos="312"/>
        </w:tabs>
        <w:bidi w:val="0"/>
        <w:jc w:val="both"/>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【时序图】</w:t>
      </w:r>
    </w:p>
    <w:p w14:paraId="62DC3AB2">
      <w:pPr>
        <w:numPr>
          <w:ilvl w:val="0"/>
          <w:numId w:val="0"/>
        </w:numPr>
        <w:bidi w:val="0"/>
        <w:ind w:firstLine="420" w:firstLineChars="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因为在连续模式下，Done信号不会有输出，因此这里只展示单次模式下的时序图。</w:t>
      </w:r>
    </w:p>
    <w:p w14:paraId="4BE158F6">
      <w:pPr>
        <w:numPr>
          <w:ilvl w:val="0"/>
          <w:numId w:val="0"/>
        </w:numPr>
        <w:bidi w:val="0"/>
        <w:ind w:firstLine="420" w:firstLineChars="0"/>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drawing>
          <wp:anchor distT="0" distB="0" distL="114300" distR="114300" simplePos="0" relativeHeight="251680768" behindDoc="0" locked="0" layoutInCell="1" allowOverlap="1">
            <wp:simplePos x="0" y="0"/>
            <wp:positionH relativeFrom="column">
              <wp:posOffset>0</wp:posOffset>
            </wp:positionH>
            <wp:positionV relativeFrom="paragraph">
              <wp:posOffset>0</wp:posOffset>
            </wp:positionV>
            <wp:extent cx="5266690" cy="1554480"/>
            <wp:effectExtent l="0" t="0" r="10160" b="7620"/>
            <wp:wrapTopAndBottom/>
            <wp:docPr id="4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1"/>
                    <pic:cNvPicPr>
                      <a:picLocks noChangeAspect="1"/>
                    </pic:cNvPicPr>
                  </pic:nvPicPr>
                  <pic:blipFill>
                    <a:blip r:embed="rId49"/>
                    <a:stretch>
                      <a:fillRect/>
                    </a:stretch>
                  </pic:blipFill>
                  <pic:spPr>
                    <a:xfrm>
                      <a:off x="0" y="0"/>
                      <a:ext cx="5266690" cy="1554480"/>
                    </a:xfrm>
                    <a:prstGeom prst="rect">
                      <a:avLst/>
                    </a:prstGeom>
                    <a:noFill/>
                    <a:ln>
                      <a:noFill/>
                    </a:ln>
                  </pic:spPr>
                </pic:pic>
              </a:graphicData>
            </a:graphic>
          </wp:anchor>
        </w:drawing>
      </w:r>
    </w:p>
    <w:p w14:paraId="320F4CF6">
      <w:pPr>
        <w:widowControl w:val="0"/>
        <w:numPr>
          <w:ilvl w:val="0"/>
          <w:numId w:val="0"/>
        </w:numPr>
        <w:tabs>
          <w:tab w:val="left" w:pos="312"/>
        </w:tabs>
        <w:bidi w:val="0"/>
        <w:jc w:val="both"/>
        <w:rPr>
          <w:rFonts w:hint="default" w:ascii="Times New Roman" w:hAnsi="Times New Roman" w:eastAsia="宋体" w:cs="Times New Roman"/>
          <w:b/>
          <w:bCs/>
          <w:sz w:val="21"/>
          <w:szCs w:val="21"/>
          <w:lang w:val="en-US" w:eastAsia="zh-CN"/>
        </w:rPr>
      </w:pPr>
    </w:p>
    <w:p w14:paraId="2FEDA22B">
      <w:pPr>
        <w:numPr>
          <w:ilvl w:val="0"/>
          <w:numId w:val="0"/>
        </w:numPr>
        <w:bidi w:val="0"/>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【错误说明】</w:t>
      </w:r>
    </w:p>
    <w:p w14:paraId="3BAAC8AB">
      <w:pPr>
        <w:numPr>
          <w:ilvl w:val="0"/>
          <w:numId w:val="0"/>
        </w:numPr>
        <w:bidi w:val="0"/>
        <w:ind w:firstLine="420" w:firstLineChars="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详情查看CC_ERROR-计数器错误ID说明表格。</w:t>
      </w:r>
    </w:p>
    <w:p w14:paraId="5304E832">
      <w:pPr>
        <w:rPr>
          <w:rFonts w:hint="eastAsia" w:ascii="Times New Roman" w:hAnsi="Times New Roman" w:eastAsia="宋体" w:cs="Times New Roman"/>
          <w:b w:val="0"/>
          <w:bCs w:val="0"/>
        </w:rPr>
      </w:pPr>
      <w:r>
        <w:rPr>
          <w:rFonts w:hint="eastAsia" w:ascii="Times New Roman" w:hAnsi="Times New Roman" w:eastAsia="宋体" w:cs="Times New Roman"/>
          <w:b w:val="0"/>
          <w:bCs w:val="0"/>
        </w:rPr>
        <w:br w:type="page"/>
      </w:r>
    </w:p>
    <w:p w14:paraId="000B4055"/>
    <w:p w14:paraId="4723F916">
      <w:pPr>
        <w:pStyle w:val="6"/>
        <w:bidi w:val="0"/>
        <w:outlineLvl w:val="2"/>
        <w:rPr>
          <w:rFonts w:ascii="Times New Roman" w:hAnsi="Times New Roman" w:eastAsia="宋体" w:cs="Times New Roman"/>
          <w:b/>
          <w:bCs/>
        </w:rPr>
      </w:pPr>
      <w:bookmarkStart w:id="14" w:name="_Toc26210"/>
      <w:r>
        <w:rPr>
          <w:rFonts w:hint="eastAsia" w:ascii="Times New Roman" w:hAnsi="Times New Roman" w:eastAsia="宋体" w:cs="Times New Roman"/>
          <w:b/>
          <w:bCs/>
        </w:rPr>
        <w:t>1.2.</w:t>
      </w:r>
      <w:r>
        <w:rPr>
          <w:rFonts w:hint="eastAsia" w:ascii="Times New Roman" w:hAnsi="Times New Roman" w:eastAsia="宋体" w:cs="Times New Roman"/>
          <w:b/>
          <w:bCs/>
          <w:lang w:val="en-US" w:eastAsia="zh-CN"/>
        </w:rPr>
        <w:t>8</w:t>
      </w:r>
      <w:r>
        <w:rPr>
          <w:rFonts w:hint="eastAsia" w:ascii="Times New Roman" w:hAnsi="Times New Roman" w:eastAsia="宋体" w:cs="Times New Roman"/>
          <w:b/>
          <w:bCs/>
        </w:rPr>
        <w:t xml:space="preserve"> CC_MeasurePulseWidth</w:t>
      </w:r>
      <w:bookmarkEnd w:id="14"/>
    </w:p>
    <w:p w14:paraId="03280FBF">
      <w:pPr>
        <w:rPr>
          <w:rFonts w:hint="eastAsia" w:ascii="Times New Roman" w:hAnsi="Times New Roman" w:eastAsia="宋体" w:cs="Times New Roman"/>
          <w:b w:val="0"/>
          <w:bCs w:val="0"/>
        </w:rPr>
      </w:pPr>
      <w:r>
        <w:rPr>
          <w:rFonts w:hint="eastAsia" w:ascii="Times New Roman" w:hAnsi="Times New Roman" w:eastAsia="宋体" w:cs="Times New Roman"/>
          <w:b w:val="0"/>
          <w:bCs w:val="0"/>
        </w:rPr>
        <w:t>指令格式</w:t>
      </w:r>
    </w:p>
    <w:tbl>
      <w:tblPr>
        <w:tblStyle w:val="18"/>
        <w:tblW w:w="928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625"/>
        <w:gridCol w:w="4355"/>
        <w:gridCol w:w="2041"/>
      </w:tblGrid>
      <w:tr w14:paraId="1F0390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7E6928F1">
            <w:pPr>
              <w:jc w:val="center"/>
              <w:rPr>
                <w:rFonts w:hint="eastAsia"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指令</w:t>
            </w:r>
          </w:p>
        </w:tc>
        <w:tc>
          <w:tcPr>
            <w:tcW w:w="1134" w:type="dxa"/>
            <w:shd w:val="clear" w:color="auto" w:fill="CFCECE" w:themeFill="background2" w:themeFillShade="E5"/>
            <w:vAlign w:val="center"/>
          </w:tcPr>
          <w:p w14:paraId="4133397A">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名称</w:t>
            </w:r>
          </w:p>
        </w:tc>
        <w:tc>
          <w:tcPr>
            <w:tcW w:w="625" w:type="dxa"/>
            <w:shd w:val="clear" w:color="auto" w:fill="CFCECE" w:themeFill="background2" w:themeFillShade="E5"/>
            <w:vAlign w:val="center"/>
          </w:tcPr>
          <w:p w14:paraId="7C987463">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FB/FC</w:t>
            </w:r>
          </w:p>
        </w:tc>
        <w:tc>
          <w:tcPr>
            <w:tcW w:w="4355" w:type="dxa"/>
            <w:shd w:val="clear" w:color="auto" w:fill="CFCECE" w:themeFill="background2" w:themeFillShade="E5"/>
            <w:vAlign w:val="center"/>
          </w:tcPr>
          <w:p w14:paraId="5CBAB152">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LD表现</w:t>
            </w:r>
          </w:p>
        </w:tc>
        <w:tc>
          <w:tcPr>
            <w:tcW w:w="2041" w:type="dxa"/>
            <w:shd w:val="clear" w:color="auto" w:fill="CFCECE" w:themeFill="background2" w:themeFillShade="E5"/>
            <w:vAlign w:val="center"/>
          </w:tcPr>
          <w:p w14:paraId="50662C5E">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ST表现</w:t>
            </w:r>
          </w:p>
        </w:tc>
      </w:tr>
      <w:tr w14:paraId="427917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6EAAA9BC">
            <w:pPr>
              <w:jc w:val="center"/>
              <w:rPr>
                <w:rFonts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CC_MeasurePulseWidth</w:t>
            </w:r>
          </w:p>
        </w:tc>
        <w:tc>
          <w:tcPr>
            <w:tcW w:w="1134" w:type="dxa"/>
            <w:vAlign w:val="center"/>
          </w:tcPr>
          <w:p w14:paraId="5A123145">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脉宽测量</w:t>
            </w:r>
          </w:p>
        </w:tc>
        <w:tc>
          <w:tcPr>
            <w:tcW w:w="625" w:type="dxa"/>
            <w:vAlign w:val="center"/>
          </w:tcPr>
          <w:p w14:paraId="4D3AF11B">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FB</w:t>
            </w:r>
          </w:p>
        </w:tc>
        <w:tc>
          <w:tcPr>
            <w:tcW w:w="4355" w:type="dxa"/>
            <w:vAlign w:val="center"/>
          </w:tcPr>
          <w:p w14:paraId="4F8C086C">
            <w:pPr>
              <w:jc w:val="center"/>
              <w:rPr>
                <w:rFonts w:ascii="Times New Roman" w:hAnsi="Times New Roman" w:eastAsia="宋体" w:cs="Times New Roman"/>
                <w:b w:val="0"/>
                <w:bCs w:val="0"/>
                <w:i w:val="0"/>
                <w:iCs w:val="0"/>
                <w:sz w:val="15"/>
                <w:szCs w:val="15"/>
              </w:rPr>
            </w:pPr>
            <w:r>
              <w:drawing>
                <wp:inline distT="0" distB="0" distL="114300" distR="114300">
                  <wp:extent cx="2626995" cy="797560"/>
                  <wp:effectExtent l="0" t="0" r="1905" b="2540"/>
                  <wp:docPr id="9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0"/>
                          <pic:cNvPicPr>
                            <a:picLocks noChangeAspect="1"/>
                          </pic:cNvPicPr>
                        </pic:nvPicPr>
                        <pic:blipFill>
                          <a:blip r:embed="rId54"/>
                          <a:stretch>
                            <a:fillRect/>
                          </a:stretch>
                        </pic:blipFill>
                        <pic:spPr>
                          <a:xfrm>
                            <a:off x="0" y="0"/>
                            <a:ext cx="2626995" cy="797560"/>
                          </a:xfrm>
                          <a:prstGeom prst="rect">
                            <a:avLst/>
                          </a:prstGeom>
                          <a:noFill/>
                          <a:ln>
                            <a:noFill/>
                          </a:ln>
                        </pic:spPr>
                      </pic:pic>
                    </a:graphicData>
                  </a:graphic>
                </wp:inline>
              </w:drawing>
            </w:r>
          </w:p>
        </w:tc>
        <w:tc>
          <w:tcPr>
            <w:tcW w:w="2041" w:type="dxa"/>
            <w:vAlign w:val="top"/>
          </w:tcPr>
          <w:p w14:paraId="56CF1FD7">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CC_MeasurePulseWidth(</w:t>
            </w:r>
          </w:p>
          <w:p w14:paraId="42564BF9">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Axis:= , </w:t>
            </w:r>
          </w:p>
          <w:p w14:paraId="700590BB">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Enable:= , </w:t>
            </w:r>
          </w:p>
          <w:p w14:paraId="0FD4A1DA">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DINum:= , </w:t>
            </w:r>
          </w:p>
          <w:p w14:paraId="364677D9">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Mode:= , </w:t>
            </w:r>
          </w:p>
          <w:p w14:paraId="5E3DAFBD">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Valid=&gt; , </w:t>
            </w:r>
          </w:p>
          <w:p w14:paraId="67B85361">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Busy=&gt; , </w:t>
            </w:r>
          </w:p>
          <w:p w14:paraId="132FDDFD">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Value=&gt; , </w:t>
            </w:r>
          </w:p>
          <w:p w14:paraId="4C3799F0">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Error=&gt; , </w:t>
            </w:r>
          </w:p>
          <w:p w14:paraId="21AB8196">
            <w:pPr>
              <w:jc w:val="both"/>
              <w:rPr>
                <w:rFonts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ErrorID=&gt; );</w:t>
            </w:r>
          </w:p>
        </w:tc>
      </w:tr>
    </w:tbl>
    <w:p w14:paraId="7E858EF1">
      <w:pPr>
        <w:rPr>
          <w:rFonts w:hint="eastAsia" w:ascii="Times New Roman" w:hAnsi="Times New Roman" w:eastAsia="宋体" w:cs="Times New Roman"/>
          <w:b w:val="0"/>
          <w:bCs w:val="0"/>
          <w:i w:val="0"/>
          <w:iCs w:val="0"/>
          <w:sz w:val="21"/>
          <w:szCs w:val="21"/>
        </w:rPr>
      </w:pPr>
    </w:p>
    <w:p w14:paraId="234EB4C7">
      <w:pPr>
        <w:rPr>
          <w:rFonts w:hint="eastAsia"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输入输出变量</w:t>
      </w:r>
    </w:p>
    <w:tbl>
      <w:tblPr>
        <w:tblStyle w:val="18"/>
        <w:tblW w:w="9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1417"/>
        <w:gridCol w:w="1134"/>
        <w:gridCol w:w="1134"/>
        <w:gridCol w:w="3340"/>
      </w:tblGrid>
      <w:tr w14:paraId="376C30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34" w:type="dxa"/>
            <w:shd w:val="clear" w:color="auto" w:fill="CFCECE" w:themeFill="background2" w:themeFillShade="E5"/>
            <w:vAlign w:val="center"/>
          </w:tcPr>
          <w:p w14:paraId="2B3BE44A">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输入输出变量</w:t>
            </w:r>
          </w:p>
        </w:tc>
        <w:tc>
          <w:tcPr>
            <w:tcW w:w="1134" w:type="dxa"/>
            <w:shd w:val="clear" w:color="auto" w:fill="CFCECE" w:themeFill="background2" w:themeFillShade="E5"/>
            <w:vAlign w:val="center"/>
          </w:tcPr>
          <w:p w14:paraId="6F86C46E">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名称</w:t>
            </w:r>
          </w:p>
        </w:tc>
        <w:tc>
          <w:tcPr>
            <w:tcW w:w="1417" w:type="dxa"/>
            <w:shd w:val="clear" w:color="auto" w:fill="CFCECE" w:themeFill="background2" w:themeFillShade="E5"/>
            <w:vAlign w:val="center"/>
          </w:tcPr>
          <w:p w14:paraId="6587F39C">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数据类型</w:t>
            </w:r>
          </w:p>
        </w:tc>
        <w:tc>
          <w:tcPr>
            <w:tcW w:w="1134" w:type="dxa"/>
            <w:shd w:val="clear" w:color="auto" w:fill="CFCECE" w:themeFill="background2" w:themeFillShade="E5"/>
            <w:vAlign w:val="center"/>
          </w:tcPr>
          <w:p w14:paraId="23FE6C3A">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有效范围</w:t>
            </w:r>
          </w:p>
        </w:tc>
        <w:tc>
          <w:tcPr>
            <w:tcW w:w="1134" w:type="dxa"/>
            <w:shd w:val="clear" w:color="auto" w:fill="CFCECE" w:themeFill="background2" w:themeFillShade="E5"/>
            <w:vAlign w:val="center"/>
          </w:tcPr>
          <w:p w14:paraId="2C1539C9">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初始值</w:t>
            </w:r>
          </w:p>
        </w:tc>
        <w:tc>
          <w:tcPr>
            <w:tcW w:w="3340" w:type="dxa"/>
            <w:shd w:val="clear" w:color="auto" w:fill="CFCECE" w:themeFill="background2" w:themeFillShade="E5"/>
            <w:vAlign w:val="center"/>
          </w:tcPr>
          <w:p w14:paraId="4E363699">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7EB9BE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52D17BF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Axis</w:t>
            </w:r>
          </w:p>
        </w:tc>
        <w:tc>
          <w:tcPr>
            <w:tcW w:w="1134" w:type="dxa"/>
            <w:vAlign w:val="center"/>
          </w:tcPr>
          <w:p w14:paraId="543C6F59">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计数器</w:t>
            </w:r>
          </w:p>
        </w:tc>
        <w:tc>
          <w:tcPr>
            <w:tcW w:w="1417" w:type="dxa"/>
            <w:vAlign w:val="center"/>
          </w:tcPr>
          <w:p w14:paraId="1FE8769E">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Encoder</w:t>
            </w:r>
          </w:p>
        </w:tc>
        <w:tc>
          <w:tcPr>
            <w:tcW w:w="1134" w:type="dxa"/>
            <w:vAlign w:val="center"/>
          </w:tcPr>
          <w:p w14:paraId="5996E3A6">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1134" w:type="dxa"/>
            <w:vAlign w:val="center"/>
          </w:tcPr>
          <w:p w14:paraId="36DAEBCB">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top"/>
          </w:tcPr>
          <w:p w14:paraId="3ADF81C1">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rPr>
              <w:t>计数器</w:t>
            </w:r>
            <w:r>
              <w:rPr>
                <w:rFonts w:hint="eastAsia" w:ascii="Times New Roman" w:hAnsi="Times New Roman" w:eastAsia="宋体" w:cs="Times New Roman"/>
                <w:b w:val="0"/>
                <w:bCs w:val="0"/>
                <w:i w:val="0"/>
                <w:iCs w:val="0"/>
                <w:sz w:val="15"/>
                <w:szCs w:val="15"/>
                <w:vertAlign w:val="baseline"/>
                <w:lang w:val="en-US" w:eastAsia="zh-CN"/>
              </w:rPr>
              <w:t>编</w:t>
            </w:r>
            <w:r>
              <w:rPr>
                <w:rFonts w:hint="eastAsia" w:ascii="Times New Roman" w:hAnsi="Times New Roman" w:eastAsia="宋体" w:cs="Times New Roman"/>
                <w:b w:val="0"/>
                <w:bCs w:val="0"/>
                <w:i w:val="0"/>
                <w:iCs w:val="0"/>
                <w:sz w:val="15"/>
                <w:szCs w:val="15"/>
                <w:vertAlign w:val="baseline"/>
              </w:rPr>
              <w:t>号 [0..7]</w:t>
            </w:r>
            <w:r>
              <w:rPr>
                <w:rFonts w:hint="eastAsia" w:ascii="Times New Roman" w:hAnsi="Times New Roman" w:eastAsia="宋体" w:cs="Times New Roman"/>
                <w:b w:val="0"/>
                <w:bCs w:val="0"/>
                <w:i w:val="0"/>
                <w:iCs w:val="0"/>
                <w:sz w:val="15"/>
                <w:szCs w:val="15"/>
                <w:vertAlign w:val="baseline"/>
                <w:lang w:eastAsia="zh-CN"/>
              </w:rPr>
              <w:t>。</w:t>
            </w:r>
          </w:p>
        </w:tc>
      </w:tr>
    </w:tbl>
    <w:p w14:paraId="35F0D6B8">
      <w:pPr>
        <w:rPr>
          <w:rFonts w:hint="eastAsia" w:ascii="Times New Roman" w:hAnsi="Times New Roman" w:eastAsia="宋体" w:cs="Times New Roman"/>
          <w:b w:val="0"/>
          <w:bCs w:val="0"/>
          <w:i w:val="0"/>
          <w:iCs w:val="0"/>
          <w:sz w:val="21"/>
          <w:szCs w:val="21"/>
        </w:rPr>
      </w:pPr>
    </w:p>
    <w:p w14:paraId="252CD80E">
      <w:pPr>
        <w:rPr>
          <w:rFonts w:hint="eastAsia"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输入变量</w:t>
      </w:r>
    </w:p>
    <w:tbl>
      <w:tblPr>
        <w:tblStyle w:val="18"/>
        <w:tblW w:w="9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1417"/>
        <w:gridCol w:w="1134"/>
        <w:gridCol w:w="1134"/>
        <w:gridCol w:w="3340"/>
      </w:tblGrid>
      <w:tr w14:paraId="603F0A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26F35765">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输入变量</w:t>
            </w:r>
          </w:p>
        </w:tc>
        <w:tc>
          <w:tcPr>
            <w:tcW w:w="1134" w:type="dxa"/>
            <w:shd w:val="clear" w:color="auto" w:fill="CFCECE" w:themeFill="background2" w:themeFillShade="E5"/>
            <w:vAlign w:val="center"/>
          </w:tcPr>
          <w:p w14:paraId="1C22EFFC">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名称</w:t>
            </w:r>
          </w:p>
        </w:tc>
        <w:tc>
          <w:tcPr>
            <w:tcW w:w="1417" w:type="dxa"/>
            <w:shd w:val="clear" w:color="auto" w:fill="CFCECE" w:themeFill="background2" w:themeFillShade="E5"/>
            <w:vAlign w:val="center"/>
          </w:tcPr>
          <w:p w14:paraId="70405D6D">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数据类型</w:t>
            </w:r>
          </w:p>
        </w:tc>
        <w:tc>
          <w:tcPr>
            <w:tcW w:w="1134" w:type="dxa"/>
            <w:shd w:val="clear" w:color="auto" w:fill="CFCECE" w:themeFill="background2" w:themeFillShade="E5"/>
            <w:vAlign w:val="center"/>
          </w:tcPr>
          <w:p w14:paraId="3876AF58">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有效范围</w:t>
            </w:r>
          </w:p>
        </w:tc>
        <w:tc>
          <w:tcPr>
            <w:tcW w:w="1134" w:type="dxa"/>
            <w:shd w:val="clear" w:color="auto" w:fill="CFCECE" w:themeFill="background2" w:themeFillShade="E5"/>
            <w:vAlign w:val="center"/>
          </w:tcPr>
          <w:p w14:paraId="7DF68B93">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初始值</w:t>
            </w:r>
          </w:p>
        </w:tc>
        <w:tc>
          <w:tcPr>
            <w:tcW w:w="3340" w:type="dxa"/>
            <w:shd w:val="clear" w:color="auto" w:fill="CFCECE" w:themeFill="background2" w:themeFillShade="E5"/>
            <w:vAlign w:val="center"/>
          </w:tcPr>
          <w:p w14:paraId="2EAAD2D4">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744BF7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09221E91">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Enable</w:t>
            </w:r>
          </w:p>
        </w:tc>
        <w:tc>
          <w:tcPr>
            <w:tcW w:w="1134" w:type="dxa"/>
            <w:vAlign w:val="center"/>
          </w:tcPr>
          <w:p w14:paraId="4CA80343">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使能</w:t>
            </w:r>
          </w:p>
        </w:tc>
        <w:tc>
          <w:tcPr>
            <w:tcW w:w="1417" w:type="dxa"/>
            <w:vAlign w:val="center"/>
          </w:tcPr>
          <w:p w14:paraId="16947FAB">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104C1C41">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680B0343">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64AA5937">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FALSE</w:t>
            </w:r>
          </w:p>
        </w:tc>
        <w:tc>
          <w:tcPr>
            <w:tcW w:w="3340" w:type="dxa"/>
            <w:vAlign w:val="center"/>
          </w:tcPr>
          <w:p w14:paraId="20D89EC1">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电平</w:t>
            </w:r>
            <w:r>
              <w:rPr>
                <w:rFonts w:hint="default" w:ascii="Times New Roman" w:hAnsi="Times New Roman" w:eastAsia="宋体" w:cs="Times New Roman"/>
                <w:b w:val="0"/>
                <w:bCs w:val="0"/>
                <w:i w:val="0"/>
                <w:iCs w:val="0"/>
                <w:sz w:val="15"/>
                <w:szCs w:val="15"/>
                <w:vertAlign w:val="baseline"/>
                <w:lang w:val="en-US" w:eastAsia="zh-CN"/>
              </w:rPr>
              <w:t>触发，TRUE：使能</w:t>
            </w:r>
            <w:r>
              <w:rPr>
                <w:rFonts w:hint="eastAsia" w:ascii="Times New Roman" w:hAnsi="Times New Roman" w:eastAsia="宋体" w:cs="Times New Roman"/>
                <w:b w:val="0"/>
                <w:bCs w:val="0"/>
                <w:i w:val="0"/>
                <w:iCs w:val="0"/>
                <w:sz w:val="15"/>
                <w:szCs w:val="15"/>
                <w:vertAlign w:val="baseline"/>
                <w:lang w:val="en-US" w:eastAsia="zh-CN"/>
              </w:rPr>
              <w:t>功能块</w:t>
            </w:r>
            <w:r>
              <w:rPr>
                <w:rFonts w:hint="default" w:ascii="Times New Roman" w:hAnsi="Times New Roman" w:eastAsia="宋体" w:cs="Times New Roman"/>
                <w:b w:val="0"/>
                <w:bCs w:val="0"/>
                <w:i w:val="0"/>
                <w:iCs w:val="0"/>
                <w:sz w:val="15"/>
                <w:szCs w:val="15"/>
                <w:vertAlign w:val="baseline"/>
                <w:lang w:val="en-US" w:eastAsia="zh-CN"/>
              </w:rPr>
              <w:t>。</w:t>
            </w:r>
          </w:p>
        </w:tc>
      </w:tr>
      <w:tr w14:paraId="3256E7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570A677F">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DINum</w:t>
            </w:r>
          </w:p>
        </w:tc>
        <w:tc>
          <w:tcPr>
            <w:tcW w:w="1134" w:type="dxa"/>
            <w:vAlign w:val="center"/>
          </w:tcPr>
          <w:p w14:paraId="766F1564">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DI端口号</w:t>
            </w:r>
          </w:p>
        </w:tc>
        <w:tc>
          <w:tcPr>
            <w:tcW w:w="1417" w:type="dxa"/>
            <w:shd w:val="clear" w:color="auto" w:fill="auto"/>
            <w:vAlign w:val="center"/>
          </w:tcPr>
          <w:p w14:paraId="1F0AC34E">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 xml:space="preserve">USINT </w:t>
            </w:r>
          </w:p>
        </w:tc>
        <w:tc>
          <w:tcPr>
            <w:tcW w:w="1134" w:type="dxa"/>
            <w:shd w:val="clear" w:color="auto" w:fill="auto"/>
            <w:vAlign w:val="center"/>
          </w:tcPr>
          <w:p w14:paraId="495FA870">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[0,1</w:t>
            </w:r>
            <w:r>
              <w:rPr>
                <w:rFonts w:hint="eastAsia" w:ascii="Times New Roman" w:hAnsi="Times New Roman" w:eastAsia="宋体"/>
                <w:sz w:val="15"/>
                <w:szCs w:val="15"/>
                <w:lang w:val="en-US" w:eastAsia="zh-CN"/>
              </w:rPr>
              <w:t>0</w:t>
            </w:r>
            <w:r>
              <w:rPr>
                <w:rFonts w:hint="eastAsia" w:ascii="Times New Roman" w:hAnsi="Times New Roman" w:eastAsia="宋体"/>
                <w:sz w:val="15"/>
                <w:szCs w:val="15"/>
              </w:rPr>
              <w:t>]</w:t>
            </w:r>
          </w:p>
        </w:tc>
        <w:tc>
          <w:tcPr>
            <w:tcW w:w="1134" w:type="dxa"/>
            <w:shd w:val="clear" w:color="auto" w:fill="auto"/>
            <w:vAlign w:val="center"/>
          </w:tcPr>
          <w:p w14:paraId="469FE6F7">
            <w:pPr>
              <w:spacing w:beforeLines="0" w:afterLines="0"/>
              <w:jc w:val="center"/>
              <w:rPr>
                <w:rFonts w:hint="default"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0</w:t>
            </w:r>
          </w:p>
        </w:tc>
        <w:tc>
          <w:tcPr>
            <w:tcW w:w="3340" w:type="dxa"/>
            <w:vAlign w:val="center"/>
          </w:tcPr>
          <w:p w14:paraId="7263B418">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DI端口号</w:t>
            </w:r>
          </w:p>
          <w:p w14:paraId="0F347B56">
            <w:pPr>
              <w:spacing w:line="240" w:lineRule="auto"/>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0-7：X0-X7；</w:t>
            </w:r>
          </w:p>
          <w:p w14:paraId="0C70DD8E">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8：EA；9：EB；10：EZ</w:t>
            </w:r>
          </w:p>
        </w:tc>
      </w:tr>
      <w:tr w14:paraId="1E177B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7885D665">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Mode</w:t>
            </w:r>
          </w:p>
        </w:tc>
        <w:tc>
          <w:tcPr>
            <w:tcW w:w="1134" w:type="dxa"/>
            <w:vAlign w:val="center"/>
          </w:tcPr>
          <w:p w14:paraId="18A11B75">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模式</w:t>
            </w:r>
          </w:p>
        </w:tc>
        <w:tc>
          <w:tcPr>
            <w:tcW w:w="1417" w:type="dxa"/>
            <w:vAlign w:val="center"/>
          </w:tcPr>
          <w:p w14:paraId="60C441A9">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 xml:space="preserve">USINT </w:t>
            </w:r>
          </w:p>
        </w:tc>
        <w:tc>
          <w:tcPr>
            <w:tcW w:w="1134" w:type="dxa"/>
            <w:vAlign w:val="center"/>
          </w:tcPr>
          <w:p w14:paraId="046B8DB8">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[0,1]</w:t>
            </w:r>
          </w:p>
        </w:tc>
        <w:tc>
          <w:tcPr>
            <w:tcW w:w="1134" w:type="dxa"/>
            <w:vAlign w:val="center"/>
          </w:tcPr>
          <w:p w14:paraId="7A3B2321">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w:t>
            </w:r>
          </w:p>
        </w:tc>
        <w:tc>
          <w:tcPr>
            <w:tcW w:w="3340" w:type="dxa"/>
            <w:vAlign w:val="center"/>
          </w:tcPr>
          <w:p w14:paraId="30B8BBC3">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0：测量高电平脉宽</w:t>
            </w:r>
          </w:p>
          <w:p w14:paraId="7ADAE0B7">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1：测量低电平脉宽</w:t>
            </w:r>
          </w:p>
        </w:tc>
      </w:tr>
    </w:tbl>
    <w:p w14:paraId="51AC95E0">
      <w:pPr>
        <w:rPr>
          <w:rFonts w:hint="eastAsia" w:ascii="Times New Roman" w:hAnsi="Times New Roman" w:eastAsia="宋体" w:cs="Times New Roman"/>
          <w:b w:val="0"/>
          <w:bCs w:val="0"/>
          <w:i w:val="0"/>
          <w:iCs w:val="0"/>
          <w:sz w:val="21"/>
          <w:szCs w:val="21"/>
        </w:rPr>
      </w:pPr>
    </w:p>
    <w:p w14:paraId="03C8E0FE">
      <w:pPr>
        <w:rPr>
          <w:rFonts w:hint="eastAsia"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输出变量</w:t>
      </w:r>
    </w:p>
    <w:tbl>
      <w:tblPr>
        <w:tblStyle w:val="18"/>
        <w:tblW w:w="9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1417"/>
        <w:gridCol w:w="1134"/>
        <w:gridCol w:w="1134"/>
        <w:gridCol w:w="3340"/>
      </w:tblGrid>
      <w:tr w14:paraId="573A44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14F848EA">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输出变量</w:t>
            </w:r>
          </w:p>
        </w:tc>
        <w:tc>
          <w:tcPr>
            <w:tcW w:w="1134" w:type="dxa"/>
            <w:shd w:val="clear" w:color="auto" w:fill="CFCECE" w:themeFill="background2" w:themeFillShade="E5"/>
            <w:vAlign w:val="center"/>
          </w:tcPr>
          <w:p w14:paraId="6182EFE4">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名称</w:t>
            </w:r>
          </w:p>
        </w:tc>
        <w:tc>
          <w:tcPr>
            <w:tcW w:w="1417" w:type="dxa"/>
            <w:shd w:val="clear" w:color="auto" w:fill="CFCECE" w:themeFill="background2" w:themeFillShade="E5"/>
            <w:vAlign w:val="center"/>
          </w:tcPr>
          <w:p w14:paraId="3678C6CA">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数据类型</w:t>
            </w:r>
          </w:p>
        </w:tc>
        <w:tc>
          <w:tcPr>
            <w:tcW w:w="1134" w:type="dxa"/>
            <w:shd w:val="clear" w:color="auto" w:fill="CFCECE" w:themeFill="background2" w:themeFillShade="E5"/>
            <w:vAlign w:val="center"/>
          </w:tcPr>
          <w:p w14:paraId="1756E2F3">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有效范围</w:t>
            </w:r>
          </w:p>
        </w:tc>
        <w:tc>
          <w:tcPr>
            <w:tcW w:w="1134" w:type="dxa"/>
            <w:shd w:val="clear" w:color="auto" w:fill="CFCECE" w:themeFill="background2" w:themeFillShade="E5"/>
            <w:vAlign w:val="center"/>
          </w:tcPr>
          <w:p w14:paraId="0513D433">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初始值</w:t>
            </w:r>
          </w:p>
        </w:tc>
        <w:tc>
          <w:tcPr>
            <w:tcW w:w="3340" w:type="dxa"/>
            <w:shd w:val="clear" w:color="auto" w:fill="CFCECE" w:themeFill="background2" w:themeFillShade="E5"/>
            <w:vAlign w:val="center"/>
          </w:tcPr>
          <w:p w14:paraId="03D09681">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0C2DB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30534AFB">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Valid</w:t>
            </w:r>
          </w:p>
        </w:tc>
        <w:tc>
          <w:tcPr>
            <w:tcW w:w="1134" w:type="dxa"/>
            <w:vAlign w:val="center"/>
          </w:tcPr>
          <w:p w14:paraId="2B6A6F5C">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完成标志</w:t>
            </w:r>
          </w:p>
        </w:tc>
        <w:tc>
          <w:tcPr>
            <w:tcW w:w="1417" w:type="dxa"/>
            <w:vAlign w:val="center"/>
          </w:tcPr>
          <w:p w14:paraId="0C58AA0E">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1DDB8C52">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2AC4D2E6">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09D97DA1">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29B019EF">
            <w:pPr>
              <w:jc w:val="both"/>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TRUE：功能块</w:t>
            </w:r>
            <w:r>
              <w:rPr>
                <w:rFonts w:hint="eastAsia" w:ascii="Times New Roman" w:hAnsi="Times New Roman" w:eastAsia="宋体" w:cs="Times New Roman"/>
                <w:b w:val="0"/>
                <w:bCs w:val="0"/>
                <w:i w:val="0"/>
                <w:iCs w:val="0"/>
                <w:sz w:val="15"/>
                <w:szCs w:val="15"/>
                <w:vertAlign w:val="baseline"/>
                <w:lang w:val="en-US" w:eastAsia="zh-CN"/>
              </w:rPr>
              <w:t>有效</w:t>
            </w:r>
            <w:r>
              <w:rPr>
                <w:rFonts w:hint="default" w:ascii="Times New Roman" w:hAnsi="Times New Roman" w:eastAsia="宋体" w:cs="Times New Roman"/>
                <w:b w:val="0"/>
                <w:bCs w:val="0"/>
                <w:i w:val="0"/>
                <w:iCs w:val="0"/>
                <w:sz w:val="15"/>
                <w:szCs w:val="15"/>
                <w:vertAlign w:val="baseline"/>
                <w:lang w:val="en-US" w:eastAsia="zh-CN"/>
              </w:rPr>
              <w:t>。</w:t>
            </w:r>
          </w:p>
        </w:tc>
      </w:tr>
      <w:tr w14:paraId="70BD01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5D5FF91E">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Busy</w:t>
            </w:r>
          </w:p>
        </w:tc>
        <w:tc>
          <w:tcPr>
            <w:tcW w:w="1134" w:type="dxa"/>
            <w:vAlign w:val="center"/>
          </w:tcPr>
          <w:p w14:paraId="738B623C">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执行标志</w:t>
            </w:r>
          </w:p>
        </w:tc>
        <w:tc>
          <w:tcPr>
            <w:tcW w:w="1417" w:type="dxa"/>
            <w:vAlign w:val="center"/>
          </w:tcPr>
          <w:p w14:paraId="2B9B561A">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70808F45">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36976D04">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2A9B24A9">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7C85A42F">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rPr>
              <w:t>FALSE：</w:t>
            </w:r>
            <w:r>
              <w:rPr>
                <w:rFonts w:hint="eastAsia" w:ascii="Times New Roman" w:hAnsi="Times New Roman" w:eastAsia="宋体" w:cs="Times New Roman"/>
                <w:b w:val="0"/>
                <w:bCs w:val="0"/>
                <w:i w:val="0"/>
                <w:iCs w:val="0"/>
                <w:sz w:val="15"/>
                <w:szCs w:val="15"/>
                <w:vertAlign w:val="baseline"/>
                <w:lang w:val="en-US" w:eastAsia="zh-CN"/>
              </w:rPr>
              <w:t>功能块未执行</w:t>
            </w:r>
          </w:p>
          <w:p w14:paraId="5E7D40D1">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rPr>
              <w:t>TRUE：</w:t>
            </w:r>
            <w:r>
              <w:rPr>
                <w:rFonts w:hint="eastAsia" w:ascii="Times New Roman" w:hAnsi="Times New Roman" w:eastAsia="宋体" w:cs="Times New Roman"/>
                <w:b w:val="0"/>
                <w:bCs w:val="0"/>
                <w:i w:val="0"/>
                <w:iCs w:val="0"/>
                <w:sz w:val="15"/>
                <w:szCs w:val="15"/>
                <w:vertAlign w:val="baseline"/>
                <w:lang w:val="en-US" w:eastAsia="zh-CN"/>
              </w:rPr>
              <w:t>功能块执行中</w:t>
            </w:r>
          </w:p>
        </w:tc>
      </w:tr>
      <w:tr w14:paraId="2B812E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75AFAAFD">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Value</w:t>
            </w:r>
          </w:p>
        </w:tc>
        <w:tc>
          <w:tcPr>
            <w:tcW w:w="1134" w:type="dxa"/>
            <w:vAlign w:val="center"/>
          </w:tcPr>
          <w:p w14:paraId="5EF8C9F5">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电平宽度值</w:t>
            </w:r>
          </w:p>
        </w:tc>
        <w:tc>
          <w:tcPr>
            <w:tcW w:w="1417" w:type="dxa"/>
            <w:vAlign w:val="center"/>
          </w:tcPr>
          <w:p w14:paraId="208A64A8">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DINT</w:t>
            </w:r>
          </w:p>
        </w:tc>
        <w:tc>
          <w:tcPr>
            <w:tcW w:w="1134" w:type="dxa"/>
            <w:vAlign w:val="center"/>
          </w:tcPr>
          <w:p w14:paraId="5592F5C3">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w:t>
            </w:r>
          </w:p>
          <w:p w14:paraId="738C42CF">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2147483647]</w:t>
            </w:r>
          </w:p>
        </w:tc>
        <w:tc>
          <w:tcPr>
            <w:tcW w:w="1134" w:type="dxa"/>
            <w:vAlign w:val="center"/>
          </w:tcPr>
          <w:p w14:paraId="2FBEE83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6443518E">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电平宽度值，单位：0.1us</w:t>
            </w:r>
          </w:p>
        </w:tc>
      </w:tr>
      <w:tr w14:paraId="07702C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732F7FEE">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Error</w:t>
            </w:r>
          </w:p>
        </w:tc>
        <w:tc>
          <w:tcPr>
            <w:tcW w:w="1134" w:type="dxa"/>
            <w:vAlign w:val="center"/>
          </w:tcPr>
          <w:p w14:paraId="7331A19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错误标志</w:t>
            </w:r>
          </w:p>
        </w:tc>
        <w:tc>
          <w:tcPr>
            <w:tcW w:w="1417" w:type="dxa"/>
            <w:vAlign w:val="center"/>
          </w:tcPr>
          <w:p w14:paraId="65663611">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31439574">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7779491C">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5263B20E">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0190168B">
            <w:pPr>
              <w:jc w:val="both"/>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TRUE: 功能块内部发生错误</w:t>
            </w:r>
          </w:p>
        </w:tc>
      </w:tr>
      <w:tr w14:paraId="04DA6C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231FF761">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ErrorID</w:t>
            </w:r>
          </w:p>
        </w:tc>
        <w:tc>
          <w:tcPr>
            <w:tcW w:w="1134" w:type="dxa"/>
            <w:vAlign w:val="center"/>
          </w:tcPr>
          <w:p w14:paraId="4F82AD89">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错误ID</w:t>
            </w:r>
          </w:p>
        </w:tc>
        <w:tc>
          <w:tcPr>
            <w:tcW w:w="1417" w:type="dxa"/>
            <w:vAlign w:val="center"/>
          </w:tcPr>
          <w:p w14:paraId="2CAB61FF">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UINT</w:t>
            </w:r>
          </w:p>
        </w:tc>
        <w:tc>
          <w:tcPr>
            <w:tcW w:w="1134" w:type="dxa"/>
            <w:vAlign w:val="center"/>
          </w:tcPr>
          <w:p w14:paraId="6BCC433C">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1134" w:type="dxa"/>
            <w:vAlign w:val="center"/>
          </w:tcPr>
          <w:p w14:paraId="784A73D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6D6AABAA">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错误码，具体参考CC_ERROR</w:t>
            </w:r>
          </w:p>
        </w:tc>
      </w:tr>
    </w:tbl>
    <w:p w14:paraId="6BB0BB6A">
      <w:pPr>
        <w:rPr>
          <w:rFonts w:ascii="Times New Roman" w:hAnsi="Times New Roman" w:eastAsia="宋体" w:cs="Times New Roman"/>
          <w:b w:val="0"/>
          <w:bCs w:val="0"/>
          <w:i w:val="0"/>
          <w:iCs w:val="0"/>
          <w:sz w:val="21"/>
          <w:szCs w:val="21"/>
        </w:rPr>
      </w:pPr>
    </w:p>
    <w:p w14:paraId="59257918">
      <w:pPr>
        <w:rPr>
          <w:rFonts w:ascii="Times New Roman" w:hAnsi="Times New Roman" w:eastAsia="宋体" w:cs="Times New Roman"/>
          <w:b w:val="0"/>
          <w:bCs w:val="0"/>
          <w:i w:val="0"/>
          <w:iCs w:val="0"/>
          <w:sz w:val="21"/>
          <w:szCs w:val="21"/>
        </w:rPr>
      </w:pPr>
    </w:p>
    <w:p w14:paraId="03B9E533">
      <w:pPr>
        <w:numPr>
          <w:ilvl w:val="0"/>
          <w:numId w:val="0"/>
        </w:numPr>
        <w:bidi w:val="0"/>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【功能说明】</w:t>
      </w:r>
    </w:p>
    <w:p w14:paraId="1C0D36EB">
      <w:pPr>
        <w:numPr>
          <w:ilvl w:val="0"/>
          <w:numId w:val="0"/>
        </w:numPr>
        <w:bidi w:val="0"/>
        <w:ind w:firstLine="420" w:firstLineChars="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本功能块主要实现DI端口的脉冲宽度测量功能，Enable使能时，测量外部信号脉宽。Mode=0，测量外部信号高电平脉宽，对应输出Value值为高电平宽度值；Mode=1，测量外部信号低电平脉宽，对应输出Value值为低电平宽度值。</w:t>
      </w:r>
    </w:p>
    <w:p w14:paraId="40ECB8E8">
      <w:pPr>
        <w:numPr>
          <w:ilvl w:val="0"/>
          <w:numId w:val="0"/>
        </w:numPr>
        <w:bidi w:val="0"/>
        <w:rPr>
          <w:rFonts w:hint="eastAsia" w:ascii="Times New Roman" w:hAnsi="Times New Roman" w:eastAsia="宋体" w:cs="Times New Roman"/>
          <w:b w:val="0"/>
          <w:bCs w:val="0"/>
          <w:sz w:val="21"/>
          <w:szCs w:val="21"/>
          <w:lang w:val="en-US" w:eastAsia="zh-CN"/>
        </w:rPr>
      </w:pPr>
    </w:p>
    <w:p w14:paraId="1681FC74">
      <w:pPr>
        <w:numPr>
          <w:ilvl w:val="0"/>
          <w:numId w:val="0"/>
        </w:numPr>
        <w:bidi w:val="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w:t>
      </w:r>
      <w:r>
        <w:rPr>
          <w:rFonts w:hint="eastAsia" w:ascii="Times New Roman" w:hAnsi="Times New Roman" w:eastAsia="宋体" w:cs="Times New Roman"/>
          <w:b/>
          <w:bCs/>
          <w:sz w:val="21"/>
          <w:szCs w:val="21"/>
          <w:lang w:val="en-US" w:eastAsia="zh-CN"/>
        </w:rPr>
        <w:t>功能块操作说明</w:t>
      </w:r>
      <w:r>
        <w:rPr>
          <w:rFonts w:hint="eastAsia" w:ascii="Times New Roman" w:hAnsi="Times New Roman" w:eastAsia="宋体" w:cs="Times New Roman"/>
          <w:b w:val="0"/>
          <w:bCs w:val="0"/>
          <w:sz w:val="21"/>
          <w:szCs w:val="21"/>
          <w:lang w:val="en-US" w:eastAsia="zh-CN"/>
        </w:rPr>
        <w:t>】</w:t>
      </w:r>
    </w:p>
    <w:p w14:paraId="6DC76EE9">
      <w:pPr>
        <w:numPr>
          <w:ilvl w:val="0"/>
          <w:numId w:val="0"/>
        </w:numPr>
        <w:bidi w:val="0"/>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bCs/>
          <w:sz w:val="21"/>
          <w:szCs w:val="21"/>
          <w:lang w:val="en-US" w:eastAsia="zh-CN"/>
        </w:rPr>
        <w:t>声明脉宽测量“_CC_MeasurePulseWidth: CC_MeasurePulseWidth;”实例化</w:t>
      </w:r>
      <w:r>
        <w:rPr>
          <w:rFonts w:hint="eastAsia" w:ascii="Times New Roman" w:hAnsi="Times New Roman" w:eastAsia="宋体" w:cs="Times New Roman"/>
          <w:b w:val="0"/>
          <w:bCs w:val="0"/>
          <w:sz w:val="21"/>
          <w:szCs w:val="21"/>
          <w:lang w:val="en-US" w:eastAsia="zh-CN"/>
        </w:rPr>
        <w:tab/>
      </w:r>
      <w:r>
        <w:rPr>
          <w:rFonts w:hint="eastAsia" w:ascii="Times New Roman" w:hAnsi="Times New Roman" w:eastAsia="宋体" w:cs="Times New Roman"/>
          <w:b w:val="0"/>
          <w:bCs w:val="0"/>
          <w:sz w:val="21"/>
          <w:szCs w:val="21"/>
          <w:lang w:val="en-US" w:eastAsia="zh-CN"/>
        </w:rPr>
        <w:tab/>
      </w:r>
    </w:p>
    <w:p w14:paraId="1B8BBFF6">
      <w:pPr>
        <w:numPr>
          <w:ilvl w:val="0"/>
          <w:numId w:val="0"/>
        </w:numPr>
        <w:bidi w:val="0"/>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val="0"/>
          <w:bCs w:val="0"/>
          <w:sz w:val="21"/>
          <w:szCs w:val="21"/>
          <w:lang w:val="en-US" w:eastAsia="zh-CN"/>
        </w:rPr>
        <w:drawing>
          <wp:inline distT="0" distB="0" distL="114300" distR="114300">
            <wp:extent cx="5726430" cy="2510790"/>
            <wp:effectExtent l="0" t="0" r="1270" b="3810"/>
            <wp:docPr id="56" name="图片 56" descr="caaaa1f7-7ce0-4128-aac7-4fe645803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caaaa1f7-7ce0-4128-aac7-4fe645803368"/>
                    <pic:cNvPicPr>
                      <a:picLocks noChangeAspect="1"/>
                    </pic:cNvPicPr>
                  </pic:nvPicPr>
                  <pic:blipFill>
                    <a:blip r:embed="rId55"/>
                    <a:stretch>
                      <a:fillRect/>
                    </a:stretch>
                  </pic:blipFill>
                  <pic:spPr>
                    <a:xfrm>
                      <a:off x="0" y="0"/>
                      <a:ext cx="5726430" cy="2510790"/>
                    </a:xfrm>
                    <a:prstGeom prst="rect">
                      <a:avLst/>
                    </a:prstGeom>
                  </pic:spPr>
                </pic:pic>
              </a:graphicData>
            </a:graphic>
          </wp:inline>
        </w:drawing>
      </w:r>
    </w:p>
    <w:p w14:paraId="7BBBF3E4">
      <w:pPr>
        <w:numPr>
          <w:ilvl w:val="0"/>
          <w:numId w:val="0"/>
        </w:numPr>
        <w:bidi w:val="0"/>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drawing>
          <wp:inline distT="0" distB="0" distL="114300" distR="114300">
            <wp:extent cx="5727065" cy="1673225"/>
            <wp:effectExtent l="0" t="0" r="635" b="3175"/>
            <wp:docPr id="57" name="图片 57" descr="a28b24a9-a1c5-4dca-bae8-130ac540bf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a28b24a9-a1c5-4dca-bae8-130ac540bf10"/>
                    <pic:cNvPicPr>
                      <a:picLocks noChangeAspect="1"/>
                    </pic:cNvPicPr>
                  </pic:nvPicPr>
                  <pic:blipFill>
                    <a:blip r:embed="rId56"/>
                    <a:stretch>
                      <a:fillRect/>
                    </a:stretch>
                  </pic:blipFill>
                  <pic:spPr>
                    <a:xfrm>
                      <a:off x="0" y="0"/>
                      <a:ext cx="5727065" cy="1673225"/>
                    </a:xfrm>
                    <a:prstGeom prst="rect">
                      <a:avLst/>
                    </a:prstGeom>
                  </pic:spPr>
                </pic:pic>
              </a:graphicData>
            </a:graphic>
          </wp:inline>
        </w:drawing>
      </w:r>
    </w:p>
    <w:p w14:paraId="549D571B">
      <w:pPr>
        <w:keepNext w:val="0"/>
        <w:keepLines w:val="0"/>
        <w:widowControl/>
        <w:suppressLineNumbers w:val="0"/>
        <w:ind w:firstLine="420" w:firstLineChars="0"/>
        <w:jc w:val="left"/>
        <w:rPr>
          <w:sz w:val="21"/>
          <w:szCs w:val="21"/>
        </w:rPr>
      </w:pPr>
      <w:r>
        <w:rPr>
          <w:rFonts w:hint="eastAsia" w:ascii="宋体" w:hAnsi="宋体" w:eastAsia="宋体" w:cs="宋体"/>
          <w:color w:val="000000"/>
          <w:kern w:val="0"/>
          <w:sz w:val="21"/>
          <w:szCs w:val="21"/>
          <w:lang w:val="en-US" w:eastAsia="zh-CN" w:bidi="ar"/>
        </w:rPr>
        <w:t xml:space="preserve">1，“Axis”引脚绑定添加的计数器名称;脉宽测量功能块能够实现测量计数器 </w:t>
      </w:r>
    </w:p>
    <w:p w14:paraId="2117D19A">
      <w:pPr>
        <w:keepNext w:val="0"/>
        <w:keepLines w:val="0"/>
        <w:widowControl/>
        <w:suppressLineNumbers w:val="0"/>
        <w:jc w:val="left"/>
        <w:rPr>
          <w:sz w:val="21"/>
          <w:szCs w:val="21"/>
        </w:rPr>
      </w:pPr>
      <w:r>
        <w:rPr>
          <w:rFonts w:hint="eastAsia" w:ascii="宋体" w:hAnsi="宋体" w:eastAsia="宋体" w:cs="宋体"/>
          <w:color w:val="000000"/>
          <w:kern w:val="0"/>
          <w:sz w:val="21"/>
          <w:szCs w:val="21"/>
          <w:lang w:val="en-US" w:eastAsia="zh-CN" w:bidi="ar"/>
        </w:rPr>
        <w:t xml:space="preserve">Counter 接收的脉冲宽度。 </w:t>
      </w:r>
    </w:p>
    <w:p w14:paraId="15FC290E">
      <w:pPr>
        <w:keepNext w:val="0"/>
        <w:keepLines w:val="0"/>
        <w:widowControl/>
        <w:suppressLineNumbers w:val="0"/>
        <w:ind w:firstLine="420" w:firstLineChars="0"/>
        <w:jc w:val="left"/>
        <w:rPr>
          <w:sz w:val="21"/>
          <w:szCs w:val="21"/>
        </w:rPr>
      </w:pPr>
      <w:r>
        <w:rPr>
          <w:rFonts w:hint="eastAsia" w:ascii="宋体" w:hAnsi="宋体" w:eastAsia="宋体" w:cs="宋体"/>
          <w:color w:val="000000"/>
          <w:kern w:val="0"/>
          <w:sz w:val="21"/>
          <w:szCs w:val="21"/>
          <w:lang w:val="en-US" w:eastAsia="zh-CN" w:bidi="ar"/>
        </w:rPr>
        <w:t xml:space="preserve">2，“Enable”引脚触发激活功能块，开始测量脉宽。 </w:t>
      </w:r>
    </w:p>
    <w:p w14:paraId="48D0CCF2">
      <w:pPr>
        <w:keepNext w:val="0"/>
        <w:keepLines w:val="0"/>
        <w:widowControl/>
        <w:suppressLineNumbers w:val="0"/>
        <w:ind w:firstLine="420" w:firstLineChars="0"/>
        <w:jc w:val="left"/>
        <w:rPr>
          <w:sz w:val="21"/>
          <w:szCs w:val="21"/>
        </w:rPr>
      </w:pPr>
      <w:r>
        <w:rPr>
          <w:rFonts w:hint="eastAsia" w:ascii="宋体" w:hAnsi="宋体" w:eastAsia="宋体" w:cs="宋体"/>
          <w:color w:val="000000"/>
          <w:kern w:val="0"/>
          <w:sz w:val="21"/>
          <w:szCs w:val="21"/>
          <w:lang w:val="en-US" w:eastAsia="zh-CN" w:bidi="ar"/>
        </w:rPr>
        <w:t>3，“Mode”引脚可以设定测量的脉宽高低电平，0：测量高电平脉宽，1：测量低电平脉宽。</w:t>
      </w:r>
    </w:p>
    <w:p w14:paraId="01291461">
      <w:pPr>
        <w:numPr>
          <w:ilvl w:val="0"/>
          <w:numId w:val="0"/>
        </w:numPr>
        <w:bidi w:val="0"/>
        <w:rPr>
          <w:rFonts w:hint="eastAsia" w:ascii="Times New Roman" w:hAnsi="Times New Roman" w:eastAsia="宋体" w:cs="Times New Roman"/>
          <w:b w:val="0"/>
          <w:bCs w:val="0"/>
          <w:sz w:val="21"/>
          <w:szCs w:val="21"/>
          <w:lang w:val="en-US" w:eastAsia="zh-CN"/>
        </w:rPr>
      </w:pPr>
    </w:p>
    <w:p w14:paraId="540E1E99">
      <w:pPr>
        <w:numPr>
          <w:ilvl w:val="0"/>
          <w:numId w:val="0"/>
        </w:numPr>
        <w:bidi w:val="0"/>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【时序图】</w:t>
      </w:r>
    </w:p>
    <w:p w14:paraId="62F4AA9C">
      <w:pPr>
        <w:numPr>
          <w:ilvl w:val="0"/>
          <w:numId w:val="0"/>
        </w:numPr>
        <w:bidi w:val="0"/>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drawing>
          <wp:anchor distT="0" distB="0" distL="114300" distR="114300" simplePos="0" relativeHeight="251665408" behindDoc="0" locked="0" layoutInCell="1" allowOverlap="1">
            <wp:simplePos x="0" y="0"/>
            <wp:positionH relativeFrom="column">
              <wp:posOffset>453390</wp:posOffset>
            </wp:positionH>
            <wp:positionV relativeFrom="paragraph">
              <wp:posOffset>4445</wp:posOffset>
            </wp:positionV>
            <wp:extent cx="4216400" cy="1562100"/>
            <wp:effectExtent l="0" t="0" r="0" b="0"/>
            <wp:wrapTopAndBottom/>
            <wp:docPr id="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pic:cNvPicPr>
                      <a:picLocks noChangeAspect="1"/>
                    </pic:cNvPicPr>
                  </pic:nvPicPr>
                  <pic:blipFill>
                    <a:blip r:embed="rId57"/>
                    <a:stretch>
                      <a:fillRect/>
                    </a:stretch>
                  </pic:blipFill>
                  <pic:spPr>
                    <a:xfrm>
                      <a:off x="0" y="0"/>
                      <a:ext cx="4216400" cy="1562100"/>
                    </a:xfrm>
                    <a:prstGeom prst="rect">
                      <a:avLst/>
                    </a:prstGeom>
                    <a:noFill/>
                    <a:ln>
                      <a:noFill/>
                    </a:ln>
                  </pic:spPr>
                </pic:pic>
              </a:graphicData>
            </a:graphic>
          </wp:anchor>
        </w:drawing>
      </w:r>
    </w:p>
    <w:p w14:paraId="20FDA684">
      <w:pPr>
        <w:numPr>
          <w:ilvl w:val="0"/>
          <w:numId w:val="0"/>
        </w:numPr>
        <w:bidi w:val="0"/>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【错误说明】</w:t>
      </w:r>
    </w:p>
    <w:p w14:paraId="79CD949B">
      <w:pPr>
        <w:numPr>
          <w:ilvl w:val="0"/>
          <w:numId w:val="0"/>
        </w:numPr>
        <w:bidi w:val="0"/>
        <w:ind w:firstLine="420" w:firstLineChars="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详情查看CC_ERROR-计数器错误ID说明表格。</w:t>
      </w:r>
    </w:p>
    <w:p w14:paraId="2E181F4F">
      <w:pPr>
        <w:rPr>
          <w:rFonts w:hint="eastAsia" w:ascii="Times New Roman" w:hAnsi="Times New Roman" w:eastAsia="宋体" w:cs="Times New Roman"/>
          <w:b w:val="0"/>
          <w:bCs w:val="0"/>
        </w:rPr>
      </w:pPr>
      <w:r>
        <w:rPr>
          <w:rFonts w:hint="eastAsia" w:ascii="Times New Roman" w:hAnsi="Times New Roman" w:eastAsia="宋体" w:cs="Times New Roman"/>
          <w:b w:val="0"/>
          <w:bCs w:val="0"/>
        </w:rPr>
        <w:br w:type="page"/>
      </w:r>
    </w:p>
    <w:p w14:paraId="1F695AC6">
      <w:pPr>
        <w:pStyle w:val="6"/>
        <w:bidi w:val="0"/>
        <w:outlineLvl w:val="2"/>
        <w:rPr>
          <w:rFonts w:ascii="Times New Roman" w:hAnsi="Times New Roman" w:eastAsia="宋体" w:cs="Times New Roman"/>
          <w:b/>
          <w:bCs/>
        </w:rPr>
      </w:pPr>
      <w:bookmarkStart w:id="15" w:name="_Toc27457"/>
      <w:r>
        <w:rPr>
          <w:rFonts w:hint="eastAsia" w:ascii="Times New Roman" w:hAnsi="Times New Roman" w:eastAsia="宋体" w:cs="Times New Roman"/>
          <w:b/>
          <w:bCs/>
        </w:rPr>
        <w:t>1.2.</w:t>
      </w:r>
      <w:r>
        <w:rPr>
          <w:rFonts w:hint="eastAsia" w:ascii="Times New Roman" w:hAnsi="Times New Roman" w:eastAsia="宋体" w:cs="Times New Roman"/>
          <w:b/>
          <w:bCs/>
          <w:lang w:val="en-US" w:eastAsia="zh-CN"/>
        </w:rPr>
        <w:t>9</w:t>
      </w:r>
      <w:r>
        <w:rPr>
          <w:rFonts w:hint="eastAsia" w:ascii="Times New Roman" w:hAnsi="Times New Roman" w:eastAsia="宋体" w:cs="Times New Roman"/>
          <w:b/>
          <w:bCs/>
        </w:rPr>
        <w:t xml:space="preserve"> CC_Sample</w:t>
      </w:r>
      <w:bookmarkEnd w:id="15"/>
    </w:p>
    <w:p w14:paraId="6AAEC54B">
      <w:pPr>
        <w:rPr>
          <w:rFonts w:hint="eastAsia" w:ascii="Times New Roman" w:hAnsi="Times New Roman" w:eastAsia="宋体" w:cs="Times New Roman"/>
          <w:b w:val="0"/>
          <w:bCs w:val="0"/>
        </w:rPr>
      </w:pPr>
      <w:r>
        <w:rPr>
          <w:rFonts w:hint="eastAsia" w:ascii="Times New Roman" w:hAnsi="Times New Roman" w:eastAsia="宋体" w:cs="Times New Roman"/>
          <w:b w:val="0"/>
          <w:bCs w:val="0"/>
        </w:rPr>
        <w:t>指令格式</w:t>
      </w:r>
    </w:p>
    <w:tbl>
      <w:tblPr>
        <w:tblStyle w:val="18"/>
        <w:tblW w:w="928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625"/>
        <w:gridCol w:w="4355"/>
        <w:gridCol w:w="2041"/>
      </w:tblGrid>
      <w:tr w14:paraId="45B2FB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3243363C">
            <w:pPr>
              <w:jc w:val="center"/>
              <w:rPr>
                <w:rFonts w:hint="eastAsia"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指令</w:t>
            </w:r>
          </w:p>
        </w:tc>
        <w:tc>
          <w:tcPr>
            <w:tcW w:w="1134" w:type="dxa"/>
            <w:shd w:val="clear" w:color="auto" w:fill="CFCECE" w:themeFill="background2" w:themeFillShade="E5"/>
            <w:vAlign w:val="center"/>
          </w:tcPr>
          <w:p w14:paraId="04D0A57E">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名称</w:t>
            </w:r>
          </w:p>
        </w:tc>
        <w:tc>
          <w:tcPr>
            <w:tcW w:w="625" w:type="dxa"/>
            <w:shd w:val="clear" w:color="auto" w:fill="CFCECE" w:themeFill="background2" w:themeFillShade="E5"/>
            <w:vAlign w:val="center"/>
          </w:tcPr>
          <w:p w14:paraId="53DEAF1E">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FB/FC</w:t>
            </w:r>
          </w:p>
        </w:tc>
        <w:tc>
          <w:tcPr>
            <w:tcW w:w="4355" w:type="dxa"/>
            <w:shd w:val="clear" w:color="auto" w:fill="CFCECE" w:themeFill="background2" w:themeFillShade="E5"/>
            <w:vAlign w:val="center"/>
          </w:tcPr>
          <w:p w14:paraId="2ACB4F32">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LD表现</w:t>
            </w:r>
          </w:p>
        </w:tc>
        <w:tc>
          <w:tcPr>
            <w:tcW w:w="2041" w:type="dxa"/>
            <w:shd w:val="clear" w:color="auto" w:fill="CFCECE" w:themeFill="background2" w:themeFillShade="E5"/>
            <w:vAlign w:val="center"/>
          </w:tcPr>
          <w:p w14:paraId="3734E0E5">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ST表现</w:t>
            </w:r>
          </w:p>
        </w:tc>
      </w:tr>
      <w:tr w14:paraId="63946D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7F718C9E">
            <w:pPr>
              <w:jc w:val="center"/>
              <w:rPr>
                <w:rFonts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CC_Sample</w:t>
            </w:r>
          </w:p>
        </w:tc>
        <w:tc>
          <w:tcPr>
            <w:tcW w:w="1134" w:type="dxa"/>
            <w:vAlign w:val="center"/>
          </w:tcPr>
          <w:p w14:paraId="52CC3D7B">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计数器采样</w:t>
            </w:r>
          </w:p>
        </w:tc>
        <w:tc>
          <w:tcPr>
            <w:tcW w:w="625" w:type="dxa"/>
            <w:vAlign w:val="center"/>
          </w:tcPr>
          <w:p w14:paraId="64F3F800">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FB</w:t>
            </w:r>
          </w:p>
        </w:tc>
        <w:tc>
          <w:tcPr>
            <w:tcW w:w="4355" w:type="dxa"/>
            <w:vAlign w:val="center"/>
          </w:tcPr>
          <w:p w14:paraId="7E063844">
            <w:pPr>
              <w:jc w:val="center"/>
              <w:rPr>
                <w:rFonts w:ascii="Times New Roman" w:hAnsi="Times New Roman" w:eastAsia="宋体" w:cs="Times New Roman"/>
                <w:b w:val="0"/>
                <w:bCs w:val="0"/>
                <w:i w:val="0"/>
                <w:iCs w:val="0"/>
                <w:sz w:val="15"/>
                <w:szCs w:val="15"/>
              </w:rPr>
            </w:pPr>
            <w:r>
              <w:drawing>
                <wp:inline distT="0" distB="0" distL="114300" distR="114300">
                  <wp:extent cx="2627630" cy="776605"/>
                  <wp:effectExtent l="0" t="0" r="1270" b="4445"/>
                  <wp:docPr id="9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1"/>
                          <pic:cNvPicPr>
                            <a:picLocks noChangeAspect="1"/>
                          </pic:cNvPicPr>
                        </pic:nvPicPr>
                        <pic:blipFill>
                          <a:blip r:embed="rId58"/>
                          <a:stretch>
                            <a:fillRect/>
                          </a:stretch>
                        </pic:blipFill>
                        <pic:spPr>
                          <a:xfrm>
                            <a:off x="0" y="0"/>
                            <a:ext cx="2627630" cy="776605"/>
                          </a:xfrm>
                          <a:prstGeom prst="rect">
                            <a:avLst/>
                          </a:prstGeom>
                          <a:noFill/>
                          <a:ln>
                            <a:noFill/>
                          </a:ln>
                        </pic:spPr>
                      </pic:pic>
                    </a:graphicData>
                  </a:graphic>
                </wp:inline>
              </w:drawing>
            </w:r>
          </w:p>
        </w:tc>
        <w:tc>
          <w:tcPr>
            <w:tcW w:w="2041" w:type="dxa"/>
            <w:vAlign w:val="top"/>
          </w:tcPr>
          <w:p w14:paraId="724180D1">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CC_Sample(</w:t>
            </w:r>
          </w:p>
          <w:p w14:paraId="6A8CBCA9">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Axis:= , </w:t>
            </w:r>
          </w:p>
          <w:p w14:paraId="4449E0C1">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Enable:= , </w:t>
            </w:r>
          </w:p>
          <w:p w14:paraId="48B809FD">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SampleTime:= , </w:t>
            </w:r>
          </w:p>
          <w:p w14:paraId="76E27CFB">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FilterTime:= , </w:t>
            </w:r>
          </w:p>
          <w:p w14:paraId="1A51B2F2">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Valid=&gt; , </w:t>
            </w:r>
          </w:p>
          <w:p w14:paraId="7F3ED882">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Busy=&gt; , </w:t>
            </w:r>
          </w:p>
          <w:p w14:paraId="046F4C81">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Value=&gt; , </w:t>
            </w:r>
          </w:p>
          <w:p w14:paraId="1B9F649E">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FilterValue=&gt; , </w:t>
            </w:r>
          </w:p>
          <w:p w14:paraId="01EABCB5">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Error=&gt; , </w:t>
            </w:r>
          </w:p>
          <w:p w14:paraId="3E534AAF">
            <w:pPr>
              <w:jc w:val="both"/>
              <w:rPr>
                <w:rFonts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ErrorID=&gt; );</w:t>
            </w:r>
          </w:p>
        </w:tc>
      </w:tr>
    </w:tbl>
    <w:p w14:paraId="179B373B">
      <w:pPr>
        <w:rPr>
          <w:rFonts w:hint="eastAsia" w:ascii="Times New Roman" w:hAnsi="Times New Roman" w:eastAsia="宋体" w:cs="Times New Roman"/>
          <w:b w:val="0"/>
          <w:bCs w:val="0"/>
          <w:i w:val="0"/>
          <w:iCs w:val="0"/>
          <w:sz w:val="21"/>
          <w:szCs w:val="21"/>
        </w:rPr>
      </w:pPr>
    </w:p>
    <w:p w14:paraId="1CB35E24">
      <w:pPr>
        <w:rPr>
          <w:rFonts w:hint="eastAsia"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输入输出变量</w:t>
      </w:r>
    </w:p>
    <w:tbl>
      <w:tblPr>
        <w:tblStyle w:val="18"/>
        <w:tblW w:w="9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1417"/>
        <w:gridCol w:w="1134"/>
        <w:gridCol w:w="1134"/>
        <w:gridCol w:w="3340"/>
      </w:tblGrid>
      <w:tr w14:paraId="014911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62FBDA8D">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输入输出变量</w:t>
            </w:r>
          </w:p>
        </w:tc>
        <w:tc>
          <w:tcPr>
            <w:tcW w:w="1134" w:type="dxa"/>
            <w:shd w:val="clear" w:color="auto" w:fill="CFCECE" w:themeFill="background2" w:themeFillShade="E5"/>
            <w:vAlign w:val="center"/>
          </w:tcPr>
          <w:p w14:paraId="4E1C2467">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名称</w:t>
            </w:r>
          </w:p>
        </w:tc>
        <w:tc>
          <w:tcPr>
            <w:tcW w:w="1417" w:type="dxa"/>
            <w:shd w:val="clear" w:color="auto" w:fill="CFCECE" w:themeFill="background2" w:themeFillShade="E5"/>
            <w:vAlign w:val="center"/>
          </w:tcPr>
          <w:p w14:paraId="5BD9CABE">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数据类型</w:t>
            </w:r>
          </w:p>
        </w:tc>
        <w:tc>
          <w:tcPr>
            <w:tcW w:w="1134" w:type="dxa"/>
            <w:shd w:val="clear" w:color="auto" w:fill="CFCECE" w:themeFill="background2" w:themeFillShade="E5"/>
            <w:vAlign w:val="center"/>
          </w:tcPr>
          <w:p w14:paraId="109A68D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有效范围</w:t>
            </w:r>
          </w:p>
        </w:tc>
        <w:tc>
          <w:tcPr>
            <w:tcW w:w="1134" w:type="dxa"/>
            <w:shd w:val="clear" w:color="auto" w:fill="CFCECE" w:themeFill="background2" w:themeFillShade="E5"/>
            <w:vAlign w:val="center"/>
          </w:tcPr>
          <w:p w14:paraId="1B849A1F">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初始值</w:t>
            </w:r>
          </w:p>
        </w:tc>
        <w:tc>
          <w:tcPr>
            <w:tcW w:w="3340" w:type="dxa"/>
            <w:shd w:val="clear" w:color="auto" w:fill="CFCECE" w:themeFill="background2" w:themeFillShade="E5"/>
            <w:vAlign w:val="center"/>
          </w:tcPr>
          <w:p w14:paraId="11B97451">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441B7B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1406F56C">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lang w:val="en-US" w:eastAsia="zh-CN"/>
              </w:rPr>
              <w:t>Axis</w:t>
            </w:r>
          </w:p>
        </w:tc>
        <w:tc>
          <w:tcPr>
            <w:tcW w:w="1134" w:type="dxa"/>
            <w:vAlign w:val="center"/>
          </w:tcPr>
          <w:p w14:paraId="4EE1D835">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计数器</w:t>
            </w:r>
          </w:p>
        </w:tc>
        <w:tc>
          <w:tcPr>
            <w:tcW w:w="1417" w:type="dxa"/>
            <w:vAlign w:val="center"/>
          </w:tcPr>
          <w:p w14:paraId="661E7361">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Encoder</w:t>
            </w:r>
          </w:p>
        </w:tc>
        <w:tc>
          <w:tcPr>
            <w:tcW w:w="1134" w:type="dxa"/>
            <w:vAlign w:val="center"/>
          </w:tcPr>
          <w:p w14:paraId="32003A2B">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1134" w:type="dxa"/>
            <w:vAlign w:val="center"/>
          </w:tcPr>
          <w:p w14:paraId="30877F16">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top"/>
          </w:tcPr>
          <w:p w14:paraId="3654862E">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rPr>
              <w:t>计数器</w:t>
            </w:r>
            <w:r>
              <w:rPr>
                <w:rFonts w:hint="eastAsia" w:ascii="Times New Roman" w:hAnsi="Times New Roman" w:eastAsia="宋体" w:cs="Times New Roman"/>
                <w:b w:val="0"/>
                <w:bCs w:val="0"/>
                <w:i w:val="0"/>
                <w:iCs w:val="0"/>
                <w:sz w:val="15"/>
                <w:szCs w:val="15"/>
                <w:vertAlign w:val="baseline"/>
                <w:lang w:val="en-US" w:eastAsia="zh-CN"/>
              </w:rPr>
              <w:t>编</w:t>
            </w:r>
            <w:r>
              <w:rPr>
                <w:rFonts w:hint="eastAsia" w:ascii="Times New Roman" w:hAnsi="Times New Roman" w:eastAsia="宋体" w:cs="Times New Roman"/>
                <w:b w:val="0"/>
                <w:bCs w:val="0"/>
                <w:i w:val="0"/>
                <w:iCs w:val="0"/>
                <w:sz w:val="15"/>
                <w:szCs w:val="15"/>
                <w:vertAlign w:val="baseline"/>
              </w:rPr>
              <w:t>号 [0..7]</w:t>
            </w:r>
            <w:r>
              <w:rPr>
                <w:rFonts w:hint="eastAsia" w:ascii="Times New Roman" w:hAnsi="Times New Roman" w:eastAsia="宋体" w:cs="Times New Roman"/>
                <w:b w:val="0"/>
                <w:bCs w:val="0"/>
                <w:i w:val="0"/>
                <w:iCs w:val="0"/>
                <w:sz w:val="15"/>
                <w:szCs w:val="15"/>
                <w:vertAlign w:val="baseline"/>
                <w:lang w:eastAsia="zh-CN"/>
              </w:rPr>
              <w:t>。</w:t>
            </w:r>
          </w:p>
        </w:tc>
      </w:tr>
    </w:tbl>
    <w:p w14:paraId="75429566">
      <w:pPr>
        <w:rPr>
          <w:rFonts w:hint="eastAsia" w:ascii="Times New Roman" w:hAnsi="Times New Roman" w:eastAsia="宋体" w:cs="Times New Roman"/>
          <w:b w:val="0"/>
          <w:bCs w:val="0"/>
          <w:i w:val="0"/>
          <w:iCs w:val="0"/>
          <w:sz w:val="21"/>
          <w:szCs w:val="21"/>
        </w:rPr>
      </w:pPr>
    </w:p>
    <w:p w14:paraId="166E3E31">
      <w:pPr>
        <w:rPr>
          <w:rFonts w:hint="eastAsia"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输入变量</w:t>
      </w:r>
    </w:p>
    <w:tbl>
      <w:tblPr>
        <w:tblStyle w:val="18"/>
        <w:tblW w:w="9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1417"/>
        <w:gridCol w:w="1134"/>
        <w:gridCol w:w="1134"/>
        <w:gridCol w:w="3340"/>
      </w:tblGrid>
      <w:tr w14:paraId="663D9D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6C9340C0">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输入变量</w:t>
            </w:r>
          </w:p>
        </w:tc>
        <w:tc>
          <w:tcPr>
            <w:tcW w:w="1134" w:type="dxa"/>
            <w:shd w:val="clear" w:color="auto" w:fill="CFCECE" w:themeFill="background2" w:themeFillShade="E5"/>
            <w:vAlign w:val="center"/>
          </w:tcPr>
          <w:p w14:paraId="415F7231">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名称</w:t>
            </w:r>
          </w:p>
        </w:tc>
        <w:tc>
          <w:tcPr>
            <w:tcW w:w="1417" w:type="dxa"/>
            <w:shd w:val="clear" w:color="auto" w:fill="CFCECE" w:themeFill="background2" w:themeFillShade="E5"/>
            <w:vAlign w:val="center"/>
          </w:tcPr>
          <w:p w14:paraId="11E23E44">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数据类型</w:t>
            </w:r>
          </w:p>
        </w:tc>
        <w:tc>
          <w:tcPr>
            <w:tcW w:w="1134" w:type="dxa"/>
            <w:shd w:val="clear" w:color="auto" w:fill="CFCECE" w:themeFill="background2" w:themeFillShade="E5"/>
            <w:vAlign w:val="center"/>
          </w:tcPr>
          <w:p w14:paraId="3F299385">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有效范围</w:t>
            </w:r>
          </w:p>
        </w:tc>
        <w:tc>
          <w:tcPr>
            <w:tcW w:w="1134" w:type="dxa"/>
            <w:shd w:val="clear" w:color="auto" w:fill="CFCECE" w:themeFill="background2" w:themeFillShade="E5"/>
            <w:vAlign w:val="center"/>
          </w:tcPr>
          <w:p w14:paraId="068E125B">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初始值</w:t>
            </w:r>
          </w:p>
        </w:tc>
        <w:tc>
          <w:tcPr>
            <w:tcW w:w="3340" w:type="dxa"/>
            <w:shd w:val="clear" w:color="auto" w:fill="CFCECE" w:themeFill="background2" w:themeFillShade="E5"/>
            <w:vAlign w:val="center"/>
          </w:tcPr>
          <w:p w14:paraId="407A25F2">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23CF42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375411E3">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Enable</w:t>
            </w:r>
          </w:p>
        </w:tc>
        <w:tc>
          <w:tcPr>
            <w:tcW w:w="1134" w:type="dxa"/>
            <w:vAlign w:val="center"/>
          </w:tcPr>
          <w:p w14:paraId="616A6704">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使能</w:t>
            </w:r>
          </w:p>
        </w:tc>
        <w:tc>
          <w:tcPr>
            <w:tcW w:w="1417" w:type="dxa"/>
            <w:vAlign w:val="center"/>
          </w:tcPr>
          <w:p w14:paraId="2961072A">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0D837DEB">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5ADB235A">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24AAD403">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FALSE</w:t>
            </w:r>
          </w:p>
        </w:tc>
        <w:tc>
          <w:tcPr>
            <w:tcW w:w="3340" w:type="dxa"/>
            <w:vAlign w:val="center"/>
          </w:tcPr>
          <w:p w14:paraId="43312867">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电平</w:t>
            </w:r>
            <w:r>
              <w:rPr>
                <w:rFonts w:hint="default" w:ascii="Times New Roman" w:hAnsi="Times New Roman" w:eastAsia="宋体" w:cs="Times New Roman"/>
                <w:b w:val="0"/>
                <w:bCs w:val="0"/>
                <w:i w:val="0"/>
                <w:iCs w:val="0"/>
                <w:sz w:val="15"/>
                <w:szCs w:val="15"/>
                <w:vertAlign w:val="baseline"/>
                <w:lang w:val="en-US" w:eastAsia="zh-CN"/>
              </w:rPr>
              <w:t>触发，TRUE：使能</w:t>
            </w:r>
            <w:r>
              <w:rPr>
                <w:rFonts w:hint="eastAsia" w:ascii="Times New Roman" w:hAnsi="Times New Roman" w:eastAsia="宋体" w:cs="Times New Roman"/>
                <w:b w:val="0"/>
                <w:bCs w:val="0"/>
                <w:i w:val="0"/>
                <w:iCs w:val="0"/>
                <w:sz w:val="15"/>
                <w:szCs w:val="15"/>
                <w:vertAlign w:val="baseline"/>
                <w:lang w:val="en-US" w:eastAsia="zh-CN"/>
              </w:rPr>
              <w:t>功能块</w:t>
            </w:r>
            <w:r>
              <w:rPr>
                <w:rFonts w:hint="default" w:ascii="Times New Roman" w:hAnsi="Times New Roman" w:eastAsia="宋体" w:cs="Times New Roman"/>
                <w:b w:val="0"/>
                <w:bCs w:val="0"/>
                <w:i w:val="0"/>
                <w:iCs w:val="0"/>
                <w:sz w:val="15"/>
                <w:szCs w:val="15"/>
                <w:vertAlign w:val="baseline"/>
                <w:lang w:val="en-US" w:eastAsia="zh-CN"/>
              </w:rPr>
              <w:t>。</w:t>
            </w:r>
          </w:p>
        </w:tc>
      </w:tr>
      <w:tr w14:paraId="3DDD8B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55B9E832">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SampleTime</w:t>
            </w:r>
          </w:p>
        </w:tc>
        <w:tc>
          <w:tcPr>
            <w:tcW w:w="1134" w:type="dxa"/>
            <w:vAlign w:val="center"/>
          </w:tcPr>
          <w:p w14:paraId="4816588F">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采样时间</w:t>
            </w:r>
          </w:p>
        </w:tc>
        <w:tc>
          <w:tcPr>
            <w:tcW w:w="1417" w:type="dxa"/>
            <w:vAlign w:val="center"/>
          </w:tcPr>
          <w:p w14:paraId="114A18D7">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UDINT</w:t>
            </w:r>
          </w:p>
        </w:tc>
        <w:tc>
          <w:tcPr>
            <w:tcW w:w="1134" w:type="dxa"/>
            <w:vAlign w:val="center"/>
          </w:tcPr>
          <w:p w14:paraId="62EB6744">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[1,100000000]</w:t>
            </w:r>
          </w:p>
        </w:tc>
        <w:tc>
          <w:tcPr>
            <w:tcW w:w="1134" w:type="dxa"/>
            <w:vAlign w:val="center"/>
          </w:tcPr>
          <w:p w14:paraId="1CB7133A">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16B3D94A">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采样时间，单位：us</w:t>
            </w:r>
          </w:p>
        </w:tc>
      </w:tr>
      <w:tr w14:paraId="7E9A17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2D200253">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FilterTime</w:t>
            </w:r>
          </w:p>
        </w:tc>
        <w:tc>
          <w:tcPr>
            <w:tcW w:w="1134" w:type="dxa"/>
            <w:vAlign w:val="center"/>
          </w:tcPr>
          <w:p w14:paraId="51F94C54">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软件滤波</w:t>
            </w:r>
          </w:p>
        </w:tc>
        <w:tc>
          <w:tcPr>
            <w:tcW w:w="1417" w:type="dxa"/>
            <w:vAlign w:val="center"/>
          </w:tcPr>
          <w:p w14:paraId="6FC0C507">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UDINT</w:t>
            </w:r>
          </w:p>
        </w:tc>
        <w:tc>
          <w:tcPr>
            <w:tcW w:w="1134" w:type="dxa"/>
            <w:vAlign w:val="center"/>
          </w:tcPr>
          <w:p w14:paraId="4C61AEAA">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[0,100000]</w:t>
            </w:r>
          </w:p>
        </w:tc>
        <w:tc>
          <w:tcPr>
            <w:tcW w:w="1134" w:type="dxa"/>
            <w:vAlign w:val="center"/>
          </w:tcPr>
          <w:p w14:paraId="39884CDC">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w:t>
            </w:r>
          </w:p>
        </w:tc>
        <w:tc>
          <w:tcPr>
            <w:tcW w:w="3340" w:type="dxa"/>
            <w:vAlign w:val="center"/>
          </w:tcPr>
          <w:p w14:paraId="4C8ABD17">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软件滤波，单位：ms</w:t>
            </w:r>
          </w:p>
        </w:tc>
      </w:tr>
    </w:tbl>
    <w:p w14:paraId="1C08B0DD">
      <w:pPr>
        <w:rPr>
          <w:rFonts w:hint="eastAsia" w:ascii="Times New Roman" w:hAnsi="Times New Roman" w:eastAsia="宋体" w:cs="Times New Roman"/>
          <w:b w:val="0"/>
          <w:bCs w:val="0"/>
          <w:i w:val="0"/>
          <w:iCs w:val="0"/>
          <w:sz w:val="21"/>
          <w:szCs w:val="21"/>
        </w:rPr>
      </w:pPr>
    </w:p>
    <w:p w14:paraId="14DB625C">
      <w:pPr>
        <w:rPr>
          <w:rFonts w:hint="eastAsia"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输出变量</w:t>
      </w:r>
    </w:p>
    <w:tbl>
      <w:tblPr>
        <w:tblStyle w:val="18"/>
        <w:tblW w:w="9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1417"/>
        <w:gridCol w:w="1134"/>
        <w:gridCol w:w="1134"/>
        <w:gridCol w:w="3340"/>
      </w:tblGrid>
      <w:tr w14:paraId="0F299C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7ECC7D00">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输出变量</w:t>
            </w:r>
          </w:p>
        </w:tc>
        <w:tc>
          <w:tcPr>
            <w:tcW w:w="1134" w:type="dxa"/>
            <w:shd w:val="clear" w:color="auto" w:fill="CFCECE" w:themeFill="background2" w:themeFillShade="E5"/>
            <w:vAlign w:val="center"/>
          </w:tcPr>
          <w:p w14:paraId="21B9AA39">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名称</w:t>
            </w:r>
          </w:p>
        </w:tc>
        <w:tc>
          <w:tcPr>
            <w:tcW w:w="1417" w:type="dxa"/>
            <w:shd w:val="clear" w:color="auto" w:fill="CFCECE" w:themeFill="background2" w:themeFillShade="E5"/>
            <w:vAlign w:val="center"/>
          </w:tcPr>
          <w:p w14:paraId="4544F2DC">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数据类型</w:t>
            </w:r>
          </w:p>
        </w:tc>
        <w:tc>
          <w:tcPr>
            <w:tcW w:w="1134" w:type="dxa"/>
            <w:shd w:val="clear" w:color="auto" w:fill="CFCECE" w:themeFill="background2" w:themeFillShade="E5"/>
            <w:vAlign w:val="center"/>
          </w:tcPr>
          <w:p w14:paraId="39137A16">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有效范围</w:t>
            </w:r>
          </w:p>
        </w:tc>
        <w:tc>
          <w:tcPr>
            <w:tcW w:w="1134" w:type="dxa"/>
            <w:shd w:val="clear" w:color="auto" w:fill="CFCECE" w:themeFill="background2" w:themeFillShade="E5"/>
            <w:vAlign w:val="center"/>
          </w:tcPr>
          <w:p w14:paraId="5CA288F0">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初始值</w:t>
            </w:r>
          </w:p>
        </w:tc>
        <w:tc>
          <w:tcPr>
            <w:tcW w:w="3340" w:type="dxa"/>
            <w:shd w:val="clear" w:color="auto" w:fill="CFCECE" w:themeFill="background2" w:themeFillShade="E5"/>
            <w:vAlign w:val="center"/>
          </w:tcPr>
          <w:p w14:paraId="0F2005F9">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0C982C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22C74E1A">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Valid</w:t>
            </w:r>
          </w:p>
        </w:tc>
        <w:tc>
          <w:tcPr>
            <w:tcW w:w="1134" w:type="dxa"/>
            <w:vAlign w:val="center"/>
          </w:tcPr>
          <w:p w14:paraId="2498C9A9">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有效标志</w:t>
            </w:r>
          </w:p>
        </w:tc>
        <w:tc>
          <w:tcPr>
            <w:tcW w:w="1417" w:type="dxa"/>
            <w:vAlign w:val="center"/>
          </w:tcPr>
          <w:p w14:paraId="25449125">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4A217C8B">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1DAA0615">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5CC5316B">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21B87A00">
            <w:pPr>
              <w:jc w:val="both"/>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TRUE：功能块</w:t>
            </w:r>
            <w:r>
              <w:rPr>
                <w:rFonts w:hint="eastAsia" w:ascii="Times New Roman" w:hAnsi="Times New Roman" w:eastAsia="宋体" w:cs="Times New Roman"/>
                <w:b w:val="0"/>
                <w:bCs w:val="0"/>
                <w:i w:val="0"/>
                <w:iCs w:val="0"/>
                <w:sz w:val="15"/>
                <w:szCs w:val="15"/>
                <w:vertAlign w:val="baseline"/>
                <w:lang w:val="en-US" w:eastAsia="zh-CN"/>
              </w:rPr>
              <w:t>有效</w:t>
            </w:r>
            <w:r>
              <w:rPr>
                <w:rFonts w:hint="default" w:ascii="Times New Roman" w:hAnsi="Times New Roman" w:eastAsia="宋体" w:cs="Times New Roman"/>
                <w:b w:val="0"/>
                <w:bCs w:val="0"/>
                <w:i w:val="0"/>
                <w:iCs w:val="0"/>
                <w:sz w:val="15"/>
                <w:szCs w:val="15"/>
                <w:vertAlign w:val="baseline"/>
                <w:lang w:val="en-US" w:eastAsia="zh-CN"/>
              </w:rPr>
              <w:t>。</w:t>
            </w:r>
          </w:p>
        </w:tc>
      </w:tr>
      <w:tr w14:paraId="1EEB85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2640738D">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Busy</w:t>
            </w:r>
          </w:p>
        </w:tc>
        <w:tc>
          <w:tcPr>
            <w:tcW w:w="1134" w:type="dxa"/>
            <w:vAlign w:val="center"/>
          </w:tcPr>
          <w:p w14:paraId="4501DF47">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执行标志</w:t>
            </w:r>
          </w:p>
        </w:tc>
        <w:tc>
          <w:tcPr>
            <w:tcW w:w="1417" w:type="dxa"/>
            <w:vAlign w:val="center"/>
          </w:tcPr>
          <w:p w14:paraId="55F27508">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6D8A39C1">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4E04166D">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47DFA141">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5CB2A86D">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rPr>
              <w:t>FALSE：</w:t>
            </w:r>
            <w:r>
              <w:rPr>
                <w:rFonts w:hint="eastAsia" w:ascii="Times New Roman" w:hAnsi="Times New Roman" w:eastAsia="宋体" w:cs="Times New Roman"/>
                <w:b w:val="0"/>
                <w:bCs w:val="0"/>
                <w:i w:val="0"/>
                <w:iCs w:val="0"/>
                <w:sz w:val="15"/>
                <w:szCs w:val="15"/>
                <w:vertAlign w:val="baseline"/>
                <w:lang w:val="en-US" w:eastAsia="zh-CN"/>
              </w:rPr>
              <w:t>功能块未执行</w:t>
            </w:r>
          </w:p>
          <w:p w14:paraId="69D89A79">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rPr>
              <w:t>TRUE：</w:t>
            </w:r>
            <w:r>
              <w:rPr>
                <w:rFonts w:hint="eastAsia" w:ascii="Times New Roman" w:hAnsi="Times New Roman" w:eastAsia="宋体" w:cs="Times New Roman"/>
                <w:b w:val="0"/>
                <w:bCs w:val="0"/>
                <w:i w:val="0"/>
                <w:iCs w:val="0"/>
                <w:sz w:val="15"/>
                <w:szCs w:val="15"/>
                <w:vertAlign w:val="baseline"/>
                <w:lang w:val="en-US" w:eastAsia="zh-CN"/>
              </w:rPr>
              <w:t>功能块执行中</w:t>
            </w:r>
          </w:p>
        </w:tc>
      </w:tr>
      <w:tr w14:paraId="4998B6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7F3205A0">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Value</w:t>
            </w:r>
          </w:p>
        </w:tc>
        <w:tc>
          <w:tcPr>
            <w:tcW w:w="1134" w:type="dxa"/>
            <w:vAlign w:val="center"/>
          </w:tcPr>
          <w:p w14:paraId="7BB551EA">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采样值</w:t>
            </w:r>
          </w:p>
        </w:tc>
        <w:tc>
          <w:tcPr>
            <w:tcW w:w="1417" w:type="dxa"/>
            <w:vAlign w:val="center"/>
          </w:tcPr>
          <w:p w14:paraId="4FC51505">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LREAL</w:t>
            </w:r>
          </w:p>
        </w:tc>
        <w:tc>
          <w:tcPr>
            <w:tcW w:w="1134" w:type="dxa"/>
            <w:vAlign w:val="center"/>
          </w:tcPr>
          <w:p w14:paraId="20E7BB3F">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1134" w:type="dxa"/>
            <w:vAlign w:val="center"/>
          </w:tcPr>
          <w:p w14:paraId="24B55FA0">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248C1F02">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采样值，单位：unit</w:t>
            </w:r>
          </w:p>
        </w:tc>
      </w:tr>
      <w:tr w14:paraId="1B0A33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52E69F05">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FilterValue</w:t>
            </w:r>
          </w:p>
        </w:tc>
        <w:tc>
          <w:tcPr>
            <w:tcW w:w="1134" w:type="dxa"/>
            <w:vAlign w:val="center"/>
          </w:tcPr>
          <w:p w14:paraId="2CFDC344">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滤波后的采样值</w:t>
            </w:r>
          </w:p>
        </w:tc>
        <w:tc>
          <w:tcPr>
            <w:tcW w:w="1417" w:type="dxa"/>
            <w:vAlign w:val="center"/>
          </w:tcPr>
          <w:p w14:paraId="0542DCD6">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LREAL</w:t>
            </w:r>
          </w:p>
        </w:tc>
        <w:tc>
          <w:tcPr>
            <w:tcW w:w="1134" w:type="dxa"/>
            <w:vAlign w:val="center"/>
          </w:tcPr>
          <w:p w14:paraId="3E9E5361">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1134" w:type="dxa"/>
            <w:vAlign w:val="center"/>
          </w:tcPr>
          <w:p w14:paraId="58019011">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06270605">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滤波后的采样值，单位：unit</w:t>
            </w:r>
          </w:p>
        </w:tc>
      </w:tr>
      <w:tr w14:paraId="2EB8E0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322D1B0F">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Error</w:t>
            </w:r>
          </w:p>
        </w:tc>
        <w:tc>
          <w:tcPr>
            <w:tcW w:w="1134" w:type="dxa"/>
            <w:vAlign w:val="center"/>
          </w:tcPr>
          <w:p w14:paraId="0CC38677">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错误标志</w:t>
            </w:r>
          </w:p>
        </w:tc>
        <w:tc>
          <w:tcPr>
            <w:tcW w:w="1417" w:type="dxa"/>
            <w:vAlign w:val="center"/>
          </w:tcPr>
          <w:p w14:paraId="44402910">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779C6F0A">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2509172A">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36198ADF">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3522012C">
            <w:pPr>
              <w:jc w:val="both"/>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TRUE: 功能块内部发生错误</w:t>
            </w:r>
          </w:p>
        </w:tc>
      </w:tr>
      <w:tr w14:paraId="074E80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44C2B7CC">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ErrorID</w:t>
            </w:r>
          </w:p>
        </w:tc>
        <w:tc>
          <w:tcPr>
            <w:tcW w:w="1134" w:type="dxa"/>
            <w:vAlign w:val="center"/>
          </w:tcPr>
          <w:p w14:paraId="08274177">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错误ID</w:t>
            </w:r>
          </w:p>
        </w:tc>
        <w:tc>
          <w:tcPr>
            <w:tcW w:w="1417" w:type="dxa"/>
            <w:vAlign w:val="center"/>
          </w:tcPr>
          <w:p w14:paraId="6B2D59DD">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UINT</w:t>
            </w:r>
          </w:p>
        </w:tc>
        <w:tc>
          <w:tcPr>
            <w:tcW w:w="1134" w:type="dxa"/>
            <w:vAlign w:val="center"/>
          </w:tcPr>
          <w:p w14:paraId="284DD10D">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1134" w:type="dxa"/>
            <w:vAlign w:val="center"/>
          </w:tcPr>
          <w:p w14:paraId="403B49E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560F15E9">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错误码，具体参考CC_ERROR</w:t>
            </w:r>
          </w:p>
        </w:tc>
      </w:tr>
    </w:tbl>
    <w:p w14:paraId="609075CD">
      <w:pPr>
        <w:rPr>
          <w:rFonts w:ascii="Times New Roman" w:hAnsi="Times New Roman" w:eastAsia="宋体" w:cs="Times New Roman"/>
          <w:b w:val="0"/>
          <w:bCs w:val="0"/>
          <w:i w:val="0"/>
          <w:iCs w:val="0"/>
          <w:sz w:val="21"/>
          <w:szCs w:val="21"/>
        </w:rPr>
      </w:pPr>
    </w:p>
    <w:p w14:paraId="3D9C1F6C">
      <w:pPr>
        <w:rPr>
          <w:rFonts w:ascii="Times New Roman" w:hAnsi="Times New Roman" w:eastAsia="宋体" w:cs="Times New Roman"/>
          <w:b w:val="0"/>
          <w:bCs w:val="0"/>
          <w:i w:val="0"/>
          <w:iCs w:val="0"/>
          <w:sz w:val="21"/>
          <w:szCs w:val="21"/>
        </w:rPr>
      </w:pPr>
    </w:p>
    <w:p w14:paraId="02AC8738">
      <w:pPr>
        <w:numPr>
          <w:ilvl w:val="0"/>
          <w:numId w:val="0"/>
        </w:numPr>
        <w:bidi w:val="0"/>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【功能说明】</w:t>
      </w:r>
    </w:p>
    <w:p w14:paraId="07182386">
      <w:pPr>
        <w:numPr>
          <w:ilvl w:val="0"/>
          <w:numId w:val="0"/>
        </w:numPr>
        <w:bidi w:val="0"/>
        <w:ind w:firstLine="420" w:firstLineChars="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本功能块主要实现计数器的采样功能，统计一段时间中的计数个数。</w:t>
      </w:r>
    </w:p>
    <w:p w14:paraId="05B8DFE3">
      <w:pPr>
        <w:numPr>
          <w:ilvl w:val="0"/>
          <w:numId w:val="0"/>
        </w:numPr>
        <w:bidi w:val="0"/>
        <w:rPr>
          <w:rFonts w:hint="eastAsia" w:ascii="Times New Roman" w:hAnsi="Times New Roman" w:eastAsia="宋体" w:cs="Times New Roman"/>
          <w:b w:val="0"/>
          <w:bCs w:val="0"/>
          <w:sz w:val="21"/>
          <w:szCs w:val="21"/>
          <w:lang w:val="en-US" w:eastAsia="zh-CN"/>
        </w:rPr>
      </w:pPr>
    </w:p>
    <w:p w14:paraId="7560E2DB">
      <w:pPr>
        <w:numPr>
          <w:ilvl w:val="0"/>
          <w:numId w:val="0"/>
        </w:numPr>
        <w:bidi w:val="0"/>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【注意事项】</w:t>
      </w:r>
    </w:p>
    <w:p w14:paraId="37C6F141">
      <w:pPr>
        <w:numPr>
          <w:ilvl w:val="0"/>
          <w:numId w:val="0"/>
        </w:numPr>
        <w:bidi w:val="0"/>
        <w:ind w:firstLine="420" w:firstLineChars="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输入变量中的软件滤波用于提升采样质量，一般情况下，采样精度足够使用，可以不设置该滤波时间。</w:t>
      </w:r>
    </w:p>
    <w:p w14:paraId="0236EEAE">
      <w:pPr>
        <w:numPr>
          <w:ilvl w:val="0"/>
          <w:numId w:val="0"/>
        </w:numPr>
        <w:bidi w:val="0"/>
        <w:ind w:firstLine="420" w:firstLineChars="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采样时间和软件滤波参数的单位不一致，在使用时注意区分。</w:t>
      </w:r>
    </w:p>
    <w:p w14:paraId="1CC5D88C">
      <w:pPr>
        <w:numPr>
          <w:ilvl w:val="0"/>
          <w:numId w:val="0"/>
        </w:numPr>
        <w:bidi w:val="0"/>
        <w:rPr>
          <w:rFonts w:hint="eastAsia" w:ascii="Times New Roman" w:hAnsi="Times New Roman" w:eastAsia="宋体" w:cs="Times New Roman"/>
          <w:b w:val="0"/>
          <w:bCs w:val="0"/>
          <w:sz w:val="21"/>
          <w:szCs w:val="21"/>
          <w:lang w:val="en-US" w:eastAsia="zh-CN"/>
        </w:rPr>
      </w:pPr>
    </w:p>
    <w:p w14:paraId="77262F83">
      <w:pPr>
        <w:numPr>
          <w:ilvl w:val="0"/>
          <w:numId w:val="0"/>
        </w:numPr>
        <w:bidi w:val="0"/>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w:t>
      </w:r>
      <w:r>
        <w:rPr>
          <w:rFonts w:hint="eastAsia" w:ascii="Times New Roman" w:hAnsi="Times New Roman" w:eastAsia="宋体" w:cs="Times New Roman"/>
          <w:b/>
          <w:bCs/>
          <w:sz w:val="21"/>
          <w:szCs w:val="21"/>
          <w:lang w:val="en-US" w:eastAsia="zh-CN"/>
        </w:rPr>
        <w:t>功能块操作说明</w:t>
      </w:r>
      <w:r>
        <w:rPr>
          <w:rFonts w:hint="eastAsia" w:ascii="Times New Roman" w:hAnsi="Times New Roman" w:eastAsia="宋体" w:cs="Times New Roman"/>
          <w:b w:val="0"/>
          <w:bCs w:val="0"/>
          <w:sz w:val="21"/>
          <w:szCs w:val="21"/>
          <w:lang w:val="en-US" w:eastAsia="zh-CN"/>
        </w:rPr>
        <w:t>】</w:t>
      </w:r>
    </w:p>
    <w:p w14:paraId="3F395EEA">
      <w:pPr>
        <w:numPr>
          <w:ilvl w:val="0"/>
          <w:numId w:val="0"/>
        </w:numPr>
        <w:bidi w:val="0"/>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声明计数器采样“_CC_Sample: CC_Sample;”实例化</w:t>
      </w:r>
    </w:p>
    <w:p w14:paraId="6F93CA28">
      <w:pPr>
        <w:numPr>
          <w:ilvl w:val="0"/>
          <w:numId w:val="0"/>
        </w:numPr>
        <w:bidi w:val="0"/>
        <w:rPr>
          <w:rFonts w:hint="eastAsia" w:ascii="Times New Roman" w:hAnsi="Times New Roman" w:eastAsia="宋体" w:cs="Times New Roman"/>
          <w:b/>
          <w:bCs/>
          <w:sz w:val="21"/>
          <w:szCs w:val="21"/>
          <w:lang w:val="en-US" w:eastAsia="zh-CN"/>
        </w:rPr>
      </w:pPr>
      <w:r>
        <w:rPr>
          <w:rFonts w:hint="default" w:ascii="Times New Roman" w:hAnsi="Times New Roman" w:eastAsia="宋体" w:cs="Times New Roman"/>
          <w:b w:val="0"/>
          <w:bCs w:val="0"/>
          <w:sz w:val="21"/>
          <w:szCs w:val="21"/>
          <w:lang w:val="en-US" w:eastAsia="zh-CN"/>
        </w:rPr>
        <w:drawing>
          <wp:inline distT="0" distB="0" distL="114300" distR="114300">
            <wp:extent cx="5721350" cy="2763520"/>
            <wp:effectExtent l="0" t="0" r="6350" b="5080"/>
            <wp:docPr id="58" name="图片 58" descr="67f218b8-5331-4c6f-85f8-b7ebaaab2b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67f218b8-5331-4c6f-85f8-b7ebaaab2bc9"/>
                    <pic:cNvPicPr>
                      <a:picLocks noChangeAspect="1"/>
                    </pic:cNvPicPr>
                  </pic:nvPicPr>
                  <pic:blipFill>
                    <a:blip r:embed="rId59"/>
                    <a:stretch>
                      <a:fillRect/>
                    </a:stretch>
                  </pic:blipFill>
                  <pic:spPr>
                    <a:xfrm>
                      <a:off x="0" y="0"/>
                      <a:ext cx="5721350" cy="2763520"/>
                    </a:xfrm>
                    <a:prstGeom prst="rect">
                      <a:avLst/>
                    </a:prstGeom>
                  </pic:spPr>
                </pic:pic>
              </a:graphicData>
            </a:graphic>
          </wp:inline>
        </w:drawing>
      </w:r>
    </w:p>
    <w:p w14:paraId="3AA564D5">
      <w:pPr>
        <w:numPr>
          <w:ilvl w:val="0"/>
          <w:numId w:val="0"/>
        </w:numPr>
        <w:bidi w:val="0"/>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drawing>
          <wp:inline distT="0" distB="0" distL="114300" distR="114300">
            <wp:extent cx="5723890" cy="1496695"/>
            <wp:effectExtent l="0" t="0" r="3810" b="1905"/>
            <wp:docPr id="59" name="图片 59" descr="5f8f6271-77dc-4942-ad8f-2d5dcb5be0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5f8f6271-77dc-4942-ad8f-2d5dcb5be01b"/>
                    <pic:cNvPicPr>
                      <a:picLocks noChangeAspect="1"/>
                    </pic:cNvPicPr>
                  </pic:nvPicPr>
                  <pic:blipFill>
                    <a:blip r:embed="rId60"/>
                    <a:stretch>
                      <a:fillRect/>
                    </a:stretch>
                  </pic:blipFill>
                  <pic:spPr>
                    <a:xfrm>
                      <a:off x="0" y="0"/>
                      <a:ext cx="5723890" cy="1496695"/>
                    </a:xfrm>
                    <a:prstGeom prst="rect">
                      <a:avLst/>
                    </a:prstGeom>
                  </pic:spPr>
                </pic:pic>
              </a:graphicData>
            </a:graphic>
          </wp:inline>
        </w:drawing>
      </w:r>
    </w:p>
    <w:p w14:paraId="19DD6EBB">
      <w:pPr>
        <w:keepNext w:val="0"/>
        <w:keepLines w:val="0"/>
        <w:widowControl/>
        <w:suppressLineNumbers w:val="0"/>
        <w:ind w:firstLine="420" w:firstLineChars="0"/>
        <w:jc w:val="left"/>
        <w:rPr>
          <w:sz w:val="21"/>
          <w:szCs w:val="21"/>
        </w:rPr>
      </w:pPr>
      <w:r>
        <w:rPr>
          <w:rFonts w:hint="eastAsia" w:ascii="宋体" w:hAnsi="宋体" w:eastAsia="宋体" w:cs="宋体"/>
          <w:color w:val="000000"/>
          <w:kern w:val="0"/>
          <w:sz w:val="21"/>
          <w:szCs w:val="21"/>
          <w:lang w:val="en-US" w:eastAsia="zh-CN" w:bidi="ar"/>
        </w:rPr>
        <w:t xml:space="preserve">1，“Axis”引脚绑定添加的计数器名称;计数器采样 Sample 功能块能够实现将计数器Counter 接收的脉冲进一步筛选，得到目标脉冲信号。 </w:t>
      </w:r>
    </w:p>
    <w:p w14:paraId="5C83FF95">
      <w:pPr>
        <w:keepNext w:val="0"/>
        <w:keepLines w:val="0"/>
        <w:widowControl/>
        <w:suppressLineNumbers w:val="0"/>
        <w:ind w:firstLine="420" w:firstLineChars="0"/>
        <w:jc w:val="left"/>
        <w:rPr>
          <w:sz w:val="21"/>
          <w:szCs w:val="21"/>
        </w:rPr>
      </w:pPr>
      <w:r>
        <w:rPr>
          <w:rFonts w:hint="eastAsia" w:ascii="宋体" w:hAnsi="宋体" w:eastAsia="宋体" w:cs="宋体"/>
          <w:color w:val="000000"/>
          <w:kern w:val="0"/>
          <w:sz w:val="21"/>
          <w:szCs w:val="21"/>
          <w:lang w:val="en-US" w:eastAsia="zh-CN" w:bidi="ar"/>
        </w:rPr>
        <w:t xml:space="preserve">2，“Enable”引脚触发，功能块生效。 </w:t>
      </w:r>
    </w:p>
    <w:p w14:paraId="6D6CB86E">
      <w:pPr>
        <w:keepNext w:val="0"/>
        <w:keepLines w:val="0"/>
        <w:widowControl/>
        <w:suppressLineNumbers w:val="0"/>
        <w:ind w:firstLine="420" w:firstLineChars="0"/>
        <w:jc w:val="left"/>
        <w:rPr>
          <w:sz w:val="21"/>
          <w:szCs w:val="21"/>
        </w:rPr>
      </w:pPr>
      <w:r>
        <w:rPr>
          <w:rFonts w:hint="eastAsia" w:ascii="宋体" w:hAnsi="宋体" w:eastAsia="宋体" w:cs="宋体"/>
          <w:color w:val="000000"/>
          <w:kern w:val="0"/>
          <w:sz w:val="21"/>
          <w:szCs w:val="21"/>
          <w:lang w:val="en-US" w:eastAsia="zh-CN" w:bidi="ar"/>
        </w:rPr>
        <w:t xml:space="preserve">3，“SampleTime”引脚设定采样时间，“FilterTime”设定滤波值，在功能块生效后根据接收到的脉冲进一步筛选，采样值在“FilterValue”中体现。 </w:t>
      </w:r>
    </w:p>
    <w:p w14:paraId="166245A2">
      <w:pPr>
        <w:keepNext w:val="0"/>
        <w:keepLines w:val="0"/>
        <w:widowControl/>
        <w:suppressLineNumbers w:val="0"/>
        <w:ind w:firstLine="420" w:firstLineChars="0"/>
        <w:jc w:val="left"/>
        <w:rPr>
          <w:sz w:val="21"/>
          <w:szCs w:val="21"/>
        </w:rPr>
      </w:pPr>
      <w:r>
        <w:rPr>
          <w:rFonts w:hint="eastAsia" w:ascii="宋体" w:hAnsi="宋体" w:eastAsia="宋体" w:cs="宋体"/>
          <w:color w:val="000000"/>
          <w:kern w:val="0"/>
          <w:sz w:val="21"/>
          <w:szCs w:val="21"/>
          <w:lang w:val="en-US" w:eastAsia="zh-CN" w:bidi="ar"/>
        </w:rPr>
        <w:t>4，“Value”引脚体现接收到的值，从而可以和滤波后的“FilterValue”引脚值进行比对，确定样本中符合与不符合的脉冲量。</w:t>
      </w:r>
    </w:p>
    <w:p w14:paraId="07A2BF84">
      <w:pPr>
        <w:numPr>
          <w:ilvl w:val="0"/>
          <w:numId w:val="0"/>
        </w:numPr>
        <w:bidi w:val="0"/>
        <w:rPr>
          <w:rFonts w:hint="default" w:ascii="Times New Roman" w:hAnsi="Times New Roman" w:eastAsia="宋体" w:cs="Times New Roman"/>
          <w:b w:val="0"/>
          <w:bCs w:val="0"/>
          <w:sz w:val="21"/>
          <w:szCs w:val="21"/>
          <w:lang w:val="en-US" w:eastAsia="zh-CN"/>
        </w:rPr>
      </w:pPr>
    </w:p>
    <w:p w14:paraId="2E6683F2">
      <w:pPr>
        <w:numPr>
          <w:ilvl w:val="0"/>
          <w:numId w:val="0"/>
        </w:numPr>
        <w:bidi w:val="0"/>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【时序图】</w:t>
      </w:r>
    </w:p>
    <w:p w14:paraId="51A37C07">
      <w:pPr>
        <w:numPr>
          <w:ilvl w:val="0"/>
          <w:numId w:val="0"/>
        </w:numPr>
        <w:bidi w:val="0"/>
        <w:ind w:firstLine="420" w:firstLineChars="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时序图暂时只展示不考虑软件滤波的情况。</w:t>
      </w:r>
    </w:p>
    <w:p w14:paraId="4DB8E1D0">
      <w:pPr>
        <w:numPr>
          <w:ilvl w:val="0"/>
          <w:numId w:val="0"/>
        </w:numPr>
        <w:bidi w:val="0"/>
        <w:ind w:firstLine="420" w:firstLineChars="0"/>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drawing>
          <wp:anchor distT="0" distB="0" distL="114300" distR="114300" simplePos="0" relativeHeight="251664384" behindDoc="0" locked="0" layoutInCell="1" allowOverlap="1">
            <wp:simplePos x="0" y="0"/>
            <wp:positionH relativeFrom="column">
              <wp:posOffset>602615</wp:posOffset>
            </wp:positionH>
            <wp:positionV relativeFrom="paragraph">
              <wp:posOffset>13970</wp:posOffset>
            </wp:positionV>
            <wp:extent cx="4114800" cy="1200150"/>
            <wp:effectExtent l="0" t="0" r="0" b="6350"/>
            <wp:wrapTopAndBottom/>
            <wp:docPr id="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
                    <pic:cNvPicPr>
                      <a:picLocks noChangeAspect="1"/>
                    </pic:cNvPicPr>
                  </pic:nvPicPr>
                  <pic:blipFill>
                    <a:blip r:embed="rId61"/>
                    <a:stretch>
                      <a:fillRect/>
                    </a:stretch>
                  </pic:blipFill>
                  <pic:spPr>
                    <a:xfrm>
                      <a:off x="0" y="0"/>
                      <a:ext cx="4114800" cy="1200150"/>
                    </a:xfrm>
                    <a:prstGeom prst="rect">
                      <a:avLst/>
                    </a:prstGeom>
                    <a:noFill/>
                    <a:ln>
                      <a:noFill/>
                    </a:ln>
                  </pic:spPr>
                </pic:pic>
              </a:graphicData>
            </a:graphic>
          </wp:anchor>
        </w:drawing>
      </w:r>
      <w:r>
        <w:rPr>
          <w:rFonts w:hint="eastAsia" w:ascii="Times New Roman" w:hAnsi="Times New Roman" w:eastAsia="宋体" w:cs="Times New Roman"/>
          <w:b w:val="0"/>
          <w:bCs w:val="0"/>
          <w:sz w:val="21"/>
          <w:szCs w:val="21"/>
          <w:lang w:val="en-US" w:eastAsia="zh-CN"/>
        </w:rPr>
        <w:t>注：采样时间间隔内，采取该段时间内计数个数，当采样时间结束，输出采样值。</w:t>
      </w:r>
    </w:p>
    <w:p w14:paraId="445C054F">
      <w:pPr>
        <w:numPr>
          <w:ilvl w:val="0"/>
          <w:numId w:val="0"/>
        </w:numPr>
        <w:bidi w:val="0"/>
        <w:rPr>
          <w:rFonts w:hint="eastAsia" w:ascii="Times New Roman" w:hAnsi="Times New Roman" w:eastAsia="宋体" w:cs="Times New Roman"/>
          <w:b w:val="0"/>
          <w:bCs w:val="0"/>
          <w:sz w:val="21"/>
          <w:szCs w:val="21"/>
          <w:lang w:val="en-US" w:eastAsia="zh-CN"/>
        </w:rPr>
      </w:pPr>
    </w:p>
    <w:p w14:paraId="381317FC">
      <w:pPr>
        <w:numPr>
          <w:ilvl w:val="0"/>
          <w:numId w:val="0"/>
        </w:numPr>
        <w:bidi w:val="0"/>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【错误说明】</w:t>
      </w:r>
    </w:p>
    <w:p w14:paraId="0F410464">
      <w:pPr>
        <w:numPr>
          <w:ilvl w:val="0"/>
          <w:numId w:val="0"/>
        </w:numPr>
        <w:bidi w:val="0"/>
        <w:ind w:firstLine="420" w:firstLineChars="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详情查看CC_ERROR-计数器错误ID说明表格。</w:t>
      </w:r>
    </w:p>
    <w:p w14:paraId="7E1B4E9E">
      <w:pPr>
        <w:rPr>
          <w:rFonts w:ascii="Times New Roman" w:hAnsi="Times New Roman" w:eastAsia="宋体" w:cs="Times New Roman"/>
          <w:b w:val="0"/>
          <w:bCs w:val="0"/>
          <w:i w:val="0"/>
          <w:iCs w:val="0"/>
          <w:sz w:val="21"/>
          <w:szCs w:val="21"/>
        </w:rPr>
      </w:pPr>
    </w:p>
    <w:p w14:paraId="25530C11">
      <w:pPr>
        <w:rPr>
          <w:rFonts w:hint="eastAsia" w:ascii="Times New Roman" w:hAnsi="Times New Roman" w:eastAsia="宋体" w:cs="Times New Roman"/>
          <w:b w:val="0"/>
          <w:bCs w:val="0"/>
        </w:rPr>
      </w:pPr>
      <w:r>
        <w:rPr>
          <w:rFonts w:hint="eastAsia" w:ascii="Times New Roman" w:hAnsi="Times New Roman" w:eastAsia="宋体" w:cs="Times New Roman"/>
          <w:b w:val="0"/>
          <w:bCs w:val="0"/>
        </w:rPr>
        <w:br w:type="page"/>
      </w:r>
    </w:p>
    <w:p w14:paraId="02DE784C">
      <w:pPr>
        <w:pStyle w:val="6"/>
        <w:bidi w:val="0"/>
        <w:outlineLvl w:val="2"/>
        <w:rPr>
          <w:rFonts w:ascii="Times New Roman" w:hAnsi="Times New Roman" w:eastAsia="宋体" w:cs="Times New Roman"/>
          <w:b/>
          <w:bCs/>
        </w:rPr>
      </w:pPr>
      <w:bookmarkStart w:id="16" w:name="_Toc32685"/>
      <w:r>
        <w:rPr>
          <w:rFonts w:hint="eastAsia" w:ascii="Times New Roman" w:hAnsi="Times New Roman" w:eastAsia="宋体" w:cs="Times New Roman"/>
          <w:b/>
          <w:bCs/>
        </w:rPr>
        <w:t>1.2.</w:t>
      </w:r>
      <w:r>
        <w:rPr>
          <w:rFonts w:hint="eastAsia" w:ascii="Times New Roman" w:hAnsi="Times New Roman" w:eastAsia="宋体" w:cs="Times New Roman"/>
          <w:b/>
          <w:bCs/>
          <w:lang w:val="en-US" w:eastAsia="zh-CN"/>
        </w:rPr>
        <w:t>10</w:t>
      </w:r>
      <w:r>
        <w:rPr>
          <w:rFonts w:hint="eastAsia" w:ascii="Times New Roman" w:hAnsi="Times New Roman" w:eastAsia="宋体" w:cs="Times New Roman"/>
          <w:b/>
          <w:bCs/>
        </w:rPr>
        <w:t xml:space="preserve"> CC_ReadParameter</w:t>
      </w:r>
      <w:bookmarkEnd w:id="16"/>
    </w:p>
    <w:p w14:paraId="4CD2C9B2">
      <w:pPr>
        <w:rPr>
          <w:rFonts w:hint="eastAsia" w:ascii="Times New Roman" w:hAnsi="Times New Roman" w:eastAsia="宋体" w:cs="Times New Roman"/>
          <w:b w:val="0"/>
          <w:bCs w:val="0"/>
        </w:rPr>
      </w:pPr>
      <w:r>
        <w:rPr>
          <w:rFonts w:hint="eastAsia" w:ascii="Times New Roman" w:hAnsi="Times New Roman" w:eastAsia="宋体" w:cs="Times New Roman"/>
          <w:b w:val="0"/>
          <w:bCs w:val="0"/>
        </w:rPr>
        <w:t>指令格式</w:t>
      </w:r>
    </w:p>
    <w:tbl>
      <w:tblPr>
        <w:tblStyle w:val="18"/>
        <w:tblW w:w="928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625"/>
        <w:gridCol w:w="4355"/>
        <w:gridCol w:w="2041"/>
      </w:tblGrid>
      <w:tr w14:paraId="1D28D4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1C848E7B">
            <w:pPr>
              <w:jc w:val="center"/>
              <w:rPr>
                <w:rFonts w:hint="eastAsia"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指令</w:t>
            </w:r>
          </w:p>
        </w:tc>
        <w:tc>
          <w:tcPr>
            <w:tcW w:w="1134" w:type="dxa"/>
            <w:shd w:val="clear" w:color="auto" w:fill="CFCECE" w:themeFill="background2" w:themeFillShade="E5"/>
            <w:vAlign w:val="center"/>
          </w:tcPr>
          <w:p w14:paraId="319EAB06">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名称</w:t>
            </w:r>
          </w:p>
        </w:tc>
        <w:tc>
          <w:tcPr>
            <w:tcW w:w="625" w:type="dxa"/>
            <w:shd w:val="clear" w:color="auto" w:fill="CFCECE" w:themeFill="background2" w:themeFillShade="E5"/>
            <w:vAlign w:val="center"/>
          </w:tcPr>
          <w:p w14:paraId="1D57AEB1">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FB/FC</w:t>
            </w:r>
          </w:p>
        </w:tc>
        <w:tc>
          <w:tcPr>
            <w:tcW w:w="4355" w:type="dxa"/>
            <w:shd w:val="clear" w:color="auto" w:fill="CFCECE" w:themeFill="background2" w:themeFillShade="E5"/>
            <w:vAlign w:val="center"/>
          </w:tcPr>
          <w:p w14:paraId="45BEC6BB">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LD表现</w:t>
            </w:r>
          </w:p>
        </w:tc>
        <w:tc>
          <w:tcPr>
            <w:tcW w:w="2041" w:type="dxa"/>
            <w:shd w:val="clear" w:color="auto" w:fill="CFCECE" w:themeFill="background2" w:themeFillShade="E5"/>
            <w:vAlign w:val="center"/>
          </w:tcPr>
          <w:p w14:paraId="5C889CC6">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ST表现</w:t>
            </w:r>
          </w:p>
        </w:tc>
      </w:tr>
      <w:tr w14:paraId="65B05A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538C47E2">
            <w:pPr>
              <w:jc w:val="center"/>
              <w:rPr>
                <w:rFonts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CC_ReadParameter</w:t>
            </w:r>
          </w:p>
        </w:tc>
        <w:tc>
          <w:tcPr>
            <w:tcW w:w="1134" w:type="dxa"/>
            <w:vAlign w:val="center"/>
          </w:tcPr>
          <w:p w14:paraId="27085064">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计数器读参数</w:t>
            </w:r>
          </w:p>
        </w:tc>
        <w:tc>
          <w:tcPr>
            <w:tcW w:w="625" w:type="dxa"/>
            <w:vAlign w:val="center"/>
          </w:tcPr>
          <w:p w14:paraId="083AB28B">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FB</w:t>
            </w:r>
          </w:p>
        </w:tc>
        <w:tc>
          <w:tcPr>
            <w:tcW w:w="4355" w:type="dxa"/>
            <w:vAlign w:val="center"/>
          </w:tcPr>
          <w:p w14:paraId="29CFD4FF">
            <w:pPr>
              <w:jc w:val="center"/>
              <w:rPr>
                <w:rFonts w:ascii="Times New Roman" w:hAnsi="Times New Roman" w:eastAsia="宋体" w:cs="Times New Roman"/>
                <w:b w:val="0"/>
                <w:bCs w:val="0"/>
                <w:i w:val="0"/>
                <w:iCs w:val="0"/>
                <w:sz w:val="15"/>
                <w:szCs w:val="15"/>
              </w:rPr>
            </w:pPr>
            <w:r>
              <w:drawing>
                <wp:inline distT="0" distB="0" distL="114300" distR="114300">
                  <wp:extent cx="2626995" cy="990600"/>
                  <wp:effectExtent l="0" t="0" r="1905" b="0"/>
                  <wp:docPr id="10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2"/>
                          <pic:cNvPicPr>
                            <a:picLocks noChangeAspect="1"/>
                          </pic:cNvPicPr>
                        </pic:nvPicPr>
                        <pic:blipFill>
                          <a:blip r:embed="rId62"/>
                          <a:stretch>
                            <a:fillRect/>
                          </a:stretch>
                        </pic:blipFill>
                        <pic:spPr>
                          <a:xfrm>
                            <a:off x="0" y="0"/>
                            <a:ext cx="2626995" cy="990600"/>
                          </a:xfrm>
                          <a:prstGeom prst="rect">
                            <a:avLst/>
                          </a:prstGeom>
                          <a:noFill/>
                          <a:ln>
                            <a:noFill/>
                          </a:ln>
                        </pic:spPr>
                      </pic:pic>
                    </a:graphicData>
                  </a:graphic>
                </wp:inline>
              </w:drawing>
            </w:r>
          </w:p>
        </w:tc>
        <w:tc>
          <w:tcPr>
            <w:tcW w:w="2041" w:type="dxa"/>
            <w:vAlign w:val="top"/>
          </w:tcPr>
          <w:p w14:paraId="49BBABDC">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CC_ReadParameter(</w:t>
            </w:r>
          </w:p>
          <w:p w14:paraId="14FDE261">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Axis:= , </w:t>
            </w:r>
          </w:p>
          <w:p w14:paraId="04CE3EF4">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Enable:= , </w:t>
            </w:r>
          </w:p>
          <w:p w14:paraId="2B437335">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ParameterNumber:= , </w:t>
            </w:r>
          </w:p>
          <w:p w14:paraId="5E9604E4">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Valid=&gt; , </w:t>
            </w:r>
          </w:p>
          <w:p w14:paraId="4BC58C8E">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Busy=&gt; , </w:t>
            </w:r>
          </w:p>
          <w:p w14:paraId="29869738">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DintValue=&gt; , </w:t>
            </w:r>
          </w:p>
          <w:p w14:paraId="592D7967">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RealValue=&gt; , </w:t>
            </w:r>
          </w:p>
          <w:p w14:paraId="22ADBFEE">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LrealValue=&gt; , </w:t>
            </w:r>
          </w:p>
          <w:p w14:paraId="0F1C342D">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Error=&gt; , </w:t>
            </w:r>
          </w:p>
          <w:p w14:paraId="2700E4D4">
            <w:pPr>
              <w:jc w:val="both"/>
              <w:rPr>
                <w:rFonts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ErrorID=&gt; );</w:t>
            </w:r>
          </w:p>
        </w:tc>
      </w:tr>
    </w:tbl>
    <w:p w14:paraId="2331CC13">
      <w:pPr>
        <w:rPr>
          <w:rFonts w:hint="eastAsia" w:ascii="Times New Roman" w:hAnsi="Times New Roman" w:eastAsia="宋体" w:cs="Times New Roman"/>
          <w:b w:val="0"/>
          <w:bCs w:val="0"/>
          <w:i w:val="0"/>
          <w:iCs w:val="0"/>
          <w:sz w:val="21"/>
          <w:szCs w:val="21"/>
        </w:rPr>
      </w:pPr>
    </w:p>
    <w:p w14:paraId="3F8533E9">
      <w:pPr>
        <w:rPr>
          <w:rFonts w:hint="eastAsia"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输入输出变量</w:t>
      </w:r>
    </w:p>
    <w:tbl>
      <w:tblPr>
        <w:tblStyle w:val="18"/>
        <w:tblW w:w="9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1417"/>
        <w:gridCol w:w="1134"/>
        <w:gridCol w:w="1134"/>
        <w:gridCol w:w="3340"/>
      </w:tblGrid>
      <w:tr w14:paraId="3F45BD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7AA3F55C">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输入输出变量</w:t>
            </w:r>
          </w:p>
        </w:tc>
        <w:tc>
          <w:tcPr>
            <w:tcW w:w="1134" w:type="dxa"/>
            <w:shd w:val="clear" w:color="auto" w:fill="CFCECE" w:themeFill="background2" w:themeFillShade="E5"/>
            <w:vAlign w:val="center"/>
          </w:tcPr>
          <w:p w14:paraId="3FC0C3E0">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名称</w:t>
            </w:r>
          </w:p>
        </w:tc>
        <w:tc>
          <w:tcPr>
            <w:tcW w:w="1417" w:type="dxa"/>
            <w:shd w:val="clear" w:color="auto" w:fill="CFCECE" w:themeFill="background2" w:themeFillShade="E5"/>
            <w:vAlign w:val="center"/>
          </w:tcPr>
          <w:p w14:paraId="03F8CC39">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数据类型</w:t>
            </w:r>
          </w:p>
        </w:tc>
        <w:tc>
          <w:tcPr>
            <w:tcW w:w="1134" w:type="dxa"/>
            <w:shd w:val="clear" w:color="auto" w:fill="CFCECE" w:themeFill="background2" w:themeFillShade="E5"/>
            <w:vAlign w:val="center"/>
          </w:tcPr>
          <w:p w14:paraId="2D3FA85B">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有效范围</w:t>
            </w:r>
          </w:p>
        </w:tc>
        <w:tc>
          <w:tcPr>
            <w:tcW w:w="1134" w:type="dxa"/>
            <w:shd w:val="clear" w:color="auto" w:fill="CFCECE" w:themeFill="background2" w:themeFillShade="E5"/>
            <w:vAlign w:val="center"/>
          </w:tcPr>
          <w:p w14:paraId="59F71F90">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初始值</w:t>
            </w:r>
          </w:p>
        </w:tc>
        <w:tc>
          <w:tcPr>
            <w:tcW w:w="3340" w:type="dxa"/>
            <w:shd w:val="clear" w:color="auto" w:fill="CFCECE" w:themeFill="background2" w:themeFillShade="E5"/>
            <w:vAlign w:val="center"/>
          </w:tcPr>
          <w:p w14:paraId="286433C4">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390978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56F084C7">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lang w:val="en-US" w:eastAsia="zh-CN"/>
              </w:rPr>
              <w:t>Axis</w:t>
            </w:r>
          </w:p>
        </w:tc>
        <w:tc>
          <w:tcPr>
            <w:tcW w:w="1134" w:type="dxa"/>
            <w:vAlign w:val="center"/>
          </w:tcPr>
          <w:p w14:paraId="299F18A0">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计数器</w:t>
            </w:r>
          </w:p>
        </w:tc>
        <w:tc>
          <w:tcPr>
            <w:tcW w:w="1417" w:type="dxa"/>
            <w:vAlign w:val="center"/>
          </w:tcPr>
          <w:p w14:paraId="5E9660F3">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Encoder</w:t>
            </w:r>
          </w:p>
        </w:tc>
        <w:tc>
          <w:tcPr>
            <w:tcW w:w="1134" w:type="dxa"/>
            <w:vAlign w:val="center"/>
          </w:tcPr>
          <w:p w14:paraId="15912982">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1134" w:type="dxa"/>
            <w:vAlign w:val="center"/>
          </w:tcPr>
          <w:p w14:paraId="6B5DCFF9">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top"/>
          </w:tcPr>
          <w:p w14:paraId="0B811170">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rPr>
              <w:t>计数器</w:t>
            </w:r>
            <w:r>
              <w:rPr>
                <w:rFonts w:hint="eastAsia" w:ascii="Times New Roman" w:hAnsi="Times New Roman" w:eastAsia="宋体" w:cs="Times New Roman"/>
                <w:b w:val="0"/>
                <w:bCs w:val="0"/>
                <w:i w:val="0"/>
                <w:iCs w:val="0"/>
                <w:sz w:val="15"/>
                <w:szCs w:val="15"/>
                <w:vertAlign w:val="baseline"/>
                <w:lang w:val="en-US" w:eastAsia="zh-CN"/>
              </w:rPr>
              <w:t>编</w:t>
            </w:r>
            <w:r>
              <w:rPr>
                <w:rFonts w:hint="eastAsia" w:ascii="Times New Roman" w:hAnsi="Times New Roman" w:eastAsia="宋体" w:cs="Times New Roman"/>
                <w:b w:val="0"/>
                <w:bCs w:val="0"/>
                <w:i w:val="0"/>
                <w:iCs w:val="0"/>
                <w:sz w:val="15"/>
                <w:szCs w:val="15"/>
                <w:vertAlign w:val="baseline"/>
              </w:rPr>
              <w:t>号 [0..7]</w:t>
            </w:r>
            <w:r>
              <w:rPr>
                <w:rFonts w:hint="eastAsia" w:ascii="Times New Roman" w:hAnsi="Times New Roman" w:eastAsia="宋体" w:cs="Times New Roman"/>
                <w:b w:val="0"/>
                <w:bCs w:val="0"/>
                <w:i w:val="0"/>
                <w:iCs w:val="0"/>
                <w:sz w:val="15"/>
                <w:szCs w:val="15"/>
                <w:vertAlign w:val="baseline"/>
                <w:lang w:eastAsia="zh-CN"/>
              </w:rPr>
              <w:t>。</w:t>
            </w:r>
          </w:p>
        </w:tc>
      </w:tr>
    </w:tbl>
    <w:p w14:paraId="7F415A93">
      <w:pPr>
        <w:rPr>
          <w:rFonts w:hint="eastAsia" w:ascii="Times New Roman" w:hAnsi="Times New Roman" w:eastAsia="宋体" w:cs="Times New Roman"/>
          <w:b w:val="0"/>
          <w:bCs w:val="0"/>
          <w:i w:val="0"/>
          <w:iCs w:val="0"/>
          <w:sz w:val="21"/>
          <w:szCs w:val="21"/>
        </w:rPr>
      </w:pPr>
    </w:p>
    <w:p w14:paraId="7D6DA60E">
      <w:pPr>
        <w:rPr>
          <w:rFonts w:hint="eastAsia"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输入变量</w:t>
      </w:r>
    </w:p>
    <w:tbl>
      <w:tblPr>
        <w:tblStyle w:val="18"/>
        <w:tblW w:w="9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1417"/>
        <w:gridCol w:w="1134"/>
        <w:gridCol w:w="1134"/>
        <w:gridCol w:w="3340"/>
      </w:tblGrid>
      <w:tr w14:paraId="384CAA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343C8B6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输入变量</w:t>
            </w:r>
          </w:p>
        </w:tc>
        <w:tc>
          <w:tcPr>
            <w:tcW w:w="1134" w:type="dxa"/>
            <w:shd w:val="clear" w:color="auto" w:fill="CFCECE" w:themeFill="background2" w:themeFillShade="E5"/>
            <w:vAlign w:val="center"/>
          </w:tcPr>
          <w:p w14:paraId="532AD1CC">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名称</w:t>
            </w:r>
          </w:p>
        </w:tc>
        <w:tc>
          <w:tcPr>
            <w:tcW w:w="1417" w:type="dxa"/>
            <w:shd w:val="clear" w:color="auto" w:fill="CFCECE" w:themeFill="background2" w:themeFillShade="E5"/>
            <w:vAlign w:val="center"/>
          </w:tcPr>
          <w:p w14:paraId="4AE0F65F">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数据类型</w:t>
            </w:r>
          </w:p>
        </w:tc>
        <w:tc>
          <w:tcPr>
            <w:tcW w:w="1134" w:type="dxa"/>
            <w:shd w:val="clear" w:color="auto" w:fill="CFCECE" w:themeFill="background2" w:themeFillShade="E5"/>
            <w:vAlign w:val="center"/>
          </w:tcPr>
          <w:p w14:paraId="4A7108A6">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有效范围</w:t>
            </w:r>
          </w:p>
        </w:tc>
        <w:tc>
          <w:tcPr>
            <w:tcW w:w="1134" w:type="dxa"/>
            <w:shd w:val="clear" w:color="auto" w:fill="CFCECE" w:themeFill="background2" w:themeFillShade="E5"/>
            <w:vAlign w:val="center"/>
          </w:tcPr>
          <w:p w14:paraId="514D756F">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初始值</w:t>
            </w:r>
          </w:p>
        </w:tc>
        <w:tc>
          <w:tcPr>
            <w:tcW w:w="3340" w:type="dxa"/>
            <w:shd w:val="clear" w:color="auto" w:fill="CFCECE" w:themeFill="background2" w:themeFillShade="E5"/>
            <w:vAlign w:val="center"/>
          </w:tcPr>
          <w:p w14:paraId="6E277FAD">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466807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07D5F141">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Enable</w:t>
            </w:r>
          </w:p>
        </w:tc>
        <w:tc>
          <w:tcPr>
            <w:tcW w:w="1134" w:type="dxa"/>
            <w:vAlign w:val="center"/>
          </w:tcPr>
          <w:p w14:paraId="73D9C005">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使能</w:t>
            </w:r>
          </w:p>
        </w:tc>
        <w:tc>
          <w:tcPr>
            <w:tcW w:w="1417" w:type="dxa"/>
            <w:vAlign w:val="center"/>
          </w:tcPr>
          <w:p w14:paraId="3FC4525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0CF47504">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36B1D371">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74C9534C">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FALSE</w:t>
            </w:r>
          </w:p>
        </w:tc>
        <w:tc>
          <w:tcPr>
            <w:tcW w:w="3340" w:type="dxa"/>
            <w:vAlign w:val="center"/>
          </w:tcPr>
          <w:p w14:paraId="06000F74">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电平</w:t>
            </w:r>
            <w:r>
              <w:rPr>
                <w:rFonts w:hint="default" w:ascii="Times New Roman" w:hAnsi="Times New Roman" w:eastAsia="宋体" w:cs="Times New Roman"/>
                <w:b w:val="0"/>
                <w:bCs w:val="0"/>
                <w:i w:val="0"/>
                <w:iCs w:val="0"/>
                <w:sz w:val="15"/>
                <w:szCs w:val="15"/>
                <w:vertAlign w:val="baseline"/>
                <w:lang w:val="en-US" w:eastAsia="zh-CN"/>
              </w:rPr>
              <w:t>触发，TRUE：使能</w:t>
            </w:r>
            <w:r>
              <w:rPr>
                <w:rFonts w:hint="eastAsia" w:ascii="Times New Roman" w:hAnsi="Times New Roman" w:eastAsia="宋体" w:cs="Times New Roman"/>
                <w:b w:val="0"/>
                <w:bCs w:val="0"/>
                <w:i w:val="0"/>
                <w:iCs w:val="0"/>
                <w:sz w:val="15"/>
                <w:szCs w:val="15"/>
                <w:vertAlign w:val="baseline"/>
                <w:lang w:val="en-US" w:eastAsia="zh-CN"/>
              </w:rPr>
              <w:t>功能块</w:t>
            </w:r>
            <w:r>
              <w:rPr>
                <w:rFonts w:hint="default" w:ascii="Times New Roman" w:hAnsi="Times New Roman" w:eastAsia="宋体" w:cs="Times New Roman"/>
                <w:b w:val="0"/>
                <w:bCs w:val="0"/>
                <w:i w:val="0"/>
                <w:iCs w:val="0"/>
                <w:sz w:val="15"/>
                <w:szCs w:val="15"/>
                <w:vertAlign w:val="baseline"/>
                <w:lang w:val="en-US" w:eastAsia="zh-CN"/>
              </w:rPr>
              <w:t>。</w:t>
            </w:r>
          </w:p>
        </w:tc>
      </w:tr>
      <w:tr w14:paraId="7EB48B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0F93632C">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ParameterNum</w:t>
            </w:r>
          </w:p>
        </w:tc>
        <w:tc>
          <w:tcPr>
            <w:tcW w:w="1134" w:type="dxa"/>
            <w:vAlign w:val="center"/>
          </w:tcPr>
          <w:p w14:paraId="11A7DACC">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参数编号</w:t>
            </w:r>
          </w:p>
        </w:tc>
        <w:tc>
          <w:tcPr>
            <w:tcW w:w="1417" w:type="dxa"/>
            <w:vAlign w:val="center"/>
          </w:tcPr>
          <w:p w14:paraId="465F0414">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UINT</w:t>
            </w:r>
          </w:p>
        </w:tc>
        <w:tc>
          <w:tcPr>
            <w:tcW w:w="1134" w:type="dxa"/>
            <w:vAlign w:val="center"/>
          </w:tcPr>
          <w:p w14:paraId="258B5361">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1134" w:type="dxa"/>
            <w:vAlign w:val="center"/>
          </w:tcPr>
          <w:p w14:paraId="46A97564">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02633198">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参数编号，请查表</w:t>
            </w:r>
          </w:p>
        </w:tc>
      </w:tr>
    </w:tbl>
    <w:p w14:paraId="4DC13AED">
      <w:pPr>
        <w:rPr>
          <w:rFonts w:hint="eastAsia" w:ascii="Times New Roman" w:hAnsi="Times New Roman" w:eastAsia="宋体" w:cs="Times New Roman"/>
          <w:b w:val="0"/>
          <w:bCs w:val="0"/>
          <w:i w:val="0"/>
          <w:iCs w:val="0"/>
          <w:sz w:val="21"/>
          <w:szCs w:val="21"/>
        </w:rPr>
      </w:pPr>
    </w:p>
    <w:p w14:paraId="3802270F">
      <w:pPr>
        <w:rPr>
          <w:rFonts w:hint="eastAsia" w:ascii="Times New Roman" w:hAnsi="Times New Roman" w:eastAsia="宋体" w:cs="Times New Roman"/>
          <w:b w:val="0"/>
          <w:bCs w:val="0"/>
          <w:i w:val="0"/>
          <w:iCs w:val="0"/>
          <w:sz w:val="21"/>
          <w:szCs w:val="21"/>
        </w:rPr>
      </w:pPr>
    </w:p>
    <w:p w14:paraId="13D56858">
      <w:pPr>
        <w:rPr>
          <w:rFonts w:hint="eastAsia" w:ascii="Times New Roman" w:hAnsi="Times New Roman" w:eastAsia="宋体" w:cs="Times New Roman"/>
          <w:b w:val="0"/>
          <w:bCs w:val="0"/>
          <w:i w:val="0"/>
          <w:iCs w:val="0"/>
          <w:sz w:val="21"/>
          <w:szCs w:val="21"/>
        </w:rPr>
      </w:pPr>
    </w:p>
    <w:p w14:paraId="56FCB1D7">
      <w:pPr>
        <w:rPr>
          <w:rFonts w:hint="eastAsia"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输出变量</w:t>
      </w:r>
    </w:p>
    <w:tbl>
      <w:tblPr>
        <w:tblStyle w:val="18"/>
        <w:tblW w:w="9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1417"/>
        <w:gridCol w:w="1134"/>
        <w:gridCol w:w="1134"/>
        <w:gridCol w:w="3340"/>
      </w:tblGrid>
      <w:tr w14:paraId="4522C1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731C0867">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输出变量</w:t>
            </w:r>
          </w:p>
        </w:tc>
        <w:tc>
          <w:tcPr>
            <w:tcW w:w="1134" w:type="dxa"/>
            <w:shd w:val="clear" w:color="auto" w:fill="CFCECE" w:themeFill="background2" w:themeFillShade="E5"/>
            <w:vAlign w:val="center"/>
          </w:tcPr>
          <w:p w14:paraId="656DB554">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名称</w:t>
            </w:r>
          </w:p>
        </w:tc>
        <w:tc>
          <w:tcPr>
            <w:tcW w:w="1417" w:type="dxa"/>
            <w:shd w:val="clear" w:color="auto" w:fill="CFCECE" w:themeFill="background2" w:themeFillShade="E5"/>
            <w:vAlign w:val="center"/>
          </w:tcPr>
          <w:p w14:paraId="7C69C67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数据类型</w:t>
            </w:r>
          </w:p>
        </w:tc>
        <w:tc>
          <w:tcPr>
            <w:tcW w:w="1134" w:type="dxa"/>
            <w:shd w:val="clear" w:color="auto" w:fill="CFCECE" w:themeFill="background2" w:themeFillShade="E5"/>
            <w:vAlign w:val="center"/>
          </w:tcPr>
          <w:p w14:paraId="34B93057">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有效范围</w:t>
            </w:r>
          </w:p>
        </w:tc>
        <w:tc>
          <w:tcPr>
            <w:tcW w:w="1134" w:type="dxa"/>
            <w:shd w:val="clear" w:color="auto" w:fill="CFCECE" w:themeFill="background2" w:themeFillShade="E5"/>
            <w:vAlign w:val="center"/>
          </w:tcPr>
          <w:p w14:paraId="5794C042">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初始值</w:t>
            </w:r>
          </w:p>
        </w:tc>
        <w:tc>
          <w:tcPr>
            <w:tcW w:w="3340" w:type="dxa"/>
            <w:shd w:val="clear" w:color="auto" w:fill="CFCECE" w:themeFill="background2" w:themeFillShade="E5"/>
            <w:vAlign w:val="center"/>
          </w:tcPr>
          <w:p w14:paraId="55263CDF">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15A75B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4183A6DE">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Valid</w:t>
            </w:r>
          </w:p>
        </w:tc>
        <w:tc>
          <w:tcPr>
            <w:tcW w:w="1134" w:type="dxa"/>
            <w:vAlign w:val="center"/>
          </w:tcPr>
          <w:p w14:paraId="73DB7CBB">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完成标志</w:t>
            </w:r>
          </w:p>
        </w:tc>
        <w:tc>
          <w:tcPr>
            <w:tcW w:w="1417" w:type="dxa"/>
            <w:vAlign w:val="center"/>
          </w:tcPr>
          <w:p w14:paraId="39BE41F3">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678B8A21">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1D18D4B5">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6AC41D2E">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0BEAC598">
            <w:pPr>
              <w:jc w:val="both"/>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TRUE：功能块</w:t>
            </w:r>
            <w:r>
              <w:rPr>
                <w:rFonts w:hint="eastAsia" w:ascii="Times New Roman" w:hAnsi="Times New Roman" w:eastAsia="宋体" w:cs="Times New Roman"/>
                <w:b w:val="0"/>
                <w:bCs w:val="0"/>
                <w:i w:val="0"/>
                <w:iCs w:val="0"/>
                <w:sz w:val="15"/>
                <w:szCs w:val="15"/>
                <w:vertAlign w:val="baseline"/>
                <w:lang w:val="en-US" w:eastAsia="zh-CN"/>
              </w:rPr>
              <w:t>有效</w:t>
            </w:r>
            <w:r>
              <w:rPr>
                <w:rFonts w:hint="default" w:ascii="Times New Roman" w:hAnsi="Times New Roman" w:eastAsia="宋体" w:cs="Times New Roman"/>
                <w:b w:val="0"/>
                <w:bCs w:val="0"/>
                <w:i w:val="0"/>
                <w:iCs w:val="0"/>
                <w:sz w:val="15"/>
                <w:szCs w:val="15"/>
                <w:vertAlign w:val="baseline"/>
                <w:lang w:val="en-US" w:eastAsia="zh-CN"/>
              </w:rPr>
              <w:t>。</w:t>
            </w:r>
          </w:p>
        </w:tc>
      </w:tr>
      <w:tr w14:paraId="602248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5C36C30B">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Busy</w:t>
            </w:r>
          </w:p>
        </w:tc>
        <w:tc>
          <w:tcPr>
            <w:tcW w:w="1134" w:type="dxa"/>
            <w:vAlign w:val="center"/>
          </w:tcPr>
          <w:p w14:paraId="71A749E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执行标志</w:t>
            </w:r>
          </w:p>
        </w:tc>
        <w:tc>
          <w:tcPr>
            <w:tcW w:w="1417" w:type="dxa"/>
            <w:vAlign w:val="center"/>
          </w:tcPr>
          <w:p w14:paraId="1FABAF77">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69C158B3">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77C1C854">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591D8D88">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63F1BF49">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rPr>
              <w:t>FALSE：</w:t>
            </w:r>
            <w:r>
              <w:rPr>
                <w:rFonts w:hint="eastAsia" w:ascii="Times New Roman" w:hAnsi="Times New Roman" w:eastAsia="宋体" w:cs="Times New Roman"/>
                <w:b w:val="0"/>
                <w:bCs w:val="0"/>
                <w:i w:val="0"/>
                <w:iCs w:val="0"/>
                <w:sz w:val="15"/>
                <w:szCs w:val="15"/>
                <w:vertAlign w:val="baseline"/>
                <w:lang w:val="en-US" w:eastAsia="zh-CN"/>
              </w:rPr>
              <w:t>功能块未执行</w:t>
            </w:r>
          </w:p>
          <w:p w14:paraId="239C8FD6">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rPr>
              <w:t>TRUE：</w:t>
            </w:r>
            <w:r>
              <w:rPr>
                <w:rFonts w:hint="eastAsia" w:ascii="Times New Roman" w:hAnsi="Times New Roman" w:eastAsia="宋体" w:cs="Times New Roman"/>
                <w:b w:val="0"/>
                <w:bCs w:val="0"/>
                <w:i w:val="0"/>
                <w:iCs w:val="0"/>
                <w:sz w:val="15"/>
                <w:szCs w:val="15"/>
                <w:vertAlign w:val="baseline"/>
                <w:lang w:val="en-US" w:eastAsia="zh-CN"/>
              </w:rPr>
              <w:t>功能块执行中</w:t>
            </w:r>
          </w:p>
        </w:tc>
      </w:tr>
      <w:tr w14:paraId="1D765A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0AA96A7F">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DintValue</w:t>
            </w:r>
          </w:p>
        </w:tc>
        <w:tc>
          <w:tcPr>
            <w:tcW w:w="1134" w:type="dxa"/>
            <w:vAlign w:val="center"/>
          </w:tcPr>
          <w:p w14:paraId="6FC9E8E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32位整型</w:t>
            </w:r>
          </w:p>
        </w:tc>
        <w:tc>
          <w:tcPr>
            <w:tcW w:w="1417" w:type="dxa"/>
            <w:vAlign w:val="center"/>
          </w:tcPr>
          <w:p w14:paraId="6D1B0EB7">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DINT</w:t>
            </w:r>
          </w:p>
        </w:tc>
        <w:tc>
          <w:tcPr>
            <w:tcW w:w="1134" w:type="dxa"/>
            <w:vAlign w:val="center"/>
          </w:tcPr>
          <w:p w14:paraId="366E810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遵照数据类型</w:t>
            </w:r>
          </w:p>
        </w:tc>
        <w:tc>
          <w:tcPr>
            <w:tcW w:w="1134" w:type="dxa"/>
            <w:vAlign w:val="center"/>
          </w:tcPr>
          <w:p w14:paraId="0C8E3465">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18EE787D">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32位整型，如果是参数编号为整型数据（BOOL BYTE,WORD等），从该变量中读取</w:t>
            </w:r>
          </w:p>
        </w:tc>
      </w:tr>
      <w:tr w14:paraId="798C88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05F27804">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RealValue</w:t>
            </w:r>
          </w:p>
        </w:tc>
        <w:tc>
          <w:tcPr>
            <w:tcW w:w="1134" w:type="dxa"/>
            <w:vAlign w:val="center"/>
          </w:tcPr>
          <w:p w14:paraId="7C9FF1F8">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32位浮点型</w:t>
            </w:r>
          </w:p>
        </w:tc>
        <w:tc>
          <w:tcPr>
            <w:tcW w:w="1417" w:type="dxa"/>
            <w:vAlign w:val="center"/>
          </w:tcPr>
          <w:p w14:paraId="685224FD">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Real</w:t>
            </w:r>
          </w:p>
        </w:tc>
        <w:tc>
          <w:tcPr>
            <w:tcW w:w="1134" w:type="dxa"/>
            <w:vAlign w:val="center"/>
          </w:tcPr>
          <w:p w14:paraId="11E32DB3">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遵照数据类型</w:t>
            </w:r>
          </w:p>
        </w:tc>
        <w:tc>
          <w:tcPr>
            <w:tcW w:w="1134" w:type="dxa"/>
            <w:vAlign w:val="center"/>
          </w:tcPr>
          <w:p w14:paraId="77FEF3E0">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34F23650">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32位浮点型，如果是参数编号为浮点数据（REAL），从该变量中读取</w:t>
            </w:r>
          </w:p>
        </w:tc>
      </w:tr>
      <w:tr w14:paraId="32B306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099AEFAB">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LrealValue</w:t>
            </w:r>
          </w:p>
        </w:tc>
        <w:tc>
          <w:tcPr>
            <w:tcW w:w="1134" w:type="dxa"/>
            <w:vAlign w:val="center"/>
          </w:tcPr>
          <w:p w14:paraId="0EF916AE">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64位浮点型</w:t>
            </w:r>
          </w:p>
        </w:tc>
        <w:tc>
          <w:tcPr>
            <w:tcW w:w="1417" w:type="dxa"/>
            <w:vAlign w:val="center"/>
          </w:tcPr>
          <w:p w14:paraId="159F9C75">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LReal</w:t>
            </w:r>
          </w:p>
        </w:tc>
        <w:tc>
          <w:tcPr>
            <w:tcW w:w="1134" w:type="dxa"/>
            <w:vAlign w:val="center"/>
          </w:tcPr>
          <w:p w14:paraId="4B44A504">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遵照数据类型</w:t>
            </w:r>
          </w:p>
        </w:tc>
        <w:tc>
          <w:tcPr>
            <w:tcW w:w="1134" w:type="dxa"/>
            <w:vAlign w:val="center"/>
          </w:tcPr>
          <w:p w14:paraId="3311751E">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1D7D3F98">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64位浮点型，如果是参数编号为双精度浮点数据（LREAL），从该变量中读取</w:t>
            </w:r>
          </w:p>
        </w:tc>
      </w:tr>
      <w:tr w14:paraId="2511AD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11738284">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Error</w:t>
            </w:r>
          </w:p>
        </w:tc>
        <w:tc>
          <w:tcPr>
            <w:tcW w:w="1134" w:type="dxa"/>
            <w:vAlign w:val="center"/>
          </w:tcPr>
          <w:p w14:paraId="51261847">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错误标志</w:t>
            </w:r>
          </w:p>
        </w:tc>
        <w:tc>
          <w:tcPr>
            <w:tcW w:w="1417" w:type="dxa"/>
            <w:vAlign w:val="center"/>
          </w:tcPr>
          <w:p w14:paraId="0CC5CC40">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256BD0EE">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1005167E">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16A30070">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01F93781">
            <w:pPr>
              <w:jc w:val="both"/>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TRUE: 功能块内部发生错误</w:t>
            </w:r>
          </w:p>
        </w:tc>
      </w:tr>
      <w:tr w14:paraId="24BE36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2605AE47">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ErrorID</w:t>
            </w:r>
          </w:p>
        </w:tc>
        <w:tc>
          <w:tcPr>
            <w:tcW w:w="1134" w:type="dxa"/>
            <w:vAlign w:val="center"/>
          </w:tcPr>
          <w:p w14:paraId="147D0CA0">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错误ID</w:t>
            </w:r>
          </w:p>
        </w:tc>
        <w:tc>
          <w:tcPr>
            <w:tcW w:w="1417" w:type="dxa"/>
            <w:vAlign w:val="center"/>
          </w:tcPr>
          <w:p w14:paraId="0B8A5177">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UINT</w:t>
            </w:r>
          </w:p>
        </w:tc>
        <w:tc>
          <w:tcPr>
            <w:tcW w:w="1134" w:type="dxa"/>
            <w:vAlign w:val="center"/>
          </w:tcPr>
          <w:p w14:paraId="6314BA4A">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1134" w:type="dxa"/>
            <w:vAlign w:val="center"/>
          </w:tcPr>
          <w:p w14:paraId="171DEE60">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2C1C6722">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错误码，具体参考CC_ERROR</w:t>
            </w:r>
          </w:p>
        </w:tc>
      </w:tr>
    </w:tbl>
    <w:p w14:paraId="1B03DB24">
      <w:pPr>
        <w:numPr>
          <w:ilvl w:val="0"/>
          <w:numId w:val="0"/>
        </w:numPr>
        <w:bidi w:val="0"/>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【功能说明】</w:t>
      </w:r>
    </w:p>
    <w:p w14:paraId="6CC1EAE5">
      <w:pPr>
        <w:rPr>
          <w:rFonts w:hint="default" w:ascii="Times New Roman" w:hAnsi="Times New Roman" w:eastAsia="宋体" w:cs="Times New Roman"/>
          <w:b w:val="0"/>
          <w:bCs w:val="0"/>
          <w:lang w:val="en-US" w:eastAsia="zh-CN"/>
        </w:rPr>
      </w:pPr>
      <w:r>
        <w:rPr>
          <w:rFonts w:hint="default" w:ascii="Times New Roman" w:hAnsi="Times New Roman" w:eastAsia="宋体" w:cs="Times New Roman"/>
          <w:b w:val="0"/>
          <w:bCs w:val="0"/>
          <w:lang w:val="en-US" w:eastAsia="zh-CN"/>
        </w:rPr>
        <w:t>注：本功能保留，暂不支持使用。</w:t>
      </w:r>
    </w:p>
    <w:p w14:paraId="50347453">
      <w:pPr>
        <w:numPr>
          <w:ilvl w:val="0"/>
          <w:numId w:val="0"/>
        </w:numPr>
        <w:bidi w:val="0"/>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【时序图】</w:t>
      </w:r>
    </w:p>
    <w:p w14:paraId="113DDE90">
      <w:pPr>
        <w:numPr>
          <w:ilvl w:val="0"/>
          <w:numId w:val="0"/>
        </w:numPr>
        <w:bidi w:val="0"/>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drawing>
          <wp:anchor distT="0" distB="0" distL="114300" distR="114300" simplePos="0" relativeHeight="251663360" behindDoc="0" locked="0" layoutInCell="1" allowOverlap="1">
            <wp:simplePos x="0" y="0"/>
            <wp:positionH relativeFrom="column">
              <wp:posOffset>775335</wp:posOffset>
            </wp:positionH>
            <wp:positionV relativeFrom="paragraph">
              <wp:posOffset>46355</wp:posOffset>
            </wp:positionV>
            <wp:extent cx="4095750" cy="1295400"/>
            <wp:effectExtent l="0" t="0" r="6350" b="0"/>
            <wp:wrapTopAndBottom/>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63"/>
                    <a:stretch>
                      <a:fillRect/>
                    </a:stretch>
                  </pic:blipFill>
                  <pic:spPr>
                    <a:xfrm>
                      <a:off x="0" y="0"/>
                      <a:ext cx="4095750" cy="1295400"/>
                    </a:xfrm>
                    <a:prstGeom prst="rect">
                      <a:avLst/>
                    </a:prstGeom>
                    <a:noFill/>
                    <a:ln>
                      <a:noFill/>
                    </a:ln>
                  </pic:spPr>
                </pic:pic>
              </a:graphicData>
            </a:graphic>
          </wp:anchor>
        </w:drawing>
      </w:r>
    </w:p>
    <w:p w14:paraId="46747AB6">
      <w:pPr>
        <w:numPr>
          <w:ilvl w:val="0"/>
          <w:numId w:val="0"/>
        </w:numPr>
        <w:bidi w:val="0"/>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【错误说明】</w:t>
      </w:r>
    </w:p>
    <w:p w14:paraId="73DBB11B">
      <w:pPr>
        <w:numPr>
          <w:ilvl w:val="0"/>
          <w:numId w:val="0"/>
        </w:numPr>
        <w:bidi w:val="0"/>
        <w:ind w:firstLine="420" w:firstLineChars="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详情查看CC_ERROR-计数器错误ID说明表格。</w:t>
      </w:r>
    </w:p>
    <w:p w14:paraId="7D2321DE">
      <w:pPr>
        <w:rPr>
          <w:rFonts w:hint="eastAsia" w:ascii="Times New Roman" w:hAnsi="Times New Roman" w:eastAsia="宋体" w:cs="Times New Roman"/>
          <w:b w:val="0"/>
          <w:bCs w:val="0"/>
        </w:rPr>
      </w:pPr>
      <w:r>
        <w:rPr>
          <w:rFonts w:hint="eastAsia" w:ascii="Times New Roman" w:hAnsi="Times New Roman" w:eastAsia="宋体" w:cs="Times New Roman"/>
          <w:b w:val="0"/>
          <w:bCs w:val="0"/>
        </w:rPr>
        <w:br w:type="page"/>
      </w:r>
    </w:p>
    <w:p w14:paraId="0C7AC393">
      <w:pPr>
        <w:pStyle w:val="6"/>
        <w:bidi w:val="0"/>
        <w:outlineLvl w:val="2"/>
        <w:rPr>
          <w:rFonts w:ascii="Times New Roman" w:hAnsi="Times New Roman" w:eastAsia="宋体" w:cs="Times New Roman"/>
          <w:b/>
          <w:bCs/>
        </w:rPr>
      </w:pPr>
      <w:bookmarkStart w:id="17" w:name="_Toc19709"/>
      <w:r>
        <w:rPr>
          <w:rFonts w:hint="eastAsia" w:ascii="Times New Roman" w:hAnsi="Times New Roman" w:eastAsia="宋体" w:cs="Times New Roman"/>
          <w:b/>
          <w:bCs/>
        </w:rPr>
        <w:t>1.2.1</w:t>
      </w:r>
      <w:r>
        <w:rPr>
          <w:rFonts w:hint="eastAsia" w:ascii="Times New Roman" w:hAnsi="Times New Roman" w:eastAsia="宋体" w:cs="Times New Roman"/>
          <w:b/>
          <w:bCs/>
          <w:lang w:val="en-US" w:eastAsia="zh-CN"/>
        </w:rPr>
        <w:t>1</w:t>
      </w:r>
      <w:r>
        <w:rPr>
          <w:rFonts w:hint="eastAsia" w:ascii="Times New Roman" w:hAnsi="Times New Roman" w:eastAsia="宋体" w:cs="Times New Roman"/>
          <w:b/>
          <w:bCs/>
        </w:rPr>
        <w:t xml:space="preserve"> CC_WriteParameter</w:t>
      </w:r>
      <w:bookmarkEnd w:id="17"/>
    </w:p>
    <w:p w14:paraId="40D12F1A">
      <w:pPr>
        <w:rPr>
          <w:rFonts w:hint="eastAsia" w:ascii="Times New Roman" w:hAnsi="Times New Roman" w:eastAsia="宋体" w:cs="Times New Roman"/>
          <w:b w:val="0"/>
          <w:bCs w:val="0"/>
        </w:rPr>
      </w:pPr>
      <w:r>
        <w:rPr>
          <w:rFonts w:hint="eastAsia" w:ascii="Times New Roman" w:hAnsi="Times New Roman" w:eastAsia="宋体" w:cs="Times New Roman"/>
          <w:b w:val="0"/>
          <w:bCs w:val="0"/>
        </w:rPr>
        <w:t>指令格式</w:t>
      </w:r>
    </w:p>
    <w:tbl>
      <w:tblPr>
        <w:tblStyle w:val="18"/>
        <w:tblW w:w="928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625"/>
        <w:gridCol w:w="4355"/>
        <w:gridCol w:w="2041"/>
      </w:tblGrid>
      <w:tr w14:paraId="126F42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4B9B0292">
            <w:pPr>
              <w:jc w:val="center"/>
              <w:rPr>
                <w:rFonts w:hint="eastAsia"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指令</w:t>
            </w:r>
          </w:p>
        </w:tc>
        <w:tc>
          <w:tcPr>
            <w:tcW w:w="1134" w:type="dxa"/>
            <w:shd w:val="clear" w:color="auto" w:fill="CFCECE" w:themeFill="background2" w:themeFillShade="E5"/>
            <w:vAlign w:val="center"/>
          </w:tcPr>
          <w:p w14:paraId="161DB611">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名称</w:t>
            </w:r>
          </w:p>
        </w:tc>
        <w:tc>
          <w:tcPr>
            <w:tcW w:w="625" w:type="dxa"/>
            <w:shd w:val="clear" w:color="auto" w:fill="CFCECE" w:themeFill="background2" w:themeFillShade="E5"/>
            <w:vAlign w:val="center"/>
          </w:tcPr>
          <w:p w14:paraId="77F62720">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FB/FC</w:t>
            </w:r>
          </w:p>
        </w:tc>
        <w:tc>
          <w:tcPr>
            <w:tcW w:w="4355" w:type="dxa"/>
            <w:shd w:val="clear" w:color="auto" w:fill="CFCECE" w:themeFill="background2" w:themeFillShade="E5"/>
            <w:vAlign w:val="center"/>
          </w:tcPr>
          <w:p w14:paraId="1EA3FFB0">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LD表现</w:t>
            </w:r>
          </w:p>
        </w:tc>
        <w:tc>
          <w:tcPr>
            <w:tcW w:w="2041" w:type="dxa"/>
            <w:shd w:val="clear" w:color="auto" w:fill="CFCECE" w:themeFill="background2" w:themeFillShade="E5"/>
            <w:vAlign w:val="center"/>
          </w:tcPr>
          <w:p w14:paraId="3BE31FFA">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ST表现</w:t>
            </w:r>
          </w:p>
        </w:tc>
      </w:tr>
      <w:tr w14:paraId="2265C9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26CFB8F9">
            <w:pPr>
              <w:jc w:val="center"/>
              <w:rPr>
                <w:rFonts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CC_WriteParameter</w:t>
            </w:r>
          </w:p>
        </w:tc>
        <w:tc>
          <w:tcPr>
            <w:tcW w:w="1134" w:type="dxa"/>
            <w:vAlign w:val="center"/>
          </w:tcPr>
          <w:p w14:paraId="07803BC9">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计数器写参数</w:t>
            </w:r>
          </w:p>
        </w:tc>
        <w:tc>
          <w:tcPr>
            <w:tcW w:w="625" w:type="dxa"/>
            <w:vAlign w:val="center"/>
          </w:tcPr>
          <w:p w14:paraId="598A2FE9">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FB</w:t>
            </w:r>
          </w:p>
        </w:tc>
        <w:tc>
          <w:tcPr>
            <w:tcW w:w="4355" w:type="dxa"/>
            <w:vAlign w:val="center"/>
          </w:tcPr>
          <w:p w14:paraId="3A32AEE3">
            <w:pPr>
              <w:jc w:val="center"/>
              <w:rPr>
                <w:rFonts w:ascii="Times New Roman" w:hAnsi="Times New Roman" w:eastAsia="宋体" w:cs="Times New Roman"/>
                <w:b w:val="0"/>
                <w:bCs w:val="0"/>
                <w:i w:val="0"/>
                <w:iCs w:val="0"/>
                <w:sz w:val="15"/>
                <w:szCs w:val="15"/>
              </w:rPr>
            </w:pPr>
            <w:r>
              <w:drawing>
                <wp:inline distT="0" distB="0" distL="114300" distR="114300">
                  <wp:extent cx="2626995" cy="894080"/>
                  <wp:effectExtent l="0" t="0" r="1905" b="1270"/>
                  <wp:docPr id="10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3"/>
                          <pic:cNvPicPr>
                            <a:picLocks noChangeAspect="1"/>
                          </pic:cNvPicPr>
                        </pic:nvPicPr>
                        <pic:blipFill>
                          <a:blip r:embed="rId64"/>
                          <a:stretch>
                            <a:fillRect/>
                          </a:stretch>
                        </pic:blipFill>
                        <pic:spPr>
                          <a:xfrm>
                            <a:off x="0" y="0"/>
                            <a:ext cx="2626995" cy="894080"/>
                          </a:xfrm>
                          <a:prstGeom prst="rect">
                            <a:avLst/>
                          </a:prstGeom>
                          <a:noFill/>
                          <a:ln>
                            <a:noFill/>
                          </a:ln>
                        </pic:spPr>
                      </pic:pic>
                    </a:graphicData>
                  </a:graphic>
                </wp:inline>
              </w:drawing>
            </w:r>
          </w:p>
        </w:tc>
        <w:tc>
          <w:tcPr>
            <w:tcW w:w="2041" w:type="dxa"/>
            <w:vAlign w:val="top"/>
          </w:tcPr>
          <w:p w14:paraId="74C1EF17">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CC_WriteParameter(</w:t>
            </w:r>
          </w:p>
          <w:p w14:paraId="56449706">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Axis:= , </w:t>
            </w:r>
          </w:p>
          <w:p w14:paraId="3C771513">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Execute:= , </w:t>
            </w:r>
          </w:p>
          <w:p w14:paraId="37344931">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ParameterNumber:= , </w:t>
            </w:r>
          </w:p>
          <w:p w14:paraId="4219A050">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DintValue:= , </w:t>
            </w:r>
          </w:p>
          <w:p w14:paraId="6705D14B">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RealValue:= , </w:t>
            </w:r>
          </w:p>
          <w:p w14:paraId="22CAB6A0">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LrealValue:= , </w:t>
            </w:r>
          </w:p>
          <w:p w14:paraId="408E3A73">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Done=&gt; , </w:t>
            </w:r>
          </w:p>
          <w:p w14:paraId="04B9BDA6">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Busy=&gt; , </w:t>
            </w:r>
          </w:p>
          <w:p w14:paraId="297D5CAC">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Error=&gt; , </w:t>
            </w:r>
          </w:p>
          <w:p w14:paraId="455E3DBC">
            <w:pPr>
              <w:jc w:val="both"/>
              <w:rPr>
                <w:rFonts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ErrorID=&gt; );</w:t>
            </w:r>
          </w:p>
        </w:tc>
      </w:tr>
    </w:tbl>
    <w:p w14:paraId="0A177670">
      <w:pPr>
        <w:rPr>
          <w:rFonts w:hint="eastAsia" w:ascii="Times New Roman" w:hAnsi="Times New Roman" w:eastAsia="宋体" w:cs="Times New Roman"/>
          <w:b w:val="0"/>
          <w:bCs w:val="0"/>
          <w:i w:val="0"/>
          <w:iCs w:val="0"/>
          <w:sz w:val="21"/>
          <w:szCs w:val="21"/>
        </w:rPr>
      </w:pPr>
    </w:p>
    <w:p w14:paraId="71B379FB">
      <w:pPr>
        <w:rPr>
          <w:rFonts w:hint="eastAsia"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输入输出变量</w:t>
      </w:r>
    </w:p>
    <w:tbl>
      <w:tblPr>
        <w:tblStyle w:val="18"/>
        <w:tblW w:w="9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1417"/>
        <w:gridCol w:w="1134"/>
        <w:gridCol w:w="1134"/>
        <w:gridCol w:w="3340"/>
      </w:tblGrid>
      <w:tr w14:paraId="150BA3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67A8DD10">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输入输出变量</w:t>
            </w:r>
          </w:p>
        </w:tc>
        <w:tc>
          <w:tcPr>
            <w:tcW w:w="1134" w:type="dxa"/>
            <w:shd w:val="clear" w:color="auto" w:fill="CFCECE" w:themeFill="background2" w:themeFillShade="E5"/>
            <w:vAlign w:val="center"/>
          </w:tcPr>
          <w:p w14:paraId="70C2692A">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名称</w:t>
            </w:r>
          </w:p>
        </w:tc>
        <w:tc>
          <w:tcPr>
            <w:tcW w:w="1417" w:type="dxa"/>
            <w:shd w:val="clear" w:color="auto" w:fill="CFCECE" w:themeFill="background2" w:themeFillShade="E5"/>
            <w:vAlign w:val="center"/>
          </w:tcPr>
          <w:p w14:paraId="3520F945">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数据类型</w:t>
            </w:r>
          </w:p>
        </w:tc>
        <w:tc>
          <w:tcPr>
            <w:tcW w:w="1134" w:type="dxa"/>
            <w:shd w:val="clear" w:color="auto" w:fill="CFCECE" w:themeFill="background2" w:themeFillShade="E5"/>
            <w:vAlign w:val="center"/>
          </w:tcPr>
          <w:p w14:paraId="7454B1E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有效范围</w:t>
            </w:r>
          </w:p>
        </w:tc>
        <w:tc>
          <w:tcPr>
            <w:tcW w:w="1134" w:type="dxa"/>
            <w:shd w:val="clear" w:color="auto" w:fill="CFCECE" w:themeFill="background2" w:themeFillShade="E5"/>
            <w:vAlign w:val="center"/>
          </w:tcPr>
          <w:p w14:paraId="045F7940">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初始值</w:t>
            </w:r>
          </w:p>
        </w:tc>
        <w:tc>
          <w:tcPr>
            <w:tcW w:w="3340" w:type="dxa"/>
            <w:shd w:val="clear" w:color="auto" w:fill="CFCECE" w:themeFill="background2" w:themeFillShade="E5"/>
            <w:vAlign w:val="center"/>
          </w:tcPr>
          <w:p w14:paraId="1523A369">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5D0C30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16DD5082">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lang w:val="en-US" w:eastAsia="zh-CN"/>
              </w:rPr>
              <w:t>Axis</w:t>
            </w:r>
          </w:p>
        </w:tc>
        <w:tc>
          <w:tcPr>
            <w:tcW w:w="1134" w:type="dxa"/>
            <w:vAlign w:val="center"/>
          </w:tcPr>
          <w:p w14:paraId="0F5E6663">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计数器</w:t>
            </w:r>
          </w:p>
        </w:tc>
        <w:tc>
          <w:tcPr>
            <w:tcW w:w="1417" w:type="dxa"/>
            <w:vAlign w:val="center"/>
          </w:tcPr>
          <w:p w14:paraId="0AA5AB13">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Encoder</w:t>
            </w:r>
          </w:p>
        </w:tc>
        <w:tc>
          <w:tcPr>
            <w:tcW w:w="1134" w:type="dxa"/>
            <w:vAlign w:val="center"/>
          </w:tcPr>
          <w:p w14:paraId="56E9BEA3">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1134" w:type="dxa"/>
            <w:vAlign w:val="center"/>
          </w:tcPr>
          <w:p w14:paraId="3D9BC3E9">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top"/>
          </w:tcPr>
          <w:p w14:paraId="2601205C">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rPr>
              <w:t>计数器</w:t>
            </w:r>
            <w:r>
              <w:rPr>
                <w:rFonts w:hint="eastAsia" w:ascii="Times New Roman" w:hAnsi="Times New Roman" w:eastAsia="宋体" w:cs="Times New Roman"/>
                <w:b w:val="0"/>
                <w:bCs w:val="0"/>
                <w:i w:val="0"/>
                <w:iCs w:val="0"/>
                <w:sz w:val="15"/>
                <w:szCs w:val="15"/>
                <w:vertAlign w:val="baseline"/>
                <w:lang w:val="en-US" w:eastAsia="zh-CN"/>
              </w:rPr>
              <w:t>编</w:t>
            </w:r>
            <w:r>
              <w:rPr>
                <w:rFonts w:hint="eastAsia" w:ascii="Times New Roman" w:hAnsi="Times New Roman" w:eastAsia="宋体" w:cs="Times New Roman"/>
                <w:b w:val="0"/>
                <w:bCs w:val="0"/>
                <w:i w:val="0"/>
                <w:iCs w:val="0"/>
                <w:sz w:val="15"/>
                <w:szCs w:val="15"/>
                <w:vertAlign w:val="baseline"/>
              </w:rPr>
              <w:t>号 [0..7]</w:t>
            </w:r>
            <w:r>
              <w:rPr>
                <w:rFonts w:hint="eastAsia" w:ascii="Times New Roman" w:hAnsi="Times New Roman" w:eastAsia="宋体" w:cs="Times New Roman"/>
                <w:b w:val="0"/>
                <w:bCs w:val="0"/>
                <w:i w:val="0"/>
                <w:iCs w:val="0"/>
                <w:sz w:val="15"/>
                <w:szCs w:val="15"/>
                <w:vertAlign w:val="baseline"/>
                <w:lang w:eastAsia="zh-CN"/>
              </w:rPr>
              <w:t>。</w:t>
            </w:r>
          </w:p>
        </w:tc>
      </w:tr>
    </w:tbl>
    <w:p w14:paraId="4F84D5C2">
      <w:pPr>
        <w:rPr>
          <w:rFonts w:hint="eastAsia" w:ascii="Times New Roman" w:hAnsi="Times New Roman" w:eastAsia="宋体" w:cs="Times New Roman"/>
          <w:b w:val="0"/>
          <w:bCs w:val="0"/>
          <w:i w:val="0"/>
          <w:iCs w:val="0"/>
          <w:sz w:val="21"/>
          <w:szCs w:val="21"/>
        </w:rPr>
      </w:pPr>
    </w:p>
    <w:p w14:paraId="53636931">
      <w:pPr>
        <w:rPr>
          <w:rFonts w:hint="eastAsia"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输入变量</w:t>
      </w:r>
    </w:p>
    <w:tbl>
      <w:tblPr>
        <w:tblStyle w:val="18"/>
        <w:tblW w:w="9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1417"/>
        <w:gridCol w:w="1134"/>
        <w:gridCol w:w="1134"/>
        <w:gridCol w:w="3340"/>
      </w:tblGrid>
      <w:tr w14:paraId="7D6D2E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1B1747EF">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输入变量</w:t>
            </w:r>
          </w:p>
        </w:tc>
        <w:tc>
          <w:tcPr>
            <w:tcW w:w="1134" w:type="dxa"/>
            <w:shd w:val="clear" w:color="auto" w:fill="CFCECE" w:themeFill="background2" w:themeFillShade="E5"/>
            <w:vAlign w:val="center"/>
          </w:tcPr>
          <w:p w14:paraId="098ED0D2">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名称</w:t>
            </w:r>
          </w:p>
        </w:tc>
        <w:tc>
          <w:tcPr>
            <w:tcW w:w="1417" w:type="dxa"/>
            <w:shd w:val="clear" w:color="auto" w:fill="CFCECE" w:themeFill="background2" w:themeFillShade="E5"/>
            <w:vAlign w:val="center"/>
          </w:tcPr>
          <w:p w14:paraId="18F2758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数据类型</w:t>
            </w:r>
          </w:p>
        </w:tc>
        <w:tc>
          <w:tcPr>
            <w:tcW w:w="1134" w:type="dxa"/>
            <w:shd w:val="clear" w:color="auto" w:fill="CFCECE" w:themeFill="background2" w:themeFillShade="E5"/>
            <w:vAlign w:val="center"/>
          </w:tcPr>
          <w:p w14:paraId="09865E98">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有效范围</w:t>
            </w:r>
          </w:p>
        </w:tc>
        <w:tc>
          <w:tcPr>
            <w:tcW w:w="1134" w:type="dxa"/>
            <w:shd w:val="clear" w:color="auto" w:fill="CFCECE" w:themeFill="background2" w:themeFillShade="E5"/>
            <w:vAlign w:val="center"/>
          </w:tcPr>
          <w:p w14:paraId="18A60F6D">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初始值</w:t>
            </w:r>
          </w:p>
        </w:tc>
        <w:tc>
          <w:tcPr>
            <w:tcW w:w="3340" w:type="dxa"/>
            <w:shd w:val="clear" w:color="auto" w:fill="CFCECE" w:themeFill="background2" w:themeFillShade="E5"/>
            <w:vAlign w:val="center"/>
          </w:tcPr>
          <w:p w14:paraId="0528E076">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325D5E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1E5C97B1">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Execute</w:t>
            </w:r>
          </w:p>
        </w:tc>
        <w:tc>
          <w:tcPr>
            <w:tcW w:w="1134" w:type="dxa"/>
            <w:vAlign w:val="center"/>
          </w:tcPr>
          <w:p w14:paraId="21D6CC19">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使能</w:t>
            </w:r>
          </w:p>
        </w:tc>
        <w:tc>
          <w:tcPr>
            <w:tcW w:w="1417" w:type="dxa"/>
            <w:vAlign w:val="center"/>
          </w:tcPr>
          <w:p w14:paraId="270C8FC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09AF9FC3">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0443440E">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5B11ED99">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FALSE</w:t>
            </w:r>
          </w:p>
        </w:tc>
        <w:tc>
          <w:tcPr>
            <w:tcW w:w="3340" w:type="dxa"/>
            <w:vAlign w:val="center"/>
          </w:tcPr>
          <w:p w14:paraId="2C18163F">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上升沿</w:t>
            </w:r>
            <w:r>
              <w:rPr>
                <w:rFonts w:hint="default" w:ascii="Times New Roman" w:hAnsi="Times New Roman" w:eastAsia="宋体" w:cs="Times New Roman"/>
                <w:b w:val="0"/>
                <w:bCs w:val="0"/>
                <w:i w:val="0"/>
                <w:iCs w:val="0"/>
                <w:sz w:val="15"/>
                <w:szCs w:val="15"/>
                <w:vertAlign w:val="baseline"/>
                <w:lang w:val="en-US" w:eastAsia="zh-CN"/>
              </w:rPr>
              <w:t>触发，TRUE：使能计数器</w:t>
            </w:r>
            <w:r>
              <w:rPr>
                <w:rFonts w:hint="eastAsia" w:ascii="Times New Roman" w:hAnsi="Times New Roman" w:eastAsia="宋体" w:cs="Times New Roman"/>
                <w:b w:val="0"/>
                <w:bCs w:val="0"/>
                <w:i w:val="0"/>
                <w:iCs w:val="0"/>
                <w:sz w:val="15"/>
                <w:szCs w:val="15"/>
                <w:vertAlign w:val="baseline"/>
                <w:lang w:val="en-US" w:eastAsia="zh-CN"/>
              </w:rPr>
              <w:t>预置</w:t>
            </w:r>
            <w:r>
              <w:rPr>
                <w:rFonts w:hint="default" w:ascii="Times New Roman" w:hAnsi="Times New Roman" w:eastAsia="宋体" w:cs="Times New Roman"/>
                <w:b w:val="0"/>
                <w:bCs w:val="0"/>
                <w:i w:val="0"/>
                <w:iCs w:val="0"/>
                <w:sz w:val="15"/>
                <w:szCs w:val="15"/>
                <w:vertAlign w:val="baseline"/>
                <w:lang w:val="en-US" w:eastAsia="zh-CN"/>
              </w:rPr>
              <w:t>。</w:t>
            </w:r>
          </w:p>
        </w:tc>
      </w:tr>
      <w:tr w14:paraId="2DDF29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785B8A0C">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ParameterNum</w:t>
            </w:r>
          </w:p>
        </w:tc>
        <w:tc>
          <w:tcPr>
            <w:tcW w:w="1134" w:type="dxa"/>
            <w:vAlign w:val="center"/>
          </w:tcPr>
          <w:p w14:paraId="774BD463">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参数编号</w:t>
            </w:r>
          </w:p>
        </w:tc>
        <w:tc>
          <w:tcPr>
            <w:tcW w:w="1417" w:type="dxa"/>
            <w:vAlign w:val="center"/>
          </w:tcPr>
          <w:p w14:paraId="3F513E4C">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UINT</w:t>
            </w:r>
          </w:p>
        </w:tc>
        <w:tc>
          <w:tcPr>
            <w:tcW w:w="1134" w:type="dxa"/>
            <w:vAlign w:val="center"/>
          </w:tcPr>
          <w:p w14:paraId="63101D7C">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1134" w:type="dxa"/>
            <w:vAlign w:val="center"/>
          </w:tcPr>
          <w:p w14:paraId="20FD2176">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5E89BC74">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参数编号，暂无可写。预留功能块。</w:t>
            </w:r>
          </w:p>
        </w:tc>
      </w:tr>
      <w:tr w14:paraId="2AA1DB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0ED49D63">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DintValue</w:t>
            </w:r>
          </w:p>
        </w:tc>
        <w:tc>
          <w:tcPr>
            <w:tcW w:w="1134" w:type="dxa"/>
            <w:vAlign w:val="center"/>
          </w:tcPr>
          <w:p w14:paraId="6E06D8EE">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32位整型</w:t>
            </w:r>
          </w:p>
        </w:tc>
        <w:tc>
          <w:tcPr>
            <w:tcW w:w="1417" w:type="dxa"/>
            <w:vAlign w:val="center"/>
          </w:tcPr>
          <w:p w14:paraId="171CB6A9">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DINT</w:t>
            </w:r>
          </w:p>
        </w:tc>
        <w:tc>
          <w:tcPr>
            <w:tcW w:w="1134" w:type="dxa"/>
            <w:vAlign w:val="center"/>
          </w:tcPr>
          <w:p w14:paraId="582D8C5E">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遵照数据类型</w:t>
            </w:r>
          </w:p>
        </w:tc>
        <w:tc>
          <w:tcPr>
            <w:tcW w:w="1134" w:type="dxa"/>
            <w:vAlign w:val="center"/>
          </w:tcPr>
          <w:p w14:paraId="435025BC">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593684F6">
            <w:pPr>
              <w:jc w:val="both"/>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32位整型，如果参数为整型（BOOL,BYTE,WORD等），赋值到此变量</w:t>
            </w:r>
          </w:p>
        </w:tc>
      </w:tr>
      <w:tr w14:paraId="4D28A7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7A3A9D5E">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RealValue</w:t>
            </w:r>
          </w:p>
        </w:tc>
        <w:tc>
          <w:tcPr>
            <w:tcW w:w="1134" w:type="dxa"/>
            <w:vAlign w:val="center"/>
          </w:tcPr>
          <w:p w14:paraId="57A1DA81">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32位浮点型</w:t>
            </w:r>
          </w:p>
        </w:tc>
        <w:tc>
          <w:tcPr>
            <w:tcW w:w="1417" w:type="dxa"/>
            <w:vAlign w:val="center"/>
          </w:tcPr>
          <w:p w14:paraId="566AAFFF">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Real</w:t>
            </w:r>
          </w:p>
        </w:tc>
        <w:tc>
          <w:tcPr>
            <w:tcW w:w="1134" w:type="dxa"/>
            <w:vAlign w:val="center"/>
          </w:tcPr>
          <w:p w14:paraId="43578468">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遵照数据类型</w:t>
            </w:r>
          </w:p>
        </w:tc>
        <w:tc>
          <w:tcPr>
            <w:tcW w:w="1134" w:type="dxa"/>
            <w:vAlign w:val="center"/>
          </w:tcPr>
          <w:p w14:paraId="729B58B6">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7D31D60B">
            <w:pPr>
              <w:jc w:val="both"/>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32位浮点型，如果参数为浮点型（</w:t>
            </w:r>
            <w:r>
              <w:rPr>
                <w:rFonts w:hint="eastAsia" w:ascii="Times New Roman" w:hAnsi="Times New Roman" w:eastAsia="宋体" w:cs="Times New Roman"/>
                <w:b w:val="0"/>
                <w:bCs w:val="0"/>
                <w:i w:val="0"/>
                <w:iCs w:val="0"/>
                <w:sz w:val="15"/>
                <w:szCs w:val="15"/>
                <w:vertAlign w:val="baseline"/>
                <w:lang w:val="en-US" w:eastAsia="zh-CN"/>
              </w:rPr>
              <w:t>REAL</w:t>
            </w:r>
            <w:r>
              <w:rPr>
                <w:rFonts w:hint="default" w:ascii="Times New Roman" w:hAnsi="Times New Roman" w:eastAsia="宋体" w:cs="Times New Roman"/>
                <w:b w:val="0"/>
                <w:bCs w:val="0"/>
                <w:i w:val="0"/>
                <w:iCs w:val="0"/>
                <w:sz w:val="15"/>
                <w:szCs w:val="15"/>
                <w:vertAlign w:val="baseline"/>
                <w:lang w:val="en-US" w:eastAsia="zh-CN"/>
              </w:rPr>
              <w:t>），赋值到此变量</w:t>
            </w:r>
          </w:p>
        </w:tc>
      </w:tr>
      <w:tr w14:paraId="22B4A5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3FDF1E5A">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LrealValue</w:t>
            </w:r>
          </w:p>
        </w:tc>
        <w:tc>
          <w:tcPr>
            <w:tcW w:w="1134" w:type="dxa"/>
            <w:vAlign w:val="center"/>
          </w:tcPr>
          <w:p w14:paraId="11F59520">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64位浮点型</w:t>
            </w:r>
          </w:p>
        </w:tc>
        <w:tc>
          <w:tcPr>
            <w:tcW w:w="1417" w:type="dxa"/>
            <w:vAlign w:val="center"/>
          </w:tcPr>
          <w:p w14:paraId="3B5298B4">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LReal</w:t>
            </w:r>
          </w:p>
        </w:tc>
        <w:tc>
          <w:tcPr>
            <w:tcW w:w="1134" w:type="dxa"/>
            <w:vAlign w:val="center"/>
          </w:tcPr>
          <w:p w14:paraId="4E4F916F">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遵照数据类型</w:t>
            </w:r>
          </w:p>
        </w:tc>
        <w:tc>
          <w:tcPr>
            <w:tcW w:w="1134" w:type="dxa"/>
            <w:vAlign w:val="center"/>
          </w:tcPr>
          <w:p w14:paraId="3AC195F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1D29D10F">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64位浮点型，如果参数为双精度浮点型（LREAL），赋值到此变量</w:t>
            </w:r>
          </w:p>
        </w:tc>
      </w:tr>
    </w:tbl>
    <w:p w14:paraId="784AF6F9">
      <w:pPr>
        <w:rPr>
          <w:rFonts w:hint="eastAsia" w:ascii="Times New Roman" w:hAnsi="Times New Roman" w:eastAsia="宋体" w:cs="Times New Roman"/>
          <w:b w:val="0"/>
          <w:bCs w:val="0"/>
          <w:i w:val="0"/>
          <w:iCs w:val="0"/>
          <w:sz w:val="21"/>
          <w:szCs w:val="21"/>
        </w:rPr>
      </w:pPr>
    </w:p>
    <w:p w14:paraId="1269FBE4">
      <w:pPr>
        <w:rPr>
          <w:rFonts w:hint="eastAsia"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输出变量</w:t>
      </w:r>
    </w:p>
    <w:tbl>
      <w:tblPr>
        <w:tblStyle w:val="18"/>
        <w:tblW w:w="9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1417"/>
        <w:gridCol w:w="1134"/>
        <w:gridCol w:w="1134"/>
        <w:gridCol w:w="3340"/>
      </w:tblGrid>
      <w:tr w14:paraId="0CE610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12D6C4D6">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输出变量</w:t>
            </w:r>
          </w:p>
        </w:tc>
        <w:tc>
          <w:tcPr>
            <w:tcW w:w="1134" w:type="dxa"/>
            <w:shd w:val="clear" w:color="auto" w:fill="CFCECE" w:themeFill="background2" w:themeFillShade="E5"/>
            <w:vAlign w:val="center"/>
          </w:tcPr>
          <w:p w14:paraId="68AF13B9">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名称</w:t>
            </w:r>
          </w:p>
        </w:tc>
        <w:tc>
          <w:tcPr>
            <w:tcW w:w="1417" w:type="dxa"/>
            <w:shd w:val="clear" w:color="auto" w:fill="CFCECE" w:themeFill="background2" w:themeFillShade="E5"/>
            <w:vAlign w:val="center"/>
          </w:tcPr>
          <w:p w14:paraId="733CF547">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数据类型</w:t>
            </w:r>
          </w:p>
        </w:tc>
        <w:tc>
          <w:tcPr>
            <w:tcW w:w="1134" w:type="dxa"/>
            <w:shd w:val="clear" w:color="auto" w:fill="CFCECE" w:themeFill="background2" w:themeFillShade="E5"/>
            <w:vAlign w:val="center"/>
          </w:tcPr>
          <w:p w14:paraId="12DD61BA">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有效范围</w:t>
            </w:r>
          </w:p>
        </w:tc>
        <w:tc>
          <w:tcPr>
            <w:tcW w:w="1134" w:type="dxa"/>
            <w:shd w:val="clear" w:color="auto" w:fill="CFCECE" w:themeFill="background2" w:themeFillShade="E5"/>
            <w:vAlign w:val="center"/>
          </w:tcPr>
          <w:p w14:paraId="3B1CC485">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初始值</w:t>
            </w:r>
          </w:p>
        </w:tc>
        <w:tc>
          <w:tcPr>
            <w:tcW w:w="3340" w:type="dxa"/>
            <w:shd w:val="clear" w:color="auto" w:fill="CFCECE" w:themeFill="background2" w:themeFillShade="E5"/>
            <w:vAlign w:val="center"/>
          </w:tcPr>
          <w:p w14:paraId="17F8FA2B">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06CE91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0A0265F4">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Done</w:t>
            </w:r>
          </w:p>
        </w:tc>
        <w:tc>
          <w:tcPr>
            <w:tcW w:w="1134" w:type="dxa"/>
            <w:vAlign w:val="center"/>
          </w:tcPr>
          <w:p w14:paraId="77FAA46E">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完成标志</w:t>
            </w:r>
          </w:p>
        </w:tc>
        <w:tc>
          <w:tcPr>
            <w:tcW w:w="1417" w:type="dxa"/>
            <w:vAlign w:val="center"/>
          </w:tcPr>
          <w:p w14:paraId="2925E1FE">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34CE8F34">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5DEA94DE">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0C80069F">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2A2CD398">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r>
              <w:rPr>
                <w:rFonts w:hint="eastAsia" w:ascii="Times New Roman" w:hAnsi="Times New Roman" w:eastAsia="宋体" w:cs="Times New Roman"/>
                <w:b w:val="0"/>
                <w:bCs w:val="0"/>
                <w:i w:val="0"/>
                <w:iCs w:val="0"/>
                <w:sz w:val="15"/>
                <w:szCs w:val="15"/>
                <w:vertAlign w:val="baseline"/>
              </w:rPr>
              <w:t>：</w:t>
            </w:r>
            <w:r>
              <w:rPr>
                <w:rFonts w:hint="eastAsia" w:ascii="Times New Roman" w:hAnsi="Times New Roman" w:eastAsia="宋体" w:cs="Times New Roman"/>
                <w:b w:val="0"/>
                <w:bCs w:val="0"/>
                <w:i w:val="0"/>
                <w:iCs w:val="0"/>
                <w:sz w:val="15"/>
                <w:szCs w:val="15"/>
                <w:vertAlign w:val="baseline"/>
                <w:lang w:val="en-US" w:eastAsia="zh-CN"/>
              </w:rPr>
              <w:t>预置完成</w:t>
            </w:r>
          </w:p>
        </w:tc>
      </w:tr>
      <w:tr w14:paraId="7230C1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0DBD7B99">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Busy</w:t>
            </w:r>
          </w:p>
        </w:tc>
        <w:tc>
          <w:tcPr>
            <w:tcW w:w="1134" w:type="dxa"/>
            <w:vAlign w:val="center"/>
          </w:tcPr>
          <w:p w14:paraId="512A922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执行标志</w:t>
            </w:r>
          </w:p>
        </w:tc>
        <w:tc>
          <w:tcPr>
            <w:tcW w:w="1417" w:type="dxa"/>
            <w:vAlign w:val="center"/>
          </w:tcPr>
          <w:p w14:paraId="791043A8">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065E30A4">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52A89E08">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2D2CEDE0">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557BA338">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rPr>
              <w:t>FALSE：</w:t>
            </w:r>
            <w:r>
              <w:rPr>
                <w:rFonts w:hint="eastAsia" w:ascii="Times New Roman" w:hAnsi="Times New Roman" w:eastAsia="宋体" w:cs="Times New Roman"/>
                <w:b w:val="0"/>
                <w:bCs w:val="0"/>
                <w:i w:val="0"/>
                <w:iCs w:val="0"/>
                <w:sz w:val="15"/>
                <w:szCs w:val="15"/>
                <w:vertAlign w:val="baseline"/>
                <w:lang w:val="en-US" w:eastAsia="zh-CN"/>
              </w:rPr>
              <w:t>功能块未执行</w:t>
            </w:r>
          </w:p>
          <w:p w14:paraId="5648011F">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rPr>
              <w:t>TRUE：</w:t>
            </w:r>
            <w:r>
              <w:rPr>
                <w:rFonts w:hint="eastAsia" w:ascii="Times New Roman" w:hAnsi="Times New Roman" w:eastAsia="宋体" w:cs="Times New Roman"/>
                <w:b w:val="0"/>
                <w:bCs w:val="0"/>
                <w:i w:val="0"/>
                <w:iCs w:val="0"/>
                <w:sz w:val="15"/>
                <w:szCs w:val="15"/>
                <w:vertAlign w:val="baseline"/>
                <w:lang w:val="en-US" w:eastAsia="zh-CN"/>
              </w:rPr>
              <w:t>功能块执行中</w:t>
            </w:r>
          </w:p>
        </w:tc>
      </w:tr>
      <w:tr w14:paraId="593049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238F0E60">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Error</w:t>
            </w:r>
          </w:p>
        </w:tc>
        <w:tc>
          <w:tcPr>
            <w:tcW w:w="1134" w:type="dxa"/>
            <w:vAlign w:val="center"/>
          </w:tcPr>
          <w:p w14:paraId="5DCB26C3">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错误标志</w:t>
            </w:r>
          </w:p>
        </w:tc>
        <w:tc>
          <w:tcPr>
            <w:tcW w:w="1417" w:type="dxa"/>
            <w:vAlign w:val="center"/>
          </w:tcPr>
          <w:p w14:paraId="7073596F">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28F9B98B">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2031DDBD">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7910C660">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4498F07C">
            <w:pPr>
              <w:jc w:val="both"/>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TRUE: 功能块内部发生错误</w:t>
            </w:r>
          </w:p>
        </w:tc>
      </w:tr>
      <w:tr w14:paraId="58C6F0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794BE2A5">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ErrorID</w:t>
            </w:r>
          </w:p>
        </w:tc>
        <w:tc>
          <w:tcPr>
            <w:tcW w:w="1134" w:type="dxa"/>
            <w:vAlign w:val="center"/>
          </w:tcPr>
          <w:p w14:paraId="754172B9">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错误ID</w:t>
            </w:r>
          </w:p>
        </w:tc>
        <w:tc>
          <w:tcPr>
            <w:tcW w:w="1417" w:type="dxa"/>
            <w:vAlign w:val="center"/>
          </w:tcPr>
          <w:p w14:paraId="16ABE1A5">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UINT</w:t>
            </w:r>
          </w:p>
        </w:tc>
        <w:tc>
          <w:tcPr>
            <w:tcW w:w="1134" w:type="dxa"/>
            <w:vAlign w:val="center"/>
          </w:tcPr>
          <w:p w14:paraId="27656D47">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1134" w:type="dxa"/>
            <w:vAlign w:val="center"/>
          </w:tcPr>
          <w:p w14:paraId="66ACE9B9">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5AA6B2C1">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错误码，具体参考CC_ERROR</w:t>
            </w:r>
          </w:p>
        </w:tc>
      </w:tr>
    </w:tbl>
    <w:p w14:paraId="5963AF0C">
      <w:pPr>
        <w:numPr>
          <w:ilvl w:val="0"/>
          <w:numId w:val="0"/>
        </w:numPr>
        <w:bidi w:val="0"/>
        <w:ind w:firstLine="420" w:firstLineChars="0"/>
        <w:rPr>
          <w:rFonts w:hint="eastAsia" w:ascii="Times New Roman" w:hAnsi="Times New Roman" w:eastAsia="宋体" w:cs="Times New Roman"/>
          <w:b w:val="0"/>
          <w:bCs w:val="0"/>
          <w:sz w:val="21"/>
          <w:szCs w:val="21"/>
          <w:lang w:val="en-US" w:eastAsia="zh-CN"/>
        </w:rPr>
      </w:pPr>
    </w:p>
    <w:p w14:paraId="37DBBF95">
      <w:pPr>
        <w:numPr>
          <w:ilvl w:val="0"/>
          <w:numId w:val="0"/>
        </w:numPr>
        <w:bidi w:val="0"/>
        <w:ind w:firstLine="420" w:firstLineChars="0"/>
        <w:rPr>
          <w:rFonts w:hint="eastAsia" w:ascii="Times New Roman" w:hAnsi="Times New Roman" w:eastAsia="宋体" w:cs="Times New Roman"/>
          <w:b w:val="0"/>
          <w:bCs w:val="0"/>
          <w:sz w:val="21"/>
          <w:szCs w:val="21"/>
          <w:lang w:val="en-US" w:eastAsia="zh-CN"/>
        </w:rPr>
      </w:pPr>
    </w:p>
    <w:p w14:paraId="2B9A9567">
      <w:pPr>
        <w:numPr>
          <w:ilvl w:val="0"/>
          <w:numId w:val="0"/>
        </w:numPr>
        <w:bidi w:val="0"/>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【注意！！！】</w:t>
      </w:r>
    </w:p>
    <w:p w14:paraId="4165DBBE">
      <w:pPr>
        <w:numPr>
          <w:ilvl w:val="0"/>
          <w:numId w:val="0"/>
        </w:numPr>
        <w:bidi w:val="0"/>
        <w:ind w:firstLine="420" w:firstLineChars="0"/>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本功能块尚未完善，参数编号未给出，属于预留功能块。</w:t>
      </w:r>
    </w:p>
    <w:p w14:paraId="18FA5BAF">
      <w:pPr>
        <w:rPr>
          <w:rFonts w:hint="eastAsia" w:ascii="Times New Roman" w:hAnsi="Times New Roman" w:eastAsia="宋体" w:cs="Times New Roman"/>
          <w:b w:val="0"/>
          <w:bCs w:val="0"/>
        </w:rPr>
      </w:pPr>
    </w:p>
    <w:p w14:paraId="74B1396F">
      <w:pPr>
        <w:numPr>
          <w:ilvl w:val="0"/>
          <w:numId w:val="0"/>
        </w:numPr>
        <w:bidi w:val="0"/>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【错误说明】</w:t>
      </w:r>
    </w:p>
    <w:p w14:paraId="76E09949">
      <w:pPr>
        <w:numPr>
          <w:ilvl w:val="0"/>
          <w:numId w:val="0"/>
        </w:numPr>
        <w:bidi w:val="0"/>
        <w:ind w:firstLine="420" w:firstLineChars="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详情查看CC_ERROR-计数器错误ID说明表格。</w:t>
      </w:r>
    </w:p>
    <w:p w14:paraId="645A7193">
      <w:pPr>
        <w:rPr>
          <w:rFonts w:hint="eastAsia" w:ascii="Times New Roman" w:hAnsi="Times New Roman" w:eastAsia="宋体" w:cs="Times New Roman"/>
          <w:b w:val="0"/>
          <w:bCs w:val="0"/>
        </w:rPr>
      </w:pPr>
      <w:r>
        <w:rPr>
          <w:rFonts w:hint="eastAsia" w:ascii="Times New Roman" w:hAnsi="Times New Roman" w:eastAsia="宋体" w:cs="Times New Roman"/>
          <w:b w:val="0"/>
          <w:bCs w:val="0"/>
        </w:rPr>
        <w:br w:type="page"/>
      </w:r>
    </w:p>
    <w:p w14:paraId="2B4E9B21">
      <w:pPr>
        <w:pStyle w:val="5"/>
        <w:numPr>
          <w:ilvl w:val="1"/>
          <w:numId w:val="2"/>
        </w:numPr>
        <w:bidi w:val="0"/>
        <w:ind w:left="0" w:leftChars="0" w:firstLine="0" w:firstLineChars="0"/>
        <w:outlineLvl w:val="1"/>
        <w:rPr>
          <w:rFonts w:hint="eastAsia" w:ascii="Times New Roman" w:hAnsi="Times New Roman" w:eastAsia="宋体" w:cs="Times New Roman"/>
          <w:b/>
          <w:bCs/>
        </w:rPr>
      </w:pPr>
      <w:bookmarkStart w:id="18" w:name="_Toc10817"/>
      <w:r>
        <w:rPr>
          <w:rFonts w:hint="eastAsia" w:ascii="Times New Roman" w:hAnsi="Times New Roman" w:eastAsia="宋体" w:cs="Times New Roman"/>
          <w:b/>
          <w:bCs/>
        </w:rPr>
        <w:t>辅助功能</w:t>
      </w:r>
      <w:bookmarkEnd w:id="18"/>
    </w:p>
    <w:p w14:paraId="27FA638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辅助功能参数说明。</w:t>
      </w:r>
    </w:p>
    <w:p w14:paraId="416E0980">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输入变量</w:t>
      </w:r>
    </w:p>
    <w:tbl>
      <w:tblPr>
        <w:tblStyle w:val="18"/>
        <w:tblW w:w="9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39"/>
        <w:gridCol w:w="1566"/>
        <w:gridCol w:w="847"/>
        <w:gridCol w:w="1103"/>
        <w:gridCol w:w="703"/>
        <w:gridCol w:w="3235"/>
      </w:tblGrid>
      <w:tr w14:paraId="27E825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uto"/>
            <w:vAlign w:val="center"/>
          </w:tcPr>
          <w:p w14:paraId="409BAB21">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FilterParam X_</w:t>
            </w:r>
          </w:p>
        </w:tc>
        <w:tc>
          <w:tcPr>
            <w:tcW w:w="1566" w:type="dxa"/>
            <w:shd w:val="clear" w:color="auto" w:fill="auto"/>
            <w:vAlign w:val="center"/>
          </w:tcPr>
          <w:p w14:paraId="31B27A56">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输入滤波参数</w:t>
            </w:r>
          </w:p>
        </w:tc>
        <w:tc>
          <w:tcPr>
            <w:tcW w:w="847" w:type="dxa"/>
            <w:shd w:val="clear" w:color="auto" w:fill="auto"/>
            <w:vAlign w:val="center"/>
          </w:tcPr>
          <w:p w14:paraId="288EF5F5">
            <w:pPr>
              <w:jc w:val="center"/>
              <w:rPr>
                <w:rFonts w:hint="default" w:ascii="Times New Roman" w:hAnsi="Times New Roman" w:eastAsia="宋体" w:cs="Times New Roman"/>
                <w:b w:val="0"/>
                <w:bCs w:val="0"/>
                <w:i w:val="0"/>
                <w:iCs w:val="0"/>
                <w:sz w:val="15"/>
                <w:szCs w:val="15"/>
                <w:vertAlign w:val="baseline"/>
                <w:lang w:val="en-US" w:eastAsia="zh-CN"/>
              </w:rPr>
            </w:pPr>
          </w:p>
        </w:tc>
        <w:tc>
          <w:tcPr>
            <w:tcW w:w="1103" w:type="dxa"/>
            <w:shd w:val="clear" w:color="auto" w:fill="auto"/>
            <w:vAlign w:val="center"/>
          </w:tcPr>
          <w:p w14:paraId="10A5F0E3">
            <w:pPr>
              <w:jc w:val="center"/>
              <w:rPr>
                <w:rFonts w:hint="default" w:ascii="Times New Roman" w:hAnsi="Times New Roman" w:eastAsia="宋体" w:cs="Times New Roman"/>
                <w:b w:val="0"/>
                <w:bCs w:val="0"/>
                <w:i w:val="0"/>
                <w:iCs w:val="0"/>
                <w:sz w:val="15"/>
                <w:szCs w:val="15"/>
                <w:vertAlign w:val="baseline"/>
                <w:lang w:val="en-US" w:eastAsia="zh-CN"/>
              </w:rPr>
            </w:pPr>
          </w:p>
        </w:tc>
        <w:tc>
          <w:tcPr>
            <w:tcW w:w="703" w:type="dxa"/>
            <w:shd w:val="clear" w:color="auto" w:fill="auto"/>
            <w:vAlign w:val="center"/>
          </w:tcPr>
          <w:p w14:paraId="5449DCC2">
            <w:pPr>
              <w:jc w:val="center"/>
              <w:rPr>
                <w:rFonts w:hint="default" w:ascii="Times New Roman" w:hAnsi="Times New Roman" w:eastAsia="宋体" w:cs="Times New Roman"/>
                <w:b w:val="0"/>
                <w:bCs w:val="0"/>
                <w:i w:val="0"/>
                <w:iCs w:val="0"/>
                <w:sz w:val="15"/>
                <w:szCs w:val="15"/>
                <w:vertAlign w:val="baseline"/>
                <w:lang w:val="en-US" w:eastAsia="zh-CN"/>
              </w:rPr>
            </w:pPr>
          </w:p>
        </w:tc>
        <w:tc>
          <w:tcPr>
            <w:tcW w:w="3235" w:type="dxa"/>
            <w:shd w:val="clear" w:color="auto" w:fill="auto"/>
            <w:vAlign w:val="center"/>
          </w:tcPr>
          <w:p w14:paraId="4DDA137D">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分别对应硬件输入端口X0-X7，EA，EB，EZ</w:t>
            </w:r>
          </w:p>
        </w:tc>
      </w:tr>
      <w:tr w14:paraId="6D71A9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uto"/>
            <w:vAlign w:val="center"/>
          </w:tcPr>
          <w:p w14:paraId="0B741D5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ON_OFF</w:t>
            </w:r>
          </w:p>
        </w:tc>
        <w:tc>
          <w:tcPr>
            <w:tcW w:w="1566" w:type="dxa"/>
            <w:shd w:val="clear" w:color="auto" w:fill="auto"/>
            <w:vAlign w:val="center"/>
          </w:tcPr>
          <w:p w14:paraId="29D6138F">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滤波启用</w:t>
            </w:r>
          </w:p>
        </w:tc>
        <w:tc>
          <w:tcPr>
            <w:tcW w:w="847" w:type="dxa"/>
            <w:shd w:val="clear" w:color="auto" w:fill="auto"/>
            <w:vAlign w:val="center"/>
          </w:tcPr>
          <w:p w14:paraId="4D6F9179">
            <w:pPr>
              <w:jc w:val="center"/>
              <w:rPr>
                <w:rFonts w:hint="default" w:ascii="Times New Roman" w:hAnsi="Times New Roman" w:eastAsia="宋体" w:cs="Times New Roman"/>
                <w:b w:val="0"/>
                <w:bCs w:val="0"/>
                <w:i w:val="0"/>
                <w:iCs w:val="0"/>
                <w:kern w:val="2"/>
                <w:sz w:val="15"/>
                <w:szCs w:val="15"/>
                <w:vertAlign w:val="baseline"/>
                <w:lang w:val="en-US" w:eastAsia="zh-CN" w:bidi="ar-SA"/>
              </w:rPr>
            </w:pPr>
            <w:r>
              <w:rPr>
                <w:rFonts w:hint="default" w:ascii="Times New Roman" w:hAnsi="Times New Roman" w:eastAsia="宋体" w:cs="Times New Roman"/>
                <w:b w:val="0"/>
                <w:bCs w:val="0"/>
                <w:i w:val="0"/>
                <w:iCs w:val="0"/>
                <w:sz w:val="15"/>
                <w:szCs w:val="15"/>
                <w:vertAlign w:val="baseline"/>
                <w:lang w:val="en-US" w:eastAsia="zh-CN"/>
              </w:rPr>
              <w:t>BOOL</w:t>
            </w:r>
          </w:p>
        </w:tc>
        <w:tc>
          <w:tcPr>
            <w:tcW w:w="1103" w:type="dxa"/>
            <w:shd w:val="clear" w:color="auto" w:fill="auto"/>
            <w:vAlign w:val="center"/>
          </w:tcPr>
          <w:p w14:paraId="541794FA">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[FALSE,</w:t>
            </w:r>
          </w:p>
          <w:p w14:paraId="1FFA971F">
            <w:pPr>
              <w:jc w:val="center"/>
              <w:rPr>
                <w:rFonts w:hint="default" w:ascii="Times New Roman" w:hAnsi="Times New Roman" w:eastAsia="宋体" w:cs="Times New Roman"/>
                <w:b w:val="0"/>
                <w:bCs w:val="0"/>
                <w:i w:val="0"/>
                <w:iCs w:val="0"/>
                <w:kern w:val="2"/>
                <w:sz w:val="15"/>
                <w:szCs w:val="15"/>
                <w:vertAlign w:val="baseline"/>
                <w:lang w:val="en-US" w:eastAsia="zh-CN" w:bidi="ar-SA"/>
              </w:rPr>
            </w:pPr>
            <w:r>
              <w:rPr>
                <w:rFonts w:hint="default" w:ascii="Times New Roman" w:hAnsi="Times New Roman" w:eastAsia="宋体" w:cs="Times New Roman"/>
                <w:b w:val="0"/>
                <w:bCs w:val="0"/>
                <w:i w:val="0"/>
                <w:iCs w:val="0"/>
                <w:sz w:val="15"/>
                <w:szCs w:val="15"/>
                <w:vertAlign w:val="baseline"/>
                <w:lang w:val="en-US" w:eastAsia="zh-CN"/>
              </w:rPr>
              <w:t>TRUE]</w:t>
            </w:r>
          </w:p>
        </w:tc>
        <w:tc>
          <w:tcPr>
            <w:tcW w:w="703" w:type="dxa"/>
            <w:shd w:val="clear" w:color="auto" w:fill="auto"/>
            <w:vAlign w:val="center"/>
          </w:tcPr>
          <w:p w14:paraId="48843CAD">
            <w:pPr>
              <w:jc w:val="center"/>
              <w:rPr>
                <w:rFonts w:hint="default"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TRUE</w:t>
            </w:r>
          </w:p>
        </w:tc>
        <w:tc>
          <w:tcPr>
            <w:tcW w:w="3235" w:type="dxa"/>
            <w:shd w:val="clear" w:color="auto" w:fill="auto"/>
            <w:vAlign w:val="center"/>
          </w:tcPr>
          <w:p w14:paraId="26FC49FF">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输入滤波启用</w:t>
            </w:r>
          </w:p>
        </w:tc>
      </w:tr>
      <w:tr w14:paraId="4815AE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uto"/>
            <w:vAlign w:val="center"/>
          </w:tcPr>
          <w:p w14:paraId="5A72591D">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FilterTime</w:t>
            </w:r>
          </w:p>
        </w:tc>
        <w:tc>
          <w:tcPr>
            <w:tcW w:w="1566" w:type="dxa"/>
            <w:shd w:val="clear" w:color="auto" w:fill="auto"/>
            <w:vAlign w:val="center"/>
          </w:tcPr>
          <w:p w14:paraId="4515399F">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滤波时间</w:t>
            </w:r>
          </w:p>
        </w:tc>
        <w:tc>
          <w:tcPr>
            <w:tcW w:w="847" w:type="dxa"/>
            <w:shd w:val="clear" w:color="auto" w:fill="auto"/>
            <w:vAlign w:val="center"/>
          </w:tcPr>
          <w:p w14:paraId="22B47B82">
            <w:pPr>
              <w:jc w:val="center"/>
              <w:rPr>
                <w:rFonts w:hint="default" w:ascii="Times New Roman" w:hAnsi="Times New Roman" w:eastAsia="宋体" w:cs="Times New Roman"/>
                <w:b w:val="0"/>
                <w:bCs w:val="0"/>
                <w:i w:val="0"/>
                <w:iCs w:val="0"/>
                <w:kern w:val="2"/>
                <w:sz w:val="15"/>
                <w:szCs w:val="15"/>
                <w:vertAlign w:val="baseline"/>
                <w:lang w:val="en-US" w:eastAsia="zh-CN" w:bidi="ar-SA"/>
              </w:rPr>
            </w:pPr>
            <w:r>
              <w:rPr>
                <w:rFonts w:hint="default" w:ascii="Times New Roman" w:hAnsi="Times New Roman" w:eastAsia="宋体" w:cs="Times New Roman"/>
                <w:b w:val="0"/>
                <w:bCs w:val="0"/>
                <w:i w:val="0"/>
                <w:iCs w:val="0"/>
                <w:sz w:val="15"/>
                <w:szCs w:val="15"/>
                <w:vertAlign w:val="baseline"/>
                <w:lang w:val="en-US" w:eastAsia="zh-CN"/>
              </w:rPr>
              <w:t>U</w:t>
            </w:r>
            <w:r>
              <w:rPr>
                <w:rFonts w:hint="eastAsia" w:ascii="Times New Roman" w:hAnsi="Times New Roman" w:eastAsia="宋体" w:cs="Times New Roman"/>
                <w:b w:val="0"/>
                <w:bCs w:val="0"/>
                <w:i w:val="0"/>
                <w:iCs w:val="0"/>
                <w:sz w:val="15"/>
                <w:szCs w:val="15"/>
                <w:vertAlign w:val="baseline"/>
                <w:lang w:val="en-US" w:eastAsia="zh-CN"/>
              </w:rPr>
              <w:t>D</w:t>
            </w:r>
            <w:r>
              <w:rPr>
                <w:rFonts w:hint="default" w:ascii="Times New Roman" w:hAnsi="Times New Roman" w:eastAsia="宋体" w:cs="Times New Roman"/>
                <w:b w:val="0"/>
                <w:bCs w:val="0"/>
                <w:i w:val="0"/>
                <w:iCs w:val="0"/>
                <w:sz w:val="15"/>
                <w:szCs w:val="15"/>
                <w:vertAlign w:val="baseline"/>
                <w:lang w:val="en-US" w:eastAsia="zh-CN"/>
              </w:rPr>
              <w:t xml:space="preserve">INT </w:t>
            </w:r>
          </w:p>
        </w:tc>
        <w:tc>
          <w:tcPr>
            <w:tcW w:w="1103" w:type="dxa"/>
            <w:shd w:val="clear" w:color="auto" w:fill="auto"/>
            <w:vAlign w:val="center"/>
          </w:tcPr>
          <w:p w14:paraId="4E45A033">
            <w:pPr>
              <w:jc w:val="center"/>
              <w:rPr>
                <w:rFonts w:hint="default" w:ascii="Times New Roman" w:hAnsi="Times New Roman" w:eastAsia="宋体" w:cs="Times New Roman"/>
                <w:b w:val="0"/>
                <w:bCs w:val="0"/>
                <w:i w:val="0"/>
                <w:iCs w:val="0"/>
                <w:kern w:val="2"/>
                <w:sz w:val="15"/>
                <w:szCs w:val="15"/>
                <w:vertAlign w:val="baseline"/>
                <w:lang w:val="en-US" w:eastAsia="zh-CN" w:bidi="ar-SA"/>
              </w:rPr>
            </w:pPr>
            <w:r>
              <w:rPr>
                <w:rFonts w:hint="default" w:ascii="Times New Roman" w:hAnsi="Times New Roman" w:eastAsia="宋体" w:cs="Times New Roman"/>
                <w:b w:val="0"/>
                <w:bCs w:val="0"/>
                <w:i w:val="0"/>
                <w:iCs w:val="0"/>
                <w:sz w:val="15"/>
                <w:szCs w:val="15"/>
                <w:vertAlign w:val="baseline"/>
                <w:lang w:val="en-US" w:eastAsia="zh-CN"/>
              </w:rPr>
              <w:t>[0,</w:t>
            </w:r>
            <w:r>
              <w:rPr>
                <w:rFonts w:hint="eastAsia" w:ascii="Times New Roman" w:hAnsi="Times New Roman" w:eastAsia="宋体" w:cs="Times New Roman"/>
                <w:b w:val="0"/>
                <w:bCs w:val="0"/>
                <w:i w:val="0"/>
                <w:iCs w:val="0"/>
                <w:sz w:val="15"/>
                <w:szCs w:val="15"/>
                <w:vertAlign w:val="baseline"/>
                <w:lang w:val="en-US" w:eastAsia="zh-CN"/>
              </w:rPr>
              <w:t>10000000</w:t>
            </w:r>
            <w:r>
              <w:rPr>
                <w:rFonts w:hint="default" w:ascii="Times New Roman" w:hAnsi="Times New Roman" w:eastAsia="宋体" w:cs="Times New Roman"/>
                <w:b w:val="0"/>
                <w:bCs w:val="0"/>
                <w:i w:val="0"/>
                <w:iCs w:val="0"/>
                <w:sz w:val="15"/>
                <w:szCs w:val="15"/>
                <w:vertAlign w:val="baseline"/>
                <w:lang w:val="en-US" w:eastAsia="zh-CN"/>
              </w:rPr>
              <w:t>]</w:t>
            </w:r>
          </w:p>
        </w:tc>
        <w:tc>
          <w:tcPr>
            <w:tcW w:w="703" w:type="dxa"/>
            <w:shd w:val="clear" w:color="auto" w:fill="auto"/>
            <w:vAlign w:val="center"/>
          </w:tcPr>
          <w:p w14:paraId="2F256F46">
            <w:pPr>
              <w:jc w:val="center"/>
              <w:rPr>
                <w:rFonts w:hint="default"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20000</w:t>
            </w:r>
          </w:p>
        </w:tc>
        <w:tc>
          <w:tcPr>
            <w:tcW w:w="3235" w:type="dxa"/>
            <w:shd w:val="clear" w:color="auto" w:fill="auto"/>
            <w:vAlign w:val="center"/>
          </w:tcPr>
          <w:p w14:paraId="6A25682A">
            <w:pPr>
              <w:jc w:val="center"/>
              <w:rPr>
                <w:rFonts w:hint="default"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输入滤波时间，单位0.1us，默认值20000→2ms</w:t>
            </w:r>
          </w:p>
        </w:tc>
      </w:tr>
      <w:tr w14:paraId="090CEE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uto"/>
            <w:vAlign w:val="center"/>
          </w:tcPr>
          <w:p w14:paraId="7C7854C4">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PlcStopDoValue</w:t>
            </w:r>
          </w:p>
        </w:tc>
        <w:tc>
          <w:tcPr>
            <w:tcW w:w="1566" w:type="dxa"/>
            <w:shd w:val="clear" w:color="auto" w:fill="auto"/>
            <w:vAlign w:val="center"/>
          </w:tcPr>
          <w:p w14:paraId="6FFDD7C8">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PLC停止输出模式</w:t>
            </w:r>
          </w:p>
        </w:tc>
        <w:tc>
          <w:tcPr>
            <w:tcW w:w="847" w:type="dxa"/>
            <w:shd w:val="clear" w:color="auto" w:fill="auto"/>
            <w:vAlign w:val="center"/>
          </w:tcPr>
          <w:p w14:paraId="01E2855D">
            <w:pPr>
              <w:jc w:val="center"/>
              <w:rPr>
                <w:rFonts w:hint="default" w:ascii="Times New Roman" w:hAnsi="Times New Roman" w:eastAsia="宋体" w:cs="Times New Roman"/>
                <w:b w:val="0"/>
                <w:bCs w:val="0"/>
                <w:i w:val="0"/>
                <w:iCs w:val="0"/>
                <w:kern w:val="2"/>
                <w:sz w:val="15"/>
                <w:szCs w:val="15"/>
                <w:vertAlign w:val="baseline"/>
                <w:lang w:val="en-US" w:eastAsia="zh-CN" w:bidi="ar-SA"/>
              </w:rPr>
            </w:pPr>
            <w:r>
              <w:rPr>
                <w:rFonts w:hint="default" w:ascii="Times New Roman" w:hAnsi="Times New Roman" w:eastAsia="宋体" w:cs="Times New Roman"/>
                <w:b w:val="0"/>
                <w:bCs w:val="0"/>
                <w:i w:val="0"/>
                <w:iCs w:val="0"/>
                <w:sz w:val="15"/>
                <w:szCs w:val="15"/>
                <w:vertAlign w:val="baseline"/>
                <w:lang w:val="en-US" w:eastAsia="zh-CN"/>
              </w:rPr>
              <w:t>BOOL</w:t>
            </w:r>
          </w:p>
        </w:tc>
        <w:tc>
          <w:tcPr>
            <w:tcW w:w="1103" w:type="dxa"/>
            <w:shd w:val="clear" w:color="auto" w:fill="auto"/>
            <w:vAlign w:val="center"/>
          </w:tcPr>
          <w:p w14:paraId="141CF713">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[FALSE,</w:t>
            </w:r>
          </w:p>
          <w:p w14:paraId="020AF2B7">
            <w:pPr>
              <w:jc w:val="center"/>
              <w:rPr>
                <w:rFonts w:hint="default" w:ascii="Times New Roman" w:hAnsi="Times New Roman" w:eastAsia="宋体" w:cs="Times New Roman"/>
                <w:b w:val="0"/>
                <w:bCs w:val="0"/>
                <w:i w:val="0"/>
                <w:iCs w:val="0"/>
                <w:kern w:val="2"/>
                <w:sz w:val="15"/>
                <w:szCs w:val="15"/>
                <w:vertAlign w:val="baseline"/>
                <w:lang w:val="en-US" w:eastAsia="zh-CN" w:bidi="ar-SA"/>
              </w:rPr>
            </w:pPr>
            <w:r>
              <w:rPr>
                <w:rFonts w:hint="default" w:ascii="Times New Roman" w:hAnsi="Times New Roman" w:eastAsia="宋体" w:cs="Times New Roman"/>
                <w:b w:val="0"/>
                <w:bCs w:val="0"/>
                <w:i w:val="0"/>
                <w:iCs w:val="0"/>
                <w:sz w:val="15"/>
                <w:szCs w:val="15"/>
                <w:vertAlign w:val="baseline"/>
                <w:lang w:val="en-US" w:eastAsia="zh-CN"/>
              </w:rPr>
              <w:t>TRUE]</w:t>
            </w:r>
          </w:p>
        </w:tc>
        <w:tc>
          <w:tcPr>
            <w:tcW w:w="703" w:type="dxa"/>
            <w:shd w:val="clear" w:color="auto" w:fill="auto"/>
            <w:vAlign w:val="center"/>
          </w:tcPr>
          <w:p w14:paraId="0922A91E">
            <w:pPr>
              <w:jc w:val="center"/>
              <w:rPr>
                <w:rFonts w:hint="default"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FALSE</w:t>
            </w:r>
          </w:p>
        </w:tc>
        <w:tc>
          <w:tcPr>
            <w:tcW w:w="3235" w:type="dxa"/>
            <w:shd w:val="clear" w:color="auto" w:fill="auto"/>
            <w:vAlign w:val="center"/>
          </w:tcPr>
          <w:p w14:paraId="4333ED43">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FALSE：keepCurrent，保持当前值；</w:t>
            </w:r>
          </w:p>
          <w:p w14:paraId="367114E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TRUE：PresetDoValue，设置为预设输出值</w:t>
            </w:r>
          </w:p>
        </w:tc>
      </w:tr>
      <w:tr w14:paraId="3EE27B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uto"/>
            <w:vAlign w:val="center"/>
          </w:tcPr>
          <w:p w14:paraId="1EEE348C">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PresetDoValue</w:t>
            </w:r>
          </w:p>
        </w:tc>
        <w:tc>
          <w:tcPr>
            <w:tcW w:w="1566" w:type="dxa"/>
            <w:shd w:val="clear" w:color="auto" w:fill="auto"/>
            <w:vAlign w:val="center"/>
          </w:tcPr>
          <w:p w14:paraId="605F4585">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PLC停止预设输出值</w:t>
            </w:r>
          </w:p>
        </w:tc>
        <w:tc>
          <w:tcPr>
            <w:tcW w:w="847" w:type="dxa"/>
            <w:shd w:val="clear" w:color="auto" w:fill="auto"/>
            <w:vAlign w:val="center"/>
          </w:tcPr>
          <w:p w14:paraId="48E0BBCC">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UINT</w:t>
            </w:r>
          </w:p>
        </w:tc>
        <w:tc>
          <w:tcPr>
            <w:tcW w:w="1103" w:type="dxa"/>
            <w:shd w:val="clear" w:color="auto" w:fill="auto"/>
            <w:vAlign w:val="center"/>
          </w:tcPr>
          <w:p w14:paraId="1FAC59E5">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[0,65535]</w:t>
            </w:r>
          </w:p>
        </w:tc>
        <w:tc>
          <w:tcPr>
            <w:tcW w:w="703" w:type="dxa"/>
            <w:shd w:val="clear" w:color="auto" w:fill="auto"/>
            <w:vAlign w:val="center"/>
          </w:tcPr>
          <w:p w14:paraId="1893406C">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w:t>
            </w:r>
          </w:p>
        </w:tc>
        <w:tc>
          <w:tcPr>
            <w:tcW w:w="3235" w:type="dxa"/>
            <w:shd w:val="clear" w:color="auto" w:fill="auto"/>
            <w:vAlign w:val="center"/>
          </w:tcPr>
          <w:p w14:paraId="6C18ADC1">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当PlcStopDoValue为PresetDoValue时，PLC停止时，将会按照预设的输出值进行输出</w:t>
            </w:r>
          </w:p>
        </w:tc>
      </w:tr>
      <w:tr w14:paraId="0815B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uto"/>
            <w:vAlign w:val="center"/>
          </w:tcPr>
          <w:p w14:paraId="52473A57">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EnableInterruptEnable</w:t>
            </w:r>
          </w:p>
        </w:tc>
        <w:tc>
          <w:tcPr>
            <w:tcW w:w="1566" w:type="dxa"/>
            <w:shd w:val="clear" w:color="auto" w:fill="auto"/>
            <w:vAlign w:val="center"/>
          </w:tcPr>
          <w:p w14:paraId="7AF1A1A8">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中断使能</w:t>
            </w:r>
          </w:p>
        </w:tc>
        <w:tc>
          <w:tcPr>
            <w:tcW w:w="847" w:type="dxa"/>
            <w:shd w:val="clear" w:color="auto" w:fill="auto"/>
            <w:vAlign w:val="center"/>
          </w:tcPr>
          <w:p w14:paraId="696D083F">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BOOL</w:t>
            </w:r>
          </w:p>
        </w:tc>
        <w:tc>
          <w:tcPr>
            <w:tcW w:w="1103" w:type="dxa"/>
            <w:shd w:val="clear" w:color="auto" w:fill="auto"/>
            <w:vAlign w:val="center"/>
          </w:tcPr>
          <w:p w14:paraId="4A4D0723">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[FALSE,</w:t>
            </w:r>
          </w:p>
          <w:p w14:paraId="2A92E9FA">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TRUE]</w:t>
            </w:r>
          </w:p>
        </w:tc>
        <w:tc>
          <w:tcPr>
            <w:tcW w:w="703" w:type="dxa"/>
            <w:shd w:val="clear" w:color="auto" w:fill="auto"/>
            <w:vAlign w:val="center"/>
          </w:tcPr>
          <w:p w14:paraId="0F402DB3">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FALSE</w:t>
            </w:r>
          </w:p>
        </w:tc>
        <w:tc>
          <w:tcPr>
            <w:tcW w:w="3235" w:type="dxa"/>
            <w:shd w:val="clear" w:color="auto" w:fill="auto"/>
            <w:vAlign w:val="center"/>
          </w:tcPr>
          <w:p w14:paraId="3AC4F5DC">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中断使能</w:t>
            </w:r>
          </w:p>
        </w:tc>
      </w:tr>
      <w:tr w14:paraId="3DE63B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uto"/>
            <w:vAlign w:val="center"/>
          </w:tcPr>
          <w:p w14:paraId="25ECBA73">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EnableInterruptID</w:t>
            </w:r>
          </w:p>
        </w:tc>
        <w:tc>
          <w:tcPr>
            <w:tcW w:w="1566" w:type="dxa"/>
            <w:shd w:val="clear" w:color="auto" w:fill="auto"/>
            <w:vAlign w:val="center"/>
          </w:tcPr>
          <w:p w14:paraId="11C5D689">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中断ID号</w:t>
            </w:r>
          </w:p>
        </w:tc>
        <w:tc>
          <w:tcPr>
            <w:tcW w:w="847" w:type="dxa"/>
            <w:shd w:val="clear" w:color="auto" w:fill="auto"/>
            <w:vAlign w:val="center"/>
          </w:tcPr>
          <w:p w14:paraId="6973C9BD">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 xml:space="preserve">USINT </w:t>
            </w:r>
          </w:p>
        </w:tc>
        <w:tc>
          <w:tcPr>
            <w:tcW w:w="1103" w:type="dxa"/>
            <w:shd w:val="clear" w:color="auto" w:fill="auto"/>
            <w:vAlign w:val="center"/>
          </w:tcPr>
          <w:p w14:paraId="7750F743">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[0,7]</w:t>
            </w:r>
          </w:p>
        </w:tc>
        <w:tc>
          <w:tcPr>
            <w:tcW w:w="703" w:type="dxa"/>
            <w:shd w:val="clear" w:color="auto" w:fill="auto"/>
            <w:vAlign w:val="center"/>
          </w:tcPr>
          <w:p w14:paraId="5C55E52B">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0</w:t>
            </w:r>
          </w:p>
        </w:tc>
        <w:tc>
          <w:tcPr>
            <w:tcW w:w="3235" w:type="dxa"/>
            <w:shd w:val="clear" w:color="auto" w:fill="auto"/>
            <w:vAlign w:val="center"/>
          </w:tcPr>
          <w:p w14:paraId="0F771867">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中断ID号</w:t>
            </w:r>
          </w:p>
        </w:tc>
      </w:tr>
      <w:tr w14:paraId="6BF58E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uto"/>
            <w:vAlign w:val="center"/>
          </w:tcPr>
          <w:p w14:paraId="71ED15BC">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EnableInterruptDINum</w:t>
            </w:r>
          </w:p>
        </w:tc>
        <w:tc>
          <w:tcPr>
            <w:tcW w:w="1566" w:type="dxa"/>
            <w:shd w:val="clear" w:color="auto" w:fill="auto"/>
            <w:vAlign w:val="center"/>
          </w:tcPr>
          <w:p w14:paraId="66D92330">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中断DI输入端口</w:t>
            </w:r>
          </w:p>
        </w:tc>
        <w:tc>
          <w:tcPr>
            <w:tcW w:w="847" w:type="dxa"/>
            <w:shd w:val="clear" w:color="auto" w:fill="auto"/>
            <w:vAlign w:val="center"/>
          </w:tcPr>
          <w:p w14:paraId="20251B15">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USINT</w:t>
            </w:r>
          </w:p>
        </w:tc>
        <w:tc>
          <w:tcPr>
            <w:tcW w:w="1103" w:type="dxa"/>
            <w:shd w:val="clear" w:color="auto" w:fill="auto"/>
            <w:vAlign w:val="center"/>
          </w:tcPr>
          <w:p w14:paraId="5BDA5B1A">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[0,10]</w:t>
            </w:r>
          </w:p>
        </w:tc>
        <w:tc>
          <w:tcPr>
            <w:tcW w:w="703" w:type="dxa"/>
            <w:shd w:val="clear" w:color="auto" w:fill="auto"/>
            <w:vAlign w:val="center"/>
          </w:tcPr>
          <w:p w14:paraId="1ABBC878">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0</w:t>
            </w:r>
          </w:p>
        </w:tc>
        <w:tc>
          <w:tcPr>
            <w:tcW w:w="3235" w:type="dxa"/>
            <w:shd w:val="clear" w:color="auto" w:fill="auto"/>
            <w:vAlign w:val="center"/>
          </w:tcPr>
          <w:p w14:paraId="69370BB9">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中断DI输入端口</w:t>
            </w:r>
          </w:p>
          <w:p w14:paraId="6BA93A1F">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0-7：X0-X7；</w:t>
            </w:r>
          </w:p>
          <w:p w14:paraId="1BB5D5C4">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8：EA；9：EB；10：EZ</w:t>
            </w:r>
          </w:p>
        </w:tc>
      </w:tr>
      <w:tr w14:paraId="2B17E4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uto"/>
            <w:vAlign w:val="center"/>
          </w:tcPr>
          <w:p w14:paraId="5F040C7A">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PwmEnable</w:t>
            </w:r>
          </w:p>
        </w:tc>
        <w:tc>
          <w:tcPr>
            <w:tcW w:w="1566" w:type="dxa"/>
            <w:shd w:val="clear" w:color="auto" w:fill="auto"/>
            <w:vAlign w:val="center"/>
          </w:tcPr>
          <w:p w14:paraId="5E6612ED">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Pwm使能</w:t>
            </w:r>
          </w:p>
        </w:tc>
        <w:tc>
          <w:tcPr>
            <w:tcW w:w="847" w:type="dxa"/>
            <w:shd w:val="clear" w:color="auto" w:fill="auto"/>
            <w:vAlign w:val="center"/>
          </w:tcPr>
          <w:p w14:paraId="19B87171">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BOOL</w:t>
            </w:r>
          </w:p>
        </w:tc>
        <w:tc>
          <w:tcPr>
            <w:tcW w:w="1103" w:type="dxa"/>
            <w:shd w:val="clear" w:color="auto" w:fill="auto"/>
            <w:vAlign w:val="center"/>
          </w:tcPr>
          <w:p w14:paraId="102519D2">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[FALSE,</w:t>
            </w:r>
          </w:p>
          <w:p w14:paraId="5E6CB054">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TRUE]</w:t>
            </w:r>
          </w:p>
        </w:tc>
        <w:tc>
          <w:tcPr>
            <w:tcW w:w="703" w:type="dxa"/>
            <w:shd w:val="clear" w:color="auto" w:fill="auto"/>
            <w:vAlign w:val="center"/>
          </w:tcPr>
          <w:p w14:paraId="260D0454">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FALSE</w:t>
            </w:r>
          </w:p>
        </w:tc>
        <w:tc>
          <w:tcPr>
            <w:tcW w:w="3235" w:type="dxa"/>
            <w:shd w:val="clear" w:color="auto" w:fill="auto"/>
            <w:vAlign w:val="center"/>
          </w:tcPr>
          <w:p w14:paraId="70BED7A7">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Pwm使能</w:t>
            </w:r>
          </w:p>
        </w:tc>
      </w:tr>
      <w:tr w14:paraId="7A18F6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uto"/>
            <w:vAlign w:val="center"/>
          </w:tcPr>
          <w:p w14:paraId="1EE965EA">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PwmID</w:t>
            </w:r>
          </w:p>
        </w:tc>
        <w:tc>
          <w:tcPr>
            <w:tcW w:w="1566" w:type="dxa"/>
            <w:shd w:val="clear" w:color="auto" w:fill="auto"/>
            <w:vAlign w:val="center"/>
          </w:tcPr>
          <w:p w14:paraId="54B8F524">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PwmID号</w:t>
            </w:r>
          </w:p>
        </w:tc>
        <w:tc>
          <w:tcPr>
            <w:tcW w:w="847" w:type="dxa"/>
            <w:shd w:val="clear" w:color="auto" w:fill="auto"/>
            <w:vAlign w:val="center"/>
          </w:tcPr>
          <w:p w14:paraId="45D60F2C">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 xml:space="preserve">USINT </w:t>
            </w:r>
          </w:p>
        </w:tc>
        <w:tc>
          <w:tcPr>
            <w:tcW w:w="1103" w:type="dxa"/>
            <w:shd w:val="clear" w:color="auto" w:fill="auto"/>
            <w:vAlign w:val="center"/>
          </w:tcPr>
          <w:p w14:paraId="0403A767">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[0,7]</w:t>
            </w:r>
          </w:p>
        </w:tc>
        <w:tc>
          <w:tcPr>
            <w:tcW w:w="703" w:type="dxa"/>
            <w:shd w:val="clear" w:color="auto" w:fill="auto"/>
            <w:vAlign w:val="center"/>
          </w:tcPr>
          <w:p w14:paraId="09C5C69F">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0</w:t>
            </w:r>
          </w:p>
        </w:tc>
        <w:tc>
          <w:tcPr>
            <w:tcW w:w="3235" w:type="dxa"/>
            <w:shd w:val="clear" w:color="auto" w:fill="auto"/>
            <w:vAlign w:val="center"/>
          </w:tcPr>
          <w:p w14:paraId="2A97E73D">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PwmID号</w:t>
            </w:r>
          </w:p>
        </w:tc>
      </w:tr>
      <w:tr w14:paraId="22742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uto"/>
            <w:vAlign w:val="center"/>
          </w:tcPr>
          <w:p w14:paraId="1E4B9A16">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PwmDONum</w:t>
            </w:r>
          </w:p>
        </w:tc>
        <w:tc>
          <w:tcPr>
            <w:tcW w:w="1566" w:type="dxa"/>
            <w:shd w:val="clear" w:color="auto" w:fill="auto"/>
            <w:vAlign w:val="center"/>
          </w:tcPr>
          <w:p w14:paraId="7016F9CE">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PwmDO端口</w:t>
            </w:r>
          </w:p>
        </w:tc>
        <w:tc>
          <w:tcPr>
            <w:tcW w:w="847" w:type="dxa"/>
            <w:shd w:val="clear" w:color="auto" w:fill="auto"/>
            <w:vAlign w:val="center"/>
          </w:tcPr>
          <w:p w14:paraId="4B052BD5">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USINT</w:t>
            </w:r>
          </w:p>
        </w:tc>
        <w:tc>
          <w:tcPr>
            <w:tcW w:w="1103" w:type="dxa"/>
            <w:shd w:val="clear" w:color="auto" w:fill="auto"/>
            <w:vAlign w:val="center"/>
          </w:tcPr>
          <w:p w14:paraId="31C0D871">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[0,15]</w:t>
            </w:r>
          </w:p>
        </w:tc>
        <w:tc>
          <w:tcPr>
            <w:tcW w:w="703" w:type="dxa"/>
            <w:shd w:val="clear" w:color="auto" w:fill="auto"/>
            <w:vAlign w:val="center"/>
          </w:tcPr>
          <w:p w14:paraId="6AC163DC">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Y0</w:t>
            </w:r>
          </w:p>
        </w:tc>
        <w:tc>
          <w:tcPr>
            <w:tcW w:w="3235" w:type="dxa"/>
            <w:shd w:val="clear" w:color="auto" w:fill="auto"/>
            <w:vAlign w:val="center"/>
          </w:tcPr>
          <w:p w14:paraId="35FA52E4">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PwmDO端口</w:t>
            </w:r>
          </w:p>
          <w:p w14:paraId="41306B03">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0-7：Y0-Y7；</w:t>
            </w:r>
          </w:p>
          <w:p w14:paraId="5DEF9FA2">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8-15：Y10-Y17</w:t>
            </w:r>
          </w:p>
        </w:tc>
      </w:tr>
    </w:tbl>
    <w:p w14:paraId="61C52333">
      <w:pPr>
        <w:numPr>
          <w:ilvl w:val="0"/>
          <w:numId w:val="0"/>
        </w:numPr>
        <w:ind w:leftChars="0"/>
        <w:rPr>
          <w:rFonts w:hint="default"/>
          <w:lang w:val="en-US" w:eastAsia="zh-CN"/>
        </w:rPr>
      </w:pPr>
    </w:p>
    <w:p w14:paraId="5A1E7E0B">
      <w:pPr>
        <w:pStyle w:val="6"/>
        <w:bidi w:val="0"/>
        <w:outlineLvl w:val="2"/>
        <w:rPr>
          <w:rFonts w:ascii="Times New Roman" w:hAnsi="Times New Roman" w:eastAsia="宋体" w:cs="Times New Roman"/>
          <w:b/>
          <w:bCs/>
        </w:rPr>
      </w:pPr>
      <w:bookmarkStart w:id="19" w:name="_Toc21519"/>
      <w:r>
        <w:rPr>
          <w:rFonts w:hint="eastAsia" w:ascii="Times New Roman" w:hAnsi="Times New Roman" w:eastAsia="宋体" w:cs="Times New Roman"/>
          <w:b/>
          <w:bCs/>
        </w:rPr>
        <w:t>1.3.1 NC_EnableInterrupt</w:t>
      </w:r>
      <w:bookmarkEnd w:id="19"/>
    </w:p>
    <w:p w14:paraId="52CCFD27">
      <w:pPr>
        <w:rPr>
          <w:rFonts w:hint="eastAsia" w:ascii="Times New Roman" w:hAnsi="Times New Roman" w:eastAsia="宋体" w:cs="Times New Roman"/>
          <w:b w:val="0"/>
          <w:bCs w:val="0"/>
        </w:rPr>
      </w:pPr>
      <w:r>
        <w:rPr>
          <w:rFonts w:hint="eastAsia" w:ascii="Times New Roman" w:hAnsi="Times New Roman" w:eastAsia="宋体" w:cs="Times New Roman"/>
          <w:b w:val="0"/>
          <w:bCs w:val="0"/>
        </w:rPr>
        <w:t>指令格式</w:t>
      </w:r>
    </w:p>
    <w:tbl>
      <w:tblPr>
        <w:tblStyle w:val="18"/>
        <w:tblW w:w="928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625"/>
        <w:gridCol w:w="4355"/>
        <w:gridCol w:w="2041"/>
      </w:tblGrid>
      <w:tr w14:paraId="6D9EA2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791F0202">
            <w:pPr>
              <w:jc w:val="center"/>
              <w:rPr>
                <w:rFonts w:hint="eastAsia"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指令</w:t>
            </w:r>
          </w:p>
        </w:tc>
        <w:tc>
          <w:tcPr>
            <w:tcW w:w="1134" w:type="dxa"/>
            <w:shd w:val="clear" w:color="auto" w:fill="CFCECE" w:themeFill="background2" w:themeFillShade="E5"/>
            <w:vAlign w:val="center"/>
          </w:tcPr>
          <w:p w14:paraId="1919E95D">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名称</w:t>
            </w:r>
          </w:p>
        </w:tc>
        <w:tc>
          <w:tcPr>
            <w:tcW w:w="625" w:type="dxa"/>
            <w:shd w:val="clear" w:color="auto" w:fill="CFCECE" w:themeFill="background2" w:themeFillShade="E5"/>
            <w:vAlign w:val="center"/>
          </w:tcPr>
          <w:p w14:paraId="207EC9B6">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FB/FC</w:t>
            </w:r>
          </w:p>
        </w:tc>
        <w:tc>
          <w:tcPr>
            <w:tcW w:w="4355" w:type="dxa"/>
            <w:shd w:val="clear" w:color="auto" w:fill="CFCECE" w:themeFill="background2" w:themeFillShade="E5"/>
            <w:vAlign w:val="center"/>
          </w:tcPr>
          <w:p w14:paraId="5BFF680F">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LD表现</w:t>
            </w:r>
          </w:p>
        </w:tc>
        <w:tc>
          <w:tcPr>
            <w:tcW w:w="2041" w:type="dxa"/>
            <w:shd w:val="clear" w:color="auto" w:fill="CFCECE" w:themeFill="background2" w:themeFillShade="E5"/>
            <w:vAlign w:val="center"/>
          </w:tcPr>
          <w:p w14:paraId="128F5D58">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ST表现</w:t>
            </w:r>
          </w:p>
        </w:tc>
      </w:tr>
      <w:tr w14:paraId="2063E3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60C73BD2">
            <w:pPr>
              <w:jc w:val="center"/>
              <w:rPr>
                <w:rFonts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lang w:val="en-US" w:eastAsia="zh-CN"/>
              </w:rPr>
              <w:t>N</w:t>
            </w:r>
            <w:r>
              <w:rPr>
                <w:rFonts w:hint="eastAsia" w:ascii="Times New Roman" w:hAnsi="Times New Roman" w:eastAsia="宋体" w:cs="Times New Roman"/>
                <w:b w:val="0"/>
                <w:bCs w:val="0"/>
                <w:i w:val="0"/>
                <w:iCs w:val="0"/>
                <w:sz w:val="15"/>
                <w:szCs w:val="15"/>
              </w:rPr>
              <w:t>C_EnableInterrupt</w:t>
            </w:r>
          </w:p>
        </w:tc>
        <w:tc>
          <w:tcPr>
            <w:tcW w:w="1134" w:type="dxa"/>
            <w:vAlign w:val="center"/>
          </w:tcPr>
          <w:p w14:paraId="65C71782">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中断</w:t>
            </w:r>
          </w:p>
        </w:tc>
        <w:tc>
          <w:tcPr>
            <w:tcW w:w="625" w:type="dxa"/>
            <w:vAlign w:val="center"/>
          </w:tcPr>
          <w:p w14:paraId="1C886637">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FB</w:t>
            </w:r>
          </w:p>
        </w:tc>
        <w:tc>
          <w:tcPr>
            <w:tcW w:w="4355" w:type="dxa"/>
            <w:vAlign w:val="center"/>
          </w:tcPr>
          <w:p w14:paraId="7EB21306">
            <w:pPr>
              <w:jc w:val="center"/>
              <w:rPr>
                <w:rFonts w:ascii="Times New Roman" w:hAnsi="Times New Roman" w:eastAsia="宋体" w:cs="Times New Roman"/>
                <w:b w:val="0"/>
                <w:bCs w:val="0"/>
                <w:i w:val="0"/>
                <w:iCs w:val="0"/>
                <w:sz w:val="15"/>
                <w:szCs w:val="15"/>
              </w:rPr>
            </w:pPr>
            <w:r>
              <w:drawing>
                <wp:inline distT="0" distB="0" distL="114300" distR="114300">
                  <wp:extent cx="2626995" cy="934720"/>
                  <wp:effectExtent l="0" t="0" r="1905" b="17780"/>
                  <wp:docPr id="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
                          <pic:cNvPicPr>
                            <a:picLocks noChangeAspect="1"/>
                          </pic:cNvPicPr>
                        </pic:nvPicPr>
                        <pic:blipFill>
                          <a:blip r:embed="rId65"/>
                          <a:stretch>
                            <a:fillRect/>
                          </a:stretch>
                        </pic:blipFill>
                        <pic:spPr>
                          <a:xfrm>
                            <a:off x="0" y="0"/>
                            <a:ext cx="2626995" cy="934720"/>
                          </a:xfrm>
                          <a:prstGeom prst="rect">
                            <a:avLst/>
                          </a:prstGeom>
                          <a:noFill/>
                          <a:ln>
                            <a:noFill/>
                          </a:ln>
                        </pic:spPr>
                      </pic:pic>
                    </a:graphicData>
                  </a:graphic>
                </wp:inline>
              </w:drawing>
            </w:r>
          </w:p>
        </w:tc>
        <w:tc>
          <w:tcPr>
            <w:tcW w:w="2041" w:type="dxa"/>
            <w:vAlign w:val="top"/>
          </w:tcPr>
          <w:p w14:paraId="18575A70">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NC_EnableInterrupt(</w:t>
            </w:r>
          </w:p>
          <w:p w14:paraId="01698834">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IRQNum:= , </w:t>
            </w:r>
          </w:p>
          <w:p w14:paraId="5BF30E49">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Enable:= , </w:t>
            </w:r>
          </w:p>
          <w:p w14:paraId="745D7D04">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Mode:= , </w:t>
            </w:r>
          </w:p>
          <w:p w14:paraId="61CB3CB9">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TriggerEdge:= , </w:t>
            </w:r>
          </w:p>
          <w:p w14:paraId="745DC53A">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CompareEvent:= , </w:t>
            </w:r>
          </w:p>
          <w:p w14:paraId="0C746CE6">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Valid=&gt; , </w:t>
            </w:r>
          </w:p>
          <w:p w14:paraId="0D0876D6">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Busy=&gt; , </w:t>
            </w:r>
          </w:p>
          <w:p w14:paraId="3CB0CCB9">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Error=&gt; , </w:t>
            </w:r>
          </w:p>
          <w:p w14:paraId="229817BD">
            <w:pPr>
              <w:jc w:val="both"/>
              <w:rPr>
                <w:rFonts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ErrorID=&gt; );</w:t>
            </w:r>
          </w:p>
        </w:tc>
      </w:tr>
    </w:tbl>
    <w:p w14:paraId="6D62CF3A">
      <w:pPr>
        <w:rPr>
          <w:rFonts w:hint="eastAsia" w:ascii="Times New Roman" w:hAnsi="Times New Roman" w:eastAsia="宋体" w:cs="Times New Roman"/>
          <w:b w:val="0"/>
          <w:bCs w:val="0"/>
          <w:i w:val="0"/>
          <w:iCs w:val="0"/>
          <w:sz w:val="21"/>
          <w:szCs w:val="21"/>
        </w:rPr>
      </w:pPr>
    </w:p>
    <w:p w14:paraId="6E9E81D4">
      <w:pPr>
        <w:rPr>
          <w:rFonts w:hint="eastAsia"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输入变量</w:t>
      </w:r>
    </w:p>
    <w:tbl>
      <w:tblPr>
        <w:tblStyle w:val="18"/>
        <w:tblW w:w="9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1417"/>
        <w:gridCol w:w="1134"/>
        <w:gridCol w:w="1134"/>
        <w:gridCol w:w="3340"/>
      </w:tblGrid>
      <w:tr w14:paraId="1AD706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407E3A1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输入变量</w:t>
            </w:r>
          </w:p>
        </w:tc>
        <w:tc>
          <w:tcPr>
            <w:tcW w:w="1134" w:type="dxa"/>
            <w:shd w:val="clear" w:color="auto" w:fill="CFCECE" w:themeFill="background2" w:themeFillShade="E5"/>
            <w:vAlign w:val="center"/>
          </w:tcPr>
          <w:p w14:paraId="479A5AFB">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名称</w:t>
            </w:r>
          </w:p>
        </w:tc>
        <w:tc>
          <w:tcPr>
            <w:tcW w:w="1417" w:type="dxa"/>
            <w:shd w:val="clear" w:color="auto" w:fill="CFCECE" w:themeFill="background2" w:themeFillShade="E5"/>
            <w:vAlign w:val="center"/>
          </w:tcPr>
          <w:p w14:paraId="745EC08D">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数据类型</w:t>
            </w:r>
          </w:p>
        </w:tc>
        <w:tc>
          <w:tcPr>
            <w:tcW w:w="1134" w:type="dxa"/>
            <w:shd w:val="clear" w:color="auto" w:fill="CFCECE" w:themeFill="background2" w:themeFillShade="E5"/>
            <w:vAlign w:val="center"/>
          </w:tcPr>
          <w:p w14:paraId="7A18309F">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有效范围</w:t>
            </w:r>
          </w:p>
        </w:tc>
        <w:tc>
          <w:tcPr>
            <w:tcW w:w="1134" w:type="dxa"/>
            <w:shd w:val="clear" w:color="auto" w:fill="CFCECE" w:themeFill="background2" w:themeFillShade="E5"/>
            <w:vAlign w:val="center"/>
          </w:tcPr>
          <w:p w14:paraId="3B566CAB">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初始值</w:t>
            </w:r>
          </w:p>
        </w:tc>
        <w:tc>
          <w:tcPr>
            <w:tcW w:w="3340" w:type="dxa"/>
            <w:shd w:val="clear" w:color="auto" w:fill="CFCECE" w:themeFill="background2" w:themeFillShade="E5"/>
            <w:vAlign w:val="center"/>
          </w:tcPr>
          <w:p w14:paraId="1AB5FBE3">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3D34FD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25F9383E">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IRQNum</w:t>
            </w:r>
          </w:p>
        </w:tc>
        <w:tc>
          <w:tcPr>
            <w:tcW w:w="1134" w:type="dxa"/>
            <w:vAlign w:val="center"/>
          </w:tcPr>
          <w:p w14:paraId="2656E339">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中断ID</w:t>
            </w:r>
          </w:p>
        </w:tc>
        <w:tc>
          <w:tcPr>
            <w:tcW w:w="1417" w:type="dxa"/>
            <w:vAlign w:val="center"/>
          </w:tcPr>
          <w:p w14:paraId="61A10C56">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USINT</w:t>
            </w:r>
          </w:p>
        </w:tc>
        <w:tc>
          <w:tcPr>
            <w:tcW w:w="1134" w:type="dxa"/>
            <w:vAlign w:val="center"/>
          </w:tcPr>
          <w:p w14:paraId="6C252166">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[0,7]</w:t>
            </w:r>
          </w:p>
        </w:tc>
        <w:tc>
          <w:tcPr>
            <w:tcW w:w="1134" w:type="dxa"/>
            <w:vAlign w:val="center"/>
          </w:tcPr>
          <w:p w14:paraId="16D02E50">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w:t>
            </w:r>
          </w:p>
        </w:tc>
        <w:tc>
          <w:tcPr>
            <w:tcW w:w="3340" w:type="dxa"/>
            <w:vAlign w:val="top"/>
          </w:tcPr>
          <w:p w14:paraId="693D9A5C">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中断ID号</w:t>
            </w:r>
          </w:p>
        </w:tc>
      </w:tr>
      <w:tr w14:paraId="3DCD51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0AF88DF9">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Enable</w:t>
            </w:r>
          </w:p>
        </w:tc>
        <w:tc>
          <w:tcPr>
            <w:tcW w:w="1134" w:type="dxa"/>
            <w:vAlign w:val="center"/>
          </w:tcPr>
          <w:p w14:paraId="44E021F4">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使能</w:t>
            </w:r>
          </w:p>
        </w:tc>
        <w:tc>
          <w:tcPr>
            <w:tcW w:w="1417" w:type="dxa"/>
            <w:vAlign w:val="center"/>
          </w:tcPr>
          <w:p w14:paraId="2D583863">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76B9B93D">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066F9302">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220DBB48">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FALSE</w:t>
            </w:r>
          </w:p>
        </w:tc>
        <w:tc>
          <w:tcPr>
            <w:tcW w:w="3340" w:type="dxa"/>
            <w:vAlign w:val="center"/>
          </w:tcPr>
          <w:p w14:paraId="2137CBD2">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电平</w:t>
            </w:r>
            <w:r>
              <w:rPr>
                <w:rFonts w:hint="default" w:ascii="Times New Roman" w:hAnsi="Times New Roman" w:eastAsia="宋体" w:cs="Times New Roman"/>
                <w:b w:val="0"/>
                <w:bCs w:val="0"/>
                <w:i w:val="0"/>
                <w:iCs w:val="0"/>
                <w:sz w:val="15"/>
                <w:szCs w:val="15"/>
                <w:vertAlign w:val="baseline"/>
                <w:lang w:val="en-US" w:eastAsia="zh-CN"/>
              </w:rPr>
              <w:t>触发，TRUE：使能</w:t>
            </w:r>
            <w:r>
              <w:rPr>
                <w:rFonts w:hint="eastAsia" w:ascii="Times New Roman" w:hAnsi="Times New Roman" w:eastAsia="宋体" w:cs="Times New Roman"/>
                <w:b w:val="0"/>
                <w:bCs w:val="0"/>
                <w:i w:val="0"/>
                <w:iCs w:val="0"/>
                <w:sz w:val="15"/>
                <w:szCs w:val="15"/>
                <w:vertAlign w:val="baseline"/>
                <w:lang w:val="en-US" w:eastAsia="zh-CN"/>
              </w:rPr>
              <w:t>功能块</w:t>
            </w:r>
            <w:r>
              <w:rPr>
                <w:rFonts w:hint="default" w:ascii="Times New Roman" w:hAnsi="Times New Roman" w:eastAsia="宋体" w:cs="Times New Roman"/>
                <w:b w:val="0"/>
                <w:bCs w:val="0"/>
                <w:i w:val="0"/>
                <w:iCs w:val="0"/>
                <w:sz w:val="15"/>
                <w:szCs w:val="15"/>
                <w:vertAlign w:val="baseline"/>
                <w:lang w:val="en-US" w:eastAsia="zh-CN"/>
              </w:rPr>
              <w:t>。</w:t>
            </w:r>
          </w:p>
        </w:tc>
      </w:tr>
      <w:tr w14:paraId="526DF4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18EEDEE0">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lang w:val="en-US" w:eastAsia="zh-CN"/>
              </w:rPr>
              <w:t>Mode</w:t>
            </w:r>
          </w:p>
        </w:tc>
        <w:tc>
          <w:tcPr>
            <w:tcW w:w="1134" w:type="dxa"/>
            <w:vAlign w:val="center"/>
          </w:tcPr>
          <w:p w14:paraId="76C9EB81">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模式</w:t>
            </w:r>
          </w:p>
        </w:tc>
        <w:tc>
          <w:tcPr>
            <w:tcW w:w="1417" w:type="dxa"/>
            <w:vAlign w:val="center"/>
          </w:tcPr>
          <w:p w14:paraId="62494E8D">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USINT</w:t>
            </w:r>
          </w:p>
        </w:tc>
        <w:tc>
          <w:tcPr>
            <w:tcW w:w="1134" w:type="dxa"/>
            <w:vAlign w:val="center"/>
          </w:tcPr>
          <w:p w14:paraId="10D15050">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[0,1]</w:t>
            </w:r>
          </w:p>
        </w:tc>
        <w:tc>
          <w:tcPr>
            <w:tcW w:w="1134" w:type="dxa"/>
            <w:vAlign w:val="center"/>
          </w:tcPr>
          <w:p w14:paraId="631F8883">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w:t>
            </w:r>
          </w:p>
        </w:tc>
        <w:tc>
          <w:tcPr>
            <w:tcW w:w="3340" w:type="dxa"/>
            <w:vAlign w:val="center"/>
          </w:tcPr>
          <w:p w14:paraId="37480205">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0：输入触发</w:t>
            </w:r>
          </w:p>
          <w:p w14:paraId="60F77EAD">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1：计数比较一致触发</w:t>
            </w:r>
          </w:p>
        </w:tc>
      </w:tr>
      <w:tr w14:paraId="2550EF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5CFF8CDC">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rPr>
              <w:t>TriggerEdge</w:t>
            </w:r>
          </w:p>
        </w:tc>
        <w:tc>
          <w:tcPr>
            <w:tcW w:w="1134" w:type="dxa"/>
            <w:vAlign w:val="center"/>
          </w:tcPr>
          <w:p w14:paraId="149AEAC4">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触发边沿</w:t>
            </w:r>
          </w:p>
        </w:tc>
        <w:tc>
          <w:tcPr>
            <w:tcW w:w="1417" w:type="dxa"/>
            <w:vAlign w:val="center"/>
          </w:tcPr>
          <w:p w14:paraId="0428B4B3">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USINT</w:t>
            </w:r>
          </w:p>
        </w:tc>
        <w:tc>
          <w:tcPr>
            <w:tcW w:w="1134" w:type="dxa"/>
            <w:vAlign w:val="center"/>
          </w:tcPr>
          <w:p w14:paraId="02851B11">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[0,2]</w:t>
            </w:r>
          </w:p>
        </w:tc>
        <w:tc>
          <w:tcPr>
            <w:tcW w:w="1134" w:type="dxa"/>
            <w:vAlign w:val="center"/>
          </w:tcPr>
          <w:p w14:paraId="752C620D">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w:t>
            </w:r>
          </w:p>
        </w:tc>
        <w:tc>
          <w:tcPr>
            <w:tcW w:w="3340" w:type="dxa"/>
            <w:vAlign w:val="center"/>
          </w:tcPr>
          <w:p w14:paraId="3D7D0826">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0：上升沿</w:t>
            </w:r>
          </w:p>
          <w:p w14:paraId="04E1703E">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1：下降沿</w:t>
            </w:r>
          </w:p>
          <w:p w14:paraId="7D33E237">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2：上升沿或下降沿</w:t>
            </w:r>
          </w:p>
          <w:p w14:paraId="71089D78">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注意：当边沿为上升或下降沿时，是指上升沿或下降沿都会触发，而不是与的关系。</w:t>
            </w:r>
          </w:p>
        </w:tc>
      </w:tr>
      <w:tr w14:paraId="355609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2CD246FB">
            <w:pPr>
              <w:jc w:val="center"/>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CompareEvent</w:t>
            </w:r>
          </w:p>
        </w:tc>
        <w:tc>
          <w:tcPr>
            <w:tcW w:w="1134" w:type="dxa"/>
            <w:vAlign w:val="center"/>
          </w:tcPr>
          <w:p w14:paraId="299DCD1F">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比较器触发</w:t>
            </w:r>
          </w:p>
        </w:tc>
        <w:tc>
          <w:tcPr>
            <w:tcW w:w="1417" w:type="dxa"/>
            <w:vAlign w:val="center"/>
          </w:tcPr>
          <w:p w14:paraId="5A61919A">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USINT</w:t>
            </w:r>
          </w:p>
        </w:tc>
        <w:tc>
          <w:tcPr>
            <w:tcW w:w="1134" w:type="dxa"/>
            <w:vAlign w:val="center"/>
          </w:tcPr>
          <w:p w14:paraId="00D31748">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[0,7]</w:t>
            </w:r>
          </w:p>
        </w:tc>
        <w:tc>
          <w:tcPr>
            <w:tcW w:w="1134" w:type="dxa"/>
            <w:vAlign w:val="center"/>
          </w:tcPr>
          <w:p w14:paraId="6A529C1F">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w:t>
            </w:r>
          </w:p>
        </w:tc>
        <w:tc>
          <w:tcPr>
            <w:tcW w:w="3340" w:type="dxa"/>
            <w:vAlign w:val="center"/>
          </w:tcPr>
          <w:p w14:paraId="7EFC9733">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比较器事件</w:t>
            </w:r>
          </w:p>
        </w:tc>
      </w:tr>
    </w:tbl>
    <w:p w14:paraId="7C91F3B4">
      <w:pPr>
        <w:rPr>
          <w:rFonts w:hint="eastAsia" w:ascii="Times New Roman" w:hAnsi="Times New Roman" w:eastAsia="宋体" w:cs="Times New Roman"/>
          <w:b w:val="0"/>
          <w:bCs w:val="0"/>
          <w:i w:val="0"/>
          <w:iCs w:val="0"/>
          <w:sz w:val="21"/>
          <w:szCs w:val="21"/>
        </w:rPr>
      </w:pPr>
    </w:p>
    <w:p w14:paraId="696A2EB7">
      <w:pPr>
        <w:rPr>
          <w:rFonts w:hint="eastAsia"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输出变量</w:t>
      </w:r>
    </w:p>
    <w:tbl>
      <w:tblPr>
        <w:tblStyle w:val="18"/>
        <w:tblW w:w="9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1417"/>
        <w:gridCol w:w="1134"/>
        <w:gridCol w:w="1134"/>
        <w:gridCol w:w="3340"/>
      </w:tblGrid>
      <w:tr w14:paraId="07084A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3D1ABABC">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输出变量</w:t>
            </w:r>
          </w:p>
        </w:tc>
        <w:tc>
          <w:tcPr>
            <w:tcW w:w="1134" w:type="dxa"/>
            <w:shd w:val="clear" w:color="auto" w:fill="CFCECE" w:themeFill="background2" w:themeFillShade="E5"/>
            <w:vAlign w:val="center"/>
          </w:tcPr>
          <w:p w14:paraId="04616316">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名称</w:t>
            </w:r>
          </w:p>
        </w:tc>
        <w:tc>
          <w:tcPr>
            <w:tcW w:w="1417" w:type="dxa"/>
            <w:shd w:val="clear" w:color="auto" w:fill="CFCECE" w:themeFill="background2" w:themeFillShade="E5"/>
            <w:vAlign w:val="center"/>
          </w:tcPr>
          <w:p w14:paraId="2F653B9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数据类型</w:t>
            </w:r>
          </w:p>
        </w:tc>
        <w:tc>
          <w:tcPr>
            <w:tcW w:w="1134" w:type="dxa"/>
            <w:shd w:val="clear" w:color="auto" w:fill="CFCECE" w:themeFill="background2" w:themeFillShade="E5"/>
            <w:vAlign w:val="center"/>
          </w:tcPr>
          <w:p w14:paraId="7FC33645">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有效范围</w:t>
            </w:r>
          </w:p>
        </w:tc>
        <w:tc>
          <w:tcPr>
            <w:tcW w:w="1134" w:type="dxa"/>
            <w:shd w:val="clear" w:color="auto" w:fill="CFCECE" w:themeFill="background2" w:themeFillShade="E5"/>
            <w:vAlign w:val="center"/>
          </w:tcPr>
          <w:p w14:paraId="57E41B6B">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初始值</w:t>
            </w:r>
          </w:p>
        </w:tc>
        <w:tc>
          <w:tcPr>
            <w:tcW w:w="3340" w:type="dxa"/>
            <w:shd w:val="clear" w:color="auto" w:fill="CFCECE" w:themeFill="background2" w:themeFillShade="E5"/>
            <w:vAlign w:val="center"/>
          </w:tcPr>
          <w:p w14:paraId="4443D0D9">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57C111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0C8E44AB">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Valid</w:t>
            </w:r>
          </w:p>
        </w:tc>
        <w:tc>
          <w:tcPr>
            <w:tcW w:w="1134" w:type="dxa"/>
            <w:vAlign w:val="center"/>
          </w:tcPr>
          <w:p w14:paraId="0CAD3D56">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完成标志</w:t>
            </w:r>
          </w:p>
        </w:tc>
        <w:tc>
          <w:tcPr>
            <w:tcW w:w="1417" w:type="dxa"/>
            <w:vAlign w:val="center"/>
          </w:tcPr>
          <w:p w14:paraId="46A4DA0C">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70C36EA9">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4E6A7633">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0367E927">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2EDF3E4A">
            <w:pPr>
              <w:jc w:val="both"/>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TRUE：</w:t>
            </w:r>
            <w:r>
              <w:rPr>
                <w:rFonts w:hint="eastAsia" w:ascii="Times New Roman" w:hAnsi="Times New Roman" w:eastAsia="宋体" w:cs="Times New Roman"/>
                <w:b w:val="0"/>
                <w:bCs w:val="0"/>
                <w:i w:val="0"/>
                <w:iCs w:val="0"/>
                <w:sz w:val="15"/>
                <w:szCs w:val="15"/>
                <w:vertAlign w:val="baseline"/>
                <w:lang w:val="en-US" w:eastAsia="zh-CN"/>
              </w:rPr>
              <w:t>触发中断时有效</w:t>
            </w:r>
            <w:r>
              <w:rPr>
                <w:rFonts w:hint="default" w:ascii="Times New Roman" w:hAnsi="Times New Roman" w:eastAsia="宋体" w:cs="Times New Roman"/>
                <w:b w:val="0"/>
                <w:bCs w:val="0"/>
                <w:i w:val="0"/>
                <w:iCs w:val="0"/>
                <w:sz w:val="15"/>
                <w:szCs w:val="15"/>
                <w:vertAlign w:val="baseline"/>
                <w:lang w:val="en-US" w:eastAsia="zh-CN"/>
              </w:rPr>
              <w:t>。</w:t>
            </w:r>
          </w:p>
        </w:tc>
      </w:tr>
      <w:tr w14:paraId="5E1DB0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57BFFAE4">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Busy</w:t>
            </w:r>
          </w:p>
        </w:tc>
        <w:tc>
          <w:tcPr>
            <w:tcW w:w="1134" w:type="dxa"/>
            <w:vAlign w:val="center"/>
          </w:tcPr>
          <w:p w14:paraId="0B0A49C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执行标志</w:t>
            </w:r>
          </w:p>
        </w:tc>
        <w:tc>
          <w:tcPr>
            <w:tcW w:w="1417" w:type="dxa"/>
            <w:vAlign w:val="center"/>
          </w:tcPr>
          <w:p w14:paraId="79F7E878">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09E1EF9B">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2D64845A">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7FAE15D9">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3B85A258">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rPr>
              <w:t>FALSE：</w:t>
            </w:r>
            <w:r>
              <w:rPr>
                <w:rFonts w:hint="eastAsia" w:ascii="Times New Roman" w:hAnsi="Times New Roman" w:eastAsia="宋体" w:cs="Times New Roman"/>
                <w:b w:val="0"/>
                <w:bCs w:val="0"/>
                <w:i w:val="0"/>
                <w:iCs w:val="0"/>
                <w:sz w:val="15"/>
                <w:szCs w:val="15"/>
                <w:vertAlign w:val="baseline"/>
                <w:lang w:val="en-US" w:eastAsia="zh-CN"/>
              </w:rPr>
              <w:t>功能块未执行</w:t>
            </w:r>
          </w:p>
          <w:p w14:paraId="78686FB1">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rPr>
              <w:t>TRUE：</w:t>
            </w:r>
            <w:r>
              <w:rPr>
                <w:rFonts w:hint="eastAsia" w:ascii="Times New Roman" w:hAnsi="Times New Roman" w:eastAsia="宋体" w:cs="Times New Roman"/>
                <w:b w:val="0"/>
                <w:bCs w:val="0"/>
                <w:i w:val="0"/>
                <w:iCs w:val="0"/>
                <w:sz w:val="15"/>
                <w:szCs w:val="15"/>
                <w:vertAlign w:val="baseline"/>
                <w:lang w:val="en-US" w:eastAsia="zh-CN"/>
              </w:rPr>
              <w:t>功能块执行中</w:t>
            </w:r>
          </w:p>
        </w:tc>
      </w:tr>
      <w:tr w14:paraId="34290E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6035EBF6">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Error</w:t>
            </w:r>
          </w:p>
        </w:tc>
        <w:tc>
          <w:tcPr>
            <w:tcW w:w="1134" w:type="dxa"/>
            <w:vAlign w:val="center"/>
          </w:tcPr>
          <w:p w14:paraId="053EAAF6">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错误标志</w:t>
            </w:r>
          </w:p>
        </w:tc>
        <w:tc>
          <w:tcPr>
            <w:tcW w:w="1417" w:type="dxa"/>
            <w:vAlign w:val="center"/>
          </w:tcPr>
          <w:p w14:paraId="32ED8BD7">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47314C3A">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4BB9F9A0">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6B4687C0">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47C28AD5">
            <w:pPr>
              <w:jc w:val="both"/>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TRUE: 功能块内部发生错误</w:t>
            </w:r>
          </w:p>
        </w:tc>
      </w:tr>
      <w:tr w14:paraId="099398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11E58686">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ErrorID</w:t>
            </w:r>
          </w:p>
        </w:tc>
        <w:tc>
          <w:tcPr>
            <w:tcW w:w="1134" w:type="dxa"/>
            <w:vAlign w:val="center"/>
          </w:tcPr>
          <w:p w14:paraId="7125920B">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错误ID</w:t>
            </w:r>
          </w:p>
        </w:tc>
        <w:tc>
          <w:tcPr>
            <w:tcW w:w="1417" w:type="dxa"/>
            <w:vAlign w:val="center"/>
          </w:tcPr>
          <w:p w14:paraId="1D9CDAE3">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UINT</w:t>
            </w:r>
          </w:p>
        </w:tc>
        <w:tc>
          <w:tcPr>
            <w:tcW w:w="1134" w:type="dxa"/>
            <w:vAlign w:val="center"/>
          </w:tcPr>
          <w:p w14:paraId="717F8F5D">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1134" w:type="dxa"/>
            <w:vAlign w:val="center"/>
          </w:tcPr>
          <w:p w14:paraId="7CE5AD13">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top"/>
          </w:tcPr>
          <w:p w14:paraId="41D3748C">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错误码，具体参考CC_ERROR</w:t>
            </w:r>
          </w:p>
        </w:tc>
      </w:tr>
    </w:tbl>
    <w:p w14:paraId="4B329A0E">
      <w:pPr>
        <w:rPr>
          <w:rFonts w:ascii="Times New Roman" w:hAnsi="Times New Roman" w:eastAsia="宋体" w:cs="Times New Roman"/>
          <w:b w:val="0"/>
          <w:bCs w:val="0"/>
          <w:i w:val="0"/>
          <w:iCs w:val="0"/>
          <w:sz w:val="21"/>
          <w:szCs w:val="21"/>
        </w:rPr>
      </w:pPr>
    </w:p>
    <w:p w14:paraId="633D5586">
      <w:pPr>
        <w:pStyle w:val="21"/>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【功能说明】</w:t>
      </w:r>
    </w:p>
    <w:p w14:paraId="592DAE5F">
      <w:pPr>
        <w:pStyle w:val="21"/>
        <w:bidi w:val="0"/>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本功能块主要实现本地打开外部中断或计数器比较一致中断，并可以设置触发的边沿为上升沿还是下降沿。</w:t>
      </w:r>
    </w:p>
    <w:p w14:paraId="60DD2E15">
      <w:pPr>
        <w:pStyle w:val="21"/>
        <w:bidi w:val="0"/>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示例：</w:t>
      </w:r>
    </w:p>
    <w:p w14:paraId="5E00491A">
      <w:pPr>
        <w:pStyle w:val="21"/>
        <w:bidi w:val="0"/>
        <w:rPr>
          <w:rFonts w:hint="eastAsia" w:ascii="Times New Roman" w:hAnsi="Times New Roman" w:eastAsia="宋体" w:cs="Times New Roman"/>
          <w:b w:val="0"/>
          <w:bCs w:val="0"/>
          <w:lang w:val="en-US" w:eastAsia="zh-CN"/>
        </w:rPr>
      </w:pPr>
      <w:r>
        <w:rPr>
          <w:rFonts w:hint="default" w:ascii="Times New Roman" w:hAnsi="Times New Roman" w:eastAsia="宋体" w:cs="Times New Roman"/>
          <w:b w:val="0"/>
          <w:bCs w:val="0"/>
          <w:lang w:val="en-US" w:eastAsia="zh-CN"/>
        </w:rPr>
        <w:drawing>
          <wp:anchor distT="0" distB="0" distL="114300" distR="114300" simplePos="0" relativeHeight="251662336" behindDoc="0" locked="0" layoutInCell="1" allowOverlap="1">
            <wp:simplePos x="0" y="0"/>
            <wp:positionH relativeFrom="column">
              <wp:posOffset>685800</wp:posOffset>
            </wp:positionH>
            <wp:positionV relativeFrom="paragraph">
              <wp:posOffset>318770</wp:posOffset>
            </wp:positionV>
            <wp:extent cx="3989070" cy="609600"/>
            <wp:effectExtent l="0" t="0" r="11430" b="0"/>
            <wp:wrapTopAndBottom/>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66"/>
                    <a:stretch>
                      <a:fillRect/>
                    </a:stretch>
                  </pic:blipFill>
                  <pic:spPr>
                    <a:xfrm>
                      <a:off x="0" y="0"/>
                      <a:ext cx="3989070" cy="609600"/>
                    </a:xfrm>
                    <a:prstGeom prst="rect">
                      <a:avLst/>
                    </a:prstGeom>
                    <a:noFill/>
                    <a:ln>
                      <a:noFill/>
                    </a:ln>
                  </pic:spPr>
                </pic:pic>
              </a:graphicData>
            </a:graphic>
          </wp:anchor>
        </w:drawing>
      </w:r>
      <w:r>
        <w:rPr>
          <w:rFonts w:hint="eastAsia" w:ascii="Times New Roman" w:hAnsi="Times New Roman" w:eastAsia="宋体" w:cs="Times New Roman"/>
          <w:b w:val="0"/>
          <w:bCs w:val="0"/>
          <w:lang w:val="en-US" w:eastAsia="zh-CN"/>
        </w:rPr>
        <w:t>使用时，除了实例化该功能块外，可以在任务配置添加外部中断任务，如下图所示，</w:t>
      </w:r>
    </w:p>
    <w:p w14:paraId="04622E95">
      <w:pPr>
        <w:pStyle w:val="21"/>
        <w:bidi w:val="0"/>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当有中断触发时，执行该外部事件任务下的POU程序。</w:t>
      </w:r>
    </w:p>
    <w:p w14:paraId="04156B37">
      <w:pPr>
        <w:pStyle w:val="21"/>
        <w:bidi w:val="0"/>
        <w:rPr>
          <w:rFonts w:hint="default" w:ascii="Times New Roman" w:hAnsi="Times New Roman" w:eastAsia="宋体" w:cs="Times New Roman"/>
          <w:b w:val="0"/>
          <w:bCs w:val="0"/>
          <w:lang w:val="en-US" w:eastAsia="zh-CN"/>
        </w:rPr>
      </w:pPr>
    </w:p>
    <w:p w14:paraId="7BC58ACE">
      <w:pPr>
        <w:pStyle w:val="21"/>
        <w:bidi w:val="0"/>
        <w:ind w:left="0" w:leftChars="0" w:firstLine="0" w:firstLineChars="0"/>
        <w:rPr>
          <w:rFonts w:hint="eastAsia" w:ascii="Times New Roman" w:hAnsi="Times New Roman" w:eastAsia="宋体" w:cs="Times New Roman"/>
          <w:b/>
          <w:bCs/>
          <w:lang w:val="en-US" w:eastAsia="zh-CN"/>
        </w:rPr>
      </w:pPr>
      <w:r>
        <w:rPr>
          <w:rFonts w:hint="eastAsia" w:ascii="Times New Roman" w:hAnsi="Times New Roman" w:eastAsia="宋体" w:cs="Times New Roman"/>
          <w:b/>
          <w:bCs/>
          <w:lang w:val="en-US" w:eastAsia="zh-CN"/>
        </w:rPr>
        <w:t>【注意事项】</w:t>
      </w:r>
    </w:p>
    <w:p w14:paraId="7D6E83CD">
      <w:pPr>
        <w:pStyle w:val="21"/>
        <w:bidi w:val="0"/>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中断的ID号IRQNum不能在线修改，否则会报错。</w:t>
      </w:r>
    </w:p>
    <w:p w14:paraId="6D6C4B30">
      <w:pPr>
        <w:pStyle w:val="21"/>
        <w:bidi w:val="0"/>
        <w:rPr>
          <w:rFonts w:hint="eastAsia" w:ascii="Times New Roman" w:hAnsi="Times New Roman" w:eastAsia="宋体" w:cs="Times New Roman"/>
          <w:b w:val="0"/>
          <w:bCs w:val="0"/>
          <w:lang w:val="en-US" w:eastAsia="zh-CN"/>
        </w:rPr>
      </w:pPr>
      <w:r>
        <w:rPr>
          <w:rFonts w:hint="default" w:ascii="Times New Roman" w:hAnsi="Times New Roman" w:eastAsia="宋体" w:cs="Times New Roman"/>
          <w:b w:val="0"/>
          <w:bCs w:val="0"/>
          <w:lang w:val="en-US" w:eastAsia="zh-CN"/>
        </w:rPr>
        <w:t>计数器比较输出事件</w:t>
      </w:r>
      <w:r>
        <w:rPr>
          <w:rFonts w:hint="eastAsia" w:ascii="Times New Roman" w:hAnsi="Times New Roman" w:eastAsia="宋体" w:cs="Times New Roman"/>
          <w:b w:val="0"/>
          <w:bCs w:val="0"/>
          <w:lang w:val="en-US" w:eastAsia="zh-CN"/>
        </w:rPr>
        <w:t>设定的计数器必须要在Mode模式选择1-计数器中断，以及该计数器开启比较一致输出功能才可使用。</w:t>
      </w:r>
    </w:p>
    <w:p w14:paraId="65237B22">
      <w:pPr>
        <w:pStyle w:val="21"/>
        <w:bidi w:val="0"/>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为保证该功能块正常使用，请先设置好各项参数，再使能该功能块。</w:t>
      </w:r>
    </w:p>
    <w:p w14:paraId="3B5B3E09">
      <w:pPr>
        <w:pStyle w:val="21"/>
        <w:bidi w:val="0"/>
        <w:ind w:left="0" w:leftChars="0" w:firstLine="0" w:firstLineChars="0"/>
        <w:rPr>
          <w:rFonts w:hint="eastAsia" w:eastAsia="宋体" w:cs="Times New Roman"/>
          <w:b w:val="0"/>
          <w:bCs w:val="0"/>
          <w:lang w:val="en-US" w:eastAsia="zh-CN"/>
        </w:rPr>
      </w:pPr>
      <w:r>
        <w:rPr>
          <w:rFonts w:hint="eastAsia" w:eastAsia="宋体" w:cs="Times New Roman"/>
          <w:b w:val="0"/>
          <w:bCs w:val="0"/>
          <w:lang w:val="en-US" w:eastAsia="zh-CN"/>
        </w:rPr>
        <w:t>【</w:t>
      </w:r>
      <w:r>
        <w:rPr>
          <w:rFonts w:hint="eastAsia" w:eastAsia="宋体" w:cs="Times New Roman"/>
          <w:b/>
          <w:bCs/>
          <w:lang w:val="en-US" w:eastAsia="zh-CN"/>
        </w:rPr>
        <w:t>图形化操作说明</w:t>
      </w:r>
      <w:r>
        <w:rPr>
          <w:rFonts w:hint="eastAsia" w:eastAsia="宋体" w:cs="Times New Roman"/>
          <w:b w:val="0"/>
          <w:bCs w:val="0"/>
          <w:lang w:val="en-US" w:eastAsia="zh-CN"/>
        </w:rPr>
        <w:t>】</w:t>
      </w:r>
    </w:p>
    <w:p w14:paraId="40BD91C4">
      <w:pPr>
        <w:pStyle w:val="21"/>
        <w:bidi w:val="0"/>
        <w:ind w:left="0" w:leftChars="0" w:firstLine="420" w:firstLineChars="200"/>
        <w:rPr>
          <w:rFonts w:hint="default" w:eastAsia="宋体" w:cs="Times New Roman"/>
          <w:b w:val="0"/>
          <w:bCs w:val="0"/>
          <w:lang w:val="en-US" w:eastAsia="zh-CN"/>
        </w:rPr>
      </w:pPr>
      <w:r>
        <w:rPr>
          <w:rFonts w:hint="eastAsia" w:eastAsia="宋体" w:cs="Times New Roman"/>
          <w:b w:val="0"/>
          <w:bCs w:val="0"/>
          <w:lang w:val="en-US" w:eastAsia="zh-CN"/>
        </w:rPr>
        <w:t>双击“LocalHighSpeedIO”，在“基础设置”界面使能“中断输入”，并设置中断输入的硬件端口，产生中断后会跳入中断处理程序</w:t>
      </w:r>
    </w:p>
    <w:p w14:paraId="4422964F">
      <w:pPr>
        <w:pStyle w:val="21"/>
        <w:bidi w:val="0"/>
        <w:spacing w:line="240" w:lineRule="auto"/>
        <w:ind w:left="0" w:leftChars="0" w:firstLine="0" w:firstLineChars="0"/>
        <w:rPr>
          <w:rFonts w:hint="eastAsia" w:eastAsia="宋体" w:cs="Times New Roman"/>
          <w:b w:val="0"/>
          <w:bCs w:val="0"/>
          <w:lang w:val="en-US" w:eastAsia="zh-CN"/>
        </w:rPr>
      </w:pPr>
      <w:r>
        <w:rPr>
          <w:rFonts w:hint="eastAsia" w:eastAsia="宋体" w:cs="Times New Roman"/>
          <w:b w:val="0"/>
          <w:bCs w:val="0"/>
          <w:lang w:val="en-US" w:eastAsia="zh-CN"/>
        </w:rPr>
        <w:drawing>
          <wp:inline distT="0" distB="0" distL="114300" distR="114300">
            <wp:extent cx="5722620" cy="3015615"/>
            <wp:effectExtent l="0" t="0" r="5080" b="6985"/>
            <wp:docPr id="146" name="图片 146" descr="83f61f08935de60990140de44fe493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83f61f08935de60990140de44fe493df"/>
                    <pic:cNvPicPr>
                      <a:picLocks noChangeAspect="1"/>
                    </pic:cNvPicPr>
                  </pic:nvPicPr>
                  <pic:blipFill>
                    <a:blip r:embed="rId67"/>
                    <a:stretch>
                      <a:fillRect/>
                    </a:stretch>
                  </pic:blipFill>
                  <pic:spPr>
                    <a:xfrm>
                      <a:off x="0" y="0"/>
                      <a:ext cx="5722620" cy="3015615"/>
                    </a:xfrm>
                    <a:prstGeom prst="rect">
                      <a:avLst/>
                    </a:prstGeom>
                  </pic:spPr>
                </pic:pic>
              </a:graphicData>
            </a:graphic>
          </wp:inline>
        </w:drawing>
      </w:r>
    </w:p>
    <w:p w14:paraId="1A4AF218">
      <w:pPr>
        <w:pStyle w:val="21"/>
        <w:bidi w:val="0"/>
        <w:ind w:left="0" w:leftChars="0" w:firstLine="0" w:firstLineChars="0"/>
        <w:rPr>
          <w:rFonts w:hint="eastAsia" w:eastAsia="宋体" w:cs="Times New Roman"/>
          <w:b w:val="0"/>
          <w:bCs w:val="0"/>
          <w:lang w:val="en-US" w:eastAsia="zh-CN"/>
        </w:rPr>
      </w:pPr>
      <w:r>
        <w:rPr>
          <w:rFonts w:hint="eastAsia" w:eastAsia="宋体" w:cs="Times New Roman"/>
          <w:b w:val="0"/>
          <w:bCs w:val="0"/>
          <w:lang w:val="en-US" w:eastAsia="zh-CN"/>
        </w:rPr>
        <w:t>【</w:t>
      </w:r>
      <w:r>
        <w:rPr>
          <w:rFonts w:hint="eastAsia" w:eastAsia="宋体" w:cs="Times New Roman"/>
          <w:b/>
          <w:bCs/>
          <w:lang w:val="en-US" w:eastAsia="zh-CN"/>
        </w:rPr>
        <w:t>功能块操作说明</w:t>
      </w:r>
      <w:r>
        <w:rPr>
          <w:rFonts w:hint="eastAsia" w:eastAsia="宋体" w:cs="Times New Roman"/>
          <w:b w:val="0"/>
          <w:bCs w:val="0"/>
          <w:lang w:val="en-US" w:eastAsia="zh-CN"/>
        </w:rPr>
        <w:t>】</w:t>
      </w:r>
    </w:p>
    <w:p w14:paraId="3A971250">
      <w:pPr>
        <w:pStyle w:val="21"/>
        <w:bidi w:val="0"/>
        <w:ind w:left="0" w:leftChars="0" w:firstLine="0" w:firstLineChars="0"/>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声明计数器采样“_NC_EnableInterrupt: NC_EnableInterrupt;</w:t>
      </w:r>
      <w:r>
        <w:rPr>
          <w:rFonts w:hint="eastAsia" w:ascii="Times New Roman" w:hAnsi="Times New Roman" w:eastAsia="宋体" w:cs="Times New Roman"/>
          <w:b/>
          <w:bCs/>
          <w:sz w:val="21"/>
          <w:szCs w:val="21"/>
          <w:lang w:val="en-US" w:eastAsia="zh-CN"/>
        </w:rPr>
        <w:tab/>
      </w:r>
      <w:r>
        <w:rPr>
          <w:rFonts w:hint="eastAsia" w:ascii="Times New Roman" w:hAnsi="Times New Roman" w:eastAsia="宋体" w:cs="Times New Roman"/>
          <w:b/>
          <w:bCs/>
          <w:sz w:val="21"/>
          <w:szCs w:val="21"/>
          <w:lang w:val="en-US" w:eastAsia="zh-CN"/>
        </w:rPr>
        <w:t>”实例化</w:t>
      </w:r>
    </w:p>
    <w:p w14:paraId="0C3C2D23">
      <w:pPr>
        <w:pStyle w:val="21"/>
        <w:bidi w:val="0"/>
        <w:spacing w:line="240" w:lineRule="auto"/>
        <w:ind w:left="0" w:leftChars="0" w:firstLine="0" w:firstLineChars="0"/>
        <w:rPr>
          <w:rFonts w:hint="default" w:eastAsia="宋体" w:cs="Times New Roman"/>
          <w:b/>
          <w:bCs/>
          <w:lang w:val="en-US" w:eastAsia="zh-CN"/>
        </w:rPr>
      </w:pPr>
      <w:r>
        <w:rPr>
          <w:rFonts w:hint="eastAsia" w:eastAsia="宋体" w:cs="Times New Roman"/>
          <w:b/>
          <w:bCs/>
          <w:lang w:val="en-US" w:eastAsia="zh-CN"/>
        </w:rPr>
        <w:drawing>
          <wp:inline distT="0" distB="0" distL="114300" distR="114300">
            <wp:extent cx="5723255" cy="2619375"/>
            <wp:effectExtent l="0" t="0" r="4445" b="9525"/>
            <wp:docPr id="60" name="图片 60" descr="d893c001-7b88-4ffc-8119-ee10b52f8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d893c001-7b88-4ffc-8119-ee10b52f8098"/>
                    <pic:cNvPicPr>
                      <a:picLocks noChangeAspect="1"/>
                    </pic:cNvPicPr>
                  </pic:nvPicPr>
                  <pic:blipFill>
                    <a:blip r:embed="rId68"/>
                    <a:stretch>
                      <a:fillRect/>
                    </a:stretch>
                  </pic:blipFill>
                  <pic:spPr>
                    <a:xfrm>
                      <a:off x="0" y="0"/>
                      <a:ext cx="5723255" cy="2619375"/>
                    </a:xfrm>
                    <a:prstGeom prst="rect">
                      <a:avLst/>
                    </a:prstGeom>
                  </pic:spPr>
                </pic:pic>
              </a:graphicData>
            </a:graphic>
          </wp:inline>
        </w:drawing>
      </w:r>
      <w:r>
        <w:rPr>
          <w:rFonts w:hint="default" w:eastAsia="宋体" w:cs="Times New Roman"/>
          <w:b/>
          <w:bCs/>
          <w:lang w:val="en-US" w:eastAsia="zh-CN"/>
        </w:rPr>
        <w:drawing>
          <wp:inline distT="0" distB="0" distL="114300" distR="114300">
            <wp:extent cx="5727700" cy="1418590"/>
            <wp:effectExtent l="0" t="0" r="0" b="3810"/>
            <wp:docPr id="61" name="图片 61" descr="aff047e9-8e58-4e92-9a97-240cceeb12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aff047e9-8e58-4e92-9a97-240cceeb12c8"/>
                    <pic:cNvPicPr>
                      <a:picLocks noChangeAspect="1"/>
                    </pic:cNvPicPr>
                  </pic:nvPicPr>
                  <pic:blipFill>
                    <a:blip r:embed="rId69"/>
                    <a:stretch>
                      <a:fillRect/>
                    </a:stretch>
                  </pic:blipFill>
                  <pic:spPr>
                    <a:xfrm>
                      <a:off x="0" y="0"/>
                      <a:ext cx="5727700" cy="1418590"/>
                    </a:xfrm>
                    <a:prstGeom prst="rect">
                      <a:avLst/>
                    </a:prstGeom>
                  </pic:spPr>
                </pic:pic>
              </a:graphicData>
            </a:graphic>
          </wp:inline>
        </w:drawing>
      </w:r>
    </w:p>
    <w:p w14:paraId="7D12B5A0">
      <w:pPr>
        <w:keepNext w:val="0"/>
        <w:keepLines w:val="0"/>
        <w:widowControl/>
        <w:numPr>
          <w:ilvl w:val="0"/>
          <w:numId w:val="5"/>
        </w:numPr>
        <w:suppressLineNumbers w:val="0"/>
        <w:ind w:firstLine="420" w:firstLineChars="0"/>
        <w:jc w:val="left"/>
        <w:rPr>
          <w:rFonts w:hint="eastAsia" w:ascii="宋体" w:hAnsi="宋体" w:eastAsia="宋体" w:cs="宋体"/>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“IRQNum”引脚绑定中断ID号。</w:t>
      </w:r>
    </w:p>
    <w:p w14:paraId="1D363930">
      <w:pPr>
        <w:keepNext w:val="0"/>
        <w:keepLines w:val="0"/>
        <w:widowControl/>
        <w:numPr>
          <w:ilvl w:val="0"/>
          <w:numId w:val="0"/>
        </w:numPr>
        <w:suppressLineNumbers w:val="0"/>
        <w:ind w:firstLine="420" w:firstLineChars="0"/>
        <w:jc w:val="left"/>
        <w:rPr>
          <w:sz w:val="21"/>
          <w:szCs w:val="21"/>
        </w:rPr>
      </w:pPr>
      <w:r>
        <w:rPr>
          <w:rFonts w:hint="eastAsia" w:ascii="宋体" w:hAnsi="宋体" w:eastAsia="宋体" w:cs="宋体"/>
          <w:color w:val="000000"/>
          <w:kern w:val="0"/>
          <w:sz w:val="21"/>
          <w:szCs w:val="21"/>
          <w:lang w:val="en-US" w:eastAsia="zh-CN" w:bidi="ar"/>
        </w:rPr>
        <w:t>2，“TriggerEdge”引脚指定触发边缘，0：上升沿；1：下降沿；2：上升沿或下降沿。</w:t>
      </w:r>
    </w:p>
    <w:p w14:paraId="70EF21C0">
      <w:pPr>
        <w:keepNext w:val="0"/>
        <w:keepLines w:val="0"/>
        <w:widowControl/>
        <w:suppressLineNumbers w:val="0"/>
        <w:ind w:firstLine="420" w:firstLineChars="0"/>
        <w:jc w:val="left"/>
        <w:rPr>
          <w:rFonts w:hint="default" w:eastAsia="宋体" w:cs="Times New Roman"/>
          <w:b/>
          <w:bCs/>
          <w:sz w:val="21"/>
          <w:szCs w:val="21"/>
          <w:lang w:val="en-US" w:eastAsia="zh-CN"/>
        </w:rPr>
      </w:pPr>
      <w:r>
        <w:rPr>
          <w:rFonts w:hint="eastAsia" w:ascii="宋体" w:hAnsi="宋体" w:eastAsia="宋体" w:cs="宋体"/>
          <w:color w:val="000000"/>
          <w:kern w:val="0"/>
          <w:sz w:val="21"/>
          <w:szCs w:val="21"/>
          <w:lang w:val="en-US" w:eastAsia="zh-CN" w:bidi="ar"/>
        </w:rPr>
        <w:t>3，“ComparentEvent”引脚可以设定比较器事件，范围为0-7。</w:t>
      </w:r>
    </w:p>
    <w:p w14:paraId="4E7EAED8">
      <w:pPr>
        <w:pStyle w:val="21"/>
        <w:bidi w:val="0"/>
        <w:ind w:left="0" w:leftChars="0" w:firstLine="0" w:firstLineChars="0"/>
        <w:rPr>
          <w:rFonts w:hint="default" w:eastAsia="宋体" w:cs="Times New Roman"/>
          <w:b w:val="0"/>
          <w:bCs w:val="0"/>
          <w:lang w:val="en-US" w:eastAsia="zh-CN"/>
        </w:rPr>
      </w:pPr>
    </w:p>
    <w:p w14:paraId="268183D6">
      <w:pPr>
        <w:pStyle w:val="21"/>
        <w:bidi w:val="0"/>
        <w:ind w:left="0" w:leftChars="0" w:firstLine="0" w:firstLineChars="0"/>
        <w:rPr>
          <w:rFonts w:hint="eastAsia" w:ascii="Times New Roman" w:hAnsi="Times New Roman" w:eastAsia="宋体" w:cs="Times New Roman"/>
          <w:b/>
          <w:bCs/>
          <w:lang w:val="en-US" w:eastAsia="zh-CN"/>
        </w:rPr>
      </w:pPr>
      <w:r>
        <w:rPr>
          <w:rFonts w:hint="eastAsia" w:ascii="Times New Roman" w:hAnsi="Times New Roman" w:eastAsia="宋体" w:cs="Times New Roman"/>
          <w:b/>
          <w:bCs/>
          <w:lang w:val="en-US" w:eastAsia="zh-CN"/>
        </w:rPr>
        <w:t>【错误说明】</w:t>
      </w:r>
    </w:p>
    <w:p w14:paraId="217216CE">
      <w:pPr>
        <w:pStyle w:val="21"/>
        <w:bidi w:val="0"/>
        <w:rPr>
          <w:rFonts w:hint="default" w:ascii="Times New Roman" w:hAnsi="Times New Roman" w:eastAsia="宋体" w:cs="Times New Roman"/>
          <w:b w:val="0"/>
          <w:bCs w:val="0"/>
          <w:lang w:val="en-US" w:eastAsia="zh-CN"/>
        </w:rPr>
      </w:pPr>
      <w:r>
        <w:rPr>
          <w:rFonts w:hint="default" w:ascii="Times New Roman" w:hAnsi="Times New Roman" w:eastAsia="宋体" w:cs="Times New Roman"/>
          <w:b w:val="0"/>
          <w:bCs w:val="0"/>
          <w:lang w:val="en-US" w:eastAsia="zh-CN"/>
        </w:rPr>
        <w:t>详情查看CC_ERROR-计数器错误ID说明表格。</w:t>
      </w:r>
    </w:p>
    <w:p w14:paraId="26FCCF0E">
      <w:pPr>
        <w:pStyle w:val="21"/>
        <w:bidi w:val="0"/>
        <w:rPr>
          <w:rFonts w:hint="eastAsia" w:ascii="Times New Roman" w:hAnsi="Times New Roman" w:eastAsia="宋体" w:cs="Times New Roman"/>
          <w:b w:val="0"/>
          <w:bCs w:val="0"/>
        </w:rPr>
      </w:pPr>
      <w:r>
        <w:rPr>
          <w:rFonts w:hint="eastAsia" w:ascii="Times New Roman" w:hAnsi="Times New Roman" w:eastAsia="宋体" w:cs="Times New Roman"/>
          <w:b w:val="0"/>
          <w:bCs w:val="0"/>
        </w:rPr>
        <w:br w:type="page"/>
      </w:r>
    </w:p>
    <w:p w14:paraId="18A95DA8">
      <w:pPr>
        <w:pStyle w:val="6"/>
        <w:bidi w:val="0"/>
        <w:outlineLvl w:val="2"/>
        <w:rPr>
          <w:rFonts w:hint="default" w:ascii="Times New Roman" w:hAnsi="Times New Roman" w:eastAsia="宋体" w:cs="Times New Roman"/>
          <w:b/>
          <w:bCs/>
          <w:lang w:val="en-US" w:eastAsia="zh-CN"/>
        </w:rPr>
      </w:pPr>
      <w:bookmarkStart w:id="20" w:name="_Toc7755"/>
      <w:r>
        <w:rPr>
          <w:rFonts w:hint="eastAsia" w:ascii="Times New Roman" w:hAnsi="Times New Roman" w:eastAsia="宋体" w:cs="Times New Roman"/>
          <w:b/>
          <w:bCs/>
        </w:rPr>
        <w:t>1.3.2 NC_P</w:t>
      </w:r>
      <w:r>
        <w:rPr>
          <w:rFonts w:hint="eastAsia" w:ascii="Times New Roman" w:hAnsi="Times New Roman" w:eastAsia="宋体" w:cs="Times New Roman"/>
          <w:b/>
          <w:bCs/>
          <w:lang w:val="en-US" w:eastAsia="zh-CN"/>
        </w:rPr>
        <w:t>wm</w:t>
      </w:r>
      <w:bookmarkEnd w:id="20"/>
    </w:p>
    <w:p w14:paraId="6BE5ED3D">
      <w:pPr>
        <w:rPr>
          <w:rFonts w:hint="eastAsia" w:ascii="Times New Roman" w:hAnsi="Times New Roman" w:eastAsia="宋体" w:cs="Times New Roman"/>
          <w:b w:val="0"/>
          <w:bCs w:val="0"/>
        </w:rPr>
      </w:pPr>
      <w:r>
        <w:rPr>
          <w:rFonts w:hint="eastAsia" w:ascii="Times New Roman" w:hAnsi="Times New Roman" w:eastAsia="宋体" w:cs="Times New Roman"/>
          <w:b w:val="0"/>
          <w:bCs w:val="0"/>
        </w:rPr>
        <w:t>指令格式</w:t>
      </w:r>
    </w:p>
    <w:tbl>
      <w:tblPr>
        <w:tblStyle w:val="18"/>
        <w:tblW w:w="928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625"/>
        <w:gridCol w:w="4355"/>
        <w:gridCol w:w="2041"/>
      </w:tblGrid>
      <w:tr w14:paraId="421CBD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1D90EAB1">
            <w:pPr>
              <w:jc w:val="center"/>
              <w:rPr>
                <w:rFonts w:hint="eastAsia"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指令</w:t>
            </w:r>
          </w:p>
        </w:tc>
        <w:tc>
          <w:tcPr>
            <w:tcW w:w="1134" w:type="dxa"/>
            <w:shd w:val="clear" w:color="auto" w:fill="CFCECE" w:themeFill="background2" w:themeFillShade="E5"/>
            <w:vAlign w:val="center"/>
          </w:tcPr>
          <w:p w14:paraId="2F0BDDC2">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名称</w:t>
            </w:r>
          </w:p>
        </w:tc>
        <w:tc>
          <w:tcPr>
            <w:tcW w:w="625" w:type="dxa"/>
            <w:shd w:val="clear" w:color="auto" w:fill="CFCECE" w:themeFill="background2" w:themeFillShade="E5"/>
            <w:vAlign w:val="center"/>
          </w:tcPr>
          <w:p w14:paraId="1A892CAC">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FB/FC</w:t>
            </w:r>
          </w:p>
        </w:tc>
        <w:tc>
          <w:tcPr>
            <w:tcW w:w="4355" w:type="dxa"/>
            <w:shd w:val="clear" w:color="auto" w:fill="CFCECE" w:themeFill="background2" w:themeFillShade="E5"/>
            <w:vAlign w:val="center"/>
          </w:tcPr>
          <w:p w14:paraId="11F52BDF">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LD表现</w:t>
            </w:r>
          </w:p>
        </w:tc>
        <w:tc>
          <w:tcPr>
            <w:tcW w:w="2041" w:type="dxa"/>
            <w:shd w:val="clear" w:color="auto" w:fill="CFCECE" w:themeFill="background2" w:themeFillShade="E5"/>
            <w:vAlign w:val="center"/>
          </w:tcPr>
          <w:p w14:paraId="317ADEAF">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ST表现</w:t>
            </w:r>
          </w:p>
        </w:tc>
      </w:tr>
      <w:tr w14:paraId="3E9C8A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7F6C768D">
            <w:pPr>
              <w:jc w:val="center"/>
              <w:rPr>
                <w:rFonts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lang w:val="en-US" w:eastAsia="zh-CN"/>
              </w:rPr>
              <w:t>N</w:t>
            </w:r>
            <w:r>
              <w:rPr>
                <w:rFonts w:hint="eastAsia" w:ascii="Times New Roman" w:hAnsi="Times New Roman" w:eastAsia="宋体" w:cs="Times New Roman"/>
                <w:b w:val="0"/>
                <w:bCs w:val="0"/>
                <w:i w:val="0"/>
                <w:iCs w:val="0"/>
                <w:sz w:val="15"/>
                <w:szCs w:val="15"/>
              </w:rPr>
              <w:t>C_Pwm</w:t>
            </w:r>
          </w:p>
        </w:tc>
        <w:tc>
          <w:tcPr>
            <w:tcW w:w="1134" w:type="dxa"/>
            <w:vAlign w:val="center"/>
          </w:tcPr>
          <w:p w14:paraId="101D33E0">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PWM</w:t>
            </w:r>
          </w:p>
        </w:tc>
        <w:tc>
          <w:tcPr>
            <w:tcW w:w="625" w:type="dxa"/>
            <w:vAlign w:val="center"/>
          </w:tcPr>
          <w:p w14:paraId="0600B8BA">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FB</w:t>
            </w:r>
          </w:p>
        </w:tc>
        <w:tc>
          <w:tcPr>
            <w:tcW w:w="4355" w:type="dxa"/>
            <w:vAlign w:val="center"/>
          </w:tcPr>
          <w:p w14:paraId="438CF6B7">
            <w:pPr>
              <w:jc w:val="center"/>
              <w:rPr>
                <w:rFonts w:ascii="Times New Roman" w:hAnsi="Times New Roman" w:eastAsia="宋体" w:cs="Times New Roman"/>
                <w:b w:val="0"/>
                <w:bCs w:val="0"/>
                <w:i w:val="0"/>
                <w:iCs w:val="0"/>
                <w:sz w:val="15"/>
                <w:szCs w:val="15"/>
              </w:rPr>
            </w:pPr>
            <w:r>
              <w:drawing>
                <wp:inline distT="0" distB="0" distL="114300" distR="114300">
                  <wp:extent cx="2625090" cy="617220"/>
                  <wp:effectExtent l="0" t="0" r="3810" b="11430"/>
                  <wp:docPr id="10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5"/>
                          <pic:cNvPicPr>
                            <a:picLocks noChangeAspect="1"/>
                          </pic:cNvPicPr>
                        </pic:nvPicPr>
                        <pic:blipFill>
                          <a:blip r:embed="rId70"/>
                          <a:stretch>
                            <a:fillRect/>
                          </a:stretch>
                        </pic:blipFill>
                        <pic:spPr>
                          <a:xfrm>
                            <a:off x="0" y="0"/>
                            <a:ext cx="2625090" cy="617220"/>
                          </a:xfrm>
                          <a:prstGeom prst="rect">
                            <a:avLst/>
                          </a:prstGeom>
                          <a:noFill/>
                          <a:ln>
                            <a:noFill/>
                          </a:ln>
                        </pic:spPr>
                      </pic:pic>
                    </a:graphicData>
                  </a:graphic>
                </wp:inline>
              </w:drawing>
            </w:r>
          </w:p>
        </w:tc>
        <w:tc>
          <w:tcPr>
            <w:tcW w:w="2041" w:type="dxa"/>
            <w:vAlign w:val="top"/>
          </w:tcPr>
          <w:p w14:paraId="7BD44A0B">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NC_Pwm(</w:t>
            </w:r>
          </w:p>
          <w:p w14:paraId="7954D9AA">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PwmId:= , </w:t>
            </w:r>
          </w:p>
          <w:p w14:paraId="46E89BE5">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Enable:= , </w:t>
            </w:r>
          </w:p>
          <w:p w14:paraId="2E327EE7">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PulsePeriod:= , </w:t>
            </w:r>
          </w:p>
          <w:p w14:paraId="56D3C59A">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PulseWidth:= , </w:t>
            </w:r>
          </w:p>
          <w:p w14:paraId="0E60B9B4">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Valid=&gt; , </w:t>
            </w:r>
          </w:p>
          <w:p w14:paraId="192E1621">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Busy=&gt; , </w:t>
            </w:r>
          </w:p>
          <w:p w14:paraId="0B8C4BB2">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Error=&gt; , </w:t>
            </w:r>
          </w:p>
          <w:p w14:paraId="481C2D2F">
            <w:pPr>
              <w:jc w:val="both"/>
              <w:rPr>
                <w:rFonts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ErrorID=&gt; );</w:t>
            </w:r>
          </w:p>
        </w:tc>
      </w:tr>
    </w:tbl>
    <w:p w14:paraId="65929C81">
      <w:pPr>
        <w:rPr>
          <w:rFonts w:hint="eastAsia" w:ascii="Times New Roman" w:hAnsi="Times New Roman" w:eastAsia="宋体" w:cs="Times New Roman"/>
          <w:b w:val="0"/>
          <w:bCs w:val="0"/>
          <w:i w:val="0"/>
          <w:iCs w:val="0"/>
          <w:sz w:val="21"/>
          <w:szCs w:val="21"/>
        </w:rPr>
      </w:pPr>
    </w:p>
    <w:p w14:paraId="003DBA6F">
      <w:pPr>
        <w:rPr>
          <w:rFonts w:hint="eastAsia" w:ascii="Times New Roman" w:hAnsi="Times New Roman" w:eastAsia="宋体" w:cs="Times New Roman"/>
          <w:b w:val="0"/>
          <w:bCs w:val="0"/>
          <w:i w:val="0"/>
          <w:iCs w:val="0"/>
          <w:sz w:val="21"/>
          <w:szCs w:val="21"/>
        </w:rPr>
      </w:pPr>
    </w:p>
    <w:p w14:paraId="45926CFF">
      <w:pPr>
        <w:rPr>
          <w:rFonts w:hint="eastAsia"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输入变量</w:t>
      </w:r>
    </w:p>
    <w:tbl>
      <w:tblPr>
        <w:tblStyle w:val="18"/>
        <w:tblW w:w="9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1417"/>
        <w:gridCol w:w="1134"/>
        <w:gridCol w:w="1134"/>
        <w:gridCol w:w="3340"/>
      </w:tblGrid>
      <w:tr w14:paraId="04F7D0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32B0F8CB">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输入变量</w:t>
            </w:r>
          </w:p>
        </w:tc>
        <w:tc>
          <w:tcPr>
            <w:tcW w:w="1134" w:type="dxa"/>
            <w:shd w:val="clear" w:color="auto" w:fill="CFCECE" w:themeFill="background2" w:themeFillShade="E5"/>
            <w:vAlign w:val="center"/>
          </w:tcPr>
          <w:p w14:paraId="12B6CA0A">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名称</w:t>
            </w:r>
          </w:p>
        </w:tc>
        <w:tc>
          <w:tcPr>
            <w:tcW w:w="1417" w:type="dxa"/>
            <w:shd w:val="clear" w:color="auto" w:fill="CFCECE" w:themeFill="background2" w:themeFillShade="E5"/>
            <w:vAlign w:val="center"/>
          </w:tcPr>
          <w:p w14:paraId="0E95556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数据类型</w:t>
            </w:r>
          </w:p>
        </w:tc>
        <w:tc>
          <w:tcPr>
            <w:tcW w:w="1134" w:type="dxa"/>
            <w:shd w:val="clear" w:color="auto" w:fill="CFCECE" w:themeFill="background2" w:themeFillShade="E5"/>
            <w:vAlign w:val="center"/>
          </w:tcPr>
          <w:p w14:paraId="6F5EB0E8">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有效范围</w:t>
            </w:r>
          </w:p>
        </w:tc>
        <w:tc>
          <w:tcPr>
            <w:tcW w:w="1134" w:type="dxa"/>
            <w:shd w:val="clear" w:color="auto" w:fill="CFCECE" w:themeFill="background2" w:themeFillShade="E5"/>
            <w:vAlign w:val="center"/>
          </w:tcPr>
          <w:p w14:paraId="3D016AFE">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初始值</w:t>
            </w:r>
          </w:p>
        </w:tc>
        <w:tc>
          <w:tcPr>
            <w:tcW w:w="3340" w:type="dxa"/>
            <w:shd w:val="clear" w:color="auto" w:fill="CFCECE" w:themeFill="background2" w:themeFillShade="E5"/>
            <w:vAlign w:val="center"/>
          </w:tcPr>
          <w:p w14:paraId="04EA87FF">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60F62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075485CC">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PwmId</w:t>
            </w:r>
          </w:p>
        </w:tc>
        <w:tc>
          <w:tcPr>
            <w:tcW w:w="1134" w:type="dxa"/>
            <w:vAlign w:val="center"/>
          </w:tcPr>
          <w:p w14:paraId="3ED823D5">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PWM ID</w:t>
            </w:r>
          </w:p>
        </w:tc>
        <w:tc>
          <w:tcPr>
            <w:tcW w:w="1417" w:type="dxa"/>
            <w:vAlign w:val="center"/>
          </w:tcPr>
          <w:p w14:paraId="36526BA7">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USINT</w:t>
            </w:r>
          </w:p>
        </w:tc>
        <w:tc>
          <w:tcPr>
            <w:tcW w:w="1134" w:type="dxa"/>
            <w:vAlign w:val="center"/>
          </w:tcPr>
          <w:p w14:paraId="79D8ECC5">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[0,7]</w:t>
            </w:r>
          </w:p>
        </w:tc>
        <w:tc>
          <w:tcPr>
            <w:tcW w:w="1134" w:type="dxa"/>
            <w:vAlign w:val="center"/>
          </w:tcPr>
          <w:p w14:paraId="369B8F04">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w:t>
            </w:r>
          </w:p>
        </w:tc>
        <w:tc>
          <w:tcPr>
            <w:tcW w:w="3340" w:type="dxa"/>
            <w:vAlign w:val="center"/>
          </w:tcPr>
          <w:p w14:paraId="7B656DFB">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PWM ID号</w:t>
            </w:r>
          </w:p>
        </w:tc>
      </w:tr>
      <w:tr w14:paraId="5A81F1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5442441E">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Enable</w:t>
            </w:r>
          </w:p>
        </w:tc>
        <w:tc>
          <w:tcPr>
            <w:tcW w:w="1134" w:type="dxa"/>
            <w:vAlign w:val="center"/>
          </w:tcPr>
          <w:p w14:paraId="4AFC933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使能</w:t>
            </w:r>
          </w:p>
        </w:tc>
        <w:tc>
          <w:tcPr>
            <w:tcW w:w="1417" w:type="dxa"/>
            <w:vAlign w:val="center"/>
          </w:tcPr>
          <w:p w14:paraId="3160AA5B">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450CED94">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3F9E00BC">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59155E56">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FALSE</w:t>
            </w:r>
          </w:p>
        </w:tc>
        <w:tc>
          <w:tcPr>
            <w:tcW w:w="3340" w:type="dxa"/>
            <w:vAlign w:val="center"/>
          </w:tcPr>
          <w:p w14:paraId="5DB6B8A0">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电平</w:t>
            </w:r>
            <w:r>
              <w:rPr>
                <w:rFonts w:hint="default" w:ascii="Times New Roman" w:hAnsi="Times New Roman" w:eastAsia="宋体" w:cs="Times New Roman"/>
                <w:b w:val="0"/>
                <w:bCs w:val="0"/>
                <w:i w:val="0"/>
                <w:iCs w:val="0"/>
                <w:sz w:val="15"/>
                <w:szCs w:val="15"/>
                <w:vertAlign w:val="baseline"/>
                <w:lang w:val="en-US" w:eastAsia="zh-CN"/>
              </w:rPr>
              <w:t>触发，TRUE：使能</w:t>
            </w:r>
            <w:r>
              <w:rPr>
                <w:rFonts w:hint="eastAsia" w:ascii="Times New Roman" w:hAnsi="Times New Roman" w:eastAsia="宋体" w:cs="Times New Roman"/>
                <w:b w:val="0"/>
                <w:bCs w:val="0"/>
                <w:i w:val="0"/>
                <w:iCs w:val="0"/>
                <w:sz w:val="15"/>
                <w:szCs w:val="15"/>
                <w:vertAlign w:val="baseline"/>
                <w:lang w:val="en-US" w:eastAsia="zh-CN"/>
              </w:rPr>
              <w:t>功能块</w:t>
            </w:r>
            <w:r>
              <w:rPr>
                <w:rFonts w:hint="default" w:ascii="Times New Roman" w:hAnsi="Times New Roman" w:eastAsia="宋体" w:cs="Times New Roman"/>
                <w:b w:val="0"/>
                <w:bCs w:val="0"/>
                <w:i w:val="0"/>
                <w:iCs w:val="0"/>
                <w:sz w:val="15"/>
                <w:szCs w:val="15"/>
                <w:vertAlign w:val="baseline"/>
                <w:lang w:val="en-US" w:eastAsia="zh-CN"/>
              </w:rPr>
              <w:t>。</w:t>
            </w:r>
          </w:p>
        </w:tc>
      </w:tr>
      <w:tr w14:paraId="61B18C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0D7E9F95">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PulsePeriod</w:t>
            </w:r>
          </w:p>
        </w:tc>
        <w:tc>
          <w:tcPr>
            <w:tcW w:w="1134" w:type="dxa"/>
            <w:vAlign w:val="center"/>
          </w:tcPr>
          <w:p w14:paraId="0B8174E4">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脉冲频率</w:t>
            </w:r>
          </w:p>
        </w:tc>
        <w:tc>
          <w:tcPr>
            <w:tcW w:w="1417" w:type="dxa"/>
            <w:vAlign w:val="center"/>
          </w:tcPr>
          <w:p w14:paraId="47F602F7">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UDINT</w:t>
            </w:r>
          </w:p>
        </w:tc>
        <w:tc>
          <w:tcPr>
            <w:tcW w:w="1134" w:type="dxa"/>
            <w:vAlign w:val="center"/>
          </w:tcPr>
          <w:p w14:paraId="2D1FC6FD">
            <w:pPr>
              <w:jc w:val="center"/>
              <w:rPr>
                <w:rFonts w:hint="eastAsia" w:ascii="Times New Roman" w:hAnsi="Times New Roman" w:eastAsia="宋体" w:cs="Times New Roman"/>
                <w:b w:val="0"/>
                <w:bCs w:val="0"/>
                <w:i w:val="0"/>
                <w:iCs w:val="0"/>
                <w:color w:val="000000" w:themeColor="text1"/>
                <w:sz w:val="15"/>
                <w:szCs w:val="15"/>
                <w:vertAlign w:val="baseline"/>
                <w:lang w:val="en-US" w:eastAsia="zh-CN"/>
                <w14:textFill>
                  <w14:solidFill>
                    <w14:schemeClr w14:val="tx1"/>
                  </w14:solidFill>
                </w14:textFill>
              </w:rPr>
            </w:pPr>
            <w:r>
              <w:rPr>
                <w:rFonts w:hint="eastAsia" w:ascii="Times New Roman" w:hAnsi="Times New Roman" w:eastAsia="宋体" w:cs="Times New Roman"/>
                <w:b w:val="0"/>
                <w:bCs w:val="0"/>
                <w:i w:val="0"/>
                <w:iCs w:val="0"/>
                <w:color w:val="000000" w:themeColor="text1"/>
                <w:sz w:val="15"/>
                <w:szCs w:val="15"/>
                <w:vertAlign w:val="baseline"/>
                <w:lang w:val="en-US" w:eastAsia="zh-CN"/>
                <w14:textFill>
                  <w14:solidFill>
                    <w14:schemeClr w14:val="tx1"/>
                  </w14:solidFill>
                </w14:textFill>
              </w:rPr>
              <w:t>[0,</w:t>
            </w:r>
          </w:p>
          <w:p w14:paraId="1520AAE0">
            <w:pPr>
              <w:jc w:val="center"/>
              <w:rPr>
                <w:rFonts w:hint="eastAsia" w:ascii="Times New Roman" w:hAnsi="Times New Roman" w:eastAsia="宋体" w:cs="Times New Roman"/>
                <w:b w:val="0"/>
                <w:bCs w:val="0"/>
                <w:i w:val="0"/>
                <w:iCs w:val="0"/>
                <w:color w:val="000000" w:themeColor="text1"/>
                <w:sz w:val="15"/>
                <w:szCs w:val="15"/>
                <w:vertAlign w:val="baseline"/>
                <w:lang w:val="en-US" w:eastAsia="zh-CN"/>
                <w14:textFill>
                  <w14:solidFill>
                    <w14:schemeClr w14:val="tx1"/>
                  </w14:solidFill>
                </w14:textFill>
              </w:rPr>
            </w:pPr>
            <w:r>
              <w:rPr>
                <w:rFonts w:hint="eastAsia" w:ascii="Times New Roman" w:hAnsi="Times New Roman" w:eastAsia="宋体" w:cs="Times New Roman"/>
                <w:b w:val="0"/>
                <w:bCs w:val="0"/>
                <w:i w:val="0"/>
                <w:iCs w:val="0"/>
                <w:color w:val="000000" w:themeColor="text1"/>
                <w:sz w:val="15"/>
                <w:szCs w:val="15"/>
                <w:vertAlign w:val="baseline"/>
                <w:lang w:val="en-US" w:eastAsia="zh-CN"/>
                <w14:textFill>
                  <w14:solidFill>
                    <w14:schemeClr w14:val="tx1"/>
                  </w14:solidFill>
                </w14:textFill>
              </w:rPr>
              <w:t>100000000]</w:t>
            </w:r>
          </w:p>
        </w:tc>
        <w:tc>
          <w:tcPr>
            <w:tcW w:w="1134" w:type="dxa"/>
            <w:vAlign w:val="center"/>
          </w:tcPr>
          <w:p w14:paraId="1C011228">
            <w:pPr>
              <w:jc w:val="center"/>
              <w:rPr>
                <w:rFonts w:hint="default" w:ascii="Times New Roman" w:hAnsi="Times New Roman" w:eastAsia="宋体" w:cs="Times New Roman"/>
                <w:b w:val="0"/>
                <w:bCs w:val="0"/>
                <w:i w:val="0"/>
                <w:iCs w:val="0"/>
                <w:color w:val="000000" w:themeColor="text1"/>
                <w:sz w:val="15"/>
                <w:szCs w:val="15"/>
                <w:vertAlign w:val="baseline"/>
                <w:lang w:val="en-US" w:eastAsia="zh-CN"/>
                <w14:textFill>
                  <w14:solidFill>
                    <w14:schemeClr w14:val="tx1"/>
                  </w14:solidFill>
                </w14:textFill>
              </w:rPr>
            </w:pPr>
            <w:r>
              <w:rPr>
                <w:rFonts w:hint="eastAsia" w:ascii="Times New Roman" w:hAnsi="Times New Roman" w:eastAsia="宋体" w:cs="Times New Roman"/>
                <w:b w:val="0"/>
                <w:bCs w:val="0"/>
                <w:i w:val="0"/>
                <w:iCs w:val="0"/>
                <w:color w:val="000000" w:themeColor="text1"/>
                <w:sz w:val="15"/>
                <w:szCs w:val="15"/>
                <w:vertAlign w:val="baseline"/>
                <w:lang w:val="en-US" w:eastAsia="zh-CN"/>
                <w14:textFill>
                  <w14:solidFill>
                    <w14:schemeClr w14:val="tx1"/>
                  </w14:solidFill>
                </w14:textFill>
              </w:rPr>
              <w:t>0</w:t>
            </w:r>
          </w:p>
        </w:tc>
        <w:tc>
          <w:tcPr>
            <w:tcW w:w="3340" w:type="dxa"/>
            <w:vAlign w:val="center"/>
          </w:tcPr>
          <w:p w14:paraId="3F8D7CE4">
            <w:pPr>
              <w:jc w:val="both"/>
              <w:rPr>
                <w:rFonts w:hint="eastAsia" w:ascii="Times New Roman" w:hAnsi="Times New Roman" w:eastAsia="宋体" w:cs="Times New Roman"/>
                <w:b w:val="0"/>
                <w:bCs w:val="0"/>
                <w:i w:val="0"/>
                <w:iCs w:val="0"/>
                <w:color w:val="000000" w:themeColor="text1"/>
                <w:sz w:val="15"/>
                <w:szCs w:val="15"/>
                <w:vertAlign w:val="baseline"/>
                <w:lang w:val="en-US" w:eastAsia="zh-CN"/>
                <w14:textFill>
                  <w14:solidFill>
                    <w14:schemeClr w14:val="tx1"/>
                  </w14:solidFill>
                </w14:textFill>
              </w:rPr>
            </w:pPr>
            <w:r>
              <w:rPr>
                <w:rFonts w:hint="eastAsia" w:ascii="Times New Roman" w:hAnsi="Times New Roman" w:eastAsia="宋体" w:cs="Times New Roman"/>
                <w:b w:val="0"/>
                <w:bCs w:val="0"/>
                <w:i w:val="0"/>
                <w:iCs w:val="0"/>
                <w:color w:val="000000" w:themeColor="text1"/>
                <w:sz w:val="15"/>
                <w:szCs w:val="15"/>
                <w:vertAlign w:val="baseline"/>
                <w:lang w:val="en-US" w:eastAsia="zh-CN"/>
                <w14:textFill>
                  <w14:solidFill>
                    <w14:schemeClr w14:val="tx1"/>
                  </w14:solidFill>
                </w14:textFill>
              </w:rPr>
              <w:t>输出脉冲周期，单位：0.1us</w:t>
            </w:r>
          </w:p>
          <w:p w14:paraId="3E1AC547">
            <w:pPr>
              <w:jc w:val="both"/>
              <w:rPr>
                <w:rFonts w:hint="default" w:ascii="Times New Roman" w:hAnsi="Times New Roman" w:eastAsia="宋体" w:cs="Times New Roman"/>
                <w:b w:val="0"/>
                <w:bCs w:val="0"/>
                <w:i w:val="0"/>
                <w:iCs w:val="0"/>
                <w:color w:val="000000" w:themeColor="text1"/>
                <w:sz w:val="15"/>
                <w:szCs w:val="15"/>
                <w:vertAlign w:val="baseline"/>
                <w:lang w:val="en-US" w:eastAsia="zh-CN"/>
                <w14:textFill>
                  <w14:solidFill>
                    <w14:schemeClr w14:val="tx1"/>
                  </w14:solidFill>
                </w14:textFill>
              </w:rPr>
            </w:pPr>
            <w:r>
              <w:rPr>
                <w:rFonts w:hint="eastAsia" w:ascii="Times New Roman" w:hAnsi="Times New Roman" w:eastAsia="宋体" w:cs="Times New Roman"/>
                <w:b w:val="0"/>
                <w:bCs w:val="0"/>
                <w:i w:val="0"/>
                <w:iCs w:val="0"/>
                <w:color w:val="000000" w:themeColor="text1"/>
                <w:sz w:val="15"/>
                <w:szCs w:val="15"/>
                <w:vertAlign w:val="baseline"/>
                <w:lang w:val="en-US" w:eastAsia="zh-CN"/>
                <w14:textFill>
                  <w14:solidFill>
                    <w14:schemeClr w14:val="tx1"/>
                  </w14:solidFill>
                </w14:textFill>
              </w:rPr>
              <w:t>最大输出频率实测可达400kHz，即2.5us。</w:t>
            </w:r>
          </w:p>
        </w:tc>
      </w:tr>
      <w:tr w14:paraId="62626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56DA7DED">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PulseWidth</w:t>
            </w:r>
          </w:p>
        </w:tc>
        <w:tc>
          <w:tcPr>
            <w:tcW w:w="1134" w:type="dxa"/>
            <w:vAlign w:val="center"/>
          </w:tcPr>
          <w:p w14:paraId="41DFABB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脉冲宽度</w:t>
            </w:r>
          </w:p>
        </w:tc>
        <w:tc>
          <w:tcPr>
            <w:tcW w:w="1417" w:type="dxa"/>
            <w:vAlign w:val="center"/>
          </w:tcPr>
          <w:p w14:paraId="1876E74A">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UDINT</w:t>
            </w:r>
          </w:p>
        </w:tc>
        <w:tc>
          <w:tcPr>
            <w:tcW w:w="1134" w:type="dxa"/>
            <w:vAlign w:val="center"/>
          </w:tcPr>
          <w:p w14:paraId="01A0888A">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w:t>
            </w:r>
            <w:r>
              <w:rPr>
                <w:rFonts w:hint="eastAsia" w:ascii="Times New Roman" w:hAnsi="Times New Roman" w:eastAsia="宋体" w:cs="Times New Roman"/>
                <w:b w:val="0"/>
                <w:bCs w:val="0"/>
                <w:i w:val="0"/>
                <w:iCs w:val="0"/>
                <w:sz w:val="15"/>
                <w:szCs w:val="15"/>
                <w:vertAlign w:val="baseline"/>
                <w:lang w:val="en-US" w:eastAsia="zh-CN"/>
              </w:rPr>
              <w:t>0</w:t>
            </w:r>
            <w:r>
              <w:rPr>
                <w:rFonts w:hint="default" w:ascii="Times New Roman" w:hAnsi="Times New Roman" w:eastAsia="宋体" w:cs="Times New Roman"/>
                <w:b w:val="0"/>
                <w:bCs w:val="0"/>
                <w:i w:val="0"/>
                <w:iCs w:val="0"/>
                <w:sz w:val="15"/>
                <w:szCs w:val="15"/>
                <w:vertAlign w:val="baseline"/>
                <w:lang w:val="en-US" w:eastAsia="zh-CN"/>
              </w:rPr>
              <w:t>,</w:t>
            </w:r>
          </w:p>
          <w:p w14:paraId="4E652895">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100000000]</w:t>
            </w:r>
          </w:p>
        </w:tc>
        <w:tc>
          <w:tcPr>
            <w:tcW w:w="1134" w:type="dxa"/>
            <w:vAlign w:val="center"/>
          </w:tcPr>
          <w:p w14:paraId="2B368526">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w:t>
            </w:r>
          </w:p>
        </w:tc>
        <w:tc>
          <w:tcPr>
            <w:tcW w:w="3340" w:type="dxa"/>
            <w:vAlign w:val="center"/>
          </w:tcPr>
          <w:p w14:paraId="5EE72FCA">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输出脉冲高电平，单位：0.1us</w:t>
            </w:r>
          </w:p>
        </w:tc>
      </w:tr>
    </w:tbl>
    <w:p w14:paraId="1CD6BEDA">
      <w:pPr>
        <w:rPr>
          <w:rFonts w:hint="eastAsia" w:ascii="Times New Roman" w:hAnsi="Times New Roman" w:eastAsia="宋体" w:cs="Times New Roman"/>
          <w:b w:val="0"/>
          <w:bCs w:val="0"/>
          <w:i w:val="0"/>
          <w:iCs w:val="0"/>
          <w:sz w:val="21"/>
          <w:szCs w:val="21"/>
        </w:rPr>
      </w:pPr>
    </w:p>
    <w:p w14:paraId="64491ED2">
      <w:pPr>
        <w:rPr>
          <w:rFonts w:hint="eastAsia"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输出变量</w:t>
      </w:r>
    </w:p>
    <w:tbl>
      <w:tblPr>
        <w:tblStyle w:val="18"/>
        <w:tblW w:w="9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1417"/>
        <w:gridCol w:w="1134"/>
        <w:gridCol w:w="1134"/>
        <w:gridCol w:w="3340"/>
      </w:tblGrid>
      <w:tr w14:paraId="2CAC49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26D9E580">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输出变量</w:t>
            </w:r>
          </w:p>
        </w:tc>
        <w:tc>
          <w:tcPr>
            <w:tcW w:w="1134" w:type="dxa"/>
            <w:shd w:val="clear" w:color="auto" w:fill="CFCECE" w:themeFill="background2" w:themeFillShade="E5"/>
            <w:vAlign w:val="center"/>
          </w:tcPr>
          <w:p w14:paraId="2B66C1E2">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名称</w:t>
            </w:r>
          </w:p>
        </w:tc>
        <w:tc>
          <w:tcPr>
            <w:tcW w:w="1417" w:type="dxa"/>
            <w:shd w:val="clear" w:color="auto" w:fill="CFCECE" w:themeFill="background2" w:themeFillShade="E5"/>
            <w:vAlign w:val="center"/>
          </w:tcPr>
          <w:p w14:paraId="1635E6D4">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数据类型</w:t>
            </w:r>
          </w:p>
        </w:tc>
        <w:tc>
          <w:tcPr>
            <w:tcW w:w="1134" w:type="dxa"/>
            <w:shd w:val="clear" w:color="auto" w:fill="CFCECE" w:themeFill="background2" w:themeFillShade="E5"/>
            <w:vAlign w:val="center"/>
          </w:tcPr>
          <w:p w14:paraId="4495E8ED">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有效范围</w:t>
            </w:r>
          </w:p>
        </w:tc>
        <w:tc>
          <w:tcPr>
            <w:tcW w:w="1134" w:type="dxa"/>
            <w:shd w:val="clear" w:color="auto" w:fill="CFCECE" w:themeFill="background2" w:themeFillShade="E5"/>
            <w:vAlign w:val="center"/>
          </w:tcPr>
          <w:p w14:paraId="2CB8B801">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初始值</w:t>
            </w:r>
          </w:p>
        </w:tc>
        <w:tc>
          <w:tcPr>
            <w:tcW w:w="3340" w:type="dxa"/>
            <w:shd w:val="clear" w:color="auto" w:fill="CFCECE" w:themeFill="background2" w:themeFillShade="E5"/>
            <w:vAlign w:val="center"/>
          </w:tcPr>
          <w:p w14:paraId="143EF653">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534E63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731B58EC">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Valid</w:t>
            </w:r>
          </w:p>
        </w:tc>
        <w:tc>
          <w:tcPr>
            <w:tcW w:w="1134" w:type="dxa"/>
            <w:vAlign w:val="center"/>
          </w:tcPr>
          <w:p w14:paraId="3A093901">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完成标志</w:t>
            </w:r>
          </w:p>
        </w:tc>
        <w:tc>
          <w:tcPr>
            <w:tcW w:w="1417" w:type="dxa"/>
            <w:vAlign w:val="center"/>
          </w:tcPr>
          <w:p w14:paraId="779761F4">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4D7AEFC8">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11DE546A">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256367A3">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42BDE622">
            <w:pPr>
              <w:jc w:val="both"/>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TRUE：功能块</w:t>
            </w:r>
            <w:r>
              <w:rPr>
                <w:rFonts w:hint="eastAsia" w:ascii="Times New Roman" w:hAnsi="Times New Roman" w:eastAsia="宋体" w:cs="Times New Roman"/>
                <w:b w:val="0"/>
                <w:bCs w:val="0"/>
                <w:i w:val="0"/>
                <w:iCs w:val="0"/>
                <w:sz w:val="15"/>
                <w:szCs w:val="15"/>
                <w:vertAlign w:val="baseline"/>
                <w:lang w:val="en-US" w:eastAsia="zh-CN"/>
              </w:rPr>
              <w:t>有效</w:t>
            </w:r>
            <w:r>
              <w:rPr>
                <w:rFonts w:hint="default" w:ascii="Times New Roman" w:hAnsi="Times New Roman" w:eastAsia="宋体" w:cs="Times New Roman"/>
                <w:b w:val="0"/>
                <w:bCs w:val="0"/>
                <w:i w:val="0"/>
                <w:iCs w:val="0"/>
                <w:sz w:val="15"/>
                <w:szCs w:val="15"/>
                <w:vertAlign w:val="baseline"/>
                <w:lang w:val="en-US" w:eastAsia="zh-CN"/>
              </w:rPr>
              <w:t>。</w:t>
            </w:r>
          </w:p>
        </w:tc>
      </w:tr>
      <w:tr w14:paraId="1154AB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622E6055">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Busy</w:t>
            </w:r>
          </w:p>
        </w:tc>
        <w:tc>
          <w:tcPr>
            <w:tcW w:w="1134" w:type="dxa"/>
            <w:vAlign w:val="center"/>
          </w:tcPr>
          <w:p w14:paraId="340EE6AE">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执行标志</w:t>
            </w:r>
          </w:p>
        </w:tc>
        <w:tc>
          <w:tcPr>
            <w:tcW w:w="1417" w:type="dxa"/>
            <w:vAlign w:val="center"/>
          </w:tcPr>
          <w:p w14:paraId="17899362">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74F4E6F0">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45619A42">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575A7E69">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7B011EDB">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rPr>
              <w:t>FALSE：</w:t>
            </w:r>
            <w:r>
              <w:rPr>
                <w:rFonts w:hint="eastAsia" w:ascii="Times New Roman" w:hAnsi="Times New Roman" w:eastAsia="宋体" w:cs="Times New Roman"/>
                <w:b w:val="0"/>
                <w:bCs w:val="0"/>
                <w:i w:val="0"/>
                <w:iCs w:val="0"/>
                <w:sz w:val="15"/>
                <w:szCs w:val="15"/>
                <w:vertAlign w:val="baseline"/>
                <w:lang w:val="en-US" w:eastAsia="zh-CN"/>
              </w:rPr>
              <w:t>功能块未执行</w:t>
            </w:r>
          </w:p>
          <w:p w14:paraId="676BEC94">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rPr>
              <w:t>TRUE：</w:t>
            </w:r>
            <w:r>
              <w:rPr>
                <w:rFonts w:hint="eastAsia" w:ascii="Times New Roman" w:hAnsi="Times New Roman" w:eastAsia="宋体" w:cs="Times New Roman"/>
                <w:b w:val="0"/>
                <w:bCs w:val="0"/>
                <w:i w:val="0"/>
                <w:iCs w:val="0"/>
                <w:sz w:val="15"/>
                <w:szCs w:val="15"/>
                <w:vertAlign w:val="baseline"/>
                <w:lang w:val="en-US" w:eastAsia="zh-CN"/>
              </w:rPr>
              <w:t>功能块执行中</w:t>
            </w:r>
          </w:p>
        </w:tc>
      </w:tr>
      <w:tr w14:paraId="4507DD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673AF155">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Error</w:t>
            </w:r>
          </w:p>
        </w:tc>
        <w:tc>
          <w:tcPr>
            <w:tcW w:w="1134" w:type="dxa"/>
            <w:vAlign w:val="center"/>
          </w:tcPr>
          <w:p w14:paraId="4F9CF8B9">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错误标志</w:t>
            </w:r>
          </w:p>
        </w:tc>
        <w:tc>
          <w:tcPr>
            <w:tcW w:w="1417" w:type="dxa"/>
            <w:vAlign w:val="center"/>
          </w:tcPr>
          <w:p w14:paraId="1BFFF80B">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69CEA31B">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745B14D7">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3A875703">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42020A6F">
            <w:pPr>
              <w:jc w:val="both"/>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TRUE: 功能块内部发生错误</w:t>
            </w:r>
          </w:p>
        </w:tc>
      </w:tr>
      <w:tr w14:paraId="03B64B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23B9F78C">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ErrorID</w:t>
            </w:r>
          </w:p>
        </w:tc>
        <w:tc>
          <w:tcPr>
            <w:tcW w:w="1134" w:type="dxa"/>
            <w:vAlign w:val="center"/>
          </w:tcPr>
          <w:p w14:paraId="20B28EDD">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错误ID</w:t>
            </w:r>
          </w:p>
        </w:tc>
        <w:tc>
          <w:tcPr>
            <w:tcW w:w="1417" w:type="dxa"/>
            <w:vAlign w:val="center"/>
          </w:tcPr>
          <w:p w14:paraId="0600BBCB">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UINT</w:t>
            </w:r>
          </w:p>
        </w:tc>
        <w:tc>
          <w:tcPr>
            <w:tcW w:w="1134" w:type="dxa"/>
            <w:vAlign w:val="center"/>
          </w:tcPr>
          <w:p w14:paraId="4D4E1F27">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1134" w:type="dxa"/>
            <w:vAlign w:val="center"/>
          </w:tcPr>
          <w:p w14:paraId="616E1E73">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1168CA76">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错误码，具体参考CC_ERROR</w:t>
            </w:r>
          </w:p>
        </w:tc>
      </w:tr>
    </w:tbl>
    <w:p w14:paraId="17B69F41">
      <w:pPr>
        <w:rPr>
          <w:rFonts w:ascii="Times New Roman" w:hAnsi="Times New Roman" w:eastAsia="宋体" w:cs="Times New Roman"/>
          <w:b w:val="0"/>
          <w:bCs w:val="0"/>
          <w:i w:val="0"/>
          <w:iCs w:val="0"/>
          <w:sz w:val="21"/>
          <w:szCs w:val="21"/>
        </w:rPr>
      </w:pPr>
    </w:p>
    <w:p w14:paraId="1B468EB1">
      <w:pPr>
        <w:pStyle w:val="21"/>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【功能说明】</w:t>
      </w:r>
    </w:p>
    <w:p w14:paraId="4FEADED7">
      <w:pPr>
        <w:pStyle w:val="21"/>
        <w:bidi w:val="0"/>
        <w:ind w:left="0" w:leftChars="0" w:firstLine="420" w:firstLineChars="0"/>
        <w:rPr>
          <w:rFonts w:hint="default" w:ascii="Times New Roman" w:hAnsi="Times New Roman" w:eastAsia="宋体" w:cs="Times New Roman"/>
          <w:b w:val="0"/>
          <w:bCs w:val="0"/>
          <w:lang w:val="en-US" w:eastAsia="zh-CN"/>
        </w:rPr>
      </w:pPr>
      <w:r>
        <w:rPr>
          <w:rFonts w:hint="default" w:ascii="Times New Roman" w:hAnsi="Times New Roman" w:eastAsia="宋体" w:cs="Times New Roman"/>
          <w:b w:val="0"/>
          <w:bCs w:val="0"/>
          <w:lang w:val="en-US" w:eastAsia="zh-CN"/>
        </w:rPr>
        <w:t>该功能块用于</w:t>
      </w:r>
      <w:r>
        <w:rPr>
          <w:rFonts w:hint="eastAsia" w:ascii="Times New Roman" w:hAnsi="Times New Roman" w:eastAsia="宋体" w:cs="Times New Roman"/>
          <w:b w:val="0"/>
          <w:bCs w:val="0"/>
          <w:lang w:val="en-US" w:eastAsia="zh-CN"/>
        </w:rPr>
        <w:t>实现动态的脉宽调制输出</w:t>
      </w:r>
      <w:r>
        <w:rPr>
          <w:rFonts w:hint="default" w:ascii="Times New Roman" w:hAnsi="Times New Roman" w:eastAsia="宋体" w:cs="Times New Roman"/>
          <w:b w:val="0"/>
          <w:bCs w:val="0"/>
          <w:lang w:val="en-US" w:eastAsia="zh-CN"/>
        </w:rPr>
        <w:t>。</w:t>
      </w:r>
    </w:p>
    <w:p w14:paraId="7D067369">
      <w:pPr>
        <w:pStyle w:val="21"/>
        <w:bidi w:val="0"/>
        <w:ind w:left="0" w:leftChars="0" w:firstLine="420" w:firstLineChars="0"/>
        <w:rPr>
          <w:rFonts w:hint="default"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当该功能被触发时，如果修改DO输出端口号，则会直接跳转新设定的输出端口进行输出，不必将Enable引脚重新置True。</w:t>
      </w:r>
    </w:p>
    <w:p w14:paraId="1603878A">
      <w:pPr>
        <w:pStyle w:val="21"/>
        <w:bidi w:val="0"/>
        <w:ind w:left="0" w:leftChars="0" w:firstLine="420" w:firstLineChars="0"/>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如果设定脉冲高电平时长大于脉冲频率，不会报错，会持续有高电平输出。</w:t>
      </w:r>
    </w:p>
    <w:p w14:paraId="5853F2D1">
      <w:pPr>
        <w:pStyle w:val="21"/>
        <w:bidi w:val="0"/>
        <w:ind w:left="0" w:leftChars="0" w:firstLine="420" w:firstLineChars="0"/>
        <w:rPr>
          <w:rFonts w:hint="eastAsia" w:eastAsia="宋体" w:cs="Times New Roman"/>
          <w:b w:val="0"/>
          <w:bCs w:val="0"/>
          <w:lang w:val="en-US" w:eastAsia="zh-CN"/>
        </w:rPr>
      </w:pPr>
      <w:r>
        <w:rPr>
          <w:rFonts w:hint="eastAsia" w:eastAsia="宋体" w:cs="Times New Roman"/>
          <w:b w:val="0"/>
          <w:bCs w:val="0"/>
          <w:lang w:val="en-US" w:eastAsia="zh-CN"/>
        </w:rPr>
        <w:t>注：PwmID要与当前设备计数器CounterID、EnableInterruptID保持一致。</w:t>
      </w:r>
    </w:p>
    <w:p w14:paraId="65E0654E">
      <w:pPr>
        <w:pStyle w:val="21"/>
        <w:bidi w:val="0"/>
        <w:ind w:left="0" w:leftChars="0" w:firstLine="0" w:firstLineChars="0"/>
        <w:rPr>
          <w:rFonts w:hint="eastAsia" w:eastAsia="宋体" w:cs="Times New Roman"/>
          <w:b w:val="0"/>
          <w:bCs w:val="0"/>
          <w:lang w:val="en-US" w:eastAsia="zh-CN"/>
        </w:rPr>
      </w:pPr>
      <w:r>
        <w:rPr>
          <w:rFonts w:hint="eastAsia" w:eastAsia="宋体" w:cs="Times New Roman"/>
          <w:b w:val="0"/>
          <w:bCs w:val="0"/>
          <w:lang w:val="en-US" w:eastAsia="zh-CN"/>
        </w:rPr>
        <w:t>【</w:t>
      </w:r>
      <w:r>
        <w:rPr>
          <w:rFonts w:hint="eastAsia" w:eastAsia="宋体" w:cs="Times New Roman"/>
          <w:b/>
          <w:bCs/>
          <w:lang w:val="en-US" w:eastAsia="zh-CN"/>
        </w:rPr>
        <w:t>图形化操作说明</w:t>
      </w:r>
      <w:r>
        <w:rPr>
          <w:rFonts w:hint="eastAsia" w:eastAsia="宋体" w:cs="Times New Roman"/>
          <w:b w:val="0"/>
          <w:bCs w:val="0"/>
          <w:lang w:val="en-US" w:eastAsia="zh-CN"/>
        </w:rPr>
        <w:t>】</w:t>
      </w:r>
    </w:p>
    <w:p w14:paraId="08C91744">
      <w:pPr>
        <w:bidi w:val="0"/>
        <w:ind w:firstLine="420" w:firstLineChars="20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双击“LocalHighSpeedIO”，在“基础设置”中添加PWM输出，添加PWM后会自动按顺序分配硬件输出端口，也可自行手动设置</w:t>
      </w:r>
    </w:p>
    <w:p w14:paraId="70C1DF4C">
      <w:pPr>
        <w:bidi w:val="0"/>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drawing>
          <wp:inline distT="0" distB="0" distL="114300" distR="114300">
            <wp:extent cx="5716270" cy="2574925"/>
            <wp:effectExtent l="0" t="0" r="11430" b="3175"/>
            <wp:docPr id="84" name="图片 84" descr="0991a928-17ef-4601-84cc-ae5d963878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0991a928-17ef-4601-84cc-ae5d963878f6"/>
                    <pic:cNvPicPr>
                      <a:picLocks noChangeAspect="1"/>
                    </pic:cNvPicPr>
                  </pic:nvPicPr>
                  <pic:blipFill>
                    <a:blip r:embed="rId71"/>
                    <a:stretch>
                      <a:fillRect/>
                    </a:stretch>
                  </pic:blipFill>
                  <pic:spPr>
                    <a:xfrm>
                      <a:off x="0" y="0"/>
                      <a:ext cx="5716270" cy="2574925"/>
                    </a:xfrm>
                    <a:prstGeom prst="rect">
                      <a:avLst/>
                    </a:prstGeom>
                  </pic:spPr>
                </pic:pic>
              </a:graphicData>
            </a:graphic>
          </wp:inline>
        </w:drawing>
      </w:r>
    </w:p>
    <w:p w14:paraId="6BA5687E">
      <w:pPr>
        <w:pStyle w:val="21"/>
        <w:bidi w:val="0"/>
        <w:ind w:left="0" w:leftChars="0" w:firstLine="0" w:firstLineChars="0"/>
        <w:rPr>
          <w:rFonts w:hint="eastAsia" w:eastAsia="宋体" w:cs="Times New Roman"/>
          <w:b w:val="0"/>
          <w:bCs w:val="0"/>
          <w:lang w:val="en-US" w:eastAsia="zh-CN"/>
        </w:rPr>
      </w:pPr>
      <w:r>
        <w:rPr>
          <w:rFonts w:hint="eastAsia" w:eastAsia="宋体" w:cs="Times New Roman"/>
          <w:b w:val="0"/>
          <w:bCs w:val="0"/>
          <w:lang w:val="en-US" w:eastAsia="zh-CN"/>
        </w:rPr>
        <w:t>【</w:t>
      </w:r>
      <w:r>
        <w:rPr>
          <w:rFonts w:hint="eastAsia" w:eastAsia="宋体" w:cs="Times New Roman"/>
          <w:b/>
          <w:bCs/>
          <w:lang w:val="en-US" w:eastAsia="zh-CN"/>
        </w:rPr>
        <w:t>功能块操作说明</w:t>
      </w:r>
      <w:r>
        <w:rPr>
          <w:rFonts w:hint="eastAsia" w:eastAsia="宋体" w:cs="Times New Roman"/>
          <w:b w:val="0"/>
          <w:bCs w:val="0"/>
          <w:lang w:val="en-US" w:eastAsia="zh-CN"/>
        </w:rPr>
        <w:t>】</w:t>
      </w:r>
    </w:p>
    <w:p w14:paraId="26EC57B2">
      <w:pPr>
        <w:pStyle w:val="21"/>
        <w:bidi w:val="0"/>
        <w:ind w:left="0" w:leftChars="0" w:firstLine="0" w:firstLineChars="0"/>
        <w:rPr>
          <w:rFonts w:hint="default" w:ascii="Times New Roman" w:hAnsi="Times New Roman" w:eastAsia="宋体" w:cs="Times New Roman"/>
          <w:b/>
          <w:bCs/>
          <w:lang w:val="en-US" w:eastAsia="zh-CN"/>
        </w:rPr>
      </w:pPr>
      <w:r>
        <w:rPr>
          <w:rFonts w:hint="eastAsia" w:eastAsia="宋体" w:cs="Times New Roman"/>
          <w:b/>
          <w:bCs/>
          <w:lang w:val="en-US" w:eastAsia="zh-CN"/>
        </w:rPr>
        <w:t>声明PWM“_NC_Pwm: NC_Pwm;”实例化</w:t>
      </w:r>
    </w:p>
    <w:p w14:paraId="23D9B5B4">
      <w:pPr>
        <w:pStyle w:val="21"/>
        <w:bidi w:val="0"/>
        <w:spacing w:line="240" w:lineRule="auto"/>
        <w:ind w:left="0" w:leftChars="0" w:firstLine="0" w:firstLineChars="0"/>
        <w:rPr>
          <w:rFonts w:hint="default" w:eastAsia="宋体" w:cs="Times New Roman"/>
          <w:b w:val="0"/>
          <w:bCs w:val="0"/>
          <w:lang w:val="en-US" w:eastAsia="zh-CN"/>
        </w:rPr>
      </w:pPr>
      <w:r>
        <w:rPr>
          <w:rFonts w:hint="default" w:eastAsia="宋体" w:cs="Times New Roman"/>
          <w:b w:val="0"/>
          <w:bCs w:val="0"/>
          <w:lang w:val="en-US" w:eastAsia="zh-CN"/>
        </w:rPr>
        <w:drawing>
          <wp:inline distT="0" distB="0" distL="114300" distR="114300">
            <wp:extent cx="5728970" cy="2705100"/>
            <wp:effectExtent l="0" t="0" r="11430" b="0"/>
            <wp:docPr id="62" name="图片 62" descr="76ac6e3a-5d94-4608-bf53-799a7fe93e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76ac6e3a-5d94-4608-bf53-799a7fe93ebc"/>
                    <pic:cNvPicPr>
                      <a:picLocks noChangeAspect="1"/>
                    </pic:cNvPicPr>
                  </pic:nvPicPr>
                  <pic:blipFill>
                    <a:blip r:embed="rId72"/>
                    <a:stretch>
                      <a:fillRect/>
                    </a:stretch>
                  </pic:blipFill>
                  <pic:spPr>
                    <a:xfrm>
                      <a:off x="0" y="0"/>
                      <a:ext cx="5728970" cy="2705100"/>
                    </a:xfrm>
                    <a:prstGeom prst="rect">
                      <a:avLst/>
                    </a:prstGeom>
                  </pic:spPr>
                </pic:pic>
              </a:graphicData>
            </a:graphic>
          </wp:inline>
        </w:drawing>
      </w:r>
    </w:p>
    <w:p w14:paraId="4500D2E6">
      <w:pPr>
        <w:pStyle w:val="21"/>
        <w:bidi w:val="0"/>
        <w:spacing w:line="240" w:lineRule="auto"/>
        <w:ind w:left="0" w:leftChars="0" w:firstLine="0" w:firstLineChars="0"/>
        <w:rPr>
          <w:rFonts w:hint="default" w:eastAsia="宋体" w:cs="Times New Roman"/>
          <w:b w:val="0"/>
          <w:bCs w:val="0"/>
          <w:lang w:val="en-US" w:eastAsia="zh-CN"/>
        </w:rPr>
      </w:pPr>
      <w:r>
        <w:rPr>
          <w:rFonts w:hint="default" w:eastAsia="宋体" w:cs="Times New Roman"/>
          <w:b w:val="0"/>
          <w:bCs w:val="0"/>
          <w:lang w:val="en-US" w:eastAsia="zh-CN"/>
        </w:rPr>
        <w:drawing>
          <wp:inline distT="0" distB="0" distL="114300" distR="114300">
            <wp:extent cx="5723890" cy="983615"/>
            <wp:effectExtent l="0" t="0" r="3810" b="6985"/>
            <wp:docPr id="64" name="图片 64"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图片1"/>
                    <pic:cNvPicPr>
                      <a:picLocks noChangeAspect="1"/>
                    </pic:cNvPicPr>
                  </pic:nvPicPr>
                  <pic:blipFill>
                    <a:blip r:embed="rId73"/>
                    <a:stretch>
                      <a:fillRect/>
                    </a:stretch>
                  </pic:blipFill>
                  <pic:spPr>
                    <a:xfrm>
                      <a:off x="0" y="0"/>
                      <a:ext cx="5723890" cy="983615"/>
                    </a:xfrm>
                    <a:prstGeom prst="rect">
                      <a:avLst/>
                    </a:prstGeom>
                  </pic:spPr>
                </pic:pic>
              </a:graphicData>
            </a:graphic>
          </wp:inline>
        </w:drawing>
      </w:r>
    </w:p>
    <w:p w14:paraId="092402E9">
      <w:pPr>
        <w:pStyle w:val="21"/>
        <w:bidi w:val="0"/>
        <w:ind w:left="0" w:leftChars="0" w:firstLine="0" w:firstLineChars="0"/>
        <w:rPr>
          <w:rFonts w:hint="eastAsia" w:ascii="Times New Roman" w:hAnsi="Times New Roman" w:eastAsia="宋体" w:cs="Times New Roman"/>
          <w:b/>
          <w:bCs/>
          <w:lang w:val="en-US" w:eastAsia="zh-CN"/>
        </w:rPr>
      </w:pPr>
      <w:r>
        <w:rPr>
          <w:rFonts w:hint="eastAsia" w:ascii="Times New Roman" w:hAnsi="Times New Roman" w:eastAsia="宋体" w:cs="Times New Roman"/>
          <w:b/>
          <w:bCs/>
          <w:lang w:val="en-US" w:eastAsia="zh-CN"/>
        </w:rPr>
        <w:drawing>
          <wp:anchor distT="0" distB="0" distL="114300" distR="114300" simplePos="0" relativeHeight="251661312" behindDoc="0" locked="0" layoutInCell="1" allowOverlap="1">
            <wp:simplePos x="0" y="0"/>
            <wp:positionH relativeFrom="column">
              <wp:posOffset>480695</wp:posOffset>
            </wp:positionH>
            <wp:positionV relativeFrom="paragraph">
              <wp:posOffset>374650</wp:posOffset>
            </wp:positionV>
            <wp:extent cx="4070350" cy="1289050"/>
            <wp:effectExtent l="0" t="0" r="6350" b="6350"/>
            <wp:wrapTopAndBottom/>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74"/>
                    <a:stretch>
                      <a:fillRect/>
                    </a:stretch>
                  </pic:blipFill>
                  <pic:spPr>
                    <a:xfrm>
                      <a:off x="0" y="0"/>
                      <a:ext cx="4070350" cy="1289050"/>
                    </a:xfrm>
                    <a:prstGeom prst="rect">
                      <a:avLst/>
                    </a:prstGeom>
                    <a:noFill/>
                    <a:ln>
                      <a:noFill/>
                    </a:ln>
                  </pic:spPr>
                </pic:pic>
              </a:graphicData>
            </a:graphic>
          </wp:anchor>
        </w:drawing>
      </w:r>
      <w:r>
        <w:rPr>
          <w:rFonts w:hint="eastAsia" w:ascii="Times New Roman" w:hAnsi="Times New Roman" w:eastAsia="宋体" w:cs="Times New Roman"/>
          <w:b/>
          <w:bCs/>
          <w:lang w:val="en-US" w:eastAsia="zh-CN"/>
        </w:rPr>
        <w:t>【时序图】</w:t>
      </w:r>
    </w:p>
    <w:p w14:paraId="18188367">
      <w:pPr>
        <w:pStyle w:val="21"/>
        <w:bidi w:val="0"/>
        <w:ind w:left="0" w:leftChars="0" w:firstLine="0" w:firstLineChars="0"/>
        <w:rPr>
          <w:rFonts w:hint="eastAsia" w:ascii="Times New Roman" w:hAnsi="Times New Roman" w:eastAsia="宋体" w:cs="Times New Roman"/>
          <w:b w:val="0"/>
          <w:bCs w:val="0"/>
          <w:lang w:val="en-US" w:eastAsia="zh-CN"/>
        </w:rPr>
      </w:pPr>
    </w:p>
    <w:p w14:paraId="7EC90C35">
      <w:pPr>
        <w:pStyle w:val="21"/>
        <w:bidi w:val="0"/>
        <w:ind w:left="0" w:leftChars="0" w:firstLine="0" w:firstLineChars="0"/>
        <w:rPr>
          <w:rFonts w:hint="eastAsia" w:ascii="Times New Roman" w:hAnsi="Times New Roman" w:eastAsia="宋体" w:cs="Times New Roman"/>
          <w:b/>
          <w:bCs/>
          <w:lang w:val="en-US" w:eastAsia="zh-CN"/>
        </w:rPr>
      </w:pPr>
      <w:r>
        <w:rPr>
          <w:rFonts w:hint="eastAsia" w:ascii="Times New Roman" w:hAnsi="Times New Roman" w:eastAsia="宋体" w:cs="Times New Roman"/>
          <w:b/>
          <w:bCs/>
          <w:lang w:val="en-US" w:eastAsia="zh-CN"/>
        </w:rPr>
        <w:t>【错误说明】</w:t>
      </w:r>
    </w:p>
    <w:p w14:paraId="4260DC7A">
      <w:pPr>
        <w:pStyle w:val="21"/>
        <w:bidi w:val="0"/>
        <w:ind w:left="0" w:leftChars="0" w:firstLine="420" w:firstLineChars="0"/>
        <w:rPr>
          <w:rFonts w:hint="eastAsia" w:ascii="Times New Roman" w:hAnsi="Times New Roman" w:eastAsia="宋体" w:cs="Times New Roman"/>
          <w:b w:val="0"/>
          <w:bCs w:val="0"/>
          <w:kern w:val="2"/>
          <w:sz w:val="28"/>
          <w:szCs w:val="24"/>
          <w:lang w:val="en-US" w:eastAsia="zh-CN" w:bidi="ar-SA"/>
        </w:rPr>
      </w:pPr>
      <w:r>
        <w:rPr>
          <w:rFonts w:hint="eastAsia" w:ascii="Times New Roman" w:hAnsi="Times New Roman" w:eastAsia="宋体" w:cs="Times New Roman"/>
          <w:b w:val="0"/>
          <w:bCs w:val="0"/>
          <w:sz w:val="21"/>
          <w:szCs w:val="21"/>
          <w:lang w:val="en-US" w:eastAsia="zh-CN"/>
        </w:rPr>
        <w:t>详情查看CC_ERROR-计数器错误ID说明表格。</w:t>
      </w:r>
      <w:r>
        <w:rPr>
          <w:rFonts w:hint="eastAsia" w:ascii="Times New Roman" w:hAnsi="Times New Roman" w:eastAsia="宋体" w:cs="Times New Roman"/>
          <w:b w:val="0"/>
          <w:bCs w:val="0"/>
          <w:kern w:val="2"/>
          <w:sz w:val="28"/>
          <w:szCs w:val="24"/>
          <w:lang w:val="en-US" w:eastAsia="zh-CN" w:bidi="ar-SA"/>
        </w:rPr>
        <w:br w:type="page"/>
      </w:r>
    </w:p>
    <w:p w14:paraId="062B5B60">
      <w:pPr>
        <w:pStyle w:val="6"/>
        <w:bidi w:val="0"/>
        <w:outlineLvl w:val="2"/>
        <w:rPr>
          <w:rFonts w:ascii="Times New Roman" w:hAnsi="Times New Roman" w:eastAsia="宋体" w:cs="Times New Roman"/>
          <w:b/>
          <w:bCs/>
        </w:rPr>
      </w:pPr>
      <w:bookmarkStart w:id="21" w:name="_Toc848"/>
      <w:r>
        <w:rPr>
          <w:rFonts w:hint="eastAsia" w:ascii="Times New Roman" w:hAnsi="Times New Roman" w:eastAsia="宋体" w:cs="Times New Roman"/>
          <w:b/>
          <w:bCs/>
          <w:kern w:val="2"/>
          <w:sz w:val="28"/>
          <w:szCs w:val="24"/>
          <w:lang w:val="en-US" w:eastAsia="zh-CN" w:bidi="ar-SA"/>
        </w:rPr>
        <w:t>1.3.3 NC_SystemTime</w:t>
      </w:r>
      <w:bookmarkEnd w:id="21"/>
    </w:p>
    <w:p w14:paraId="1FB4D321">
      <w:pPr>
        <w:rPr>
          <w:rFonts w:hint="eastAsia" w:ascii="Times New Roman" w:hAnsi="Times New Roman" w:eastAsia="宋体" w:cs="Times New Roman"/>
          <w:b w:val="0"/>
          <w:bCs w:val="0"/>
        </w:rPr>
      </w:pPr>
      <w:r>
        <w:rPr>
          <w:rFonts w:hint="eastAsia" w:ascii="Times New Roman" w:hAnsi="Times New Roman" w:eastAsia="宋体" w:cs="Times New Roman"/>
          <w:b w:val="0"/>
          <w:bCs w:val="0"/>
        </w:rPr>
        <w:t>指令格式</w:t>
      </w:r>
    </w:p>
    <w:tbl>
      <w:tblPr>
        <w:tblStyle w:val="18"/>
        <w:tblW w:w="928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625"/>
        <w:gridCol w:w="4355"/>
        <w:gridCol w:w="2041"/>
      </w:tblGrid>
      <w:tr w14:paraId="77945A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0EC35C8A">
            <w:pPr>
              <w:jc w:val="center"/>
              <w:rPr>
                <w:rFonts w:hint="eastAsia"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指令</w:t>
            </w:r>
          </w:p>
        </w:tc>
        <w:tc>
          <w:tcPr>
            <w:tcW w:w="1134" w:type="dxa"/>
            <w:shd w:val="clear" w:color="auto" w:fill="CFCECE" w:themeFill="background2" w:themeFillShade="E5"/>
            <w:vAlign w:val="center"/>
          </w:tcPr>
          <w:p w14:paraId="2D84D353">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名称</w:t>
            </w:r>
          </w:p>
        </w:tc>
        <w:tc>
          <w:tcPr>
            <w:tcW w:w="625" w:type="dxa"/>
            <w:shd w:val="clear" w:color="auto" w:fill="CFCECE" w:themeFill="background2" w:themeFillShade="E5"/>
            <w:vAlign w:val="center"/>
          </w:tcPr>
          <w:p w14:paraId="128C33F7">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FB/FC</w:t>
            </w:r>
          </w:p>
        </w:tc>
        <w:tc>
          <w:tcPr>
            <w:tcW w:w="4355" w:type="dxa"/>
            <w:shd w:val="clear" w:color="auto" w:fill="CFCECE" w:themeFill="background2" w:themeFillShade="E5"/>
            <w:vAlign w:val="center"/>
          </w:tcPr>
          <w:p w14:paraId="0755476C">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LD表现</w:t>
            </w:r>
          </w:p>
        </w:tc>
        <w:tc>
          <w:tcPr>
            <w:tcW w:w="2041" w:type="dxa"/>
            <w:shd w:val="clear" w:color="auto" w:fill="CFCECE" w:themeFill="background2" w:themeFillShade="E5"/>
            <w:vAlign w:val="center"/>
          </w:tcPr>
          <w:p w14:paraId="3BD94986">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ST表现</w:t>
            </w:r>
          </w:p>
        </w:tc>
      </w:tr>
      <w:tr w14:paraId="577C16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8" w:hRule="atLeast"/>
        </w:trPr>
        <w:tc>
          <w:tcPr>
            <w:tcW w:w="1134" w:type="dxa"/>
            <w:vAlign w:val="center"/>
          </w:tcPr>
          <w:p w14:paraId="4C02683C">
            <w:pPr>
              <w:jc w:val="center"/>
              <w:rPr>
                <w:rFonts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lang w:val="en-US" w:eastAsia="zh-CN"/>
              </w:rPr>
              <w:t>N</w:t>
            </w:r>
            <w:r>
              <w:rPr>
                <w:rFonts w:hint="eastAsia" w:ascii="Times New Roman" w:hAnsi="Times New Roman" w:eastAsia="宋体" w:cs="Times New Roman"/>
                <w:b w:val="0"/>
                <w:bCs w:val="0"/>
                <w:i w:val="0"/>
                <w:iCs w:val="0"/>
                <w:sz w:val="15"/>
                <w:szCs w:val="15"/>
              </w:rPr>
              <w:t>C_SystemTime</w:t>
            </w:r>
          </w:p>
        </w:tc>
        <w:tc>
          <w:tcPr>
            <w:tcW w:w="1134" w:type="dxa"/>
            <w:vAlign w:val="center"/>
          </w:tcPr>
          <w:p w14:paraId="7DB324BF">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系统时间</w:t>
            </w:r>
          </w:p>
        </w:tc>
        <w:tc>
          <w:tcPr>
            <w:tcW w:w="625" w:type="dxa"/>
            <w:vAlign w:val="center"/>
          </w:tcPr>
          <w:p w14:paraId="40D29F9E">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FB</w:t>
            </w:r>
          </w:p>
        </w:tc>
        <w:tc>
          <w:tcPr>
            <w:tcW w:w="4355" w:type="dxa"/>
            <w:vAlign w:val="center"/>
          </w:tcPr>
          <w:p w14:paraId="55AE4024">
            <w:pPr>
              <w:jc w:val="both"/>
              <w:rPr>
                <w:rFonts w:ascii="Times New Roman" w:hAnsi="Times New Roman" w:eastAsia="宋体" w:cs="Times New Roman"/>
                <w:b w:val="0"/>
                <w:bCs w:val="0"/>
                <w:i w:val="0"/>
                <w:iCs w:val="0"/>
                <w:sz w:val="15"/>
                <w:szCs w:val="15"/>
              </w:rPr>
            </w:pPr>
            <w:r>
              <w:drawing>
                <wp:inline distT="0" distB="0" distL="114300" distR="114300">
                  <wp:extent cx="2625725" cy="737235"/>
                  <wp:effectExtent l="0" t="0" r="3175" b="5715"/>
                  <wp:docPr id="10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6"/>
                          <pic:cNvPicPr>
                            <a:picLocks noChangeAspect="1"/>
                          </pic:cNvPicPr>
                        </pic:nvPicPr>
                        <pic:blipFill>
                          <a:blip r:embed="rId75"/>
                          <a:stretch>
                            <a:fillRect/>
                          </a:stretch>
                        </pic:blipFill>
                        <pic:spPr>
                          <a:xfrm>
                            <a:off x="0" y="0"/>
                            <a:ext cx="2625725" cy="737235"/>
                          </a:xfrm>
                          <a:prstGeom prst="rect">
                            <a:avLst/>
                          </a:prstGeom>
                          <a:noFill/>
                          <a:ln>
                            <a:noFill/>
                          </a:ln>
                        </pic:spPr>
                      </pic:pic>
                    </a:graphicData>
                  </a:graphic>
                </wp:inline>
              </w:drawing>
            </w:r>
          </w:p>
        </w:tc>
        <w:tc>
          <w:tcPr>
            <w:tcW w:w="2041" w:type="dxa"/>
            <w:vAlign w:val="top"/>
          </w:tcPr>
          <w:p w14:paraId="2EE6AD5D">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NC_SystemTime(</w:t>
            </w:r>
          </w:p>
          <w:p w14:paraId="0FB23B0F">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Enable:= , </w:t>
            </w:r>
          </w:p>
          <w:p w14:paraId="3A74F6FB">
            <w:pPr>
              <w:jc w:val="both"/>
              <w:rPr>
                <w:rFonts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AbsoluteTime=&gt; );</w:t>
            </w:r>
          </w:p>
        </w:tc>
      </w:tr>
    </w:tbl>
    <w:p w14:paraId="57CAFEC1">
      <w:pPr>
        <w:rPr>
          <w:rFonts w:hint="eastAsia" w:ascii="Times New Roman" w:hAnsi="Times New Roman" w:eastAsia="宋体" w:cs="Times New Roman"/>
          <w:b w:val="0"/>
          <w:bCs w:val="0"/>
          <w:i w:val="0"/>
          <w:iCs w:val="0"/>
          <w:sz w:val="21"/>
          <w:szCs w:val="21"/>
        </w:rPr>
      </w:pPr>
    </w:p>
    <w:p w14:paraId="7E81E1BD">
      <w:pPr>
        <w:rPr>
          <w:rFonts w:hint="eastAsia" w:ascii="Times New Roman" w:hAnsi="Times New Roman" w:eastAsia="宋体" w:cs="Times New Roman"/>
          <w:b w:val="0"/>
          <w:bCs w:val="0"/>
          <w:i w:val="0"/>
          <w:iCs w:val="0"/>
          <w:sz w:val="21"/>
          <w:szCs w:val="21"/>
        </w:rPr>
      </w:pPr>
    </w:p>
    <w:p w14:paraId="2486B7C8">
      <w:pPr>
        <w:rPr>
          <w:rFonts w:hint="eastAsia"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输入变量</w:t>
      </w:r>
    </w:p>
    <w:tbl>
      <w:tblPr>
        <w:tblStyle w:val="18"/>
        <w:tblW w:w="9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1417"/>
        <w:gridCol w:w="1134"/>
        <w:gridCol w:w="1134"/>
        <w:gridCol w:w="3340"/>
      </w:tblGrid>
      <w:tr w14:paraId="33A73F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061FD7F1">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输入变量</w:t>
            </w:r>
          </w:p>
        </w:tc>
        <w:tc>
          <w:tcPr>
            <w:tcW w:w="1134" w:type="dxa"/>
            <w:shd w:val="clear" w:color="auto" w:fill="CFCECE" w:themeFill="background2" w:themeFillShade="E5"/>
            <w:vAlign w:val="center"/>
          </w:tcPr>
          <w:p w14:paraId="5ED616AE">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名称</w:t>
            </w:r>
          </w:p>
        </w:tc>
        <w:tc>
          <w:tcPr>
            <w:tcW w:w="1417" w:type="dxa"/>
            <w:shd w:val="clear" w:color="auto" w:fill="CFCECE" w:themeFill="background2" w:themeFillShade="E5"/>
            <w:vAlign w:val="center"/>
          </w:tcPr>
          <w:p w14:paraId="6C905E1B">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数据类型</w:t>
            </w:r>
          </w:p>
        </w:tc>
        <w:tc>
          <w:tcPr>
            <w:tcW w:w="1134" w:type="dxa"/>
            <w:shd w:val="clear" w:color="auto" w:fill="CFCECE" w:themeFill="background2" w:themeFillShade="E5"/>
            <w:vAlign w:val="center"/>
          </w:tcPr>
          <w:p w14:paraId="517A94BA">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有效范围</w:t>
            </w:r>
          </w:p>
        </w:tc>
        <w:tc>
          <w:tcPr>
            <w:tcW w:w="1134" w:type="dxa"/>
            <w:shd w:val="clear" w:color="auto" w:fill="CFCECE" w:themeFill="background2" w:themeFillShade="E5"/>
            <w:vAlign w:val="center"/>
          </w:tcPr>
          <w:p w14:paraId="0AF1C599">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初始值</w:t>
            </w:r>
          </w:p>
        </w:tc>
        <w:tc>
          <w:tcPr>
            <w:tcW w:w="3340" w:type="dxa"/>
            <w:shd w:val="clear" w:color="auto" w:fill="CFCECE" w:themeFill="background2" w:themeFillShade="E5"/>
            <w:vAlign w:val="center"/>
          </w:tcPr>
          <w:p w14:paraId="2FBF52CA">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1BA009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33934A53">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Enable</w:t>
            </w:r>
          </w:p>
        </w:tc>
        <w:tc>
          <w:tcPr>
            <w:tcW w:w="1134" w:type="dxa"/>
            <w:vAlign w:val="center"/>
          </w:tcPr>
          <w:p w14:paraId="42220CBC">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使能</w:t>
            </w:r>
          </w:p>
        </w:tc>
        <w:tc>
          <w:tcPr>
            <w:tcW w:w="1417" w:type="dxa"/>
            <w:vAlign w:val="center"/>
          </w:tcPr>
          <w:p w14:paraId="7CBAB158">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3228BD6E">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6DD02906">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496AC596">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FALSE</w:t>
            </w:r>
          </w:p>
        </w:tc>
        <w:tc>
          <w:tcPr>
            <w:tcW w:w="3340" w:type="dxa"/>
            <w:vAlign w:val="center"/>
          </w:tcPr>
          <w:p w14:paraId="42624361">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电平</w:t>
            </w:r>
            <w:r>
              <w:rPr>
                <w:rFonts w:hint="default" w:ascii="Times New Roman" w:hAnsi="Times New Roman" w:eastAsia="宋体" w:cs="Times New Roman"/>
                <w:b w:val="0"/>
                <w:bCs w:val="0"/>
                <w:i w:val="0"/>
                <w:iCs w:val="0"/>
                <w:sz w:val="15"/>
                <w:szCs w:val="15"/>
                <w:vertAlign w:val="baseline"/>
                <w:lang w:val="en-US" w:eastAsia="zh-CN"/>
              </w:rPr>
              <w:t>触发，TRUE：使能</w:t>
            </w:r>
            <w:r>
              <w:rPr>
                <w:rFonts w:hint="eastAsia" w:ascii="Times New Roman" w:hAnsi="Times New Roman" w:eastAsia="宋体" w:cs="Times New Roman"/>
                <w:b w:val="0"/>
                <w:bCs w:val="0"/>
                <w:i w:val="0"/>
                <w:iCs w:val="0"/>
                <w:sz w:val="15"/>
                <w:szCs w:val="15"/>
                <w:vertAlign w:val="baseline"/>
                <w:lang w:val="en-US" w:eastAsia="zh-CN"/>
              </w:rPr>
              <w:t>功能块</w:t>
            </w:r>
            <w:r>
              <w:rPr>
                <w:rFonts w:hint="default" w:ascii="Times New Roman" w:hAnsi="Times New Roman" w:eastAsia="宋体" w:cs="Times New Roman"/>
                <w:b w:val="0"/>
                <w:bCs w:val="0"/>
                <w:i w:val="0"/>
                <w:iCs w:val="0"/>
                <w:sz w:val="15"/>
                <w:szCs w:val="15"/>
                <w:vertAlign w:val="baseline"/>
                <w:lang w:val="en-US" w:eastAsia="zh-CN"/>
              </w:rPr>
              <w:t>。</w:t>
            </w:r>
          </w:p>
        </w:tc>
      </w:tr>
    </w:tbl>
    <w:p w14:paraId="1FE183E8">
      <w:pPr>
        <w:rPr>
          <w:rFonts w:hint="eastAsia" w:ascii="Times New Roman" w:hAnsi="Times New Roman" w:eastAsia="宋体" w:cs="Times New Roman"/>
          <w:b w:val="0"/>
          <w:bCs w:val="0"/>
          <w:i w:val="0"/>
          <w:iCs w:val="0"/>
          <w:sz w:val="21"/>
          <w:szCs w:val="21"/>
        </w:rPr>
      </w:pPr>
    </w:p>
    <w:p w14:paraId="6123702A">
      <w:pPr>
        <w:rPr>
          <w:rFonts w:hint="eastAsia"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输出变量</w:t>
      </w:r>
    </w:p>
    <w:tbl>
      <w:tblPr>
        <w:tblStyle w:val="18"/>
        <w:tblW w:w="9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1417"/>
        <w:gridCol w:w="1134"/>
        <w:gridCol w:w="1134"/>
        <w:gridCol w:w="3340"/>
      </w:tblGrid>
      <w:tr w14:paraId="416FA6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5733D95E">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输出变量</w:t>
            </w:r>
          </w:p>
        </w:tc>
        <w:tc>
          <w:tcPr>
            <w:tcW w:w="1134" w:type="dxa"/>
            <w:shd w:val="clear" w:color="auto" w:fill="CFCECE" w:themeFill="background2" w:themeFillShade="E5"/>
            <w:vAlign w:val="center"/>
          </w:tcPr>
          <w:p w14:paraId="0096DD6E">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名称</w:t>
            </w:r>
          </w:p>
        </w:tc>
        <w:tc>
          <w:tcPr>
            <w:tcW w:w="1417" w:type="dxa"/>
            <w:shd w:val="clear" w:color="auto" w:fill="CFCECE" w:themeFill="background2" w:themeFillShade="E5"/>
            <w:vAlign w:val="center"/>
          </w:tcPr>
          <w:p w14:paraId="22810C64">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数据类型</w:t>
            </w:r>
          </w:p>
        </w:tc>
        <w:tc>
          <w:tcPr>
            <w:tcW w:w="1134" w:type="dxa"/>
            <w:shd w:val="clear" w:color="auto" w:fill="CFCECE" w:themeFill="background2" w:themeFillShade="E5"/>
            <w:vAlign w:val="center"/>
          </w:tcPr>
          <w:p w14:paraId="3FFBDE80">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有效范围</w:t>
            </w:r>
          </w:p>
        </w:tc>
        <w:tc>
          <w:tcPr>
            <w:tcW w:w="1134" w:type="dxa"/>
            <w:shd w:val="clear" w:color="auto" w:fill="CFCECE" w:themeFill="background2" w:themeFillShade="E5"/>
            <w:vAlign w:val="center"/>
          </w:tcPr>
          <w:p w14:paraId="0217735C">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初始值</w:t>
            </w:r>
          </w:p>
        </w:tc>
        <w:tc>
          <w:tcPr>
            <w:tcW w:w="3340" w:type="dxa"/>
            <w:shd w:val="clear" w:color="auto" w:fill="CFCECE" w:themeFill="background2" w:themeFillShade="E5"/>
            <w:vAlign w:val="center"/>
          </w:tcPr>
          <w:p w14:paraId="029D050A">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310189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1FB9329D">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AbsoluteTime</w:t>
            </w:r>
          </w:p>
        </w:tc>
        <w:tc>
          <w:tcPr>
            <w:tcW w:w="1134" w:type="dxa"/>
            <w:vAlign w:val="center"/>
          </w:tcPr>
          <w:p w14:paraId="1EA0BA85">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系统时间</w:t>
            </w:r>
          </w:p>
        </w:tc>
        <w:tc>
          <w:tcPr>
            <w:tcW w:w="1417" w:type="dxa"/>
            <w:vAlign w:val="center"/>
          </w:tcPr>
          <w:p w14:paraId="5CC1FB89">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UDINT</w:t>
            </w:r>
          </w:p>
        </w:tc>
        <w:tc>
          <w:tcPr>
            <w:tcW w:w="1134" w:type="dxa"/>
            <w:vAlign w:val="center"/>
          </w:tcPr>
          <w:p w14:paraId="3AF1D81B">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w:t>
            </w:r>
          </w:p>
          <w:p w14:paraId="478E53D6">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4294967295]</w:t>
            </w:r>
          </w:p>
        </w:tc>
        <w:tc>
          <w:tcPr>
            <w:tcW w:w="1134" w:type="dxa"/>
            <w:vAlign w:val="center"/>
          </w:tcPr>
          <w:p w14:paraId="0F2AF731">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6387BE16">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系统时间，可以用于补偿计算，单位：us。</w:t>
            </w:r>
          </w:p>
        </w:tc>
      </w:tr>
    </w:tbl>
    <w:p w14:paraId="4AEAC86A">
      <w:pPr>
        <w:rPr>
          <w:rFonts w:hint="eastAsia" w:ascii="Times New Roman" w:hAnsi="Times New Roman" w:eastAsia="宋体" w:cs="Times New Roman"/>
          <w:b w:val="0"/>
          <w:bCs w:val="0"/>
          <w:lang w:val="en-US" w:eastAsia="zh-CN"/>
        </w:rPr>
      </w:pPr>
    </w:p>
    <w:p w14:paraId="166A93FD">
      <w:pPr>
        <w:pStyle w:val="21"/>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【功能说明】</w:t>
      </w:r>
    </w:p>
    <w:p w14:paraId="0F376E09">
      <w:pPr>
        <w:pStyle w:val="21"/>
        <w:bidi w:val="0"/>
        <w:rPr>
          <w:rFonts w:hint="eastAsia" w:ascii="Times New Roman" w:hAnsi="Times New Roman" w:eastAsia="宋体" w:cs="Times New Roman"/>
          <w:b w:val="0"/>
          <w:bCs w:val="0"/>
          <w:lang w:val="en-US" w:eastAsia="zh-CN"/>
        </w:rPr>
      </w:pPr>
      <w:r>
        <w:rPr>
          <w:rFonts w:hint="default" w:ascii="Times New Roman" w:hAnsi="Times New Roman" w:eastAsia="宋体" w:cs="Times New Roman"/>
          <w:b w:val="0"/>
          <w:bCs w:val="0"/>
          <w:lang w:val="en-US" w:eastAsia="zh-CN"/>
        </w:rPr>
        <w:t>该功能块用于获取系统时间，</w:t>
      </w:r>
      <w:r>
        <w:rPr>
          <w:rFonts w:hint="eastAsia" w:eastAsia="宋体" w:cs="Times New Roman"/>
          <w:b w:val="0"/>
          <w:bCs w:val="0"/>
          <w:lang w:val="en-US" w:eastAsia="zh-CN"/>
        </w:rPr>
        <w:t>可</w:t>
      </w:r>
      <w:r>
        <w:rPr>
          <w:rFonts w:hint="default" w:ascii="Times New Roman" w:hAnsi="Times New Roman" w:eastAsia="宋体" w:cs="Times New Roman"/>
          <w:b w:val="0"/>
          <w:bCs w:val="0"/>
          <w:lang w:val="en-US" w:eastAsia="zh-CN"/>
        </w:rPr>
        <w:t>用于</w:t>
      </w:r>
      <w:r>
        <w:rPr>
          <w:rFonts w:hint="eastAsia" w:eastAsia="宋体" w:cs="Times New Roman"/>
          <w:b w:val="0"/>
          <w:bCs w:val="0"/>
          <w:lang w:val="en-US" w:eastAsia="zh-CN"/>
        </w:rPr>
        <w:t>计数器值</w:t>
      </w:r>
      <w:r>
        <w:rPr>
          <w:rFonts w:hint="default" w:ascii="Times New Roman" w:hAnsi="Times New Roman" w:eastAsia="宋体" w:cs="Times New Roman"/>
          <w:b w:val="0"/>
          <w:bCs w:val="0"/>
          <w:lang w:val="en-US" w:eastAsia="zh-CN"/>
        </w:rPr>
        <w:t>补偿计算，Enable置True即可触发，置False，则关闭该功能</w:t>
      </w:r>
      <w:r>
        <w:rPr>
          <w:rFonts w:hint="eastAsia" w:ascii="Times New Roman" w:hAnsi="Times New Roman" w:eastAsia="宋体" w:cs="Times New Roman"/>
          <w:b w:val="0"/>
          <w:bCs w:val="0"/>
          <w:lang w:val="en-US" w:eastAsia="zh-CN"/>
        </w:rPr>
        <w:t>。</w:t>
      </w:r>
    </w:p>
    <w:p w14:paraId="1FF51B0C">
      <w:pPr>
        <w:pStyle w:val="21"/>
        <w:bidi w:val="0"/>
        <w:ind w:left="0" w:leftChars="0" w:firstLine="0" w:firstLineChars="0"/>
        <w:rPr>
          <w:rFonts w:hint="eastAsia" w:eastAsia="宋体" w:cs="Times New Roman"/>
          <w:b w:val="0"/>
          <w:bCs w:val="0"/>
          <w:lang w:val="en-US" w:eastAsia="zh-CN"/>
        </w:rPr>
      </w:pPr>
      <w:r>
        <w:rPr>
          <w:rFonts w:hint="eastAsia" w:eastAsia="宋体" w:cs="Times New Roman"/>
          <w:b w:val="0"/>
          <w:bCs w:val="0"/>
          <w:lang w:val="en-US" w:eastAsia="zh-CN"/>
        </w:rPr>
        <w:t>【</w:t>
      </w:r>
      <w:r>
        <w:rPr>
          <w:rFonts w:hint="eastAsia" w:eastAsia="宋体" w:cs="Times New Roman"/>
          <w:b/>
          <w:bCs/>
          <w:lang w:val="en-US" w:eastAsia="zh-CN"/>
        </w:rPr>
        <w:t>功能块操作说明</w:t>
      </w:r>
      <w:r>
        <w:rPr>
          <w:rFonts w:hint="eastAsia" w:eastAsia="宋体" w:cs="Times New Roman"/>
          <w:b w:val="0"/>
          <w:bCs w:val="0"/>
          <w:lang w:val="en-US" w:eastAsia="zh-CN"/>
        </w:rPr>
        <w:t>】</w:t>
      </w:r>
    </w:p>
    <w:p w14:paraId="04C28D76">
      <w:pPr>
        <w:pStyle w:val="21"/>
        <w:bidi w:val="0"/>
        <w:ind w:left="0" w:leftChars="0" w:firstLine="0" w:firstLineChars="0"/>
        <w:rPr>
          <w:rFonts w:hint="default" w:ascii="Times New Roman" w:hAnsi="Times New Roman" w:eastAsia="宋体" w:cs="Times New Roman"/>
          <w:b/>
          <w:bCs/>
          <w:lang w:val="en-US" w:eastAsia="zh-CN"/>
        </w:rPr>
      </w:pPr>
      <w:r>
        <w:rPr>
          <w:rFonts w:hint="eastAsia" w:eastAsia="宋体" w:cs="Times New Roman"/>
          <w:b/>
          <w:bCs/>
          <w:lang w:val="en-US" w:eastAsia="zh-CN"/>
        </w:rPr>
        <w:t>声明系统时间“_NC_SystemTime: NC_SystemTime;”</w:t>
      </w:r>
    </w:p>
    <w:p w14:paraId="0021E764">
      <w:pPr>
        <w:pStyle w:val="21"/>
        <w:bidi w:val="0"/>
        <w:spacing w:line="240" w:lineRule="auto"/>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drawing>
          <wp:inline distT="0" distB="0" distL="114300" distR="114300">
            <wp:extent cx="5724525" cy="2627630"/>
            <wp:effectExtent l="0" t="0" r="3175" b="1270"/>
            <wp:docPr id="65" name="图片 65" descr="a033f39a-ab24-4162-a126-6c89abb85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a033f39a-ab24-4162-a126-6c89abb85805"/>
                    <pic:cNvPicPr>
                      <a:picLocks noChangeAspect="1"/>
                    </pic:cNvPicPr>
                  </pic:nvPicPr>
                  <pic:blipFill>
                    <a:blip r:embed="rId76"/>
                    <a:stretch>
                      <a:fillRect/>
                    </a:stretch>
                  </pic:blipFill>
                  <pic:spPr>
                    <a:xfrm>
                      <a:off x="0" y="0"/>
                      <a:ext cx="5724525" cy="2627630"/>
                    </a:xfrm>
                    <a:prstGeom prst="rect">
                      <a:avLst/>
                    </a:prstGeom>
                  </pic:spPr>
                </pic:pic>
              </a:graphicData>
            </a:graphic>
          </wp:inline>
        </w:drawing>
      </w:r>
    </w:p>
    <w:p w14:paraId="20BFE246">
      <w:pPr>
        <w:pStyle w:val="21"/>
        <w:bidi w:val="0"/>
        <w:spacing w:line="240" w:lineRule="auto"/>
        <w:ind w:left="0" w:leftChars="0" w:firstLine="0" w:firstLineChars="0"/>
        <w:rPr>
          <w:rFonts w:hint="eastAsia" w:eastAsia="宋体" w:cs="Times New Roman"/>
          <w:b/>
          <w:bCs/>
          <w:lang w:val="en-US" w:eastAsia="zh-CN"/>
        </w:rPr>
      </w:pPr>
      <w:r>
        <w:rPr>
          <w:rFonts w:hint="eastAsia" w:eastAsia="宋体" w:cs="Times New Roman"/>
          <w:b/>
          <w:bCs/>
          <w:lang w:val="en-US" w:eastAsia="zh-CN"/>
        </w:rPr>
        <w:t>功能块操作说明</w:t>
      </w:r>
    </w:p>
    <w:p w14:paraId="7024764D">
      <w:pPr>
        <w:pStyle w:val="21"/>
        <w:bidi w:val="0"/>
        <w:ind w:left="0" w:leftChars="0" w:firstLine="0" w:firstLineChars="0"/>
        <w:rPr>
          <w:rFonts w:hint="eastAsia" w:ascii="Times New Roman" w:hAnsi="Times New Roman" w:eastAsia="宋体" w:cs="Times New Roman"/>
          <w:b w:val="0"/>
          <w:bCs w:val="0"/>
        </w:rPr>
      </w:pPr>
      <w:r>
        <w:rPr>
          <w:rFonts w:hint="default" w:eastAsia="宋体" w:cs="Times New Roman"/>
          <w:b/>
          <w:bCs/>
          <w:lang w:val="en-US" w:eastAsia="zh-CN"/>
        </w:rPr>
        <w:drawing>
          <wp:inline distT="0" distB="0" distL="114300" distR="114300">
            <wp:extent cx="5719445" cy="237490"/>
            <wp:effectExtent l="0" t="0" r="8255" b="3810"/>
            <wp:docPr id="63" name="图片 63" descr="dfadce1a-3832-459f-92a9-f304083abc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dfadce1a-3832-459f-92a9-f304083abcae"/>
                    <pic:cNvPicPr>
                      <a:picLocks noChangeAspect="1"/>
                    </pic:cNvPicPr>
                  </pic:nvPicPr>
                  <pic:blipFill>
                    <a:blip r:embed="rId77"/>
                    <a:stretch>
                      <a:fillRect/>
                    </a:stretch>
                  </pic:blipFill>
                  <pic:spPr>
                    <a:xfrm>
                      <a:off x="0" y="0"/>
                      <a:ext cx="5719445" cy="237490"/>
                    </a:xfrm>
                    <a:prstGeom prst="rect">
                      <a:avLst/>
                    </a:prstGeom>
                  </pic:spPr>
                </pic:pic>
              </a:graphicData>
            </a:graphic>
          </wp:inline>
        </w:drawing>
      </w:r>
      <w:r>
        <w:rPr>
          <w:rFonts w:hint="eastAsia" w:ascii="Times New Roman" w:hAnsi="Times New Roman" w:eastAsia="宋体" w:cs="Times New Roman"/>
          <w:b w:val="0"/>
          <w:bCs w:val="0"/>
        </w:rPr>
        <w:br w:type="page"/>
      </w:r>
    </w:p>
    <w:p w14:paraId="141DFC9C">
      <w:pPr>
        <w:pStyle w:val="6"/>
        <w:bidi w:val="0"/>
        <w:outlineLvl w:val="2"/>
        <w:rPr>
          <w:rFonts w:hint="eastAsia" w:ascii="Times New Roman" w:hAnsi="Times New Roman" w:eastAsia="宋体" w:cs="Times New Roman"/>
          <w:b/>
          <w:bCs/>
          <w:kern w:val="2"/>
          <w:sz w:val="28"/>
          <w:szCs w:val="24"/>
          <w:lang w:val="en-US" w:eastAsia="zh-CN" w:bidi="ar-SA"/>
        </w:rPr>
      </w:pPr>
      <w:bookmarkStart w:id="22" w:name="_Toc30976"/>
      <w:r>
        <w:rPr>
          <w:rFonts w:hint="eastAsia" w:ascii="Times New Roman" w:hAnsi="Times New Roman" w:eastAsia="宋体" w:cs="Times New Roman"/>
          <w:b/>
          <w:bCs/>
          <w:kern w:val="2"/>
          <w:sz w:val="28"/>
          <w:szCs w:val="24"/>
          <w:lang w:val="en-US" w:eastAsia="zh-CN" w:bidi="ar-SA"/>
        </w:rPr>
        <w:t>1.3.4 HighSpeedIO_Active</w:t>
      </w:r>
      <w:bookmarkEnd w:id="22"/>
    </w:p>
    <w:p w14:paraId="613758DA">
      <w:pPr>
        <w:rPr>
          <w:rFonts w:hint="eastAsia" w:ascii="Times New Roman" w:hAnsi="Times New Roman" w:eastAsia="宋体" w:cs="Times New Roman"/>
          <w:b w:val="0"/>
          <w:bCs w:val="0"/>
        </w:rPr>
      </w:pPr>
      <w:r>
        <w:rPr>
          <w:rFonts w:hint="eastAsia" w:ascii="Times New Roman" w:hAnsi="Times New Roman" w:eastAsia="宋体" w:cs="Times New Roman"/>
          <w:b w:val="0"/>
          <w:bCs w:val="0"/>
        </w:rPr>
        <w:t>指令格式</w:t>
      </w:r>
    </w:p>
    <w:tbl>
      <w:tblPr>
        <w:tblStyle w:val="18"/>
        <w:tblW w:w="928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625"/>
        <w:gridCol w:w="4355"/>
        <w:gridCol w:w="2041"/>
      </w:tblGrid>
      <w:tr w14:paraId="02E148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48010A90">
            <w:pPr>
              <w:jc w:val="center"/>
              <w:rPr>
                <w:rFonts w:hint="eastAsia"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指令</w:t>
            </w:r>
          </w:p>
        </w:tc>
        <w:tc>
          <w:tcPr>
            <w:tcW w:w="1134" w:type="dxa"/>
            <w:shd w:val="clear" w:color="auto" w:fill="CFCECE" w:themeFill="background2" w:themeFillShade="E5"/>
            <w:vAlign w:val="center"/>
          </w:tcPr>
          <w:p w14:paraId="45C02C7C">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名称</w:t>
            </w:r>
          </w:p>
        </w:tc>
        <w:tc>
          <w:tcPr>
            <w:tcW w:w="625" w:type="dxa"/>
            <w:shd w:val="clear" w:color="auto" w:fill="CFCECE" w:themeFill="background2" w:themeFillShade="E5"/>
            <w:vAlign w:val="center"/>
          </w:tcPr>
          <w:p w14:paraId="3DF664D8">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FB/FC</w:t>
            </w:r>
          </w:p>
        </w:tc>
        <w:tc>
          <w:tcPr>
            <w:tcW w:w="4355" w:type="dxa"/>
            <w:shd w:val="clear" w:color="auto" w:fill="CFCECE" w:themeFill="background2" w:themeFillShade="E5"/>
            <w:vAlign w:val="center"/>
          </w:tcPr>
          <w:p w14:paraId="68C5F9FC">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LD表现</w:t>
            </w:r>
          </w:p>
        </w:tc>
        <w:tc>
          <w:tcPr>
            <w:tcW w:w="2041" w:type="dxa"/>
            <w:shd w:val="clear" w:color="auto" w:fill="CFCECE" w:themeFill="background2" w:themeFillShade="E5"/>
            <w:vAlign w:val="center"/>
          </w:tcPr>
          <w:p w14:paraId="466FF5F3">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ST表现</w:t>
            </w:r>
          </w:p>
        </w:tc>
      </w:tr>
      <w:tr w14:paraId="674240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8" w:hRule="atLeast"/>
        </w:trPr>
        <w:tc>
          <w:tcPr>
            <w:tcW w:w="1134" w:type="dxa"/>
            <w:vAlign w:val="center"/>
          </w:tcPr>
          <w:p w14:paraId="33418044">
            <w:pPr>
              <w:jc w:val="center"/>
              <w:rPr>
                <w:rFonts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HighSpeedIO_Active</w:t>
            </w:r>
          </w:p>
        </w:tc>
        <w:tc>
          <w:tcPr>
            <w:tcW w:w="1134" w:type="dxa"/>
            <w:vAlign w:val="center"/>
          </w:tcPr>
          <w:p w14:paraId="6C2A1340">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color w:val="auto"/>
                <w:sz w:val="15"/>
                <w:szCs w:val="15"/>
                <w:lang w:val="en-US" w:eastAsia="zh-CN"/>
              </w:rPr>
              <w:t>高速IO状态</w:t>
            </w:r>
          </w:p>
        </w:tc>
        <w:tc>
          <w:tcPr>
            <w:tcW w:w="625" w:type="dxa"/>
            <w:vAlign w:val="center"/>
          </w:tcPr>
          <w:p w14:paraId="36F19753">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FB</w:t>
            </w:r>
          </w:p>
        </w:tc>
        <w:tc>
          <w:tcPr>
            <w:tcW w:w="4355" w:type="dxa"/>
            <w:vAlign w:val="center"/>
          </w:tcPr>
          <w:p w14:paraId="65EAB4A9">
            <w:pPr>
              <w:jc w:val="both"/>
              <w:rPr>
                <w:rFonts w:ascii="Times New Roman" w:hAnsi="Times New Roman" w:eastAsia="宋体" w:cs="Times New Roman"/>
                <w:b w:val="0"/>
                <w:bCs w:val="0"/>
                <w:i w:val="0"/>
                <w:iCs w:val="0"/>
                <w:sz w:val="15"/>
                <w:szCs w:val="15"/>
              </w:rPr>
            </w:pPr>
            <w:r>
              <w:drawing>
                <wp:inline distT="0" distB="0" distL="114300" distR="114300">
                  <wp:extent cx="2019300" cy="781050"/>
                  <wp:effectExtent l="0" t="0" r="0" b="0"/>
                  <wp:docPr id="10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7"/>
                          <pic:cNvPicPr>
                            <a:picLocks noChangeAspect="1"/>
                          </pic:cNvPicPr>
                        </pic:nvPicPr>
                        <pic:blipFill>
                          <a:blip r:embed="rId78"/>
                          <a:stretch>
                            <a:fillRect/>
                          </a:stretch>
                        </pic:blipFill>
                        <pic:spPr>
                          <a:xfrm>
                            <a:off x="0" y="0"/>
                            <a:ext cx="2019300" cy="781050"/>
                          </a:xfrm>
                          <a:prstGeom prst="rect">
                            <a:avLst/>
                          </a:prstGeom>
                          <a:noFill/>
                          <a:ln>
                            <a:noFill/>
                          </a:ln>
                        </pic:spPr>
                      </pic:pic>
                    </a:graphicData>
                  </a:graphic>
                </wp:inline>
              </w:drawing>
            </w:r>
          </w:p>
        </w:tc>
        <w:tc>
          <w:tcPr>
            <w:tcW w:w="2041" w:type="dxa"/>
            <w:vAlign w:val="top"/>
          </w:tcPr>
          <w:p w14:paraId="1944AD9A">
            <w:pPr>
              <w:ind w:left="149" w:leftChars="71" w:firstLine="0" w:firstLineChars="0"/>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HighSpeedIO_Active(</w:t>
            </w:r>
          </w:p>
          <w:p w14:paraId="7676E2F9">
            <w:pPr>
              <w:ind w:left="149" w:leftChars="71" w:firstLine="0" w:firstLineChars="0"/>
              <w:jc w:val="both"/>
              <w:rPr>
                <w:rFonts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Enable:= , Active=&gt; );</w:t>
            </w:r>
          </w:p>
        </w:tc>
      </w:tr>
    </w:tbl>
    <w:p w14:paraId="54D2F42F">
      <w:pPr>
        <w:rPr>
          <w:rFonts w:hint="eastAsia" w:ascii="Times New Roman" w:hAnsi="Times New Roman" w:eastAsia="宋体" w:cs="Times New Roman"/>
          <w:b w:val="0"/>
          <w:bCs w:val="0"/>
          <w:i w:val="0"/>
          <w:iCs w:val="0"/>
          <w:sz w:val="21"/>
          <w:szCs w:val="21"/>
        </w:rPr>
      </w:pPr>
    </w:p>
    <w:p w14:paraId="07EB0BA5">
      <w:pPr>
        <w:rPr>
          <w:rFonts w:hint="eastAsia" w:ascii="Times New Roman" w:hAnsi="Times New Roman" w:eastAsia="宋体" w:cs="Times New Roman"/>
          <w:b w:val="0"/>
          <w:bCs w:val="0"/>
          <w:i w:val="0"/>
          <w:iCs w:val="0"/>
          <w:sz w:val="21"/>
          <w:szCs w:val="21"/>
        </w:rPr>
      </w:pPr>
    </w:p>
    <w:p w14:paraId="3D66BD03">
      <w:pPr>
        <w:rPr>
          <w:rFonts w:hint="eastAsia"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输入变量</w:t>
      </w:r>
    </w:p>
    <w:tbl>
      <w:tblPr>
        <w:tblStyle w:val="18"/>
        <w:tblW w:w="9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1417"/>
        <w:gridCol w:w="1134"/>
        <w:gridCol w:w="1134"/>
        <w:gridCol w:w="3340"/>
      </w:tblGrid>
      <w:tr w14:paraId="4278CB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6A173E95">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输入变量</w:t>
            </w:r>
          </w:p>
        </w:tc>
        <w:tc>
          <w:tcPr>
            <w:tcW w:w="1134" w:type="dxa"/>
            <w:shd w:val="clear" w:color="auto" w:fill="CFCECE" w:themeFill="background2" w:themeFillShade="E5"/>
            <w:vAlign w:val="center"/>
          </w:tcPr>
          <w:p w14:paraId="4A631660">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名称</w:t>
            </w:r>
          </w:p>
        </w:tc>
        <w:tc>
          <w:tcPr>
            <w:tcW w:w="1417" w:type="dxa"/>
            <w:shd w:val="clear" w:color="auto" w:fill="CFCECE" w:themeFill="background2" w:themeFillShade="E5"/>
            <w:vAlign w:val="center"/>
          </w:tcPr>
          <w:p w14:paraId="22FD2DD5">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数据类型</w:t>
            </w:r>
          </w:p>
        </w:tc>
        <w:tc>
          <w:tcPr>
            <w:tcW w:w="1134" w:type="dxa"/>
            <w:shd w:val="clear" w:color="auto" w:fill="CFCECE" w:themeFill="background2" w:themeFillShade="E5"/>
            <w:vAlign w:val="center"/>
          </w:tcPr>
          <w:p w14:paraId="511EFD7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有效范围</w:t>
            </w:r>
          </w:p>
        </w:tc>
        <w:tc>
          <w:tcPr>
            <w:tcW w:w="1134" w:type="dxa"/>
            <w:shd w:val="clear" w:color="auto" w:fill="CFCECE" w:themeFill="background2" w:themeFillShade="E5"/>
            <w:vAlign w:val="center"/>
          </w:tcPr>
          <w:p w14:paraId="19E53FFE">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初始值</w:t>
            </w:r>
          </w:p>
        </w:tc>
        <w:tc>
          <w:tcPr>
            <w:tcW w:w="3340" w:type="dxa"/>
            <w:shd w:val="clear" w:color="auto" w:fill="CFCECE" w:themeFill="background2" w:themeFillShade="E5"/>
            <w:vAlign w:val="center"/>
          </w:tcPr>
          <w:p w14:paraId="307F988D">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23DC5B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11539101">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Enable</w:t>
            </w:r>
          </w:p>
        </w:tc>
        <w:tc>
          <w:tcPr>
            <w:tcW w:w="1134" w:type="dxa"/>
            <w:vAlign w:val="center"/>
          </w:tcPr>
          <w:p w14:paraId="45CEE87C">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使能</w:t>
            </w:r>
          </w:p>
        </w:tc>
        <w:tc>
          <w:tcPr>
            <w:tcW w:w="1417" w:type="dxa"/>
            <w:vAlign w:val="center"/>
          </w:tcPr>
          <w:p w14:paraId="1A447F07">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230E3667">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3CF1136A">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75FB7836">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FALSE</w:t>
            </w:r>
          </w:p>
        </w:tc>
        <w:tc>
          <w:tcPr>
            <w:tcW w:w="3340" w:type="dxa"/>
            <w:vAlign w:val="center"/>
          </w:tcPr>
          <w:p w14:paraId="01B73892">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电平</w:t>
            </w:r>
            <w:r>
              <w:rPr>
                <w:rFonts w:hint="default" w:ascii="Times New Roman" w:hAnsi="Times New Roman" w:eastAsia="宋体" w:cs="Times New Roman"/>
                <w:b w:val="0"/>
                <w:bCs w:val="0"/>
                <w:i w:val="0"/>
                <w:iCs w:val="0"/>
                <w:sz w:val="15"/>
                <w:szCs w:val="15"/>
                <w:vertAlign w:val="baseline"/>
                <w:lang w:val="en-US" w:eastAsia="zh-CN"/>
              </w:rPr>
              <w:t>触发，TRUE：使能</w:t>
            </w:r>
            <w:r>
              <w:rPr>
                <w:rFonts w:hint="eastAsia" w:ascii="Times New Roman" w:hAnsi="Times New Roman" w:eastAsia="宋体" w:cs="Times New Roman"/>
                <w:b w:val="0"/>
                <w:bCs w:val="0"/>
                <w:i w:val="0"/>
                <w:iCs w:val="0"/>
                <w:sz w:val="15"/>
                <w:szCs w:val="15"/>
                <w:vertAlign w:val="baseline"/>
                <w:lang w:val="en-US" w:eastAsia="zh-CN"/>
              </w:rPr>
              <w:t>功能块</w:t>
            </w:r>
            <w:r>
              <w:rPr>
                <w:rFonts w:hint="default" w:ascii="Times New Roman" w:hAnsi="Times New Roman" w:eastAsia="宋体" w:cs="Times New Roman"/>
                <w:b w:val="0"/>
                <w:bCs w:val="0"/>
                <w:i w:val="0"/>
                <w:iCs w:val="0"/>
                <w:sz w:val="15"/>
                <w:szCs w:val="15"/>
                <w:vertAlign w:val="baseline"/>
                <w:lang w:val="en-US" w:eastAsia="zh-CN"/>
              </w:rPr>
              <w:t>。</w:t>
            </w:r>
          </w:p>
        </w:tc>
      </w:tr>
    </w:tbl>
    <w:p w14:paraId="2988C2F7">
      <w:pPr>
        <w:rPr>
          <w:rFonts w:hint="eastAsia" w:ascii="Times New Roman" w:hAnsi="Times New Roman" w:eastAsia="宋体" w:cs="Times New Roman"/>
          <w:b w:val="0"/>
          <w:bCs w:val="0"/>
          <w:i w:val="0"/>
          <w:iCs w:val="0"/>
          <w:sz w:val="21"/>
          <w:szCs w:val="21"/>
        </w:rPr>
      </w:pPr>
    </w:p>
    <w:p w14:paraId="3B413BC8">
      <w:pPr>
        <w:rPr>
          <w:rFonts w:hint="eastAsia"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输出变量</w:t>
      </w:r>
    </w:p>
    <w:tbl>
      <w:tblPr>
        <w:tblStyle w:val="18"/>
        <w:tblW w:w="9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1417"/>
        <w:gridCol w:w="1134"/>
        <w:gridCol w:w="1134"/>
        <w:gridCol w:w="3340"/>
      </w:tblGrid>
      <w:tr w14:paraId="1A889B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7A7AF658">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输出变量</w:t>
            </w:r>
          </w:p>
        </w:tc>
        <w:tc>
          <w:tcPr>
            <w:tcW w:w="1134" w:type="dxa"/>
            <w:shd w:val="clear" w:color="auto" w:fill="CFCECE" w:themeFill="background2" w:themeFillShade="E5"/>
            <w:vAlign w:val="center"/>
          </w:tcPr>
          <w:p w14:paraId="6143BE74">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名称</w:t>
            </w:r>
          </w:p>
        </w:tc>
        <w:tc>
          <w:tcPr>
            <w:tcW w:w="1417" w:type="dxa"/>
            <w:shd w:val="clear" w:color="auto" w:fill="CFCECE" w:themeFill="background2" w:themeFillShade="E5"/>
            <w:vAlign w:val="center"/>
          </w:tcPr>
          <w:p w14:paraId="538B4CBD">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数据类型</w:t>
            </w:r>
          </w:p>
        </w:tc>
        <w:tc>
          <w:tcPr>
            <w:tcW w:w="1134" w:type="dxa"/>
            <w:shd w:val="clear" w:color="auto" w:fill="CFCECE" w:themeFill="background2" w:themeFillShade="E5"/>
            <w:vAlign w:val="center"/>
          </w:tcPr>
          <w:p w14:paraId="1CBE4CD9">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有效范围</w:t>
            </w:r>
          </w:p>
        </w:tc>
        <w:tc>
          <w:tcPr>
            <w:tcW w:w="1134" w:type="dxa"/>
            <w:shd w:val="clear" w:color="auto" w:fill="CFCECE" w:themeFill="background2" w:themeFillShade="E5"/>
            <w:vAlign w:val="center"/>
          </w:tcPr>
          <w:p w14:paraId="5396E601">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初始值</w:t>
            </w:r>
          </w:p>
        </w:tc>
        <w:tc>
          <w:tcPr>
            <w:tcW w:w="3340" w:type="dxa"/>
            <w:shd w:val="clear" w:color="auto" w:fill="CFCECE" w:themeFill="background2" w:themeFillShade="E5"/>
            <w:vAlign w:val="center"/>
          </w:tcPr>
          <w:p w14:paraId="47D3DF18">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068821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1AAA3B03">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rPr>
              <w:t>Active</w:t>
            </w:r>
          </w:p>
        </w:tc>
        <w:tc>
          <w:tcPr>
            <w:tcW w:w="1134" w:type="dxa"/>
            <w:vAlign w:val="center"/>
          </w:tcPr>
          <w:p w14:paraId="1E4B779E">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高速IO功能状态</w:t>
            </w:r>
          </w:p>
        </w:tc>
        <w:tc>
          <w:tcPr>
            <w:tcW w:w="1417" w:type="dxa"/>
            <w:vAlign w:val="center"/>
          </w:tcPr>
          <w:p w14:paraId="2CE4CB7A">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76184205">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00BCAB24">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580E15E0">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7FE8A2C2">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FALSE：高速IO功能停止</w:t>
            </w:r>
          </w:p>
          <w:p w14:paraId="4ECFF3B0">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TRUE：高速IO功能运行中</w:t>
            </w:r>
          </w:p>
        </w:tc>
      </w:tr>
    </w:tbl>
    <w:p w14:paraId="48407CCB">
      <w:pPr>
        <w:rPr>
          <w:rFonts w:hint="eastAsia" w:ascii="Times New Roman" w:hAnsi="Times New Roman" w:eastAsia="宋体" w:cs="Times New Roman"/>
          <w:b w:val="0"/>
          <w:bCs w:val="0"/>
          <w:lang w:val="en-US" w:eastAsia="zh-CN"/>
        </w:rPr>
      </w:pPr>
    </w:p>
    <w:p w14:paraId="3A32FCC4">
      <w:pPr>
        <w:pStyle w:val="21"/>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【功能说明】</w:t>
      </w:r>
    </w:p>
    <w:p w14:paraId="715D80AD">
      <w:pPr>
        <w:rPr>
          <w:rFonts w:hint="eastAsia" w:ascii="Times New Roman" w:hAnsi="Times New Roman" w:eastAsia="宋体" w:cs="Times New Roman"/>
          <w:b w:val="0"/>
          <w:bCs w:val="0"/>
          <w:lang w:val="en-US" w:eastAsia="zh-CN"/>
        </w:rPr>
      </w:pPr>
      <w:r>
        <w:rPr>
          <w:rFonts w:hint="default" w:ascii="Times New Roman" w:hAnsi="Times New Roman" w:eastAsia="宋体" w:cs="Times New Roman"/>
          <w:b w:val="0"/>
          <w:bCs w:val="0"/>
          <w:lang w:val="en-US" w:eastAsia="zh-CN"/>
        </w:rPr>
        <w:t>该功能块用于</w:t>
      </w:r>
      <w:r>
        <w:rPr>
          <w:rFonts w:hint="eastAsia" w:ascii="Times New Roman" w:hAnsi="Times New Roman" w:eastAsia="宋体" w:cs="Times New Roman"/>
          <w:b w:val="0"/>
          <w:bCs w:val="0"/>
          <w:lang w:val="en-US" w:eastAsia="zh-CN"/>
        </w:rPr>
        <w:t>获取高速IO功能的运行状态。高速IO功能运行后，与其相关的功能才能使用。</w:t>
      </w:r>
    </w:p>
    <w:p w14:paraId="35B0C8D2">
      <w:pPr>
        <w:rPr>
          <w:rFonts w:hint="eastAsia" w:ascii="Times New Roman" w:hAnsi="Times New Roman" w:eastAsia="宋体" w:cs="Times New Roman"/>
          <w:b w:val="0"/>
          <w:bCs w:val="0"/>
          <w:lang w:val="en-US" w:eastAsia="zh-CN"/>
        </w:rPr>
      </w:pPr>
    </w:p>
    <w:p w14:paraId="43FCBDF6">
      <w:pPr>
        <w:rPr>
          <w:rFonts w:hint="default" w:ascii="Times New Roman" w:hAnsi="Times New Roman" w:eastAsia="宋体" w:cs="Times New Roman"/>
          <w:b w:val="0"/>
          <w:bCs w:val="0"/>
          <w:lang w:val="en-US" w:eastAsia="zh-CN"/>
        </w:rPr>
      </w:pPr>
      <w:r>
        <w:rPr>
          <w:rFonts w:hint="default" w:ascii="Times New Roman" w:hAnsi="Times New Roman" w:eastAsia="宋体" w:cs="Times New Roman"/>
          <w:b w:val="0"/>
          <w:bCs w:val="0"/>
          <w:lang w:val="en-US" w:eastAsia="zh-CN"/>
        </w:rPr>
        <w:br w:type="page"/>
      </w:r>
    </w:p>
    <w:p w14:paraId="62A90C94">
      <w:pPr>
        <w:pStyle w:val="5"/>
        <w:numPr>
          <w:ilvl w:val="1"/>
          <w:numId w:val="2"/>
        </w:numPr>
        <w:tabs>
          <w:tab w:val="left" w:pos="2870"/>
        </w:tabs>
        <w:bidi w:val="0"/>
        <w:ind w:left="0" w:leftChars="0" w:firstLine="0" w:firstLineChars="0"/>
        <w:outlineLvl w:val="1"/>
        <w:rPr>
          <w:rFonts w:hint="eastAsia" w:ascii="Times New Roman" w:hAnsi="Times New Roman" w:eastAsia="宋体" w:cs="Times New Roman"/>
          <w:b/>
          <w:bCs/>
          <w:lang w:val="en-US" w:eastAsia="zh-CN"/>
        </w:rPr>
      </w:pPr>
      <w:bookmarkStart w:id="23" w:name="_Toc6628"/>
      <w:r>
        <w:rPr>
          <w:rFonts w:hint="eastAsia" w:ascii="Times New Roman" w:hAnsi="Times New Roman" w:eastAsia="宋体" w:cs="Times New Roman"/>
          <w:b/>
          <w:bCs/>
        </w:rPr>
        <w:t>脉冲输出</w:t>
      </w:r>
      <w:r>
        <w:rPr>
          <w:rFonts w:hint="eastAsia" w:ascii="Times New Roman" w:hAnsi="Times New Roman" w:eastAsia="宋体" w:cs="Times New Roman"/>
          <w:b/>
          <w:bCs/>
          <w:lang w:val="en-US" w:eastAsia="zh-CN"/>
        </w:rPr>
        <w:t>功能</w:t>
      </w:r>
      <w:bookmarkEnd w:id="23"/>
      <w:r>
        <w:rPr>
          <w:rFonts w:hint="eastAsia" w:ascii="Times New Roman" w:hAnsi="Times New Roman" w:eastAsia="宋体" w:cs="Times New Roman"/>
          <w:b/>
          <w:bCs/>
          <w:lang w:val="en-US" w:eastAsia="zh-CN"/>
        </w:rPr>
        <w:tab/>
      </w:r>
    </w:p>
    <w:p w14:paraId="443F5E9F">
      <w:pPr>
        <w:numPr>
          <w:ilvl w:val="0"/>
          <w:numId w:val="0"/>
        </w:numPr>
        <w:ind w:leftChars="0"/>
        <w:rPr>
          <w:rFonts w:hint="eastAsia" w:ascii="宋体" w:hAnsi="宋体" w:eastAsia="宋体" w:cs="宋体"/>
          <w:lang w:val="en-US" w:eastAsia="zh-CN"/>
        </w:rPr>
      </w:pPr>
      <w:r>
        <w:rPr>
          <w:rFonts w:hint="eastAsia" w:ascii="宋体" w:hAnsi="宋体" w:eastAsia="宋体" w:cs="宋体"/>
          <w:lang w:val="en-US" w:eastAsia="zh-CN"/>
        </w:rPr>
        <w:t>脉冲轴配置</w:t>
      </w:r>
    </w:p>
    <w:p w14:paraId="54FE04F9">
      <w:pPr>
        <w:numPr>
          <w:ilvl w:val="0"/>
          <w:numId w:val="0"/>
        </w:numPr>
        <w:ind w:leftChars="0"/>
        <w:rPr>
          <w:rFonts w:hint="eastAsia" w:ascii="宋体" w:hAnsi="宋体" w:eastAsia="宋体" w:cs="宋体"/>
          <w:lang w:val="en-US" w:eastAsia="zh-CN"/>
        </w:rPr>
      </w:pPr>
      <w:r>
        <w:rPr>
          <w:rFonts w:hint="eastAsia" w:ascii="宋体" w:hAnsi="宋体" w:eastAsia="宋体" w:cs="宋体"/>
          <w:lang w:val="en-US" w:eastAsia="zh-CN"/>
        </w:rPr>
        <w:t>1 XML文件安装及应用</w:t>
      </w:r>
    </w:p>
    <w:p w14:paraId="461CBD87">
      <w:pPr>
        <w:numPr>
          <w:ilvl w:val="0"/>
          <w:numId w:val="0"/>
        </w:numPr>
        <w:ind w:leftChars="0" w:firstLine="420" w:firstLineChars="200"/>
        <w:rPr>
          <w:rFonts w:hint="eastAsia" w:ascii="宋体" w:hAnsi="宋体" w:eastAsia="宋体" w:cs="宋体"/>
          <w:lang w:val="en-US" w:eastAsia="zh-CN"/>
        </w:rPr>
      </w:pPr>
      <w:r>
        <w:rPr>
          <w:rFonts w:hint="eastAsia" w:ascii="宋体" w:hAnsi="宋体" w:eastAsia="宋体" w:cs="宋体"/>
          <w:lang w:val="en-US" w:eastAsia="zh-CN"/>
        </w:rPr>
        <w:t>新建IDE工程，设备选择Lingchen LC1500</w:t>
      </w:r>
    </w:p>
    <w:p w14:paraId="56CB21D9">
      <w:pPr>
        <w:numPr>
          <w:ilvl w:val="0"/>
          <w:numId w:val="0"/>
        </w:numPr>
        <w:ind w:leftChars="0"/>
      </w:pPr>
      <w:r>
        <w:drawing>
          <wp:inline distT="0" distB="0" distL="114300" distR="114300">
            <wp:extent cx="3480435" cy="3425190"/>
            <wp:effectExtent l="0" t="0" r="12065" b="3810"/>
            <wp:docPr id="11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28"/>
                    <pic:cNvPicPr>
                      <a:picLocks noChangeAspect="1"/>
                    </pic:cNvPicPr>
                  </pic:nvPicPr>
                  <pic:blipFill>
                    <a:blip r:embed="rId79"/>
                    <a:stretch>
                      <a:fillRect/>
                    </a:stretch>
                  </pic:blipFill>
                  <pic:spPr>
                    <a:xfrm>
                      <a:off x="0" y="0"/>
                      <a:ext cx="3480435" cy="3425190"/>
                    </a:xfrm>
                    <a:prstGeom prst="rect">
                      <a:avLst/>
                    </a:prstGeom>
                    <a:noFill/>
                    <a:ln>
                      <a:noFill/>
                    </a:ln>
                  </pic:spPr>
                </pic:pic>
              </a:graphicData>
            </a:graphic>
          </wp:inline>
        </w:drawing>
      </w:r>
    </w:p>
    <w:p w14:paraId="66046B93">
      <w:pPr>
        <w:numPr>
          <w:ilvl w:val="0"/>
          <w:numId w:val="0"/>
        </w:numPr>
        <w:ind w:leftChars="0" w:firstLine="420" w:firstLineChars="20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点击工具栏“工具”选项，选择“设备存储库”，然后点击“安装”</w:t>
      </w:r>
    </w:p>
    <w:p w14:paraId="24B5A2EC">
      <w:pPr>
        <w:numPr>
          <w:ilvl w:val="0"/>
          <w:numId w:val="0"/>
        </w:numPr>
        <w:ind w:leftChars="0"/>
      </w:pPr>
      <w:r>
        <w:drawing>
          <wp:inline distT="0" distB="0" distL="114300" distR="114300">
            <wp:extent cx="5720080" cy="3202940"/>
            <wp:effectExtent l="0" t="0" r="7620" b="10160"/>
            <wp:docPr id="11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9"/>
                    <pic:cNvPicPr>
                      <a:picLocks noChangeAspect="1"/>
                    </pic:cNvPicPr>
                  </pic:nvPicPr>
                  <pic:blipFill>
                    <a:blip r:embed="rId8"/>
                    <a:stretch>
                      <a:fillRect/>
                    </a:stretch>
                  </pic:blipFill>
                  <pic:spPr>
                    <a:xfrm>
                      <a:off x="0" y="0"/>
                      <a:ext cx="5720080" cy="3202940"/>
                    </a:xfrm>
                    <a:prstGeom prst="rect">
                      <a:avLst/>
                    </a:prstGeom>
                    <a:noFill/>
                    <a:ln>
                      <a:noFill/>
                    </a:ln>
                  </pic:spPr>
                </pic:pic>
              </a:graphicData>
            </a:graphic>
          </wp:inline>
        </w:drawing>
      </w:r>
    </w:p>
    <w:p w14:paraId="12AB3A9B">
      <w:pPr>
        <w:numPr>
          <w:ilvl w:val="0"/>
          <w:numId w:val="0"/>
        </w:numPr>
        <w:ind w:leftChars="0" w:firstLine="420" w:firstLineChars="200"/>
        <w:rPr>
          <w:rFonts w:hint="eastAsia" w:ascii="宋体" w:hAnsi="宋体" w:eastAsia="宋体" w:cs="宋体"/>
          <w:lang w:val="en-US" w:eastAsia="zh-CN"/>
        </w:rPr>
      </w:pPr>
      <w:r>
        <w:rPr>
          <w:rFonts w:hint="eastAsia" w:ascii="宋体" w:hAnsi="宋体" w:eastAsia="宋体" w:cs="宋体"/>
          <w:lang w:val="en-US" w:eastAsia="zh-CN"/>
        </w:rPr>
        <w:t>选择“Axis.devdesc”和“PulserDevice.devdesc”，点击打开，安装设备</w:t>
      </w:r>
    </w:p>
    <w:p w14:paraId="352BDF92">
      <w:pPr>
        <w:numPr>
          <w:ilvl w:val="0"/>
          <w:numId w:val="0"/>
        </w:numPr>
        <w:ind w:leftChars="0"/>
      </w:pPr>
      <w:r>
        <w:drawing>
          <wp:inline distT="0" distB="0" distL="114300" distR="114300">
            <wp:extent cx="5720715" cy="2400300"/>
            <wp:effectExtent l="0" t="0" r="6985" b="0"/>
            <wp:docPr id="11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29"/>
                    <pic:cNvPicPr>
                      <a:picLocks noChangeAspect="1"/>
                    </pic:cNvPicPr>
                  </pic:nvPicPr>
                  <pic:blipFill>
                    <a:blip r:embed="rId80"/>
                    <a:stretch>
                      <a:fillRect/>
                    </a:stretch>
                  </pic:blipFill>
                  <pic:spPr>
                    <a:xfrm>
                      <a:off x="0" y="0"/>
                      <a:ext cx="5720715" cy="2400300"/>
                    </a:xfrm>
                    <a:prstGeom prst="rect">
                      <a:avLst/>
                    </a:prstGeom>
                    <a:noFill/>
                    <a:ln>
                      <a:noFill/>
                    </a:ln>
                  </pic:spPr>
                </pic:pic>
              </a:graphicData>
            </a:graphic>
          </wp:inline>
        </w:drawing>
      </w:r>
    </w:p>
    <w:p w14:paraId="7C279A54">
      <w:pPr>
        <w:numPr>
          <w:ilvl w:val="0"/>
          <w:numId w:val="0"/>
        </w:numPr>
        <w:ind w:leftChars="0" w:firstLine="420" w:firstLineChars="200"/>
        <w:rPr>
          <w:rFonts w:hint="eastAsia" w:ascii="宋体" w:hAnsi="宋体" w:eastAsia="宋体" w:cs="宋体"/>
          <w:lang w:val="en-US" w:eastAsia="zh-CN"/>
        </w:rPr>
      </w:pPr>
      <w:r>
        <w:rPr>
          <w:rFonts w:hint="eastAsia" w:ascii="宋体" w:hAnsi="宋体" w:eastAsia="宋体" w:cs="宋体"/>
          <w:lang w:val="en-US" w:eastAsia="zh-CN"/>
        </w:rPr>
        <w:t>安装完成后，添加高速脉冲轴，点击“LocalHighSpeedIO”,在“基础设置”界面，在右侧选择“高速脉冲”，添加“脉冲发生器0”、“脉冲发生器1”，添加之后可以在左侧“LocalAxisPRoot”下看到刚刚添加的两个脉冲发生器：“Pulser_0”和“Pulser_1”；以及两个脉冲发生器下对应的脉冲轴“Axis_0”和“Axis_1”</w:t>
      </w:r>
    </w:p>
    <w:p w14:paraId="1BAE4170">
      <w:pPr>
        <w:numPr>
          <w:ilvl w:val="0"/>
          <w:numId w:val="0"/>
        </w:numPr>
        <w:ind w:leftChars="0"/>
      </w:pPr>
      <w:r>
        <w:drawing>
          <wp:inline distT="0" distB="0" distL="114300" distR="114300">
            <wp:extent cx="5722620" cy="2816225"/>
            <wp:effectExtent l="0" t="0" r="5080" b="3175"/>
            <wp:docPr id="11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30"/>
                    <pic:cNvPicPr>
                      <a:picLocks noChangeAspect="1"/>
                    </pic:cNvPicPr>
                  </pic:nvPicPr>
                  <pic:blipFill>
                    <a:blip r:embed="rId81"/>
                    <a:stretch>
                      <a:fillRect/>
                    </a:stretch>
                  </pic:blipFill>
                  <pic:spPr>
                    <a:xfrm>
                      <a:off x="0" y="0"/>
                      <a:ext cx="5722620" cy="2816225"/>
                    </a:xfrm>
                    <a:prstGeom prst="rect">
                      <a:avLst/>
                    </a:prstGeom>
                    <a:noFill/>
                    <a:ln>
                      <a:noFill/>
                    </a:ln>
                  </pic:spPr>
                </pic:pic>
              </a:graphicData>
            </a:graphic>
          </wp:inline>
        </w:drawing>
      </w:r>
    </w:p>
    <w:p w14:paraId="04EF8EB3">
      <w:pPr>
        <w:numPr>
          <w:ilvl w:val="0"/>
          <w:numId w:val="0"/>
        </w:numPr>
        <w:ind w:leftChars="0" w:firstLine="420" w:firstLineChars="200"/>
        <w:rPr>
          <w:rFonts w:hint="eastAsia" w:ascii="宋体" w:hAnsi="宋体" w:eastAsia="宋体" w:cs="宋体"/>
          <w:lang w:val="en-US" w:eastAsia="zh-CN"/>
        </w:rPr>
      </w:pPr>
      <w:r>
        <w:rPr>
          <w:rFonts w:hint="eastAsia" w:ascii="宋体" w:hAnsi="宋体" w:eastAsia="宋体" w:cs="宋体"/>
          <w:lang w:val="en-US" w:eastAsia="zh-CN"/>
        </w:rPr>
        <w:t>添加完成后，双击添加的“Pulser_0”，在“基础设置”界面对脉冲发生器参数进行设置，设置“脉冲轴模式”对应的硬件“输出端子”以及“脉冲轴方向”</w:t>
      </w:r>
      <w:r>
        <w:rPr>
          <w:rFonts w:hint="eastAsia" w:ascii="宋体" w:hAnsi="宋体" w:eastAsia="宋体" w:cs="宋体"/>
          <w:lang w:val="en-US" w:eastAsia="zh-CN"/>
        </w:rPr>
        <w:tab/>
      </w:r>
      <w:r>
        <w:rPr>
          <w:rFonts w:hint="eastAsia" w:ascii="宋体" w:hAnsi="宋体" w:eastAsia="宋体" w:cs="宋体"/>
          <w:lang w:val="en-US" w:eastAsia="zh-CN"/>
        </w:rPr>
        <w:t>，也可以修改“输出模式”、“原点设置”、“位置限制”、“紧急停止”、“探针”等相关参数</w:t>
      </w:r>
    </w:p>
    <w:p w14:paraId="42A2E83A">
      <w:pPr>
        <w:numPr>
          <w:ilvl w:val="0"/>
          <w:numId w:val="0"/>
        </w:numPr>
        <w:ind w:leftChars="0"/>
        <w:rPr>
          <w:rFonts w:hint="default"/>
          <w:lang w:val="en-US" w:eastAsia="zh-CN"/>
        </w:rPr>
      </w:pPr>
    </w:p>
    <w:p w14:paraId="7D6C4087">
      <w:pPr>
        <w:numPr>
          <w:ilvl w:val="0"/>
          <w:numId w:val="0"/>
        </w:numPr>
        <w:ind w:leftChars="0"/>
      </w:pPr>
      <w:r>
        <w:drawing>
          <wp:inline distT="0" distB="0" distL="114300" distR="114300">
            <wp:extent cx="5714365" cy="3063240"/>
            <wp:effectExtent l="0" t="0" r="635" b="10160"/>
            <wp:docPr id="11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31"/>
                    <pic:cNvPicPr>
                      <a:picLocks noChangeAspect="1"/>
                    </pic:cNvPicPr>
                  </pic:nvPicPr>
                  <pic:blipFill>
                    <a:blip r:embed="rId82"/>
                    <a:stretch>
                      <a:fillRect/>
                    </a:stretch>
                  </pic:blipFill>
                  <pic:spPr>
                    <a:xfrm>
                      <a:off x="0" y="0"/>
                      <a:ext cx="5714365" cy="3063240"/>
                    </a:xfrm>
                    <a:prstGeom prst="rect">
                      <a:avLst/>
                    </a:prstGeom>
                    <a:noFill/>
                    <a:ln>
                      <a:noFill/>
                    </a:ln>
                  </pic:spPr>
                </pic:pic>
              </a:graphicData>
            </a:graphic>
          </wp:inline>
        </w:drawing>
      </w:r>
    </w:p>
    <w:p w14:paraId="4CAA614C">
      <w:pPr>
        <w:numPr>
          <w:ilvl w:val="0"/>
          <w:numId w:val="0"/>
        </w:numPr>
        <w:ind w:leftChars="0" w:firstLine="420" w:firstLineChars="200"/>
        <w:rPr>
          <w:rFonts w:hint="eastAsia" w:ascii="宋体" w:hAnsi="宋体" w:eastAsia="宋体" w:cs="宋体"/>
          <w:lang w:val="en-US" w:eastAsia="zh-CN"/>
        </w:rPr>
      </w:pPr>
      <w:r>
        <w:rPr>
          <w:rFonts w:hint="eastAsia" w:ascii="宋体" w:hAnsi="宋体" w:eastAsia="宋体" w:cs="宋体"/>
          <w:lang w:val="en-US" w:eastAsia="zh-CN"/>
        </w:rPr>
        <w:t>设置完脉冲发生器参数后，双击“Axis_0”，对脉冲轴参数进行设置，在“基础设置”、“单位换算”及“原点参数设置”界面对脉冲轴的类型和限制、比例缩放和原点返回设置进行设置。</w:t>
      </w:r>
    </w:p>
    <w:p w14:paraId="05EF7FD0">
      <w:pPr>
        <w:numPr>
          <w:ilvl w:val="0"/>
          <w:numId w:val="0"/>
        </w:numPr>
        <w:ind w:leftChars="0"/>
      </w:pPr>
      <w:r>
        <w:drawing>
          <wp:inline distT="0" distB="0" distL="114300" distR="114300">
            <wp:extent cx="5720715" cy="3301365"/>
            <wp:effectExtent l="0" t="0" r="6985" b="635"/>
            <wp:docPr id="12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33"/>
                    <pic:cNvPicPr>
                      <a:picLocks noChangeAspect="1"/>
                    </pic:cNvPicPr>
                  </pic:nvPicPr>
                  <pic:blipFill>
                    <a:blip r:embed="rId83"/>
                    <a:stretch>
                      <a:fillRect/>
                    </a:stretch>
                  </pic:blipFill>
                  <pic:spPr>
                    <a:xfrm>
                      <a:off x="0" y="0"/>
                      <a:ext cx="5720715" cy="3301365"/>
                    </a:xfrm>
                    <a:prstGeom prst="rect">
                      <a:avLst/>
                    </a:prstGeom>
                    <a:noFill/>
                    <a:ln>
                      <a:noFill/>
                    </a:ln>
                  </pic:spPr>
                </pic:pic>
              </a:graphicData>
            </a:graphic>
          </wp:inline>
        </w:drawing>
      </w:r>
    </w:p>
    <w:p w14:paraId="57FFBA8D">
      <w:pPr>
        <w:numPr>
          <w:ilvl w:val="0"/>
          <w:numId w:val="0"/>
        </w:numPr>
        <w:ind w:leftChars="0"/>
      </w:pPr>
      <w:r>
        <w:drawing>
          <wp:inline distT="0" distB="0" distL="114300" distR="114300">
            <wp:extent cx="5728970" cy="3260725"/>
            <wp:effectExtent l="0" t="0" r="11430" b="3175"/>
            <wp:docPr id="12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34"/>
                    <pic:cNvPicPr>
                      <a:picLocks noChangeAspect="1"/>
                    </pic:cNvPicPr>
                  </pic:nvPicPr>
                  <pic:blipFill>
                    <a:blip r:embed="rId84"/>
                    <a:stretch>
                      <a:fillRect/>
                    </a:stretch>
                  </pic:blipFill>
                  <pic:spPr>
                    <a:xfrm>
                      <a:off x="0" y="0"/>
                      <a:ext cx="5728970" cy="3260725"/>
                    </a:xfrm>
                    <a:prstGeom prst="rect">
                      <a:avLst/>
                    </a:prstGeom>
                    <a:noFill/>
                    <a:ln>
                      <a:noFill/>
                    </a:ln>
                  </pic:spPr>
                </pic:pic>
              </a:graphicData>
            </a:graphic>
          </wp:inline>
        </w:drawing>
      </w:r>
    </w:p>
    <w:p w14:paraId="0AD31231">
      <w:pPr>
        <w:numPr>
          <w:ilvl w:val="0"/>
          <w:numId w:val="0"/>
        </w:numPr>
        <w:ind w:leftChars="0"/>
        <w:rPr>
          <w:rFonts w:hint="default"/>
          <w:lang w:val="en-US" w:eastAsia="zh-CN"/>
        </w:rPr>
      </w:pPr>
      <w:r>
        <w:drawing>
          <wp:inline distT="0" distB="0" distL="114300" distR="114300">
            <wp:extent cx="5731510" cy="3113405"/>
            <wp:effectExtent l="0" t="0" r="8890" b="10795"/>
            <wp:docPr id="12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36"/>
                    <pic:cNvPicPr>
                      <a:picLocks noChangeAspect="1"/>
                    </pic:cNvPicPr>
                  </pic:nvPicPr>
                  <pic:blipFill>
                    <a:blip r:embed="rId85"/>
                    <a:stretch>
                      <a:fillRect/>
                    </a:stretch>
                  </pic:blipFill>
                  <pic:spPr>
                    <a:xfrm>
                      <a:off x="0" y="0"/>
                      <a:ext cx="5731510" cy="3113405"/>
                    </a:xfrm>
                    <a:prstGeom prst="rect">
                      <a:avLst/>
                    </a:prstGeom>
                    <a:noFill/>
                    <a:ln>
                      <a:noFill/>
                    </a:ln>
                  </pic:spPr>
                </pic:pic>
              </a:graphicData>
            </a:graphic>
          </wp:inline>
        </w:drawing>
      </w:r>
    </w:p>
    <w:p w14:paraId="217DF382">
      <w:pPr>
        <w:ind w:firstLine="420" w:firstLineChars="0"/>
        <w:rPr>
          <w:rFonts w:hint="eastAsia" w:ascii="Times New Roman" w:hAnsi="Times New Roman" w:eastAsia="宋体" w:cs="Times New Roman"/>
          <w:b w:val="0"/>
          <w:bCs w:val="0"/>
          <w:lang w:val="en-US" w:eastAsia="zh-CN"/>
        </w:rPr>
      </w:pPr>
    </w:p>
    <w:p w14:paraId="218A2C0D">
      <w:pPr>
        <w:ind w:firstLine="420" w:firstLineChars="0"/>
        <w:rPr>
          <w:rFonts w:hint="eastAsia" w:ascii="Times New Roman" w:hAnsi="Times New Roman" w:eastAsia="宋体" w:cs="Times New Roman"/>
          <w:b w:val="0"/>
          <w:bCs w:val="0"/>
          <w:lang w:val="en-US" w:eastAsia="zh-CN"/>
        </w:rPr>
      </w:pPr>
    </w:p>
    <w:p w14:paraId="2FEDEFB2">
      <w:pPr>
        <w:ind w:firstLine="420" w:firstLineChars="0"/>
        <w:rPr>
          <w:rFonts w:hint="eastAsia" w:ascii="Times New Roman" w:hAnsi="Times New Roman" w:eastAsia="宋体" w:cs="Times New Roman"/>
          <w:b w:val="0"/>
          <w:bCs w:val="0"/>
          <w:lang w:val="en-US" w:eastAsia="zh-CN"/>
        </w:rPr>
      </w:pPr>
    </w:p>
    <w:p w14:paraId="74D818FF">
      <w:pPr>
        <w:ind w:firstLine="420" w:firstLineChars="0"/>
        <w:rPr>
          <w:rFonts w:hint="eastAsia" w:ascii="Times New Roman" w:hAnsi="Times New Roman" w:eastAsia="宋体" w:cs="Times New Roman"/>
          <w:b w:val="0"/>
          <w:bCs w:val="0"/>
          <w:lang w:val="en-US" w:eastAsia="zh-CN"/>
        </w:rPr>
      </w:pPr>
    </w:p>
    <w:p w14:paraId="22E10DE6">
      <w:pPr>
        <w:ind w:firstLine="420" w:firstLineChars="0"/>
        <w:rPr>
          <w:rFonts w:hint="eastAsia" w:ascii="Times New Roman" w:hAnsi="Times New Roman" w:eastAsia="宋体" w:cs="Times New Roman"/>
          <w:b w:val="0"/>
          <w:bCs w:val="0"/>
          <w:lang w:val="en-US" w:eastAsia="zh-CN"/>
        </w:rPr>
      </w:pPr>
    </w:p>
    <w:p w14:paraId="2BE82977">
      <w:pPr>
        <w:ind w:firstLine="420" w:firstLineChars="0"/>
        <w:rPr>
          <w:rFonts w:hint="eastAsia" w:ascii="Times New Roman" w:hAnsi="Times New Roman" w:eastAsia="宋体" w:cs="Times New Roman"/>
          <w:b w:val="0"/>
          <w:bCs w:val="0"/>
          <w:lang w:val="en-US" w:eastAsia="zh-CN"/>
        </w:rPr>
      </w:pPr>
    </w:p>
    <w:p w14:paraId="3980C108">
      <w:pPr>
        <w:ind w:firstLine="420" w:firstLineChars="0"/>
        <w:rPr>
          <w:rFonts w:hint="eastAsia" w:ascii="Times New Roman" w:hAnsi="Times New Roman" w:eastAsia="宋体" w:cs="Times New Roman"/>
          <w:b w:val="0"/>
          <w:bCs w:val="0"/>
          <w:lang w:val="en-US" w:eastAsia="zh-CN"/>
        </w:rPr>
      </w:pPr>
    </w:p>
    <w:p w14:paraId="78558712">
      <w:pPr>
        <w:ind w:firstLine="420" w:firstLineChars="0"/>
        <w:rPr>
          <w:rFonts w:hint="eastAsia" w:ascii="Times New Roman" w:hAnsi="Times New Roman" w:eastAsia="宋体" w:cs="Times New Roman"/>
          <w:b w:val="0"/>
          <w:bCs w:val="0"/>
          <w:lang w:val="en-US" w:eastAsia="zh-CN"/>
        </w:rPr>
      </w:pPr>
    </w:p>
    <w:p w14:paraId="29FA0B56">
      <w:pPr>
        <w:ind w:firstLine="420" w:firstLineChars="0"/>
        <w:rPr>
          <w:rFonts w:hint="eastAsia" w:ascii="Times New Roman" w:hAnsi="Times New Roman" w:eastAsia="宋体" w:cs="Times New Roman"/>
          <w:b w:val="0"/>
          <w:bCs w:val="0"/>
          <w:lang w:val="en-US" w:eastAsia="zh-CN"/>
        </w:rPr>
      </w:pPr>
    </w:p>
    <w:p w14:paraId="1CA98DA4">
      <w:pPr>
        <w:ind w:firstLine="420" w:firstLineChars="0"/>
        <w:rPr>
          <w:rFonts w:hint="eastAsia" w:ascii="Times New Roman" w:hAnsi="Times New Roman" w:eastAsia="宋体" w:cs="Times New Roman"/>
          <w:b w:val="0"/>
          <w:bCs w:val="0"/>
          <w:lang w:val="en-US" w:eastAsia="zh-CN"/>
        </w:rPr>
      </w:pPr>
    </w:p>
    <w:p w14:paraId="01649A73">
      <w:pPr>
        <w:ind w:firstLine="420" w:firstLineChars="0"/>
        <w:rPr>
          <w:rFonts w:hint="eastAsia" w:ascii="Times New Roman" w:hAnsi="Times New Roman" w:eastAsia="宋体" w:cs="Times New Roman"/>
          <w:b w:val="0"/>
          <w:bCs w:val="0"/>
          <w:lang w:val="en-US" w:eastAsia="zh-CN"/>
        </w:rPr>
      </w:pPr>
    </w:p>
    <w:p w14:paraId="62BDBB64">
      <w:pPr>
        <w:ind w:firstLine="420" w:firstLineChars="0"/>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PULSER参数说明。</w:t>
      </w:r>
    </w:p>
    <w:p w14:paraId="4076B347">
      <w:pPr>
        <w:ind w:firstLine="420" w:firstLineChars="0"/>
        <w:rPr>
          <w:rFonts w:hint="default" w:ascii="Times New Roman" w:hAnsi="Times New Roman" w:eastAsia="宋体" w:cs="Times New Roman"/>
          <w:b w:val="0"/>
          <w:bCs w:val="0"/>
          <w:color w:val="FF0000"/>
          <w:lang w:val="en-US" w:eastAsia="zh-CN"/>
        </w:rPr>
      </w:pPr>
      <w:r>
        <w:rPr>
          <w:rFonts w:hint="eastAsia" w:ascii="Times New Roman" w:hAnsi="Times New Roman" w:eastAsia="宋体" w:cs="Times New Roman"/>
          <w:b w:val="0"/>
          <w:bCs w:val="0"/>
          <w:color w:val="FF0000"/>
          <w:lang w:val="en-US" w:eastAsia="zh-CN"/>
        </w:rPr>
        <w:t>注意：脉冲输出的最大频率是单边200kHz。如果输出脉冲类型是AB相四倍频脉冲，则脉冲频率是800kHz。</w:t>
      </w:r>
    </w:p>
    <w:p w14:paraId="51424E56">
      <w:pPr>
        <w:rPr>
          <w:rFonts w:hint="default"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输入变量</w:t>
      </w:r>
    </w:p>
    <w:tbl>
      <w:tblPr>
        <w:tblStyle w:val="18"/>
        <w:tblW w:w="955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01"/>
        <w:gridCol w:w="1434"/>
        <w:gridCol w:w="897"/>
        <w:gridCol w:w="1212"/>
        <w:gridCol w:w="1068"/>
        <w:gridCol w:w="3044"/>
      </w:tblGrid>
      <w:tr w14:paraId="561B5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1" w:type="dxa"/>
            <w:shd w:val="clear" w:color="auto" w:fill="CFCECE" w:themeFill="background2" w:themeFillShade="E5"/>
            <w:vAlign w:val="center"/>
          </w:tcPr>
          <w:p w14:paraId="0DF7E621">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输入变量</w:t>
            </w:r>
          </w:p>
        </w:tc>
        <w:tc>
          <w:tcPr>
            <w:tcW w:w="1434" w:type="dxa"/>
            <w:shd w:val="clear" w:color="auto" w:fill="CFCECE" w:themeFill="background2" w:themeFillShade="E5"/>
            <w:vAlign w:val="center"/>
          </w:tcPr>
          <w:p w14:paraId="3B30A73E">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名称</w:t>
            </w:r>
          </w:p>
        </w:tc>
        <w:tc>
          <w:tcPr>
            <w:tcW w:w="897" w:type="dxa"/>
            <w:shd w:val="clear" w:color="auto" w:fill="CFCECE" w:themeFill="background2" w:themeFillShade="E5"/>
            <w:vAlign w:val="center"/>
          </w:tcPr>
          <w:p w14:paraId="1F61F2D3">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数据类型</w:t>
            </w:r>
          </w:p>
        </w:tc>
        <w:tc>
          <w:tcPr>
            <w:tcW w:w="1212" w:type="dxa"/>
            <w:shd w:val="clear" w:color="auto" w:fill="CFCECE" w:themeFill="background2" w:themeFillShade="E5"/>
            <w:vAlign w:val="center"/>
          </w:tcPr>
          <w:p w14:paraId="30A679EC">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有效范围</w:t>
            </w:r>
          </w:p>
        </w:tc>
        <w:tc>
          <w:tcPr>
            <w:tcW w:w="1068" w:type="dxa"/>
            <w:shd w:val="clear" w:color="auto" w:fill="CFCECE" w:themeFill="background2" w:themeFillShade="E5"/>
            <w:vAlign w:val="center"/>
          </w:tcPr>
          <w:p w14:paraId="5491EC89">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初始值</w:t>
            </w:r>
          </w:p>
        </w:tc>
        <w:tc>
          <w:tcPr>
            <w:tcW w:w="3044" w:type="dxa"/>
            <w:shd w:val="clear" w:color="auto" w:fill="CFCECE" w:themeFill="background2" w:themeFillShade="E5"/>
            <w:vAlign w:val="center"/>
          </w:tcPr>
          <w:p w14:paraId="78B29D0D">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0F3E69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01" w:type="dxa"/>
            <w:vAlign w:val="center"/>
          </w:tcPr>
          <w:p w14:paraId="4CA2B2AE">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Axis_P_ID</w:t>
            </w:r>
          </w:p>
        </w:tc>
        <w:tc>
          <w:tcPr>
            <w:tcW w:w="1434" w:type="dxa"/>
            <w:vAlign w:val="center"/>
          </w:tcPr>
          <w:p w14:paraId="6B537177">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轴ID</w:t>
            </w:r>
          </w:p>
        </w:tc>
        <w:tc>
          <w:tcPr>
            <w:tcW w:w="897" w:type="dxa"/>
            <w:vAlign w:val="center"/>
          </w:tcPr>
          <w:p w14:paraId="4CFC0EFF">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 xml:space="preserve">USINT </w:t>
            </w:r>
          </w:p>
        </w:tc>
        <w:tc>
          <w:tcPr>
            <w:tcW w:w="1212" w:type="dxa"/>
            <w:vAlign w:val="center"/>
          </w:tcPr>
          <w:p w14:paraId="1F92169E">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[0,7]</w:t>
            </w:r>
          </w:p>
        </w:tc>
        <w:tc>
          <w:tcPr>
            <w:tcW w:w="1068" w:type="dxa"/>
            <w:vAlign w:val="center"/>
          </w:tcPr>
          <w:p w14:paraId="3A6B4E2F">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w:t>
            </w:r>
          </w:p>
        </w:tc>
        <w:tc>
          <w:tcPr>
            <w:tcW w:w="3044" w:type="dxa"/>
            <w:vAlign w:val="top"/>
          </w:tcPr>
          <w:p w14:paraId="06DBA4FD">
            <w:pPr>
              <w:jc w:val="both"/>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轴ID</w:t>
            </w:r>
          </w:p>
        </w:tc>
      </w:tr>
      <w:tr w14:paraId="727F77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1" w:type="dxa"/>
            <w:vAlign w:val="center"/>
          </w:tcPr>
          <w:p w14:paraId="77FD0F1E">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Axis_P_PulseType</w:t>
            </w:r>
          </w:p>
        </w:tc>
        <w:tc>
          <w:tcPr>
            <w:tcW w:w="1434" w:type="dxa"/>
            <w:shd w:val="clear" w:color="auto" w:fill="auto"/>
            <w:vAlign w:val="center"/>
          </w:tcPr>
          <w:p w14:paraId="06021674">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脉冲类型</w:t>
            </w:r>
          </w:p>
        </w:tc>
        <w:tc>
          <w:tcPr>
            <w:tcW w:w="897" w:type="dxa"/>
            <w:shd w:val="clear" w:color="auto" w:fill="auto"/>
            <w:vAlign w:val="center"/>
          </w:tcPr>
          <w:p w14:paraId="53FB0AFD">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BYTE</w:t>
            </w:r>
          </w:p>
        </w:tc>
        <w:tc>
          <w:tcPr>
            <w:tcW w:w="1212" w:type="dxa"/>
            <w:shd w:val="clear" w:color="auto" w:fill="auto"/>
            <w:vAlign w:val="center"/>
          </w:tcPr>
          <w:p w14:paraId="0086484C">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[0,</w:t>
            </w:r>
            <w:r>
              <w:rPr>
                <w:rFonts w:hint="eastAsia" w:ascii="Times New Roman" w:hAnsi="Times New Roman" w:eastAsia="宋体"/>
                <w:sz w:val="15"/>
                <w:szCs w:val="15"/>
                <w:lang w:val="en-US" w:eastAsia="zh-CN"/>
              </w:rPr>
              <w:t>5</w:t>
            </w:r>
            <w:r>
              <w:rPr>
                <w:rFonts w:hint="eastAsia" w:ascii="Times New Roman" w:hAnsi="Times New Roman" w:eastAsia="宋体"/>
                <w:sz w:val="15"/>
                <w:szCs w:val="15"/>
              </w:rPr>
              <w:t>]</w:t>
            </w:r>
          </w:p>
        </w:tc>
        <w:tc>
          <w:tcPr>
            <w:tcW w:w="1068" w:type="dxa"/>
            <w:shd w:val="clear" w:color="auto" w:fill="auto"/>
            <w:vAlign w:val="center"/>
          </w:tcPr>
          <w:p w14:paraId="239256DE">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0</w:t>
            </w:r>
          </w:p>
        </w:tc>
        <w:tc>
          <w:tcPr>
            <w:tcW w:w="3044" w:type="dxa"/>
            <w:shd w:val="clear" w:color="auto" w:fill="auto"/>
            <w:vAlign w:val="center"/>
          </w:tcPr>
          <w:p w14:paraId="389E8047">
            <w:pPr>
              <w:spacing w:beforeLines="0" w:afterLines="0"/>
              <w:rPr>
                <w:rFonts w:hint="eastAsia" w:ascii="Times New Roman" w:hAnsi="Times New Roman" w:eastAsia="宋体"/>
                <w:sz w:val="15"/>
                <w:szCs w:val="15"/>
              </w:rPr>
            </w:pPr>
            <w:r>
              <w:rPr>
                <w:rFonts w:hint="eastAsia" w:ascii="Times New Roman" w:hAnsi="Times New Roman" w:eastAsia="宋体"/>
                <w:sz w:val="15"/>
                <w:szCs w:val="15"/>
              </w:rPr>
              <w:t>0:AB相四倍频脉冲</w:t>
            </w:r>
          </w:p>
          <w:p w14:paraId="4741D6E8">
            <w:pPr>
              <w:spacing w:beforeLines="0" w:afterLines="0"/>
              <w:rPr>
                <w:rFonts w:hint="eastAsia" w:ascii="Times New Roman" w:hAnsi="Times New Roman" w:eastAsia="宋体"/>
                <w:sz w:val="15"/>
                <w:szCs w:val="15"/>
              </w:rPr>
            </w:pPr>
            <w:r>
              <w:rPr>
                <w:rFonts w:hint="eastAsia" w:ascii="Times New Roman" w:hAnsi="Times New Roman" w:eastAsia="宋体"/>
                <w:sz w:val="15"/>
                <w:szCs w:val="15"/>
              </w:rPr>
              <w:t>1:脉冲+方向 正逻辑</w:t>
            </w:r>
          </w:p>
          <w:p w14:paraId="73363E18">
            <w:pPr>
              <w:spacing w:beforeLines="0" w:afterLines="0"/>
              <w:rPr>
                <w:rFonts w:hint="eastAsia" w:ascii="Times New Roman" w:hAnsi="Times New Roman" w:eastAsia="宋体"/>
                <w:sz w:val="15"/>
                <w:szCs w:val="15"/>
              </w:rPr>
            </w:pPr>
            <w:r>
              <w:rPr>
                <w:rFonts w:hint="eastAsia" w:ascii="Times New Roman" w:hAnsi="Times New Roman" w:eastAsia="宋体"/>
                <w:sz w:val="15"/>
                <w:szCs w:val="15"/>
              </w:rPr>
              <w:t>2:脉冲+方向 负逻辑</w:t>
            </w:r>
          </w:p>
          <w:p w14:paraId="38D98865">
            <w:pPr>
              <w:spacing w:beforeLines="0" w:afterLines="0"/>
              <w:rPr>
                <w:rFonts w:hint="eastAsia" w:ascii="Times New Roman" w:hAnsi="Times New Roman" w:eastAsia="宋体"/>
                <w:sz w:val="15"/>
                <w:szCs w:val="15"/>
              </w:rPr>
            </w:pPr>
            <w:r>
              <w:rPr>
                <w:rFonts w:hint="eastAsia" w:ascii="Times New Roman" w:hAnsi="Times New Roman" w:eastAsia="宋体"/>
                <w:sz w:val="15"/>
                <w:szCs w:val="15"/>
                <w:lang w:val="en-US" w:eastAsia="zh-CN"/>
              </w:rPr>
              <w:t>3</w:t>
            </w:r>
            <w:r>
              <w:rPr>
                <w:rFonts w:hint="eastAsia" w:ascii="Times New Roman" w:hAnsi="Times New Roman" w:eastAsia="宋体"/>
                <w:sz w:val="15"/>
                <w:szCs w:val="15"/>
              </w:rPr>
              <w:t>:</w:t>
            </w:r>
            <w:r>
              <w:rPr>
                <w:rFonts w:hint="eastAsia" w:ascii="Times New Roman" w:hAnsi="Times New Roman" w:eastAsia="宋体"/>
                <w:sz w:val="15"/>
                <w:szCs w:val="15"/>
                <w:lang w:val="en-US" w:eastAsia="zh-CN"/>
              </w:rPr>
              <w:t>CW</w:t>
            </w:r>
            <w:r>
              <w:rPr>
                <w:rFonts w:hint="eastAsia" w:ascii="Times New Roman" w:hAnsi="Times New Roman" w:eastAsia="宋体"/>
                <w:sz w:val="15"/>
                <w:szCs w:val="15"/>
              </w:rPr>
              <w:t>+</w:t>
            </w:r>
            <w:r>
              <w:rPr>
                <w:rFonts w:hint="eastAsia" w:ascii="Times New Roman" w:hAnsi="Times New Roman" w:eastAsia="宋体"/>
                <w:sz w:val="15"/>
                <w:szCs w:val="15"/>
                <w:lang w:val="en-US" w:eastAsia="zh-CN"/>
              </w:rPr>
              <w:t>CCW</w:t>
            </w:r>
            <w:r>
              <w:rPr>
                <w:rFonts w:hint="eastAsia" w:ascii="Times New Roman" w:hAnsi="Times New Roman" w:eastAsia="宋体"/>
                <w:sz w:val="15"/>
                <w:szCs w:val="15"/>
              </w:rPr>
              <w:t xml:space="preserve"> 正逻辑</w:t>
            </w:r>
          </w:p>
          <w:p w14:paraId="1C5D72D3">
            <w:pPr>
              <w:spacing w:beforeLines="0" w:afterLines="0"/>
              <w:rPr>
                <w:rFonts w:hint="eastAsia" w:ascii="Times New Roman" w:hAnsi="Times New Roman" w:eastAsia="宋体"/>
                <w:sz w:val="15"/>
                <w:szCs w:val="15"/>
              </w:rPr>
            </w:pPr>
            <w:r>
              <w:rPr>
                <w:rFonts w:hint="eastAsia" w:ascii="Times New Roman" w:hAnsi="Times New Roman" w:eastAsia="宋体"/>
                <w:sz w:val="15"/>
                <w:szCs w:val="15"/>
                <w:lang w:val="en-US" w:eastAsia="zh-CN"/>
              </w:rPr>
              <w:t>4</w:t>
            </w:r>
            <w:r>
              <w:rPr>
                <w:rFonts w:hint="eastAsia" w:ascii="Times New Roman" w:hAnsi="Times New Roman" w:eastAsia="宋体"/>
                <w:sz w:val="15"/>
                <w:szCs w:val="15"/>
              </w:rPr>
              <w:t>:</w:t>
            </w:r>
            <w:r>
              <w:rPr>
                <w:rFonts w:hint="eastAsia" w:ascii="Times New Roman" w:hAnsi="Times New Roman" w:eastAsia="宋体"/>
                <w:sz w:val="15"/>
                <w:szCs w:val="15"/>
                <w:lang w:val="en-US" w:eastAsia="zh-CN"/>
              </w:rPr>
              <w:t>CW</w:t>
            </w:r>
            <w:r>
              <w:rPr>
                <w:rFonts w:hint="eastAsia" w:ascii="Times New Roman" w:hAnsi="Times New Roman" w:eastAsia="宋体"/>
                <w:sz w:val="15"/>
                <w:szCs w:val="15"/>
              </w:rPr>
              <w:t>+</w:t>
            </w:r>
            <w:r>
              <w:rPr>
                <w:rFonts w:hint="eastAsia" w:ascii="Times New Roman" w:hAnsi="Times New Roman" w:eastAsia="宋体"/>
                <w:sz w:val="15"/>
                <w:szCs w:val="15"/>
                <w:lang w:val="en-US" w:eastAsia="zh-CN"/>
              </w:rPr>
              <w:t>CCW</w:t>
            </w:r>
            <w:r>
              <w:rPr>
                <w:rFonts w:hint="eastAsia" w:ascii="Times New Roman" w:hAnsi="Times New Roman" w:eastAsia="宋体"/>
                <w:sz w:val="15"/>
                <w:szCs w:val="15"/>
              </w:rPr>
              <w:t xml:space="preserve"> 负逻辑</w:t>
            </w:r>
          </w:p>
          <w:p w14:paraId="1969C393">
            <w:pPr>
              <w:spacing w:beforeLines="0" w:afterLines="0"/>
              <w:rPr>
                <w:rFonts w:hint="default" w:ascii="Times New Roman" w:hAnsi="Times New Roman" w:eastAsia="宋体"/>
                <w:sz w:val="15"/>
                <w:szCs w:val="15"/>
                <w:lang w:val="en-US" w:eastAsia="zh-CN"/>
              </w:rPr>
            </w:pPr>
            <w:r>
              <w:rPr>
                <w:rFonts w:hint="eastAsia" w:ascii="Times New Roman" w:hAnsi="Times New Roman" w:eastAsia="宋体"/>
                <w:sz w:val="15"/>
                <w:szCs w:val="15"/>
                <w:lang w:val="en-US" w:eastAsia="zh-CN"/>
              </w:rPr>
              <w:t>5:单脉冲</w:t>
            </w:r>
          </w:p>
        </w:tc>
      </w:tr>
      <w:tr w14:paraId="1487E6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1" w:type="dxa"/>
            <w:shd w:val="clear" w:color="auto" w:fill="auto"/>
            <w:vAlign w:val="center"/>
          </w:tcPr>
          <w:p w14:paraId="139DCFC3">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Axis_P_PulseDirection</w:t>
            </w:r>
          </w:p>
        </w:tc>
        <w:tc>
          <w:tcPr>
            <w:tcW w:w="1434" w:type="dxa"/>
            <w:shd w:val="clear" w:color="auto" w:fill="auto"/>
            <w:vAlign w:val="center"/>
          </w:tcPr>
          <w:p w14:paraId="55D512BF">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脉冲</w:t>
            </w:r>
            <w:r>
              <w:rPr>
                <w:rFonts w:hint="eastAsia" w:ascii="Times New Roman" w:hAnsi="Times New Roman" w:eastAsia="宋体"/>
                <w:sz w:val="15"/>
                <w:szCs w:val="15"/>
              </w:rPr>
              <w:t>方向</w:t>
            </w:r>
            <w:r>
              <w:rPr>
                <w:rFonts w:hint="eastAsia" w:ascii="Times New Roman" w:hAnsi="Times New Roman" w:eastAsia="宋体"/>
                <w:sz w:val="15"/>
                <w:szCs w:val="15"/>
                <w:lang w:val="en-US" w:eastAsia="zh-CN"/>
              </w:rPr>
              <w:t>取反</w:t>
            </w:r>
          </w:p>
        </w:tc>
        <w:tc>
          <w:tcPr>
            <w:tcW w:w="897" w:type="dxa"/>
            <w:shd w:val="clear" w:color="auto" w:fill="auto"/>
            <w:vAlign w:val="center"/>
          </w:tcPr>
          <w:p w14:paraId="29105E66">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BYTE</w:t>
            </w:r>
          </w:p>
        </w:tc>
        <w:tc>
          <w:tcPr>
            <w:tcW w:w="1212" w:type="dxa"/>
            <w:shd w:val="clear" w:color="auto" w:fill="auto"/>
            <w:vAlign w:val="center"/>
          </w:tcPr>
          <w:p w14:paraId="43B5BA70">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[0,</w:t>
            </w:r>
            <w:r>
              <w:rPr>
                <w:rFonts w:hint="eastAsia" w:ascii="Times New Roman" w:hAnsi="Times New Roman" w:eastAsia="宋体"/>
                <w:sz w:val="15"/>
                <w:szCs w:val="15"/>
                <w:lang w:val="en-US" w:eastAsia="zh-CN"/>
              </w:rPr>
              <w:t>1</w:t>
            </w:r>
            <w:r>
              <w:rPr>
                <w:rFonts w:hint="eastAsia" w:ascii="Times New Roman" w:hAnsi="Times New Roman" w:eastAsia="宋体"/>
                <w:sz w:val="15"/>
                <w:szCs w:val="15"/>
              </w:rPr>
              <w:t>]</w:t>
            </w:r>
          </w:p>
        </w:tc>
        <w:tc>
          <w:tcPr>
            <w:tcW w:w="1068" w:type="dxa"/>
            <w:shd w:val="clear" w:color="auto" w:fill="auto"/>
            <w:vAlign w:val="center"/>
          </w:tcPr>
          <w:p w14:paraId="22F336F1">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0</w:t>
            </w:r>
          </w:p>
        </w:tc>
        <w:tc>
          <w:tcPr>
            <w:tcW w:w="3044" w:type="dxa"/>
            <w:shd w:val="clear" w:color="auto" w:fill="auto"/>
            <w:vAlign w:val="center"/>
          </w:tcPr>
          <w:p w14:paraId="5AB3B9D5">
            <w:pPr>
              <w:spacing w:beforeLines="0" w:afterLines="0"/>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cstheme="minorBidi"/>
                <w:kern w:val="2"/>
                <w:sz w:val="15"/>
                <w:szCs w:val="15"/>
                <w:lang w:val="en-US" w:eastAsia="zh-CN" w:bidi="ar-SA"/>
              </w:rPr>
              <w:t>0：正方向</w:t>
            </w:r>
          </w:p>
          <w:p w14:paraId="24784EEF">
            <w:pPr>
              <w:spacing w:beforeLines="0" w:afterLines="0"/>
              <w:rPr>
                <w:rFonts w:hint="default" w:ascii="Times New Roman" w:hAnsi="Times New Roman" w:eastAsia="宋体" w:cstheme="minorBidi"/>
                <w:kern w:val="2"/>
                <w:sz w:val="15"/>
                <w:szCs w:val="15"/>
                <w:lang w:val="en-US" w:eastAsia="zh-CN" w:bidi="ar-SA"/>
              </w:rPr>
            </w:pPr>
            <w:r>
              <w:rPr>
                <w:rFonts w:hint="eastAsia" w:ascii="Times New Roman" w:hAnsi="Times New Roman" w:eastAsia="宋体" w:cstheme="minorBidi"/>
                <w:kern w:val="2"/>
                <w:sz w:val="15"/>
                <w:szCs w:val="15"/>
                <w:lang w:val="en-US" w:eastAsia="zh-CN" w:bidi="ar-SA"/>
              </w:rPr>
              <w:t>1：方向取反</w:t>
            </w:r>
          </w:p>
        </w:tc>
      </w:tr>
      <w:tr w14:paraId="4B9B1F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1" w:type="dxa"/>
            <w:shd w:val="clear" w:color="auto" w:fill="auto"/>
            <w:vAlign w:val="center"/>
          </w:tcPr>
          <w:p w14:paraId="123E73BD">
            <w:pPr>
              <w:spacing w:beforeLines="0" w:afterLines="0"/>
              <w:jc w:val="center"/>
              <w:rPr>
                <w:rFonts w:hint="default"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Axis_P_</w:t>
            </w:r>
            <w:r>
              <w:rPr>
                <w:rFonts w:hint="eastAsia" w:ascii="Times New Roman" w:hAnsi="Times New Roman" w:eastAsia="宋体"/>
                <w:sz w:val="15"/>
                <w:szCs w:val="15"/>
                <w:lang w:val="en-US" w:eastAsia="zh-CN"/>
              </w:rPr>
              <w:t>Port</w:t>
            </w:r>
          </w:p>
        </w:tc>
        <w:tc>
          <w:tcPr>
            <w:tcW w:w="1434" w:type="dxa"/>
            <w:shd w:val="clear" w:color="auto" w:fill="auto"/>
            <w:vAlign w:val="center"/>
          </w:tcPr>
          <w:p w14:paraId="59BDDE6A">
            <w:pPr>
              <w:spacing w:beforeLines="0" w:afterLines="0"/>
              <w:jc w:val="both"/>
              <w:rPr>
                <w:rFonts w:hint="default" w:ascii="Times New Roman" w:hAnsi="Times New Roman" w:eastAsia="宋体" w:cstheme="minorBidi"/>
                <w:kern w:val="2"/>
                <w:sz w:val="15"/>
                <w:szCs w:val="15"/>
                <w:lang w:val="en-US" w:eastAsia="zh-CN" w:bidi="ar-SA"/>
              </w:rPr>
            </w:pPr>
            <w:r>
              <w:rPr>
                <w:rFonts w:hint="eastAsia" w:ascii="Times New Roman" w:hAnsi="Times New Roman" w:eastAsia="宋体" w:cstheme="minorBidi"/>
                <w:kern w:val="2"/>
                <w:sz w:val="15"/>
                <w:szCs w:val="15"/>
                <w:lang w:val="en-US" w:eastAsia="zh-CN" w:bidi="ar-SA"/>
              </w:rPr>
              <w:t>脉冲硬件端口</w:t>
            </w:r>
          </w:p>
        </w:tc>
        <w:tc>
          <w:tcPr>
            <w:tcW w:w="897" w:type="dxa"/>
            <w:shd w:val="clear" w:color="auto" w:fill="auto"/>
            <w:vAlign w:val="center"/>
          </w:tcPr>
          <w:p w14:paraId="17755D6A">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U</w:t>
            </w:r>
            <w:r>
              <w:rPr>
                <w:rFonts w:hint="eastAsia" w:ascii="Times New Roman" w:hAnsi="Times New Roman" w:eastAsia="宋体"/>
                <w:sz w:val="15"/>
                <w:szCs w:val="15"/>
                <w:lang w:val="en-US" w:eastAsia="zh-CN"/>
              </w:rPr>
              <w:t>S</w:t>
            </w:r>
            <w:r>
              <w:rPr>
                <w:rFonts w:hint="eastAsia" w:ascii="Times New Roman" w:hAnsi="Times New Roman" w:eastAsia="宋体"/>
                <w:sz w:val="15"/>
                <w:szCs w:val="15"/>
              </w:rPr>
              <w:t>INT</w:t>
            </w:r>
          </w:p>
        </w:tc>
        <w:tc>
          <w:tcPr>
            <w:tcW w:w="1212" w:type="dxa"/>
            <w:shd w:val="clear" w:color="auto" w:fill="auto"/>
            <w:vAlign w:val="center"/>
          </w:tcPr>
          <w:p w14:paraId="194AA6E3">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w:t>
            </w:r>
            <w:r>
              <w:rPr>
                <w:rFonts w:hint="eastAsia" w:ascii="Times New Roman" w:hAnsi="Times New Roman" w:eastAsia="宋体"/>
                <w:sz w:val="15"/>
                <w:szCs w:val="15"/>
                <w:lang w:val="en-US" w:eastAsia="zh-CN"/>
              </w:rPr>
              <w:t>0</w:t>
            </w:r>
            <w:r>
              <w:rPr>
                <w:rFonts w:hint="eastAsia" w:ascii="Times New Roman" w:hAnsi="Times New Roman" w:eastAsia="宋体"/>
                <w:sz w:val="15"/>
                <w:szCs w:val="15"/>
              </w:rPr>
              <w:t>,</w:t>
            </w:r>
            <w:r>
              <w:rPr>
                <w:rFonts w:hint="eastAsia" w:ascii="Times New Roman" w:hAnsi="Times New Roman" w:eastAsia="宋体"/>
                <w:sz w:val="15"/>
                <w:szCs w:val="15"/>
                <w:lang w:val="en-US" w:eastAsia="zh-CN"/>
              </w:rPr>
              <w:t>15</w:t>
            </w:r>
            <w:r>
              <w:rPr>
                <w:rFonts w:hint="eastAsia" w:ascii="Times New Roman" w:hAnsi="Times New Roman" w:eastAsia="宋体"/>
                <w:sz w:val="15"/>
                <w:szCs w:val="15"/>
              </w:rPr>
              <w:t>]</w:t>
            </w:r>
          </w:p>
        </w:tc>
        <w:tc>
          <w:tcPr>
            <w:tcW w:w="1068" w:type="dxa"/>
            <w:shd w:val="clear" w:color="auto" w:fill="auto"/>
            <w:vAlign w:val="center"/>
          </w:tcPr>
          <w:p w14:paraId="2A8F1904">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0</w:t>
            </w:r>
          </w:p>
        </w:tc>
        <w:tc>
          <w:tcPr>
            <w:tcW w:w="3044" w:type="dxa"/>
            <w:shd w:val="clear" w:color="auto" w:fill="auto"/>
            <w:vAlign w:val="center"/>
          </w:tcPr>
          <w:p w14:paraId="1D3BAC1B">
            <w:pPr>
              <w:spacing w:beforeLines="0" w:afterLines="0"/>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heme="minorBidi"/>
                <w:kern w:val="2"/>
                <w:sz w:val="15"/>
                <w:szCs w:val="15"/>
                <w:lang w:val="en-US" w:eastAsia="zh-CN" w:bidi="ar-SA"/>
              </w:rPr>
              <w:t>如果</w:t>
            </w:r>
            <w:r>
              <w:rPr>
                <w:rFonts w:hint="eastAsia" w:ascii="Times New Roman" w:hAnsi="Times New Roman" w:eastAsia="宋体" w:cs="Times New Roman"/>
                <w:b w:val="0"/>
                <w:bCs w:val="0"/>
                <w:i w:val="0"/>
                <w:iCs w:val="0"/>
                <w:sz w:val="15"/>
                <w:szCs w:val="15"/>
                <w:vertAlign w:val="baseline"/>
              </w:rPr>
              <w:t>Axis_P_PulseType</w:t>
            </w:r>
            <w:r>
              <w:rPr>
                <w:rFonts w:hint="eastAsia" w:ascii="Times New Roman" w:hAnsi="Times New Roman" w:eastAsia="宋体" w:cs="Times New Roman"/>
                <w:b w:val="0"/>
                <w:bCs w:val="0"/>
                <w:i w:val="0"/>
                <w:iCs w:val="0"/>
                <w:sz w:val="15"/>
                <w:szCs w:val="15"/>
                <w:vertAlign w:val="baseline"/>
                <w:lang w:val="en-US" w:eastAsia="zh-CN"/>
              </w:rPr>
              <w:t>=5单脉冲模式，</w:t>
            </w:r>
          </w:p>
          <w:p w14:paraId="20BEA5B9">
            <w:pPr>
              <w:spacing w:beforeLines="0" w:afterLines="0"/>
              <w:rPr>
                <w:rFonts w:hint="eastAsia" w:ascii="Times New Roman" w:hAnsi="Times New Roman" w:eastAsia="宋体"/>
                <w:sz w:val="15"/>
                <w:szCs w:val="15"/>
                <w:lang w:val="en-US" w:eastAsia="zh-CN"/>
              </w:rPr>
            </w:pPr>
            <w:r>
              <w:rPr>
                <w:rFonts w:hint="eastAsia" w:ascii="Times New Roman" w:hAnsi="Times New Roman" w:eastAsia="宋体"/>
                <w:sz w:val="15"/>
                <w:szCs w:val="15"/>
              </w:rPr>
              <w:t>Axis_P_</w:t>
            </w:r>
            <w:r>
              <w:rPr>
                <w:rFonts w:hint="eastAsia" w:ascii="Times New Roman" w:hAnsi="Times New Roman" w:eastAsia="宋体"/>
                <w:sz w:val="15"/>
                <w:szCs w:val="15"/>
                <w:lang w:val="en-US" w:eastAsia="zh-CN"/>
              </w:rPr>
              <w:t>Port范围是[0,15]。</w:t>
            </w:r>
          </w:p>
          <w:p w14:paraId="53B832F2">
            <w:pPr>
              <w:spacing w:beforeLines="0" w:afterLines="0"/>
              <w:rPr>
                <w:rFonts w:hint="eastAsia" w:ascii="Times New Roman" w:hAnsi="Times New Roman" w:eastAsia="宋体"/>
                <w:sz w:val="15"/>
                <w:szCs w:val="15"/>
                <w:lang w:val="en-US" w:eastAsia="zh-CN"/>
              </w:rPr>
            </w:pPr>
            <w:r>
              <w:rPr>
                <w:rFonts w:hint="eastAsia" w:ascii="Times New Roman" w:hAnsi="Times New Roman" w:eastAsia="宋体"/>
                <w:sz w:val="15"/>
                <w:szCs w:val="15"/>
                <w:lang w:val="en-US" w:eastAsia="zh-CN"/>
              </w:rPr>
              <w:t>其它脉冲模式：</w:t>
            </w:r>
          </w:p>
          <w:p w14:paraId="32A6FD30">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0：Y0-Y1；</w:t>
            </w:r>
          </w:p>
          <w:p w14:paraId="12C0ABC5">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1：Y2-Y3；</w:t>
            </w:r>
          </w:p>
          <w:p w14:paraId="4E72968D">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2：Y4-Y5；</w:t>
            </w:r>
          </w:p>
          <w:p w14:paraId="54D56483">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3：Y6-Y7；</w:t>
            </w:r>
          </w:p>
          <w:p w14:paraId="7FF98C9C">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4：Y10-Y11；</w:t>
            </w:r>
          </w:p>
          <w:p w14:paraId="5AD65449">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5：Y12-Y13；</w:t>
            </w:r>
          </w:p>
          <w:p w14:paraId="081D0EDD">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6：Y14-Y15；</w:t>
            </w:r>
          </w:p>
          <w:p w14:paraId="4E5FEA62">
            <w:pPr>
              <w:spacing w:beforeLines="0" w:afterLines="0"/>
              <w:rPr>
                <w:rFonts w:hint="default" w:ascii="Times New Roman" w:hAnsi="Times New Roman" w:eastAsia="宋体"/>
                <w:sz w:val="15"/>
                <w:szCs w:val="15"/>
                <w:lang w:val="en-US" w:eastAsia="zh-CN"/>
              </w:rPr>
            </w:pPr>
            <w:r>
              <w:rPr>
                <w:rFonts w:hint="eastAsia" w:ascii="Times New Roman" w:hAnsi="Times New Roman" w:eastAsia="宋体" w:cs="Times New Roman"/>
                <w:b w:val="0"/>
                <w:bCs w:val="0"/>
                <w:i w:val="0"/>
                <w:iCs w:val="0"/>
                <w:sz w:val="15"/>
                <w:szCs w:val="15"/>
                <w:vertAlign w:val="baseline"/>
                <w:lang w:val="en-US" w:eastAsia="zh-CN"/>
              </w:rPr>
              <w:t>7：Y16-Y17；</w:t>
            </w:r>
          </w:p>
        </w:tc>
      </w:tr>
      <w:tr w14:paraId="052753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1" w:type="dxa"/>
            <w:shd w:val="clear" w:color="auto" w:fill="auto"/>
            <w:vAlign w:val="center"/>
          </w:tcPr>
          <w:p w14:paraId="0BC1F393">
            <w:pPr>
              <w:spacing w:beforeLines="0" w:afterLines="0"/>
              <w:jc w:val="center"/>
              <w:rPr>
                <w:rFonts w:hint="eastAsia" w:ascii="Times New Roman" w:hAnsi="Times New Roman" w:eastAsia="宋体"/>
                <w:sz w:val="15"/>
                <w:szCs w:val="15"/>
              </w:rPr>
            </w:pPr>
            <w:r>
              <w:rPr>
                <w:rFonts w:hint="eastAsia" w:ascii="Times New Roman" w:hAnsi="Times New Roman" w:eastAsia="宋体"/>
                <w:sz w:val="15"/>
                <w:szCs w:val="15"/>
              </w:rPr>
              <w:t>Home_P_Enable</w:t>
            </w:r>
          </w:p>
        </w:tc>
        <w:tc>
          <w:tcPr>
            <w:tcW w:w="1434" w:type="dxa"/>
            <w:shd w:val="clear" w:color="auto" w:fill="auto"/>
            <w:vAlign w:val="center"/>
          </w:tcPr>
          <w:p w14:paraId="2644C2F8">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回原点</w:t>
            </w:r>
            <w:r>
              <w:rPr>
                <w:rFonts w:hint="eastAsia" w:ascii="Times New Roman" w:hAnsi="Times New Roman" w:eastAsia="宋体"/>
                <w:sz w:val="15"/>
                <w:szCs w:val="15"/>
              </w:rPr>
              <w:t>使能</w:t>
            </w:r>
          </w:p>
        </w:tc>
        <w:tc>
          <w:tcPr>
            <w:tcW w:w="897" w:type="dxa"/>
            <w:shd w:val="clear" w:color="auto" w:fill="auto"/>
            <w:vAlign w:val="center"/>
          </w:tcPr>
          <w:p w14:paraId="7E65A8DA">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BOOL</w:t>
            </w:r>
          </w:p>
        </w:tc>
        <w:tc>
          <w:tcPr>
            <w:tcW w:w="1212" w:type="dxa"/>
            <w:shd w:val="clear" w:color="auto" w:fill="auto"/>
            <w:vAlign w:val="center"/>
          </w:tcPr>
          <w:p w14:paraId="04174E24">
            <w:pPr>
              <w:spacing w:beforeLines="0" w:afterLines="0"/>
              <w:jc w:val="center"/>
              <w:rPr>
                <w:rFonts w:hint="eastAsia" w:ascii="Times New Roman" w:hAnsi="Times New Roman" w:eastAsia="宋体"/>
                <w:sz w:val="15"/>
                <w:szCs w:val="15"/>
              </w:rPr>
            </w:pPr>
            <w:r>
              <w:rPr>
                <w:rFonts w:hint="eastAsia" w:ascii="Times New Roman" w:hAnsi="Times New Roman" w:eastAsia="宋体"/>
                <w:sz w:val="15"/>
                <w:szCs w:val="15"/>
              </w:rPr>
              <w:t>[FALSE,</w:t>
            </w:r>
          </w:p>
          <w:p w14:paraId="62EBA94B">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TRUE]</w:t>
            </w:r>
          </w:p>
        </w:tc>
        <w:tc>
          <w:tcPr>
            <w:tcW w:w="1068" w:type="dxa"/>
            <w:shd w:val="clear" w:color="auto" w:fill="auto"/>
            <w:vAlign w:val="center"/>
          </w:tcPr>
          <w:p w14:paraId="56D2667B">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FALSE</w:t>
            </w:r>
          </w:p>
        </w:tc>
        <w:tc>
          <w:tcPr>
            <w:tcW w:w="3044" w:type="dxa"/>
            <w:shd w:val="clear" w:color="auto" w:fill="auto"/>
            <w:vAlign w:val="center"/>
          </w:tcPr>
          <w:p w14:paraId="572FFE74">
            <w:pPr>
              <w:spacing w:beforeLines="0" w:afterLines="0"/>
              <w:rPr>
                <w:rFonts w:hint="eastAsia" w:ascii="Times New Roman" w:hAnsi="Times New Roman" w:eastAsia="宋体"/>
                <w:sz w:val="15"/>
                <w:szCs w:val="15"/>
                <w:lang w:val="en-US" w:eastAsia="zh-CN"/>
              </w:rPr>
            </w:pPr>
            <w:r>
              <w:rPr>
                <w:rFonts w:hint="eastAsia" w:ascii="Times New Roman" w:hAnsi="Times New Roman" w:eastAsia="宋体"/>
                <w:sz w:val="15"/>
                <w:szCs w:val="15"/>
              </w:rPr>
              <w:t>回</w:t>
            </w:r>
            <w:r>
              <w:rPr>
                <w:rFonts w:hint="eastAsia" w:ascii="Times New Roman" w:hAnsi="Times New Roman" w:eastAsia="宋体"/>
                <w:sz w:val="15"/>
                <w:szCs w:val="15"/>
                <w:lang w:val="en-US" w:eastAsia="zh-CN"/>
              </w:rPr>
              <w:t>原点</w:t>
            </w:r>
            <w:r>
              <w:rPr>
                <w:rFonts w:hint="eastAsia" w:ascii="Times New Roman" w:hAnsi="Times New Roman" w:eastAsia="宋体"/>
                <w:sz w:val="15"/>
                <w:szCs w:val="15"/>
              </w:rPr>
              <w:t>使能</w:t>
            </w:r>
          </w:p>
        </w:tc>
      </w:tr>
      <w:tr w14:paraId="03571D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1" w:type="dxa"/>
            <w:vAlign w:val="center"/>
          </w:tcPr>
          <w:p w14:paraId="7751BD13">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Hom</w:t>
            </w:r>
            <w:r>
              <w:rPr>
                <w:rFonts w:hint="eastAsia" w:ascii="Times New Roman" w:hAnsi="Times New Roman" w:eastAsia="宋体" w:cs="Times New Roman"/>
                <w:b w:val="0"/>
                <w:bCs w:val="0"/>
                <w:i w:val="0"/>
                <w:iCs w:val="0"/>
                <w:sz w:val="15"/>
                <w:szCs w:val="15"/>
                <w:vertAlign w:val="baseline"/>
                <w:lang w:val="en-US" w:eastAsia="zh-CN"/>
              </w:rPr>
              <w:t>ing</w:t>
            </w:r>
            <w:r>
              <w:rPr>
                <w:rFonts w:hint="eastAsia" w:ascii="Times New Roman" w:hAnsi="Times New Roman" w:eastAsia="宋体" w:cs="Times New Roman"/>
                <w:b w:val="0"/>
                <w:bCs w:val="0"/>
                <w:i w:val="0"/>
                <w:iCs w:val="0"/>
                <w:sz w:val="15"/>
                <w:szCs w:val="15"/>
                <w:vertAlign w:val="baseline"/>
              </w:rPr>
              <w:t>DINum</w:t>
            </w:r>
          </w:p>
        </w:tc>
        <w:tc>
          <w:tcPr>
            <w:tcW w:w="1434" w:type="dxa"/>
            <w:vAlign w:val="center"/>
          </w:tcPr>
          <w:p w14:paraId="574B6A66">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原点DI</w:t>
            </w:r>
            <w:r>
              <w:rPr>
                <w:rFonts w:hint="eastAsia" w:ascii="Times New Roman" w:hAnsi="Times New Roman" w:eastAsia="宋体" w:cs="Times New Roman"/>
                <w:b w:val="0"/>
                <w:bCs w:val="0"/>
                <w:i w:val="0"/>
                <w:iCs w:val="0"/>
                <w:sz w:val="15"/>
                <w:szCs w:val="15"/>
                <w:vertAlign w:val="baseline"/>
                <w:lang w:val="en-US" w:eastAsia="zh-CN"/>
              </w:rPr>
              <w:t>端口</w:t>
            </w:r>
          </w:p>
        </w:tc>
        <w:tc>
          <w:tcPr>
            <w:tcW w:w="897" w:type="dxa"/>
            <w:vAlign w:val="center"/>
          </w:tcPr>
          <w:p w14:paraId="52EBE44A">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 xml:space="preserve">USINT </w:t>
            </w:r>
          </w:p>
        </w:tc>
        <w:tc>
          <w:tcPr>
            <w:tcW w:w="1212" w:type="dxa"/>
            <w:vAlign w:val="center"/>
          </w:tcPr>
          <w:p w14:paraId="65E088CA">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[0,10]</w:t>
            </w:r>
          </w:p>
        </w:tc>
        <w:tc>
          <w:tcPr>
            <w:tcW w:w="1068" w:type="dxa"/>
            <w:vAlign w:val="center"/>
          </w:tcPr>
          <w:p w14:paraId="3C4046FB">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w:t>
            </w:r>
          </w:p>
        </w:tc>
        <w:tc>
          <w:tcPr>
            <w:tcW w:w="3044" w:type="dxa"/>
            <w:vAlign w:val="top"/>
          </w:tcPr>
          <w:p w14:paraId="16E2AC6A">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原点DI端口</w:t>
            </w:r>
          </w:p>
          <w:p w14:paraId="0E78DED3">
            <w:pPr>
              <w:spacing w:line="240" w:lineRule="auto"/>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0-7：X0-X7；</w:t>
            </w:r>
          </w:p>
          <w:p w14:paraId="7EC5638D">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8：EA；9：EB；10：EZ</w:t>
            </w:r>
          </w:p>
        </w:tc>
      </w:tr>
      <w:tr w14:paraId="285040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1" w:type="dxa"/>
            <w:vAlign w:val="center"/>
          </w:tcPr>
          <w:p w14:paraId="0140AA66">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Hom</w:t>
            </w:r>
            <w:r>
              <w:rPr>
                <w:rFonts w:hint="eastAsia" w:ascii="Times New Roman" w:hAnsi="Times New Roman" w:eastAsia="宋体" w:cs="Times New Roman"/>
                <w:b w:val="0"/>
                <w:bCs w:val="0"/>
                <w:i w:val="0"/>
                <w:iCs w:val="0"/>
                <w:sz w:val="15"/>
                <w:szCs w:val="15"/>
                <w:vertAlign w:val="baseline"/>
                <w:lang w:val="en-US" w:eastAsia="zh-CN"/>
              </w:rPr>
              <w:t>ing</w:t>
            </w:r>
            <w:r>
              <w:rPr>
                <w:rFonts w:hint="eastAsia" w:ascii="Times New Roman" w:hAnsi="Times New Roman" w:eastAsia="宋体" w:cs="Times New Roman"/>
                <w:b w:val="0"/>
                <w:bCs w:val="0"/>
                <w:i w:val="0"/>
                <w:iCs w:val="0"/>
                <w:sz w:val="15"/>
                <w:szCs w:val="15"/>
                <w:vertAlign w:val="baseline"/>
              </w:rPr>
              <w:t>Polarity</w:t>
            </w:r>
          </w:p>
        </w:tc>
        <w:tc>
          <w:tcPr>
            <w:tcW w:w="1434" w:type="dxa"/>
            <w:vAlign w:val="center"/>
          </w:tcPr>
          <w:p w14:paraId="092528D9">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原点DI极性</w:t>
            </w:r>
          </w:p>
        </w:tc>
        <w:tc>
          <w:tcPr>
            <w:tcW w:w="897" w:type="dxa"/>
            <w:vAlign w:val="center"/>
          </w:tcPr>
          <w:p w14:paraId="6B318030">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212" w:type="dxa"/>
            <w:vAlign w:val="center"/>
          </w:tcPr>
          <w:p w14:paraId="05A47106">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4213E118">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068" w:type="dxa"/>
            <w:vAlign w:val="center"/>
          </w:tcPr>
          <w:p w14:paraId="5B40FD81">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tc>
        <w:tc>
          <w:tcPr>
            <w:tcW w:w="3044" w:type="dxa"/>
            <w:vAlign w:val="center"/>
          </w:tcPr>
          <w:p w14:paraId="57990810">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原点DI极性</w:t>
            </w:r>
          </w:p>
          <w:p w14:paraId="5F040325">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FALSE：常开</w:t>
            </w:r>
          </w:p>
          <w:p w14:paraId="611076AC">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TRUE：常闭</w:t>
            </w:r>
          </w:p>
        </w:tc>
      </w:tr>
      <w:tr w14:paraId="6A425A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1" w:type="dxa"/>
            <w:shd w:val="clear" w:color="auto" w:fill="auto"/>
            <w:vAlign w:val="center"/>
          </w:tcPr>
          <w:p w14:paraId="378DC8AE">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PosLimit</w:t>
            </w:r>
            <w:r>
              <w:rPr>
                <w:rFonts w:hint="eastAsia" w:ascii="Times New Roman" w:hAnsi="Times New Roman" w:eastAsia="宋体"/>
                <w:sz w:val="15"/>
                <w:szCs w:val="15"/>
              </w:rPr>
              <w:t>Enable</w:t>
            </w:r>
          </w:p>
        </w:tc>
        <w:tc>
          <w:tcPr>
            <w:tcW w:w="1434" w:type="dxa"/>
            <w:shd w:val="clear" w:color="auto" w:fill="auto"/>
            <w:vAlign w:val="center"/>
          </w:tcPr>
          <w:p w14:paraId="74B39BC5">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正向限位</w:t>
            </w:r>
            <w:r>
              <w:rPr>
                <w:rFonts w:hint="eastAsia" w:ascii="Times New Roman" w:hAnsi="Times New Roman" w:eastAsia="宋体"/>
                <w:sz w:val="15"/>
                <w:szCs w:val="15"/>
              </w:rPr>
              <w:t>使能</w:t>
            </w:r>
          </w:p>
        </w:tc>
        <w:tc>
          <w:tcPr>
            <w:tcW w:w="897" w:type="dxa"/>
            <w:shd w:val="clear" w:color="auto" w:fill="auto"/>
            <w:vAlign w:val="center"/>
          </w:tcPr>
          <w:p w14:paraId="74F6AD1D">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BOOL</w:t>
            </w:r>
          </w:p>
        </w:tc>
        <w:tc>
          <w:tcPr>
            <w:tcW w:w="1212" w:type="dxa"/>
            <w:shd w:val="clear" w:color="auto" w:fill="auto"/>
            <w:vAlign w:val="center"/>
          </w:tcPr>
          <w:p w14:paraId="1B48DA91">
            <w:pPr>
              <w:spacing w:beforeLines="0" w:afterLines="0"/>
              <w:jc w:val="center"/>
              <w:rPr>
                <w:rFonts w:hint="eastAsia" w:ascii="Times New Roman" w:hAnsi="Times New Roman" w:eastAsia="宋体"/>
                <w:sz w:val="15"/>
                <w:szCs w:val="15"/>
              </w:rPr>
            </w:pPr>
            <w:r>
              <w:rPr>
                <w:rFonts w:hint="eastAsia" w:ascii="Times New Roman" w:hAnsi="Times New Roman" w:eastAsia="宋体"/>
                <w:sz w:val="15"/>
                <w:szCs w:val="15"/>
              </w:rPr>
              <w:t>[FALSE,</w:t>
            </w:r>
          </w:p>
          <w:p w14:paraId="0FB95EB6">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TRUE]</w:t>
            </w:r>
          </w:p>
        </w:tc>
        <w:tc>
          <w:tcPr>
            <w:tcW w:w="1068" w:type="dxa"/>
            <w:shd w:val="clear" w:color="auto" w:fill="auto"/>
            <w:vAlign w:val="center"/>
          </w:tcPr>
          <w:p w14:paraId="709C3C22">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FALSE</w:t>
            </w:r>
          </w:p>
        </w:tc>
        <w:tc>
          <w:tcPr>
            <w:tcW w:w="3044" w:type="dxa"/>
            <w:shd w:val="clear" w:color="auto" w:fill="auto"/>
            <w:vAlign w:val="center"/>
          </w:tcPr>
          <w:p w14:paraId="320BB0C0">
            <w:pPr>
              <w:spacing w:beforeLines="0" w:afterLines="0"/>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正向限位</w:t>
            </w:r>
            <w:r>
              <w:rPr>
                <w:rFonts w:hint="eastAsia" w:ascii="Times New Roman" w:hAnsi="Times New Roman" w:eastAsia="宋体"/>
                <w:sz w:val="15"/>
                <w:szCs w:val="15"/>
              </w:rPr>
              <w:t>使能</w:t>
            </w:r>
          </w:p>
        </w:tc>
      </w:tr>
      <w:tr w14:paraId="6E8F9C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1" w:type="dxa"/>
            <w:vAlign w:val="center"/>
          </w:tcPr>
          <w:p w14:paraId="15B481AA">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lang w:val="en-US" w:eastAsia="zh-CN"/>
              </w:rPr>
              <w:t>Pos</w:t>
            </w:r>
            <w:r>
              <w:rPr>
                <w:rFonts w:hint="eastAsia" w:ascii="Times New Roman" w:hAnsi="Times New Roman" w:eastAsia="宋体" w:cs="Times New Roman"/>
                <w:b w:val="0"/>
                <w:bCs w:val="0"/>
                <w:i w:val="0"/>
                <w:iCs w:val="0"/>
                <w:sz w:val="15"/>
                <w:szCs w:val="15"/>
                <w:vertAlign w:val="baseline"/>
              </w:rPr>
              <w:t>LimitDINum</w:t>
            </w:r>
          </w:p>
        </w:tc>
        <w:tc>
          <w:tcPr>
            <w:tcW w:w="1434" w:type="dxa"/>
            <w:vAlign w:val="center"/>
          </w:tcPr>
          <w:p w14:paraId="0C9F34CB">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正向限位DI端口</w:t>
            </w:r>
          </w:p>
        </w:tc>
        <w:tc>
          <w:tcPr>
            <w:tcW w:w="897" w:type="dxa"/>
            <w:vAlign w:val="center"/>
          </w:tcPr>
          <w:p w14:paraId="7BDE7625">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 xml:space="preserve">USINT </w:t>
            </w:r>
          </w:p>
        </w:tc>
        <w:tc>
          <w:tcPr>
            <w:tcW w:w="1212" w:type="dxa"/>
            <w:vAlign w:val="center"/>
          </w:tcPr>
          <w:p w14:paraId="13076DDB">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[0,10]</w:t>
            </w:r>
          </w:p>
        </w:tc>
        <w:tc>
          <w:tcPr>
            <w:tcW w:w="1068" w:type="dxa"/>
            <w:vAlign w:val="center"/>
          </w:tcPr>
          <w:p w14:paraId="30D6EE16">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w:t>
            </w:r>
          </w:p>
        </w:tc>
        <w:tc>
          <w:tcPr>
            <w:tcW w:w="3044" w:type="dxa"/>
            <w:vAlign w:val="center"/>
          </w:tcPr>
          <w:p w14:paraId="1492F79E">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正向限位DI端口</w:t>
            </w:r>
          </w:p>
          <w:p w14:paraId="60421C33">
            <w:pPr>
              <w:spacing w:line="240" w:lineRule="auto"/>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0-7：X0-X7；</w:t>
            </w:r>
          </w:p>
          <w:p w14:paraId="265EE8CD">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8：EA；9：EB；10：EZ</w:t>
            </w:r>
          </w:p>
        </w:tc>
      </w:tr>
      <w:tr w14:paraId="5B69FB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1" w:type="dxa"/>
            <w:vAlign w:val="center"/>
          </w:tcPr>
          <w:p w14:paraId="0A8E7DDE">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lang w:val="en-US" w:eastAsia="zh-CN"/>
              </w:rPr>
              <w:t>Pos</w:t>
            </w:r>
            <w:r>
              <w:rPr>
                <w:rFonts w:hint="eastAsia" w:ascii="Times New Roman" w:hAnsi="Times New Roman" w:eastAsia="宋体" w:cs="Times New Roman"/>
                <w:b w:val="0"/>
                <w:bCs w:val="0"/>
                <w:i w:val="0"/>
                <w:iCs w:val="0"/>
                <w:sz w:val="15"/>
                <w:szCs w:val="15"/>
                <w:vertAlign w:val="baseline"/>
              </w:rPr>
              <w:t>LimitPolarity</w:t>
            </w:r>
          </w:p>
        </w:tc>
        <w:tc>
          <w:tcPr>
            <w:tcW w:w="1434" w:type="dxa"/>
            <w:vAlign w:val="center"/>
          </w:tcPr>
          <w:p w14:paraId="1FBB7F75">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正向限位DI极性</w:t>
            </w:r>
          </w:p>
        </w:tc>
        <w:tc>
          <w:tcPr>
            <w:tcW w:w="897" w:type="dxa"/>
            <w:vAlign w:val="center"/>
          </w:tcPr>
          <w:p w14:paraId="0064D2DA">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212" w:type="dxa"/>
            <w:vAlign w:val="center"/>
          </w:tcPr>
          <w:p w14:paraId="14B46AAA">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0297FA8A">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068" w:type="dxa"/>
            <w:vAlign w:val="center"/>
          </w:tcPr>
          <w:p w14:paraId="59BD3F9C">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tc>
        <w:tc>
          <w:tcPr>
            <w:tcW w:w="3044" w:type="dxa"/>
            <w:vAlign w:val="center"/>
          </w:tcPr>
          <w:p w14:paraId="2575A3C9">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正向限位DI极性</w:t>
            </w:r>
          </w:p>
          <w:p w14:paraId="3A9D87F8">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FALSE：常开</w:t>
            </w:r>
          </w:p>
          <w:p w14:paraId="13C78672">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TRUE：常闭</w:t>
            </w:r>
          </w:p>
        </w:tc>
      </w:tr>
      <w:tr w14:paraId="315A59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1" w:type="dxa"/>
            <w:shd w:val="clear" w:color="auto" w:fill="auto"/>
            <w:vAlign w:val="center"/>
          </w:tcPr>
          <w:p w14:paraId="4C7041F1">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NegLimit</w:t>
            </w:r>
            <w:r>
              <w:rPr>
                <w:rFonts w:hint="eastAsia" w:ascii="Times New Roman" w:hAnsi="Times New Roman" w:eastAsia="宋体"/>
                <w:sz w:val="15"/>
                <w:szCs w:val="15"/>
              </w:rPr>
              <w:t>Enable</w:t>
            </w:r>
          </w:p>
        </w:tc>
        <w:tc>
          <w:tcPr>
            <w:tcW w:w="1434" w:type="dxa"/>
            <w:shd w:val="clear" w:color="auto" w:fill="auto"/>
            <w:vAlign w:val="center"/>
          </w:tcPr>
          <w:p w14:paraId="20FAF936">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负向限位</w:t>
            </w:r>
            <w:r>
              <w:rPr>
                <w:rFonts w:hint="eastAsia" w:ascii="Times New Roman" w:hAnsi="Times New Roman" w:eastAsia="宋体"/>
                <w:sz w:val="15"/>
                <w:szCs w:val="15"/>
              </w:rPr>
              <w:t>使能</w:t>
            </w:r>
          </w:p>
        </w:tc>
        <w:tc>
          <w:tcPr>
            <w:tcW w:w="897" w:type="dxa"/>
            <w:shd w:val="clear" w:color="auto" w:fill="auto"/>
            <w:vAlign w:val="center"/>
          </w:tcPr>
          <w:p w14:paraId="08BB48EA">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BOOL</w:t>
            </w:r>
          </w:p>
        </w:tc>
        <w:tc>
          <w:tcPr>
            <w:tcW w:w="1212" w:type="dxa"/>
            <w:shd w:val="clear" w:color="auto" w:fill="auto"/>
            <w:vAlign w:val="center"/>
          </w:tcPr>
          <w:p w14:paraId="01F9CB33">
            <w:pPr>
              <w:spacing w:beforeLines="0" w:afterLines="0"/>
              <w:jc w:val="center"/>
              <w:rPr>
                <w:rFonts w:hint="eastAsia" w:ascii="Times New Roman" w:hAnsi="Times New Roman" w:eastAsia="宋体"/>
                <w:sz w:val="15"/>
                <w:szCs w:val="15"/>
              </w:rPr>
            </w:pPr>
            <w:r>
              <w:rPr>
                <w:rFonts w:hint="eastAsia" w:ascii="Times New Roman" w:hAnsi="Times New Roman" w:eastAsia="宋体"/>
                <w:sz w:val="15"/>
                <w:szCs w:val="15"/>
              </w:rPr>
              <w:t>[FALSE,</w:t>
            </w:r>
          </w:p>
          <w:p w14:paraId="246D4F7E">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TRUE]</w:t>
            </w:r>
          </w:p>
        </w:tc>
        <w:tc>
          <w:tcPr>
            <w:tcW w:w="1068" w:type="dxa"/>
            <w:shd w:val="clear" w:color="auto" w:fill="auto"/>
            <w:vAlign w:val="center"/>
          </w:tcPr>
          <w:p w14:paraId="5DBA9BE2">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FALSE</w:t>
            </w:r>
          </w:p>
        </w:tc>
        <w:tc>
          <w:tcPr>
            <w:tcW w:w="3044" w:type="dxa"/>
            <w:shd w:val="clear" w:color="auto" w:fill="auto"/>
            <w:vAlign w:val="center"/>
          </w:tcPr>
          <w:p w14:paraId="1DC29196">
            <w:pPr>
              <w:spacing w:beforeLines="0" w:afterLines="0"/>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负向限位</w:t>
            </w:r>
            <w:r>
              <w:rPr>
                <w:rFonts w:hint="eastAsia" w:ascii="Times New Roman" w:hAnsi="Times New Roman" w:eastAsia="宋体"/>
                <w:sz w:val="15"/>
                <w:szCs w:val="15"/>
              </w:rPr>
              <w:t>使能</w:t>
            </w:r>
          </w:p>
        </w:tc>
      </w:tr>
      <w:tr w14:paraId="5FE6B0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1" w:type="dxa"/>
            <w:shd w:val="clear" w:color="auto" w:fill="auto"/>
            <w:vAlign w:val="center"/>
          </w:tcPr>
          <w:p w14:paraId="40C66D68">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sz w:val="15"/>
                <w:szCs w:val="15"/>
                <w:lang w:val="en-US" w:eastAsia="zh-CN"/>
              </w:rPr>
              <w:t>Neg</w:t>
            </w:r>
            <w:r>
              <w:rPr>
                <w:rFonts w:hint="eastAsia" w:ascii="Times New Roman" w:hAnsi="Times New Roman" w:eastAsia="宋体" w:cs="Times New Roman"/>
                <w:b w:val="0"/>
                <w:bCs w:val="0"/>
                <w:i w:val="0"/>
                <w:iCs w:val="0"/>
                <w:sz w:val="15"/>
                <w:szCs w:val="15"/>
                <w:vertAlign w:val="baseline"/>
              </w:rPr>
              <w:t>LimitDINum</w:t>
            </w:r>
          </w:p>
        </w:tc>
        <w:tc>
          <w:tcPr>
            <w:tcW w:w="1434" w:type="dxa"/>
            <w:shd w:val="clear" w:color="auto" w:fill="auto"/>
            <w:vAlign w:val="center"/>
          </w:tcPr>
          <w:p w14:paraId="4820D598">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sz w:val="15"/>
                <w:szCs w:val="15"/>
                <w:lang w:val="en-US" w:eastAsia="zh-CN"/>
              </w:rPr>
              <w:t>负</w:t>
            </w:r>
            <w:r>
              <w:rPr>
                <w:rFonts w:hint="eastAsia" w:ascii="Times New Roman" w:hAnsi="Times New Roman" w:eastAsia="宋体" w:cs="Times New Roman"/>
                <w:b w:val="0"/>
                <w:bCs w:val="0"/>
                <w:i w:val="0"/>
                <w:iCs w:val="0"/>
                <w:sz w:val="15"/>
                <w:szCs w:val="15"/>
                <w:vertAlign w:val="baseline"/>
                <w:lang w:val="en-US" w:eastAsia="zh-CN"/>
              </w:rPr>
              <w:t>向限位DI端口</w:t>
            </w:r>
          </w:p>
        </w:tc>
        <w:tc>
          <w:tcPr>
            <w:tcW w:w="897" w:type="dxa"/>
            <w:shd w:val="clear" w:color="auto" w:fill="auto"/>
            <w:vAlign w:val="center"/>
          </w:tcPr>
          <w:p w14:paraId="5AC482F3">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 xml:space="preserve">USINT </w:t>
            </w:r>
          </w:p>
        </w:tc>
        <w:tc>
          <w:tcPr>
            <w:tcW w:w="1212" w:type="dxa"/>
            <w:shd w:val="clear" w:color="auto" w:fill="auto"/>
            <w:vAlign w:val="center"/>
          </w:tcPr>
          <w:p w14:paraId="300B0203">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[0,10]</w:t>
            </w:r>
          </w:p>
        </w:tc>
        <w:tc>
          <w:tcPr>
            <w:tcW w:w="1068" w:type="dxa"/>
            <w:shd w:val="clear" w:color="auto" w:fill="auto"/>
            <w:vAlign w:val="center"/>
          </w:tcPr>
          <w:p w14:paraId="7238DD98">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0</w:t>
            </w:r>
          </w:p>
        </w:tc>
        <w:tc>
          <w:tcPr>
            <w:tcW w:w="3044" w:type="dxa"/>
            <w:shd w:val="clear" w:color="auto" w:fill="auto"/>
            <w:vAlign w:val="center"/>
          </w:tcPr>
          <w:p w14:paraId="22956B79">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sz w:val="15"/>
                <w:szCs w:val="15"/>
                <w:lang w:val="en-US" w:eastAsia="zh-CN"/>
              </w:rPr>
              <w:t>负</w:t>
            </w:r>
            <w:r>
              <w:rPr>
                <w:rFonts w:hint="eastAsia" w:ascii="Times New Roman" w:hAnsi="Times New Roman" w:eastAsia="宋体" w:cs="Times New Roman"/>
                <w:b w:val="0"/>
                <w:bCs w:val="0"/>
                <w:i w:val="0"/>
                <w:iCs w:val="0"/>
                <w:sz w:val="15"/>
                <w:szCs w:val="15"/>
                <w:vertAlign w:val="baseline"/>
                <w:lang w:val="en-US" w:eastAsia="zh-CN"/>
              </w:rPr>
              <w:t>向限位DI端口</w:t>
            </w:r>
          </w:p>
          <w:p w14:paraId="767E1CC5">
            <w:pPr>
              <w:spacing w:line="240" w:lineRule="auto"/>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0-7：X0-X7；</w:t>
            </w:r>
          </w:p>
          <w:p w14:paraId="165C1104">
            <w:pPr>
              <w:jc w:val="both"/>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8：EA；9：EB；10：EZ</w:t>
            </w:r>
          </w:p>
        </w:tc>
      </w:tr>
      <w:tr w14:paraId="69BAE2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1" w:type="dxa"/>
            <w:shd w:val="clear" w:color="auto" w:fill="auto"/>
            <w:vAlign w:val="center"/>
          </w:tcPr>
          <w:p w14:paraId="68FC5183">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sz w:val="15"/>
                <w:szCs w:val="15"/>
                <w:lang w:val="en-US" w:eastAsia="zh-CN"/>
              </w:rPr>
              <w:t>Neg</w:t>
            </w:r>
            <w:r>
              <w:rPr>
                <w:rFonts w:hint="eastAsia" w:ascii="Times New Roman" w:hAnsi="Times New Roman" w:eastAsia="宋体" w:cs="Times New Roman"/>
                <w:b w:val="0"/>
                <w:bCs w:val="0"/>
                <w:i w:val="0"/>
                <w:iCs w:val="0"/>
                <w:sz w:val="15"/>
                <w:szCs w:val="15"/>
                <w:vertAlign w:val="baseline"/>
              </w:rPr>
              <w:t>LimitPolarity</w:t>
            </w:r>
          </w:p>
        </w:tc>
        <w:tc>
          <w:tcPr>
            <w:tcW w:w="1434" w:type="dxa"/>
            <w:shd w:val="clear" w:color="auto" w:fill="auto"/>
            <w:vAlign w:val="center"/>
          </w:tcPr>
          <w:p w14:paraId="0595AAA8">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sz w:val="15"/>
                <w:szCs w:val="15"/>
                <w:lang w:val="en-US" w:eastAsia="zh-CN"/>
              </w:rPr>
              <w:t>负</w:t>
            </w:r>
            <w:r>
              <w:rPr>
                <w:rFonts w:hint="eastAsia" w:ascii="Times New Roman" w:hAnsi="Times New Roman" w:eastAsia="宋体" w:cs="Times New Roman"/>
                <w:b w:val="0"/>
                <w:bCs w:val="0"/>
                <w:i w:val="0"/>
                <w:iCs w:val="0"/>
                <w:sz w:val="15"/>
                <w:szCs w:val="15"/>
                <w:vertAlign w:val="baseline"/>
                <w:lang w:val="en-US" w:eastAsia="zh-CN"/>
              </w:rPr>
              <w:t>向限位DI极性</w:t>
            </w:r>
          </w:p>
        </w:tc>
        <w:tc>
          <w:tcPr>
            <w:tcW w:w="897" w:type="dxa"/>
            <w:shd w:val="clear" w:color="auto" w:fill="auto"/>
            <w:vAlign w:val="center"/>
          </w:tcPr>
          <w:p w14:paraId="43E951BC">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BOOL</w:t>
            </w:r>
          </w:p>
        </w:tc>
        <w:tc>
          <w:tcPr>
            <w:tcW w:w="1212" w:type="dxa"/>
            <w:shd w:val="clear" w:color="auto" w:fill="auto"/>
            <w:vAlign w:val="center"/>
          </w:tcPr>
          <w:p w14:paraId="14AA0BC4">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48C6375C">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TRUE]</w:t>
            </w:r>
          </w:p>
        </w:tc>
        <w:tc>
          <w:tcPr>
            <w:tcW w:w="1068" w:type="dxa"/>
            <w:shd w:val="clear" w:color="auto" w:fill="auto"/>
            <w:vAlign w:val="center"/>
          </w:tcPr>
          <w:p w14:paraId="2EC62E69">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FALSE</w:t>
            </w:r>
          </w:p>
        </w:tc>
        <w:tc>
          <w:tcPr>
            <w:tcW w:w="3044" w:type="dxa"/>
            <w:shd w:val="clear" w:color="auto" w:fill="auto"/>
            <w:vAlign w:val="center"/>
          </w:tcPr>
          <w:p w14:paraId="7B66D959">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sz w:val="15"/>
                <w:szCs w:val="15"/>
                <w:lang w:val="en-US" w:eastAsia="zh-CN"/>
              </w:rPr>
              <w:t>负</w:t>
            </w:r>
            <w:r>
              <w:rPr>
                <w:rFonts w:hint="eastAsia" w:ascii="Times New Roman" w:hAnsi="Times New Roman" w:eastAsia="宋体" w:cs="Times New Roman"/>
                <w:b w:val="0"/>
                <w:bCs w:val="0"/>
                <w:i w:val="0"/>
                <w:iCs w:val="0"/>
                <w:sz w:val="15"/>
                <w:szCs w:val="15"/>
                <w:vertAlign w:val="baseline"/>
                <w:lang w:val="en-US" w:eastAsia="zh-CN"/>
              </w:rPr>
              <w:t>向限位DI极性</w:t>
            </w:r>
          </w:p>
          <w:p w14:paraId="3EFEE523">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FALSE：常开</w:t>
            </w:r>
          </w:p>
          <w:p w14:paraId="58091900">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TRUE：常闭</w:t>
            </w:r>
          </w:p>
        </w:tc>
      </w:tr>
      <w:tr w14:paraId="5445E8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1" w:type="dxa"/>
            <w:shd w:val="clear" w:color="auto" w:fill="auto"/>
            <w:vAlign w:val="center"/>
          </w:tcPr>
          <w:p w14:paraId="68F27408">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EmergencyStop</w:t>
            </w:r>
            <w:r>
              <w:rPr>
                <w:rFonts w:hint="eastAsia" w:ascii="Times New Roman" w:hAnsi="Times New Roman" w:eastAsia="宋体"/>
                <w:sz w:val="15"/>
                <w:szCs w:val="15"/>
              </w:rPr>
              <w:t>Enable</w:t>
            </w:r>
          </w:p>
        </w:tc>
        <w:tc>
          <w:tcPr>
            <w:tcW w:w="1434" w:type="dxa"/>
            <w:shd w:val="clear" w:color="auto" w:fill="auto"/>
            <w:vAlign w:val="center"/>
          </w:tcPr>
          <w:p w14:paraId="3B8B8F7C">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急停</w:t>
            </w:r>
            <w:r>
              <w:rPr>
                <w:rFonts w:hint="eastAsia" w:ascii="Times New Roman" w:hAnsi="Times New Roman" w:eastAsia="宋体"/>
                <w:sz w:val="15"/>
                <w:szCs w:val="15"/>
              </w:rPr>
              <w:t>使能</w:t>
            </w:r>
          </w:p>
        </w:tc>
        <w:tc>
          <w:tcPr>
            <w:tcW w:w="897" w:type="dxa"/>
            <w:shd w:val="clear" w:color="auto" w:fill="auto"/>
            <w:vAlign w:val="center"/>
          </w:tcPr>
          <w:p w14:paraId="31F40123">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BOOL</w:t>
            </w:r>
          </w:p>
        </w:tc>
        <w:tc>
          <w:tcPr>
            <w:tcW w:w="1212" w:type="dxa"/>
            <w:shd w:val="clear" w:color="auto" w:fill="auto"/>
            <w:vAlign w:val="center"/>
          </w:tcPr>
          <w:p w14:paraId="218B97F0">
            <w:pPr>
              <w:spacing w:beforeLines="0" w:afterLines="0"/>
              <w:jc w:val="center"/>
              <w:rPr>
                <w:rFonts w:hint="eastAsia" w:ascii="Times New Roman" w:hAnsi="Times New Roman" w:eastAsia="宋体"/>
                <w:sz w:val="15"/>
                <w:szCs w:val="15"/>
              </w:rPr>
            </w:pPr>
            <w:r>
              <w:rPr>
                <w:rFonts w:hint="eastAsia" w:ascii="Times New Roman" w:hAnsi="Times New Roman" w:eastAsia="宋体"/>
                <w:sz w:val="15"/>
                <w:szCs w:val="15"/>
              </w:rPr>
              <w:t>[FALSE,</w:t>
            </w:r>
          </w:p>
          <w:p w14:paraId="50B11273">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TRUE]</w:t>
            </w:r>
          </w:p>
        </w:tc>
        <w:tc>
          <w:tcPr>
            <w:tcW w:w="1068" w:type="dxa"/>
            <w:shd w:val="clear" w:color="auto" w:fill="auto"/>
            <w:vAlign w:val="center"/>
          </w:tcPr>
          <w:p w14:paraId="238A18BE">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FALSE</w:t>
            </w:r>
          </w:p>
        </w:tc>
        <w:tc>
          <w:tcPr>
            <w:tcW w:w="3044" w:type="dxa"/>
            <w:shd w:val="clear" w:color="auto" w:fill="auto"/>
            <w:vAlign w:val="center"/>
          </w:tcPr>
          <w:p w14:paraId="31F5D0B2">
            <w:pPr>
              <w:spacing w:beforeLines="0" w:afterLines="0"/>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急停</w:t>
            </w:r>
            <w:r>
              <w:rPr>
                <w:rFonts w:hint="eastAsia" w:ascii="Times New Roman" w:hAnsi="Times New Roman" w:eastAsia="宋体"/>
                <w:sz w:val="15"/>
                <w:szCs w:val="15"/>
              </w:rPr>
              <w:t>使能</w:t>
            </w:r>
          </w:p>
        </w:tc>
      </w:tr>
      <w:tr w14:paraId="0AE91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1" w:type="dxa"/>
            <w:shd w:val="clear" w:color="auto" w:fill="auto"/>
            <w:vAlign w:val="center"/>
          </w:tcPr>
          <w:p w14:paraId="2840D230">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sz w:val="15"/>
                <w:szCs w:val="15"/>
                <w:lang w:val="en-US" w:eastAsia="zh-CN"/>
              </w:rPr>
              <w:t>EmergencyStop</w:t>
            </w:r>
            <w:r>
              <w:rPr>
                <w:rFonts w:hint="eastAsia" w:ascii="Times New Roman" w:hAnsi="Times New Roman" w:eastAsia="宋体" w:cs="Times New Roman"/>
                <w:b w:val="0"/>
                <w:bCs w:val="0"/>
                <w:i w:val="0"/>
                <w:iCs w:val="0"/>
                <w:sz w:val="15"/>
                <w:szCs w:val="15"/>
                <w:vertAlign w:val="baseline"/>
              </w:rPr>
              <w:t>DINum</w:t>
            </w:r>
          </w:p>
        </w:tc>
        <w:tc>
          <w:tcPr>
            <w:tcW w:w="1434" w:type="dxa"/>
            <w:shd w:val="clear" w:color="auto" w:fill="auto"/>
            <w:vAlign w:val="center"/>
          </w:tcPr>
          <w:p w14:paraId="42741CE3">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sz w:val="15"/>
                <w:szCs w:val="15"/>
                <w:lang w:val="en-US" w:eastAsia="zh-CN"/>
              </w:rPr>
              <w:t>急停</w:t>
            </w:r>
            <w:r>
              <w:rPr>
                <w:rFonts w:hint="eastAsia" w:ascii="Times New Roman" w:hAnsi="Times New Roman" w:eastAsia="宋体" w:cs="Times New Roman"/>
                <w:b w:val="0"/>
                <w:bCs w:val="0"/>
                <w:i w:val="0"/>
                <w:iCs w:val="0"/>
                <w:sz w:val="15"/>
                <w:szCs w:val="15"/>
                <w:vertAlign w:val="baseline"/>
                <w:lang w:val="en-US" w:eastAsia="zh-CN"/>
              </w:rPr>
              <w:t>DI端口</w:t>
            </w:r>
          </w:p>
        </w:tc>
        <w:tc>
          <w:tcPr>
            <w:tcW w:w="897" w:type="dxa"/>
            <w:shd w:val="clear" w:color="auto" w:fill="auto"/>
            <w:vAlign w:val="center"/>
          </w:tcPr>
          <w:p w14:paraId="3245A4AB">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 xml:space="preserve">USINT </w:t>
            </w:r>
          </w:p>
        </w:tc>
        <w:tc>
          <w:tcPr>
            <w:tcW w:w="1212" w:type="dxa"/>
            <w:shd w:val="clear" w:color="auto" w:fill="auto"/>
            <w:vAlign w:val="center"/>
          </w:tcPr>
          <w:p w14:paraId="52CB7A6D">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[0,10]</w:t>
            </w:r>
          </w:p>
        </w:tc>
        <w:tc>
          <w:tcPr>
            <w:tcW w:w="1068" w:type="dxa"/>
            <w:shd w:val="clear" w:color="auto" w:fill="auto"/>
            <w:vAlign w:val="center"/>
          </w:tcPr>
          <w:p w14:paraId="4558EA9B">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0</w:t>
            </w:r>
          </w:p>
        </w:tc>
        <w:tc>
          <w:tcPr>
            <w:tcW w:w="3044" w:type="dxa"/>
            <w:shd w:val="clear" w:color="auto" w:fill="auto"/>
            <w:vAlign w:val="center"/>
          </w:tcPr>
          <w:p w14:paraId="29C2F1ED">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sz w:val="15"/>
                <w:szCs w:val="15"/>
                <w:lang w:val="en-US" w:eastAsia="zh-CN"/>
              </w:rPr>
              <w:t>急停</w:t>
            </w:r>
            <w:r>
              <w:rPr>
                <w:rFonts w:hint="eastAsia" w:ascii="Times New Roman" w:hAnsi="Times New Roman" w:eastAsia="宋体" w:cs="Times New Roman"/>
                <w:b w:val="0"/>
                <w:bCs w:val="0"/>
                <w:i w:val="0"/>
                <w:iCs w:val="0"/>
                <w:sz w:val="15"/>
                <w:szCs w:val="15"/>
                <w:vertAlign w:val="baseline"/>
                <w:lang w:val="en-US" w:eastAsia="zh-CN"/>
              </w:rPr>
              <w:t>DI端口</w:t>
            </w:r>
          </w:p>
          <w:p w14:paraId="42F068F0">
            <w:pPr>
              <w:spacing w:line="240" w:lineRule="auto"/>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0-7：X0-X7；</w:t>
            </w:r>
          </w:p>
          <w:p w14:paraId="1F6ABBA2">
            <w:pPr>
              <w:jc w:val="both"/>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8：EA；9：EB；10：EZ</w:t>
            </w:r>
          </w:p>
        </w:tc>
      </w:tr>
      <w:tr w14:paraId="31B13D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1" w:type="dxa"/>
            <w:shd w:val="clear" w:color="auto" w:fill="auto"/>
            <w:vAlign w:val="center"/>
          </w:tcPr>
          <w:p w14:paraId="629A28D3">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sz w:val="15"/>
                <w:szCs w:val="15"/>
                <w:lang w:val="en-US" w:eastAsia="zh-CN"/>
              </w:rPr>
              <w:t>EmergencyStop</w:t>
            </w:r>
            <w:r>
              <w:rPr>
                <w:rFonts w:hint="eastAsia" w:ascii="Times New Roman" w:hAnsi="Times New Roman" w:eastAsia="宋体" w:cs="Times New Roman"/>
                <w:b w:val="0"/>
                <w:bCs w:val="0"/>
                <w:i w:val="0"/>
                <w:iCs w:val="0"/>
                <w:sz w:val="15"/>
                <w:szCs w:val="15"/>
                <w:vertAlign w:val="baseline"/>
              </w:rPr>
              <w:t>Polarity</w:t>
            </w:r>
          </w:p>
        </w:tc>
        <w:tc>
          <w:tcPr>
            <w:tcW w:w="1434" w:type="dxa"/>
            <w:shd w:val="clear" w:color="auto" w:fill="auto"/>
            <w:vAlign w:val="center"/>
          </w:tcPr>
          <w:p w14:paraId="7B2EFA68">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sz w:val="15"/>
                <w:szCs w:val="15"/>
                <w:lang w:val="en-US" w:eastAsia="zh-CN"/>
              </w:rPr>
              <w:t>急停</w:t>
            </w:r>
            <w:r>
              <w:rPr>
                <w:rFonts w:hint="eastAsia" w:ascii="Times New Roman" w:hAnsi="Times New Roman" w:eastAsia="宋体" w:cs="Times New Roman"/>
                <w:b w:val="0"/>
                <w:bCs w:val="0"/>
                <w:i w:val="0"/>
                <w:iCs w:val="0"/>
                <w:sz w:val="15"/>
                <w:szCs w:val="15"/>
                <w:vertAlign w:val="baseline"/>
                <w:lang w:val="en-US" w:eastAsia="zh-CN"/>
              </w:rPr>
              <w:t>DI极性</w:t>
            </w:r>
          </w:p>
        </w:tc>
        <w:tc>
          <w:tcPr>
            <w:tcW w:w="897" w:type="dxa"/>
            <w:shd w:val="clear" w:color="auto" w:fill="auto"/>
            <w:vAlign w:val="center"/>
          </w:tcPr>
          <w:p w14:paraId="14EFF53A">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BOOL</w:t>
            </w:r>
          </w:p>
        </w:tc>
        <w:tc>
          <w:tcPr>
            <w:tcW w:w="1212" w:type="dxa"/>
            <w:shd w:val="clear" w:color="auto" w:fill="auto"/>
            <w:vAlign w:val="center"/>
          </w:tcPr>
          <w:p w14:paraId="1310F299">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7DA63853">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TRUE]</w:t>
            </w:r>
          </w:p>
        </w:tc>
        <w:tc>
          <w:tcPr>
            <w:tcW w:w="1068" w:type="dxa"/>
            <w:shd w:val="clear" w:color="auto" w:fill="auto"/>
            <w:vAlign w:val="center"/>
          </w:tcPr>
          <w:p w14:paraId="06B6A4B3">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FALSE</w:t>
            </w:r>
          </w:p>
        </w:tc>
        <w:tc>
          <w:tcPr>
            <w:tcW w:w="3044" w:type="dxa"/>
            <w:shd w:val="clear" w:color="auto" w:fill="auto"/>
            <w:vAlign w:val="center"/>
          </w:tcPr>
          <w:p w14:paraId="1D017F51">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sz w:val="15"/>
                <w:szCs w:val="15"/>
                <w:lang w:val="en-US" w:eastAsia="zh-CN"/>
              </w:rPr>
              <w:t>急停</w:t>
            </w:r>
            <w:r>
              <w:rPr>
                <w:rFonts w:hint="eastAsia" w:ascii="Times New Roman" w:hAnsi="Times New Roman" w:eastAsia="宋体" w:cs="Times New Roman"/>
                <w:b w:val="0"/>
                <w:bCs w:val="0"/>
                <w:i w:val="0"/>
                <w:iCs w:val="0"/>
                <w:sz w:val="15"/>
                <w:szCs w:val="15"/>
                <w:vertAlign w:val="baseline"/>
                <w:lang w:val="en-US" w:eastAsia="zh-CN"/>
              </w:rPr>
              <w:t>DI极性</w:t>
            </w:r>
          </w:p>
          <w:p w14:paraId="6C47E0B1">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FALSE：常开</w:t>
            </w:r>
          </w:p>
          <w:p w14:paraId="100DF6BF">
            <w:pPr>
              <w:jc w:val="both"/>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TRUE：常闭</w:t>
            </w:r>
          </w:p>
        </w:tc>
      </w:tr>
      <w:tr w14:paraId="58A4AF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1" w:type="dxa"/>
            <w:shd w:val="clear" w:color="auto" w:fill="auto"/>
            <w:vAlign w:val="center"/>
          </w:tcPr>
          <w:p w14:paraId="576EB4E1">
            <w:pPr>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TouchProbe0Enable</w:t>
            </w:r>
          </w:p>
        </w:tc>
        <w:tc>
          <w:tcPr>
            <w:tcW w:w="1434" w:type="dxa"/>
            <w:shd w:val="clear" w:color="auto" w:fill="auto"/>
            <w:vAlign w:val="center"/>
          </w:tcPr>
          <w:p w14:paraId="1A432B39">
            <w:pPr>
              <w:jc w:val="left"/>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探针0使能</w:t>
            </w:r>
          </w:p>
        </w:tc>
        <w:tc>
          <w:tcPr>
            <w:tcW w:w="897" w:type="dxa"/>
            <w:shd w:val="clear" w:color="auto" w:fill="auto"/>
            <w:vAlign w:val="center"/>
          </w:tcPr>
          <w:p w14:paraId="41E34659">
            <w:pPr>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BOOL</w:t>
            </w:r>
          </w:p>
        </w:tc>
        <w:tc>
          <w:tcPr>
            <w:tcW w:w="1212" w:type="dxa"/>
            <w:shd w:val="clear" w:color="auto" w:fill="auto"/>
            <w:vAlign w:val="center"/>
          </w:tcPr>
          <w:p w14:paraId="6EAEDEE0">
            <w:pPr>
              <w:jc w:val="center"/>
              <w:rPr>
                <w:rFonts w:hint="eastAsia" w:ascii="Times New Roman" w:hAnsi="Times New Roman" w:eastAsia="宋体"/>
                <w:sz w:val="15"/>
                <w:szCs w:val="15"/>
              </w:rPr>
            </w:pPr>
            <w:r>
              <w:rPr>
                <w:rFonts w:hint="eastAsia" w:ascii="Times New Roman" w:hAnsi="Times New Roman" w:eastAsia="宋体"/>
                <w:sz w:val="15"/>
                <w:szCs w:val="15"/>
              </w:rPr>
              <w:t>[FALSE,</w:t>
            </w:r>
          </w:p>
          <w:p w14:paraId="54151311">
            <w:pPr>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TRUE]</w:t>
            </w:r>
          </w:p>
        </w:tc>
        <w:tc>
          <w:tcPr>
            <w:tcW w:w="1068" w:type="dxa"/>
            <w:shd w:val="clear" w:color="auto" w:fill="auto"/>
            <w:vAlign w:val="center"/>
          </w:tcPr>
          <w:p w14:paraId="21D70B47">
            <w:pPr>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FALSE</w:t>
            </w:r>
          </w:p>
        </w:tc>
        <w:tc>
          <w:tcPr>
            <w:tcW w:w="3044" w:type="dxa"/>
            <w:shd w:val="clear" w:color="auto" w:fill="auto"/>
            <w:vAlign w:val="center"/>
          </w:tcPr>
          <w:p w14:paraId="1E9A1A6E">
            <w:pPr>
              <w:jc w:val="both"/>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探针0使能</w:t>
            </w:r>
          </w:p>
        </w:tc>
      </w:tr>
      <w:tr w14:paraId="3618E3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1" w:type="dxa"/>
            <w:shd w:val="clear" w:color="auto" w:fill="auto"/>
            <w:vAlign w:val="center"/>
          </w:tcPr>
          <w:p w14:paraId="074E97A7">
            <w:pPr>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TouchProbe0DINum</w:t>
            </w:r>
          </w:p>
        </w:tc>
        <w:tc>
          <w:tcPr>
            <w:tcW w:w="1434" w:type="dxa"/>
            <w:shd w:val="clear" w:color="auto" w:fill="auto"/>
            <w:vAlign w:val="center"/>
          </w:tcPr>
          <w:p w14:paraId="318BE6D8">
            <w:pPr>
              <w:spacing w:beforeLines="0" w:afterLines="0"/>
              <w:jc w:val="left"/>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 xml:space="preserve">探针0 </w:t>
            </w:r>
            <w:r>
              <w:rPr>
                <w:rFonts w:hint="eastAsia" w:ascii="Times New Roman" w:hAnsi="Times New Roman" w:eastAsia="宋体"/>
                <w:sz w:val="15"/>
                <w:szCs w:val="15"/>
              </w:rPr>
              <w:t>DI输入端口</w:t>
            </w:r>
          </w:p>
        </w:tc>
        <w:tc>
          <w:tcPr>
            <w:tcW w:w="897" w:type="dxa"/>
            <w:shd w:val="clear" w:color="auto" w:fill="auto"/>
            <w:vAlign w:val="center"/>
          </w:tcPr>
          <w:p w14:paraId="2C872B95">
            <w:pPr>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USINT</w:t>
            </w:r>
          </w:p>
        </w:tc>
        <w:tc>
          <w:tcPr>
            <w:tcW w:w="1212" w:type="dxa"/>
            <w:shd w:val="clear" w:color="auto" w:fill="auto"/>
            <w:vAlign w:val="center"/>
          </w:tcPr>
          <w:p w14:paraId="0E77692E">
            <w:pPr>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[0,1</w:t>
            </w:r>
            <w:r>
              <w:rPr>
                <w:rFonts w:hint="eastAsia" w:ascii="Times New Roman" w:hAnsi="Times New Roman" w:eastAsia="宋体"/>
                <w:sz w:val="15"/>
                <w:szCs w:val="15"/>
                <w:lang w:val="en-US" w:eastAsia="zh-CN"/>
              </w:rPr>
              <w:t>0</w:t>
            </w:r>
            <w:r>
              <w:rPr>
                <w:rFonts w:hint="eastAsia" w:ascii="Times New Roman" w:hAnsi="Times New Roman" w:eastAsia="宋体"/>
                <w:sz w:val="15"/>
                <w:szCs w:val="15"/>
              </w:rPr>
              <w:t>]</w:t>
            </w:r>
          </w:p>
        </w:tc>
        <w:tc>
          <w:tcPr>
            <w:tcW w:w="1068" w:type="dxa"/>
            <w:shd w:val="clear" w:color="auto" w:fill="auto"/>
            <w:vAlign w:val="center"/>
          </w:tcPr>
          <w:p w14:paraId="551B98B6">
            <w:pPr>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0</w:t>
            </w:r>
          </w:p>
        </w:tc>
        <w:tc>
          <w:tcPr>
            <w:tcW w:w="3044" w:type="dxa"/>
            <w:shd w:val="clear" w:color="auto" w:fill="auto"/>
            <w:vAlign w:val="center"/>
          </w:tcPr>
          <w:p w14:paraId="1C40177F">
            <w:pPr>
              <w:jc w:val="both"/>
              <w:rPr>
                <w:rFonts w:hint="eastAsia" w:ascii="Times New Roman" w:hAnsi="Times New Roman" w:eastAsia="宋体"/>
                <w:sz w:val="15"/>
                <w:szCs w:val="15"/>
              </w:rPr>
            </w:pPr>
            <w:r>
              <w:rPr>
                <w:rFonts w:hint="eastAsia" w:ascii="Times New Roman" w:hAnsi="Times New Roman" w:eastAsia="宋体"/>
                <w:sz w:val="15"/>
                <w:szCs w:val="15"/>
              </w:rPr>
              <w:t>探针0DI输入端口</w:t>
            </w:r>
          </w:p>
          <w:p w14:paraId="6D2AB9B3">
            <w:pPr>
              <w:spacing w:line="240" w:lineRule="auto"/>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0-7：X0-X7；</w:t>
            </w:r>
          </w:p>
          <w:p w14:paraId="47C70ED0">
            <w:pPr>
              <w:jc w:val="both"/>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8：EA；9：EB；10：EZ</w:t>
            </w:r>
          </w:p>
        </w:tc>
      </w:tr>
      <w:tr w14:paraId="076607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1" w:type="dxa"/>
            <w:shd w:val="clear" w:color="auto" w:fill="auto"/>
            <w:vAlign w:val="center"/>
          </w:tcPr>
          <w:p w14:paraId="39D32269">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TouchProbe</w:t>
            </w:r>
            <w:r>
              <w:rPr>
                <w:rFonts w:hint="eastAsia" w:ascii="Times New Roman" w:hAnsi="Times New Roman" w:eastAsia="宋体"/>
                <w:sz w:val="15"/>
                <w:szCs w:val="15"/>
                <w:lang w:val="en-US" w:eastAsia="zh-CN"/>
              </w:rPr>
              <w:t>1</w:t>
            </w:r>
            <w:r>
              <w:rPr>
                <w:rFonts w:hint="eastAsia" w:ascii="Times New Roman" w:hAnsi="Times New Roman" w:eastAsia="宋体"/>
                <w:sz w:val="15"/>
                <w:szCs w:val="15"/>
              </w:rPr>
              <w:t>Enable</w:t>
            </w:r>
          </w:p>
        </w:tc>
        <w:tc>
          <w:tcPr>
            <w:tcW w:w="1434" w:type="dxa"/>
            <w:shd w:val="clear" w:color="auto" w:fill="auto"/>
            <w:vAlign w:val="center"/>
          </w:tcPr>
          <w:p w14:paraId="42E5DE2C">
            <w:pPr>
              <w:spacing w:beforeLines="0" w:afterLines="0"/>
              <w:jc w:val="left"/>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探针</w:t>
            </w:r>
            <w:r>
              <w:rPr>
                <w:rFonts w:hint="eastAsia" w:ascii="Times New Roman" w:hAnsi="Times New Roman" w:eastAsia="宋体"/>
                <w:sz w:val="15"/>
                <w:szCs w:val="15"/>
                <w:lang w:val="en-US" w:eastAsia="zh-CN"/>
              </w:rPr>
              <w:t>1</w:t>
            </w:r>
            <w:r>
              <w:rPr>
                <w:rFonts w:hint="eastAsia" w:ascii="Times New Roman" w:hAnsi="Times New Roman" w:eastAsia="宋体"/>
                <w:sz w:val="15"/>
                <w:szCs w:val="15"/>
              </w:rPr>
              <w:t>使能</w:t>
            </w:r>
          </w:p>
        </w:tc>
        <w:tc>
          <w:tcPr>
            <w:tcW w:w="897" w:type="dxa"/>
            <w:shd w:val="clear" w:color="auto" w:fill="auto"/>
            <w:vAlign w:val="center"/>
          </w:tcPr>
          <w:p w14:paraId="059EDCAB">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BOOL</w:t>
            </w:r>
          </w:p>
        </w:tc>
        <w:tc>
          <w:tcPr>
            <w:tcW w:w="1212" w:type="dxa"/>
            <w:shd w:val="clear" w:color="auto" w:fill="auto"/>
            <w:vAlign w:val="center"/>
          </w:tcPr>
          <w:p w14:paraId="340DAB24">
            <w:pPr>
              <w:spacing w:beforeLines="0" w:afterLines="0"/>
              <w:jc w:val="center"/>
              <w:rPr>
                <w:rFonts w:hint="eastAsia" w:ascii="Times New Roman" w:hAnsi="Times New Roman" w:eastAsia="宋体"/>
                <w:sz w:val="15"/>
                <w:szCs w:val="15"/>
              </w:rPr>
            </w:pPr>
            <w:r>
              <w:rPr>
                <w:rFonts w:hint="eastAsia" w:ascii="Times New Roman" w:hAnsi="Times New Roman" w:eastAsia="宋体"/>
                <w:sz w:val="15"/>
                <w:szCs w:val="15"/>
              </w:rPr>
              <w:t>[FALSE,</w:t>
            </w:r>
          </w:p>
          <w:p w14:paraId="6743C43A">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TRUE]</w:t>
            </w:r>
          </w:p>
        </w:tc>
        <w:tc>
          <w:tcPr>
            <w:tcW w:w="1068" w:type="dxa"/>
            <w:shd w:val="clear" w:color="auto" w:fill="auto"/>
            <w:vAlign w:val="center"/>
          </w:tcPr>
          <w:p w14:paraId="1D6A732F">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FALSE</w:t>
            </w:r>
          </w:p>
        </w:tc>
        <w:tc>
          <w:tcPr>
            <w:tcW w:w="3044" w:type="dxa"/>
            <w:shd w:val="clear" w:color="auto" w:fill="auto"/>
            <w:vAlign w:val="center"/>
          </w:tcPr>
          <w:p w14:paraId="223AA5C2">
            <w:pPr>
              <w:spacing w:beforeLines="0" w:afterLines="0"/>
              <w:jc w:val="both"/>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探针</w:t>
            </w:r>
            <w:r>
              <w:rPr>
                <w:rFonts w:hint="eastAsia" w:ascii="Times New Roman" w:hAnsi="Times New Roman" w:eastAsia="宋体"/>
                <w:sz w:val="15"/>
                <w:szCs w:val="15"/>
                <w:lang w:val="en-US" w:eastAsia="zh-CN"/>
              </w:rPr>
              <w:t>1</w:t>
            </w:r>
            <w:r>
              <w:rPr>
                <w:rFonts w:hint="eastAsia" w:ascii="Times New Roman" w:hAnsi="Times New Roman" w:eastAsia="宋体"/>
                <w:sz w:val="15"/>
                <w:szCs w:val="15"/>
              </w:rPr>
              <w:t>使能</w:t>
            </w:r>
          </w:p>
        </w:tc>
      </w:tr>
      <w:tr w14:paraId="6BBAD5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1" w:type="dxa"/>
            <w:shd w:val="clear" w:color="auto" w:fill="auto"/>
            <w:vAlign w:val="center"/>
          </w:tcPr>
          <w:p w14:paraId="4DB9E052">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TouchProbe</w:t>
            </w:r>
            <w:r>
              <w:rPr>
                <w:rFonts w:hint="eastAsia" w:ascii="Times New Roman" w:hAnsi="Times New Roman" w:eastAsia="宋体"/>
                <w:sz w:val="15"/>
                <w:szCs w:val="15"/>
                <w:lang w:val="en-US" w:eastAsia="zh-CN"/>
              </w:rPr>
              <w:t>1</w:t>
            </w:r>
            <w:r>
              <w:rPr>
                <w:rFonts w:hint="eastAsia" w:ascii="Times New Roman" w:hAnsi="Times New Roman" w:eastAsia="宋体"/>
                <w:sz w:val="15"/>
                <w:szCs w:val="15"/>
              </w:rPr>
              <w:t>DINum</w:t>
            </w:r>
          </w:p>
        </w:tc>
        <w:tc>
          <w:tcPr>
            <w:tcW w:w="1434" w:type="dxa"/>
            <w:shd w:val="clear" w:color="auto" w:fill="auto"/>
            <w:vAlign w:val="center"/>
          </w:tcPr>
          <w:p w14:paraId="06073948">
            <w:pPr>
              <w:jc w:val="left"/>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探针</w:t>
            </w:r>
            <w:r>
              <w:rPr>
                <w:rFonts w:hint="eastAsia" w:ascii="Times New Roman" w:hAnsi="Times New Roman" w:eastAsia="宋体"/>
                <w:sz w:val="15"/>
                <w:szCs w:val="15"/>
                <w:lang w:val="en-US" w:eastAsia="zh-CN"/>
              </w:rPr>
              <w:t>1</w:t>
            </w:r>
            <w:r>
              <w:rPr>
                <w:rFonts w:hint="eastAsia" w:ascii="Times New Roman" w:hAnsi="Times New Roman" w:eastAsia="宋体"/>
                <w:sz w:val="15"/>
                <w:szCs w:val="15"/>
              </w:rPr>
              <w:t>DI输入端口</w:t>
            </w:r>
          </w:p>
        </w:tc>
        <w:tc>
          <w:tcPr>
            <w:tcW w:w="897" w:type="dxa"/>
            <w:shd w:val="clear" w:color="auto" w:fill="auto"/>
            <w:vAlign w:val="center"/>
          </w:tcPr>
          <w:p w14:paraId="5E08EB0C">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USINT</w:t>
            </w:r>
          </w:p>
        </w:tc>
        <w:tc>
          <w:tcPr>
            <w:tcW w:w="1212" w:type="dxa"/>
            <w:shd w:val="clear" w:color="auto" w:fill="auto"/>
            <w:vAlign w:val="center"/>
          </w:tcPr>
          <w:p w14:paraId="0BA27988">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[0,1</w:t>
            </w:r>
            <w:r>
              <w:rPr>
                <w:rFonts w:hint="eastAsia" w:ascii="Times New Roman" w:hAnsi="Times New Roman" w:eastAsia="宋体"/>
                <w:sz w:val="15"/>
                <w:szCs w:val="15"/>
                <w:lang w:val="en-US" w:eastAsia="zh-CN"/>
              </w:rPr>
              <w:t>0</w:t>
            </w:r>
            <w:r>
              <w:rPr>
                <w:rFonts w:hint="eastAsia" w:ascii="Times New Roman" w:hAnsi="Times New Roman" w:eastAsia="宋体"/>
                <w:sz w:val="15"/>
                <w:szCs w:val="15"/>
              </w:rPr>
              <w:t>]</w:t>
            </w:r>
          </w:p>
        </w:tc>
        <w:tc>
          <w:tcPr>
            <w:tcW w:w="1068" w:type="dxa"/>
            <w:shd w:val="clear" w:color="auto" w:fill="auto"/>
            <w:vAlign w:val="center"/>
          </w:tcPr>
          <w:p w14:paraId="6A72B0FB">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0</w:t>
            </w:r>
          </w:p>
        </w:tc>
        <w:tc>
          <w:tcPr>
            <w:tcW w:w="3044" w:type="dxa"/>
            <w:shd w:val="clear" w:color="auto" w:fill="auto"/>
            <w:vAlign w:val="center"/>
          </w:tcPr>
          <w:p w14:paraId="5461B40F">
            <w:pPr>
              <w:spacing w:beforeLines="0" w:afterLines="0"/>
              <w:jc w:val="both"/>
              <w:rPr>
                <w:rFonts w:hint="eastAsia" w:ascii="Times New Roman" w:hAnsi="Times New Roman" w:eastAsia="宋体"/>
                <w:sz w:val="15"/>
                <w:szCs w:val="15"/>
              </w:rPr>
            </w:pPr>
            <w:r>
              <w:rPr>
                <w:rFonts w:hint="eastAsia" w:ascii="Times New Roman" w:hAnsi="Times New Roman" w:eastAsia="宋体"/>
                <w:sz w:val="15"/>
                <w:szCs w:val="15"/>
              </w:rPr>
              <w:t>探针</w:t>
            </w:r>
            <w:r>
              <w:rPr>
                <w:rFonts w:hint="eastAsia" w:ascii="Times New Roman" w:hAnsi="Times New Roman" w:eastAsia="宋体"/>
                <w:sz w:val="15"/>
                <w:szCs w:val="15"/>
                <w:lang w:val="en-US" w:eastAsia="zh-CN"/>
              </w:rPr>
              <w:t>1</w:t>
            </w:r>
            <w:r>
              <w:rPr>
                <w:rFonts w:hint="eastAsia" w:ascii="Times New Roman" w:hAnsi="Times New Roman" w:eastAsia="宋体"/>
                <w:sz w:val="15"/>
                <w:szCs w:val="15"/>
              </w:rPr>
              <w:t>DI输入端口</w:t>
            </w:r>
          </w:p>
          <w:p w14:paraId="2D99829A">
            <w:pPr>
              <w:spacing w:line="240" w:lineRule="auto"/>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0-7：X0-X7；</w:t>
            </w:r>
          </w:p>
          <w:p w14:paraId="748962EE">
            <w:pPr>
              <w:spacing w:beforeLines="0" w:afterLines="0"/>
              <w:jc w:val="both"/>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8：EA；9：EB；10：EZ</w:t>
            </w:r>
          </w:p>
        </w:tc>
      </w:tr>
    </w:tbl>
    <w:p w14:paraId="76AA3B55">
      <w:pPr>
        <w:ind w:firstLine="420" w:firstLineChars="0"/>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AXIS参数说明。</w:t>
      </w:r>
    </w:p>
    <w:p w14:paraId="69EAA824">
      <w:pPr>
        <w:rPr>
          <w:rFonts w:hint="default"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输入变量</w:t>
      </w:r>
    </w:p>
    <w:tbl>
      <w:tblPr>
        <w:tblStyle w:val="18"/>
        <w:tblW w:w="955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01"/>
        <w:gridCol w:w="1434"/>
        <w:gridCol w:w="897"/>
        <w:gridCol w:w="1212"/>
        <w:gridCol w:w="1068"/>
        <w:gridCol w:w="3044"/>
      </w:tblGrid>
      <w:tr w14:paraId="04898E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1" w:type="dxa"/>
            <w:shd w:val="clear" w:color="auto" w:fill="CFCECE" w:themeFill="background2" w:themeFillShade="E5"/>
            <w:vAlign w:val="center"/>
          </w:tcPr>
          <w:p w14:paraId="6591F6CD">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输入变量</w:t>
            </w:r>
          </w:p>
        </w:tc>
        <w:tc>
          <w:tcPr>
            <w:tcW w:w="1434" w:type="dxa"/>
            <w:shd w:val="clear" w:color="auto" w:fill="CFCECE" w:themeFill="background2" w:themeFillShade="E5"/>
            <w:vAlign w:val="center"/>
          </w:tcPr>
          <w:p w14:paraId="283B0DB9">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名称</w:t>
            </w:r>
          </w:p>
        </w:tc>
        <w:tc>
          <w:tcPr>
            <w:tcW w:w="897" w:type="dxa"/>
            <w:shd w:val="clear" w:color="auto" w:fill="CFCECE" w:themeFill="background2" w:themeFillShade="E5"/>
            <w:vAlign w:val="center"/>
          </w:tcPr>
          <w:p w14:paraId="5CCB77C7">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数据类型</w:t>
            </w:r>
          </w:p>
        </w:tc>
        <w:tc>
          <w:tcPr>
            <w:tcW w:w="1212" w:type="dxa"/>
            <w:shd w:val="clear" w:color="auto" w:fill="CFCECE" w:themeFill="background2" w:themeFillShade="E5"/>
            <w:vAlign w:val="center"/>
          </w:tcPr>
          <w:p w14:paraId="1990D283">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有效范围</w:t>
            </w:r>
          </w:p>
        </w:tc>
        <w:tc>
          <w:tcPr>
            <w:tcW w:w="1068" w:type="dxa"/>
            <w:shd w:val="clear" w:color="auto" w:fill="CFCECE" w:themeFill="background2" w:themeFillShade="E5"/>
            <w:vAlign w:val="center"/>
          </w:tcPr>
          <w:p w14:paraId="36332E6F">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初始值</w:t>
            </w:r>
          </w:p>
        </w:tc>
        <w:tc>
          <w:tcPr>
            <w:tcW w:w="3044" w:type="dxa"/>
            <w:shd w:val="clear" w:color="auto" w:fill="CFCECE" w:themeFill="background2" w:themeFillShade="E5"/>
            <w:vAlign w:val="center"/>
          </w:tcPr>
          <w:p w14:paraId="79CA41EA">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42BCDE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1" w:type="dxa"/>
            <w:vAlign w:val="center"/>
          </w:tcPr>
          <w:p w14:paraId="795EAF33">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Axis_P_Enable</w:t>
            </w:r>
          </w:p>
        </w:tc>
        <w:tc>
          <w:tcPr>
            <w:tcW w:w="1434" w:type="dxa"/>
            <w:shd w:val="clear" w:color="auto" w:fill="auto"/>
            <w:vAlign w:val="center"/>
          </w:tcPr>
          <w:p w14:paraId="240E50E9">
            <w:pPr>
              <w:spacing w:beforeLines="0" w:afterLines="0"/>
              <w:jc w:val="center"/>
              <w:rPr>
                <w:rFonts w:hint="default"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轴使能</w:t>
            </w:r>
          </w:p>
        </w:tc>
        <w:tc>
          <w:tcPr>
            <w:tcW w:w="897" w:type="dxa"/>
            <w:shd w:val="clear" w:color="auto" w:fill="auto"/>
            <w:vAlign w:val="center"/>
          </w:tcPr>
          <w:p w14:paraId="6FBCC3DF">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BOOL</w:t>
            </w:r>
          </w:p>
        </w:tc>
        <w:tc>
          <w:tcPr>
            <w:tcW w:w="1212" w:type="dxa"/>
            <w:shd w:val="clear" w:color="auto" w:fill="auto"/>
            <w:vAlign w:val="center"/>
          </w:tcPr>
          <w:p w14:paraId="16302016">
            <w:pPr>
              <w:spacing w:beforeLines="0" w:afterLines="0"/>
              <w:jc w:val="center"/>
              <w:rPr>
                <w:rFonts w:hint="eastAsia" w:ascii="Times New Roman" w:hAnsi="Times New Roman" w:eastAsia="宋体"/>
                <w:sz w:val="15"/>
                <w:szCs w:val="15"/>
              </w:rPr>
            </w:pPr>
            <w:r>
              <w:rPr>
                <w:rFonts w:hint="eastAsia" w:ascii="Times New Roman" w:hAnsi="Times New Roman" w:eastAsia="宋体"/>
                <w:sz w:val="15"/>
                <w:szCs w:val="15"/>
              </w:rPr>
              <w:t>[FALSE,</w:t>
            </w:r>
          </w:p>
          <w:p w14:paraId="2DD5B7CB">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TRUE]</w:t>
            </w:r>
          </w:p>
        </w:tc>
        <w:tc>
          <w:tcPr>
            <w:tcW w:w="1068" w:type="dxa"/>
            <w:shd w:val="clear" w:color="auto" w:fill="auto"/>
            <w:vAlign w:val="center"/>
          </w:tcPr>
          <w:p w14:paraId="7221FB8C">
            <w:pPr>
              <w:spacing w:beforeLines="0" w:afterLines="0"/>
              <w:jc w:val="center"/>
              <w:rPr>
                <w:rFonts w:hint="default"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TRUE</w:t>
            </w:r>
          </w:p>
        </w:tc>
        <w:tc>
          <w:tcPr>
            <w:tcW w:w="3044" w:type="dxa"/>
            <w:shd w:val="clear" w:color="auto" w:fill="auto"/>
            <w:vAlign w:val="center"/>
          </w:tcPr>
          <w:p w14:paraId="214D8022">
            <w:pPr>
              <w:spacing w:beforeLines="0" w:afterLines="0"/>
              <w:rPr>
                <w:rFonts w:hint="default"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轴使能</w:t>
            </w:r>
          </w:p>
        </w:tc>
      </w:tr>
      <w:tr w14:paraId="4B42A3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01" w:type="dxa"/>
            <w:vAlign w:val="center"/>
          </w:tcPr>
          <w:p w14:paraId="1AF4D201">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wDriveID</w:t>
            </w:r>
          </w:p>
        </w:tc>
        <w:tc>
          <w:tcPr>
            <w:tcW w:w="1434" w:type="dxa"/>
            <w:vAlign w:val="center"/>
          </w:tcPr>
          <w:p w14:paraId="19E23AA9">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轴ID</w:t>
            </w:r>
          </w:p>
        </w:tc>
        <w:tc>
          <w:tcPr>
            <w:tcW w:w="897" w:type="dxa"/>
            <w:vAlign w:val="center"/>
          </w:tcPr>
          <w:p w14:paraId="2401B283">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WORD</w:t>
            </w:r>
          </w:p>
        </w:tc>
        <w:tc>
          <w:tcPr>
            <w:tcW w:w="1212" w:type="dxa"/>
            <w:vAlign w:val="center"/>
          </w:tcPr>
          <w:p w14:paraId="21858D9E">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[0,7]</w:t>
            </w:r>
          </w:p>
        </w:tc>
        <w:tc>
          <w:tcPr>
            <w:tcW w:w="1068" w:type="dxa"/>
            <w:vAlign w:val="center"/>
          </w:tcPr>
          <w:p w14:paraId="2AAF4B4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w:t>
            </w:r>
          </w:p>
        </w:tc>
        <w:tc>
          <w:tcPr>
            <w:tcW w:w="3044" w:type="dxa"/>
            <w:vAlign w:val="top"/>
          </w:tcPr>
          <w:p w14:paraId="40740EB1">
            <w:pPr>
              <w:jc w:val="both"/>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轴ID</w:t>
            </w:r>
            <w:r>
              <w:rPr>
                <w:rFonts w:hint="eastAsia" w:ascii="Times New Roman" w:hAnsi="Times New Roman" w:eastAsia="宋体" w:cs="Times New Roman"/>
                <w:b w:val="0"/>
                <w:bCs w:val="0"/>
                <w:i w:val="0"/>
                <w:iCs w:val="0"/>
                <w:sz w:val="15"/>
                <w:szCs w:val="15"/>
                <w:vertAlign w:val="baseline"/>
                <w:lang w:val="en-US" w:eastAsia="zh-CN"/>
              </w:rPr>
              <w:t>，必须与父设备Pulser保持一致</w:t>
            </w:r>
          </w:p>
        </w:tc>
      </w:tr>
      <w:tr w14:paraId="3FF37B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1" w:type="dxa"/>
            <w:vAlign w:val="center"/>
          </w:tcPr>
          <w:p w14:paraId="381B9B68">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bVirtual</w:t>
            </w:r>
          </w:p>
        </w:tc>
        <w:tc>
          <w:tcPr>
            <w:tcW w:w="1434" w:type="dxa"/>
            <w:shd w:val="clear" w:color="auto" w:fill="auto"/>
            <w:vAlign w:val="center"/>
          </w:tcPr>
          <w:p w14:paraId="56875D33">
            <w:pPr>
              <w:spacing w:beforeLines="0" w:afterLines="0"/>
              <w:jc w:val="center"/>
              <w:rPr>
                <w:rFonts w:hint="default" w:ascii="Times New Roman" w:hAnsi="Times New Roman" w:eastAsia="宋体" w:cstheme="minorBidi"/>
                <w:kern w:val="2"/>
                <w:sz w:val="15"/>
                <w:szCs w:val="15"/>
                <w:lang w:val="en-US" w:eastAsia="zh-CN" w:bidi="ar-SA"/>
              </w:rPr>
            </w:pPr>
            <w:r>
              <w:rPr>
                <w:rFonts w:hint="eastAsia" w:ascii="Times New Roman" w:hAnsi="Times New Roman" w:eastAsia="宋体" w:cstheme="minorBidi"/>
                <w:kern w:val="2"/>
                <w:sz w:val="15"/>
                <w:szCs w:val="15"/>
                <w:lang w:val="en-US" w:eastAsia="zh-CN" w:bidi="ar-SA"/>
              </w:rPr>
              <w:t>是否是虚轴</w:t>
            </w:r>
          </w:p>
        </w:tc>
        <w:tc>
          <w:tcPr>
            <w:tcW w:w="897" w:type="dxa"/>
            <w:shd w:val="clear" w:color="auto" w:fill="auto"/>
            <w:vAlign w:val="center"/>
          </w:tcPr>
          <w:p w14:paraId="3BE993A2">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BOOL</w:t>
            </w:r>
          </w:p>
        </w:tc>
        <w:tc>
          <w:tcPr>
            <w:tcW w:w="1212" w:type="dxa"/>
            <w:shd w:val="clear" w:color="auto" w:fill="auto"/>
            <w:vAlign w:val="center"/>
          </w:tcPr>
          <w:p w14:paraId="31E03624">
            <w:pPr>
              <w:spacing w:beforeLines="0" w:afterLines="0"/>
              <w:jc w:val="center"/>
              <w:rPr>
                <w:rFonts w:hint="eastAsia" w:ascii="Times New Roman" w:hAnsi="Times New Roman" w:eastAsia="宋体"/>
                <w:sz w:val="15"/>
                <w:szCs w:val="15"/>
              </w:rPr>
            </w:pPr>
            <w:r>
              <w:rPr>
                <w:rFonts w:hint="eastAsia" w:ascii="Times New Roman" w:hAnsi="Times New Roman" w:eastAsia="宋体"/>
                <w:sz w:val="15"/>
                <w:szCs w:val="15"/>
              </w:rPr>
              <w:t>[FALSE,</w:t>
            </w:r>
          </w:p>
          <w:p w14:paraId="6AFCFEDD">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TRUE]</w:t>
            </w:r>
          </w:p>
        </w:tc>
        <w:tc>
          <w:tcPr>
            <w:tcW w:w="1068" w:type="dxa"/>
            <w:shd w:val="clear" w:color="auto" w:fill="auto"/>
            <w:vAlign w:val="center"/>
          </w:tcPr>
          <w:p w14:paraId="6A9AB2F3">
            <w:pPr>
              <w:spacing w:beforeLines="0" w:afterLines="0"/>
              <w:jc w:val="center"/>
              <w:rPr>
                <w:rFonts w:hint="default" w:ascii="Times New Roman" w:hAnsi="Times New Roman" w:eastAsia="宋体" w:cstheme="minorBidi"/>
                <w:kern w:val="2"/>
                <w:sz w:val="15"/>
                <w:szCs w:val="15"/>
                <w:lang w:val="en-US" w:eastAsia="zh-CN" w:bidi="ar-SA"/>
              </w:rPr>
            </w:pPr>
            <w:r>
              <w:rPr>
                <w:rFonts w:hint="eastAsia" w:ascii="Times New Roman" w:hAnsi="Times New Roman" w:eastAsia="宋体" w:cstheme="minorBidi"/>
                <w:kern w:val="2"/>
                <w:sz w:val="15"/>
                <w:szCs w:val="15"/>
                <w:lang w:val="en-US" w:eastAsia="zh-CN" w:bidi="ar-SA"/>
              </w:rPr>
              <w:t>TRUE</w:t>
            </w:r>
          </w:p>
        </w:tc>
        <w:tc>
          <w:tcPr>
            <w:tcW w:w="3044" w:type="dxa"/>
            <w:shd w:val="clear" w:color="auto" w:fill="auto"/>
            <w:vAlign w:val="center"/>
          </w:tcPr>
          <w:p w14:paraId="27F3E10E">
            <w:pPr>
              <w:spacing w:beforeLines="0" w:afterLines="0"/>
              <w:rPr>
                <w:rFonts w:hint="default" w:ascii="Times New Roman" w:hAnsi="Times New Roman" w:eastAsia="宋体" w:cstheme="minorBidi"/>
                <w:kern w:val="2"/>
                <w:sz w:val="15"/>
                <w:szCs w:val="15"/>
                <w:lang w:val="en-US" w:eastAsia="zh-CN" w:bidi="ar-SA"/>
              </w:rPr>
            </w:pPr>
            <w:r>
              <w:rPr>
                <w:rFonts w:hint="eastAsia" w:ascii="Times New Roman" w:hAnsi="Times New Roman" w:eastAsia="宋体" w:cstheme="minorBidi"/>
                <w:kern w:val="2"/>
                <w:sz w:val="15"/>
                <w:szCs w:val="15"/>
                <w:lang w:val="en-US" w:eastAsia="zh-CN" w:bidi="ar-SA"/>
              </w:rPr>
              <w:t>FALSE：实轴</w:t>
            </w:r>
          </w:p>
          <w:p w14:paraId="571AEF1A">
            <w:pPr>
              <w:spacing w:beforeLines="0" w:afterLines="0"/>
              <w:rPr>
                <w:rFonts w:hint="eastAsia" w:ascii="Times New Roman" w:hAnsi="Times New Roman" w:eastAsia="宋体" w:cstheme="minorBidi"/>
                <w:kern w:val="2"/>
                <w:sz w:val="15"/>
                <w:szCs w:val="15"/>
                <w:lang w:val="en-US" w:eastAsia="zh-CN" w:bidi="ar-SA"/>
              </w:rPr>
            </w:pPr>
            <w:r>
              <w:rPr>
                <w:rFonts w:hint="default" w:ascii="Times New Roman" w:hAnsi="Times New Roman" w:eastAsia="宋体" w:cstheme="minorBidi"/>
                <w:kern w:val="2"/>
                <w:sz w:val="15"/>
                <w:szCs w:val="15"/>
                <w:lang w:val="en-US" w:eastAsia="zh-CN" w:bidi="ar-SA"/>
              </w:rPr>
              <w:t>TRUE</w:t>
            </w:r>
            <w:r>
              <w:rPr>
                <w:rFonts w:hint="eastAsia" w:ascii="Times New Roman" w:hAnsi="Times New Roman" w:eastAsia="宋体" w:cstheme="minorBidi"/>
                <w:kern w:val="2"/>
                <w:sz w:val="15"/>
                <w:szCs w:val="15"/>
                <w:lang w:val="en-US" w:eastAsia="zh-CN" w:bidi="ar-SA"/>
              </w:rPr>
              <w:t>：虚轴</w:t>
            </w:r>
          </w:p>
        </w:tc>
      </w:tr>
      <w:tr w14:paraId="4F982B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1" w:type="dxa"/>
            <w:shd w:val="clear" w:color="auto" w:fill="auto"/>
            <w:vAlign w:val="center"/>
          </w:tcPr>
          <w:p w14:paraId="237B83AA">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iMovementType</w:t>
            </w:r>
          </w:p>
        </w:tc>
        <w:tc>
          <w:tcPr>
            <w:tcW w:w="1434" w:type="dxa"/>
            <w:shd w:val="clear" w:color="auto" w:fill="auto"/>
            <w:vAlign w:val="center"/>
          </w:tcPr>
          <w:p w14:paraId="2A581A9A">
            <w:pPr>
              <w:spacing w:beforeLines="0" w:afterLines="0"/>
              <w:jc w:val="center"/>
              <w:rPr>
                <w:rFonts w:hint="default" w:ascii="Times New Roman" w:hAnsi="Times New Roman" w:eastAsia="宋体" w:cstheme="minorBidi"/>
                <w:kern w:val="2"/>
                <w:sz w:val="15"/>
                <w:szCs w:val="15"/>
                <w:lang w:val="en-US" w:eastAsia="zh-CN" w:bidi="ar-SA"/>
              </w:rPr>
            </w:pPr>
            <w:r>
              <w:rPr>
                <w:rFonts w:hint="eastAsia" w:ascii="Times New Roman" w:hAnsi="Times New Roman" w:eastAsia="宋体" w:cstheme="minorBidi"/>
                <w:kern w:val="2"/>
                <w:sz w:val="15"/>
                <w:szCs w:val="15"/>
                <w:lang w:val="en-US" w:eastAsia="zh-CN" w:bidi="ar-SA"/>
              </w:rPr>
              <w:t>轴运动类型</w:t>
            </w:r>
          </w:p>
        </w:tc>
        <w:tc>
          <w:tcPr>
            <w:tcW w:w="897" w:type="dxa"/>
            <w:shd w:val="clear" w:color="auto" w:fill="auto"/>
            <w:vAlign w:val="center"/>
          </w:tcPr>
          <w:p w14:paraId="67DBF89E">
            <w:pPr>
              <w:spacing w:beforeLines="0" w:afterLines="0"/>
              <w:jc w:val="center"/>
              <w:rPr>
                <w:rFonts w:hint="default"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INT</w:t>
            </w:r>
          </w:p>
        </w:tc>
        <w:tc>
          <w:tcPr>
            <w:tcW w:w="1212" w:type="dxa"/>
            <w:shd w:val="clear" w:color="auto" w:fill="auto"/>
            <w:vAlign w:val="center"/>
          </w:tcPr>
          <w:p w14:paraId="42271FA0">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w:t>
            </w:r>
            <w:r>
              <w:rPr>
                <w:rFonts w:hint="eastAsia" w:ascii="Times New Roman" w:hAnsi="Times New Roman" w:eastAsia="宋体"/>
                <w:sz w:val="15"/>
                <w:szCs w:val="15"/>
                <w:lang w:val="en-US" w:eastAsia="zh-CN"/>
              </w:rPr>
              <w:t>0</w:t>
            </w:r>
            <w:r>
              <w:rPr>
                <w:rFonts w:hint="eastAsia" w:ascii="Times New Roman" w:hAnsi="Times New Roman" w:eastAsia="宋体"/>
                <w:sz w:val="15"/>
                <w:szCs w:val="15"/>
              </w:rPr>
              <w:t>,</w:t>
            </w:r>
            <w:r>
              <w:rPr>
                <w:rFonts w:hint="eastAsia" w:ascii="Times New Roman" w:hAnsi="Times New Roman" w:eastAsia="宋体"/>
                <w:sz w:val="15"/>
                <w:szCs w:val="15"/>
                <w:lang w:val="en-US" w:eastAsia="zh-CN"/>
              </w:rPr>
              <w:t>1</w:t>
            </w:r>
            <w:r>
              <w:rPr>
                <w:rFonts w:hint="eastAsia" w:ascii="Times New Roman" w:hAnsi="Times New Roman" w:eastAsia="宋体"/>
                <w:sz w:val="15"/>
                <w:szCs w:val="15"/>
              </w:rPr>
              <w:t>]</w:t>
            </w:r>
          </w:p>
        </w:tc>
        <w:tc>
          <w:tcPr>
            <w:tcW w:w="1068" w:type="dxa"/>
            <w:shd w:val="clear" w:color="auto" w:fill="auto"/>
            <w:vAlign w:val="center"/>
          </w:tcPr>
          <w:p w14:paraId="16CF4A49">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1</w:t>
            </w:r>
          </w:p>
        </w:tc>
        <w:tc>
          <w:tcPr>
            <w:tcW w:w="3044" w:type="dxa"/>
            <w:shd w:val="clear" w:color="auto" w:fill="auto"/>
            <w:vAlign w:val="center"/>
          </w:tcPr>
          <w:p w14:paraId="61034897">
            <w:pPr>
              <w:spacing w:beforeLines="0" w:afterLines="0"/>
              <w:rPr>
                <w:rFonts w:hint="default" w:ascii="Times New Roman" w:hAnsi="Times New Roman" w:eastAsia="宋体" w:cstheme="minorBidi"/>
                <w:kern w:val="2"/>
                <w:sz w:val="15"/>
                <w:szCs w:val="15"/>
                <w:lang w:val="en-US" w:eastAsia="zh-CN" w:bidi="ar-SA"/>
              </w:rPr>
            </w:pPr>
            <w:r>
              <w:rPr>
                <w:rFonts w:hint="default" w:ascii="Times New Roman" w:hAnsi="Times New Roman" w:eastAsia="宋体" w:cstheme="minorBidi"/>
                <w:kern w:val="2"/>
                <w:sz w:val="15"/>
                <w:szCs w:val="15"/>
                <w:lang w:val="en-US" w:eastAsia="zh-CN" w:bidi="ar-SA"/>
              </w:rPr>
              <w:t>Movement type: 0: modulo, 1: finite</w:t>
            </w:r>
          </w:p>
        </w:tc>
      </w:tr>
      <w:tr w14:paraId="030A53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1" w:type="dxa"/>
            <w:shd w:val="clear" w:color="auto" w:fill="auto"/>
            <w:vAlign w:val="center"/>
          </w:tcPr>
          <w:p w14:paraId="75ECD15C">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fPositionPeriod</w:t>
            </w:r>
          </w:p>
        </w:tc>
        <w:tc>
          <w:tcPr>
            <w:tcW w:w="1434" w:type="dxa"/>
            <w:shd w:val="clear" w:color="auto" w:fill="auto"/>
            <w:vAlign w:val="center"/>
          </w:tcPr>
          <w:p w14:paraId="23F59D90">
            <w:pPr>
              <w:spacing w:beforeLines="0" w:afterLines="0"/>
              <w:jc w:val="center"/>
              <w:rPr>
                <w:rFonts w:hint="default" w:ascii="Times New Roman" w:hAnsi="Times New Roman" w:eastAsia="宋体" w:cstheme="minorBidi"/>
                <w:kern w:val="2"/>
                <w:sz w:val="15"/>
                <w:szCs w:val="15"/>
                <w:lang w:val="en-US" w:eastAsia="zh-CN" w:bidi="ar-SA"/>
              </w:rPr>
            </w:pPr>
            <w:r>
              <w:rPr>
                <w:rFonts w:hint="eastAsia" w:ascii="Times New Roman" w:hAnsi="Times New Roman" w:eastAsia="宋体" w:cstheme="minorBidi"/>
                <w:kern w:val="2"/>
                <w:sz w:val="15"/>
                <w:szCs w:val="15"/>
                <w:lang w:val="en-US" w:eastAsia="zh-CN" w:bidi="ar-SA"/>
              </w:rPr>
              <w:t>模数值</w:t>
            </w:r>
          </w:p>
        </w:tc>
        <w:tc>
          <w:tcPr>
            <w:tcW w:w="897" w:type="dxa"/>
            <w:shd w:val="clear" w:color="auto" w:fill="auto"/>
            <w:vAlign w:val="center"/>
          </w:tcPr>
          <w:p w14:paraId="1408C03B">
            <w:pPr>
              <w:spacing w:beforeLines="0" w:afterLines="0"/>
              <w:jc w:val="center"/>
              <w:rPr>
                <w:rFonts w:hint="default"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LREAL</w:t>
            </w:r>
          </w:p>
        </w:tc>
        <w:tc>
          <w:tcPr>
            <w:tcW w:w="1212" w:type="dxa"/>
            <w:shd w:val="clear" w:color="auto" w:fill="auto"/>
            <w:vAlign w:val="center"/>
          </w:tcPr>
          <w:p w14:paraId="7F55EC45">
            <w:pPr>
              <w:spacing w:beforeLines="0" w:afterLines="0"/>
              <w:jc w:val="center"/>
              <w:rPr>
                <w:rFonts w:hint="default" w:ascii="Times New Roman" w:hAnsi="Times New Roman" w:eastAsia="宋体" w:cstheme="minorBidi"/>
                <w:kern w:val="2"/>
                <w:sz w:val="15"/>
                <w:szCs w:val="15"/>
                <w:lang w:val="en-US" w:eastAsia="zh-CN" w:bidi="ar-SA"/>
              </w:rPr>
            </w:pPr>
            <w:r>
              <w:rPr>
                <w:rFonts w:hint="eastAsia" w:ascii="Times New Roman" w:hAnsi="Times New Roman" w:eastAsia="宋体" w:cstheme="minorBidi"/>
                <w:kern w:val="2"/>
                <w:sz w:val="15"/>
                <w:szCs w:val="15"/>
                <w:lang w:val="en-US" w:eastAsia="zh-CN" w:bidi="ar-SA"/>
              </w:rPr>
              <w:t>遵从数据类型</w:t>
            </w:r>
          </w:p>
        </w:tc>
        <w:tc>
          <w:tcPr>
            <w:tcW w:w="1068" w:type="dxa"/>
            <w:shd w:val="clear" w:color="auto" w:fill="auto"/>
            <w:vAlign w:val="center"/>
          </w:tcPr>
          <w:p w14:paraId="5489AB15">
            <w:pPr>
              <w:spacing w:beforeLines="0" w:afterLines="0"/>
              <w:jc w:val="center"/>
              <w:rPr>
                <w:rFonts w:hint="default"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360.0</w:t>
            </w:r>
          </w:p>
        </w:tc>
        <w:tc>
          <w:tcPr>
            <w:tcW w:w="3044" w:type="dxa"/>
            <w:shd w:val="clear" w:color="auto" w:fill="auto"/>
            <w:vAlign w:val="center"/>
          </w:tcPr>
          <w:p w14:paraId="3872F2B3">
            <w:pPr>
              <w:spacing w:beforeLines="0" w:afterLines="0"/>
              <w:rPr>
                <w:rFonts w:hint="default" w:ascii="Times New Roman" w:hAnsi="Times New Roman" w:eastAsia="宋体" w:cstheme="minorBidi"/>
                <w:kern w:val="2"/>
                <w:sz w:val="15"/>
                <w:szCs w:val="15"/>
                <w:lang w:val="en-US" w:eastAsia="zh-CN" w:bidi="ar-SA"/>
              </w:rPr>
            </w:pPr>
            <w:r>
              <w:rPr>
                <w:rFonts w:hint="eastAsia" w:ascii="Times New Roman" w:hAnsi="Times New Roman" w:eastAsia="宋体" w:cstheme="minorBidi"/>
                <w:kern w:val="2"/>
                <w:sz w:val="15"/>
                <w:szCs w:val="15"/>
                <w:lang w:val="en-US" w:eastAsia="zh-CN" w:bidi="ar-SA"/>
              </w:rPr>
              <w:t>模数值</w:t>
            </w:r>
            <w:r>
              <w:rPr>
                <w:rFonts w:hint="eastAsia" w:ascii="Times New Roman" w:hAnsi="Times New Roman" w:eastAsia="宋体"/>
                <w:sz w:val="15"/>
                <w:szCs w:val="15"/>
              </w:rPr>
              <w:t>，单位：</w:t>
            </w:r>
            <w:r>
              <w:rPr>
                <w:rFonts w:hint="eastAsia" w:ascii="Times New Roman" w:hAnsi="Times New Roman" w:eastAsia="宋体"/>
                <w:sz w:val="15"/>
                <w:szCs w:val="15"/>
                <w:lang w:val="en-US" w:eastAsia="zh-CN"/>
              </w:rPr>
              <w:t>unit</w:t>
            </w:r>
          </w:p>
        </w:tc>
      </w:tr>
      <w:tr w14:paraId="529676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1" w:type="dxa"/>
            <w:shd w:val="clear" w:color="auto" w:fill="auto"/>
            <w:vAlign w:val="center"/>
          </w:tcPr>
          <w:p w14:paraId="06FBBB3A">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eRampType</w:t>
            </w:r>
          </w:p>
        </w:tc>
        <w:tc>
          <w:tcPr>
            <w:tcW w:w="1434" w:type="dxa"/>
            <w:shd w:val="clear" w:color="auto" w:fill="auto"/>
            <w:vAlign w:val="center"/>
          </w:tcPr>
          <w:p w14:paraId="7057191C">
            <w:pPr>
              <w:spacing w:beforeLines="0" w:afterLines="0"/>
              <w:jc w:val="center"/>
              <w:rPr>
                <w:rFonts w:hint="default" w:ascii="Times New Roman" w:hAnsi="Times New Roman" w:eastAsia="宋体" w:cstheme="minorBidi"/>
                <w:kern w:val="2"/>
                <w:sz w:val="15"/>
                <w:szCs w:val="15"/>
                <w:lang w:val="en-US" w:eastAsia="zh-CN" w:bidi="ar-SA"/>
              </w:rPr>
            </w:pPr>
            <w:r>
              <w:rPr>
                <w:rFonts w:hint="eastAsia" w:ascii="Times New Roman" w:hAnsi="Times New Roman" w:eastAsia="宋体" w:cstheme="minorBidi"/>
                <w:kern w:val="2"/>
                <w:sz w:val="15"/>
                <w:szCs w:val="15"/>
                <w:lang w:val="en-US" w:eastAsia="zh-CN" w:bidi="ar-SA"/>
              </w:rPr>
              <w:t>速率斜坡类型</w:t>
            </w:r>
          </w:p>
        </w:tc>
        <w:tc>
          <w:tcPr>
            <w:tcW w:w="897" w:type="dxa"/>
            <w:shd w:val="clear" w:color="auto" w:fill="auto"/>
            <w:vAlign w:val="center"/>
          </w:tcPr>
          <w:p w14:paraId="732ABF9A">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INT</w:t>
            </w:r>
          </w:p>
        </w:tc>
        <w:tc>
          <w:tcPr>
            <w:tcW w:w="1212" w:type="dxa"/>
            <w:shd w:val="clear" w:color="auto" w:fill="auto"/>
            <w:vAlign w:val="center"/>
          </w:tcPr>
          <w:p w14:paraId="7FF9C8AA">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w:t>
            </w:r>
            <w:r>
              <w:rPr>
                <w:rFonts w:hint="eastAsia" w:ascii="Times New Roman" w:hAnsi="Times New Roman" w:eastAsia="宋体"/>
                <w:sz w:val="15"/>
                <w:szCs w:val="15"/>
                <w:lang w:val="en-US" w:eastAsia="zh-CN"/>
              </w:rPr>
              <w:t>0</w:t>
            </w:r>
            <w:r>
              <w:rPr>
                <w:rFonts w:hint="eastAsia" w:ascii="Times New Roman" w:hAnsi="Times New Roman" w:eastAsia="宋体"/>
                <w:sz w:val="15"/>
                <w:szCs w:val="15"/>
              </w:rPr>
              <w:t>,</w:t>
            </w:r>
            <w:r>
              <w:rPr>
                <w:rFonts w:hint="eastAsia" w:ascii="Times New Roman" w:hAnsi="Times New Roman" w:eastAsia="宋体"/>
                <w:sz w:val="15"/>
                <w:szCs w:val="15"/>
                <w:lang w:val="en-US" w:eastAsia="zh-CN"/>
              </w:rPr>
              <w:t>3</w:t>
            </w:r>
            <w:r>
              <w:rPr>
                <w:rFonts w:hint="eastAsia" w:ascii="Times New Roman" w:hAnsi="Times New Roman" w:eastAsia="宋体"/>
                <w:sz w:val="15"/>
                <w:szCs w:val="15"/>
              </w:rPr>
              <w:t>]</w:t>
            </w:r>
          </w:p>
        </w:tc>
        <w:tc>
          <w:tcPr>
            <w:tcW w:w="1068" w:type="dxa"/>
            <w:shd w:val="clear" w:color="auto" w:fill="auto"/>
            <w:vAlign w:val="center"/>
          </w:tcPr>
          <w:p w14:paraId="64A3973A">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0</w:t>
            </w:r>
          </w:p>
        </w:tc>
        <w:tc>
          <w:tcPr>
            <w:tcW w:w="3044" w:type="dxa"/>
            <w:shd w:val="clear" w:color="auto" w:fill="auto"/>
            <w:vAlign w:val="center"/>
          </w:tcPr>
          <w:p w14:paraId="2721DC2C">
            <w:pPr>
              <w:spacing w:beforeLines="0" w:afterLines="0"/>
              <w:rPr>
                <w:rFonts w:hint="default" w:ascii="Times New Roman" w:hAnsi="Times New Roman" w:eastAsia="宋体" w:cstheme="minorBidi"/>
                <w:kern w:val="2"/>
                <w:sz w:val="15"/>
                <w:szCs w:val="15"/>
                <w:lang w:val="en-US" w:eastAsia="zh-CN" w:bidi="ar-SA"/>
              </w:rPr>
            </w:pPr>
            <w:r>
              <w:rPr>
                <w:rFonts w:hint="default" w:ascii="Times New Roman" w:hAnsi="Times New Roman" w:eastAsia="宋体" w:cstheme="minorBidi"/>
                <w:kern w:val="2"/>
                <w:sz w:val="15"/>
                <w:szCs w:val="15"/>
                <w:lang w:val="en-US" w:eastAsia="zh-CN" w:bidi="ar-SA"/>
              </w:rPr>
              <w:t>The velocity ramp used for trajectories.</w:t>
            </w:r>
          </w:p>
        </w:tc>
      </w:tr>
      <w:tr w14:paraId="7756A9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1" w:type="dxa"/>
            <w:shd w:val="clear" w:color="auto" w:fill="auto"/>
            <w:vAlign w:val="center"/>
          </w:tcPr>
          <w:p w14:paraId="5AB40558">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fSWMaxVelocity</w:t>
            </w:r>
          </w:p>
        </w:tc>
        <w:tc>
          <w:tcPr>
            <w:tcW w:w="1434" w:type="dxa"/>
            <w:shd w:val="clear" w:color="auto" w:fill="auto"/>
            <w:vAlign w:val="center"/>
          </w:tcPr>
          <w:p w14:paraId="47080387">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最大速度</w:t>
            </w:r>
          </w:p>
        </w:tc>
        <w:tc>
          <w:tcPr>
            <w:tcW w:w="897" w:type="dxa"/>
            <w:shd w:val="clear" w:color="auto" w:fill="auto"/>
            <w:vAlign w:val="center"/>
          </w:tcPr>
          <w:p w14:paraId="67FB359B">
            <w:pPr>
              <w:spacing w:beforeLines="0" w:afterLines="0"/>
              <w:jc w:val="center"/>
              <w:rPr>
                <w:rFonts w:hint="default"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LREAL</w:t>
            </w:r>
          </w:p>
        </w:tc>
        <w:tc>
          <w:tcPr>
            <w:tcW w:w="1212" w:type="dxa"/>
            <w:shd w:val="clear" w:color="auto" w:fill="auto"/>
            <w:vAlign w:val="center"/>
          </w:tcPr>
          <w:p w14:paraId="173A8A25">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cstheme="minorBidi"/>
                <w:kern w:val="2"/>
                <w:sz w:val="15"/>
                <w:szCs w:val="15"/>
                <w:lang w:val="en-US" w:eastAsia="zh-CN" w:bidi="ar-SA"/>
              </w:rPr>
              <w:t>遵从数据类型</w:t>
            </w:r>
          </w:p>
        </w:tc>
        <w:tc>
          <w:tcPr>
            <w:tcW w:w="1068" w:type="dxa"/>
            <w:shd w:val="clear" w:color="auto" w:fill="auto"/>
            <w:vAlign w:val="center"/>
          </w:tcPr>
          <w:p w14:paraId="18ACEAB1">
            <w:pPr>
              <w:spacing w:beforeLines="0" w:afterLines="0"/>
              <w:jc w:val="center"/>
              <w:rPr>
                <w:rFonts w:hint="default"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200000.0</w:t>
            </w:r>
          </w:p>
        </w:tc>
        <w:tc>
          <w:tcPr>
            <w:tcW w:w="3044" w:type="dxa"/>
            <w:shd w:val="clear" w:color="auto" w:fill="auto"/>
            <w:vAlign w:val="center"/>
          </w:tcPr>
          <w:p w14:paraId="09A4C6C4">
            <w:pPr>
              <w:spacing w:beforeLines="0" w:afterLines="0"/>
              <w:rPr>
                <w:rFonts w:hint="default"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最大速度，单位：</w:t>
            </w:r>
            <w:r>
              <w:rPr>
                <w:rFonts w:hint="eastAsia" w:ascii="Times New Roman" w:hAnsi="Times New Roman" w:eastAsia="宋体"/>
                <w:sz w:val="15"/>
                <w:szCs w:val="15"/>
                <w:lang w:val="en-US" w:eastAsia="zh-CN"/>
              </w:rPr>
              <w:t>unit</w:t>
            </w:r>
            <w:r>
              <w:rPr>
                <w:rFonts w:hint="eastAsia" w:ascii="Times New Roman" w:hAnsi="Times New Roman" w:eastAsia="宋体"/>
                <w:sz w:val="15"/>
                <w:szCs w:val="15"/>
              </w:rPr>
              <w:t>/s</w:t>
            </w:r>
          </w:p>
        </w:tc>
      </w:tr>
      <w:tr w14:paraId="1016C5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1" w:type="dxa"/>
            <w:shd w:val="clear" w:color="auto" w:fill="auto"/>
            <w:vAlign w:val="center"/>
          </w:tcPr>
          <w:p w14:paraId="31A06DEE">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fSWMaxAcceleration</w:t>
            </w:r>
          </w:p>
        </w:tc>
        <w:tc>
          <w:tcPr>
            <w:tcW w:w="1434" w:type="dxa"/>
            <w:shd w:val="clear" w:color="auto" w:fill="auto"/>
            <w:vAlign w:val="center"/>
          </w:tcPr>
          <w:p w14:paraId="0275603B">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最大</w:t>
            </w:r>
            <w:r>
              <w:rPr>
                <w:rFonts w:hint="eastAsia" w:ascii="Times New Roman" w:hAnsi="Times New Roman" w:eastAsia="宋体"/>
                <w:sz w:val="15"/>
                <w:szCs w:val="15"/>
                <w:lang w:val="en-US" w:eastAsia="zh-CN"/>
              </w:rPr>
              <w:t>加</w:t>
            </w:r>
            <w:r>
              <w:rPr>
                <w:rFonts w:hint="eastAsia" w:ascii="Times New Roman" w:hAnsi="Times New Roman" w:eastAsia="宋体"/>
                <w:sz w:val="15"/>
                <w:szCs w:val="15"/>
              </w:rPr>
              <w:t>速度</w:t>
            </w:r>
          </w:p>
        </w:tc>
        <w:tc>
          <w:tcPr>
            <w:tcW w:w="897" w:type="dxa"/>
            <w:shd w:val="clear" w:color="auto" w:fill="auto"/>
            <w:vAlign w:val="center"/>
          </w:tcPr>
          <w:p w14:paraId="7F55B35F">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LREAL</w:t>
            </w:r>
          </w:p>
        </w:tc>
        <w:tc>
          <w:tcPr>
            <w:tcW w:w="1212" w:type="dxa"/>
            <w:shd w:val="clear" w:color="auto" w:fill="auto"/>
            <w:vAlign w:val="center"/>
          </w:tcPr>
          <w:p w14:paraId="481667EC">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cstheme="minorBidi"/>
                <w:kern w:val="2"/>
                <w:sz w:val="15"/>
                <w:szCs w:val="15"/>
                <w:lang w:val="en-US" w:eastAsia="zh-CN" w:bidi="ar-SA"/>
              </w:rPr>
              <w:t>遵从数据类型</w:t>
            </w:r>
          </w:p>
        </w:tc>
        <w:tc>
          <w:tcPr>
            <w:tcW w:w="1068" w:type="dxa"/>
            <w:shd w:val="clear" w:color="auto" w:fill="auto"/>
            <w:vAlign w:val="center"/>
          </w:tcPr>
          <w:p w14:paraId="73B484D9">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1000000.0</w:t>
            </w:r>
          </w:p>
        </w:tc>
        <w:tc>
          <w:tcPr>
            <w:tcW w:w="3044" w:type="dxa"/>
            <w:shd w:val="clear" w:color="auto" w:fill="auto"/>
            <w:vAlign w:val="center"/>
          </w:tcPr>
          <w:p w14:paraId="2A8ED9BC">
            <w:pPr>
              <w:spacing w:beforeLines="0" w:afterLines="0"/>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最大</w:t>
            </w:r>
            <w:r>
              <w:rPr>
                <w:rFonts w:hint="eastAsia" w:ascii="Times New Roman" w:hAnsi="Times New Roman" w:eastAsia="宋体"/>
                <w:sz w:val="15"/>
                <w:szCs w:val="15"/>
                <w:lang w:val="en-US" w:eastAsia="zh-CN"/>
              </w:rPr>
              <w:t>加</w:t>
            </w:r>
            <w:r>
              <w:rPr>
                <w:rFonts w:hint="eastAsia" w:ascii="Times New Roman" w:hAnsi="Times New Roman" w:eastAsia="宋体"/>
                <w:sz w:val="15"/>
                <w:szCs w:val="15"/>
              </w:rPr>
              <w:t>速度，单位：</w:t>
            </w:r>
            <w:r>
              <w:rPr>
                <w:rFonts w:hint="eastAsia" w:ascii="Times New Roman" w:hAnsi="Times New Roman" w:eastAsia="宋体"/>
                <w:sz w:val="15"/>
                <w:szCs w:val="15"/>
                <w:lang w:val="en-US" w:eastAsia="zh-CN"/>
              </w:rPr>
              <w:t>unit</w:t>
            </w:r>
            <w:r>
              <w:rPr>
                <w:rFonts w:hint="eastAsia" w:ascii="Times New Roman" w:hAnsi="Times New Roman" w:eastAsia="宋体"/>
                <w:sz w:val="15"/>
                <w:szCs w:val="15"/>
              </w:rPr>
              <w:t>/s</w:t>
            </w:r>
            <w:r>
              <w:rPr>
                <w:rFonts w:hint="eastAsia" w:ascii="微软雅黑" w:hAnsi="微软雅黑" w:eastAsia="微软雅黑" w:cs="微软雅黑"/>
                <w:sz w:val="15"/>
                <w:szCs w:val="15"/>
              </w:rPr>
              <w:t>²</w:t>
            </w:r>
          </w:p>
        </w:tc>
      </w:tr>
      <w:tr w14:paraId="73A92C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1" w:type="dxa"/>
            <w:shd w:val="clear" w:color="auto" w:fill="auto"/>
            <w:vAlign w:val="center"/>
          </w:tcPr>
          <w:p w14:paraId="3D102812">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fSWMaxDeceleration</w:t>
            </w:r>
          </w:p>
        </w:tc>
        <w:tc>
          <w:tcPr>
            <w:tcW w:w="1434" w:type="dxa"/>
            <w:shd w:val="clear" w:color="auto" w:fill="auto"/>
            <w:vAlign w:val="center"/>
          </w:tcPr>
          <w:p w14:paraId="0558A009">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最大</w:t>
            </w:r>
            <w:r>
              <w:rPr>
                <w:rFonts w:hint="eastAsia" w:ascii="Times New Roman" w:hAnsi="Times New Roman" w:eastAsia="宋体"/>
                <w:sz w:val="15"/>
                <w:szCs w:val="15"/>
                <w:lang w:val="en-US" w:eastAsia="zh-CN"/>
              </w:rPr>
              <w:t>减</w:t>
            </w:r>
            <w:r>
              <w:rPr>
                <w:rFonts w:hint="eastAsia" w:ascii="Times New Roman" w:hAnsi="Times New Roman" w:eastAsia="宋体"/>
                <w:sz w:val="15"/>
                <w:szCs w:val="15"/>
              </w:rPr>
              <w:t>速度</w:t>
            </w:r>
          </w:p>
        </w:tc>
        <w:tc>
          <w:tcPr>
            <w:tcW w:w="897" w:type="dxa"/>
            <w:shd w:val="clear" w:color="auto" w:fill="auto"/>
            <w:vAlign w:val="center"/>
          </w:tcPr>
          <w:p w14:paraId="694BFBEB">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LREAL</w:t>
            </w:r>
          </w:p>
        </w:tc>
        <w:tc>
          <w:tcPr>
            <w:tcW w:w="1212" w:type="dxa"/>
            <w:shd w:val="clear" w:color="auto" w:fill="auto"/>
            <w:vAlign w:val="center"/>
          </w:tcPr>
          <w:p w14:paraId="434FB15E">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cstheme="minorBidi"/>
                <w:kern w:val="2"/>
                <w:sz w:val="15"/>
                <w:szCs w:val="15"/>
                <w:lang w:val="en-US" w:eastAsia="zh-CN" w:bidi="ar-SA"/>
              </w:rPr>
              <w:t>遵从数据类型</w:t>
            </w:r>
          </w:p>
        </w:tc>
        <w:tc>
          <w:tcPr>
            <w:tcW w:w="1068" w:type="dxa"/>
            <w:shd w:val="clear" w:color="auto" w:fill="auto"/>
            <w:vAlign w:val="center"/>
          </w:tcPr>
          <w:p w14:paraId="70CB3B01">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1000000.0</w:t>
            </w:r>
          </w:p>
        </w:tc>
        <w:tc>
          <w:tcPr>
            <w:tcW w:w="3044" w:type="dxa"/>
            <w:shd w:val="clear" w:color="auto" w:fill="auto"/>
            <w:vAlign w:val="center"/>
          </w:tcPr>
          <w:p w14:paraId="204C5985">
            <w:pPr>
              <w:spacing w:beforeLines="0" w:afterLines="0"/>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最大</w:t>
            </w:r>
            <w:r>
              <w:rPr>
                <w:rFonts w:hint="eastAsia" w:ascii="Times New Roman" w:hAnsi="Times New Roman" w:eastAsia="宋体"/>
                <w:sz w:val="15"/>
                <w:szCs w:val="15"/>
                <w:lang w:val="en-US" w:eastAsia="zh-CN"/>
              </w:rPr>
              <w:t>减</w:t>
            </w:r>
            <w:r>
              <w:rPr>
                <w:rFonts w:hint="eastAsia" w:ascii="Times New Roman" w:hAnsi="Times New Roman" w:eastAsia="宋体"/>
                <w:sz w:val="15"/>
                <w:szCs w:val="15"/>
              </w:rPr>
              <w:t>速度，单位：</w:t>
            </w:r>
            <w:r>
              <w:rPr>
                <w:rFonts w:hint="eastAsia" w:ascii="Times New Roman" w:hAnsi="Times New Roman" w:eastAsia="宋体"/>
                <w:sz w:val="15"/>
                <w:szCs w:val="15"/>
                <w:lang w:val="en-US" w:eastAsia="zh-CN"/>
              </w:rPr>
              <w:t>unit</w:t>
            </w:r>
            <w:r>
              <w:rPr>
                <w:rFonts w:hint="eastAsia" w:ascii="Times New Roman" w:hAnsi="Times New Roman" w:eastAsia="宋体"/>
                <w:sz w:val="15"/>
                <w:szCs w:val="15"/>
              </w:rPr>
              <w:t>/s</w:t>
            </w:r>
            <w:r>
              <w:rPr>
                <w:rFonts w:hint="eastAsia" w:ascii="微软雅黑" w:hAnsi="微软雅黑" w:eastAsia="微软雅黑" w:cs="微软雅黑"/>
                <w:sz w:val="15"/>
                <w:szCs w:val="15"/>
              </w:rPr>
              <w:t>²</w:t>
            </w:r>
          </w:p>
        </w:tc>
      </w:tr>
      <w:tr w14:paraId="121B71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1" w:type="dxa"/>
            <w:shd w:val="clear" w:color="auto" w:fill="auto"/>
            <w:vAlign w:val="center"/>
          </w:tcPr>
          <w:p w14:paraId="0810C5E5">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fSWMaxJerk</w:t>
            </w:r>
          </w:p>
        </w:tc>
        <w:tc>
          <w:tcPr>
            <w:tcW w:w="1434" w:type="dxa"/>
            <w:shd w:val="clear" w:color="auto" w:fill="auto"/>
            <w:vAlign w:val="center"/>
          </w:tcPr>
          <w:p w14:paraId="1014341C">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最大</w:t>
            </w:r>
            <w:r>
              <w:rPr>
                <w:rFonts w:hint="eastAsia" w:ascii="Times New Roman" w:hAnsi="Times New Roman" w:eastAsia="宋体"/>
                <w:sz w:val="15"/>
                <w:szCs w:val="15"/>
                <w:lang w:val="en-US" w:eastAsia="zh-CN"/>
              </w:rPr>
              <w:t>加加</w:t>
            </w:r>
            <w:r>
              <w:rPr>
                <w:rFonts w:hint="eastAsia" w:ascii="Times New Roman" w:hAnsi="Times New Roman" w:eastAsia="宋体"/>
                <w:sz w:val="15"/>
                <w:szCs w:val="15"/>
              </w:rPr>
              <w:t>速度</w:t>
            </w:r>
          </w:p>
        </w:tc>
        <w:tc>
          <w:tcPr>
            <w:tcW w:w="897" w:type="dxa"/>
            <w:shd w:val="clear" w:color="auto" w:fill="auto"/>
            <w:vAlign w:val="center"/>
          </w:tcPr>
          <w:p w14:paraId="14A2A652">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LREAL</w:t>
            </w:r>
          </w:p>
        </w:tc>
        <w:tc>
          <w:tcPr>
            <w:tcW w:w="1212" w:type="dxa"/>
            <w:shd w:val="clear" w:color="auto" w:fill="auto"/>
            <w:vAlign w:val="center"/>
          </w:tcPr>
          <w:p w14:paraId="57E2A3CA">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cstheme="minorBidi"/>
                <w:kern w:val="2"/>
                <w:sz w:val="15"/>
                <w:szCs w:val="15"/>
                <w:lang w:val="en-US" w:eastAsia="zh-CN" w:bidi="ar-SA"/>
              </w:rPr>
              <w:t>遵从数据类型</w:t>
            </w:r>
          </w:p>
        </w:tc>
        <w:tc>
          <w:tcPr>
            <w:tcW w:w="1068" w:type="dxa"/>
            <w:shd w:val="clear" w:color="auto" w:fill="auto"/>
            <w:vAlign w:val="center"/>
          </w:tcPr>
          <w:p w14:paraId="04BCC0DD">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10000000.0</w:t>
            </w:r>
          </w:p>
        </w:tc>
        <w:tc>
          <w:tcPr>
            <w:tcW w:w="3044" w:type="dxa"/>
            <w:shd w:val="clear" w:color="auto" w:fill="auto"/>
            <w:vAlign w:val="center"/>
          </w:tcPr>
          <w:p w14:paraId="29660739">
            <w:pPr>
              <w:spacing w:beforeLines="0" w:afterLines="0"/>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最大</w:t>
            </w:r>
            <w:r>
              <w:rPr>
                <w:rFonts w:hint="eastAsia" w:ascii="Times New Roman" w:hAnsi="Times New Roman" w:eastAsia="宋体"/>
                <w:sz w:val="15"/>
                <w:szCs w:val="15"/>
                <w:lang w:val="en-US" w:eastAsia="zh-CN"/>
              </w:rPr>
              <w:t>加加</w:t>
            </w:r>
            <w:r>
              <w:rPr>
                <w:rFonts w:hint="eastAsia" w:ascii="Times New Roman" w:hAnsi="Times New Roman" w:eastAsia="宋体"/>
                <w:sz w:val="15"/>
                <w:szCs w:val="15"/>
              </w:rPr>
              <w:t>速度，单位：</w:t>
            </w:r>
            <w:r>
              <w:rPr>
                <w:rFonts w:hint="eastAsia" w:ascii="Times New Roman" w:hAnsi="Times New Roman" w:eastAsia="宋体"/>
                <w:sz w:val="15"/>
                <w:szCs w:val="15"/>
                <w:lang w:val="en-US" w:eastAsia="zh-CN"/>
              </w:rPr>
              <w:t>unit</w:t>
            </w:r>
            <w:r>
              <w:rPr>
                <w:rFonts w:hint="eastAsia" w:ascii="Times New Roman" w:hAnsi="Times New Roman" w:eastAsia="宋体"/>
                <w:sz w:val="15"/>
                <w:szCs w:val="15"/>
              </w:rPr>
              <w:t>/s</w:t>
            </w:r>
            <w:r>
              <w:rPr>
                <w:rFonts w:hint="eastAsia" w:ascii="微软雅黑" w:hAnsi="微软雅黑" w:eastAsia="微软雅黑" w:cs="微软雅黑"/>
                <w:sz w:val="15"/>
                <w:szCs w:val="15"/>
              </w:rPr>
              <w:t>³</w:t>
            </w:r>
          </w:p>
        </w:tc>
      </w:tr>
      <w:tr w14:paraId="30AEC1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1" w:type="dxa"/>
            <w:shd w:val="clear" w:color="auto" w:fill="auto"/>
            <w:vAlign w:val="center"/>
          </w:tcPr>
          <w:p w14:paraId="20D1FE63">
            <w:pPr>
              <w:spacing w:beforeLines="0" w:afterLines="0"/>
              <w:jc w:val="center"/>
              <w:rPr>
                <w:rFonts w:hint="eastAsia" w:ascii="Times New Roman" w:hAnsi="Times New Roman" w:eastAsia="宋体"/>
                <w:sz w:val="15"/>
                <w:szCs w:val="15"/>
              </w:rPr>
            </w:pPr>
            <w:r>
              <w:rPr>
                <w:rFonts w:hint="eastAsia" w:ascii="Times New Roman" w:hAnsi="Times New Roman" w:eastAsia="宋体"/>
                <w:sz w:val="15"/>
                <w:szCs w:val="15"/>
              </w:rPr>
              <w:t>fRampJerk</w:t>
            </w:r>
          </w:p>
        </w:tc>
        <w:tc>
          <w:tcPr>
            <w:tcW w:w="1434" w:type="dxa"/>
            <w:shd w:val="clear" w:color="auto" w:fill="auto"/>
            <w:vAlign w:val="center"/>
          </w:tcPr>
          <w:p w14:paraId="578E2C3A">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Sin</w:t>
            </w:r>
            <w:r>
              <w:rPr>
                <w:rFonts w:hint="eastAsia" w:ascii="微软雅黑" w:hAnsi="微软雅黑" w:eastAsia="微软雅黑" w:cs="微软雅黑"/>
                <w:sz w:val="15"/>
                <w:szCs w:val="15"/>
                <w:lang w:val="en-US" w:eastAsia="zh-CN"/>
              </w:rPr>
              <w:t>²</w:t>
            </w:r>
            <w:r>
              <w:rPr>
                <w:rFonts w:hint="eastAsia" w:ascii="Times New Roman" w:hAnsi="Times New Roman" w:eastAsia="宋体"/>
                <w:sz w:val="15"/>
                <w:szCs w:val="15"/>
              </w:rPr>
              <w:t>最大</w:t>
            </w:r>
            <w:r>
              <w:rPr>
                <w:rFonts w:hint="eastAsia" w:ascii="Times New Roman" w:hAnsi="Times New Roman" w:eastAsia="宋体"/>
                <w:sz w:val="15"/>
                <w:szCs w:val="15"/>
                <w:lang w:val="en-US" w:eastAsia="zh-CN"/>
              </w:rPr>
              <w:t>加加</w:t>
            </w:r>
            <w:r>
              <w:rPr>
                <w:rFonts w:hint="eastAsia" w:ascii="Times New Roman" w:hAnsi="Times New Roman" w:eastAsia="宋体"/>
                <w:sz w:val="15"/>
                <w:szCs w:val="15"/>
              </w:rPr>
              <w:t>速度</w:t>
            </w:r>
          </w:p>
        </w:tc>
        <w:tc>
          <w:tcPr>
            <w:tcW w:w="897" w:type="dxa"/>
            <w:shd w:val="clear" w:color="auto" w:fill="auto"/>
            <w:vAlign w:val="center"/>
          </w:tcPr>
          <w:p w14:paraId="1BD20AA8">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LREAL</w:t>
            </w:r>
          </w:p>
        </w:tc>
        <w:tc>
          <w:tcPr>
            <w:tcW w:w="1212" w:type="dxa"/>
            <w:shd w:val="clear" w:color="auto" w:fill="auto"/>
            <w:vAlign w:val="center"/>
          </w:tcPr>
          <w:p w14:paraId="64D775AB">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cstheme="minorBidi"/>
                <w:kern w:val="2"/>
                <w:sz w:val="15"/>
                <w:szCs w:val="15"/>
                <w:lang w:val="en-US" w:eastAsia="zh-CN" w:bidi="ar-SA"/>
              </w:rPr>
              <w:t>遵从数据类型</w:t>
            </w:r>
          </w:p>
        </w:tc>
        <w:tc>
          <w:tcPr>
            <w:tcW w:w="1068" w:type="dxa"/>
            <w:shd w:val="clear" w:color="auto" w:fill="auto"/>
            <w:vAlign w:val="center"/>
          </w:tcPr>
          <w:p w14:paraId="52AC4740">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0.0</w:t>
            </w:r>
          </w:p>
        </w:tc>
        <w:tc>
          <w:tcPr>
            <w:tcW w:w="3044" w:type="dxa"/>
            <w:shd w:val="clear" w:color="auto" w:fill="auto"/>
            <w:vAlign w:val="center"/>
          </w:tcPr>
          <w:p w14:paraId="5D4801B5">
            <w:pPr>
              <w:spacing w:beforeLines="0" w:afterLines="0"/>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Jerk used for bringing acceleration to 0 when sin² ramp is interrupted.，单位：</w:t>
            </w:r>
            <w:r>
              <w:rPr>
                <w:rFonts w:hint="eastAsia" w:ascii="Times New Roman" w:hAnsi="Times New Roman" w:eastAsia="宋体"/>
                <w:sz w:val="15"/>
                <w:szCs w:val="15"/>
                <w:lang w:val="en-US" w:eastAsia="zh-CN"/>
              </w:rPr>
              <w:t>unit</w:t>
            </w:r>
            <w:r>
              <w:rPr>
                <w:rFonts w:hint="eastAsia" w:ascii="Times New Roman" w:hAnsi="Times New Roman" w:eastAsia="宋体"/>
                <w:sz w:val="15"/>
                <w:szCs w:val="15"/>
              </w:rPr>
              <w:t>/s</w:t>
            </w:r>
            <w:r>
              <w:rPr>
                <w:rFonts w:hint="eastAsia" w:ascii="微软雅黑" w:hAnsi="微软雅黑" w:eastAsia="微软雅黑" w:cs="微软雅黑"/>
                <w:sz w:val="15"/>
                <w:szCs w:val="15"/>
              </w:rPr>
              <w:t>³</w:t>
            </w:r>
          </w:p>
        </w:tc>
      </w:tr>
      <w:tr w14:paraId="1AAF73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1" w:type="dxa"/>
            <w:shd w:val="clear" w:color="auto" w:fill="auto"/>
            <w:vAlign w:val="center"/>
          </w:tcPr>
          <w:p w14:paraId="416D959D">
            <w:pPr>
              <w:spacing w:beforeLines="0" w:afterLines="0"/>
              <w:jc w:val="center"/>
              <w:rPr>
                <w:rFonts w:hint="eastAsia" w:ascii="Times New Roman" w:hAnsi="Times New Roman" w:eastAsia="宋体"/>
                <w:sz w:val="15"/>
                <w:szCs w:val="15"/>
              </w:rPr>
            </w:pPr>
            <w:r>
              <w:rPr>
                <w:rFonts w:hint="eastAsia" w:ascii="Times New Roman" w:hAnsi="Times New Roman" w:eastAsia="宋体"/>
                <w:sz w:val="15"/>
                <w:szCs w:val="15"/>
              </w:rPr>
              <w:t>fSWLimitPositive</w:t>
            </w:r>
          </w:p>
        </w:tc>
        <w:tc>
          <w:tcPr>
            <w:tcW w:w="1434" w:type="dxa"/>
            <w:shd w:val="clear" w:color="auto" w:fill="auto"/>
            <w:vAlign w:val="center"/>
          </w:tcPr>
          <w:p w14:paraId="7EBAB509">
            <w:pPr>
              <w:spacing w:beforeLines="0" w:afterLines="0"/>
              <w:jc w:val="center"/>
              <w:rPr>
                <w:rFonts w:hint="default" w:ascii="Times New Roman" w:hAnsi="Times New Roman" w:eastAsia="宋体"/>
                <w:sz w:val="15"/>
                <w:szCs w:val="15"/>
                <w:lang w:val="en-US" w:eastAsia="zh-CN"/>
              </w:rPr>
            </w:pPr>
            <w:r>
              <w:rPr>
                <w:rFonts w:hint="eastAsia" w:ascii="Times New Roman" w:hAnsi="Times New Roman" w:eastAsia="宋体"/>
                <w:sz w:val="15"/>
                <w:szCs w:val="15"/>
                <w:lang w:val="en-US" w:eastAsia="zh-CN"/>
              </w:rPr>
              <w:t>正向软件限位值</w:t>
            </w:r>
          </w:p>
        </w:tc>
        <w:tc>
          <w:tcPr>
            <w:tcW w:w="897" w:type="dxa"/>
            <w:shd w:val="clear" w:color="auto" w:fill="auto"/>
            <w:vAlign w:val="center"/>
          </w:tcPr>
          <w:p w14:paraId="4B482D94">
            <w:pPr>
              <w:spacing w:beforeLines="0" w:afterLines="0"/>
              <w:jc w:val="center"/>
              <w:rPr>
                <w:rFonts w:hint="eastAsia" w:ascii="Times New Roman" w:hAnsi="Times New Roman" w:eastAsia="宋体"/>
                <w:sz w:val="15"/>
                <w:szCs w:val="15"/>
                <w:lang w:val="en-US" w:eastAsia="zh-CN"/>
              </w:rPr>
            </w:pPr>
            <w:r>
              <w:rPr>
                <w:rFonts w:hint="eastAsia" w:ascii="Times New Roman" w:hAnsi="Times New Roman" w:eastAsia="宋体"/>
                <w:sz w:val="15"/>
                <w:szCs w:val="15"/>
                <w:lang w:val="en-US" w:eastAsia="zh-CN"/>
              </w:rPr>
              <w:t>LREAL</w:t>
            </w:r>
          </w:p>
        </w:tc>
        <w:tc>
          <w:tcPr>
            <w:tcW w:w="1212" w:type="dxa"/>
            <w:shd w:val="clear" w:color="auto" w:fill="auto"/>
            <w:vAlign w:val="center"/>
          </w:tcPr>
          <w:p w14:paraId="049140D8">
            <w:pPr>
              <w:spacing w:beforeLines="0" w:afterLines="0"/>
              <w:jc w:val="center"/>
              <w:rPr>
                <w:rFonts w:hint="default" w:ascii="Times New Roman" w:hAnsi="Times New Roman" w:eastAsia="宋体"/>
                <w:sz w:val="15"/>
                <w:szCs w:val="15"/>
                <w:lang w:val="en-US" w:eastAsia="zh-CN"/>
              </w:rPr>
            </w:pPr>
            <w:r>
              <w:rPr>
                <w:rFonts w:hint="eastAsia" w:ascii="Times New Roman" w:hAnsi="Times New Roman" w:eastAsia="宋体" w:cstheme="minorBidi"/>
                <w:kern w:val="2"/>
                <w:sz w:val="15"/>
                <w:szCs w:val="15"/>
                <w:lang w:val="en-US" w:eastAsia="zh-CN" w:bidi="ar-SA"/>
              </w:rPr>
              <w:t>遵从数据类型</w:t>
            </w:r>
          </w:p>
        </w:tc>
        <w:tc>
          <w:tcPr>
            <w:tcW w:w="1068" w:type="dxa"/>
            <w:shd w:val="clear" w:color="auto" w:fill="auto"/>
            <w:vAlign w:val="center"/>
          </w:tcPr>
          <w:p w14:paraId="5ADC9776">
            <w:pPr>
              <w:spacing w:beforeLines="0" w:afterLines="0"/>
              <w:jc w:val="center"/>
              <w:rPr>
                <w:rFonts w:hint="default" w:ascii="Times New Roman" w:hAnsi="Times New Roman" w:eastAsia="宋体"/>
                <w:sz w:val="15"/>
                <w:szCs w:val="15"/>
                <w:lang w:val="en-US" w:eastAsia="zh-CN"/>
              </w:rPr>
            </w:pPr>
            <w:r>
              <w:rPr>
                <w:rFonts w:hint="eastAsia" w:ascii="Times New Roman" w:hAnsi="Times New Roman" w:eastAsia="宋体"/>
                <w:sz w:val="15"/>
                <w:szCs w:val="15"/>
                <w:lang w:val="en-US" w:eastAsia="zh-CN"/>
              </w:rPr>
              <w:t>1000.0</w:t>
            </w:r>
          </w:p>
        </w:tc>
        <w:tc>
          <w:tcPr>
            <w:tcW w:w="3044" w:type="dxa"/>
            <w:shd w:val="clear" w:color="auto" w:fill="auto"/>
            <w:vAlign w:val="center"/>
          </w:tcPr>
          <w:p w14:paraId="7B88EF9F">
            <w:pPr>
              <w:spacing w:beforeLines="0" w:afterLines="0"/>
              <w:rPr>
                <w:rFonts w:hint="eastAsia" w:ascii="Times New Roman" w:hAnsi="Times New Roman" w:eastAsia="宋体"/>
                <w:sz w:val="15"/>
                <w:szCs w:val="15"/>
              </w:rPr>
            </w:pPr>
            <w:r>
              <w:rPr>
                <w:rFonts w:hint="eastAsia" w:ascii="Times New Roman" w:hAnsi="Times New Roman" w:eastAsia="宋体"/>
                <w:sz w:val="15"/>
                <w:szCs w:val="15"/>
              </w:rPr>
              <w:t>Software limit in positive direction，单位：</w:t>
            </w:r>
            <w:r>
              <w:rPr>
                <w:rFonts w:hint="eastAsia" w:ascii="Times New Roman" w:hAnsi="Times New Roman" w:eastAsia="宋体"/>
                <w:sz w:val="15"/>
                <w:szCs w:val="15"/>
                <w:lang w:val="en-US" w:eastAsia="zh-CN"/>
              </w:rPr>
              <w:t>unit</w:t>
            </w:r>
          </w:p>
        </w:tc>
      </w:tr>
      <w:tr w14:paraId="04B503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1" w:type="dxa"/>
            <w:shd w:val="clear" w:color="auto" w:fill="auto"/>
            <w:vAlign w:val="center"/>
          </w:tcPr>
          <w:p w14:paraId="48C5B5F6">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cstheme="minorBidi"/>
                <w:kern w:val="2"/>
                <w:sz w:val="15"/>
                <w:szCs w:val="15"/>
                <w:lang w:val="en-US" w:eastAsia="zh-CN" w:bidi="ar-SA"/>
              </w:rPr>
              <w:t>fSWLimitNegative</w:t>
            </w:r>
          </w:p>
        </w:tc>
        <w:tc>
          <w:tcPr>
            <w:tcW w:w="1434" w:type="dxa"/>
            <w:shd w:val="clear" w:color="auto" w:fill="auto"/>
            <w:vAlign w:val="center"/>
          </w:tcPr>
          <w:p w14:paraId="778EAAB3">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负向软件限位值</w:t>
            </w:r>
          </w:p>
        </w:tc>
        <w:tc>
          <w:tcPr>
            <w:tcW w:w="897" w:type="dxa"/>
            <w:shd w:val="clear" w:color="auto" w:fill="auto"/>
            <w:vAlign w:val="center"/>
          </w:tcPr>
          <w:p w14:paraId="5179AAAF">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LREAL</w:t>
            </w:r>
          </w:p>
        </w:tc>
        <w:tc>
          <w:tcPr>
            <w:tcW w:w="1212" w:type="dxa"/>
            <w:shd w:val="clear" w:color="auto" w:fill="auto"/>
            <w:vAlign w:val="center"/>
          </w:tcPr>
          <w:p w14:paraId="0703F568">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cstheme="minorBidi"/>
                <w:kern w:val="2"/>
                <w:sz w:val="15"/>
                <w:szCs w:val="15"/>
                <w:lang w:val="en-US" w:eastAsia="zh-CN" w:bidi="ar-SA"/>
              </w:rPr>
              <w:t>遵从数据类型</w:t>
            </w:r>
          </w:p>
        </w:tc>
        <w:tc>
          <w:tcPr>
            <w:tcW w:w="1068" w:type="dxa"/>
            <w:shd w:val="clear" w:color="auto" w:fill="auto"/>
            <w:vAlign w:val="center"/>
          </w:tcPr>
          <w:p w14:paraId="2A72E0E1">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0.0</w:t>
            </w:r>
          </w:p>
        </w:tc>
        <w:tc>
          <w:tcPr>
            <w:tcW w:w="3044" w:type="dxa"/>
            <w:shd w:val="clear" w:color="auto" w:fill="auto"/>
            <w:vAlign w:val="center"/>
          </w:tcPr>
          <w:p w14:paraId="6DB542C7">
            <w:pPr>
              <w:spacing w:beforeLines="0" w:afterLines="0"/>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Software limit in negative</w:t>
            </w:r>
            <w:r>
              <w:rPr>
                <w:rFonts w:hint="eastAsia" w:ascii="Times New Roman" w:hAnsi="Times New Roman" w:eastAsia="宋体"/>
                <w:sz w:val="15"/>
                <w:szCs w:val="15"/>
                <w:lang w:val="en-US" w:eastAsia="zh-CN"/>
              </w:rPr>
              <w:t xml:space="preserve"> </w:t>
            </w:r>
            <w:r>
              <w:rPr>
                <w:rFonts w:hint="eastAsia" w:ascii="Times New Roman" w:hAnsi="Times New Roman" w:eastAsia="宋体"/>
                <w:sz w:val="15"/>
                <w:szCs w:val="15"/>
              </w:rPr>
              <w:t>direction，单位：</w:t>
            </w:r>
            <w:r>
              <w:rPr>
                <w:rFonts w:hint="eastAsia" w:ascii="Times New Roman" w:hAnsi="Times New Roman" w:eastAsia="宋体"/>
                <w:sz w:val="15"/>
                <w:szCs w:val="15"/>
                <w:lang w:val="en-US" w:eastAsia="zh-CN"/>
              </w:rPr>
              <w:t>unit</w:t>
            </w:r>
          </w:p>
        </w:tc>
      </w:tr>
      <w:tr w14:paraId="5F8B13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1" w:type="dxa"/>
            <w:shd w:val="clear" w:color="auto" w:fill="auto"/>
            <w:vAlign w:val="center"/>
          </w:tcPr>
          <w:p w14:paraId="63162688">
            <w:pPr>
              <w:spacing w:beforeLines="0" w:afterLines="0"/>
              <w:jc w:val="center"/>
              <w:rPr>
                <w:rFonts w:hint="eastAsia" w:ascii="Times New Roman" w:hAnsi="Times New Roman" w:eastAsia="宋体"/>
                <w:sz w:val="15"/>
                <w:szCs w:val="15"/>
              </w:rPr>
            </w:pPr>
            <w:r>
              <w:rPr>
                <w:rFonts w:hint="eastAsia" w:ascii="Times New Roman" w:hAnsi="Times New Roman" w:eastAsia="宋体"/>
                <w:sz w:val="15"/>
                <w:szCs w:val="15"/>
              </w:rPr>
              <w:t>fSWLimitDeceleration</w:t>
            </w:r>
          </w:p>
        </w:tc>
        <w:tc>
          <w:tcPr>
            <w:tcW w:w="1434" w:type="dxa"/>
            <w:shd w:val="clear" w:color="auto" w:fill="auto"/>
            <w:vAlign w:val="center"/>
          </w:tcPr>
          <w:p w14:paraId="3FB45A34">
            <w:pPr>
              <w:spacing w:beforeLines="0" w:afterLines="0"/>
              <w:jc w:val="center"/>
              <w:rPr>
                <w:rFonts w:hint="default" w:ascii="Times New Roman" w:hAnsi="Times New Roman" w:eastAsia="宋体"/>
                <w:sz w:val="15"/>
                <w:szCs w:val="15"/>
                <w:lang w:val="en-US" w:eastAsia="zh-CN"/>
              </w:rPr>
            </w:pPr>
            <w:r>
              <w:rPr>
                <w:rFonts w:hint="eastAsia" w:ascii="Times New Roman" w:hAnsi="Times New Roman" w:eastAsia="宋体"/>
                <w:sz w:val="15"/>
                <w:szCs w:val="15"/>
                <w:lang w:val="en-US" w:eastAsia="zh-CN"/>
              </w:rPr>
              <w:t>软件限位减速度</w:t>
            </w:r>
          </w:p>
        </w:tc>
        <w:tc>
          <w:tcPr>
            <w:tcW w:w="897" w:type="dxa"/>
            <w:shd w:val="clear" w:color="auto" w:fill="auto"/>
            <w:vAlign w:val="center"/>
          </w:tcPr>
          <w:p w14:paraId="05E34F0D">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LREAL</w:t>
            </w:r>
          </w:p>
        </w:tc>
        <w:tc>
          <w:tcPr>
            <w:tcW w:w="1212" w:type="dxa"/>
            <w:shd w:val="clear" w:color="auto" w:fill="auto"/>
            <w:vAlign w:val="center"/>
          </w:tcPr>
          <w:p w14:paraId="0AC053D7">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cstheme="minorBidi"/>
                <w:kern w:val="2"/>
                <w:sz w:val="15"/>
                <w:szCs w:val="15"/>
                <w:lang w:val="en-US" w:eastAsia="zh-CN" w:bidi="ar-SA"/>
              </w:rPr>
              <w:t>遵从数据类型</w:t>
            </w:r>
          </w:p>
        </w:tc>
        <w:tc>
          <w:tcPr>
            <w:tcW w:w="1068" w:type="dxa"/>
            <w:shd w:val="clear" w:color="auto" w:fill="auto"/>
            <w:vAlign w:val="center"/>
          </w:tcPr>
          <w:p w14:paraId="691D4B3F">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0.0</w:t>
            </w:r>
          </w:p>
        </w:tc>
        <w:tc>
          <w:tcPr>
            <w:tcW w:w="3044" w:type="dxa"/>
            <w:shd w:val="clear" w:color="auto" w:fill="auto"/>
            <w:vAlign w:val="center"/>
          </w:tcPr>
          <w:p w14:paraId="029465E9">
            <w:pPr>
              <w:spacing w:beforeLines="0" w:afterLines="0"/>
              <w:rPr>
                <w:rFonts w:hint="eastAsia" w:ascii="Times New Roman" w:hAnsi="Times New Roman" w:eastAsia="宋体"/>
                <w:sz w:val="15"/>
                <w:szCs w:val="15"/>
                <w:lang w:eastAsia="zh-CN"/>
              </w:rPr>
            </w:pPr>
            <w:r>
              <w:rPr>
                <w:rFonts w:hint="eastAsia" w:ascii="Times New Roman" w:hAnsi="Times New Roman" w:eastAsia="宋体"/>
                <w:sz w:val="15"/>
                <w:szCs w:val="15"/>
              </w:rPr>
              <w:t>Deceleration for  stop on software error，单位：</w:t>
            </w:r>
            <w:r>
              <w:rPr>
                <w:rFonts w:hint="eastAsia" w:ascii="Times New Roman" w:hAnsi="Times New Roman" w:eastAsia="宋体"/>
                <w:sz w:val="15"/>
                <w:szCs w:val="15"/>
                <w:lang w:val="en-US" w:eastAsia="zh-CN"/>
              </w:rPr>
              <w:t>unit</w:t>
            </w:r>
            <w:r>
              <w:rPr>
                <w:rFonts w:hint="eastAsia" w:ascii="Times New Roman" w:hAnsi="Times New Roman" w:eastAsia="宋体"/>
                <w:sz w:val="15"/>
                <w:szCs w:val="15"/>
              </w:rPr>
              <w:t>/s</w:t>
            </w:r>
            <w:r>
              <w:rPr>
                <w:rFonts w:hint="eastAsia" w:ascii="微软雅黑" w:hAnsi="微软雅黑" w:eastAsia="微软雅黑" w:cs="微软雅黑"/>
                <w:sz w:val="15"/>
                <w:szCs w:val="15"/>
              </w:rPr>
              <w:t>²</w:t>
            </w:r>
          </w:p>
        </w:tc>
      </w:tr>
      <w:tr w14:paraId="16AE3D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1" w:type="dxa"/>
            <w:shd w:val="clear" w:color="auto" w:fill="auto"/>
            <w:vAlign w:val="center"/>
          </w:tcPr>
          <w:p w14:paraId="5A0597F1">
            <w:pPr>
              <w:spacing w:beforeLines="0" w:afterLines="0"/>
              <w:jc w:val="center"/>
              <w:rPr>
                <w:rFonts w:hint="eastAsia" w:ascii="Times New Roman" w:hAnsi="Times New Roman" w:eastAsia="宋体"/>
                <w:sz w:val="15"/>
                <w:szCs w:val="15"/>
              </w:rPr>
            </w:pPr>
            <w:r>
              <w:rPr>
                <w:rFonts w:hint="eastAsia" w:ascii="Times New Roman" w:hAnsi="Times New Roman" w:eastAsia="宋体"/>
                <w:sz w:val="15"/>
                <w:szCs w:val="15"/>
              </w:rPr>
              <w:t>bSWLimitEnable</w:t>
            </w:r>
          </w:p>
        </w:tc>
        <w:tc>
          <w:tcPr>
            <w:tcW w:w="1434" w:type="dxa"/>
            <w:shd w:val="clear" w:color="auto" w:fill="auto"/>
            <w:vAlign w:val="center"/>
          </w:tcPr>
          <w:p w14:paraId="7DAE312E">
            <w:pPr>
              <w:spacing w:beforeLines="0" w:afterLines="0"/>
              <w:jc w:val="center"/>
              <w:rPr>
                <w:rFonts w:hint="default" w:ascii="Times New Roman" w:hAnsi="Times New Roman" w:eastAsia="宋体"/>
                <w:sz w:val="15"/>
                <w:szCs w:val="15"/>
                <w:lang w:val="en-US" w:eastAsia="zh-CN"/>
              </w:rPr>
            </w:pPr>
            <w:r>
              <w:rPr>
                <w:rFonts w:hint="eastAsia" w:ascii="Times New Roman" w:hAnsi="Times New Roman" w:eastAsia="宋体"/>
                <w:sz w:val="15"/>
                <w:szCs w:val="15"/>
                <w:lang w:val="en-US" w:eastAsia="zh-CN"/>
              </w:rPr>
              <w:t>软件限位使能</w:t>
            </w:r>
          </w:p>
        </w:tc>
        <w:tc>
          <w:tcPr>
            <w:tcW w:w="897" w:type="dxa"/>
            <w:shd w:val="clear" w:color="auto" w:fill="auto"/>
            <w:vAlign w:val="center"/>
          </w:tcPr>
          <w:p w14:paraId="6084D9FE">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BOOL</w:t>
            </w:r>
          </w:p>
        </w:tc>
        <w:tc>
          <w:tcPr>
            <w:tcW w:w="1212" w:type="dxa"/>
            <w:shd w:val="clear" w:color="auto" w:fill="auto"/>
            <w:vAlign w:val="center"/>
          </w:tcPr>
          <w:p w14:paraId="769062F9">
            <w:pPr>
              <w:spacing w:beforeLines="0" w:afterLines="0"/>
              <w:jc w:val="center"/>
              <w:rPr>
                <w:rFonts w:hint="eastAsia" w:ascii="Times New Roman" w:hAnsi="Times New Roman" w:eastAsia="宋体"/>
                <w:sz w:val="15"/>
                <w:szCs w:val="15"/>
              </w:rPr>
            </w:pPr>
            <w:r>
              <w:rPr>
                <w:rFonts w:hint="eastAsia" w:ascii="Times New Roman" w:hAnsi="Times New Roman" w:eastAsia="宋体"/>
                <w:sz w:val="15"/>
                <w:szCs w:val="15"/>
              </w:rPr>
              <w:t>[FALSE,</w:t>
            </w:r>
          </w:p>
          <w:p w14:paraId="25352F8E">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TRUE]</w:t>
            </w:r>
          </w:p>
        </w:tc>
        <w:tc>
          <w:tcPr>
            <w:tcW w:w="1068" w:type="dxa"/>
            <w:shd w:val="clear" w:color="auto" w:fill="auto"/>
            <w:vAlign w:val="center"/>
          </w:tcPr>
          <w:p w14:paraId="3CA35514">
            <w:pPr>
              <w:spacing w:beforeLines="0" w:afterLines="0"/>
              <w:jc w:val="center"/>
              <w:rPr>
                <w:rFonts w:hint="default" w:ascii="Times New Roman" w:hAnsi="Times New Roman" w:eastAsia="宋体" w:cstheme="minorBidi"/>
                <w:kern w:val="2"/>
                <w:sz w:val="15"/>
                <w:szCs w:val="15"/>
                <w:lang w:val="en-US" w:eastAsia="zh-CN" w:bidi="ar-SA"/>
              </w:rPr>
            </w:pPr>
            <w:r>
              <w:rPr>
                <w:rFonts w:hint="eastAsia" w:ascii="Times New Roman" w:hAnsi="Times New Roman" w:eastAsia="宋体" w:cstheme="minorBidi"/>
                <w:kern w:val="2"/>
                <w:sz w:val="15"/>
                <w:szCs w:val="15"/>
                <w:lang w:val="en-US" w:eastAsia="zh-CN" w:bidi="ar-SA"/>
              </w:rPr>
              <w:t>FALSE</w:t>
            </w:r>
          </w:p>
        </w:tc>
        <w:tc>
          <w:tcPr>
            <w:tcW w:w="3044" w:type="dxa"/>
            <w:shd w:val="clear" w:color="auto" w:fill="auto"/>
            <w:vAlign w:val="center"/>
          </w:tcPr>
          <w:p w14:paraId="59B34763">
            <w:pPr>
              <w:spacing w:beforeLines="0" w:afterLines="0"/>
              <w:rPr>
                <w:rFonts w:hint="eastAsia" w:ascii="Times New Roman" w:hAnsi="Times New Roman" w:eastAsia="宋体"/>
                <w:sz w:val="15"/>
                <w:szCs w:val="15"/>
              </w:rPr>
            </w:pPr>
            <w:r>
              <w:rPr>
                <w:rFonts w:hint="eastAsia" w:ascii="Times New Roman" w:hAnsi="Times New Roman" w:eastAsia="宋体"/>
                <w:sz w:val="15"/>
                <w:szCs w:val="15"/>
              </w:rPr>
              <w:t>Activate/deactivate software limits</w:t>
            </w:r>
          </w:p>
        </w:tc>
      </w:tr>
      <w:tr w14:paraId="6EDD24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1" w:type="dxa"/>
            <w:shd w:val="clear" w:color="auto" w:fill="auto"/>
            <w:vAlign w:val="center"/>
          </w:tcPr>
          <w:p w14:paraId="65C3EA06">
            <w:pPr>
              <w:spacing w:beforeLines="0" w:afterLines="0"/>
              <w:jc w:val="center"/>
              <w:rPr>
                <w:rFonts w:hint="eastAsia" w:ascii="Times New Roman" w:hAnsi="Times New Roman" w:eastAsia="宋体"/>
                <w:sz w:val="15"/>
                <w:szCs w:val="15"/>
              </w:rPr>
            </w:pPr>
            <w:r>
              <w:rPr>
                <w:rFonts w:hint="eastAsia" w:ascii="Times New Roman" w:hAnsi="Times New Roman" w:eastAsia="宋体"/>
                <w:sz w:val="15"/>
                <w:szCs w:val="15"/>
              </w:rPr>
              <w:t>fSWErrorMaxDistance</w:t>
            </w:r>
          </w:p>
        </w:tc>
        <w:tc>
          <w:tcPr>
            <w:tcW w:w="1434" w:type="dxa"/>
            <w:shd w:val="clear" w:color="auto" w:fill="auto"/>
            <w:vAlign w:val="center"/>
          </w:tcPr>
          <w:p w14:paraId="3A2B438A">
            <w:pPr>
              <w:spacing w:beforeLines="0" w:afterLines="0"/>
              <w:jc w:val="both"/>
              <w:rPr>
                <w:rFonts w:hint="default" w:ascii="Times New Roman" w:hAnsi="Times New Roman" w:eastAsia="宋体"/>
                <w:sz w:val="15"/>
                <w:szCs w:val="15"/>
                <w:lang w:val="en-US" w:eastAsia="zh-CN"/>
              </w:rPr>
            </w:pPr>
            <w:r>
              <w:rPr>
                <w:rFonts w:hint="eastAsia" w:ascii="Times New Roman" w:hAnsi="Times New Roman" w:eastAsia="宋体"/>
                <w:sz w:val="15"/>
                <w:szCs w:val="15"/>
                <w:lang w:val="en-US" w:eastAsia="zh-CN"/>
              </w:rPr>
              <w:t>软件错误停止最大行程</w:t>
            </w:r>
          </w:p>
        </w:tc>
        <w:tc>
          <w:tcPr>
            <w:tcW w:w="897" w:type="dxa"/>
            <w:shd w:val="clear" w:color="auto" w:fill="auto"/>
            <w:vAlign w:val="center"/>
          </w:tcPr>
          <w:p w14:paraId="61026168">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LREAL</w:t>
            </w:r>
          </w:p>
        </w:tc>
        <w:tc>
          <w:tcPr>
            <w:tcW w:w="1212" w:type="dxa"/>
            <w:shd w:val="clear" w:color="auto" w:fill="auto"/>
            <w:vAlign w:val="center"/>
          </w:tcPr>
          <w:p w14:paraId="1FB01206">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cstheme="minorBidi"/>
                <w:kern w:val="2"/>
                <w:sz w:val="15"/>
                <w:szCs w:val="15"/>
                <w:lang w:val="en-US" w:eastAsia="zh-CN" w:bidi="ar-SA"/>
              </w:rPr>
              <w:t>遵从数据类型</w:t>
            </w:r>
          </w:p>
        </w:tc>
        <w:tc>
          <w:tcPr>
            <w:tcW w:w="1068" w:type="dxa"/>
            <w:shd w:val="clear" w:color="auto" w:fill="auto"/>
            <w:vAlign w:val="center"/>
          </w:tcPr>
          <w:p w14:paraId="100E028B">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0.0</w:t>
            </w:r>
          </w:p>
        </w:tc>
        <w:tc>
          <w:tcPr>
            <w:tcW w:w="3044" w:type="dxa"/>
            <w:shd w:val="clear" w:color="auto" w:fill="auto"/>
            <w:vAlign w:val="center"/>
          </w:tcPr>
          <w:p w14:paraId="66AF9FEF">
            <w:pPr>
              <w:spacing w:beforeLines="0" w:afterLines="0"/>
              <w:rPr>
                <w:rFonts w:hint="eastAsia" w:ascii="Times New Roman" w:hAnsi="Times New Roman" w:eastAsia="宋体"/>
                <w:sz w:val="15"/>
                <w:szCs w:val="15"/>
              </w:rPr>
            </w:pPr>
            <w:r>
              <w:rPr>
                <w:rFonts w:hint="eastAsia" w:ascii="Times New Roman" w:hAnsi="Times New Roman" w:eastAsia="宋体"/>
                <w:sz w:val="15"/>
                <w:szCs w:val="15"/>
              </w:rPr>
              <w:t>Maximum distance that may be travelled for ramping down after a software error has been detected，单位：</w:t>
            </w:r>
            <w:r>
              <w:rPr>
                <w:rFonts w:hint="eastAsia" w:ascii="Times New Roman" w:hAnsi="Times New Roman" w:eastAsia="宋体"/>
                <w:sz w:val="15"/>
                <w:szCs w:val="15"/>
                <w:lang w:val="en-US" w:eastAsia="zh-CN"/>
              </w:rPr>
              <w:t>unit</w:t>
            </w:r>
          </w:p>
        </w:tc>
      </w:tr>
      <w:tr w14:paraId="4FD433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1" w:type="dxa"/>
            <w:shd w:val="clear" w:color="auto" w:fill="auto"/>
            <w:vAlign w:val="center"/>
          </w:tcPr>
          <w:p w14:paraId="5A5BEC90">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rPr>
              <w:t>numerator</w:t>
            </w:r>
          </w:p>
        </w:tc>
        <w:tc>
          <w:tcPr>
            <w:tcW w:w="1434" w:type="dxa"/>
            <w:shd w:val="clear" w:color="auto" w:fill="auto"/>
            <w:vAlign w:val="center"/>
          </w:tcPr>
          <w:p w14:paraId="08D9EACF">
            <w:pPr>
              <w:jc w:val="left"/>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齿轮比分子</w:t>
            </w:r>
          </w:p>
        </w:tc>
        <w:tc>
          <w:tcPr>
            <w:tcW w:w="897" w:type="dxa"/>
            <w:shd w:val="clear" w:color="auto" w:fill="auto"/>
            <w:vAlign w:val="center"/>
          </w:tcPr>
          <w:p w14:paraId="0CB04428">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 xml:space="preserve">UDINT </w:t>
            </w:r>
          </w:p>
        </w:tc>
        <w:tc>
          <w:tcPr>
            <w:tcW w:w="1212" w:type="dxa"/>
            <w:shd w:val="clear" w:color="auto" w:fill="auto"/>
            <w:vAlign w:val="center"/>
          </w:tcPr>
          <w:p w14:paraId="69EF6781">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w:t>
            </w:r>
          </w:p>
          <w:p w14:paraId="5FCD4A55">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2147483647)</w:t>
            </w:r>
          </w:p>
        </w:tc>
        <w:tc>
          <w:tcPr>
            <w:tcW w:w="1068" w:type="dxa"/>
            <w:shd w:val="clear" w:color="auto" w:fill="auto"/>
            <w:vAlign w:val="center"/>
          </w:tcPr>
          <w:p w14:paraId="346004B9">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1</w:t>
            </w:r>
          </w:p>
        </w:tc>
        <w:tc>
          <w:tcPr>
            <w:tcW w:w="3044" w:type="dxa"/>
            <w:shd w:val="clear" w:color="auto" w:fill="auto"/>
            <w:vAlign w:val="center"/>
          </w:tcPr>
          <w:p w14:paraId="0573C36E">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齿轮比分子</w:t>
            </w:r>
          </w:p>
          <w:p w14:paraId="79B6906A">
            <w:pPr>
              <w:jc w:val="both"/>
              <w:rPr>
                <w:rFonts w:hint="eastAsia" w:ascii="Times New Roman" w:hAnsi="Times New Roman" w:eastAsia="宋体" w:cs="Times New Roman"/>
                <w:b w:val="0"/>
                <w:bCs w:val="0"/>
                <w:i w:val="0"/>
                <w:iCs w:val="0"/>
                <w:kern w:val="2"/>
                <w:sz w:val="15"/>
                <w:szCs w:val="15"/>
                <w:vertAlign w:val="baseline"/>
                <w:lang w:val="en-US" w:eastAsia="zh-CN" w:bidi="ar-SA"/>
              </w:rPr>
            </w:pPr>
            <w:r>
              <w:rPr>
                <w:rFonts w:hint="default" w:ascii="Times New Roman" w:hAnsi="Times New Roman" w:eastAsia="宋体" w:cs="Times New Roman"/>
                <w:b w:val="0"/>
                <w:bCs w:val="0"/>
                <w:i w:val="0"/>
                <w:iCs w:val="0"/>
                <w:sz w:val="15"/>
                <w:szCs w:val="15"/>
                <w:vertAlign w:val="baseline"/>
                <w:lang w:val="en-US" w:eastAsia="zh-CN"/>
              </w:rPr>
              <w:t>脉冲数pluse=numerator/denominator * 移动距离(用户单位unit)</w:t>
            </w:r>
          </w:p>
        </w:tc>
      </w:tr>
      <w:tr w14:paraId="4F626C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1" w:type="dxa"/>
            <w:shd w:val="clear" w:color="auto" w:fill="auto"/>
            <w:vAlign w:val="center"/>
          </w:tcPr>
          <w:p w14:paraId="363106CC">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rPr>
              <w:t>denominator</w:t>
            </w:r>
          </w:p>
        </w:tc>
        <w:tc>
          <w:tcPr>
            <w:tcW w:w="1434" w:type="dxa"/>
            <w:shd w:val="clear" w:color="auto" w:fill="auto"/>
            <w:vAlign w:val="center"/>
          </w:tcPr>
          <w:p w14:paraId="52A19654">
            <w:pPr>
              <w:jc w:val="left"/>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齿轮比分母</w:t>
            </w:r>
          </w:p>
        </w:tc>
        <w:tc>
          <w:tcPr>
            <w:tcW w:w="897" w:type="dxa"/>
            <w:shd w:val="clear" w:color="auto" w:fill="auto"/>
            <w:vAlign w:val="center"/>
          </w:tcPr>
          <w:p w14:paraId="0EB1EC99">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LREAL</w:t>
            </w:r>
          </w:p>
        </w:tc>
        <w:tc>
          <w:tcPr>
            <w:tcW w:w="1212" w:type="dxa"/>
            <w:shd w:val="clear" w:color="auto" w:fill="auto"/>
            <w:vAlign w:val="center"/>
          </w:tcPr>
          <w:p w14:paraId="5DDDEFFF">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&gt;0</w:t>
            </w:r>
          </w:p>
        </w:tc>
        <w:tc>
          <w:tcPr>
            <w:tcW w:w="1068" w:type="dxa"/>
            <w:shd w:val="clear" w:color="auto" w:fill="auto"/>
            <w:vAlign w:val="center"/>
          </w:tcPr>
          <w:p w14:paraId="5F24F472">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1.0</w:t>
            </w:r>
          </w:p>
        </w:tc>
        <w:tc>
          <w:tcPr>
            <w:tcW w:w="3044" w:type="dxa"/>
            <w:shd w:val="clear" w:color="auto" w:fill="auto"/>
            <w:vAlign w:val="center"/>
          </w:tcPr>
          <w:p w14:paraId="60A0273A">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齿轮比分母</w:t>
            </w:r>
          </w:p>
          <w:p w14:paraId="270ED04C">
            <w:pPr>
              <w:jc w:val="both"/>
              <w:rPr>
                <w:rFonts w:hint="eastAsia" w:ascii="Times New Roman" w:hAnsi="Times New Roman" w:eastAsia="宋体" w:cs="Times New Roman"/>
                <w:b w:val="0"/>
                <w:bCs w:val="0"/>
                <w:i w:val="0"/>
                <w:iCs w:val="0"/>
                <w:kern w:val="2"/>
                <w:sz w:val="15"/>
                <w:szCs w:val="15"/>
                <w:vertAlign w:val="baseline"/>
                <w:lang w:val="en-US" w:eastAsia="zh-CN" w:bidi="ar-SA"/>
              </w:rPr>
            </w:pPr>
            <w:r>
              <w:rPr>
                <w:rFonts w:hint="default" w:ascii="Times New Roman" w:hAnsi="Times New Roman" w:eastAsia="宋体" w:cs="Times New Roman"/>
                <w:b w:val="0"/>
                <w:bCs w:val="0"/>
                <w:i w:val="0"/>
                <w:iCs w:val="0"/>
                <w:sz w:val="15"/>
                <w:szCs w:val="15"/>
                <w:vertAlign w:val="baseline"/>
                <w:lang w:val="en-US" w:eastAsia="zh-CN"/>
              </w:rPr>
              <w:t>脉冲数pluse=numerator/denominator * 移动距离(用户单位unit)</w:t>
            </w:r>
          </w:p>
        </w:tc>
      </w:tr>
      <w:tr w14:paraId="35E6B1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1" w:type="dxa"/>
            <w:shd w:val="clear" w:color="auto" w:fill="auto"/>
            <w:vAlign w:val="center"/>
          </w:tcPr>
          <w:p w14:paraId="3759B99A">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HomingMethods</w:t>
            </w:r>
          </w:p>
        </w:tc>
        <w:tc>
          <w:tcPr>
            <w:tcW w:w="1434" w:type="dxa"/>
            <w:shd w:val="clear" w:color="auto" w:fill="auto"/>
            <w:vAlign w:val="center"/>
          </w:tcPr>
          <w:p w14:paraId="3BF53F2C">
            <w:pPr>
              <w:jc w:val="left"/>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回原方法</w:t>
            </w:r>
          </w:p>
        </w:tc>
        <w:tc>
          <w:tcPr>
            <w:tcW w:w="897" w:type="dxa"/>
            <w:shd w:val="clear" w:color="auto" w:fill="auto"/>
            <w:vAlign w:val="center"/>
          </w:tcPr>
          <w:p w14:paraId="2F73A63A">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BYTE</w:t>
            </w:r>
          </w:p>
        </w:tc>
        <w:tc>
          <w:tcPr>
            <w:tcW w:w="1212" w:type="dxa"/>
            <w:shd w:val="clear" w:color="auto" w:fill="auto"/>
            <w:vAlign w:val="center"/>
          </w:tcPr>
          <w:p w14:paraId="65524E63">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[17,35]</w:t>
            </w:r>
          </w:p>
        </w:tc>
        <w:tc>
          <w:tcPr>
            <w:tcW w:w="1068" w:type="dxa"/>
            <w:shd w:val="clear" w:color="auto" w:fill="auto"/>
            <w:vAlign w:val="center"/>
          </w:tcPr>
          <w:p w14:paraId="5BAA9FFE">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35</w:t>
            </w:r>
          </w:p>
        </w:tc>
        <w:tc>
          <w:tcPr>
            <w:tcW w:w="3044" w:type="dxa"/>
            <w:shd w:val="clear" w:color="auto" w:fill="auto"/>
            <w:vAlign w:val="center"/>
          </w:tcPr>
          <w:p w14:paraId="1FA3DE1D">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回原方法其中31-34悬空保留</w:t>
            </w:r>
          </w:p>
        </w:tc>
      </w:tr>
      <w:tr w14:paraId="468685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1" w:type="dxa"/>
            <w:shd w:val="clear" w:color="auto" w:fill="auto"/>
            <w:vAlign w:val="center"/>
          </w:tcPr>
          <w:p w14:paraId="117E8426">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HomingVel</w:t>
            </w:r>
          </w:p>
        </w:tc>
        <w:tc>
          <w:tcPr>
            <w:tcW w:w="1434" w:type="dxa"/>
            <w:shd w:val="clear" w:color="auto" w:fill="auto"/>
            <w:vAlign w:val="center"/>
          </w:tcPr>
          <w:p w14:paraId="510C3922">
            <w:pPr>
              <w:jc w:val="left"/>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回原点速度</w:t>
            </w:r>
          </w:p>
        </w:tc>
        <w:tc>
          <w:tcPr>
            <w:tcW w:w="897" w:type="dxa"/>
            <w:shd w:val="clear" w:color="auto" w:fill="auto"/>
            <w:vAlign w:val="center"/>
          </w:tcPr>
          <w:p w14:paraId="4BB3AAFD">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LREAL</w:t>
            </w:r>
          </w:p>
        </w:tc>
        <w:tc>
          <w:tcPr>
            <w:tcW w:w="1212" w:type="dxa"/>
            <w:shd w:val="clear" w:color="auto" w:fill="auto"/>
            <w:vAlign w:val="center"/>
          </w:tcPr>
          <w:p w14:paraId="6487C3BC">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heme="minorBidi"/>
                <w:kern w:val="2"/>
                <w:sz w:val="15"/>
                <w:szCs w:val="15"/>
                <w:lang w:val="en-US" w:eastAsia="zh-CN" w:bidi="ar-SA"/>
              </w:rPr>
              <w:t>遵从数据类型</w:t>
            </w:r>
          </w:p>
        </w:tc>
        <w:tc>
          <w:tcPr>
            <w:tcW w:w="1068" w:type="dxa"/>
            <w:shd w:val="clear" w:color="auto" w:fill="auto"/>
            <w:vAlign w:val="center"/>
          </w:tcPr>
          <w:p w14:paraId="1B4B3253">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1000</w:t>
            </w:r>
          </w:p>
        </w:tc>
        <w:tc>
          <w:tcPr>
            <w:tcW w:w="3044" w:type="dxa"/>
            <w:shd w:val="clear" w:color="auto" w:fill="auto"/>
            <w:vAlign w:val="center"/>
          </w:tcPr>
          <w:p w14:paraId="645CBCB2">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回原点第一段速</w:t>
            </w:r>
            <w:r>
              <w:rPr>
                <w:rFonts w:hint="eastAsia" w:ascii="Times New Roman" w:hAnsi="Times New Roman" w:eastAsia="宋体"/>
                <w:sz w:val="15"/>
                <w:szCs w:val="15"/>
              </w:rPr>
              <w:t>，单位：</w:t>
            </w:r>
            <w:r>
              <w:rPr>
                <w:rFonts w:hint="eastAsia" w:ascii="Times New Roman" w:hAnsi="Times New Roman" w:eastAsia="宋体"/>
                <w:sz w:val="15"/>
                <w:szCs w:val="15"/>
                <w:lang w:val="en-US" w:eastAsia="zh-CN"/>
              </w:rPr>
              <w:t>unit</w:t>
            </w:r>
            <w:r>
              <w:rPr>
                <w:rFonts w:hint="eastAsia" w:ascii="Times New Roman" w:hAnsi="Times New Roman" w:eastAsia="宋体"/>
                <w:sz w:val="15"/>
                <w:szCs w:val="15"/>
              </w:rPr>
              <w:t>/s</w:t>
            </w:r>
          </w:p>
        </w:tc>
      </w:tr>
      <w:tr w14:paraId="79A690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1" w:type="dxa"/>
            <w:shd w:val="clear" w:color="auto" w:fill="auto"/>
            <w:vAlign w:val="center"/>
          </w:tcPr>
          <w:p w14:paraId="40BCE9F6">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HomingCrawlVel</w:t>
            </w:r>
          </w:p>
        </w:tc>
        <w:tc>
          <w:tcPr>
            <w:tcW w:w="1434" w:type="dxa"/>
            <w:shd w:val="clear" w:color="auto" w:fill="auto"/>
            <w:vAlign w:val="center"/>
          </w:tcPr>
          <w:p w14:paraId="4DFBE847">
            <w:pPr>
              <w:jc w:val="left"/>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回原点爬行速度</w:t>
            </w:r>
          </w:p>
        </w:tc>
        <w:tc>
          <w:tcPr>
            <w:tcW w:w="897" w:type="dxa"/>
            <w:shd w:val="clear" w:color="auto" w:fill="auto"/>
            <w:vAlign w:val="center"/>
          </w:tcPr>
          <w:p w14:paraId="7A197417">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LREAL</w:t>
            </w:r>
          </w:p>
        </w:tc>
        <w:tc>
          <w:tcPr>
            <w:tcW w:w="1212" w:type="dxa"/>
            <w:shd w:val="clear" w:color="auto" w:fill="auto"/>
            <w:vAlign w:val="center"/>
          </w:tcPr>
          <w:p w14:paraId="3B83BE04">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heme="minorBidi"/>
                <w:kern w:val="2"/>
                <w:sz w:val="15"/>
                <w:szCs w:val="15"/>
                <w:lang w:val="en-US" w:eastAsia="zh-CN" w:bidi="ar-SA"/>
              </w:rPr>
              <w:t>遵从数据类型</w:t>
            </w:r>
          </w:p>
        </w:tc>
        <w:tc>
          <w:tcPr>
            <w:tcW w:w="1068" w:type="dxa"/>
            <w:shd w:val="clear" w:color="auto" w:fill="auto"/>
            <w:vAlign w:val="center"/>
          </w:tcPr>
          <w:p w14:paraId="1D2156E9">
            <w:pPr>
              <w:jc w:val="center"/>
              <w:rPr>
                <w:rFonts w:hint="default"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100</w:t>
            </w:r>
          </w:p>
        </w:tc>
        <w:tc>
          <w:tcPr>
            <w:tcW w:w="3044" w:type="dxa"/>
            <w:shd w:val="clear" w:color="auto" w:fill="auto"/>
            <w:vAlign w:val="center"/>
          </w:tcPr>
          <w:p w14:paraId="17B4C09D">
            <w:pPr>
              <w:jc w:val="both"/>
              <w:rPr>
                <w:rFonts w:hint="default"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回原点第二段速</w:t>
            </w:r>
            <w:r>
              <w:rPr>
                <w:rFonts w:hint="eastAsia" w:ascii="Times New Roman" w:hAnsi="Times New Roman" w:eastAsia="宋体"/>
                <w:sz w:val="15"/>
                <w:szCs w:val="15"/>
              </w:rPr>
              <w:t>，单位：</w:t>
            </w:r>
            <w:r>
              <w:rPr>
                <w:rFonts w:hint="eastAsia" w:ascii="Times New Roman" w:hAnsi="Times New Roman" w:eastAsia="宋体"/>
                <w:sz w:val="15"/>
                <w:szCs w:val="15"/>
                <w:lang w:val="en-US" w:eastAsia="zh-CN"/>
              </w:rPr>
              <w:t>unit</w:t>
            </w:r>
            <w:r>
              <w:rPr>
                <w:rFonts w:hint="eastAsia" w:ascii="Times New Roman" w:hAnsi="Times New Roman" w:eastAsia="宋体"/>
                <w:sz w:val="15"/>
                <w:szCs w:val="15"/>
              </w:rPr>
              <w:t>/s</w:t>
            </w:r>
          </w:p>
        </w:tc>
      </w:tr>
      <w:tr w14:paraId="0D9CA1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1" w:type="dxa"/>
            <w:shd w:val="clear" w:color="auto" w:fill="auto"/>
            <w:vAlign w:val="center"/>
          </w:tcPr>
          <w:p w14:paraId="6AF996AE">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PositionMethods</w:t>
            </w:r>
          </w:p>
        </w:tc>
        <w:tc>
          <w:tcPr>
            <w:tcW w:w="1434" w:type="dxa"/>
            <w:shd w:val="clear" w:color="auto" w:fill="auto"/>
            <w:vAlign w:val="center"/>
          </w:tcPr>
          <w:p w14:paraId="61FF4BA0">
            <w:pPr>
              <w:jc w:val="left"/>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回原点后，位置设定模式</w:t>
            </w:r>
          </w:p>
        </w:tc>
        <w:tc>
          <w:tcPr>
            <w:tcW w:w="897" w:type="dxa"/>
            <w:shd w:val="clear" w:color="auto" w:fill="auto"/>
            <w:vAlign w:val="center"/>
          </w:tcPr>
          <w:p w14:paraId="67CF46AD">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BOOL</w:t>
            </w:r>
          </w:p>
        </w:tc>
        <w:tc>
          <w:tcPr>
            <w:tcW w:w="1212" w:type="dxa"/>
            <w:shd w:val="clear" w:color="auto" w:fill="auto"/>
            <w:vAlign w:val="center"/>
          </w:tcPr>
          <w:p w14:paraId="4386E601">
            <w:pPr>
              <w:spacing w:beforeLines="0" w:afterLines="0"/>
              <w:jc w:val="center"/>
              <w:rPr>
                <w:rFonts w:hint="eastAsia" w:ascii="Times New Roman" w:hAnsi="Times New Roman" w:eastAsia="宋体"/>
                <w:sz w:val="15"/>
                <w:szCs w:val="15"/>
              </w:rPr>
            </w:pPr>
            <w:r>
              <w:rPr>
                <w:rFonts w:hint="eastAsia" w:ascii="Times New Roman" w:hAnsi="Times New Roman" w:eastAsia="宋体"/>
                <w:sz w:val="15"/>
                <w:szCs w:val="15"/>
              </w:rPr>
              <w:t>[FALSE,</w:t>
            </w:r>
          </w:p>
          <w:p w14:paraId="143E7D9A">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rPr>
              <w:t>TRUE]</w:t>
            </w:r>
          </w:p>
        </w:tc>
        <w:tc>
          <w:tcPr>
            <w:tcW w:w="1068" w:type="dxa"/>
            <w:shd w:val="clear" w:color="auto" w:fill="auto"/>
            <w:vAlign w:val="center"/>
          </w:tcPr>
          <w:p w14:paraId="6635B8F7">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cstheme="minorBidi"/>
                <w:kern w:val="2"/>
                <w:sz w:val="15"/>
                <w:szCs w:val="15"/>
                <w:lang w:val="en-US" w:eastAsia="zh-CN" w:bidi="ar-SA"/>
              </w:rPr>
              <w:t>FALSE</w:t>
            </w:r>
          </w:p>
        </w:tc>
        <w:tc>
          <w:tcPr>
            <w:tcW w:w="3044" w:type="dxa"/>
            <w:shd w:val="clear" w:color="auto" w:fill="auto"/>
            <w:vAlign w:val="center"/>
          </w:tcPr>
          <w:p w14:paraId="38CA3615">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FALSE：绝对回零</w:t>
            </w:r>
          </w:p>
          <w:p w14:paraId="418DD292">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TRUE：相对回零</w:t>
            </w:r>
          </w:p>
        </w:tc>
      </w:tr>
      <w:tr w14:paraId="14589F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1" w:type="dxa"/>
            <w:shd w:val="clear" w:color="auto" w:fill="auto"/>
            <w:vAlign w:val="center"/>
          </w:tcPr>
          <w:p w14:paraId="124B9FDD">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HomingAcc</w:t>
            </w:r>
          </w:p>
        </w:tc>
        <w:tc>
          <w:tcPr>
            <w:tcW w:w="1434" w:type="dxa"/>
            <w:shd w:val="clear" w:color="auto" w:fill="auto"/>
            <w:vAlign w:val="center"/>
          </w:tcPr>
          <w:p w14:paraId="42821AFD">
            <w:pPr>
              <w:jc w:val="left"/>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回原点加速度</w:t>
            </w:r>
          </w:p>
        </w:tc>
        <w:tc>
          <w:tcPr>
            <w:tcW w:w="897" w:type="dxa"/>
            <w:shd w:val="clear" w:color="auto" w:fill="auto"/>
            <w:vAlign w:val="center"/>
          </w:tcPr>
          <w:p w14:paraId="7C530741">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LREAL</w:t>
            </w:r>
          </w:p>
        </w:tc>
        <w:tc>
          <w:tcPr>
            <w:tcW w:w="1212" w:type="dxa"/>
            <w:shd w:val="clear" w:color="auto" w:fill="auto"/>
            <w:vAlign w:val="center"/>
          </w:tcPr>
          <w:p w14:paraId="2B054ED9">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cstheme="minorBidi"/>
                <w:kern w:val="2"/>
                <w:sz w:val="15"/>
                <w:szCs w:val="15"/>
                <w:lang w:val="en-US" w:eastAsia="zh-CN" w:bidi="ar-SA"/>
              </w:rPr>
              <w:t>遵从数据类型</w:t>
            </w:r>
          </w:p>
        </w:tc>
        <w:tc>
          <w:tcPr>
            <w:tcW w:w="1068" w:type="dxa"/>
            <w:shd w:val="clear" w:color="auto" w:fill="auto"/>
            <w:vAlign w:val="center"/>
          </w:tcPr>
          <w:p w14:paraId="108C1540">
            <w:pPr>
              <w:spacing w:beforeLines="0" w:afterLines="0"/>
              <w:jc w:val="center"/>
              <w:rPr>
                <w:rFonts w:hint="eastAsia" w:ascii="Times New Roman" w:hAnsi="Times New Roman" w:eastAsia="宋体" w:cstheme="minorBidi"/>
                <w:kern w:val="2"/>
                <w:sz w:val="15"/>
                <w:szCs w:val="15"/>
                <w:lang w:val="en-US" w:eastAsia="zh-CN" w:bidi="ar-SA"/>
              </w:rPr>
            </w:pPr>
            <w:r>
              <w:rPr>
                <w:rFonts w:hint="eastAsia" w:ascii="Times New Roman" w:hAnsi="Times New Roman" w:eastAsia="宋体"/>
                <w:sz w:val="15"/>
                <w:szCs w:val="15"/>
                <w:lang w:val="en-US" w:eastAsia="zh-CN"/>
              </w:rPr>
              <w:t>1000.0</w:t>
            </w:r>
          </w:p>
        </w:tc>
        <w:tc>
          <w:tcPr>
            <w:tcW w:w="3044" w:type="dxa"/>
            <w:shd w:val="clear" w:color="auto" w:fill="auto"/>
            <w:vAlign w:val="center"/>
          </w:tcPr>
          <w:p w14:paraId="1ABA5879">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sz w:val="15"/>
                <w:szCs w:val="15"/>
                <w:lang w:val="en-US" w:eastAsia="zh-CN"/>
              </w:rPr>
              <w:t>回原点</w:t>
            </w:r>
            <w:r>
              <w:rPr>
                <w:rFonts w:hint="eastAsia" w:ascii="Times New Roman" w:hAnsi="Times New Roman" w:eastAsia="宋体"/>
                <w:sz w:val="15"/>
                <w:szCs w:val="15"/>
              </w:rPr>
              <w:t>最大</w:t>
            </w:r>
            <w:r>
              <w:rPr>
                <w:rFonts w:hint="eastAsia" w:ascii="Times New Roman" w:hAnsi="Times New Roman" w:eastAsia="宋体"/>
                <w:sz w:val="15"/>
                <w:szCs w:val="15"/>
                <w:lang w:val="en-US" w:eastAsia="zh-CN"/>
              </w:rPr>
              <w:t>加</w:t>
            </w:r>
            <w:r>
              <w:rPr>
                <w:rFonts w:hint="eastAsia" w:ascii="Times New Roman" w:hAnsi="Times New Roman" w:eastAsia="宋体"/>
                <w:sz w:val="15"/>
                <w:szCs w:val="15"/>
              </w:rPr>
              <w:t>速度，单位：</w:t>
            </w:r>
            <w:r>
              <w:rPr>
                <w:rFonts w:hint="eastAsia" w:ascii="Times New Roman" w:hAnsi="Times New Roman" w:eastAsia="宋体"/>
                <w:sz w:val="15"/>
                <w:szCs w:val="15"/>
                <w:lang w:val="en-US" w:eastAsia="zh-CN"/>
              </w:rPr>
              <w:t>unit</w:t>
            </w:r>
            <w:r>
              <w:rPr>
                <w:rFonts w:hint="eastAsia" w:ascii="Times New Roman" w:hAnsi="Times New Roman" w:eastAsia="宋体"/>
                <w:sz w:val="15"/>
                <w:szCs w:val="15"/>
              </w:rPr>
              <w:t>/s</w:t>
            </w:r>
            <w:r>
              <w:rPr>
                <w:rFonts w:hint="eastAsia" w:ascii="微软雅黑" w:hAnsi="微软雅黑" w:eastAsia="微软雅黑" w:cs="微软雅黑"/>
                <w:sz w:val="15"/>
                <w:szCs w:val="15"/>
              </w:rPr>
              <w:t>²</w:t>
            </w:r>
          </w:p>
        </w:tc>
      </w:tr>
      <w:tr w14:paraId="73084A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01" w:type="dxa"/>
            <w:shd w:val="clear" w:color="auto" w:fill="auto"/>
            <w:vAlign w:val="center"/>
          </w:tcPr>
          <w:p w14:paraId="1EA565B6">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HomingTimeLimit</w:t>
            </w:r>
          </w:p>
        </w:tc>
        <w:tc>
          <w:tcPr>
            <w:tcW w:w="1434" w:type="dxa"/>
            <w:shd w:val="clear" w:color="auto" w:fill="auto"/>
            <w:vAlign w:val="center"/>
          </w:tcPr>
          <w:p w14:paraId="77E3F9D2">
            <w:pPr>
              <w:jc w:val="left"/>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回原点超时时间</w:t>
            </w:r>
          </w:p>
        </w:tc>
        <w:tc>
          <w:tcPr>
            <w:tcW w:w="897" w:type="dxa"/>
            <w:shd w:val="clear" w:color="auto" w:fill="auto"/>
            <w:vAlign w:val="center"/>
          </w:tcPr>
          <w:p w14:paraId="475A8D57">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UDINT</w:t>
            </w:r>
          </w:p>
        </w:tc>
        <w:tc>
          <w:tcPr>
            <w:tcW w:w="1212" w:type="dxa"/>
            <w:shd w:val="clear" w:color="auto" w:fill="auto"/>
            <w:vAlign w:val="center"/>
          </w:tcPr>
          <w:p w14:paraId="42D0F8C3">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[1,100000000]</w:t>
            </w:r>
          </w:p>
        </w:tc>
        <w:tc>
          <w:tcPr>
            <w:tcW w:w="1068" w:type="dxa"/>
            <w:shd w:val="clear" w:color="auto" w:fill="auto"/>
            <w:vAlign w:val="center"/>
          </w:tcPr>
          <w:p w14:paraId="1C730755">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50000</w:t>
            </w:r>
          </w:p>
        </w:tc>
        <w:tc>
          <w:tcPr>
            <w:tcW w:w="3044" w:type="dxa"/>
            <w:shd w:val="clear" w:color="auto" w:fill="auto"/>
            <w:vAlign w:val="center"/>
          </w:tcPr>
          <w:p w14:paraId="2926EF00">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回原点超时时间，单位：10ms</w:t>
            </w:r>
          </w:p>
        </w:tc>
      </w:tr>
    </w:tbl>
    <w:p w14:paraId="668FC34F">
      <w:pPr>
        <w:rPr>
          <w:rFonts w:hint="eastAsia" w:ascii="Times New Roman" w:hAnsi="Times New Roman" w:eastAsia="宋体" w:cs="Times New Roman"/>
          <w:b w:val="0"/>
          <w:bCs w:val="0"/>
          <w:i w:val="0"/>
          <w:iCs w:val="0"/>
          <w:sz w:val="21"/>
          <w:szCs w:val="21"/>
        </w:rPr>
      </w:pPr>
    </w:p>
    <w:p w14:paraId="5518737A">
      <w:pPr>
        <w:rPr>
          <w:rFonts w:hint="default" w:ascii="Times New Roman" w:hAnsi="Times New Roman" w:eastAsia="宋体" w:cs="Times New Roman"/>
          <w:b w:val="0"/>
          <w:bCs w:val="0"/>
          <w:lang w:val="en-US" w:eastAsia="zh-CN"/>
        </w:rPr>
      </w:pPr>
    </w:p>
    <w:p w14:paraId="4E8A52A5">
      <w:pPr>
        <w:rPr>
          <w:rFonts w:hint="eastAsia" w:ascii="Times New Roman" w:hAnsi="Times New Roman" w:eastAsia="宋体" w:cs="Times New Roman"/>
          <w:b/>
          <w:bCs/>
          <w:lang w:val="en-US" w:eastAsia="zh-CN"/>
        </w:rPr>
      </w:pPr>
      <w:r>
        <w:rPr>
          <w:rFonts w:hint="eastAsia" w:ascii="Times New Roman" w:hAnsi="Times New Roman" w:eastAsia="宋体" w:cs="Times New Roman"/>
          <w:b/>
          <w:bCs/>
          <w:lang w:val="en-US" w:eastAsia="zh-CN"/>
        </w:rPr>
        <w:t>轴错误ID（MC_ERROR）说明</w:t>
      </w:r>
    </w:p>
    <w:tbl>
      <w:tblPr>
        <w:tblStyle w:val="18"/>
        <w:tblW w:w="928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4"/>
        <w:gridCol w:w="4263"/>
        <w:gridCol w:w="3908"/>
      </w:tblGrid>
      <w:tr w14:paraId="2BADD3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4" w:type="dxa"/>
            <w:shd w:val="clear" w:color="auto" w:fill="AEAAAA" w:themeFill="background2" w:themeFillShade="BF"/>
            <w:vAlign w:val="center"/>
          </w:tcPr>
          <w:p w14:paraId="6BBCC7B8">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错误代码</w:t>
            </w:r>
          </w:p>
        </w:tc>
        <w:tc>
          <w:tcPr>
            <w:tcW w:w="4263" w:type="dxa"/>
            <w:shd w:val="clear" w:color="auto" w:fill="AEAAAA" w:themeFill="background2" w:themeFillShade="BF"/>
            <w:vAlign w:val="center"/>
          </w:tcPr>
          <w:p w14:paraId="6A9A9502">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枚举值</w:t>
            </w:r>
          </w:p>
        </w:tc>
        <w:tc>
          <w:tcPr>
            <w:tcW w:w="3908" w:type="dxa"/>
            <w:shd w:val="clear" w:color="auto" w:fill="AEAAAA" w:themeFill="background2" w:themeFillShade="BF"/>
            <w:vAlign w:val="center"/>
          </w:tcPr>
          <w:p w14:paraId="4F3A551F">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39E280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4" w:type="dxa"/>
            <w:vAlign w:val="center"/>
          </w:tcPr>
          <w:p w14:paraId="1EFEC109">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000</w:t>
            </w:r>
          </w:p>
        </w:tc>
        <w:tc>
          <w:tcPr>
            <w:tcW w:w="4263" w:type="dxa"/>
            <w:vAlign w:val="center"/>
          </w:tcPr>
          <w:p w14:paraId="720BD2B7">
            <w:pPr>
              <w:jc w:val="left"/>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 xml:space="preserve">MC_NO_ERROR </w:t>
            </w:r>
          </w:p>
        </w:tc>
        <w:tc>
          <w:tcPr>
            <w:tcW w:w="3908" w:type="dxa"/>
            <w:vAlign w:val="center"/>
          </w:tcPr>
          <w:p w14:paraId="3080F44D">
            <w:pPr>
              <w:jc w:val="left"/>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无错误</w:t>
            </w:r>
          </w:p>
        </w:tc>
      </w:tr>
      <w:tr w14:paraId="081EF4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4" w:type="dxa"/>
            <w:vAlign w:val="center"/>
          </w:tcPr>
          <w:p w14:paraId="73EBC58A">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001</w:t>
            </w:r>
          </w:p>
        </w:tc>
        <w:tc>
          <w:tcPr>
            <w:tcW w:w="4263" w:type="dxa"/>
            <w:vAlign w:val="center"/>
          </w:tcPr>
          <w:p w14:paraId="01208695">
            <w:pPr>
              <w:jc w:val="left"/>
              <w:rPr>
                <w:rFonts w:hint="eastAsia" w:ascii="Times New Roman" w:hAnsi="Times New Roman" w:eastAsia="宋体" w:cs="Times New Roman"/>
                <w:b w:val="0"/>
                <w:bCs w:val="0"/>
                <w:i w:val="0"/>
                <w:iCs w:val="0"/>
                <w:kern w:val="2"/>
                <w:sz w:val="15"/>
                <w:szCs w:val="15"/>
                <w:vertAlign w:val="baseline"/>
                <w:lang w:val="en-US" w:eastAsia="zh-CN" w:bidi="ar-SA"/>
              </w:rPr>
            </w:pPr>
            <w:r>
              <w:rPr>
                <w:rFonts w:hint="default" w:ascii="Times New Roman" w:hAnsi="Times New Roman" w:eastAsia="宋体" w:cs="Times New Roman"/>
                <w:b w:val="0"/>
                <w:bCs w:val="0"/>
                <w:i w:val="0"/>
                <w:iCs w:val="0"/>
                <w:sz w:val="15"/>
                <w:szCs w:val="15"/>
                <w:vertAlign w:val="baseline"/>
                <w:lang w:val="en-US" w:eastAsia="zh-CN"/>
              </w:rPr>
              <w:t>MC_ERROR</w:t>
            </w:r>
            <w:r>
              <w:rPr>
                <w:rFonts w:hint="eastAsia" w:ascii="Times New Roman" w:hAnsi="Times New Roman" w:eastAsia="宋体" w:cs="Times New Roman"/>
                <w:b w:val="0"/>
                <w:bCs w:val="0"/>
                <w:i w:val="0"/>
                <w:iCs w:val="0"/>
                <w:sz w:val="15"/>
                <w:szCs w:val="15"/>
                <w:vertAlign w:val="baseline"/>
                <w:lang w:val="en-US" w:eastAsia="zh-CN"/>
              </w:rPr>
              <w:t xml:space="preserve">_POS_DECPOINT_OVERLOW </w:t>
            </w:r>
          </w:p>
        </w:tc>
        <w:tc>
          <w:tcPr>
            <w:tcW w:w="3908" w:type="dxa"/>
            <w:vAlign w:val="center"/>
          </w:tcPr>
          <w:p w14:paraId="0D5F51FB">
            <w:pPr>
              <w:jc w:val="left"/>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减速无效：位置模式下，重新定位时，减速长度大于实际距离</w:t>
            </w:r>
          </w:p>
        </w:tc>
      </w:tr>
      <w:tr w14:paraId="754FF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4" w:type="dxa"/>
            <w:vAlign w:val="center"/>
          </w:tcPr>
          <w:p w14:paraId="39356A36">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002</w:t>
            </w:r>
          </w:p>
        </w:tc>
        <w:tc>
          <w:tcPr>
            <w:tcW w:w="4263" w:type="dxa"/>
            <w:vAlign w:val="center"/>
          </w:tcPr>
          <w:p w14:paraId="4FF925A1">
            <w:pPr>
              <w:jc w:val="left"/>
              <w:rPr>
                <w:rFonts w:hint="eastAsia" w:ascii="Times New Roman" w:hAnsi="Times New Roman" w:eastAsia="宋体" w:cs="Times New Roman"/>
                <w:b w:val="0"/>
                <w:bCs w:val="0"/>
                <w:i w:val="0"/>
                <w:iCs w:val="0"/>
                <w:kern w:val="2"/>
                <w:sz w:val="15"/>
                <w:szCs w:val="15"/>
                <w:vertAlign w:val="baseline"/>
                <w:lang w:val="en-US" w:eastAsia="zh-CN" w:bidi="ar-SA"/>
              </w:rPr>
            </w:pPr>
            <w:r>
              <w:rPr>
                <w:rFonts w:hint="default" w:ascii="Times New Roman" w:hAnsi="Times New Roman" w:eastAsia="宋体" w:cs="Times New Roman"/>
                <w:b w:val="0"/>
                <w:bCs w:val="0"/>
                <w:i w:val="0"/>
                <w:iCs w:val="0"/>
                <w:sz w:val="15"/>
                <w:szCs w:val="15"/>
                <w:vertAlign w:val="baseline"/>
                <w:lang w:val="en-US" w:eastAsia="zh-CN"/>
              </w:rPr>
              <w:t>MC_ERROR</w:t>
            </w:r>
            <w:r>
              <w:rPr>
                <w:rFonts w:hint="eastAsia" w:ascii="Times New Roman" w:hAnsi="Times New Roman" w:eastAsia="宋体" w:cs="Times New Roman"/>
                <w:b w:val="0"/>
                <w:bCs w:val="0"/>
                <w:i w:val="0"/>
                <w:iCs w:val="0"/>
                <w:sz w:val="15"/>
                <w:szCs w:val="15"/>
                <w:vertAlign w:val="baseline"/>
                <w:lang w:val="en-US" w:eastAsia="zh-CN"/>
              </w:rPr>
              <w:t xml:space="preserve">_VEL_DECPOINT_OVERLOW </w:t>
            </w:r>
          </w:p>
        </w:tc>
        <w:tc>
          <w:tcPr>
            <w:tcW w:w="3908" w:type="dxa"/>
            <w:vAlign w:val="center"/>
          </w:tcPr>
          <w:p w14:paraId="1FA4F775">
            <w:pPr>
              <w:jc w:val="left"/>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减速无效：速度模式下，切换为定位时，减速长度大于实际距离</w:t>
            </w:r>
          </w:p>
        </w:tc>
      </w:tr>
      <w:tr w14:paraId="79C926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114" w:type="dxa"/>
            <w:vAlign w:val="center"/>
          </w:tcPr>
          <w:p w14:paraId="481D3006">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005</w:t>
            </w:r>
          </w:p>
        </w:tc>
        <w:tc>
          <w:tcPr>
            <w:tcW w:w="4263" w:type="dxa"/>
            <w:vAlign w:val="center"/>
          </w:tcPr>
          <w:p w14:paraId="1CD8F9D1">
            <w:pPr>
              <w:jc w:val="left"/>
              <w:rPr>
                <w:rFonts w:hint="eastAsia"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MC_ERROR</w:t>
            </w:r>
            <w:r>
              <w:rPr>
                <w:rFonts w:hint="eastAsia" w:ascii="Times New Roman" w:hAnsi="Times New Roman" w:eastAsia="宋体" w:cs="Times New Roman"/>
                <w:b w:val="0"/>
                <w:bCs w:val="0"/>
                <w:i w:val="0"/>
                <w:iCs w:val="0"/>
                <w:sz w:val="15"/>
                <w:szCs w:val="15"/>
                <w:vertAlign w:val="baseline"/>
                <w:lang w:val="en-US" w:eastAsia="zh-CN"/>
              </w:rPr>
              <w:t xml:space="preserve">_UP_SOFTWARE_LIMIT  </w:t>
            </w:r>
          </w:p>
        </w:tc>
        <w:tc>
          <w:tcPr>
            <w:tcW w:w="3908" w:type="dxa"/>
            <w:vAlign w:val="center"/>
          </w:tcPr>
          <w:p w14:paraId="0A8FA98E">
            <w:pPr>
              <w:jc w:val="left"/>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当前位置超出软件行程限制 +</w:t>
            </w:r>
          </w:p>
        </w:tc>
      </w:tr>
      <w:tr w14:paraId="43519C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4" w:type="dxa"/>
            <w:vAlign w:val="center"/>
          </w:tcPr>
          <w:p w14:paraId="5B798225">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006</w:t>
            </w:r>
          </w:p>
        </w:tc>
        <w:tc>
          <w:tcPr>
            <w:tcW w:w="4263" w:type="dxa"/>
            <w:vAlign w:val="center"/>
          </w:tcPr>
          <w:p w14:paraId="4E1363B8">
            <w:pPr>
              <w:jc w:val="left"/>
              <w:rPr>
                <w:rFonts w:hint="eastAsia"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MC_ERROR</w:t>
            </w:r>
            <w:r>
              <w:rPr>
                <w:rFonts w:hint="eastAsia" w:ascii="Times New Roman" w:hAnsi="Times New Roman" w:eastAsia="宋体" w:cs="Times New Roman"/>
                <w:b w:val="0"/>
                <w:bCs w:val="0"/>
                <w:i w:val="0"/>
                <w:iCs w:val="0"/>
                <w:sz w:val="15"/>
                <w:szCs w:val="15"/>
                <w:vertAlign w:val="baseline"/>
                <w:lang w:val="en-US" w:eastAsia="zh-CN"/>
              </w:rPr>
              <w:t xml:space="preserve">_DOWN_SOFTWARE_LIMIT </w:t>
            </w:r>
          </w:p>
        </w:tc>
        <w:tc>
          <w:tcPr>
            <w:tcW w:w="3908" w:type="dxa"/>
            <w:vAlign w:val="center"/>
          </w:tcPr>
          <w:p w14:paraId="30270F9C">
            <w:pPr>
              <w:jc w:val="left"/>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 xml:space="preserve">当前位置超出软件行程限制 - </w:t>
            </w:r>
          </w:p>
        </w:tc>
      </w:tr>
      <w:tr w14:paraId="7D673F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4" w:type="dxa"/>
            <w:vAlign w:val="center"/>
          </w:tcPr>
          <w:p w14:paraId="45B78076">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020</w:t>
            </w:r>
          </w:p>
        </w:tc>
        <w:tc>
          <w:tcPr>
            <w:tcW w:w="4263" w:type="dxa"/>
            <w:vAlign w:val="center"/>
          </w:tcPr>
          <w:p w14:paraId="372ACEA5">
            <w:pPr>
              <w:jc w:val="left"/>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MC_ERROR_COMMUNICATION</w:t>
            </w:r>
          </w:p>
        </w:tc>
        <w:tc>
          <w:tcPr>
            <w:tcW w:w="3908" w:type="dxa"/>
            <w:vAlign w:val="center"/>
          </w:tcPr>
          <w:p w14:paraId="68E68645">
            <w:pPr>
              <w:jc w:val="left"/>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底层通信错误</w:t>
            </w:r>
          </w:p>
        </w:tc>
      </w:tr>
      <w:tr w14:paraId="6201FF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4" w:type="dxa"/>
            <w:vAlign w:val="center"/>
          </w:tcPr>
          <w:p w14:paraId="38DED27F">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021</w:t>
            </w:r>
          </w:p>
        </w:tc>
        <w:tc>
          <w:tcPr>
            <w:tcW w:w="4263" w:type="dxa"/>
            <w:vAlign w:val="center"/>
          </w:tcPr>
          <w:p w14:paraId="61262E4A">
            <w:pPr>
              <w:jc w:val="left"/>
              <w:rPr>
                <w:rFonts w:hint="default" w:ascii="Times New Roman" w:hAnsi="Times New Roman" w:eastAsia="宋体" w:cs="Times New Roman"/>
                <w:b w:val="0"/>
                <w:bCs w:val="0"/>
                <w:i w:val="0"/>
                <w:iCs w:val="0"/>
                <w:kern w:val="2"/>
                <w:sz w:val="15"/>
                <w:szCs w:val="15"/>
                <w:vertAlign w:val="baseline"/>
                <w:lang w:val="en-US" w:eastAsia="zh-CN" w:bidi="ar-SA"/>
              </w:rPr>
            </w:pPr>
            <w:r>
              <w:rPr>
                <w:rFonts w:hint="default" w:ascii="Times New Roman" w:hAnsi="Times New Roman" w:eastAsia="宋体" w:cs="Times New Roman"/>
                <w:b w:val="0"/>
                <w:bCs w:val="0"/>
                <w:i w:val="0"/>
                <w:iCs w:val="0"/>
                <w:sz w:val="15"/>
                <w:szCs w:val="15"/>
                <w:vertAlign w:val="baseline"/>
                <w:lang w:val="en-US" w:eastAsia="zh-CN"/>
              </w:rPr>
              <w:t>MC_ERROR</w:t>
            </w:r>
            <w:r>
              <w:rPr>
                <w:rFonts w:hint="eastAsia" w:ascii="Times New Roman" w:hAnsi="Times New Roman" w:eastAsia="宋体" w:cs="Times New Roman"/>
                <w:b w:val="0"/>
                <w:bCs w:val="0"/>
                <w:i w:val="0"/>
                <w:iCs w:val="0"/>
                <w:sz w:val="15"/>
                <w:szCs w:val="15"/>
                <w:vertAlign w:val="baseline"/>
                <w:lang w:val="en-US" w:eastAsia="zh-CN"/>
              </w:rPr>
              <w:t xml:space="preserve">_NOT_POWER  </w:t>
            </w:r>
          </w:p>
        </w:tc>
        <w:tc>
          <w:tcPr>
            <w:tcW w:w="3908" w:type="dxa"/>
            <w:vAlign w:val="center"/>
          </w:tcPr>
          <w:p w14:paraId="5DEDDBFE">
            <w:pPr>
              <w:jc w:val="left"/>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MC_Power没使能</w:t>
            </w:r>
          </w:p>
        </w:tc>
      </w:tr>
      <w:tr w14:paraId="5A781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4" w:type="dxa"/>
            <w:vAlign w:val="center"/>
          </w:tcPr>
          <w:p w14:paraId="2DC316B4">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022</w:t>
            </w:r>
          </w:p>
        </w:tc>
        <w:tc>
          <w:tcPr>
            <w:tcW w:w="4263" w:type="dxa"/>
            <w:vAlign w:val="center"/>
          </w:tcPr>
          <w:p w14:paraId="74D46858">
            <w:pPr>
              <w:jc w:val="left"/>
              <w:rPr>
                <w:rFonts w:hint="default" w:ascii="Times New Roman" w:hAnsi="Times New Roman" w:eastAsia="宋体" w:cs="Times New Roman"/>
                <w:b w:val="0"/>
                <w:bCs w:val="0"/>
                <w:i w:val="0"/>
                <w:iCs w:val="0"/>
                <w:kern w:val="2"/>
                <w:sz w:val="15"/>
                <w:szCs w:val="15"/>
                <w:vertAlign w:val="baseline"/>
                <w:lang w:val="en-US" w:eastAsia="zh-CN" w:bidi="ar-SA"/>
              </w:rPr>
            </w:pPr>
            <w:r>
              <w:rPr>
                <w:rFonts w:hint="default" w:ascii="Times New Roman" w:hAnsi="Times New Roman" w:eastAsia="宋体" w:cs="Times New Roman"/>
                <w:b w:val="0"/>
                <w:bCs w:val="0"/>
                <w:i w:val="0"/>
                <w:iCs w:val="0"/>
                <w:sz w:val="15"/>
                <w:szCs w:val="15"/>
                <w:vertAlign w:val="baseline"/>
                <w:lang w:val="en-US" w:eastAsia="zh-CN"/>
              </w:rPr>
              <w:t>MC_ERROR</w:t>
            </w:r>
            <w:r>
              <w:rPr>
                <w:rFonts w:hint="eastAsia" w:ascii="Times New Roman" w:hAnsi="Times New Roman" w:eastAsia="宋体" w:cs="Times New Roman"/>
                <w:b w:val="0"/>
                <w:bCs w:val="0"/>
                <w:i w:val="0"/>
                <w:iCs w:val="0"/>
                <w:sz w:val="15"/>
                <w:szCs w:val="15"/>
                <w:vertAlign w:val="baseline"/>
                <w:lang w:val="en-US" w:eastAsia="zh-CN"/>
              </w:rPr>
              <w:t xml:space="preserve">_NOT_READY_FOR_MOTION </w:t>
            </w:r>
          </w:p>
        </w:tc>
        <w:tc>
          <w:tcPr>
            <w:tcW w:w="3908" w:type="dxa"/>
            <w:vAlign w:val="center"/>
          </w:tcPr>
          <w:p w14:paraId="5F7859EA">
            <w:pPr>
              <w:jc w:val="left"/>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轴没准备好，不能运行</w:t>
            </w:r>
          </w:p>
        </w:tc>
      </w:tr>
      <w:tr w14:paraId="44AFDB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4" w:type="dxa"/>
            <w:vAlign w:val="center"/>
          </w:tcPr>
          <w:p w14:paraId="19C042F5">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023</w:t>
            </w:r>
          </w:p>
        </w:tc>
        <w:tc>
          <w:tcPr>
            <w:tcW w:w="4263" w:type="dxa"/>
            <w:vAlign w:val="center"/>
          </w:tcPr>
          <w:p w14:paraId="0699588D">
            <w:pPr>
              <w:jc w:val="left"/>
              <w:rPr>
                <w:rFonts w:hint="default" w:ascii="Times New Roman" w:hAnsi="Times New Roman" w:eastAsia="宋体" w:cs="Times New Roman"/>
                <w:b w:val="0"/>
                <w:bCs w:val="0"/>
                <w:i w:val="0"/>
                <w:iCs w:val="0"/>
                <w:kern w:val="2"/>
                <w:sz w:val="15"/>
                <w:szCs w:val="15"/>
                <w:vertAlign w:val="baseline"/>
                <w:lang w:val="en-US" w:eastAsia="zh-CN" w:bidi="ar-SA"/>
              </w:rPr>
            </w:pPr>
            <w:r>
              <w:rPr>
                <w:rFonts w:hint="default" w:ascii="Times New Roman" w:hAnsi="Times New Roman" w:eastAsia="宋体" w:cs="Times New Roman"/>
                <w:b w:val="0"/>
                <w:bCs w:val="0"/>
                <w:i w:val="0"/>
                <w:iCs w:val="0"/>
                <w:sz w:val="15"/>
                <w:szCs w:val="15"/>
                <w:vertAlign w:val="baseline"/>
                <w:lang w:val="en-US" w:eastAsia="zh-CN"/>
              </w:rPr>
              <w:t>MC_ERROR</w:t>
            </w:r>
            <w:r>
              <w:rPr>
                <w:rFonts w:hint="eastAsia" w:ascii="Times New Roman" w:hAnsi="Times New Roman" w:eastAsia="宋体" w:cs="Times New Roman"/>
                <w:b w:val="0"/>
                <w:bCs w:val="0"/>
                <w:i w:val="0"/>
                <w:iCs w:val="0"/>
                <w:sz w:val="15"/>
                <w:szCs w:val="15"/>
                <w:vertAlign w:val="baseline"/>
                <w:lang w:val="en-US" w:eastAsia="zh-CN"/>
              </w:rPr>
              <w:t xml:space="preserve">_DEST_POS_OVER_SOFT_UP_LIMIT </w:t>
            </w:r>
          </w:p>
        </w:tc>
        <w:tc>
          <w:tcPr>
            <w:tcW w:w="3908" w:type="dxa"/>
            <w:vAlign w:val="center"/>
          </w:tcPr>
          <w:p w14:paraId="59385F1A">
            <w:pPr>
              <w:jc w:val="left"/>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目标位置超出软件上限</w:t>
            </w:r>
          </w:p>
        </w:tc>
      </w:tr>
      <w:tr w14:paraId="2059F1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4" w:type="dxa"/>
            <w:vAlign w:val="center"/>
          </w:tcPr>
          <w:p w14:paraId="324E39F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024</w:t>
            </w:r>
          </w:p>
        </w:tc>
        <w:tc>
          <w:tcPr>
            <w:tcW w:w="4263" w:type="dxa"/>
            <w:vAlign w:val="center"/>
          </w:tcPr>
          <w:p w14:paraId="0DC27B1C">
            <w:pPr>
              <w:jc w:val="left"/>
              <w:rPr>
                <w:rFonts w:hint="default" w:ascii="Times New Roman" w:hAnsi="Times New Roman" w:eastAsia="宋体" w:cs="Times New Roman"/>
                <w:b w:val="0"/>
                <w:bCs w:val="0"/>
                <w:i w:val="0"/>
                <w:iCs w:val="0"/>
                <w:kern w:val="2"/>
                <w:sz w:val="15"/>
                <w:szCs w:val="15"/>
                <w:vertAlign w:val="baseline"/>
                <w:lang w:val="en-US" w:eastAsia="zh-CN" w:bidi="ar-SA"/>
              </w:rPr>
            </w:pPr>
            <w:r>
              <w:rPr>
                <w:rFonts w:hint="default" w:ascii="Times New Roman" w:hAnsi="Times New Roman" w:eastAsia="宋体" w:cs="Times New Roman"/>
                <w:b w:val="0"/>
                <w:bCs w:val="0"/>
                <w:i w:val="0"/>
                <w:iCs w:val="0"/>
                <w:sz w:val="15"/>
                <w:szCs w:val="15"/>
                <w:vertAlign w:val="baseline"/>
                <w:lang w:val="en-US" w:eastAsia="zh-CN"/>
              </w:rPr>
              <w:t>MC_ERROR</w:t>
            </w:r>
            <w:r>
              <w:rPr>
                <w:rFonts w:hint="eastAsia" w:ascii="Times New Roman" w:hAnsi="Times New Roman" w:eastAsia="宋体" w:cs="Times New Roman"/>
                <w:b w:val="0"/>
                <w:bCs w:val="0"/>
                <w:i w:val="0"/>
                <w:iCs w:val="0"/>
                <w:sz w:val="15"/>
                <w:szCs w:val="15"/>
                <w:vertAlign w:val="baseline"/>
                <w:lang w:val="en-US" w:eastAsia="zh-CN"/>
              </w:rPr>
              <w:t xml:space="preserve">_DEST_POS_OVER_SOFT_DOWN_LIMIT </w:t>
            </w:r>
          </w:p>
        </w:tc>
        <w:tc>
          <w:tcPr>
            <w:tcW w:w="3908" w:type="dxa"/>
            <w:vAlign w:val="center"/>
          </w:tcPr>
          <w:p w14:paraId="6E7B3B4E">
            <w:pPr>
              <w:jc w:val="left"/>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目标位置超出软件下限</w:t>
            </w:r>
          </w:p>
        </w:tc>
      </w:tr>
      <w:tr w14:paraId="7D59B6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4" w:type="dxa"/>
            <w:vAlign w:val="center"/>
          </w:tcPr>
          <w:p w14:paraId="502ED663">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025</w:t>
            </w:r>
          </w:p>
        </w:tc>
        <w:tc>
          <w:tcPr>
            <w:tcW w:w="4263" w:type="dxa"/>
            <w:vAlign w:val="center"/>
          </w:tcPr>
          <w:p w14:paraId="2E470BFE">
            <w:pPr>
              <w:jc w:val="left"/>
              <w:rPr>
                <w:rFonts w:hint="default" w:ascii="Times New Roman" w:hAnsi="Times New Roman" w:eastAsia="宋体" w:cs="Times New Roman"/>
                <w:b w:val="0"/>
                <w:bCs w:val="0"/>
                <w:i w:val="0"/>
                <w:iCs w:val="0"/>
                <w:kern w:val="2"/>
                <w:sz w:val="15"/>
                <w:szCs w:val="15"/>
                <w:vertAlign w:val="baseline"/>
                <w:lang w:val="en-US" w:eastAsia="zh-CN" w:bidi="ar-SA"/>
              </w:rPr>
            </w:pPr>
            <w:r>
              <w:rPr>
                <w:rFonts w:hint="default" w:ascii="Times New Roman" w:hAnsi="Times New Roman" w:eastAsia="宋体" w:cs="Times New Roman"/>
                <w:b w:val="0"/>
                <w:bCs w:val="0"/>
                <w:i w:val="0"/>
                <w:iCs w:val="0"/>
                <w:sz w:val="15"/>
                <w:szCs w:val="15"/>
                <w:vertAlign w:val="baseline"/>
                <w:lang w:val="en-US" w:eastAsia="zh-CN"/>
              </w:rPr>
              <w:t>MC_ERROR</w:t>
            </w:r>
            <w:r>
              <w:rPr>
                <w:rFonts w:hint="eastAsia" w:ascii="Times New Roman" w:hAnsi="Times New Roman" w:eastAsia="宋体" w:cs="Times New Roman"/>
                <w:b w:val="0"/>
                <w:bCs w:val="0"/>
                <w:i w:val="0"/>
                <w:iCs w:val="0"/>
                <w:sz w:val="15"/>
                <w:szCs w:val="15"/>
                <w:vertAlign w:val="baseline"/>
                <w:lang w:val="en-US" w:eastAsia="zh-CN"/>
              </w:rPr>
              <w:t xml:space="preserve">_WASNT_STANDSTILL </w:t>
            </w:r>
          </w:p>
        </w:tc>
        <w:tc>
          <w:tcPr>
            <w:tcW w:w="3908" w:type="dxa"/>
            <w:vAlign w:val="center"/>
          </w:tcPr>
          <w:p w14:paraId="6A7A84A7">
            <w:pPr>
              <w:jc w:val="left"/>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当前状态不是 STANDSTILL</w:t>
            </w:r>
          </w:p>
        </w:tc>
      </w:tr>
      <w:tr w14:paraId="29E270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4" w:type="dxa"/>
            <w:vAlign w:val="center"/>
          </w:tcPr>
          <w:p w14:paraId="2E574BCD">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026</w:t>
            </w:r>
          </w:p>
        </w:tc>
        <w:tc>
          <w:tcPr>
            <w:tcW w:w="4263" w:type="dxa"/>
            <w:vAlign w:val="center"/>
          </w:tcPr>
          <w:p w14:paraId="44F13D66">
            <w:pPr>
              <w:tabs>
                <w:tab w:val="left" w:pos="3489"/>
              </w:tabs>
              <w:jc w:val="left"/>
              <w:rPr>
                <w:rFonts w:hint="default" w:ascii="Times New Roman" w:hAnsi="Times New Roman" w:eastAsia="宋体" w:cs="Times New Roman"/>
                <w:b w:val="0"/>
                <w:bCs w:val="0"/>
                <w:i w:val="0"/>
                <w:iCs w:val="0"/>
                <w:kern w:val="2"/>
                <w:sz w:val="15"/>
                <w:szCs w:val="15"/>
                <w:vertAlign w:val="baseline"/>
                <w:lang w:val="en-US" w:eastAsia="zh-CN" w:bidi="ar-SA"/>
              </w:rPr>
            </w:pPr>
            <w:r>
              <w:rPr>
                <w:rFonts w:hint="default" w:ascii="Times New Roman" w:hAnsi="Times New Roman" w:eastAsia="宋体" w:cs="Times New Roman"/>
                <w:b w:val="0"/>
                <w:bCs w:val="0"/>
                <w:i w:val="0"/>
                <w:iCs w:val="0"/>
                <w:sz w:val="15"/>
                <w:szCs w:val="15"/>
                <w:vertAlign w:val="baseline"/>
                <w:lang w:val="en-US" w:eastAsia="zh-CN"/>
              </w:rPr>
              <w:t>MC_ERROR</w:t>
            </w:r>
            <w:r>
              <w:rPr>
                <w:rFonts w:hint="eastAsia" w:ascii="Times New Roman" w:hAnsi="Times New Roman" w:eastAsia="宋体" w:cs="Times New Roman"/>
                <w:b w:val="0"/>
                <w:bCs w:val="0"/>
                <w:i w:val="0"/>
                <w:iCs w:val="0"/>
                <w:sz w:val="15"/>
                <w:szCs w:val="15"/>
                <w:vertAlign w:val="baseline"/>
                <w:lang w:val="en-US" w:eastAsia="zh-CN"/>
              </w:rPr>
              <w:t xml:space="preserve">_WASNT_DISABLED </w:t>
            </w:r>
          </w:p>
        </w:tc>
        <w:tc>
          <w:tcPr>
            <w:tcW w:w="3908" w:type="dxa"/>
            <w:vAlign w:val="center"/>
          </w:tcPr>
          <w:p w14:paraId="5C6B8BEF">
            <w:pPr>
              <w:jc w:val="left"/>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当前状态不是 DISABLE</w:t>
            </w:r>
          </w:p>
        </w:tc>
      </w:tr>
      <w:tr w14:paraId="7CF6C4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4" w:type="dxa"/>
            <w:vAlign w:val="center"/>
          </w:tcPr>
          <w:p w14:paraId="3BC9301C">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027</w:t>
            </w:r>
          </w:p>
        </w:tc>
        <w:tc>
          <w:tcPr>
            <w:tcW w:w="4263" w:type="dxa"/>
            <w:vAlign w:val="center"/>
          </w:tcPr>
          <w:p w14:paraId="18234F63">
            <w:pPr>
              <w:jc w:val="left"/>
              <w:rPr>
                <w:rFonts w:hint="default" w:ascii="Times New Roman" w:hAnsi="Times New Roman" w:eastAsia="宋体" w:cs="Times New Roman"/>
                <w:b w:val="0"/>
                <w:bCs w:val="0"/>
                <w:i w:val="0"/>
                <w:iCs w:val="0"/>
                <w:kern w:val="2"/>
                <w:sz w:val="15"/>
                <w:szCs w:val="15"/>
                <w:vertAlign w:val="baseline"/>
                <w:lang w:val="en-US" w:eastAsia="zh-CN" w:bidi="ar-SA"/>
              </w:rPr>
            </w:pPr>
            <w:r>
              <w:rPr>
                <w:rFonts w:hint="default" w:ascii="Times New Roman" w:hAnsi="Times New Roman" w:eastAsia="宋体" w:cs="Times New Roman"/>
                <w:b w:val="0"/>
                <w:bCs w:val="0"/>
                <w:i w:val="0"/>
                <w:iCs w:val="0"/>
                <w:sz w:val="15"/>
                <w:szCs w:val="15"/>
                <w:vertAlign w:val="baseline"/>
                <w:lang w:val="en-US" w:eastAsia="zh-CN"/>
              </w:rPr>
              <w:t>MC_ERROR</w:t>
            </w:r>
            <w:r>
              <w:rPr>
                <w:rFonts w:hint="eastAsia" w:ascii="Times New Roman" w:hAnsi="Times New Roman" w:eastAsia="宋体" w:cs="Times New Roman"/>
                <w:b w:val="0"/>
                <w:bCs w:val="0"/>
                <w:i w:val="0"/>
                <w:iCs w:val="0"/>
                <w:sz w:val="15"/>
                <w:szCs w:val="15"/>
                <w:vertAlign w:val="baseline"/>
                <w:lang w:val="en-US" w:eastAsia="zh-CN"/>
              </w:rPr>
              <w:t xml:space="preserve">_IN_ERRORSTOP </w:t>
            </w:r>
          </w:p>
        </w:tc>
        <w:tc>
          <w:tcPr>
            <w:tcW w:w="3908" w:type="dxa"/>
            <w:vAlign w:val="center"/>
          </w:tcPr>
          <w:p w14:paraId="7CB6A46D">
            <w:pPr>
              <w:jc w:val="left"/>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当前状态是 ERRORSTOP</w:t>
            </w:r>
          </w:p>
        </w:tc>
      </w:tr>
      <w:tr w14:paraId="43CDCA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4" w:type="dxa"/>
            <w:vAlign w:val="center"/>
          </w:tcPr>
          <w:p w14:paraId="77370BF7">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028</w:t>
            </w:r>
          </w:p>
        </w:tc>
        <w:tc>
          <w:tcPr>
            <w:tcW w:w="4263" w:type="dxa"/>
            <w:vAlign w:val="center"/>
          </w:tcPr>
          <w:p w14:paraId="0EC4F62E">
            <w:pPr>
              <w:jc w:val="left"/>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MC_ERROR_NOT_CONFIG</w:t>
            </w:r>
          </w:p>
        </w:tc>
        <w:tc>
          <w:tcPr>
            <w:tcW w:w="3908" w:type="dxa"/>
            <w:vAlign w:val="center"/>
          </w:tcPr>
          <w:p w14:paraId="7A51743C">
            <w:pPr>
              <w:jc w:val="left"/>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sz w:val="15"/>
                <w:szCs w:val="15"/>
              </w:rPr>
              <w:t>图形化界面未配置DI或者DO</w:t>
            </w:r>
          </w:p>
        </w:tc>
      </w:tr>
      <w:tr w14:paraId="1F631A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4" w:type="dxa"/>
            <w:vAlign w:val="center"/>
          </w:tcPr>
          <w:p w14:paraId="569DB81A">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050</w:t>
            </w:r>
          </w:p>
        </w:tc>
        <w:tc>
          <w:tcPr>
            <w:tcW w:w="4263" w:type="dxa"/>
            <w:vAlign w:val="center"/>
          </w:tcPr>
          <w:p w14:paraId="02DC05AF">
            <w:pPr>
              <w:jc w:val="left"/>
              <w:rPr>
                <w:rFonts w:hint="eastAsia"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MC_ERROR</w:t>
            </w:r>
            <w:r>
              <w:rPr>
                <w:rFonts w:hint="eastAsia" w:ascii="Times New Roman" w:hAnsi="Times New Roman" w:eastAsia="宋体" w:cs="Times New Roman"/>
                <w:b w:val="0"/>
                <w:bCs w:val="0"/>
                <w:i w:val="0"/>
                <w:iCs w:val="0"/>
                <w:sz w:val="15"/>
                <w:szCs w:val="15"/>
                <w:vertAlign w:val="baseline"/>
                <w:lang w:val="en-US" w:eastAsia="zh-CN"/>
              </w:rPr>
              <w:t xml:space="preserve">_AXIS_NUM_INVALID </w:t>
            </w:r>
          </w:p>
        </w:tc>
        <w:tc>
          <w:tcPr>
            <w:tcW w:w="3908" w:type="dxa"/>
            <w:vAlign w:val="center"/>
          </w:tcPr>
          <w:p w14:paraId="43F27267">
            <w:pPr>
              <w:jc w:val="left"/>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轴号无效，有效范围是 [0,3]</w:t>
            </w:r>
          </w:p>
        </w:tc>
      </w:tr>
      <w:tr w14:paraId="3C1C3F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14" w:type="dxa"/>
            <w:vAlign w:val="center"/>
          </w:tcPr>
          <w:p w14:paraId="3A738C79">
            <w:pPr>
              <w:tabs>
                <w:tab w:val="left" w:pos="563"/>
              </w:tabs>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051</w:t>
            </w:r>
          </w:p>
        </w:tc>
        <w:tc>
          <w:tcPr>
            <w:tcW w:w="4263" w:type="dxa"/>
            <w:vAlign w:val="center"/>
          </w:tcPr>
          <w:p w14:paraId="6B98403A">
            <w:pPr>
              <w:jc w:val="left"/>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 xml:space="preserve">MC_ERROR_VEL_SET_OUT_OF_RANGE </w:t>
            </w:r>
          </w:p>
        </w:tc>
        <w:tc>
          <w:tcPr>
            <w:tcW w:w="3908" w:type="dxa"/>
            <w:vAlign w:val="center"/>
          </w:tcPr>
          <w:p w14:paraId="08BB4E8C">
            <w:pPr>
              <w:jc w:val="left"/>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速度设置超出允许范围</w:t>
            </w:r>
          </w:p>
        </w:tc>
      </w:tr>
      <w:tr w14:paraId="320AFC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14" w:type="dxa"/>
            <w:vAlign w:val="center"/>
          </w:tcPr>
          <w:p w14:paraId="6BB3D114">
            <w:pPr>
              <w:tabs>
                <w:tab w:val="left" w:pos="563"/>
              </w:tabs>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052</w:t>
            </w:r>
          </w:p>
        </w:tc>
        <w:tc>
          <w:tcPr>
            <w:tcW w:w="4263" w:type="dxa"/>
            <w:vAlign w:val="center"/>
          </w:tcPr>
          <w:p w14:paraId="52BF4840">
            <w:pPr>
              <w:jc w:val="left"/>
              <w:rPr>
                <w:rFonts w:hint="eastAsia"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MC_ERROR</w:t>
            </w:r>
            <w:r>
              <w:rPr>
                <w:rFonts w:hint="eastAsia" w:ascii="Times New Roman" w:hAnsi="Times New Roman" w:eastAsia="宋体" w:cs="Times New Roman"/>
                <w:b w:val="0"/>
                <w:bCs w:val="0"/>
                <w:i w:val="0"/>
                <w:iCs w:val="0"/>
                <w:sz w:val="15"/>
                <w:szCs w:val="15"/>
                <w:vertAlign w:val="baseline"/>
                <w:lang w:val="en-US" w:eastAsia="zh-CN"/>
              </w:rPr>
              <w:t>_ACC_SET_OUT_OF_RANGE</w:t>
            </w:r>
          </w:p>
        </w:tc>
        <w:tc>
          <w:tcPr>
            <w:tcW w:w="3908" w:type="dxa"/>
            <w:vAlign w:val="center"/>
          </w:tcPr>
          <w:p w14:paraId="525440BB">
            <w:pPr>
              <w:jc w:val="left"/>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加速度超出允许范围</w:t>
            </w:r>
          </w:p>
        </w:tc>
      </w:tr>
      <w:tr w14:paraId="713FD7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4" w:type="dxa"/>
            <w:vAlign w:val="center"/>
          </w:tcPr>
          <w:p w14:paraId="5037844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053</w:t>
            </w:r>
          </w:p>
        </w:tc>
        <w:tc>
          <w:tcPr>
            <w:tcW w:w="4263" w:type="dxa"/>
            <w:vAlign w:val="center"/>
          </w:tcPr>
          <w:p w14:paraId="6CC86435">
            <w:pPr>
              <w:jc w:val="left"/>
              <w:rPr>
                <w:rFonts w:hint="eastAsia"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MC_ERROR</w:t>
            </w:r>
            <w:r>
              <w:rPr>
                <w:rFonts w:hint="eastAsia" w:ascii="Times New Roman" w:hAnsi="Times New Roman" w:eastAsia="宋体" w:cs="Times New Roman"/>
                <w:b w:val="0"/>
                <w:bCs w:val="0"/>
                <w:i w:val="0"/>
                <w:iCs w:val="0"/>
                <w:sz w:val="15"/>
                <w:szCs w:val="15"/>
                <w:vertAlign w:val="baseline"/>
                <w:lang w:val="en-US" w:eastAsia="zh-CN"/>
              </w:rPr>
              <w:t>_DEC_SET_OUT_OF_RANGE</w:t>
            </w:r>
          </w:p>
        </w:tc>
        <w:tc>
          <w:tcPr>
            <w:tcW w:w="3908" w:type="dxa"/>
            <w:vAlign w:val="center"/>
          </w:tcPr>
          <w:p w14:paraId="1BFB293F">
            <w:pPr>
              <w:jc w:val="left"/>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减速度超出允许范围</w:t>
            </w:r>
          </w:p>
        </w:tc>
      </w:tr>
      <w:tr w14:paraId="4ABF62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4" w:type="dxa"/>
            <w:vAlign w:val="center"/>
          </w:tcPr>
          <w:p w14:paraId="21D27F38">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054</w:t>
            </w:r>
          </w:p>
        </w:tc>
        <w:tc>
          <w:tcPr>
            <w:tcW w:w="4263" w:type="dxa"/>
            <w:vAlign w:val="center"/>
          </w:tcPr>
          <w:p w14:paraId="642F1E2F">
            <w:pPr>
              <w:jc w:val="left"/>
              <w:rPr>
                <w:rFonts w:hint="eastAsia"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MC_ERROR</w:t>
            </w:r>
            <w:r>
              <w:rPr>
                <w:rFonts w:hint="eastAsia" w:ascii="Times New Roman" w:hAnsi="Times New Roman" w:eastAsia="宋体" w:cs="Times New Roman"/>
                <w:b w:val="0"/>
                <w:bCs w:val="0"/>
                <w:i w:val="0"/>
                <w:iCs w:val="0"/>
                <w:sz w:val="15"/>
                <w:szCs w:val="15"/>
                <w:vertAlign w:val="baseline"/>
                <w:lang w:val="en-US" w:eastAsia="zh-CN"/>
              </w:rPr>
              <w:t>_JERK_SET_OUT_OF_RANGE</w:t>
            </w:r>
          </w:p>
        </w:tc>
        <w:tc>
          <w:tcPr>
            <w:tcW w:w="3908" w:type="dxa"/>
            <w:vAlign w:val="center"/>
          </w:tcPr>
          <w:p w14:paraId="323BEC8C">
            <w:pPr>
              <w:jc w:val="left"/>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加速度变化率 Jerk 设定超出允许范围</w:t>
            </w:r>
          </w:p>
        </w:tc>
      </w:tr>
      <w:tr w14:paraId="3BA14B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14" w:type="dxa"/>
            <w:vAlign w:val="center"/>
          </w:tcPr>
          <w:p w14:paraId="604DEED5">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055</w:t>
            </w:r>
          </w:p>
        </w:tc>
        <w:tc>
          <w:tcPr>
            <w:tcW w:w="4263" w:type="dxa"/>
            <w:vAlign w:val="center"/>
          </w:tcPr>
          <w:p w14:paraId="0A9969DA">
            <w:pPr>
              <w:jc w:val="left"/>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MC_ERROR_FBD_MOVEMODE_INVALIAD</w:t>
            </w:r>
          </w:p>
        </w:tc>
        <w:tc>
          <w:tcPr>
            <w:tcW w:w="3908" w:type="dxa"/>
            <w:vAlign w:val="center"/>
          </w:tcPr>
          <w:p w14:paraId="513C4D06">
            <w:pPr>
              <w:jc w:val="left"/>
              <w:rPr>
                <w:rFonts w:hint="default" w:ascii="Times New Roman" w:hAnsi="Times New Roman" w:eastAsia="宋体" w:cs="Times New Roman"/>
                <w:b w:val="0"/>
                <w:bCs w:val="0"/>
                <w:i w:val="0"/>
                <w:iCs w:val="0"/>
                <w:color w:val="000000"/>
                <w:sz w:val="15"/>
                <w:szCs w:val="15"/>
                <w:lang w:val="en-US" w:eastAsia="zh-CN"/>
              </w:rPr>
            </w:pPr>
            <w:r>
              <w:rPr>
                <w:rFonts w:hint="eastAsia" w:ascii="Times New Roman" w:hAnsi="Times New Roman" w:eastAsia="宋体" w:cs="Times New Roman"/>
                <w:b w:val="0"/>
                <w:bCs w:val="0"/>
                <w:i w:val="0"/>
                <w:iCs w:val="0"/>
                <w:color w:val="000000"/>
                <w:sz w:val="15"/>
                <w:szCs w:val="15"/>
                <w:lang w:val="en-US" w:eastAsia="zh-CN"/>
              </w:rPr>
              <w:t>运动模式无效</w:t>
            </w:r>
          </w:p>
        </w:tc>
      </w:tr>
      <w:tr w14:paraId="2AA3DB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14" w:type="dxa"/>
            <w:vAlign w:val="center"/>
          </w:tcPr>
          <w:p w14:paraId="61BB501C">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056</w:t>
            </w:r>
          </w:p>
        </w:tc>
        <w:tc>
          <w:tcPr>
            <w:tcW w:w="4263" w:type="dxa"/>
            <w:vAlign w:val="center"/>
          </w:tcPr>
          <w:p w14:paraId="0C2B5895">
            <w:pPr>
              <w:jc w:val="left"/>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MC_ERROR_INVLALID_VELOCITY_MODE</w:t>
            </w:r>
          </w:p>
        </w:tc>
        <w:tc>
          <w:tcPr>
            <w:tcW w:w="3908" w:type="dxa"/>
            <w:vAlign w:val="center"/>
          </w:tcPr>
          <w:p w14:paraId="361C8CAD">
            <w:pPr>
              <w:jc w:val="left"/>
              <w:rPr>
                <w:rFonts w:hint="default" w:ascii="Times New Roman" w:hAnsi="Times New Roman" w:eastAsia="宋体" w:cs="Times New Roman"/>
                <w:b w:val="0"/>
                <w:bCs w:val="0"/>
                <w:i w:val="0"/>
                <w:iCs w:val="0"/>
                <w:color w:val="000000"/>
                <w:sz w:val="15"/>
                <w:szCs w:val="15"/>
                <w:lang w:val="en-US" w:eastAsia="zh-CN"/>
              </w:rPr>
            </w:pPr>
            <w:r>
              <w:rPr>
                <w:rFonts w:hint="eastAsia" w:ascii="Times New Roman" w:hAnsi="Times New Roman" w:eastAsia="宋体" w:cs="Times New Roman"/>
                <w:b w:val="0"/>
                <w:bCs w:val="0"/>
                <w:i w:val="0"/>
                <w:iCs w:val="0"/>
                <w:color w:val="000000"/>
                <w:sz w:val="15"/>
                <w:szCs w:val="15"/>
                <w:lang w:val="en-US" w:eastAsia="zh-CN"/>
              </w:rPr>
              <w:t>速度模式无效</w:t>
            </w:r>
          </w:p>
        </w:tc>
      </w:tr>
      <w:tr w14:paraId="3D9334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14" w:type="dxa"/>
            <w:vAlign w:val="center"/>
          </w:tcPr>
          <w:p w14:paraId="047BECF3">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057</w:t>
            </w:r>
          </w:p>
        </w:tc>
        <w:tc>
          <w:tcPr>
            <w:tcW w:w="4263" w:type="dxa"/>
            <w:vAlign w:val="center"/>
          </w:tcPr>
          <w:p w14:paraId="0505A3F2">
            <w:pPr>
              <w:jc w:val="left"/>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MC_ERROR_INVLALID_POSTION_MODE</w:t>
            </w:r>
          </w:p>
        </w:tc>
        <w:tc>
          <w:tcPr>
            <w:tcW w:w="3908" w:type="dxa"/>
            <w:vAlign w:val="center"/>
          </w:tcPr>
          <w:p w14:paraId="4128FA65">
            <w:pPr>
              <w:jc w:val="left"/>
              <w:rPr>
                <w:rFonts w:hint="default" w:ascii="Times New Roman" w:hAnsi="Times New Roman" w:eastAsia="宋体" w:cs="Times New Roman"/>
                <w:b w:val="0"/>
                <w:bCs w:val="0"/>
                <w:i w:val="0"/>
                <w:iCs w:val="0"/>
                <w:color w:val="000000"/>
                <w:sz w:val="15"/>
                <w:szCs w:val="15"/>
                <w:lang w:val="en-US" w:eastAsia="zh-CN"/>
              </w:rPr>
            </w:pPr>
            <w:r>
              <w:rPr>
                <w:rFonts w:hint="eastAsia" w:ascii="Times New Roman" w:hAnsi="Times New Roman" w:eastAsia="宋体" w:cs="Times New Roman"/>
                <w:b w:val="0"/>
                <w:bCs w:val="0"/>
                <w:i w:val="0"/>
                <w:iCs w:val="0"/>
                <w:color w:val="000000"/>
                <w:sz w:val="15"/>
                <w:szCs w:val="15"/>
                <w:lang w:val="en-US" w:eastAsia="zh-CN"/>
              </w:rPr>
              <w:t>位置模式无效</w:t>
            </w:r>
          </w:p>
        </w:tc>
      </w:tr>
      <w:tr w14:paraId="23CF6D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4" w:type="dxa"/>
            <w:vAlign w:val="center"/>
          </w:tcPr>
          <w:p w14:paraId="7F1C4C21">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058</w:t>
            </w:r>
          </w:p>
        </w:tc>
        <w:tc>
          <w:tcPr>
            <w:tcW w:w="4263" w:type="dxa"/>
            <w:vAlign w:val="center"/>
          </w:tcPr>
          <w:p w14:paraId="602ACB09">
            <w:pPr>
              <w:jc w:val="left"/>
              <w:rPr>
                <w:rFonts w:hint="eastAsia"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MC_ERROR</w:t>
            </w:r>
            <w:r>
              <w:rPr>
                <w:rFonts w:hint="eastAsia" w:ascii="Times New Roman" w:hAnsi="Times New Roman" w:eastAsia="宋体" w:cs="Times New Roman"/>
                <w:b w:val="0"/>
                <w:bCs w:val="0"/>
                <w:i w:val="0"/>
                <w:iCs w:val="0"/>
                <w:sz w:val="15"/>
                <w:szCs w:val="15"/>
                <w:vertAlign w:val="baseline"/>
                <w:lang w:val="en-US" w:eastAsia="zh-CN"/>
              </w:rPr>
              <w:t xml:space="preserve">_AXIS_WRITEPARAMETER_UNVALIAD  </w:t>
            </w:r>
          </w:p>
        </w:tc>
        <w:tc>
          <w:tcPr>
            <w:tcW w:w="3908" w:type="dxa"/>
            <w:vAlign w:val="center"/>
          </w:tcPr>
          <w:p w14:paraId="74D98001">
            <w:pPr>
              <w:jc w:val="left"/>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MC_WriteParameter_P 参数无效</w:t>
            </w:r>
          </w:p>
        </w:tc>
      </w:tr>
      <w:tr w14:paraId="2A7946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4" w:type="dxa"/>
            <w:vAlign w:val="center"/>
          </w:tcPr>
          <w:p w14:paraId="756E567F">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059</w:t>
            </w:r>
          </w:p>
        </w:tc>
        <w:tc>
          <w:tcPr>
            <w:tcW w:w="4263" w:type="dxa"/>
            <w:vAlign w:val="center"/>
          </w:tcPr>
          <w:p w14:paraId="625449AA">
            <w:pPr>
              <w:jc w:val="left"/>
              <w:rPr>
                <w:rFonts w:hint="eastAsia"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MC_ERROR</w:t>
            </w:r>
            <w:r>
              <w:rPr>
                <w:rFonts w:hint="eastAsia" w:ascii="Times New Roman" w:hAnsi="Times New Roman" w:eastAsia="宋体" w:cs="Times New Roman"/>
                <w:b w:val="0"/>
                <w:bCs w:val="0"/>
                <w:i w:val="0"/>
                <w:iCs w:val="0"/>
                <w:sz w:val="15"/>
                <w:szCs w:val="15"/>
                <w:vertAlign w:val="baseline"/>
                <w:lang w:val="en-US" w:eastAsia="zh-CN"/>
              </w:rPr>
              <w:t xml:space="preserve">_AXIS_READPARAMETER_UNVALIAD </w:t>
            </w:r>
          </w:p>
        </w:tc>
        <w:tc>
          <w:tcPr>
            <w:tcW w:w="3908" w:type="dxa"/>
            <w:vAlign w:val="center"/>
          </w:tcPr>
          <w:p w14:paraId="21B8489C">
            <w:pPr>
              <w:jc w:val="left"/>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MC_ReadParameter_P 参数无效</w:t>
            </w:r>
          </w:p>
        </w:tc>
      </w:tr>
      <w:tr w14:paraId="702BCC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4" w:type="dxa"/>
            <w:vAlign w:val="center"/>
          </w:tcPr>
          <w:p w14:paraId="6CCF7A51">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060</w:t>
            </w:r>
          </w:p>
        </w:tc>
        <w:tc>
          <w:tcPr>
            <w:tcW w:w="4263" w:type="dxa"/>
            <w:vAlign w:val="center"/>
          </w:tcPr>
          <w:p w14:paraId="32BF8730">
            <w:pPr>
              <w:jc w:val="left"/>
              <w:rPr>
                <w:rFonts w:hint="eastAsia"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MC_ERROR</w:t>
            </w:r>
            <w:r>
              <w:rPr>
                <w:rFonts w:hint="eastAsia" w:ascii="Times New Roman" w:hAnsi="Times New Roman" w:eastAsia="宋体" w:cs="Times New Roman"/>
                <w:b w:val="0"/>
                <w:bCs w:val="0"/>
                <w:i w:val="0"/>
                <w:iCs w:val="0"/>
                <w:sz w:val="15"/>
                <w:szCs w:val="15"/>
                <w:vertAlign w:val="baseline"/>
                <w:lang w:val="en-US" w:eastAsia="zh-CN"/>
              </w:rPr>
              <w:t xml:space="preserve">_HOME_MODE_UNVALIAD </w:t>
            </w:r>
          </w:p>
        </w:tc>
        <w:tc>
          <w:tcPr>
            <w:tcW w:w="3908" w:type="dxa"/>
            <w:vAlign w:val="center"/>
          </w:tcPr>
          <w:p w14:paraId="12D4F8D9">
            <w:pPr>
              <w:jc w:val="left"/>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回原模式无效</w:t>
            </w:r>
          </w:p>
        </w:tc>
      </w:tr>
      <w:tr w14:paraId="7E4187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4" w:type="dxa"/>
            <w:vAlign w:val="center"/>
          </w:tcPr>
          <w:p w14:paraId="1AB64D7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061</w:t>
            </w:r>
          </w:p>
        </w:tc>
        <w:tc>
          <w:tcPr>
            <w:tcW w:w="4263" w:type="dxa"/>
            <w:vAlign w:val="center"/>
          </w:tcPr>
          <w:p w14:paraId="57283B67">
            <w:pPr>
              <w:jc w:val="left"/>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MC_ERROR_DEVICE_NOT_IN_USE</w:t>
            </w:r>
          </w:p>
        </w:tc>
        <w:tc>
          <w:tcPr>
            <w:tcW w:w="3908" w:type="dxa"/>
            <w:vAlign w:val="center"/>
          </w:tcPr>
          <w:p w14:paraId="24E9C2E6">
            <w:pPr>
              <w:jc w:val="left"/>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轴设备未使用</w:t>
            </w:r>
          </w:p>
        </w:tc>
      </w:tr>
      <w:tr w14:paraId="681BC1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1114" w:type="dxa"/>
            <w:vAlign w:val="center"/>
          </w:tcPr>
          <w:p w14:paraId="5644A3D9">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062</w:t>
            </w:r>
          </w:p>
        </w:tc>
        <w:tc>
          <w:tcPr>
            <w:tcW w:w="4263" w:type="dxa"/>
            <w:vAlign w:val="center"/>
          </w:tcPr>
          <w:p w14:paraId="0EAC5D25">
            <w:pPr>
              <w:jc w:val="left"/>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MC_ERROR_FB_CANNOT_INTERRUPT</w:t>
            </w:r>
          </w:p>
        </w:tc>
        <w:tc>
          <w:tcPr>
            <w:tcW w:w="3908" w:type="dxa"/>
            <w:vAlign w:val="center"/>
          </w:tcPr>
          <w:p w14:paraId="508E0D6B">
            <w:pPr>
              <w:jc w:val="left"/>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功能块无法打断</w:t>
            </w:r>
          </w:p>
        </w:tc>
      </w:tr>
      <w:tr w14:paraId="6EE07C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4" w:type="dxa"/>
            <w:vAlign w:val="center"/>
          </w:tcPr>
          <w:p w14:paraId="2EA09C2F">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063</w:t>
            </w:r>
          </w:p>
        </w:tc>
        <w:tc>
          <w:tcPr>
            <w:tcW w:w="4263" w:type="dxa"/>
            <w:vAlign w:val="center"/>
          </w:tcPr>
          <w:p w14:paraId="1A992C08">
            <w:pPr>
              <w:jc w:val="left"/>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MC_ERROR_ENABLE_UNIQUE_INSTANTIATION</w:t>
            </w:r>
          </w:p>
        </w:tc>
        <w:tc>
          <w:tcPr>
            <w:tcW w:w="3908" w:type="dxa"/>
            <w:vAlign w:val="center"/>
          </w:tcPr>
          <w:p w14:paraId="33B3F9F9">
            <w:pPr>
              <w:jc w:val="left"/>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enable使能的指令只能有一个实例。</w:t>
            </w:r>
          </w:p>
        </w:tc>
      </w:tr>
      <w:tr w14:paraId="123F0C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4" w:type="dxa"/>
            <w:vAlign w:val="center"/>
          </w:tcPr>
          <w:p w14:paraId="6C1E598E">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064</w:t>
            </w:r>
          </w:p>
        </w:tc>
        <w:tc>
          <w:tcPr>
            <w:tcW w:w="4263" w:type="dxa"/>
            <w:vAlign w:val="center"/>
          </w:tcPr>
          <w:p w14:paraId="432FD31D">
            <w:pPr>
              <w:jc w:val="left"/>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MC_ERROR_DI_NUM_INVALID</w:t>
            </w:r>
          </w:p>
        </w:tc>
        <w:tc>
          <w:tcPr>
            <w:tcW w:w="3908" w:type="dxa"/>
            <w:vAlign w:val="center"/>
          </w:tcPr>
          <w:p w14:paraId="2B10B9C0">
            <w:pPr>
              <w:jc w:val="left"/>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DI配置不合理</w:t>
            </w:r>
          </w:p>
        </w:tc>
      </w:tr>
      <w:tr w14:paraId="6E6C9D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4" w:type="dxa"/>
            <w:vAlign w:val="center"/>
          </w:tcPr>
          <w:p w14:paraId="1150DF17">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065</w:t>
            </w:r>
          </w:p>
        </w:tc>
        <w:tc>
          <w:tcPr>
            <w:tcW w:w="4263" w:type="dxa"/>
            <w:vAlign w:val="center"/>
          </w:tcPr>
          <w:p w14:paraId="6CDC8092">
            <w:pPr>
              <w:jc w:val="left"/>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MC_ERROR_PULSE_TYPE_INVALID</w:t>
            </w:r>
          </w:p>
        </w:tc>
        <w:tc>
          <w:tcPr>
            <w:tcW w:w="3908" w:type="dxa"/>
            <w:vAlign w:val="center"/>
          </w:tcPr>
          <w:p w14:paraId="4221E752">
            <w:pPr>
              <w:jc w:val="left"/>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脉冲类型无效</w:t>
            </w:r>
          </w:p>
        </w:tc>
      </w:tr>
      <w:tr w14:paraId="7C5688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4" w:type="dxa"/>
            <w:vAlign w:val="center"/>
          </w:tcPr>
          <w:p w14:paraId="48D8FDAF">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066</w:t>
            </w:r>
          </w:p>
        </w:tc>
        <w:tc>
          <w:tcPr>
            <w:tcW w:w="4263" w:type="dxa"/>
            <w:vAlign w:val="center"/>
          </w:tcPr>
          <w:p w14:paraId="48931A71">
            <w:pPr>
              <w:jc w:val="left"/>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MC_ERROR_HOME_OVER_TIME</w:t>
            </w:r>
          </w:p>
        </w:tc>
        <w:tc>
          <w:tcPr>
            <w:tcW w:w="3908" w:type="dxa"/>
            <w:vAlign w:val="center"/>
          </w:tcPr>
          <w:p w14:paraId="5047FE3C">
            <w:pPr>
              <w:jc w:val="left"/>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回零超时</w:t>
            </w:r>
          </w:p>
        </w:tc>
      </w:tr>
    </w:tbl>
    <w:p w14:paraId="263D9E60">
      <w:pPr>
        <w:rPr>
          <w:rFonts w:hint="eastAsia" w:ascii="Times New Roman" w:hAnsi="Times New Roman" w:eastAsia="宋体" w:cs="Times New Roman"/>
          <w:b/>
          <w:bCs/>
          <w:lang w:val="en-US" w:eastAsia="zh-CN"/>
        </w:rPr>
      </w:pPr>
    </w:p>
    <w:p w14:paraId="32D44451">
      <w:pPr>
        <w:rPr>
          <w:rFonts w:hint="eastAsia" w:ascii="Times New Roman" w:hAnsi="Times New Roman" w:eastAsia="宋体" w:cs="Times New Roman"/>
          <w:b/>
          <w:bCs/>
          <w:lang w:val="en-US" w:eastAsia="zh-CN"/>
        </w:rPr>
      </w:pPr>
      <w:r>
        <w:rPr>
          <w:rFonts w:hint="eastAsia" w:ascii="Times New Roman" w:hAnsi="Times New Roman" w:eastAsia="宋体" w:cs="Times New Roman"/>
          <w:b/>
          <w:bCs/>
          <w:lang w:val="en-US" w:eastAsia="zh-CN"/>
        </w:rPr>
        <w:t>指令列表</w:t>
      </w:r>
    </w:p>
    <w:tbl>
      <w:tblPr>
        <w:tblStyle w:val="18"/>
        <w:tblpPr w:leftFromText="180" w:rightFromText="180" w:vertAnchor="text" w:horzAnchor="page" w:tblpX="1802" w:tblpY="319"/>
        <w:tblOverlap w:val="never"/>
        <w:tblW w:w="483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7"/>
        <w:gridCol w:w="2453"/>
        <w:gridCol w:w="1050"/>
        <w:gridCol w:w="4649"/>
      </w:tblGrid>
      <w:tr w14:paraId="0F5D87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shd w:val="clear" w:color="auto" w:fill="CFCECE" w:themeFill="background2" w:themeFillShade="E5"/>
          </w:tcPr>
          <w:p w14:paraId="37AA730F">
            <w:pPr>
              <w:spacing w:line="240" w:lineRule="auto"/>
              <w:ind w:left="0" w:leftChars="0" w:right="0" w:rightChars="0" w:firstLine="0" w:firstLineChars="0"/>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序号</w:t>
            </w:r>
          </w:p>
        </w:tc>
        <w:tc>
          <w:tcPr>
            <w:tcW w:w="1372" w:type="pct"/>
            <w:shd w:val="clear" w:color="auto" w:fill="CFCECE" w:themeFill="background2" w:themeFillShade="E5"/>
            <w:vAlign w:val="top"/>
          </w:tcPr>
          <w:p w14:paraId="4EA1B353">
            <w:pPr>
              <w:spacing w:line="240" w:lineRule="auto"/>
              <w:ind w:left="0" w:leftChars="0" w:right="0" w:rightChars="0" w:firstLine="0" w:firstLineChars="0"/>
              <w:jc w:val="center"/>
              <w:rPr>
                <w:rFonts w:hint="default" w:ascii="Times New Roman" w:hAnsi="Times New Roman" w:eastAsia="宋体" w:cs="Times New Roman"/>
                <w:b w:val="0"/>
                <w:bCs w:val="0"/>
                <w:i w:val="0"/>
                <w:iCs w:val="0"/>
                <w:color w:val="auto"/>
                <w:kern w:val="2"/>
                <w:sz w:val="15"/>
                <w:szCs w:val="15"/>
                <w:vertAlign w:val="baseline"/>
                <w:lang w:val="en-US" w:eastAsia="zh-CN" w:bidi="ar-SA"/>
              </w:rPr>
            </w:pPr>
            <w:r>
              <w:rPr>
                <w:rFonts w:hint="eastAsia" w:ascii="Times New Roman" w:hAnsi="Times New Roman" w:eastAsia="宋体" w:cs="Times New Roman"/>
                <w:b w:val="0"/>
                <w:bCs w:val="0"/>
                <w:i w:val="0"/>
                <w:iCs w:val="0"/>
                <w:color w:val="auto"/>
                <w:sz w:val="15"/>
                <w:szCs w:val="15"/>
                <w:vertAlign w:val="baseline"/>
                <w:lang w:val="en-US" w:eastAsia="zh-CN"/>
              </w:rPr>
              <w:t>指令名称</w:t>
            </w:r>
          </w:p>
        </w:tc>
        <w:tc>
          <w:tcPr>
            <w:tcW w:w="587" w:type="pct"/>
            <w:shd w:val="clear" w:color="auto" w:fill="CFCECE" w:themeFill="background2" w:themeFillShade="E5"/>
          </w:tcPr>
          <w:p w14:paraId="0CB2AC02">
            <w:pPr>
              <w:spacing w:line="240" w:lineRule="auto"/>
              <w:ind w:left="0" w:leftChars="0" w:right="0" w:rightChars="0" w:firstLine="0" w:firstLineChars="0"/>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FB/FC</w:t>
            </w:r>
          </w:p>
        </w:tc>
        <w:tc>
          <w:tcPr>
            <w:tcW w:w="2600" w:type="pct"/>
            <w:shd w:val="clear" w:color="auto" w:fill="CFCECE" w:themeFill="background2" w:themeFillShade="E5"/>
            <w:vAlign w:val="top"/>
          </w:tcPr>
          <w:p w14:paraId="391CA36F">
            <w:pPr>
              <w:spacing w:line="240" w:lineRule="auto"/>
              <w:ind w:left="0" w:leftChars="0" w:right="0" w:rightChars="0" w:firstLine="0" w:firstLineChars="0"/>
              <w:jc w:val="center"/>
              <w:rPr>
                <w:rFonts w:hint="eastAsia" w:ascii="Times New Roman" w:hAnsi="Times New Roman" w:eastAsia="宋体" w:cs="Times New Roman"/>
                <w:b w:val="0"/>
                <w:bCs w:val="0"/>
                <w:i w:val="0"/>
                <w:iCs w:val="0"/>
                <w:color w:val="auto"/>
                <w:kern w:val="2"/>
                <w:sz w:val="15"/>
                <w:szCs w:val="15"/>
                <w:vertAlign w:val="baseline"/>
                <w:lang w:val="en-US" w:eastAsia="zh-CN" w:bidi="ar-SA"/>
              </w:rPr>
            </w:pPr>
            <w:r>
              <w:rPr>
                <w:rFonts w:hint="eastAsia" w:ascii="Times New Roman" w:hAnsi="Times New Roman" w:eastAsia="宋体" w:cs="Times New Roman"/>
                <w:b w:val="0"/>
                <w:bCs w:val="0"/>
                <w:i w:val="0"/>
                <w:iCs w:val="0"/>
                <w:color w:val="auto"/>
                <w:sz w:val="15"/>
                <w:szCs w:val="15"/>
                <w:vertAlign w:val="baseline"/>
                <w:lang w:val="en-US" w:eastAsia="zh-CN"/>
              </w:rPr>
              <w:t>功能</w:t>
            </w:r>
          </w:p>
        </w:tc>
      </w:tr>
      <w:tr w14:paraId="169995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tcPr>
          <w:p w14:paraId="6175143E">
            <w:pPr>
              <w:spacing w:line="240" w:lineRule="auto"/>
              <w:ind w:left="0" w:leftChars="0" w:right="0" w:rightChars="0" w:firstLine="0" w:firstLineChars="0"/>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1.4.1</w:t>
            </w:r>
          </w:p>
        </w:tc>
        <w:tc>
          <w:tcPr>
            <w:tcW w:w="1372" w:type="pct"/>
            <w:vAlign w:val="top"/>
          </w:tcPr>
          <w:p w14:paraId="20D14002">
            <w:pPr>
              <w:spacing w:line="240" w:lineRule="auto"/>
              <w:jc w:val="both"/>
              <w:rPr>
                <w:rFonts w:hint="default" w:ascii="Times New Roman" w:hAnsi="Times New Roman" w:eastAsia="宋体" w:cs="Times New Roman"/>
                <w:b w:val="0"/>
                <w:bCs w:val="0"/>
                <w:i w:val="0"/>
                <w:iCs w:val="0"/>
                <w:color w:val="auto"/>
                <w:kern w:val="2"/>
                <w:sz w:val="15"/>
                <w:szCs w:val="15"/>
                <w:vertAlign w:val="baseline"/>
                <w:lang w:val="en-US" w:eastAsia="zh-CN" w:bidi="ar-SA"/>
              </w:rPr>
            </w:pPr>
            <w:r>
              <w:rPr>
                <w:rFonts w:hint="eastAsia" w:ascii="Times New Roman" w:hAnsi="Times New Roman" w:eastAsia="宋体" w:cs="Times New Roman"/>
                <w:b w:val="0"/>
                <w:bCs w:val="0"/>
                <w:i w:val="0"/>
                <w:iCs w:val="0"/>
                <w:color w:val="auto"/>
                <w:sz w:val="15"/>
                <w:szCs w:val="15"/>
                <w:vertAlign w:val="baseline"/>
                <w:lang w:val="en-US" w:eastAsia="zh-CN"/>
              </w:rPr>
              <w:t>MC_Home_P</w:t>
            </w:r>
          </w:p>
        </w:tc>
        <w:tc>
          <w:tcPr>
            <w:tcW w:w="587" w:type="pct"/>
          </w:tcPr>
          <w:p w14:paraId="1C5D22BA">
            <w:pPr>
              <w:spacing w:line="240" w:lineRule="auto"/>
              <w:ind w:left="0" w:leftChars="0" w:right="0" w:rightChars="0" w:firstLine="0" w:firstLineChars="0"/>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FB</w:t>
            </w:r>
          </w:p>
        </w:tc>
        <w:tc>
          <w:tcPr>
            <w:tcW w:w="2600" w:type="pct"/>
            <w:vAlign w:val="top"/>
          </w:tcPr>
          <w:p w14:paraId="14C0F4F4">
            <w:pPr>
              <w:spacing w:line="240" w:lineRule="auto"/>
              <w:jc w:val="both"/>
              <w:rPr>
                <w:rFonts w:hint="default" w:ascii="Times New Roman" w:hAnsi="Times New Roman" w:eastAsia="宋体" w:cs="Times New Roman"/>
                <w:b w:val="0"/>
                <w:bCs w:val="0"/>
                <w:i w:val="0"/>
                <w:iCs w:val="0"/>
                <w:color w:val="auto"/>
                <w:kern w:val="2"/>
                <w:sz w:val="15"/>
                <w:szCs w:val="15"/>
                <w:vertAlign w:val="baseline"/>
                <w:lang w:val="en-US" w:eastAsia="zh-CN" w:bidi="ar-SA"/>
              </w:rPr>
            </w:pPr>
            <w:r>
              <w:rPr>
                <w:rFonts w:hint="eastAsia" w:ascii="Times New Roman" w:hAnsi="Times New Roman" w:eastAsia="宋体" w:cs="Times New Roman"/>
                <w:b w:val="0"/>
                <w:bCs w:val="0"/>
                <w:i w:val="0"/>
                <w:iCs w:val="0"/>
                <w:color w:val="auto"/>
                <w:sz w:val="15"/>
                <w:szCs w:val="15"/>
                <w:vertAlign w:val="baseline"/>
                <w:lang w:val="en-US" w:eastAsia="zh-CN"/>
              </w:rPr>
              <w:t>高速轴回零</w:t>
            </w:r>
          </w:p>
        </w:tc>
      </w:tr>
      <w:tr w14:paraId="60BF96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tcPr>
          <w:p w14:paraId="33BE9270">
            <w:pPr>
              <w:spacing w:line="240" w:lineRule="auto"/>
              <w:ind w:left="0" w:leftChars="0" w:right="0" w:rightChars="0" w:firstLine="0" w:firstLineChars="0"/>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default" w:ascii="Times New Roman" w:hAnsi="Times New Roman" w:eastAsia="宋体" w:cs="Times New Roman"/>
                <w:b w:val="0"/>
                <w:bCs w:val="0"/>
                <w:i w:val="0"/>
                <w:iCs w:val="0"/>
                <w:color w:val="auto"/>
                <w:sz w:val="15"/>
                <w:szCs w:val="15"/>
                <w:vertAlign w:val="baseline"/>
                <w:lang w:val="en-US" w:eastAsia="zh-CN"/>
              </w:rPr>
              <w:t>1.</w:t>
            </w:r>
            <w:r>
              <w:rPr>
                <w:rFonts w:hint="eastAsia" w:ascii="Times New Roman" w:hAnsi="Times New Roman" w:eastAsia="宋体" w:cs="Times New Roman"/>
                <w:b w:val="0"/>
                <w:bCs w:val="0"/>
                <w:i w:val="0"/>
                <w:iCs w:val="0"/>
                <w:color w:val="auto"/>
                <w:sz w:val="15"/>
                <w:szCs w:val="15"/>
                <w:vertAlign w:val="baseline"/>
                <w:lang w:val="en-US" w:eastAsia="zh-CN"/>
              </w:rPr>
              <w:t>4</w:t>
            </w:r>
            <w:r>
              <w:rPr>
                <w:rFonts w:hint="default" w:ascii="Times New Roman" w:hAnsi="Times New Roman" w:eastAsia="宋体" w:cs="Times New Roman"/>
                <w:b w:val="0"/>
                <w:bCs w:val="0"/>
                <w:i w:val="0"/>
                <w:iCs w:val="0"/>
                <w:color w:val="auto"/>
                <w:sz w:val="15"/>
                <w:szCs w:val="15"/>
                <w:vertAlign w:val="baseline"/>
                <w:lang w:val="en-US" w:eastAsia="zh-CN"/>
              </w:rPr>
              <w:t>.</w:t>
            </w:r>
            <w:r>
              <w:rPr>
                <w:rFonts w:hint="eastAsia" w:ascii="Times New Roman" w:hAnsi="Times New Roman" w:eastAsia="宋体" w:cs="Times New Roman"/>
                <w:b w:val="0"/>
                <w:bCs w:val="0"/>
                <w:i w:val="0"/>
                <w:iCs w:val="0"/>
                <w:color w:val="auto"/>
                <w:sz w:val="15"/>
                <w:szCs w:val="15"/>
                <w:vertAlign w:val="baseline"/>
                <w:lang w:val="en-US" w:eastAsia="zh-CN"/>
              </w:rPr>
              <w:t>2</w:t>
            </w:r>
          </w:p>
        </w:tc>
        <w:tc>
          <w:tcPr>
            <w:tcW w:w="1372" w:type="pct"/>
            <w:vAlign w:val="top"/>
          </w:tcPr>
          <w:p w14:paraId="7AEC57AA">
            <w:pPr>
              <w:spacing w:line="240" w:lineRule="auto"/>
              <w:jc w:val="both"/>
              <w:rPr>
                <w:rFonts w:hint="default" w:ascii="Times New Roman" w:hAnsi="Times New Roman" w:eastAsia="宋体" w:cs="Times New Roman"/>
                <w:b w:val="0"/>
                <w:bCs w:val="0"/>
                <w:i w:val="0"/>
                <w:iCs w:val="0"/>
                <w:color w:val="auto"/>
                <w:kern w:val="2"/>
                <w:sz w:val="15"/>
                <w:szCs w:val="15"/>
                <w:vertAlign w:val="baseline"/>
                <w:lang w:val="en-US" w:eastAsia="zh-CN" w:bidi="ar-SA"/>
              </w:rPr>
            </w:pPr>
            <w:r>
              <w:rPr>
                <w:rFonts w:hint="eastAsia" w:ascii="Times New Roman" w:hAnsi="Times New Roman" w:eastAsia="宋体" w:cs="Times New Roman"/>
                <w:b w:val="0"/>
                <w:bCs w:val="0"/>
                <w:i w:val="0"/>
                <w:iCs w:val="0"/>
                <w:color w:val="auto"/>
                <w:kern w:val="2"/>
                <w:sz w:val="15"/>
                <w:szCs w:val="15"/>
                <w:vertAlign w:val="baseline"/>
                <w:lang w:val="en-US" w:eastAsia="zh-CN" w:bidi="ar-SA"/>
              </w:rPr>
              <w:t>MC_TouchProbe</w:t>
            </w:r>
          </w:p>
        </w:tc>
        <w:tc>
          <w:tcPr>
            <w:tcW w:w="587" w:type="pct"/>
          </w:tcPr>
          <w:p w14:paraId="6DE59BA0">
            <w:pPr>
              <w:spacing w:line="240" w:lineRule="auto"/>
              <w:ind w:left="0" w:leftChars="0" w:right="0" w:rightChars="0" w:firstLine="0" w:firstLineChars="0"/>
              <w:jc w:val="center"/>
              <w:rPr>
                <w:rFonts w:hint="default" w:ascii="Times New Roman" w:hAnsi="Times New Roman" w:eastAsia="宋体" w:cs="Times New Roman"/>
                <w:b w:val="0"/>
                <w:bCs w:val="0"/>
                <w:i w:val="0"/>
                <w:iCs w:val="0"/>
                <w:color w:val="auto"/>
                <w:sz w:val="15"/>
                <w:szCs w:val="15"/>
                <w:vertAlign w:val="baseline"/>
                <w:lang w:val="en-US" w:eastAsia="zh-CN"/>
              </w:rPr>
            </w:pPr>
            <w:r>
              <w:rPr>
                <w:rFonts w:hint="default" w:ascii="Times New Roman" w:hAnsi="Times New Roman" w:eastAsia="宋体" w:cs="Times New Roman"/>
                <w:b w:val="0"/>
                <w:bCs w:val="0"/>
                <w:i w:val="0"/>
                <w:iCs w:val="0"/>
                <w:color w:val="auto"/>
                <w:sz w:val="15"/>
                <w:szCs w:val="15"/>
                <w:vertAlign w:val="baseline"/>
                <w:lang w:val="en-US" w:eastAsia="zh-CN"/>
              </w:rPr>
              <w:t>FB</w:t>
            </w:r>
          </w:p>
        </w:tc>
        <w:tc>
          <w:tcPr>
            <w:tcW w:w="2600" w:type="pct"/>
          </w:tcPr>
          <w:p w14:paraId="52CCAEAB">
            <w:pPr>
              <w:spacing w:line="240" w:lineRule="auto"/>
              <w:jc w:val="both"/>
              <w:rPr>
                <w:rFonts w:hint="default" w:ascii="Times New Roman" w:hAnsi="Times New Roman" w:eastAsia="宋体" w:cs="Times New Roman"/>
                <w:b w:val="0"/>
                <w:bCs w:val="0"/>
                <w:i w:val="0"/>
                <w:iCs w:val="0"/>
                <w:color w:val="auto"/>
                <w:sz w:val="15"/>
                <w:szCs w:val="15"/>
                <w:vertAlign w:val="baseline"/>
                <w:lang w:val="en-US" w:eastAsia="zh-CN"/>
              </w:rPr>
            </w:pPr>
            <w:r>
              <w:rPr>
                <w:rFonts w:hint="eastAsia" w:ascii="Times New Roman" w:hAnsi="Times New Roman" w:eastAsia="宋体" w:cs="Times New Roman"/>
                <w:b w:val="0"/>
                <w:bCs w:val="0"/>
                <w:i w:val="0"/>
                <w:iCs w:val="0"/>
                <w:color w:val="auto"/>
                <w:sz w:val="15"/>
                <w:szCs w:val="15"/>
                <w:vertAlign w:val="baseline"/>
                <w:lang w:val="en-US" w:eastAsia="zh-CN"/>
              </w:rPr>
              <w:t>高速轴探针</w:t>
            </w:r>
          </w:p>
        </w:tc>
      </w:tr>
    </w:tbl>
    <w:p w14:paraId="25219426">
      <w:pPr>
        <w:rPr>
          <w:rFonts w:hint="eastAsia" w:ascii="Times New Roman" w:hAnsi="Times New Roman" w:eastAsia="宋体" w:cs="Times New Roman"/>
          <w:b w:val="0"/>
          <w:bCs w:val="0"/>
          <w:i w:val="0"/>
          <w:iCs w:val="0"/>
          <w:sz w:val="21"/>
          <w:szCs w:val="21"/>
          <w:lang w:val="en-US" w:eastAsia="zh-CN"/>
        </w:rPr>
      </w:pPr>
      <w:r>
        <w:rPr>
          <w:rFonts w:hint="default" w:ascii="Times New Roman" w:hAnsi="Times New Roman" w:eastAsia="宋体" w:cs="Times New Roman"/>
          <w:b w:val="0"/>
          <w:bCs w:val="0"/>
          <w:lang w:val="en-US" w:eastAsia="zh-CN"/>
        </w:rPr>
        <w:br w:type="page"/>
      </w:r>
    </w:p>
    <w:p w14:paraId="018259CC">
      <w:pPr>
        <w:pStyle w:val="6"/>
        <w:bidi w:val="0"/>
        <w:outlineLvl w:val="2"/>
        <w:rPr>
          <w:rFonts w:ascii="Times New Roman" w:hAnsi="Times New Roman" w:eastAsia="宋体" w:cs="Times New Roman"/>
          <w:b/>
          <w:bCs/>
        </w:rPr>
      </w:pPr>
      <w:bookmarkStart w:id="24" w:name="_Toc8393"/>
      <w:bookmarkStart w:id="25" w:name="_Toc16058"/>
      <w:r>
        <w:rPr>
          <w:rFonts w:hint="eastAsia" w:ascii="Times New Roman" w:hAnsi="Times New Roman" w:eastAsia="宋体" w:cs="Times New Roman"/>
          <w:b/>
          <w:bCs/>
        </w:rPr>
        <w:t>1.4.</w:t>
      </w:r>
      <w:r>
        <w:rPr>
          <w:rFonts w:hint="eastAsia" w:ascii="Times New Roman" w:hAnsi="Times New Roman" w:eastAsia="宋体" w:cs="Times New Roman"/>
          <w:b/>
          <w:bCs/>
          <w:lang w:val="en-US" w:eastAsia="zh-CN"/>
        </w:rPr>
        <w:t>1</w:t>
      </w:r>
      <w:r>
        <w:rPr>
          <w:rFonts w:hint="eastAsia" w:ascii="Times New Roman" w:hAnsi="Times New Roman" w:eastAsia="宋体" w:cs="Times New Roman"/>
          <w:b/>
          <w:bCs/>
        </w:rPr>
        <w:t xml:space="preserve"> MC_Home_P</w:t>
      </w:r>
      <w:bookmarkEnd w:id="24"/>
    </w:p>
    <w:p w14:paraId="6CB1F093">
      <w:pPr>
        <w:rPr>
          <w:rFonts w:hint="eastAsia" w:ascii="Times New Roman" w:hAnsi="Times New Roman" w:eastAsia="宋体" w:cs="Times New Roman"/>
          <w:b w:val="0"/>
          <w:bCs w:val="0"/>
        </w:rPr>
      </w:pPr>
      <w:r>
        <w:rPr>
          <w:rFonts w:hint="eastAsia" w:ascii="Times New Roman" w:hAnsi="Times New Roman" w:eastAsia="宋体" w:cs="Times New Roman"/>
          <w:b w:val="0"/>
          <w:bCs w:val="0"/>
        </w:rPr>
        <w:t>指令格式</w:t>
      </w:r>
    </w:p>
    <w:tbl>
      <w:tblPr>
        <w:tblStyle w:val="18"/>
        <w:tblW w:w="928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625"/>
        <w:gridCol w:w="4355"/>
        <w:gridCol w:w="2041"/>
      </w:tblGrid>
      <w:tr w14:paraId="094979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73AA6136">
            <w:pPr>
              <w:jc w:val="center"/>
              <w:rPr>
                <w:rFonts w:hint="eastAsia"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指令</w:t>
            </w:r>
          </w:p>
        </w:tc>
        <w:tc>
          <w:tcPr>
            <w:tcW w:w="1134" w:type="dxa"/>
            <w:shd w:val="clear" w:color="auto" w:fill="CFCECE" w:themeFill="background2" w:themeFillShade="E5"/>
            <w:vAlign w:val="center"/>
          </w:tcPr>
          <w:p w14:paraId="62D2B135">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名称</w:t>
            </w:r>
          </w:p>
        </w:tc>
        <w:tc>
          <w:tcPr>
            <w:tcW w:w="625" w:type="dxa"/>
            <w:shd w:val="clear" w:color="auto" w:fill="CFCECE" w:themeFill="background2" w:themeFillShade="E5"/>
            <w:vAlign w:val="center"/>
          </w:tcPr>
          <w:p w14:paraId="266D74C0">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FB/FC</w:t>
            </w:r>
          </w:p>
        </w:tc>
        <w:tc>
          <w:tcPr>
            <w:tcW w:w="4355" w:type="dxa"/>
            <w:shd w:val="clear" w:color="auto" w:fill="CFCECE" w:themeFill="background2" w:themeFillShade="E5"/>
            <w:vAlign w:val="center"/>
          </w:tcPr>
          <w:p w14:paraId="0F31288E">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LD表现</w:t>
            </w:r>
          </w:p>
        </w:tc>
        <w:tc>
          <w:tcPr>
            <w:tcW w:w="2041" w:type="dxa"/>
            <w:shd w:val="clear" w:color="auto" w:fill="CFCECE" w:themeFill="background2" w:themeFillShade="E5"/>
            <w:vAlign w:val="center"/>
          </w:tcPr>
          <w:p w14:paraId="2DA3D381">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ST表现</w:t>
            </w:r>
          </w:p>
        </w:tc>
      </w:tr>
      <w:tr w14:paraId="1CF382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108FFA59">
            <w:pPr>
              <w:jc w:val="center"/>
              <w:rPr>
                <w:rFonts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MC_Home_P</w:t>
            </w:r>
          </w:p>
        </w:tc>
        <w:tc>
          <w:tcPr>
            <w:tcW w:w="1134" w:type="dxa"/>
            <w:vAlign w:val="center"/>
          </w:tcPr>
          <w:p w14:paraId="40F7D9D4">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高速轴回零</w:t>
            </w:r>
          </w:p>
        </w:tc>
        <w:tc>
          <w:tcPr>
            <w:tcW w:w="625" w:type="dxa"/>
            <w:vAlign w:val="center"/>
          </w:tcPr>
          <w:p w14:paraId="2ECEDEA2">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FB</w:t>
            </w:r>
          </w:p>
        </w:tc>
        <w:tc>
          <w:tcPr>
            <w:tcW w:w="4355" w:type="dxa"/>
            <w:vAlign w:val="center"/>
          </w:tcPr>
          <w:p w14:paraId="157A4E50">
            <w:pPr>
              <w:jc w:val="center"/>
              <w:rPr>
                <w:rFonts w:ascii="Times New Roman" w:hAnsi="Times New Roman" w:eastAsia="宋体" w:cs="Times New Roman"/>
                <w:b w:val="0"/>
                <w:bCs w:val="0"/>
                <w:i w:val="0"/>
                <w:iCs w:val="0"/>
                <w:sz w:val="15"/>
                <w:szCs w:val="15"/>
              </w:rPr>
            </w:pPr>
            <w:r>
              <w:drawing>
                <wp:inline distT="0" distB="0" distL="114300" distR="114300">
                  <wp:extent cx="2627630" cy="923925"/>
                  <wp:effectExtent l="0" t="0" r="1270" b="9525"/>
                  <wp:docPr id="10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8"/>
                          <pic:cNvPicPr>
                            <a:picLocks noChangeAspect="1"/>
                          </pic:cNvPicPr>
                        </pic:nvPicPr>
                        <pic:blipFill>
                          <a:blip r:embed="rId86"/>
                          <a:stretch>
                            <a:fillRect/>
                          </a:stretch>
                        </pic:blipFill>
                        <pic:spPr>
                          <a:xfrm>
                            <a:off x="0" y="0"/>
                            <a:ext cx="2627630" cy="923925"/>
                          </a:xfrm>
                          <a:prstGeom prst="rect">
                            <a:avLst/>
                          </a:prstGeom>
                          <a:noFill/>
                          <a:ln>
                            <a:noFill/>
                          </a:ln>
                        </pic:spPr>
                      </pic:pic>
                    </a:graphicData>
                  </a:graphic>
                </wp:inline>
              </w:drawing>
            </w:r>
          </w:p>
        </w:tc>
        <w:tc>
          <w:tcPr>
            <w:tcW w:w="2041" w:type="dxa"/>
            <w:vAlign w:val="top"/>
          </w:tcPr>
          <w:p w14:paraId="3D7E1FB0">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MC_Home_P(</w:t>
            </w:r>
          </w:p>
          <w:p w14:paraId="76640260">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Axis:= , </w:t>
            </w:r>
          </w:p>
          <w:p w14:paraId="0867F11D">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Execute:= , </w:t>
            </w:r>
          </w:p>
          <w:p w14:paraId="3D04B2BB">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Position:= , </w:t>
            </w:r>
          </w:p>
          <w:p w14:paraId="53299A3E">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Done=&gt; , </w:t>
            </w:r>
          </w:p>
          <w:p w14:paraId="07D380C2">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Busy=&gt; , </w:t>
            </w:r>
          </w:p>
          <w:p w14:paraId="720F7B07">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CommandAborted=&gt; , </w:t>
            </w:r>
          </w:p>
          <w:p w14:paraId="3A796ADF">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Error=&gt; , </w:t>
            </w:r>
          </w:p>
          <w:p w14:paraId="61393790">
            <w:pPr>
              <w:jc w:val="both"/>
              <w:rPr>
                <w:rFonts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ErrorID=&gt; );</w:t>
            </w:r>
          </w:p>
        </w:tc>
      </w:tr>
    </w:tbl>
    <w:p w14:paraId="4FE2883B">
      <w:pPr>
        <w:rPr>
          <w:rFonts w:hint="eastAsia" w:ascii="Times New Roman" w:hAnsi="Times New Roman" w:eastAsia="宋体" w:cs="Times New Roman"/>
          <w:b w:val="0"/>
          <w:bCs w:val="0"/>
          <w:i w:val="0"/>
          <w:iCs w:val="0"/>
          <w:sz w:val="21"/>
          <w:szCs w:val="21"/>
        </w:rPr>
      </w:pPr>
    </w:p>
    <w:p w14:paraId="66C4231A">
      <w:pPr>
        <w:rPr>
          <w:rFonts w:hint="eastAsia"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输入输出变量</w:t>
      </w:r>
    </w:p>
    <w:tbl>
      <w:tblPr>
        <w:tblStyle w:val="18"/>
        <w:tblW w:w="9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1417"/>
        <w:gridCol w:w="1134"/>
        <w:gridCol w:w="1134"/>
        <w:gridCol w:w="3340"/>
      </w:tblGrid>
      <w:tr w14:paraId="1DEB0E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4E88628F">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输入输出变量</w:t>
            </w:r>
          </w:p>
        </w:tc>
        <w:tc>
          <w:tcPr>
            <w:tcW w:w="1134" w:type="dxa"/>
            <w:shd w:val="clear" w:color="auto" w:fill="CFCECE" w:themeFill="background2" w:themeFillShade="E5"/>
            <w:vAlign w:val="center"/>
          </w:tcPr>
          <w:p w14:paraId="2638124B">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名称</w:t>
            </w:r>
          </w:p>
        </w:tc>
        <w:tc>
          <w:tcPr>
            <w:tcW w:w="1417" w:type="dxa"/>
            <w:shd w:val="clear" w:color="auto" w:fill="CFCECE" w:themeFill="background2" w:themeFillShade="E5"/>
            <w:vAlign w:val="center"/>
          </w:tcPr>
          <w:p w14:paraId="1583E035">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数据类型</w:t>
            </w:r>
          </w:p>
        </w:tc>
        <w:tc>
          <w:tcPr>
            <w:tcW w:w="1134" w:type="dxa"/>
            <w:shd w:val="clear" w:color="auto" w:fill="CFCECE" w:themeFill="background2" w:themeFillShade="E5"/>
            <w:vAlign w:val="center"/>
          </w:tcPr>
          <w:p w14:paraId="5026DF07">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有效范围</w:t>
            </w:r>
          </w:p>
        </w:tc>
        <w:tc>
          <w:tcPr>
            <w:tcW w:w="1134" w:type="dxa"/>
            <w:shd w:val="clear" w:color="auto" w:fill="CFCECE" w:themeFill="background2" w:themeFillShade="E5"/>
            <w:vAlign w:val="center"/>
          </w:tcPr>
          <w:p w14:paraId="7CD2D00D">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初始值</w:t>
            </w:r>
          </w:p>
        </w:tc>
        <w:tc>
          <w:tcPr>
            <w:tcW w:w="3340" w:type="dxa"/>
            <w:shd w:val="clear" w:color="auto" w:fill="CFCECE" w:themeFill="background2" w:themeFillShade="E5"/>
            <w:vAlign w:val="center"/>
          </w:tcPr>
          <w:p w14:paraId="36D0DE7F">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608DDC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7CD43577">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Axis</w:t>
            </w:r>
          </w:p>
        </w:tc>
        <w:tc>
          <w:tcPr>
            <w:tcW w:w="1134" w:type="dxa"/>
            <w:vAlign w:val="center"/>
          </w:tcPr>
          <w:p w14:paraId="2316B04A">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计数器</w:t>
            </w:r>
          </w:p>
        </w:tc>
        <w:tc>
          <w:tcPr>
            <w:tcW w:w="1417" w:type="dxa"/>
            <w:vAlign w:val="center"/>
          </w:tcPr>
          <w:p w14:paraId="5260BD55">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Axis</w:t>
            </w:r>
          </w:p>
        </w:tc>
        <w:tc>
          <w:tcPr>
            <w:tcW w:w="1134" w:type="dxa"/>
            <w:vAlign w:val="center"/>
          </w:tcPr>
          <w:p w14:paraId="3328BCFB">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1134" w:type="dxa"/>
            <w:vAlign w:val="center"/>
          </w:tcPr>
          <w:p w14:paraId="1A0DF003">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top"/>
          </w:tcPr>
          <w:p w14:paraId="366A8AEA">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高速轴编</w:t>
            </w:r>
            <w:r>
              <w:rPr>
                <w:rFonts w:hint="eastAsia" w:ascii="Times New Roman" w:hAnsi="Times New Roman" w:eastAsia="宋体" w:cs="Times New Roman"/>
                <w:b w:val="0"/>
                <w:bCs w:val="0"/>
                <w:i w:val="0"/>
                <w:iCs w:val="0"/>
                <w:sz w:val="15"/>
                <w:szCs w:val="15"/>
                <w:vertAlign w:val="baseline"/>
              </w:rPr>
              <w:t>号 [0..</w:t>
            </w:r>
            <w:r>
              <w:rPr>
                <w:rFonts w:hint="eastAsia" w:ascii="Times New Roman" w:hAnsi="Times New Roman" w:eastAsia="宋体" w:cs="Times New Roman"/>
                <w:b w:val="0"/>
                <w:bCs w:val="0"/>
                <w:i w:val="0"/>
                <w:iCs w:val="0"/>
                <w:sz w:val="15"/>
                <w:szCs w:val="15"/>
                <w:vertAlign w:val="baseline"/>
                <w:lang w:val="en-US" w:eastAsia="zh-CN"/>
              </w:rPr>
              <w:t>7</w:t>
            </w:r>
            <w:r>
              <w:rPr>
                <w:rFonts w:hint="eastAsia" w:ascii="Times New Roman" w:hAnsi="Times New Roman" w:eastAsia="宋体" w:cs="Times New Roman"/>
                <w:b w:val="0"/>
                <w:bCs w:val="0"/>
                <w:i w:val="0"/>
                <w:iCs w:val="0"/>
                <w:sz w:val="15"/>
                <w:szCs w:val="15"/>
                <w:vertAlign w:val="baseline"/>
              </w:rPr>
              <w:t>]</w:t>
            </w:r>
            <w:r>
              <w:rPr>
                <w:rFonts w:hint="eastAsia" w:ascii="Times New Roman" w:hAnsi="Times New Roman" w:eastAsia="宋体" w:cs="Times New Roman"/>
                <w:b w:val="0"/>
                <w:bCs w:val="0"/>
                <w:i w:val="0"/>
                <w:iCs w:val="0"/>
                <w:sz w:val="15"/>
                <w:szCs w:val="15"/>
                <w:vertAlign w:val="baseline"/>
                <w:lang w:eastAsia="zh-CN"/>
              </w:rPr>
              <w:t>。</w:t>
            </w:r>
          </w:p>
        </w:tc>
      </w:tr>
    </w:tbl>
    <w:p w14:paraId="5B87264B">
      <w:pPr>
        <w:rPr>
          <w:rFonts w:hint="eastAsia" w:ascii="Times New Roman" w:hAnsi="Times New Roman" w:eastAsia="宋体" w:cs="Times New Roman"/>
          <w:b w:val="0"/>
          <w:bCs w:val="0"/>
          <w:i w:val="0"/>
          <w:iCs w:val="0"/>
          <w:sz w:val="21"/>
          <w:szCs w:val="21"/>
        </w:rPr>
      </w:pPr>
    </w:p>
    <w:p w14:paraId="0372732F">
      <w:pPr>
        <w:rPr>
          <w:rFonts w:hint="eastAsia"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输入变量</w:t>
      </w:r>
    </w:p>
    <w:tbl>
      <w:tblPr>
        <w:tblStyle w:val="18"/>
        <w:tblW w:w="9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1417"/>
        <w:gridCol w:w="1134"/>
        <w:gridCol w:w="1134"/>
        <w:gridCol w:w="3340"/>
      </w:tblGrid>
      <w:tr w14:paraId="0B0530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1D64544B">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输入变量</w:t>
            </w:r>
          </w:p>
        </w:tc>
        <w:tc>
          <w:tcPr>
            <w:tcW w:w="1134" w:type="dxa"/>
            <w:shd w:val="clear" w:color="auto" w:fill="CFCECE" w:themeFill="background2" w:themeFillShade="E5"/>
            <w:vAlign w:val="center"/>
          </w:tcPr>
          <w:p w14:paraId="16A45B0F">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名称</w:t>
            </w:r>
          </w:p>
        </w:tc>
        <w:tc>
          <w:tcPr>
            <w:tcW w:w="1417" w:type="dxa"/>
            <w:shd w:val="clear" w:color="auto" w:fill="CFCECE" w:themeFill="background2" w:themeFillShade="E5"/>
            <w:vAlign w:val="center"/>
          </w:tcPr>
          <w:p w14:paraId="6A88B169">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数据类型</w:t>
            </w:r>
          </w:p>
        </w:tc>
        <w:tc>
          <w:tcPr>
            <w:tcW w:w="1134" w:type="dxa"/>
            <w:shd w:val="clear" w:color="auto" w:fill="CFCECE" w:themeFill="background2" w:themeFillShade="E5"/>
            <w:vAlign w:val="center"/>
          </w:tcPr>
          <w:p w14:paraId="27CD030A">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有效范围</w:t>
            </w:r>
          </w:p>
        </w:tc>
        <w:tc>
          <w:tcPr>
            <w:tcW w:w="1134" w:type="dxa"/>
            <w:shd w:val="clear" w:color="auto" w:fill="CFCECE" w:themeFill="background2" w:themeFillShade="E5"/>
            <w:vAlign w:val="center"/>
          </w:tcPr>
          <w:p w14:paraId="5910E3B5">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初始值</w:t>
            </w:r>
          </w:p>
        </w:tc>
        <w:tc>
          <w:tcPr>
            <w:tcW w:w="3340" w:type="dxa"/>
            <w:shd w:val="clear" w:color="auto" w:fill="CFCECE" w:themeFill="background2" w:themeFillShade="E5"/>
            <w:vAlign w:val="center"/>
          </w:tcPr>
          <w:p w14:paraId="5AC5E364">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0B6997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154546FE">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Execute</w:t>
            </w:r>
          </w:p>
        </w:tc>
        <w:tc>
          <w:tcPr>
            <w:tcW w:w="1134" w:type="dxa"/>
            <w:vAlign w:val="center"/>
          </w:tcPr>
          <w:p w14:paraId="66BFF38B">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使能</w:t>
            </w:r>
          </w:p>
        </w:tc>
        <w:tc>
          <w:tcPr>
            <w:tcW w:w="1417" w:type="dxa"/>
            <w:vAlign w:val="center"/>
          </w:tcPr>
          <w:p w14:paraId="05790C7A">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4F688052">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6DB1987C">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564C3F01">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FALSE</w:t>
            </w:r>
          </w:p>
        </w:tc>
        <w:tc>
          <w:tcPr>
            <w:tcW w:w="3340" w:type="dxa"/>
            <w:vAlign w:val="center"/>
          </w:tcPr>
          <w:p w14:paraId="55618AD7">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上升沿</w:t>
            </w:r>
            <w:r>
              <w:rPr>
                <w:rFonts w:hint="default" w:ascii="Times New Roman" w:hAnsi="Times New Roman" w:eastAsia="宋体" w:cs="Times New Roman"/>
                <w:b w:val="0"/>
                <w:bCs w:val="0"/>
                <w:i w:val="0"/>
                <w:iCs w:val="0"/>
                <w:sz w:val="15"/>
                <w:szCs w:val="15"/>
                <w:vertAlign w:val="baseline"/>
                <w:lang w:val="en-US" w:eastAsia="zh-CN"/>
              </w:rPr>
              <w:t>触发，TRUE：</w:t>
            </w:r>
            <w:r>
              <w:rPr>
                <w:rFonts w:hint="eastAsia" w:ascii="Times New Roman" w:hAnsi="Times New Roman" w:eastAsia="宋体" w:cs="Times New Roman"/>
                <w:b w:val="0"/>
                <w:bCs w:val="0"/>
                <w:i w:val="0"/>
                <w:iCs w:val="0"/>
                <w:sz w:val="15"/>
                <w:szCs w:val="15"/>
                <w:vertAlign w:val="baseline"/>
                <w:lang w:val="en-US" w:eastAsia="zh-CN"/>
              </w:rPr>
              <w:t>使能功能块</w:t>
            </w:r>
            <w:r>
              <w:rPr>
                <w:rFonts w:hint="default" w:ascii="Times New Roman" w:hAnsi="Times New Roman" w:eastAsia="宋体" w:cs="Times New Roman"/>
                <w:b w:val="0"/>
                <w:bCs w:val="0"/>
                <w:i w:val="0"/>
                <w:iCs w:val="0"/>
                <w:sz w:val="15"/>
                <w:szCs w:val="15"/>
                <w:vertAlign w:val="baseline"/>
                <w:lang w:val="en-US" w:eastAsia="zh-CN"/>
              </w:rPr>
              <w:t>。</w:t>
            </w:r>
          </w:p>
        </w:tc>
      </w:tr>
      <w:tr w14:paraId="590A2A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55FAB4F8">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Position</w:t>
            </w:r>
          </w:p>
        </w:tc>
        <w:tc>
          <w:tcPr>
            <w:tcW w:w="1134" w:type="dxa"/>
            <w:vAlign w:val="center"/>
          </w:tcPr>
          <w:p w14:paraId="6F7304A6">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回零位置</w:t>
            </w:r>
          </w:p>
        </w:tc>
        <w:tc>
          <w:tcPr>
            <w:tcW w:w="1417" w:type="dxa"/>
            <w:vAlign w:val="center"/>
          </w:tcPr>
          <w:p w14:paraId="75499854">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DINT</w:t>
            </w:r>
          </w:p>
        </w:tc>
        <w:tc>
          <w:tcPr>
            <w:tcW w:w="1134" w:type="dxa"/>
            <w:vAlign w:val="center"/>
          </w:tcPr>
          <w:p w14:paraId="4FE96E4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LREAL</w:t>
            </w:r>
          </w:p>
        </w:tc>
        <w:tc>
          <w:tcPr>
            <w:tcW w:w="1134" w:type="dxa"/>
            <w:vAlign w:val="center"/>
          </w:tcPr>
          <w:p w14:paraId="6FB5BA5D">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w:t>
            </w:r>
          </w:p>
        </w:tc>
        <w:tc>
          <w:tcPr>
            <w:tcW w:w="3340" w:type="dxa"/>
            <w:vAlign w:val="center"/>
          </w:tcPr>
          <w:p w14:paraId="6BDD5232">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回零位置，单位：unit</w:t>
            </w:r>
          </w:p>
        </w:tc>
      </w:tr>
    </w:tbl>
    <w:p w14:paraId="3FCF91EB">
      <w:pPr>
        <w:rPr>
          <w:rFonts w:hint="eastAsia" w:ascii="Times New Roman" w:hAnsi="Times New Roman" w:eastAsia="宋体" w:cs="Times New Roman"/>
          <w:b w:val="0"/>
          <w:bCs w:val="0"/>
          <w:i w:val="0"/>
          <w:iCs w:val="0"/>
          <w:sz w:val="21"/>
          <w:szCs w:val="21"/>
        </w:rPr>
      </w:pPr>
    </w:p>
    <w:p w14:paraId="3181D6DA">
      <w:pPr>
        <w:rPr>
          <w:rFonts w:hint="eastAsia"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输出变量</w:t>
      </w:r>
    </w:p>
    <w:tbl>
      <w:tblPr>
        <w:tblStyle w:val="18"/>
        <w:tblW w:w="9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1417"/>
        <w:gridCol w:w="1134"/>
        <w:gridCol w:w="1134"/>
        <w:gridCol w:w="3340"/>
      </w:tblGrid>
      <w:tr w14:paraId="6FBDC2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424C2A43">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输出变量</w:t>
            </w:r>
          </w:p>
        </w:tc>
        <w:tc>
          <w:tcPr>
            <w:tcW w:w="1134" w:type="dxa"/>
            <w:shd w:val="clear" w:color="auto" w:fill="CFCECE" w:themeFill="background2" w:themeFillShade="E5"/>
            <w:vAlign w:val="center"/>
          </w:tcPr>
          <w:p w14:paraId="54169985">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名称</w:t>
            </w:r>
          </w:p>
        </w:tc>
        <w:tc>
          <w:tcPr>
            <w:tcW w:w="1417" w:type="dxa"/>
            <w:shd w:val="clear" w:color="auto" w:fill="CFCECE" w:themeFill="background2" w:themeFillShade="E5"/>
            <w:vAlign w:val="center"/>
          </w:tcPr>
          <w:p w14:paraId="33FBDB7B">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数据类型</w:t>
            </w:r>
          </w:p>
        </w:tc>
        <w:tc>
          <w:tcPr>
            <w:tcW w:w="1134" w:type="dxa"/>
            <w:shd w:val="clear" w:color="auto" w:fill="CFCECE" w:themeFill="background2" w:themeFillShade="E5"/>
            <w:vAlign w:val="center"/>
          </w:tcPr>
          <w:p w14:paraId="512B387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有效范围</w:t>
            </w:r>
          </w:p>
        </w:tc>
        <w:tc>
          <w:tcPr>
            <w:tcW w:w="1134" w:type="dxa"/>
            <w:shd w:val="clear" w:color="auto" w:fill="CFCECE" w:themeFill="background2" w:themeFillShade="E5"/>
            <w:vAlign w:val="center"/>
          </w:tcPr>
          <w:p w14:paraId="3FBA1B40">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初始值</w:t>
            </w:r>
          </w:p>
        </w:tc>
        <w:tc>
          <w:tcPr>
            <w:tcW w:w="3340" w:type="dxa"/>
            <w:shd w:val="clear" w:color="auto" w:fill="CFCECE" w:themeFill="background2" w:themeFillShade="E5"/>
            <w:vAlign w:val="center"/>
          </w:tcPr>
          <w:p w14:paraId="6688FC55">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05853B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1D44CD87">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Done</w:t>
            </w:r>
          </w:p>
        </w:tc>
        <w:tc>
          <w:tcPr>
            <w:tcW w:w="1134" w:type="dxa"/>
            <w:vAlign w:val="center"/>
          </w:tcPr>
          <w:p w14:paraId="76ABD9FB">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完成标志</w:t>
            </w:r>
          </w:p>
        </w:tc>
        <w:tc>
          <w:tcPr>
            <w:tcW w:w="1417" w:type="dxa"/>
            <w:vAlign w:val="center"/>
          </w:tcPr>
          <w:p w14:paraId="42ED31EB">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55B5E9F0">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4CE7E787">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5403D5F5">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0F5BCEC8">
            <w:pPr>
              <w:jc w:val="both"/>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TRUE：</w:t>
            </w:r>
            <w:r>
              <w:rPr>
                <w:rFonts w:hint="eastAsia" w:ascii="Times New Roman" w:hAnsi="Times New Roman" w:eastAsia="宋体" w:cs="Times New Roman"/>
                <w:b w:val="0"/>
                <w:bCs w:val="0"/>
                <w:i w:val="0"/>
                <w:iCs w:val="0"/>
                <w:sz w:val="15"/>
                <w:szCs w:val="15"/>
                <w:vertAlign w:val="baseline"/>
                <w:lang w:val="en-US" w:eastAsia="zh-CN"/>
              </w:rPr>
              <w:t>功能块执行完成</w:t>
            </w:r>
            <w:r>
              <w:rPr>
                <w:rFonts w:hint="default" w:ascii="Times New Roman" w:hAnsi="Times New Roman" w:eastAsia="宋体" w:cs="Times New Roman"/>
                <w:b w:val="0"/>
                <w:bCs w:val="0"/>
                <w:i w:val="0"/>
                <w:iCs w:val="0"/>
                <w:sz w:val="15"/>
                <w:szCs w:val="15"/>
                <w:vertAlign w:val="baseline"/>
                <w:lang w:val="en-US" w:eastAsia="zh-CN"/>
              </w:rPr>
              <w:t>。</w:t>
            </w:r>
          </w:p>
        </w:tc>
      </w:tr>
      <w:tr w14:paraId="3244D3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3F5856B0">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Busy</w:t>
            </w:r>
          </w:p>
        </w:tc>
        <w:tc>
          <w:tcPr>
            <w:tcW w:w="1134" w:type="dxa"/>
            <w:vAlign w:val="center"/>
          </w:tcPr>
          <w:p w14:paraId="4C5AF7EE">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执行标志</w:t>
            </w:r>
          </w:p>
        </w:tc>
        <w:tc>
          <w:tcPr>
            <w:tcW w:w="1417" w:type="dxa"/>
            <w:vAlign w:val="center"/>
          </w:tcPr>
          <w:p w14:paraId="51A7BDA8">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531D3AE6">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3F90B58B">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1D7A7C3E">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3228E20E">
            <w:pPr>
              <w:jc w:val="both"/>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TRUE：</w:t>
            </w:r>
            <w:r>
              <w:rPr>
                <w:rFonts w:hint="eastAsia" w:ascii="Times New Roman" w:hAnsi="Times New Roman" w:eastAsia="宋体" w:cs="Times New Roman"/>
                <w:b w:val="0"/>
                <w:bCs w:val="0"/>
                <w:i w:val="0"/>
                <w:iCs w:val="0"/>
                <w:sz w:val="15"/>
                <w:szCs w:val="15"/>
                <w:vertAlign w:val="baseline"/>
                <w:lang w:val="en-US" w:eastAsia="zh-CN"/>
              </w:rPr>
              <w:t>功能块正在执行</w:t>
            </w:r>
            <w:r>
              <w:rPr>
                <w:rFonts w:hint="default" w:ascii="Times New Roman" w:hAnsi="Times New Roman" w:eastAsia="宋体" w:cs="Times New Roman"/>
                <w:b w:val="0"/>
                <w:bCs w:val="0"/>
                <w:i w:val="0"/>
                <w:iCs w:val="0"/>
                <w:sz w:val="15"/>
                <w:szCs w:val="15"/>
                <w:vertAlign w:val="baseline"/>
                <w:lang w:val="en-US" w:eastAsia="zh-CN"/>
              </w:rPr>
              <w:t>。</w:t>
            </w:r>
          </w:p>
        </w:tc>
      </w:tr>
      <w:tr w14:paraId="7393FD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6B46811C">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CommandAborted</w:t>
            </w:r>
          </w:p>
        </w:tc>
        <w:tc>
          <w:tcPr>
            <w:tcW w:w="1134" w:type="dxa"/>
            <w:vAlign w:val="center"/>
          </w:tcPr>
          <w:p w14:paraId="20FE5B4E">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终止标志</w:t>
            </w:r>
          </w:p>
        </w:tc>
        <w:tc>
          <w:tcPr>
            <w:tcW w:w="1417" w:type="dxa"/>
            <w:vAlign w:val="center"/>
          </w:tcPr>
          <w:p w14:paraId="131B3B11">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2CE8E7F7">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25D71254">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2F875503">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6BE33B64">
            <w:pPr>
              <w:jc w:val="both"/>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TRUE：功能块</w:t>
            </w:r>
            <w:r>
              <w:rPr>
                <w:rFonts w:hint="eastAsia" w:ascii="Times New Roman" w:hAnsi="Times New Roman" w:eastAsia="宋体" w:cs="Times New Roman"/>
                <w:b w:val="0"/>
                <w:bCs w:val="0"/>
                <w:i w:val="0"/>
                <w:iCs w:val="0"/>
                <w:sz w:val="15"/>
                <w:szCs w:val="15"/>
                <w:vertAlign w:val="baseline"/>
                <w:lang w:val="en-US" w:eastAsia="zh-CN"/>
              </w:rPr>
              <w:t>被终止</w:t>
            </w:r>
            <w:r>
              <w:rPr>
                <w:rFonts w:hint="default" w:ascii="Times New Roman" w:hAnsi="Times New Roman" w:eastAsia="宋体" w:cs="Times New Roman"/>
                <w:b w:val="0"/>
                <w:bCs w:val="0"/>
                <w:i w:val="0"/>
                <w:iCs w:val="0"/>
                <w:sz w:val="15"/>
                <w:szCs w:val="15"/>
                <w:vertAlign w:val="baseline"/>
                <w:lang w:val="en-US" w:eastAsia="zh-CN"/>
              </w:rPr>
              <w:t>。</w:t>
            </w:r>
          </w:p>
        </w:tc>
      </w:tr>
      <w:tr w14:paraId="12B3B9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6591FDA0">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Error</w:t>
            </w:r>
          </w:p>
        </w:tc>
        <w:tc>
          <w:tcPr>
            <w:tcW w:w="1134" w:type="dxa"/>
            <w:vAlign w:val="center"/>
          </w:tcPr>
          <w:p w14:paraId="3B25CDAE">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错误标志</w:t>
            </w:r>
          </w:p>
        </w:tc>
        <w:tc>
          <w:tcPr>
            <w:tcW w:w="1417" w:type="dxa"/>
            <w:vAlign w:val="center"/>
          </w:tcPr>
          <w:p w14:paraId="4AEB5263">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0D79369D">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6584CA9B">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61E668A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63E01322">
            <w:pPr>
              <w:jc w:val="both"/>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TRUE: 功能块内部发生错误</w:t>
            </w:r>
          </w:p>
        </w:tc>
      </w:tr>
      <w:tr w14:paraId="2BA742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27550B78">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ErrorID</w:t>
            </w:r>
          </w:p>
        </w:tc>
        <w:tc>
          <w:tcPr>
            <w:tcW w:w="1134" w:type="dxa"/>
            <w:vAlign w:val="center"/>
          </w:tcPr>
          <w:p w14:paraId="3A2F5CF8">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错误ID</w:t>
            </w:r>
          </w:p>
        </w:tc>
        <w:tc>
          <w:tcPr>
            <w:tcW w:w="1417" w:type="dxa"/>
            <w:vAlign w:val="center"/>
          </w:tcPr>
          <w:p w14:paraId="36EAD9C2">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UINT</w:t>
            </w:r>
          </w:p>
        </w:tc>
        <w:tc>
          <w:tcPr>
            <w:tcW w:w="1134" w:type="dxa"/>
            <w:vAlign w:val="center"/>
          </w:tcPr>
          <w:p w14:paraId="7D491ECF">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1134" w:type="dxa"/>
            <w:vAlign w:val="center"/>
          </w:tcPr>
          <w:p w14:paraId="4A4DEB21">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25824AC2">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错误码</w:t>
            </w:r>
          </w:p>
        </w:tc>
      </w:tr>
    </w:tbl>
    <w:p w14:paraId="39363EEC">
      <w:pPr>
        <w:rPr>
          <w:rFonts w:hint="eastAsia" w:ascii="Times New Roman" w:hAnsi="Times New Roman" w:eastAsia="宋体" w:cs="Times New Roman"/>
          <w:b w:val="0"/>
          <w:bCs w:val="0"/>
          <w:i w:val="0"/>
          <w:iCs w:val="0"/>
          <w:sz w:val="21"/>
          <w:szCs w:val="21"/>
          <w:lang w:val="en-US" w:eastAsia="zh-CN"/>
        </w:rPr>
      </w:pPr>
      <w:r>
        <w:rPr>
          <w:rFonts w:hint="eastAsia" w:ascii="Times New Roman" w:hAnsi="Times New Roman" w:eastAsia="宋体" w:cs="Times New Roman"/>
          <w:b/>
          <w:bCs/>
          <w:i w:val="0"/>
          <w:iCs w:val="0"/>
          <w:sz w:val="21"/>
          <w:szCs w:val="21"/>
          <w:lang w:val="en-US" w:eastAsia="zh-CN"/>
        </w:rPr>
        <w:t>【功能说明】</w:t>
      </w:r>
      <w:r>
        <w:rPr>
          <w:rFonts w:hint="eastAsia" w:ascii="Times New Roman" w:hAnsi="Times New Roman" w:eastAsia="宋体" w:cs="Times New Roman"/>
          <w:b w:val="0"/>
          <w:bCs w:val="0"/>
          <w:i w:val="0"/>
          <w:iCs w:val="0"/>
          <w:sz w:val="21"/>
          <w:szCs w:val="21"/>
          <w:lang w:val="en-US" w:eastAsia="zh-CN"/>
        </w:rPr>
        <w:t xml:space="preserve"> </w:t>
      </w:r>
    </w:p>
    <w:p w14:paraId="7BDF2D0D">
      <w:pPr>
        <w:rPr>
          <w:rFonts w:hint="eastAsia" w:ascii="Times New Roman" w:hAnsi="Times New Roman" w:eastAsia="宋体" w:cs="Times New Roman"/>
          <w:b w:val="0"/>
          <w:bCs w:val="0"/>
          <w:i w:val="0"/>
          <w:iCs w:val="0"/>
          <w:sz w:val="21"/>
          <w:szCs w:val="21"/>
          <w:lang w:val="en-US" w:eastAsia="zh-CN"/>
        </w:rPr>
      </w:pPr>
      <w:r>
        <w:rPr>
          <w:rFonts w:hint="eastAsia" w:ascii="Times New Roman" w:hAnsi="Times New Roman" w:eastAsia="宋体" w:cs="Times New Roman"/>
          <w:b w:val="0"/>
          <w:bCs w:val="0"/>
          <w:i w:val="0"/>
          <w:iCs w:val="0"/>
          <w:sz w:val="21"/>
          <w:szCs w:val="21"/>
          <w:lang w:val="en-US" w:eastAsia="zh-CN"/>
        </w:rPr>
        <w:t>本功能块支持标准回零方式17-30&amp;35。配合硬件输入正负向限位和原点使用，需注意正负限位和原点的极性。以下回零方式的情形解释均以正负向限位和原点的极性为</w:t>
      </w:r>
      <w:r>
        <w:rPr>
          <w:rFonts w:hint="eastAsia" w:ascii="Times New Roman" w:hAnsi="Times New Roman" w:eastAsia="宋体" w:cs="Times New Roman"/>
          <w:b/>
          <w:bCs/>
          <w:i w:val="0"/>
          <w:iCs w:val="0"/>
          <w:sz w:val="21"/>
          <w:szCs w:val="21"/>
          <w:lang w:val="en-US" w:eastAsia="zh-CN"/>
        </w:rPr>
        <w:t>常开</w:t>
      </w:r>
      <w:r>
        <w:rPr>
          <w:rFonts w:hint="eastAsia" w:ascii="Times New Roman" w:hAnsi="Times New Roman" w:eastAsia="宋体" w:cs="Times New Roman"/>
          <w:b w:val="0"/>
          <w:bCs w:val="0"/>
          <w:i w:val="0"/>
          <w:iCs w:val="0"/>
          <w:sz w:val="21"/>
          <w:szCs w:val="21"/>
          <w:lang w:val="en-US" w:eastAsia="zh-CN"/>
        </w:rPr>
        <w:t>的情形下进行解释说明。注意甄别和转换。</w:t>
      </w:r>
    </w:p>
    <w:p w14:paraId="2EF79486">
      <w:pPr>
        <w:rPr>
          <w:rFonts w:hint="default" w:ascii="Times New Roman" w:hAnsi="Times New Roman" w:eastAsia="宋体" w:cs="Times New Roman"/>
          <w:b w:val="0"/>
          <w:bCs w:val="0"/>
          <w:i w:val="0"/>
          <w:iCs w:val="0"/>
          <w:sz w:val="21"/>
          <w:szCs w:val="21"/>
          <w:lang w:val="en-US" w:eastAsia="zh-CN"/>
        </w:rPr>
      </w:pPr>
      <w:r>
        <w:rPr>
          <w:rFonts w:hint="default" w:ascii="Times New Roman" w:hAnsi="Times New Roman" w:eastAsia="宋体" w:cs="Times New Roman"/>
          <w:b w:val="0"/>
          <w:bCs w:val="0"/>
          <w:i w:val="0"/>
          <w:iCs w:val="0"/>
          <w:sz w:val="21"/>
          <w:szCs w:val="21"/>
          <w:lang w:val="en-US" w:eastAsia="zh-CN"/>
        </w:rPr>
        <w:br w:type="page"/>
      </w:r>
    </w:p>
    <w:p w14:paraId="31E39467">
      <w:pPr>
        <w:jc w:val="both"/>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回零方式</w:t>
      </w:r>
      <w:r>
        <w:rPr>
          <w:rFonts w:hint="default" w:ascii="Times New Roman" w:hAnsi="Times New Roman" w:eastAsia="宋体" w:cs="Times New Roman"/>
          <w:b w:val="0"/>
          <w:bCs w:val="0"/>
          <w:lang w:val="en-US" w:eastAsia="zh-CN"/>
        </w:rPr>
        <w:t>17</w:t>
      </w:r>
      <w:r>
        <w:rPr>
          <w:rFonts w:hint="eastAsia" w:ascii="Times New Roman" w:hAnsi="Times New Roman" w:eastAsia="宋体" w:cs="Times New Roman"/>
          <w:b w:val="0"/>
          <w:bCs w:val="0"/>
          <w:lang w:val="en-US" w:eastAsia="zh-CN"/>
        </w:rPr>
        <w:t>：负向运转反向极限开关下降沿</w:t>
      </w:r>
    </w:p>
    <w:p w14:paraId="15696D5F">
      <w:pPr>
        <w:jc w:val="both"/>
        <w:rPr>
          <w:rFonts w:hint="default" w:ascii="Times New Roman" w:hAnsi="Times New Roman" w:eastAsia="宋体" w:cs="Times New Roman"/>
          <w:b w:val="0"/>
          <w:bCs w:val="0"/>
          <w:lang w:val="en-US" w:eastAsia="zh-CN"/>
        </w:rPr>
      </w:pPr>
      <w:r>
        <w:rPr>
          <w:rFonts w:hint="default" w:ascii="Times New Roman" w:hAnsi="Times New Roman" w:eastAsia="宋体" w:cs="Times New Roman"/>
          <w:b w:val="0"/>
          <w:bCs w:val="0"/>
          <w:lang w:val="en-US" w:eastAsia="zh-CN"/>
        </w:rPr>
        <w:drawing>
          <wp:inline distT="0" distB="0" distL="114300" distR="114300">
            <wp:extent cx="5725160" cy="3335020"/>
            <wp:effectExtent l="0" t="0" r="8890" b="17780"/>
            <wp:docPr id="15" name="图片 15" descr="回零方式-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回零方式-17"/>
                    <pic:cNvPicPr>
                      <a:picLocks noChangeAspect="1"/>
                    </pic:cNvPicPr>
                  </pic:nvPicPr>
                  <pic:blipFill>
                    <a:blip r:embed="rId87"/>
                    <a:stretch>
                      <a:fillRect/>
                    </a:stretch>
                  </pic:blipFill>
                  <pic:spPr>
                    <a:xfrm>
                      <a:off x="0" y="0"/>
                      <a:ext cx="5725160" cy="3335020"/>
                    </a:xfrm>
                    <a:prstGeom prst="rect">
                      <a:avLst/>
                    </a:prstGeom>
                  </pic:spPr>
                </pic:pic>
              </a:graphicData>
            </a:graphic>
          </wp:inline>
        </w:drawing>
      </w:r>
    </w:p>
    <w:p w14:paraId="133BA290">
      <w:pPr>
        <w:ind w:firstLine="420" w:firstLineChars="0"/>
        <w:jc w:val="both"/>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情形一：当执行回零时，若负限位端口状态处于低电平时，那么轴开始以第一段速度反向运动，当遇负限位端口处于高电平时，轴运动方向改变且以第二段速度开始运动；在负限位端口状态重新处于低电平时的位置就是原点位置。</w:t>
      </w:r>
    </w:p>
    <w:p w14:paraId="5B829D22">
      <w:pPr>
        <w:ind w:firstLine="420" w:firstLineChars="0"/>
        <w:jc w:val="both"/>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情形二：当执行回零时，若负限位端口处于高电平时，那么轴直接会以第二段速度开始正向运动，在负限位端口状态处于低电平时的位置就是原点位置。</w:t>
      </w:r>
    </w:p>
    <w:p w14:paraId="69EEEBED">
      <w:pPr>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br w:type="page"/>
      </w:r>
    </w:p>
    <w:p w14:paraId="460BCC24">
      <w:pPr>
        <w:jc w:val="both"/>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回零方式</w:t>
      </w:r>
      <w:r>
        <w:rPr>
          <w:rFonts w:hint="default" w:ascii="Times New Roman" w:hAnsi="Times New Roman" w:eastAsia="宋体" w:cs="Times New Roman"/>
          <w:b w:val="0"/>
          <w:bCs w:val="0"/>
          <w:lang w:val="en-US" w:eastAsia="zh-CN"/>
        </w:rPr>
        <w:t>18</w:t>
      </w:r>
      <w:r>
        <w:rPr>
          <w:rFonts w:hint="eastAsia" w:ascii="Times New Roman" w:hAnsi="Times New Roman" w:eastAsia="宋体" w:cs="Times New Roman"/>
          <w:b w:val="0"/>
          <w:bCs w:val="0"/>
          <w:lang w:val="en-US" w:eastAsia="zh-CN"/>
        </w:rPr>
        <w:t>：正向运转正向极限开关下降沿</w:t>
      </w:r>
    </w:p>
    <w:p w14:paraId="22D63840">
      <w:pPr>
        <w:jc w:val="both"/>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drawing>
          <wp:inline distT="0" distB="0" distL="114300" distR="114300">
            <wp:extent cx="5728335" cy="3335020"/>
            <wp:effectExtent l="0" t="0" r="5715" b="17780"/>
            <wp:docPr id="21" name="图片 21" descr="回零方式-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回零方式-18"/>
                    <pic:cNvPicPr>
                      <a:picLocks noChangeAspect="1"/>
                    </pic:cNvPicPr>
                  </pic:nvPicPr>
                  <pic:blipFill>
                    <a:blip r:embed="rId88"/>
                    <a:stretch>
                      <a:fillRect/>
                    </a:stretch>
                  </pic:blipFill>
                  <pic:spPr>
                    <a:xfrm>
                      <a:off x="0" y="0"/>
                      <a:ext cx="5728335" cy="3335020"/>
                    </a:xfrm>
                    <a:prstGeom prst="rect">
                      <a:avLst/>
                    </a:prstGeom>
                  </pic:spPr>
                </pic:pic>
              </a:graphicData>
            </a:graphic>
          </wp:inline>
        </w:drawing>
      </w:r>
    </w:p>
    <w:p w14:paraId="5F5DE5BA">
      <w:pPr>
        <w:ind w:firstLine="420" w:firstLineChars="0"/>
        <w:jc w:val="both"/>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情形一：当执行回零时，若正限位端口状态处于低电平时，那么轴开始以第一段速度正向运动，当遇正限位端口处于高电平时，轴运动方向改变且以第二段速度开始运动；在正限位端口状态处于低电平时的位置就是原点位置。</w:t>
      </w:r>
    </w:p>
    <w:p w14:paraId="13993517">
      <w:pPr>
        <w:ind w:firstLine="420" w:firstLineChars="0"/>
        <w:jc w:val="both"/>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情形二：当执行回零时，若正限位端口处于高电平时，那么轴直接会以第二段速度开始反向运动，在正限位端口状态处于低电平时的位置就是原点位置。</w:t>
      </w:r>
    </w:p>
    <w:p w14:paraId="2B6C3796">
      <w:pPr>
        <w:jc w:val="center"/>
      </w:pPr>
    </w:p>
    <w:p w14:paraId="17CC85B3">
      <w:pPr>
        <w:rPr>
          <w:rFonts w:hint="eastAsia" w:eastAsiaTheme="minorEastAsia"/>
          <w:lang w:eastAsia="zh-CN"/>
        </w:rPr>
      </w:pPr>
      <w:r>
        <w:rPr>
          <w:rFonts w:hint="eastAsia" w:eastAsiaTheme="minorEastAsia"/>
          <w:lang w:eastAsia="zh-CN"/>
        </w:rPr>
        <w:br w:type="page"/>
      </w:r>
    </w:p>
    <w:p w14:paraId="2CA388DD">
      <w:pPr>
        <w:jc w:val="both"/>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回零方式</w:t>
      </w:r>
      <w:r>
        <w:rPr>
          <w:rFonts w:hint="default" w:ascii="Times New Roman" w:hAnsi="Times New Roman" w:eastAsia="宋体" w:cs="Times New Roman"/>
          <w:b w:val="0"/>
          <w:bCs w:val="0"/>
          <w:lang w:val="en-US" w:eastAsia="zh-CN"/>
        </w:rPr>
        <w:t>1</w:t>
      </w:r>
      <w:r>
        <w:rPr>
          <w:rFonts w:hint="eastAsia" w:ascii="Times New Roman" w:hAnsi="Times New Roman" w:eastAsia="宋体" w:cs="Times New Roman"/>
          <w:b w:val="0"/>
          <w:bCs w:val="0"/>
          <w:lang w:val="en-US" w:eastAsia="zh-CN"/>
        </w:rPr>
        <w:t>9：取决于原点开关的原点回零（正向回零下降沿）</w:t>
      </w:r>
    </w:p>
    <w:p w14:paraId="6A475848">
      <w:pPr>
        <w:jc w:val="both"/>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drawing>
          <wp:inline distT="0" distB="0" distL="114300" distR="114300">
            <wp:extent cx="5725160" cy="3335020"/>
            <wp:effectExtent l="0" t="0" r="8890" b="17780"/>
            <wp:docPr id="22" name="图片 22" descr="回零方式-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回零方式-19"/>
                    <pic:cNvPicPr>
                      <a:picLocks noChangeAspect="1"/>
                    </pic:cNvPicPr>
                  </pic:nvPicPr>
                  <pic:blipFill>
                    <a:blip r:embed="rId89"/>
                    <a:stretch>
                      <a:fillRect/>
                    </a:stretch>
                  </pic:blipFill>
                  <pic:spPr>
                    <a:xfrm>
                      <a:off x="0" y="0"/>
                      <a:ext cx="5725160" cy="3335020"/>
                    </a:xfrm>
                    <a:prstGeom prst="rect">
                      <a:avLst/>
                    </a:prstGeom>
                  </pic:spPr>
                </pic:pic>
              </a:graphicData>
            </a:graphic>
          </wp:inline>
        </w:drawing>
      </w:r>
    </w:p>
    <w:p w14:paraId="020541CF">
      <w:pPr>
        <w:ind w:firstLine="420" w:firstLineChars="0"/>
        <w:jc w:val="both"/>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情形一：用户触发执行回零时，若原点开关状态处于低位，那么轴开始以第一段速</w:t>
      </w:r>
    </w:p>
    <w:p w14:paraId="1DF080CC">
      <w:pPr>
        <w:jc w:val="both"/>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正向运动，当遇到原点开关处于高位时，运动方向改变且以第二段速开始反向运动，当遇到</w:t>
      </w:r>
    </w:p>
    <w:p w14:paraId="2EF5877C">
      <w:pPr>
        <w:jc w:val="both"/>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原点开关处于低位时的位置就是原点位置。</w:t>
      </w:r>
    </w:p>
    <w:p w14:paraId="47DF0194">
      <w:pPr>
        <w:ind w:firstLine="420" w:firstLineChars="0"/>
        <w:jc w:val="both"/>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情形二：用户触发执行回零时，若原点开关状态处于高位，那么轴直接以第二段速</w:t>
      </w:r>
    </w:p>
    <w:p w14:paraId="4B1E0A73">
      <w:pPr>
        <w:jc w:val="both"/>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开始反向运动，当遇到原点开关处于低位时的位置就是原点位置。</w:t>
      </w:r>
    </w:p>
    <w:p w14:paraId="67C5FA65">
      <w:pPr>
        <w:jc w:val="center"/>
        <w:rPr>
          <w:rFonts w:hint="eastAsia" w:eastAsiaTheme="minorEastAsia"/>
          <w:lang w:eastAsia="zh-CN"/>
        </w:rPr>
      </w:pPr>
    </w:p>
    <w:p w14:paraId="108818DE">
      <w:pPr>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br w:type="page"/>
      </w:r>
    </w:p>
    <w:p w14:paraId="357849BA">
      <w:pPr>
        <w:jc w:val="both"/>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回零方式20：取决于原点开关的原点回零（正向回零上升沿）</w:t>
      </w:r>
    </w:p>
    <w:p w14:paraId="4AA7813A">
      <w:pPr>
        <w:jc w:val="both"/>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drawing>
          <wp:inline distT="0" distB="0" distL="114300" distR="114300">
            <wp:extent cx="5725160" cy="3335020"/>
            <wp:effectExtent l="0" t="0" r="8890" b="17780"/>
            <wp:docPr id="23" name="图片 23" descr="回零方式-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回零方式-20"/>
                    <pic:cNvPicPr>
                      <a:picLocks noChangeAspect="1"/>
                    </pic:cNvPicPr>
                  </pic:nvPicPr>
                  <pic:blipFill>
                    <a:blip r:embed="rId90"/>
                    <a:stretch>
                      <a:fillRect/>
                    </a:stretch>
                  </pic:blipFill>
                  <pic:spPr>
                    <a:xfrm>
                      <a:off x="0" y="0"/>
                      <a:ext cx="5725160" cy="3335020"/>
                    </a:xfrm>
                    <a:prstGeom prst="rect">
                      <a:avLst/>
                    </a:prstGeom>
                  </pic:spPr>
                </pic:pic>
              </a:graphicData>
            </a:graphic>
          </wp:inline>
        </w:drawing>
      </w:r>
    </w:p>
    <w:p w14:paraId="7F74814F">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情形一：用户触发执行回零时，若原点开关状态处于低位，那么轴开始以第二段速度正向运动，当遇到原点开关处于高位时的位置就是原点位置。</w:t>
      </w:r>
    </w:p>
    <w:p w14:paraId="0538051C">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lang w:val="en-US" w:eastAsia="zh-CN"/>
        </w:rPr>
      </w:pPr>
      <w:r>
        <w:rPr>
          <w:rFonts w:hint="eastAsia" w:ascii="Times New Roman" w:hAnsi="Times New Roman" w:eastAsia="宋体" w:cs="Times New Roman"/>
          <w:b w:val="0"/>
          <w:bCs w:val="0"/>
          <w:lang w:val="en-US" w:eastAsia="zh-CN"/>
        </w:rPr>
        <w:t>情形二：用户触发执行回零时，若原点开关状态处于高位，那么轴直接以第一段速度开始反向运动，当遇到原点开关处于低位时，运动方向改变且以第二段速度开始运动，当遇到原点开关处于高位时的位置就是原点位置。</w:t>
      </w:r>
    </w:p>
    <w:p w14:paraId="7DE32BB2">
      <w:pPr>
        <w:ind w:left="0" w:leftChars="0" w:right="0" w:rightChars="0" w:firstLine="0" w:firstLineChars="0"/>
        <w:jc w:val="center"/>
        <w:rPr>
          <w:rFonts w:hint="eastAsia"/>
          <w:lang w:val="en-US" w:eastAsia="zh-CN"/>
        </w:rPr>
      </w:pPr>
    </w:p>
    <w:p w14:paraId="36AF739A">
      <w:pPr>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br w:type="page"/>
      </w:r>
    </w:p>
    <w:p w14:paraId="6FC7CB13">
      <w:pPr>
        <w:jc w:val="both"/>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回零方式21：取决于原点开关的原点回零（负向回零下降沿）</w:t>
      </w:r>
    </w:p>
    <w:p w14:paraId="2F79E663">
      <w:pPr>
        <w:jc w:val="both"/>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drawing>
          <wp:inline distT="0" distB="0" distL="114300" distR="114300">
            <wp:extent cx="5728335" cy="3335020"/>
            <wp:effectExtent l="0" t="0" r="5715" b="17780"/>
            <wp:docPr id="24" name="图片 24" descr="回零方式-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回零方式-21"/>
                    <pic:cNvPicPr>
                      <a:picLocks noChangeAspect="1"/>
                    </pic:cNvPicPr>
                  </pic:nvPicPr>
                  <pic:blipFill>
                    <a:blip r:embed="rId91"/>
                    <a:stretch>
                      <a:fillRect/>
                    </a:stretch>
                  </pic:blipFill>
                  <pic:spPr>
                    <a:xfrm>
                      <a:off x="0" y="0"/>
                      <a:ext cx="5728335" cy="3335020"/>
                    </a:xfrm>
                    <a:prstGeom prst="rect">
                      <a:avLst/>
                    </a:prstGeom>
                  </pic:spPr>
                </pic:pic>
              </a:graphicData>
            </a:graphic>
          </wp:inline>
        </w:drawing>
      </w:r>
    </w:p>
    <w:p w14:paraId="506ECF08">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情形一：用户触发执行回零时，若原点开关状态处于低位，那么轴开始以第一段速度反向运动，当遇到原点开关处于高位时，运动方向改变且以第二段速开始运动，当遇到原点开关处于低位时的位置就是原点位置。</w:t>
      </w:r>
    </w:p>
    <w:p w14:paraId="1E1BE4D0">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情形二： 用户触发执行回零时， 若原点开关状态处于高位， 那么轴直接以第二段速度开始正向运动， 当遇到原点开关处于低位时的位置就是原点位置。</w:t>
      </w:r>
    </w:p>
    <w:p w14:paraId="6E17E80F">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ascii="Times New Roman" w:hAnsi="Times New Roman" w:eastAsia="宋体" w:cs="Times New Roman"/>
          <w:b w:val="0"/>
          <w:bCs w:val="0"/>
          <w:lang w:val="en-US" w:eastAsia="zh-CN"/>
        </w:rPr>
      </w:pPr>
    </w:p>
    <w:p w14:paraId="686ED8C8">
      <w:pPr>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br w:type="page"/>
      </w:r>
    </w:p>
    <w:p w14:paraId="3E39E3A8">
      <w:pPr>
        <w:keepNext w:val="0"/>
        <w:keepLines w:val="0"/>
        <w:pageBreakBefore w:val="0"/>
        <w:widowControl w:val="0"/>
        <w:kinsoku/>
        <w:wordWrap/>
        <w:overflowPunct/>
        <w:topLinePunct w:val="0"/>
        <w:autoSpaceDE/>
        <w:autoSpaceDN/>
        <w:bidi w:val="0"/>
        <w:adjustRightInd/>
        <w:snapToGrid/>
        <w:jc w:val="both"/>
        <w:textAlignment w:val="auto"/>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回零方式22：取决于原点开关的原点回零（负向回零上升沿）</w:t>
      </w:r>
    </w:p>
    <w:p w14:paraId="51762A57">
      <w:pPr>
        <w:keepNext w:val="0"/>
        <w:keepLines w:val="0"/>
        <w:pageBreakBefore w:val="0"/>
        <w:widowControl w:val="0"/>
        <w:kinsoku/>
        <w:wordWrap/>
        <w:overflowPunct/>
        <w:topLinePunct w:val="0"/>
        <w:autoSpaceDE/>
        <w:autoSpaceDN/>
        <w:bidi w:val="0"/>
        <w:adjustRightInd/>
        <w:snapToGrid/>
        <w:jc w:val="both"/>
        <w:textAlignment w:val="auto"/>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drawing>
          <wp:inline distT="0" distB="0" distL="114300" distR="114300">
            <wp:extent cx="5725160" cy="3335020"/>
            <wp:effectExtent l="0" t="0" r="8890" b="17780"/>
            <wp:docPr id="25" name="图片 25" descr="回零方式-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回零方式-22"/>
                    <pic:cNvPicPr>
                      <a:picLocks noChangeAspect="1"/>
                    </pic:cNvPicPr>
                  </pic:nvPicPr>
                  <pic:blipFill>
                    <a:blip r:embed="rId92"/>
                    <a:stretch>
                      <a:fillRect/>
                    </a:stretch>
                  </pic:blipFill>
                  <pic:spPr>
                    <a:xfrm>
                      <a:off x="0" y="0"/>
                      <a:ext cx="5725160" cy="3335020"/>
                    </a:xfrm>
                    <a:prstGeom prst="rect">
                      <a:avLst/>
                    </a:prstGeom>
                  </pic:spPr>
                </pic:pic>
              </a:graphicData>
            </a:graphic>
          </wp:inline>
        </w:drawing>
      </w:r>
    </w:p>
    <w:p w14:paraId="32F45A82">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情形一：用户触发执行回零时，若原点开关状态处于低位，那么轴开始以第二段速度反向运动，当遇到原点开关处于高位时的位置就是原点位置。</w:t>
      </w:r>
    </w:p>
    <w:p w14:paraId="09BFA6D0">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情形二：用户触发执行回零时，若原点开关状态处于高位，那么轴直接以第一段速度开始正向运动，当遇到原点开关处于低位时，运动方向改变且以第二段速开始运动，当遇到原点开关处于高位时的位置就是原点位置。</w:t>
      </w:r>
    </w:p>
    <w:p w14:paraId="601F5B60">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ascii="Times New Roman" w:hAnsi="Times New Roman" w:eastAsia="宋体" w:cs="Times New Roman"/>
          <w:b w:val="0"/>
          <w:bCs w:val="0"/>
          <w:lang w:val="en-US" w:eastAsia="zh-CN"/>
        </w:rPr>
      </w:pPr>
    </w:p>
    <w:p w14:paraId="006EE1A4">
      <w:pPr>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br w:type="page"/>
      </w:r>
    </w:p>
    <w:p w14:paraId="4BDA1FA6">
      <w:pPr>
        <w:keepNext w:val="0"/>
        <w:keepLines w:val="0"/>
        <w:pageBreakBefore w:val="0"/>
        <w:widowControl w:val="0"/>
        <w:kinsoku/>
        <w:wordWrap/>
        <w:overflowPunct/>
        <w:topLinePunct w:val="0"/>
        <w:autoSpaceDE/>
        <w:autoSpaceDN/>
        <w:bidi w:val="0"/>
        <w:adjustRightInd/>
        <w:snapToGrid/>
        <w:jc w:val="both"/>
        <w:textAlignment w:val="auto"/>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回零方式23：正向运动找零点和极限</w:t>
      </w:r>
    </w:p>
    <w:p w14:paraId="0C9F3F00">
      <w:pPr>
        <w:keepNext w:val="0"/>
        <w:keepLines w:val="0"/>
        <w:pageBreakBefore w:val="0"/>
        <w:widowControl w:val="0"/>
        <w:kinsoku/>
        <w:wordWrap/>
        <w:overflowPunct/>
        <w:topLinePunct w:val="0"/>
        <w:autoSpaceDE/>
        <w:autoSpaceDN/>
        <w:bidi w:val="0"/>
        <w:adjustRightInd/>
        <w:snapToGrid/>
        <w:jc w:val="both"/>
        <w:textAlignment w:val="auto"/>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drawing>
          <wp:inline distT="0" distB="0" distL="114300" distR="114300">
            <wp:extent cx="5728335" cy="3335020"/>
            <wp:effectExtent l="0" t="0" r="5715" b="17780"/>
            <wp:docPr id="27" name="图片 27" descr="回零方式-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回零方式-23"/>
                    <pic:cNvPicPr>
                      <a:picLocks noChangeAspect="1"/>
                    </pic:cNvPicPr>
                  </pic:nvPicPr>
                  <pic:blipFill>
                    <a:blip r:embed="rId93"/>
                    <a:stretch>
                      <a:fillRect/>
                    </a:stretch>
                  </pic:blipFill>
                  <pic:spPr>
                    <a:xfrm>
                      <a:off x="0" y="0"/>
                      <a:ext cx="5728335" cy="3335020"/>
                    </a:xfrm>
                    <a:prstGeom prst="rect">
                      <a:avLst/>
                    </a:prstGeom>
                  </pic:spPr>
                </pic:pic>
              </a:graphicData>
            </a:graphic>
          </wp:inline>
        </w:drawing>
      </w:r>
    </w:p>
    <w:p w14:paraId="77178E59">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情形一：用户触发执行回零时，若原点开关状态处于低位，那么轴开始以第一段速度正向运动，当遇到原点开关处于高位时，运动方向改变且以第二段速度开始运动，在原点开关状态处于低位时的位置就是原点位置。</w:t>
      </w:r>
    </w:p>
    <w:p w14:paraId="4652B7E9">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情形二：用户触发执行回零时，若原点开关状态处于低位，那么轴开始以第一段速度正向运动，当原点开关处于低位且遇到正向运转极限开关处于高位时，运动方向改变且以第一段速度开始反向运动，当遇到原点开关处于高位时，以第二段速度开始运动，在原点开关状态处于低位时的位置就是原点位置。</w:t>
      </w:r>
    </w:p>
    <w:p w14:paraId="016DCAB5">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情形三：用户触发执行回零时，若原点开关状态处于高位，那么轴直接以第二段速度开始反向运动，在原点开关状态处于低位时的位置就是原点位置。</w:t>
      </w:r>
    </w:p>
    <w:p w14:paraId="611A9FD0">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ascii="Times New Roman" w:hAnsi="Times New Roman" w:eastAsia="宋体" w:cs="Times New Roman"/>
          <w:b w:val="0"/>
          <w:bCs w:val="0"/>
          <w:lang w:val="en-US" w:eastAsia="zh-CN"/>
        </w:rPr>
      </w:pPr>
    </w:p>
    <w:p w14:paraId="6E04E3DD">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ascii="Times New Roman" w:hAnsi="Times New Roman" w:eastAsia="宋体" w:cs="Times New Roman"/>
          <w:b w:val="0"/>
          <w:bCs w:val="0"/>
          <w:lang w:val="en-US" w:eastAsia="zh-CN"/>
        </w:rPr>
      </w:pPr>
    </w:p>
    <w:p w14:paraId="6081049A">
      <w:pPr>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br w:type="page"/>
      </w:r>
    </w:p>
    <w:p w14:paraId="3CD2095B">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回零方式24：正向运动找零点和极限</w:t>
      </w:r>
    </w:p>
    <w:p w14:paraId="4E2A02FD">
      <w:pPr>
        <w:keepNext w:val="0"/>
        <w:keepLines w:val="0"/>
        <w:pageBreakBefore w:val="0"/>
        <w:widowControl w:val="0"/>
        <w:kinsoku/>
        <w:wordWrap/>
        <w:overflowPunct/>
        <w:topLinePunct w:val="0"/>
        <w:autoSpaceDE/>
        <w:autoSpaceDN/>
        <w:bidi w:val="0"/>
        <w:adjustRightInd/>
        <w:snapToGrid/>
        <w:jc w:val="both"/>
        <w:textAlignment w:val="auto"/>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drawing>
          <wp:inline distT="0" distB="0" distL="114300" distR="114300">
            <wp:extent cx="5725160" cy="3335020"/>
            <wp:effectExtent l="0" t="0" r="8890" b="17780"/>
            <wp:docPr id="30" name="图片 30" descr="回零方式-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回零方式-24"/>
                    <pic:cNvPicPr>
                      <a:picLocks noChangeAspect="1"/>
                    </pic:cNvPicPr>
                  </pic:nvPicPr>
                  <pic:blipFill>
                    <a:blip r:embed="rId94"/>
                    <a:stretch>
                      <a:fillRect/>
                    </a:stretch>
                  </pic:blipFill>
                  <pic:spPr>
                    <a:xfrm>
                      <a:off x="0" y="0"/>
                      <a:ext cx="5725160" cy="3335020"/>
                    </a:xfrm>
                    <a:prstGeom prst="rect">
                      <a:avLst/>
                    </a:prstGeom>
                  </pic:spPr>
                </pic:pic>
              </a:graphicData>
            </a:graphic>
          </wp:inline>
        </w:drawing>
      </w:r>
    </w:p>
    <w:p w14:paraId="48770DB9">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情形一：用户触发执行回零时，若原点开关状态处于低位，那么轴开始以第一段速度正向运动，当遇到原点开关处于高位时的位置就是原点位置。</w:t>
      </w:r>
    </w:p>
    <w:p w14:paraId="7E00E0DD">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情形二：用户触发执行回零时，若原点开关状态处于低位，那么轴开始以第一段速度正向运动，当原点开关处于低位且遇到正向运转极限开关处于高位时，运动方向改变且以第一段速度开始反向运动，当遇到原点开关处于高位时，方向不变改为第二段速度继续运动，在原点开关状态处于低位时，运动方向改变，速度继续保持第二段速度，当遇到原点开关处于高位时的位置就是原点位置。</w:t>
      </w:r>
    </w:p>
    <w:p w14:paraId="37112FA0">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情形三：用户触发执行回零时，若原点开关状态处于高位，那么轴直接以第二段速度开始反向运动，当遇到原点开关处于低位时，运动方向改变且继续以第二段速度开始运动，遇到原点开关处于高位时的位置就是原点位置。</w:t>
      </w:r>
    </w:p>
    <w:p w14:paraId="5668C038">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ascii="Times New Roman" w:hAnsi="Times New Roman" w:eastAsia="宋体" w:cs="Times New Roman"/>
          <w:b w:val="0"/>
          <w:bCs w:val="0"/>
          <w:lang w:val="en-US" w:eastAsia="zh-CN"/>
        </w:rPr>
      </w:pPr>
    </w:p>
    <w:p w14:paraId="038EC4C1">
      <w:pPr>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br w:type="page"/>
      </w:r>
    </w:p>
    <w:p w14:paraId="5A26A5E8">
      <w:pPr>
        <w:keepNext w:val="0"/>
        <w:keepLines w:val="0"/>
        <w:pageBreakBefore w:val="0"/>
        <w:widowControl w:val="0"/>
        <w:kinsoku/>
        <w:wordWrap/>
        <w:overflowPunct/>
        <w:topLinePunct w:val="0"/>
        <w:autoSpaceDE/>
        <w:autoSpaceDN/>
        <w:bidi w:val="0"/>
        <w:adjustRightInd/>
        <w:snapToGrid/>
        <w:jc w:val="both"/>
        <w:textAlignment w:val="auto"/>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回零方式25：正向运动找零点和极限</w:t>
      </w:r>
    </w:p>
    <w:p w14:paraId="6AD9F6D4">
      <w:pPr>
        <w:keepNext w:val="0"/>
        <w:keepLines w:val="0"/>
        <w:pageBreakBefore w:val="0"/>
        <w:widowControl w:val="0"/>
        <w:kinsoku/>
        <w:wordWrap/>
        <w:overflowPunct/>
        <w:topLinePunct w:val="0"/>
        <w:autoSpaceDE/>
        <w:autoSpaceDN/>
        <w:bidi w:val="0"/>
        <w:adjustRightInd/>
        <w:snapToGrid/>
        <w:jc w:val="both"/>
        <w:textAlignment w:val="auto"/>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drawing>
          <wp:inline distT="0" distB="0" distL="114300" distR="114300">
            <wp:extent cx="5725160" cy="3335020"/>
            <wp:effectExtent l="0" t="0" r="8890" b="17780"/>
            <wp:docPr id="32" name="图片 32" descr="回零方式-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回零方式-25"/>
                    <pic:cNvPicPr>
                      <a:picLocks noChangeAspect="1"/>
                    </pic:cNvPicPr>
                  </pic:nvPicPr>
                  <pic:blipFill>
                    <a:blip r:embed="rId95"/>
                    <a:stretch>
                      <a:fillRect/>
                    </a:stretch>
                  </pic:blipFill>
                  <pic:spPr>
                    <a:xfrm>
                      <a:off x="0" y="0"/>
                      <a:ext cx="5725160" cy="3335020"/>
                    </a:xfrm>
                    <a:prstGeom prst="rect">
                      <a:avLst/>
                    </a:prstGeom>
                  </pic:spPr>
                </pic:pic>
              </a:graphicData>
            </a:graphic>
          </wp:inline>
        </w:drawing>
      </w:r>
    </w:p>
    <w:p w14:paraId="502C292D">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情形一：用户触发执行回零时，若原点开关状态处于低位，那么轴开始以第一段速度正向运动，当遇到原点开关处于高位时，以第二段速度开始运动，当遇到原点开关处于低位时，运动方向改变且以第二段速度开始运动，当遇到原点开关处于高位时的位置就是原点位置。</w:t>
      </w:r>
    </w:p>
    <w:p w14:paraId="4773FB80">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情形二：用户触发执行回零时，若原点开关状态处于低位，那么轴开始以第一段速度正向运动，当原点开关处于低位且遇到正向运转极限开关处于高位时，运动方向改变且以第一段速度开始运动，当遇到原点开关处于高位时，以第二段速度开始反向运动，当原点开关再次处于低位时再次反向，再碰到原点开关处于高位的位置就是原点位置。</w:t>
      </w:r>
    </w:p>
    <w:p w14:paraId="7950A982">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情形三：用户触发执行回零时，若原点开关状态处于高位，那么轴开始以第二段速度正向运动，当遇到原点开关处于低位时，运动方向改变且以第二段速度开始运动，当遇到原点开关处于高位时的位置就是原点位置。</w:t>
      </w:r>
    </w:p>
    <w:p w14:paraId="46B6277A">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ascii="Times New Roman" w:hAnsi="Times New Roman" w:eastAsia="宋体" w:cs="Times New Roman"/>
          <w:b w:val="0"/>
          <w:bCs w:val="0"/>
          <w:lang w:val="en-US" w:eastAsia="zh-CN"/>
        </w:rPr>
      </w:pPr>
    </w:p>
    <w:p w14:paraId="0422DEF1">
      <w:pPr>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br w:type="page"/>
      </w:r>
    </w:p>
    <w:p w14:paraId="192DB202">
      <w:pPr>
        <w:keepNext w:val="0"/>
        <w:keepLines w:val="0"/>
        <w:pageBreakBefore w:val="0"/>
        <w:widowControl w:val="0"/>
        <w:kinsoku/>
        <w:wordWrap/>
        <w:overflowPunct/>
        <w:topLinePunct w:val="0"/>
        <w:autoSpaceDE/>
        <w:autoSpaceDN/>
        <w:bidi w:val="0"/>
        <w:adjustRightInd/>
        <w:snapToGrid/>
        <w:jc w:val="both"/>
        <w:textAlignment w:val="auto"/>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回零方式26：正向运动找零点和极限</w:t>
      </w:r>
    </w:p>
    <w:p w14:paraId="0F3868D2">
      <w:pPr>
        <w:keepNext w:val="0"/>
        <w:keepLines w:val="0"/>
        <w:pageBreakBefore w:val="0"/>
        <w:widowControl w:val="0"/>
        <w:kinsoku/>
        <w:wordWrap/>
        <w:overflowPunct/>
        <w:topLinePunct w:val="0"/>
        <w:autoSpaceDE/>
        <w:autoSpaceDN/>
        <w:bidi w:val="0"/>
        <w:adjustRightInd/>
        <w:snapToGrid/>
        <w:jc w:val="both"/>
        <w:textAlignment w:val="auto"/>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drawing>
          <wp:inline distT="0" distB="0" distL="114300" distR="114300">
            <wp:extent cx="5728335" cy="3335020"/>
            <wp:effectExtent l="0" t="0" r="5715" b="17780"/>
            <wp:docPr id="33" name="图片 33" descr="回零方式-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回零方式-26"/>
                    <pic:cNvPicPr>
                      <a:picLocks noChangeAspect="1"/>
                    </pic:cNvPicPr>
                  </pic:nvPicPr>
                  <pic:blipFill>
                    <a:blip r:embed="rId96"/>
                    <a:stretch>
                      <a:fillRect/>
                    </a:stretch>
                  </pic:blipFill>
                  <pic:spPr>
                    <a:xfrm>
                      <a:off x="0" y="0"/>
                      <a:ext cx="5728335" cy="3335020"/>
                    </a:xfrm>
                    <a:prstGeom prst="rect">
                      <a:avLst/>
                    </a:prstGeom>
                  </pic:spPr>
                </pic:pic>
              </a:graphicData>
            </a:graphic>
          </wp:inline>
        </w:drawing>
      </w:r>
    </w:p>
    <w:p w14:paraId="6FB546BA">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情形一：用户触发执行回零时，若原点开关状态处于低位，那么轴开始以第一段速度正向运动，当遇到原点开关处于高位时，以第二段速度开始运动，当遇到原点开关处于低位时的位置就是原点位置。</w:t>
      </w:r>
    </w:p>
    <w:p w14:paraId="306F641C">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情形二：用户触发执行回零时，若原点开关状态处于低位，那么轴开始以第一段速度正向运动，当原点开关处于低位且遇到正向运转极限开关处于高位时，运动方向改变且以第一段速度开始反向运动，当遇到原点开关处于高位时，运动方向再次改变且以第二段速度开始运动，当原点开关处于低位时的位置就是原点位置。</w:t>
      </w:r>
    </w:p>
    <w:p w14:paraId="6983CB62">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情形三：用户触发执行回零时，若原点开关状态处于高位，那么轴开始以第二段速度正向运动，当遇到原点开关处于低位时的位置就是原点位置。</w:t>
      </w:r>
    </w:p>
    <w:p w14:paraId="1B839805">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ascii="Times New Roman" w:hAnsi="Times New Roman" w:eastAsia="宋体" w:cs="Times New Roman"/>
          <w:b w:val="0"/>
          <w:bCs w:val="0"/>
          <w:lang w:val="en-US" w:eastAsia="zh-CN"/>
        </w:rPr>
      </w:pPr>
    </w:p>
    <w:p w14:paraId="30304633">
      <w:pPr>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br w:type="page"/>
      </w:r>
    </w:p>
    <w:p w14:paraId="14233313">
      <w:pPr>
        <w:keepNext w:val="0"/>
        <w:keepLines w:val="0"/>
        <w:pageBreakBefore w:val="0"/>
        <w:widowControl w:val="0"/>
        <w:kinsoku/>
        <w:wordWrap/>
        <w:overflowPunct/>
        <w:topLinePunct w:val="0"/>
        <w:autoSpaceDE/>
        <w:autoSpaceDN/>
        <w:bidi w:val="0"/>
        <w:adjustRightInd/>
        <w:snapToGrid/>
        <w:jc w:val="both"/>
        <w:textAlignment w:val="auto"/>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回零方式27：负向运动找零点和极限</w:t>
      </w:r>
    </w:p>
    <w:p w14:paraId="24B8F6C4">
      <w:pPr>
        <w:keepNext w:val="0"/>
        <w:keepLines w:val="0"/>
        <w:pageBreakBefore w:val="0"/>
        <w:widowControl w:val="0"/>
        <w:kinsoku/>
        <w:wordWrap/>
        <w:overflowPunct/>
        <w:topLinePunct w:val="0"/>
        <w:autoSpaceDE/>
        <w:autoSpaceDN/>
        <w:bidi w:val="0"/>
        <w:adjustRightInd/>
        <w:snapToGrid/>
        <w:jc w:val="both"/>
        <w:textAlignment w:val="auto"/>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drawing>
          <wp:inline distT="0" distB="0" distL="114300" distR="114300">
            <wp:extent cx="5725160" cy="3335020"/>
            <wp:effectExtent l="0" t="0" r="8890" b="17780"/>
            <wp:docPr id="34" name="图片 34" descr="回零方式-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回零方式-27"/>
                    <pic:cNvPicPr>
                      <a:picLocks noChangeAspect="1"/>
                    </pic:cNvPicPr>
                  </pic:nvPicPr>
                  <pic:blipFill>
                    <a:blip r:embed="rId97"/>
                    <a:stretch>
                      <a:fillRect/>
                    </a:stretch>
                  </pic:blipFill>
                  <pic:spPr>
                    <a:xfrm>
                      <a:off x="0" y="0"/>
                      <a:ext cx="5725160" cy="3335020"/>
                    </a:xfrm>
                    <a:prstGeom prst="rect">
                      <a:avLst/>
                    </a:prstGeom>
                  </pic:spPr>
                </pic:pic>
              </a:graphicData>
            </a:graphic>
          </wp:inline>
        </w:drawing>
      </w:r>
    </w:p>
    <w:p w14:paraId="320F8C26">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情形一：用户触发执行回零时，若原点开关状态处于低位，那么轴开始以第一段速度反向运动，当遇到原点开关处于高位时，运动方向改变且以第二段速度开始运动，在原点开关状态处于低位时的位置就是原点位置。</w:t>
      </w:r>
    </w:p>
    <w:p w14:paraId="1926D1CB">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情形二：用户触发执行回零时，若原点开关状态处于低位，那么轴开始以第一段速度反向运动，当原点开关处于低位且遇到反向运转极限开关处于高位时，运动方向改变且以第一段速度开始正向运动，当遇到原点开关处于高位时，以第二段速度开始运动，在原点开关状态处于低位时的位置就是原点位置。</w:t>
      </w:r>
    </w:p>
    <w:p w14:paraId="6041F16A">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情形三：用户触发执行回零时，若原点开关状态处于高位，那么轴直接以第二段速度开始正向运动，在原点开关状态处于低位时的位置就是原点位置。</w:t>
      </w:r>
    </w:p>
    <w:p w14:paraId="336D223D">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ascii="Times New Roman" w:hAnsi="Times New Roman" w:eastAsia="宋体" w:cs="Times New Roman"/>
          <w:b w:val="0"/>
          <w:bCs w:val="0"/>
          <w:lang w:val="en-US" w:eastAsia="zh-CN"/>
        </w:rPr>
      </w:pPr>
    </w:p>
    <w:p w14:paraId="60D17C9C">
      <w:pPr>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br w:type="page"/>
      </w:r>
    </w:p>
    <w:p w14:paraId="7C133A6E">
      <w:pPr>
        <w:keepNext w:val="0"/>
        <w:keepLines w:val="0"/>
        <w:pageBreakBefore w:val="0"/>
        <w:widowControl w:val="0"/>
        <w:kinsoku/>
        <w:wordWrap/>
        <w:overflowPunct/>
        <w:topLinePunct w:val="0"/>
        <w:autoSpaceDE/>
        <w:autoSpaceDN/>
        <w:bidi w:val="0"/>
        <w:adjustRightInd/>
        <w:snapToGrid/>
        <w:jc w:val="both"/>
        <w:textAlignment w:val="auto"/>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回零方式28：负向运动找零点和极限</w:t>
      </w:r>
    </w:p>
    <w:p w14:paraId="35A28319">
      <w:pPr>
        <w:keepNext w:val="0"/>
        <w:keepLines w:val="0"/>
        <w:pageBreakBefore w:val="0"/>
        <w:widowControl w:val="0"/>
        <w:kinsoku/>
        <w:wordWrap/>
        <w:overflowPunct/>
        <w:topLinePunct w:val="0"/>
        <w:autoSpaceDE/>
        <w:autoSpaceDN/>
        <w:bidi w:val="0"/>
        <w:adjustRightInd/>
        <w:snapToGrid/>
        <w:jc w:val="both"/>
        <w:textAlignment w:val="auto"/>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drawing>
          <wp:inline distT="0" distB="0" distL="114300" distR="114300">
            <wp:extent cx="5728335" cy="3335020"/>
            <wp:effectExtent l="0" t="0" r="5715" b="17780"/>
            <wp:docPr id="36" name="图片 36" descr="回零方式-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回零方式-28"/>
                    <pic:cNvPicPr>
                      <a:picLocks noChangeAspect="1"/>
                    </pic:cNvPicPr>
                  </pic:nvPicPr>
                  <pic:blipFill>
                    <a:blip r:embed="rId98"/>
                    <a:stretch>
                      <a:fillRect/>
                    </a:stretch>
                  </pic:blipFill>
                  <pic:spPr>
                    <a:xfrm>
                      <a:off x="0" y="0"/>
                      <a:ext cx="5728335" cy="3335020"/>
                    </a:xfrm>
                    <a:prstGeom prst="rect">
                      <a:avLst/>
                    </a:prstGeom>
                  </pic:spPr>
                </pic:pic>
              </a:graphicData>
            </a:graphic>
          </wp:inline>
        </w:drawing>
      </w:r>
    </w:p>
    <w:p w14:paraId="2F119445">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情形一：用户触发执行回零时，若原点开关状态处于低位，那么轴开始以第一段速度反向运动，当遇到原点开关处于高位时，方向改变并以第二段速度开始运动，当原点开关状态处于低位，再次反向，继续以第二段速度运动，直到原点开关状态再次处于高位时的位置就是原点位置。</w:t>
      </w:r>
    </w:p>
    <w:p w14:paraId="24D2A89A">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情形二：用户触发执行回零时，若原点开关状态处于低位，那么轴开始以第一段速度反向运动，当原点开关处于低位且遇到反向运转极限开关处于高位时，运动方向改变且以第一段速度开始运动，当遇到原点开关处于高位时，方向不变继续以第二段速度运动，在原点开关状态处于低位时，运动方向改变且以第二段速度开始运动，当遇到原点开关处于高位时的位置就是原点位置。</w:t>
      </w:r>
    </w:p>
    <w:p w14:paraId="7D822C5E">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情形三：用户触发执行回零时，若原点开关状态处于高位，那么轴直接以第二段速度开始正向运动，当遇到原点开关处于低位时，运动方向改变且以第二段速度开始运动，当遇到原点开关处于高位时的位置就是原点位置。</w:t>
      </w:r>
    </w:p>
    <w:p w14:paraId="71EC7962">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ascii="Times New Roman" w:hAnsi="Times New Roman" w:eastAsia="宋体" w:cs="Times New Roman"/>
          <w:b w:val="0"/>
          <w:bCs w:val="0"/>
          <w:lang w:val="en-US" w:eastAsia="zh-CN"/>
        </w:rPr>
      </w:pPr>
    </w:p>
    <w:p w14:paraId="43E8C963">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default" w:ascii="Times New Roman" w:hAnsi="Times New Roman" w:eastAsia="宋体" w:cs="Times New Roman"/>
          <w:b w:val="0"/>
          <w:bCs w:val="0"/>
          <w:lang w:val="en-US" w:eastAsia="zh-CN"/>
        </w:rPr>
      </w:pPr>
    </w:p>
    <w:p w14:paraId="6185E016">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default" w:ascii="Times New Roman" w:hAnsi="Times New Roman" w:eastAsia="宋体" w:cs="Times New Roman"/>
          <w:b w:val="0"/>
          <w:bCs w:val="0"/>
          <w:lang w:val="en-US" w:eastAsia="zh-CN"/>
        </w:rPr>
      </w:pPr>
    </w:p>
    <w:p w14:paraId="6113526A">
      <w:pPr>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br w:type="page"/>
      </w:r>
    </w:p>
    <w:p w14:paraId="04A55E6D">
      <w:pPr>
        <w:keepNext w:val="0"/>
        <w:keepLines w:val="0"/>
        <w:pageBreakBefore w:val="0"/>
        <w:widowControl w:val="0"/>
        <w:kinsoku/>
        <w:wordWrap/>
        <w:overflowPunct/>
        <w:topLinePunct w:val="0"/>
        <w:autoSpaceDE/>
        <w:autoSpaceDN/>
        <w:bidi w:val="0"/>
        <w:adjustRightInd/>
        <w:snapToGrid/>
        <w:jc w:val="both"/>
        <w:textAlignment w:val="auto"/>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回零方式29：负向运动找零点和极限</w:t>
      </w:r>
    </w:p>
    <w:p w14:paraId="7BF9FAD2">
      <w:pPr>
        <w:keepNext w:val="0"/>
        <w:keepLines w:val="0"/>
        <w:pageBreakBefore w:val="0"/>
        <w:widowControl w:val="0"/>
        <w:kinsoku/>
        <w:wordWrap/>
        <w:overflowPunct/>
        <w:topLinePunct w:val="0"/>
        <w:autoSpaceDE/>
        <w:autoSpaceDN/>
        <w:bidi w:val="0"/>
        <w:adjustRightInd/>
        <w:snapToGrid/>
        <w:jc w:val="both"/>
        <w:textAlignment w:val="auto"/>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drawing>
          <wp:inline distT="0" distB="0" distL="114300" distR="114300">
            <wp:extent cx="5725160" cy="3335020"/>
            <wp:effectExtent l="0" t="0" r="8890" b="17780"/>
            <wp:docPr id="38" name="图片 38" descr="回零方式-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回零方式-29"/>
                    <pic:cNvPicPr>
                      <a:picLocks noChangeAspect="1"/>
                    </pic:cNvPicPr>
                  </pic:nvPicPr>
                  <pic:blipFill>
                    <a:blip r:embed="rId99"/>
                    <a:stretch>
                      <a:fillRect/>
                    </a:stretch>
                  </pic:blipFill>
                  <pic:spPr>
                    <a:xfrm>
                      <a:off x="0" y="0"/>
                      <a:ext cx="5725160" cy="3335020"/>
                    </a:xfrm>
                    <a:prstGeom prst="rect">
                      <a:avLst/>
                    </a:prstGeom>
                  </pic:spPr>
                </pic:pic>
              </a:graphicData>
            </a:graphic>
          </wp:inline>
        </w:drawing>
      </w:r>
    </w:p>
    <w:p w14:paraId="7B6F0F31">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default" w:ascii="Times New Roman" w:hAnsi="Times New Roman" w:eastAsia="宋体" w:cs="Times New Roman"/>
          <w:b w:val="0"/>
          <w:bCs w:val="0"/>
          <w:lang w:val="en-US" w:eastAsia="zh-CN"/>
        </w:rPr>
      </w:pPr>
      <w:r>
        <w:rPr>
          <w:rFonts w:hint="default" w:ascii="Times New Roman" w:hAnsi="Times New Roman" w:eastAsia="宋体" w:cs="Times New Roman"/>
          <w:b w:val="0"/>
          <w:bCs w:val="0"/>
          <w:lang w:val="en-US" w:eastAsia="zh-CN"/>
        </w:rPr>
        <w:t>情形一：用户触发执行回零时，若原点开关状态处于低位，那么轴开始以第一</w:t>
      </w:r>
      <w:r>
        <w:rPr>
          <w:rFonts w:hint="eastAsia" w:ascii="Times New Roman" w:hAnsi="Times New Roman" w:eastAsia="宋体" w:cs="Times New Roman"/>
          <w:b w:val="0"/>
          <w:bCs w:val="0"/>
          <w:lang w:val="en-US" w:eastAsia="zh-CN"/>
        </w:rPr>
        <w:t>段速度</w:t>
      </w:r>
      <w:r>
        <w:rPr>
          <w:rFonts w:hint="default" w:ascii="Times New Roman" w:hAnsi="Times New Roman" w:eastAsia="宋体" w:cs="Times New Roman"/>
          <w:b w:val="0"/>
          <w:bCs w:val="0"/>
          <w:lang w:val="en-US" w:eastAsia="zh-CN"/>
        </w:rPr>
        <w:t>反向运动，当遇到原点开关处于高位时，以第二</w:t>
      </w:r>
      <w:r>
        <w:rPr>
          <w:rFonts w:hint="eastAsia" w:ascii="Times New Roman" w:hAnsi="Times New Roman" w:eastAsia="宋体" w:cs="Times New Roman"/>
          <w:b w:val="0"/>
          <w:bCs w:val="0"/>
          <w:lang w:val="en-US" w:eastAsia="zh-CN"/>
        </w:rPr>
        <w:t>段速度</w:t>
      </w:r>
      <w:r>
        <w:rPr>
          <w:rFonts w:hint="default" w:ascii="Times New Roman" w:hAnsi="Times New Roman" w:eastAsia="宋体" w:cs="Times New Roman"/>
          <w:b w:val="0"/>
          <w:bCs w:val="0"/>
          <w:lang w:val="en-US" w:eastAsia="zh-CN"/>
        </w:rPr>
        <w:t>开始运动，当遇到原点开关处于低位时，运动方向改变且以第二</w:t>
      </w:r>
      <w:r>
        <w:rPr>
          <w:rFonts w:hint="eastAsia" w:ascii="Times New Roman" w:hAnsi="Times New Roman" w:eastAsia="宋体" w:cs="Times New Roman"/>
          <w:b w:val="0"/>
          <w:bCs w:val="0"/>
          <w:lang w:val="en-US" w:eastAsia="zh-CN"/>
        </w:rPr>
        <w:t>段速度</w:t>
      </w:r>
      <w:r>
        <w:rPr>
          <w:rFonts w:hint="default" w:ascii="Times New Roman" w:hAnsi="Times New Roman" w:eastAsia="宋体" w:cs="Times New Roman"/>
          <w:b w:val="0"/>
          <w:bCs w:val="0"/>
          <w:lang w:val="en-US" w:eastAsia="zh-CN"/>
        </w:rPr>
        <w:t>开始运动，当遇到原点开关处于高位时的位置就是原点位置。</w:t>
      </w:r>
    </w:p>
    <w:p w14:paraId="5407B3F8">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default" w:ascii="Times New Roman" w:hAnsi="Times New Roman" w:eastAsia="宋体" w:cs="Times New Roman"/>
          <w:b w:val="0"/>
          <w:bCs w:val="0"/>
          <w:lang w:val="en-US" w:eastAsia="zh-CN"/>
        </w:rPr>
      </w:pPr>
      <w:r>
        <w:rPr>
          <w:rFonts w:hint="default" w:ascii="Times New Roman" w:hAnsi="Times New Roman" w:eastAsia="宋体" w:cs="Times New Roman"/>
          <w:b w:val="0"/>
          <w:bCs w:val="0"/>
          <w:lang w:val="en-US" w:eastAsia="zh-CN"/>
        </w:rPr>
        <w:t>情形二：用户触发执行回零时，若原点开关状态处于低位，那么轴开始以第一</w:t>
      </w:r>
      <w:r>
        <w:rPr>
          <w:rFonts w:hint="eastAsia" w:ascii="Times New Roman" w:hAnsi="Times New Roman" w:eastAsia="宋体" w:cs="Times New Roman"/>
          <w:b w:val="0"/>
          <w:bCs w:val="0"/>
          <w:lang w:val="en-US" w:eastAsia="zh-CN"/>
        </w:rPr>
        <w:t>段速度</w:t>
      </w:r>
      <w:r>
        <w:rPr>
          <w:rFonts w:hint="default" w:ascii="Times New Roman" w:hAnsi="Times New Roman" w:eastAsia="宋体" w:cs="Times New Roman"/>
          <w:b w:val="0"/>
          <w:bCs w:val="0"/>
          <w:lang w:val="en-US" w:eastAsia="zh-CN"/>
        </w:rPr>
        <w:t>反向运动，当原点开关处于低位且遇到反向运转极限开关处于高位时，运动方向改变且以第一</w:t>
      </w:r>
      <w:r>
        <w:rPr>
          <w:rFonts w:hint="eastAsia" w:ascii="Times New Roman" w:hAnsi="Times New Roman" w:eastAsia="宋体" w:cs="Times New Roman"/>
          <w:b w:val="0"/>
          <w:bCs w:val="0"/>
          <w:lang w:val="en-US" w:eastAsia="zh-CN"/>
        </w:rPr>
        <w:t>段速度</w:t>
      </w:r>
      <w:r>
        <w:rPr>
          <w:rFonts w:hint="default" w:ascii="Times New Roman" w:hAnsi="Times New Roman" w:eastAsia="宋体" w:cs="Times New Roman"/>
          <w:b w:val="0"/>
          <w:bCs w:val="0"/>
          <w:lang w:val="en-US" w:eastAsia="zh-CN"/>
        </w:rPr>
        <w:t>开始运动，当遇到原点开关处于高位时</w:t>
      </w:r>
      <w:r>
        <w:rPr>
          <w:rFonts w:hint="eastAsia" w:ascii="Times New Roman" w:hAnsi="Times New Roman" w:eastAsia="宋体" w:cs="Times New Roman"/>
          <w:b w:val="0"/>
          <w:bCs w:val="0"/>
          <w:lang w:val="en-US" w:eastAsia="zh-CN"/>
        </w:rPr>
        <w:t>，运动方向改变且以第二段速度开始运动，当原点开关状态处于低位，保持第二段速度但是反向运动，再次遇到原点开关状态处于高位时</w:t>
      </w:r>
      <w:r>
        <w:rPr>
          <w:rFonts w:hint="default" w:ascii="Times New Roman" w:hAnsi="Times New Roman" w:eastAsia="宋体" w:cs="Times New Roman"/>
          <w:b w:val="0"/>
          <w:bCs w:val="0"/>
          <w:lang w:val="en-US" w:eastAsia="zh-CN"/>
        </w:rPr>
        <w:t>的位置就是原点位置。</w:t>
      </w:r>
    </w:p>
    <w:p w14:paraId="725534CD">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default" w:ascii="Times New Roman" w:hAnsi="Times New Roman" w:eastAsia="宋体" w:cs="Times New Roman"/>
          <w:b w:val="0"/>
          <w:bCs w:val="0"/>
          <w:lang w:val="en-US" w:eastAsia="zh-CN"/>
        </w:rPr>
      </w:pPr>
      <w:r>
        <w:rPr>
          <w:rFonts w:hint="default" w:ascii="Times New Roman" w:hAnsi="Times New Roman" w:eastAsia="宋体" w:cs="Times New Roman"/>
          <w:b w:val="0"/>
          <w:bCs w:val="0"/>
          <w:lang w:val="en-US" w:eastAsia="zh-CN"/>
        </w:rPr>
        <w:t>情形三：用户触发执行回零时，若原点开关状态处于高位，那么轴直接以第二</w:t>
      </w:r>
      <w:r>
        <w:rPr>
          <w:rFonts w:hint="eastAsia" w:ascii="Times New Roman" w:hAnsi="Times New Roman" w:eastAsia="宋体" w:cs="Times New Roman"/>
          <w:b w:val="0"/>
          <w:bCs w:val="0"/>
          <w:lang w:val="en-US" w:eastAsia="zh-CN"/>
        </w:rPr>
        <w:t>段速度</w:t>
      </w:r>
      <w:r>
        <w:rPr>
          <w:rFonts w:hint="default" w:ascii="Times New Roman" w:hAnsi="Times New Roman" w:eastAsia="宋体" w:cs="Times New Roman"/>
          <w:b w:val="0"/>
          <w:bCs w:val="0"/>
          <w:lang w:val="en-US" w:eastAsia="zh-CN"/>
        </w:rPr>
        <w:t>反向运动，当遇到原点开关处于低位时，运动方向改变且以第二</w:t>
      </w:r>
      <w:r>
        <w:rPr>
          <w:rFonts w:hint="eastAsia" w:ascii="Times New Roman" w:hAnsi="Times New Roman" w:eastAsia="宋体" w:cs="Times New Roman"/>
          <w:b w:val="0"/>
          <w:bCs w:val="0"/>
          <w:lang w:val="en-US" w:eastAsia="zh-CN"/>
        </w:rPr>
        <w:t>段速度</w:t>
      </w:r>
      <w:r>
        <w:rPr>
          <w:rFonts w:hint="default" w:ascii="Times New Roman" w:hAnsi="Times New Roman" w:eastAsia="宋体" w:cs="Times New Roman"/>
          <w:b w:val="0"/>
          <w:bCs w:val="0"/>
          <w:lang w:val="en-US" w:eastAsia="zh-CN"/>
        </w:rPr>
        <w:t>开始运动，当遇到原点开关处于</w:t>
      </w:r>
      <w:r>
        <w:rPr>
          <w:rFonts w:hint="eastAsia" w:ascii="Times New Roman" w:hAnsi="Times New Roman" w:eastAsia="宋体" w:cs="Times New Roman"/>
          <w:b w:val="0"/>
          <w:bCs w:val="0"/>
          <w:lang w:val="en-US" w:eastAsia="zh-CN"/>
        </w:rPr>
        <w:t>低位</w:t>
      </w:r>
      <w:r>
        <w:rPr>
          <w:rFonts w:hint="default" w:ascii="Times New Roman" w:hAnsi="Times New Roman" w:eastAsia="宋体" w:cs="Times New Roman"/>
          <w:b w:val="0"/>
          <w:bCs w:val="0"/>
          <w:lang w:val="en-US" w:eastAsia="zh-CN"/>
        </w:rPr>
        <w:t>时的位置就是原点位置。</w:t>
      </w:r>
    </w:p>
    <w:p w14:paraId="1D61B12E">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default" w:ascii="Times New Roman" w:hAnsi="Times New Roman" w:eastAsia="宋体" w:cs="Times New Roman"/>
          <w:b w:val="0"/>
          <w:bCs w:val="0"/>
          <w:lang w:val="en-US" w:eastAsia="zh-CN"/>
        </w:rPr>
      </w:pPr>
    </w:p>
    <w:p w14:paraId="56E3807D">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default" w:ascii="Times New Roman" w:hAnsi="Times New Roman" w:eastAsia="宋体" w:cs="Times New Roman"/>
          <w:b w:val="0"/>
          <w:bCs w:val="0"/>
          <w:lang w:val="en-US" w:eastAsia="zh-CN"/>
        </w:rPr>
      </w:pPr>
    </w:p>
    <w:p w14:paraId="3CCCAF20">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default" w:ascii="Times New Roman" w:hAnsi="Times New Roman" w:eastAsia="宋体" w:cs="Times New Roman"/>
          <w:b w:val="0"/>
          <w:bCs w:val="0"/>
          <w:lang w:val="en-US" w:eastAsia="zh-CN"/>
        </w:rPr>
      </w:pPr>
    </w:p>
    <w:p w14:paraId="61926EF6">
      <w:pPr>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br w:type="page"/>
      </w:r>
    </w:p>
    <w:p w14:paraId="13877A31">
      <w:pPr>
        <w:keepNext w:val="0"/>
        <w:keepLines w:val="0"/>
        <w:pageBreakBefore w:val="0"/>
        <w:widowControl w:val="0"/>
        <w:kinsoku/>
        <w:wordWrap/>
        <w:overflowPunct/>
        <w:topLinePunct w:val="0"/>
        <w:autoSpaceDE/>
        <w:autoSpaceDN/>
        <w:bidi w:val="0"/>
        <w:adjustRightInd/>
        <w:snapToGrid/>
        <w:jc w:val="both"/>
        <w:textAlignment w:val="auto"/>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回零方式30：负向运动找零点和极限</w:t>
      </w:r>
    </w:p>
    <w:p w14:paraId="4D6A618A">
      <w:pPr>
        <w:keepNext w:val="0"/>
        <w:keepLines w:val="0"/>
        <w:pageBreakBefore w:val="0"/>
        <w:widowControl w:val="0"/>
        <w:kinsoku/>
        <w:wordWrap/>
        <w:overflowPunct/>
        <w:topLinePunct w:val="0"/>
        <w:autoSpaceDE/>
        <w:autoSpaceDN/>
        <w:bidi w:val="0"/>
        <w:adjustRightInd/>
        <w:snapToGrid/>
        <w:jc w:val="both"/>
        <w:textAlignment w:val="auto"/>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drawing>
          <wp:inline distT="0" distB="0" distL="114300" distR="114300">
            <wp:extent cx="5725160" cy="3335020"/>
            <wp:effectExtent l="0" t="0" r="8890" b="17780"/>
            <wp:docPr id="39" name="图片 39" descr="回零方式-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回零方式-30"/>
                    <pic:cNvPicPr>
                      <a:picLocks noChangeAspect="1"/>
                    </pic:cNvPicPr>
                  </pic:nvPicPr>
                  <pic:blipFill>
                    <a:blip r:embed="rId100"/>
                    <a:stretch>
                      <a:fillRect/>
                    </a:stretch>
                  </pic:blipFill>
                  <pic:spPr>
                    <a:xfrm>
                      <a:off x="0" y="0"/>
                      <a:ext cx="5725160" cy="3335020"/>
                    </a:xfrm>
                    <a:prstGeom prst="rect">
                      <a:avLst/>
                    </a:prstGeom>
                  </pic:spPr>
                </pic:pic>
              </a:graphicData>
            </a:graphic>
          </wp:inline>
        </w:drawing>
      </w:r>
    </w:p>
    <w:p w14:paraId="0C8E14C2">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default" w:ascii="Times New Roman" w:hAnsi="Times New Roman" w:eastAsia="宋体" w:cs="Times New Roman"/>
          <w:b w:val="0"/>
          <w:bCs w:val="0"/>
          <w:lang w:val="en-US" w:eastAsia="zh-CN"/>
        </w:rPr>
      </w:pPr>
      <w:r>
        <w:rPr>
          <w:rFonts w:hint="default" w:ascii="Times New Roman" w:hAnsi="Times New Roman" w:eastAsia="宋体" w:cs="Times New Roman"/>
          <w:b w:val="0"/>
          <w:bCs w:val="0"/>
          <w:lang w:val="en-US" w:eastAsia="zh-CN"/>
        </w:rPr>
        <w:t>情形一：用户触发执行回零时，若原点开关状态处于低位，那么轴开始以第一</w:t>
      </w:r>
      <w:r>
        <w:rPr>
          <w:rFonts w:hint="eastAsia" w:ascii="Times New Roman" w:hAnsi="Times New Roman" w:eastAsia="宋体" w:cs="Times New Roman"/>
          <w:b w:val="0"/>
          <w:bCs w:val="0"/>
          <w:lang w:val="en-US" w:eastAsia="zh-CN"/>
        </w:rPr>
        <w:t>段速度</w:t>
      </w:r>
      <w:r>
        <w:rPr>
          <w:rFonts w:hint="default" w:ascii="Times New Roman" w:hAnsi="Times New Roman" w:eastAsia="宋体" w:cs="Times New Roman"/>
          <w:b w:val="0"/>
          <w:bCs w:val="0"/>
          <w:lang w:val="en-US" w:eastAsia="zh-CN"/>
        </w:rPr>
        <w:t>反向运动，当遇到原点开关处于高位时，以第二</w:t>
      </w:r>
      <w:r>
        <w:rPr>
          <w:rFonts w:hint="eastAsia" w:ascii="Times New Roman" w:hAnsi="Times New Roman" w:eastAsia="宋体" w:cs="Times New Roman"/>
          <w:b w:val="0"/>
          <w:bCs w:val="0"/>
          <w:lang w:val="en-US" w:eastAsia="zh-CN"/>
        </w:rPr>
        <w:t>段速度</w:t>
      </w:r>
      <w:r>
        <w:rPr>
          <w:rFonts w:hint="default" w:ascii="Times New Roman" w:hAnsi="Times New Roman" w:eastAsia="宋体" w:cs="Times New Roman"/>
          <w:b w:val="0"/>
          <w:bCs w:val="0"/>
          <w:lang w:val="en-US" w:eastAsia="zh-CN"/>
        </w:rPr>
        <w:t>开始运动，当遇到原点开关处于低位时的位置就是原点位置。</w:t>
      </w:r>
    </w:p>
    <w:p w14:paraId="3347C579">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default" w:ascii="Times New Roman" w:hAnsi="Times New Roman" w:eastAsia="宋体" w:cs="Times New Roman"/>
          <w:b w:val="0"/>
          <w:bCs w:val="0"/>
          <w:lang w:val="en-US" w:eastAsia="zh-CN"/>
        </w:rPr>
      </w:pPr>
      <w:r>
        <w:rPr>
          <w:rFonts w:hint="default" w:ascii="Times New Roman" w:hAnsi="Times New Roman" w:eastAsia="宋体" w:cs="Times New Roman"/>
          <w:b w:val="0"/>
          <w:bCs w:val="0"/>
          <w:lang w:val="en-US" w:eastAsia="zh-CN"/>
        </w:rPr>
        <w:t>情形二：用户触发执行回零时，若原点开关状态处于低位，那么轴开始以第一</w:t>
      </w:r>
      <w:r>
        <w:rPr>
          <w:rFonts w:hint="eastAsia" w:ascii="Times New Roman" w:hAnsi="Times New Roman" w:eastAsia="宋体" w:cs="Times New Roman"/>
          <w:b w:val="0"/>
          <w:bCs w:val="0"/>
          <w:lang w:val="en-US" w:eastAsia="zh-CN"/>
        </w:rPr>
        <w:t>段速度</w:t>
      </w:r>
      <w:r>
        <w:rPr>
          <w:rFonts w:hint="default" w:ascii="Times New Roman" w:hAnsi="Times New Roman" w:eastAsia="宋体" w:cs="Times New Roman"/>
          <w:b w:val="0"/>
          <w:bCs w:val="0"/>
          <w:lang w:val="en-US" w:eastAsia="zh-CN"/>
        </w:rPr>
        <w:t>反向运动，当原点开关处于低位且遇到反向运转极限开关处于高位时，运动方向改变且以第一</w:t>
      </w:r>
      <w:r>
        <w:rPr>
          <w:rFonts w:hint="eastAsia" w:ascii="Times New Roman" w:hAnsi="Times New Roman" w:eastAsia="宋体" w:cs="Times New Roman"/>
          <w:b w:val="0"/>
          <w:bCs w:val="0"/>
          <w:lang w:val="en-US" w:eastAsia="zh-CN"/>
        </w:rPr>
        <w:t>段速度</w:t>
      </w:r>
      <w:r>
        <w:rPr>
          <w:rFonts w:hint="default" w:ascii="Times New Roman" w:hAnsi="Times New Roman" w:eastAsia="宋体" w:cs="Times New Roman"/>
          <w:b w:val="0"/>
          <w:bCs w:val="0"/>
          <w:lang w:val="en-US" w:eastAsia="zh-CN"/>
        </w:rPr>
        <w:t>开始</w:t>
      </w:r>
      <w:r>
        <w:rPr>
          <w:rFonts w:hint="eastAsia" w:ascii="Times New Roman" w:hAnsi="Times New Roman" w:eastAsia="宋体" w:cs="Times New Roman"/>
          <w:b w:val="0"/>
          <w:bCs w:val="0"/>
          <w:lang w:val="en-US" w:eastAsia="zh-CN"/>
        </w:rPr>
        <w:t>正向</w:t>
      </w:r>
      <w:r>
        <w:rPr>
          <w:rFonts w:hint="default" w:ascii="Times New Roman" w:hAnsi="Times New Roman" w:eastAsia="宋体" w:cs="Times New Roman"/>
          <w:b w:val="0"/>
          <w:bCs w:val="0"/>
          <w:lang w:val="en-US" w:eastAsia="zh-CN"/>
        </w:rPr>
        <w:t>运动，当遇到原点开关处于高位时，运动方向再次改变且以第二</w:t>
      </w:r>
      <w:r>
        <w:rPr>
          <w:rFonts w:hint="eastAsia" w:ascii="Times New Roman" w:hAnsi="Times New Roman" w:eastAsia="宋体" w:cs="Times New Roman"/>
          <w:b w:val="0"/>
          <w:bCs w:val="0"/>
          <w:lang w:val="en-US" w:eastAsia="zh-CN"/>
        </w:rPr>
        <w:t>段速度</w:t>
      </w:r>
      <w:r>
        <w:rPr>
          <w:rFonts w:hint="default" w:ascii="Times New Roman" w:hAnsi="Times New Roman" w:eastAsia="宋体" w:cs="Times New Roman"/>
          <w:b w:val="0"/>
          <w:bCs w:val="0"/>
          <w:lang w:val="en-US" w:eastAsia="zh-CN"/>
        </w:rPr>
        <w:t>开始运动，当遇到原点开关处于低位时的位置就是原点位置。</w:t>
      </w:r>
    </w:p>
    <w:p w14:paraId="3FF116D7">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default" w:ascii="Times New Roman" w:hAnsi="Times New Roman" w:eastAsia="宋体" w:cs="Times New Roman"/>
          <w:b w:val="0"/>
          <w:bCs w:val="0"/>
          <w:lang w:val="en-US" w:eastAsia="zh-CN"/>
        </w:rPr>
      </w:pPr>
      <w:r>
        <w:rPr>
          <w:rFonts w:hint="default" w:ascii="Times New Roman" w:hAnsi="Times New Roman" w:eastAsia="宋体" w:cs="Times New Roman"/>
          <w:b w:val="0"/>
          <w:bCs w:val="0"/>
          <w:lang w:val="en-US" w:eastAsia="zh-CN"/>
        </w:rPr>
        <w:t>情形三：用户触发执行回零时，若原点开关状态处于高位，那么轴开始以第二</w:t>
      </w:r>
      <w:r>
        <w:rPr>
          <w:rFonts w:hint="eastAsia" w:ascii="Times New Roman" w:hAnsi="Times New Roman" w:eastAsia="宋体" w:cs="Times New Roman"/>
          <w:b w:val="0"/>
          <w:bCs w:val="0"/>
          <w:lang w:val="en-US" w:eastAsia="zh-CN"/>
        </w:rPr>
        <w:t>段速度</w:t>
      </w:r>
      <w:r>
        <w:rPr>
          <w:rFonts w:hint="default" w:ascii="Times New Roman" w:hAnsi="Times New Roman" w:eastAsia="宋体" w:cs="Times New Roman"/>
          <w:b w:val="0"/>
          <w:bCs w:val="0"/>
          <w:lang w:val="en-US" w:eastAsia="zh-CN"/>
        </w:rPr>
        <w:t>反向运动，当遇到原点开关处于低位时的位置就是原点位置。</w:t>
      </w:r>
    </w:p>
    <w:p w14:paraId="778A14AD">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default" w:ascii="Times New Roman" w:hAnsi="Times New Roman" w:eastAsia="宋体" w:cs="Times New Roman"/>
          <w:b w:val="0"/>
          <w:bCs w:val="0"/>
          <w:lang w:val="en-US" w:eastAsia="zh-CN"/>
        </w:rPr>
      </w:pPr>
    </w:p>
    <w:p w14:paraId="0EFFD48B">
      <w:pPr>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br w:type="page"/>
      </w:r>
    </w:p>
    <w:p w14:paraId="675FAB52">
      <w:pPr>
        <w:keepNext w:val="0"/>
        <w:keepLines w:val="0"/>
        <w:pageBreakBefore w:val="0"/>
        <w:widowControl w:val="0"/>
        <w:kinsoku/>
        <w:wordWrap/>
        <w:overflowPunct/>
        <w:topLinePunct w:val="0"/>
        <w:autoSpaceDE/>
        <w:autoSpaceDN/>
        <w:bidi w:val="0"/>
        <w:adjustRightInd/>
        <w:snapToGrid/>
        <w:jc w:val="both"/>
        <w:textAlignment w:val="auto"/>
        <w:rPr>
          <w:rFonts w:hint="eastAsia" w:ascii="Times New Roman" w:hAnsi="Times New Roman" w:eastAsia="宋体" w:cs="Times New Roman"/>
          <w:b w:val="0"/>
          <w:bCs w:val="0"/>
          <w:lang w:val="en-US" w:eastAsia="zh-CN"/>
        </w:rPr>
      </w:pPr>
      <w:r>
        <w:rPr>
          <w:rFonts w:hint="eastAsia" w:ascii="Times New Roman" w:hAnsi="Times New Roman" w:eastAsia="宋体" w:cs="Times New Roman"/>
          <w:b w:val="0"/>
          <w:bCs w:val="0"/>
          <w:lang w:val="en-US" w:eastAsia="zh-CN"/>
        </w:rPr>
        <w:t>回零方式</w:t>
      </w:r>
      <w:r>
        <w:rPr>
          <w:rFonts w:hint="default" w:ascii="Times New Roman" w:hAnsi="Times New Roman" w:eastAsia="宋体" w:cs="Times New Roman"/>
          <w:b w:val="0"/>
          <w:bCs w:val="0"/>
          <w:lang w:val="en-US" w:eastAsia="zh-CN"/>
        </w:rPr>
        <w:t>35</w:t>
      </w:r>
      <w:r>
        <w:rPr>
          <w:rFonts w:hint="eastAsia" w:ascii="Times New Roman" w:hAnsi="Times New Roman" w:eastAsia="宋体" w:cs="Times New Roman"/>
          <w:b w:val="0"/>
          <w:bCs w:val="0"/>
          <w:lang w:val="en-US" w:eastAsia="zh-CN"/>
        </w:rPr>
        <w:t>：轴的当前位置为原点</w:t>
      </w:r>
    </w:p>
    <w:p w14:paraId="5F388898">
      <w:pPr>
        <w:keepNext w:val="0"/>
        <w:keepLines w:val="0"/>
        <w:pageBreakBefore w:val="0"/>
        <w:widowControl w:val="0"/>
        <w:kinsoku/>
        <w:wordWrap/>
        <w:overflowPunct/>
        <w:topLinePunct w:val="0"/>
        <w:autoSpaceDE/>
        <w:autoSpaceDN/>
        <w:bidi w:val="0"/>
        <w:adjustRightInd/>
        <w:snapToGrid/>
        <w:jc w:val="both"/>
        <w:textAlignment w:val="auto"/>
        <w:rPr>
          <w:rFonts w:hint="eastAsia" w:ascii="Times New Roman" w:hAnsi="Times New Roman" w:eastAsia="宋体" w:cs="Times New Roman"/>
          <w:b w:val="0"/>
          <w:bCs w:val="0"/>
          <w:lang w:val="en-US" w:eastAsia="zh-CN"/>
        </w:rPr>
      </w:pPr>
    </w:p>
    <w:p w14:paraId="3D7340D0">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ascii="Times New Roman" w:hAnsi="Times New Roman" w:eastAsia="宋体" w:cs="Times New Roman"/>
          <w:b w:val="0"/>
          <w:bCs w:val="0"/>
          <w:vertAlign w:val="baseline"/>
          <w:lang w:val="en-US" w:eastAsia="zh-CN"/>
        </w:rPr>
      </w:pPr>
      <w:r>
        <w:rPr>
          <w:rFonts w:hint="eastAsia" w:ascii="Times New Roman" w:hAnsi="Times New Roman" w:eastAsia="宋体" w:cs="Times New Roman"/>
          <w:b w:val="0"/>
          <w:bCs w:val="0"/>
          <w:lang w:val="en-US" w:eastAsia="zh-CN"/>
        </w:rPr>
        <w:t>在回零方式</w:t>
      </w:r>
      <w:r>
        <w:rPr>
          <w:rFonts w:hint="default" w:ascii="Times New Roman" w:hAnsi="Times New Roman" w:eastAsia="宋体" w:cs="Times New Roman"/>
          <w:b w:val="0"/>
          <w:bCs w:val="0"/>
          <w:lang w:val="en-US" w:eastAsia="zh-CN"/>
        </w:rPr>
        <w:t>35</w:t>
      </w:r>
      <w:r>
        <w:rPr>
          <w:rFonts w:hint="eastAsia" w:ascii="Times New Roman" w:hAnsi="Times New Roman" w:eastAsia="宋体" w:cs="Times New Roman"/>
          <w:b w:val="0"/>
          <w:bCs w:val="0"/>
          <w:lang w:val="en-US" w:eastAsia="zh-CN"/>
        </w:rPr>
        <w:t>下执行回零时，轴不运动，轴的当前位置被认为是原点回零</w:t>
      </w:r>
      <w:r>
        <w:rPr>
          <w:rFonts w:hint="eastAsia" w:ascii="Times New Roman" w:hAnsi="Times New Roman" w:eastAsia="宋体" w:cs="Times New Roman"/>
          <w:b w:val="0"/>
          <w:bCs w:val="0"/>
          <w:vertAlign w:val="baseline"/>
          <w:lang w:val="en-US" w:eastAsia="zh-CN"/>
        </w:rPr>
        <w:t>的位置。</w:t>
      </w:r>
    </w:p>
    <w:p w14:paraId="5A691E8D">
      <w:pPr>
        <w:rPr>
          <w:rFonts w:hint="eastAsia" w:ascii="Times New Roman" w:hAnsi="Times New Roman" w:eastAsia="宋体" w:cs="Times New Roman"/>
          <w:b w:val="0"/>
          <w:bCs w:val="0"/>
          <w:i w:val="0"/>
          <w:iCs w:val="0"/>
          <w:sz w:val="21"/>
          <w:szCs w:val="21"/>
          <w:lang w:eastAsia="zh-CN"/>
        </w:rPr>
      </w:pPr>
      <w:r>
        <w:rPr>
          <w:rFonts w:hint="eastAsia" w:ascii="Times New Roman" w:hAnsi="Times New Roman" w:eastAsia="宋体" w:cs="Times New Roman"/>
          <w:b w:val="0"/>
          <w:bCs w:val="0"/>
          <w:i w:val="0"/>
          <w:iCs w:val="0"/>
          <w:sz w:val="21"/>
          <w:szCs w:val="21"/>
          <w:lang w:eastAsia="zh-CN"/>
        </w:rPr>
        <w:t>【</w:t>
      </w:r>
      <w:r>
        <w:rPr>
          <w:rFonts w:hint="eastAsia" w:ascii="Times New Roman" w:hAnsi="Times New Roman" w:eastAsia="宋体" w:cs="Times New Roman"/>
          <w:b/>
          <w:bCs/>
          <w:i w:val="0"/>
          <w:iCs w:val="0"/>
          <w:sz w:val="21"/>
          <w:szCs w:val="21"/>
          <w:lang w:val="en-US" w:eastAsia="zh-CN"/>
        </w:rPr>
        <w:t>图形化操作说明</w:t>
      </w:r>
      <w:r>
        <w:rPr>
          <w:rFonts w:hint="eastAsia" w:ascii="Times New Roman" w:hAnsi="Times New Roman" w:eastAsia="宋体" w:cs="Times New Roman"/>
          <w:b w:val="0"/>
          <w:bCs w:val="0"/>
          <w:i w:val="0"/>
          <w:iCs w:val="0"/>
          <w:sz w:val="21"/>
          <w:szCs w:val="21"/>
          <w:lang w:eastAsia="zh-CN"/>
        </w:rPr>
        <w:t>】</w:t>
      </w:r>
    </w:p>
    <w:p w14:paraId="7BDD4F5A">
      <w:pPr>
        <w:bidi w:val="0"/>
        <w:ind w:firstLine="420" w:firstLineChars="200"/>
        <w:rPr>
          <w:rFonts w:hint="default" w:ascii="Times New Roman" w:hAnsi="Times New Roman" w:eastAsia="宋体" w:cs="Times New Roman"/>
          <w:b w:val="0"/>
          <w:bCs w:val="0"/>
          <w:i w:val="0"/>
          <w:iCs w:val="0"/>
          <w:sz w:val="21"/>
          <w:szCs w:val="21"/>
          <w:lang w:val="en-US" w:eastAsia="zh-CN"/>
        </w:rPr>
      </w:pPr>
      <w:r>
        <w:rPr>
          <w:rFonts w:hint="eastAsia" w:ascii="Times New Roman" w:hAnsi="Times New Roman" w:eastAsia="宋体" w:cs="Times New Roman"/>
          <w:b w:val="0"/>
          <w:bCs w:val="0"/>
          <w:sz w:val="21"/>
          <w:szCs w:val="21"/>
          <w:lang w:val="en-US" w:eastAsia="zh-CN"/>
        </w:rPr>
        <w:t>双击“LocalHighSpeedIO”，在“基础设置”中添加高速脉冲功能的“脉冲发生器”，高速脉冲轴会跟随“脉冲发生器”自动添加</w:t>
      </w:r>
    </w:p>
    <w:p w14:paraId="134A0E7F">
      <w:pPr>
        <w:rPr>
          <w:rFonts w:hint="eastAsia" w:ascii="Times New Roman" w:hAnsi="Times New Roman" w:eastAsia="宋体" w:cs="Times New Roman"/>
          <w:b w:val="0"/>
          <w:bCs w:val="0"/>
          <w:i w:val="0"/>
          <w:iCs w:val="0"/>
          <w:sz w:val="21"/>
          <w:szCs w:val="21"/>
          <w:lang w:eastAsia="zh-CN"/>
        </w:rPr>
      </w:pPr>
      <w:r>
        <w:rPr>
          <w:rFonts w:hint="eastAsia" w:ascii="Times New Roman" w:hAnsi="Times New Roman" w:eastAsia="宋体" w:cs="Times New Roman"/>
          <w:b w:val="0"/>
          <w:bCs w:val="0"/>
          <w:i w:val="0"/>
          <w:iCs w:val="0"/>
          <w:sz w:val="21"/>
          <w:szCs w:val="21"/>
          <w:lang w:eastAsia="zh-CN"/>
        </w:rPr>
        <w:drawing>
          <wp:inline distT="0" distB="0" distL="114300" distR="114300">
            <wp:extent cx="5713095" cy="2853690"/>
            <wp:effectExtent l="0" t="0" r="1905" b="3810"/>
            <wp:docPr id="91" name="图片 91" descr="3c4c9427-439f-4f4a-ae06-8c620dc6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3c4c9427-439f-4f4a-ae06-8c620dc61133"/>
                    <pic:cNvPicPr>
                      <a:picLocks noChangeAspect="1"/>
                    </pic:cNvPicPr>
                  </pic:nvPicPr>
                  <pic:blipFill>
                    <a:blip r:embed="rId101"/>
                    <a:stretch>
                      <a:fillRect/>
                    </a:stretch>
                  </pic:blipFill>
                  <pic:spPr>
                    <a:xfrm>
                      <a:off x="0" y="0"/>
                      <a:ext cx="5713095" cy="2853690"/>
                    </a:xfrm>
                    <a:prstGeom prst="rect">
                      <a:avLst/>
                    </a:prstGeom>
                  </pic:spPr>
                </pic:pic>
              </a:graphicData>
            </a:graphic>
          </wp:inline>
        </w:drawing>
      </w:r>
    </w:p>
    <w:p w14:paraId="4565C146">
      <w:pPr>
        <w:ind w:firstLine="420" w:firstLineChars="200"/>
        <w:rPr>
          <w:rFonts w:hint="default" w:ascii="Times New Roman" w:hAnsi="Times New Roman" w:eastAsia="宋体" w:cs="Times New Roman"/>
          <w:b w:val="0"/>
          <w:bCs w:val="0"/>
          <w:i w:val="0"/>
          <w:iCs w:val="0"/>
          <w:sz w:val="21"/>
          <w:szCs w:val="21"/>
          <w:lang w:val="en-US" w:eastAsia="zh-CN"/>
        </w:rPr>
      </w:pPr>
      <w:r>
        <w:rPr>
          <w:rFonts w:hint="eastAsia" w:ascii="Times New Roman" w:hAnsi="Times New Roman" w:eastAsia="宋体" w:cs="Times New Roman"/>
          <w:b w:val="0"/>
          <w:bCs w:val="0"/>
          <w:i w:val="0"/>
          <w:iCs w:val="0"/>
          <w:sz w:val="21"/>
          <w:szCs w:val="21"/>
          <w:lang w:val="en-US" w:eastAsia="zh-CN"/>
        </w:rPr>
        <w:t>添加“脉冲发生器”之后，在左侧“LocalAxisPRoot”下可以看到所添加的高速脉冲轴。双击高速脉冲轴“Axis_0”，在“原点参数设置”中对“原点回零方法”、“原点返回速度”、“原点返回加速度”、“原点返回爬行速度”、“原点返回超时时间”进行设置。</w:t>
      </w:r>
    </w:p>
    <w:p w14:paraId="0B475253">
      <w:pPr>
        <w:rPr>
          <w:rFonts w:hint="eastAsia" w:ascii="Times New Roman" w:hAnsi="Times New Roman" w:eastAsia="宋体" w:cs="Times New Roman"/>
          <w:b w:val="0"/>
          <w:bCs w:val="0"/>
          <w:i w:val="0"/>
          <w:iCs w:val="0"/>
          <w:sz w:val="21"/>
          <w:szCs w:val="21"/>
          <w:lang w:eastAsia="zh-CN"/>
        </w:rPr>
      </w:pPr>
      <w:r>
        <w:rPr>
          <w:rFonts w:hint="eastAsia" w:ascii="Times New Roman" w:hAnsi="Times New Roman" w:eastAsia="宋体" w:cs="Times New Roman"/>
          <w:b w:val="0"/>
          <w:bCs w:val="0"/>
          <w:i w:val="0"/>
          <w:iCs w:val="0"/>
          <w:sz w:val="21"/>
          <w:szCs w:val="21"/>
          <w:lang w:eastAsia="zh-CN"/>
        </w:rPr>
        <w:drawing>
          <wp:inline distT="0" distB="0" distL="114300" distR="114300">
            <wp:extent cx="5723255" cy="3067685"/>
            <wp:effectExtent l="0" t="0" r="4445" b="5715"/>
            <wp:docPr id="87" name="图片 87" descr="15d4d9d2-9a0e-4524-bb62-7ce5c5496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15d4d9d2-9a0e-4524-bb62-7ce5c5496387"/>
                    <pic:cNvPicPr>
                      <a:picLocks noChangeAspect="1"/>
                    </pic:cNvPicPr>
                  </pic:nvPicPr>
                  <pic:blipFill>
                    <a:blip r:embed="rId102"/>
                    <a:stretch>
                      <a:fillRect/>
                    </a:stretch>
                  </pic:blipFill>
                  <pic:spPr>
                    <a:xfrm>
                      <a:off x="0" y="0"/>
                      <a:ext cx="5723255" cy="3067685"/>
                    </a:xfrm>
                    <a:prstGeom prst="rect">
                      <a:avLst/>
                    </a:prstGeom>
                  </pic:spPr>
                </pic:pic>
              </a:graphicData>
            </a:graphic>
          </wp:inline>
        </w:drawing>
      </w:r>
    </w:p>
    <w:p w14:paraId="07A15923">
      <w:pPr>
        <w:rPr>
          <w:rFonts w:hint="eastAsia" w:ascii="Times New Roman" w:hAnsi="Times New Roman" w:eastAsia="宋体" w:cs="Times New Roman"/>
          <w:b w:val="0"/>
          <w:bCs w:val="0"/>
          <w:i w:val="0"/>
          <w:iCs w:val="0"/>
          <w:sz w:val="21"/>
          <w:szCs w:val="21"/>
          <w:lang w:eastAsia="zh-CN"/>
        </w:rPr>
      </w:pPr>
      <w:r>
        <w:rPr>
          <w:rFonts w:hint="eastAsia" w:ascii="Times New Roman" w:hAnsi="Times New Roman" w:eastAsia="宋体" w:cs="Times New Roman"/>
          <w:b w:val="0"/>
          <w:bCs w:val="0"/>
          <w:i w:val="0"/>
          <w:iCs w:val="0"/>
          <w:sz w:val="21"/>
          <w:szCs w:val="21"/>
          <w:lang w:eastAsia="zh-CN"/>
        </w:rPr>
        <w:t>【</w:t>
      </w:r>
      <w:r>
        <w:rPr>
          <w:rFonts w:hint="eastAsia" w:ascii="Times New Roman" w:hAnsi="Times New Roman" w:eastAsia="宋体" w:cs="Times New Roman"/>
          <w:b/>
          <w:bCs/>
          <w:i w:val="0"/>
          <w:iCs w:val="0"/>
          <w:sz w:val="21"/>
          <w:szCs w:val="21"/>
          <w:lang w:val="en-US" w:eastAsia="zh-CN"/>
        </w:rPr>
        <w:t>功能块操作说明</w:t>
      </w:r>
      <w:r>
        <w:rPr>
          <w:rFonts w:hint="eastAsia" w:ascii="Times New Roman" w:hAnsi="Times New Roman" w:eastAsia="宋体" w:cs="Times New Roman"/>
          <w:b w:val="0"/>
          <w:bCs w:val="0"/>
          <w:i w:val="0"/>
          <w:iCs w:val="0"/>
          <w:sz w:val="21"/>
          <w:szCs w:val="21"/>
          <w:lang w:eastAsia="zh-CN"/>
        </w:rPr>
        <w:t>】</w:t>
      </w:r>
    </w:p>
    <w:p w14:paraId="7118CE3C">
      <w:pPr>
        <w:rPr>
          <w:rFonts w:hint="default" w:ascii="Times New Roman" w:hAnsi="Times New Roman" w:eastAsia="宋体" w:cs="Times New Roman"/>
          <w:b/>
          <w:bCs/>
          <w:i w:val="0"/>
          <w:iCs w:val="0"/>
          <w:sz w:val="21"/>
          <w:szCs w:val="21"/>
          <w:lang w:val="en-US" w:eastAsia="zh-CN"/>
        </w:rPr>
      </w:pPr>
      <w:r>
        <w:rPr>
          <w:rFonts w:hint="eastAsia" w:ascii="Times New Roman" w:hAnsi="Times New Roman" w:eastAsia="宋体" w:cs="Times New Roman"/>
          <w:b/>
          <w:bCs/>
          <w:i w:val="0"/>
          <w:iCs w:val="0"/>
          <w:sz w:val="21"/>
          <w:szCs w:val="21"/>
          <w:lang w:val="en-US" w:eastAsia="zh-CN"/>
        </w:rPr>
        <w:t>声明高速轴功能块“_MC_Home_P: MC_Home_P;”实例化</w:t>
      </w:r>
    </w:p>
    <w:p w14:paraId="70FF7453">
      <w:r>
        <w:drawing>
          <wp:inline distT="0" distB="0" distL="114300" distR="114300">
            <wp:extent cx="5727700" cy="2416175"/>
            <wp:effectExtent l="0" t="0" r="0" b="9525"/>
            <wp:docPr id="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
                    <pic:cNvPicPr>
                      <a:picLocks noChangeAspect="1"/>
                    </pic:cNvPicPr>
                  </pic:nvPicPr>
                  <pic:blipFill>
                    <a:blip r:embed="rId103"/>
                    <a:stretch>
                      <a:fillRect/>
                    </a:stretch>
                  </pic:blipFill>
                  <pic:spPr>
                    <a:xfrm>
                      <a:off x="0" y="0"/>
                      <a:ext cx="5727700" cy="2416175"/>
                    </a:xfrm>
                    <a:prstGeom prst="rect">
                      <a:avLst/>
                    </a:prstGeom>
                    <a:noFill/>
                    <a:ln>
                      <a:noFill/>
                    </a:ln>
                  </pic:spPr>
                </pic:pic>
              </a:graphicData>
            </a:graphic>
          </wp:inline>
        </w:drawing>
      </w:r>
    </w:p>
    <w:p w14:paraId="5E8EB6EC">
      <w:pPr>
        <w:rPr>
          <w:rFonts w:hint="eastAsia"/>
          <w:lang w:val="en-US" w:eastAsia="zh-CN"/>
        </w:rPr>
      </w:pPr>
      <w:r>
        <w:rPr>
          <w:rFonts w:hint="eastAsia"/>
          <w:lang w:val="en-US" w:eastAsia="zh-CN"/>
        </w:rPr>
        <w:t>功能块操作说明</w:t>
      </w:r>
    </w:p>
    <w:p w14:paraId="683EDEB5">
      <w:r>
        <w:drawing>
          <wp:inline distT="0" distB="0" distL="114300" distR="114300">
            <wp:extent cx="5724525" cy="1290320"/>
            <wp:effectExtent l="0" t="0" r="3175" b="5080"/>
            <wp:docPr id="6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
                    <pic:cNvPicPr>
                      <a:picLocks noChangeAspect="1"/>
                    </pic:cNvPicPr>
                  </pic:nvPicPr>
                  <pic:blipFill>
                    <a:blip r:embed="rId104"/>
                    <a:stretch>
                      <a:fillRect/>
                    </a:stretch>
                  </pic:blipFill>
                  <pic:spPr>
                    <a:xfrm>
                      <a:off x="0" y="0"/>
                      <a:ext cx="5724525" cy="1290320"/>
                    </a:xfrm>
                    <a:prstGeom prst="rect">
                      <a:avLst/>
                    </a:prstGeom>
                    <a:noFill/>
                    <a:ln>
                      <a:noFill/>
                    </a:ln>
                  </pic:spPr>
                </pic:pic>
              </a:graphicData>
            </a:graphic>
          </wp:inline>
        </w:drawing>
      </w:r>
    </w:p>
    <w:p w14:paraId="24E6C036">
      <w:pPr>
        <w:keepNext w:val="0"/>
        <w:keepLines w:val="0"/>
        <w:widowControl/>
        <w:suppressLineNumbers w:val="0"/>
        <w:ind w:firstLine="420" w:firstLineChars="0"/>
        <w:jc w:val="left"/>
        <w:rPr>
          <w:sz w:val="21"/>
          <w:szCs w:val="21"/>
        </w:rPr>
      </w:pPr>
      <w:r>
        <w:rPr>
          <w:rFonts w:hint="eastAsia" w:ascii="宋体" w:hAnsi="宋体" w:eastAsia="宋体" w:cs="宋体"/>
          <w:color w:val="000000"/>
          <w:kern w:val="0"/>
          <w:sz w:val="21"/>
          <w:szCs w:val="21"/>
          <w:lang w:val="en-US" w:eastAsia="zh-CN" w:bidi="ar"/>
        </w:rPr>
        <w:t>1.Axis 引脚绑定添加的轴名称。</w:t>
      </w:r>
    </w:p>
    <w:p w14:paraId="0D1C2BEF">
      <w:pPr>
        <w:keepNext w:val="0"/>
        <w:keepLines w:val="0"/>
        <w:widowControl/>
        <w:suppressLineNumbers w:val="0"/>
        <w:ind w:firstLine="420" w:firstLineChars="0"/>
        <w:jc w:val="left"/>
        <w:rPr>
          <w:sz w:val="21"/>
          <w:szCs w:val="21"/>
        </w:rPr>
      </w:pPr>
      <w:r>
        <w:rPr>
          <w:rFonts w:hint="eastAsia" w:ascii="宋体" w:hAnsi="宋体" w:eastAsia="宋体" w:cs="宋体"/>
          <w:color w:val="000000"/>
          <w:kern w:val="0"/>
          <w:sz w:val="21"/>
          <w:szCs w:val="21"/>
          <w:lang w:val="en-US" w:eastAsia="zh-CN" w:bidi="ar"/>
        </w:rPr>
        <w:t xml:space="preserve">2.Execute 引脚，默认 FALSE，置 TRUE 上升沿使能功能块。 </w:t>
      </w:r>
    </w:p>
    <w:p w14:paraId="7B060C48">
      <w:pPr>
        <w:keepNext w:val="0"/>
        <w:keepLines w:val="0"/>
        <w:widowControl/>
        <w:suppressLineNumbers w:val="0"/>
        <w:ind w:firstLine="420" w:firstLineChars="0"/>
        <w:jc w:val="left"/>
        <w:rPr>
          <w:sz w:val="21"/>
          <w:szCs w:val="21"/>
        </w:rPr>
      </w:pPr>
      <w:r>
        <w:rPr>
          <w:rFonts w:hint="eastAsia" w:ascii="宋体" w:hAnsi="宋体" w:eastAsia="宋体" w:cs="宋体"/>
          <w:color w:val="000000"/>
          <w:kern w:val="0"/>
          <w:sz w:val="21"/>
          <w:szCs w:val="21"/>
          <w:lang w:val="en-US" w:eastAsia="zh-CN" w:bidi="ar"/>
        </w:rPr>
        <w:t xml:space="preserve">3.Position 引脚，轴回零位置。 </w:t>
      </w:r>
    </w:p>
    <w:p w14:paraId="29FE680B">
      <w:pPr>
        <w:keepNext w:val="0"/>
        <w:keepLines w:val="0"/>
        <w:widowControl/>
        <w:suppressLineNumbers w:val="0"/>
        <w:ind w:firstLine="420" w:firstLineChars="0"/>
        <w:jc w:val="left"/>
        <w:rPr>
          <w:sz w:val="21"/>
          <w:szCs w:val="21"/>
        </w:rPr>
      </w:pPr>
      <w:r>
        <w:rPr>
          <w:rFonts w:hint="eastAsia" w:ascii="宋体" w:hAnsi="宋体" w:eastAsia="宋体" w:cs="宋体"/>
          <w:color w:val="000000"/>
          <w:kern w:val="0"/>
          <w:sz w:val="21"/>
          <w:szCs w:val="21"/>
          <w:lang w:val="en-US" w:eastAsia="zh-CN" w:bidi="ar"/>
        </w:rPr>
        <w:t xml:space="preserve">4.Done 引脚，完成标志，置 TRUE，功能块执行完成。 </w:t>
      </w:r>
    </w:p>
    <w:p w14:paraId="00C78529">
      <w:pPr>
        <w:keepNext w:val="0"/>
        <w:keepLines w:val="0"/>
        <w:widowControl/>
        <w:suppressLineNumbers w:val="0"/>
        <w:ind w:firstLine="420" w:firstLineChars="0"/>
        <w:jc w:val="left"/>
        <w:rPr>
          <w:sz w:val="21"/>
          <w:szCs w:val="21"/>
        </w:rPr>
      </w:pPr>
      <w:r>
        <w:rPr>
          <w:rFonts w:hint="eastAsia" w:ascii="宋体" w:hAnsi="宋体" w:eastAsia="宋体" w:cs="宋体"/>
          <w:color w:val="000000"/>
          <w:kern w:val="0"/>
          <w:sz w:val="21"/>
          <w:szCs w:val="21"/>
          <w:lang w:val="en-US" w:eastAsia="zh-CN" w:bidi="ar"/>
        </w:rPr>
        <w:t xml:space="preserve">5.Busy 引脚，执行标志，置 TRUE，功能块正在执行。 </w:t>
      </w:r>
    </w:p>
    <w:p w14:paraId="34E83549">
      <w:pPr>
        <w:keepNext w:val="0"/>
        <w:keepLines w:val="0"/>
        <w:widowControl/>
        <w:suppressLineNumbers w:val="0"/>
        <w:ind w:firstLine="420" w:firstLineChars="0"/>
        <w:jc w:val="left"/>
        <w:rPr>
          <w:sz w:val="21"/>
          <w:szCs w:val="21"/>
        </w:rPr>
      </w:pPr>
      <w:r>
        <w:rPr>
          <w:rFonts w:hint="eastAsia" w:ascii="宋体" w:hAnsi="宋体" w:eastAsia="宋体" w:cs="宋体"/>
          <w:color w:val="000000"/>
          <w:kern w:val="0"/>
          <w:sz w:val="21"/>
          <w:szCs w:val="21"/>
          <w:lang w:val="en-US" w:eastAsia="zh-CN" w:bidi="ar"/>
        </w:rPr>
        <w:t>6.CommandAborted 引脚，中止标志，功能块执行过程中被打断时置 TRUE。</w:t>
      </w:r>
    </w:p>
    <w:p w14:paraId="0B83DAF1">
      <w:pPr>
        <w:rPr>
          <w:rFonts w:hint="default"/>
          <w:lang w:val="en-US" w:eastAsia="zh-CN"/>
        </w:rPr>
      </w:pPr>
    </w:p>
    <w:p w14:paraId="1A941267">
      <w:pPr>
        <w:rPr>
          <w:rFonts w:hint="eastAsia" w:ascii="Times New Roman" w:hAnsi="Times New Roman" w:eastAsia="宋体" w:cs="Times New Roman"/>
          <w:b w:val="0"/>
          <w:bCs w:val="0"/>
          <w:i w:val="0"/>
          <w:iCs w:val="0"/>
          <w:sz w:val="21"/>
          <w:szCs w:val="21"/>
          <w:lang w:eastAsia="zh-CN"/>
        </w:rPr>
      </w:pPr>
    </w:p>
    <w:p w14:paraId="42F0ECBE">
      <w:pPr>
        <w:rPr>
          <w:rFonts w:hint="eastAsia" w:ascii="Times New Roman" w:hAnsi="Times New Roman" w:eastAsia="宋体" w:cs="Times New Roman"/>
          <w:b w:val="0"/>
          <w:bCs w:val="0"/>
          <w:i w:val="0"/>
          <w:iCs w:val="0"/>
          <w:sz w:val="21"/>
          <w:szCs w:val="21"/>
          <w:lang w:val="en-US" w:eastAsia="zh-CN"/>
        </w:rPr>
      </w:pPr>
      <w:r>
        <w:rPr>
          <w:rFonts w:hint="eastAsia" w:ascii="Times New Roman" w:hAnsi="Times New Roman" w:eastAsia="宋体" w:cs="Times New Roman"/>
          <w:b/>
          <w:bCs/>
          <w:i w:val="0"/>
          <w:iCs w:val="0"/>
          <w:sz w:val="21"/>
          <w:szCs w:val="21"/>
          <w:lang w:val="en-US" w:eastAsia="zh-CN"/>
        </w:rPr>
        <w:t>【时序图】</w:t>
      </w:r>
      <w:r>
        <w:rPr>
          <w:rFonts w:hint="eastAsia" w:ascii="Times New Roman" w:hAnsi="Times New Roman" w:eastAsia="宋体" w:cs="Times New Roman"/>
          <w:b w:val="0"/>
          <w:bCs w:val="0"/>
          <w:i w:val="0"/>
          <w:iCs w:val="0"/>
          <w:sz w:val="21"/>
          <w:szCs w:val="21"/>
          <w:lang w:val="en-US" w:eastAsia="zh-CN"/>
        </w:rPr>
        <w:br w:type="textWrapping"/>
      </w:r>
    </w:p>
    <w:p w14:paraId="42AC6E72">
      <w:pPr>
        <w:rPr>
          <w:rFonts w:hint="eastAsia" w:ascii="Times New Roman" w:hAnsi="Times New Roman" w:eastAsia="宋体" w:cs="Times New Roman"/>
          <w:b w:val="0"/>
          <w:bCs w:val="0"/>
          <w:i w:val="0"/>
          <w:iCs w:val="0"/>
          <w:sz w:val="21"/>
          <w:szCs w:val="21"/>
          <w:lang w:val="en-US" w:eastAsia="zh-CN"/>
        </w:rPr>
      </w:pPr>
      <w:r>
        <w:rPr>
          <w:rFonts w:ascii="Times New Roman" w:hAnsi="Times New Roman" w:eastAsia="宋体" w:cs="Times New Roman"/>
          <w:b w:val="0"/>
          <w:bCs w:val="0"/>
        </w:rPr>
        <w:drawing>
          <wp:inline distT="0" distB="0" distL="114300" distR="114300">
            <wp:extent cx="4820285" cy="1522730"/>
            <wp:effectExtent l="0" t="0" r="0" b="0"/>
            <wp:docPr id="4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
                    <pic:cNvPicPr>
                      <a:picLocks noChangeAspect="1"/>
                    </pic:cNvPicPr>
                  </pic:nvPicPr>
                  <pic:blipFill>
                    <a:blip r:embed="rId105"/>
                    <a:srcRect r="8542"/>
                    <a:stretch>
                      <a:fillRect/>
                    </a:stretch>
                  </pic:blipFill>
                  <pic:spPr>
                    <a:xfrm>
                      <a:off x="0" y="0"/>
                      <a:ext cx="4820285" cy="1522730"/>
                    </a:xfrm>
                    <a:prstGeom prst="rect">
                      <a:avLst/>
                    </a:prstGeom>
                    <a:noFill/>
                    <a:ln>
                      <a:noFill/>
                    </a:ln>
                  </pic:spPr>
                </pic:pic>
              </a:graphicData>
            </a:graphic>
          </wp:inline>
        </w:drawing>
      </w:r>
    </w:p>
    <w:p w14:paraId="56AF1ED6">
      <w:pPr>
        <w:numPr>
          <w:ilvl w:val="0"/>
          <w:numId w:val="0"/>
        </w:numPr>
        <w:bidi w:val="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i w:val="0"/>
          <w:iCs w:val="0"/>
          <w:sz w:val="21"/>
          <w:szCs w:val="21"/>
          <w:lang w:val="en-US" w:eastAsia="zh-CN"/>
        </w:rPr>
        <w:t xml:space="preserve"> </w:t>
      </w:r>
      <w:r>
        <w:rPr>
          <w:rFonts w:hint="eastAsia" w:ascii="Times New Roman" w:hAnsi="Times New Roman" w:eastAsia="宋体" w:cs="Times New Roman"/>
          <w:b/>
          <w:bCs/>
          <w:sz w:val="21"/>
          <w:szCs w:val="21"/>
          <w:lang w:val="en-US" w:eastAsia="zh-CN"/>
        </w:rPr>
        <w:t>【错误说明】</w:t>
      </w:r>
    </w:p>
    <w:p w14:paraId="30E39904">
      <w:pPr>
        <w:numPr>
          <w:ilvl w:val="0"/>
          <w:numId w:val="0"/>
        </w:numPr>
        <w:bidi w:val="0"/>
        <w:rPr>
          <w:rFonts w:hint="eastAsia" w:ascii="Times New Roman" w:hAnsi="Times New Roman" w:eastAsia="宋体" w:cs="Times New Roman"/>
          <w:b w:val="0"/>
          <w:bCs w:val="0"/>
          <w:sz w:val="21"/>
          <w:szCs w:val="21"/>
          <w:lang w:val="en-US" w:eastAsia="zh-CN"/>
        </w:rPr>
      </w:pPr>
    </w:p>
    <w:p w14:paraId="1D9F428B">
      <w:pPr>
        <w:numPr>
          <w:ilvl w:val="0"/>
          <w:numId w:val="0"/>
        </w:numPr>
        <w:bidi w:val="0"/>
        <w:ind w:firstLine="420" w:firstLineChars="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详情查看</w:t>
      </w:r>
      <w:r>
        <w:rPr>
          <w:rFonts w:hint="default" w:ascii="Times New Roman" w:hAnsi="Times New Roman" w:eastAsia="宋体" w:cs="Times New Roman"/>
          <w:b w:val="0"/>
          <w:bCs w:val="0"/>
        </w:rPr>
        <w:t>AXIS_P_REF</w:t>
      </w:r>
      <w:r>
        <w:rPr>
          <w:rFonts w:hint="eastAsia" w:ascii="Times New Roman" w:hAnsi="Times New Roman" w:eastAsia="宋体" w:cs="Times New Roman"/>
          <w:b w:val="0"/>
          <w:bCs w:val="0"/>
          <w:lang w:val="en-US" w:eastAsia="zh-CN"/>
        </w:rPr>
        <w:t>轴</w:t>
      </w:r>
      <w:r>
        <w:rPr>
          <w:rFonts w:hint="eastAsia" w:ascii="Times New Roman" w:hAnsi="Times New Roman" w:eastAsia="宋体" w:cs="Times New Roman"/>
          <w:b w:val="0"/>
          <w:bCs w:val="0"/>
          <w:sz w:val="21"/>
          <w:szCs w:val="21"/>
          <w:lang w:val="en-US" w:eastAsia="zh-CN"/>
        </w:rPr>
        <w:t>错误</w:t>
      </w:r>
      <w:r>
        <w:rPr>
          <w:rFonts w:hint="default" w:ascii="Times New Roman" w:hAnsi="Times New Roman" w:eastAsia="宋体" w:cs="Times New Roman"/>
          <w:b w:val="0"/>
          <w:bCs w:val="0"/>
          <w:sz w:val="21"/>
          <w:szCs w:val="21"/>
          <w:lang w:val="en-US" w:eastAsia="zh-CN"/>
        </w:rPr>
        <w:t>ID</w:t>
      </w:r>
      <w:r>
        <w:rPr>
          <w:rFonts w:hint="eastAsia" w:ascii="Times New Roman" w:hAnsi="Times New Roman" w:eastAsia="宋体" w:cs="Times New Roman"/>
          <w:b w:val="0"/>
          <w:bCs w:val="0"/>
          <w:sz w:val="21"/>
          <w:szCs w:val="21"/>
          <w:lang w:val="en-US" w:eastAsia="zh-CN"/>
        </w:rPr>
        <w:t>说明表格。</w:t>
      </w:r>
    </w:p>
    <w:p w14:paraId="1B819664">
      <w:pPr>
        <w:rPr>
          <w:rFonts w:hint="default" w:ascii="Times New Roman" w:hAnsi="Times New Roman" w:eastAsia="宋体" w:cs="Times New Roman"/>
          <w:b w:val="0"/>
          <w:bCs w:val="0"/>
          <w:i w:val="0"/>
          <w:iCs w:val="0"/>
          <w:sz w:val="21"/>
          <w:szCs w:val="21"/>
          <w:lang w:val="en-US" w:eastAsia="zh-CN"/>
        </w:rPr>
      </w:pPr>
    </w:p>
    <w:p w14:paraId="5E148CD8">
      <w:pPr>
        <w:rPr>
          <w:rFonts w:hint="eastAsia" w:ascii="Times New Roman" w:hAnsi="Times New Roman" w:eastAsia="宋体" w:cs="Times New Roman"/>
          <w:b/>
          <w:bCs/>
        </w:rPr>
      </w:pPr>
      <w:r>
        <w:rPr>
          <w:rFonts w:hint="eastAsia" w:ascii="Times New Roman" w:hAnsi="Times New Roman" w:eastAsia="宋体" w:cs="Times New Roman"/>
          <w:b/>
          <w:bCs/>
        </w:rPr>
        <w:br w:type="page"/>
      </w:r>
    </w:p>
    <w:p w14:paraId="528FA985">
      <w:pPr>
        <w:pStyle w:val="6"/>
        <w:bidi w:val="0"/>
        <w:outlineLvl w:val="2"/>
        <w:rPr>
          <w:rFonts w:hint="default" w:ascii="Times New Roman" w:hAnsi="Times New Roman" w:eastAsia="宋体" w:cs="Times New Roman"/>
          <w:b/>
          <w:bCs/>
          <w:lang w:val="en-US" w:eastAsia="zh-CN"/>
        </w:rPr>
      </w:pPr>
      <w:bookmarkStart w:id="26" w:name="_Toc16665"/>
      <w:r>
        <w:rPr>
          <w:rFonts w:hint="eastAsia" w:ascii="Times New Roman" w:hAnsi="Times New Roman" w:eastAsia="宋体" w:cs="Times New Roman"/>
          <w:b/>
          <w:bCs/>
        </w:rPr>
        <w:t>1.4.</w:t>
      </w:r>
      <w:r>
        <w:rPr>
          <w:rFonts w:hint="eastAsia" w:ascii="Times New Roman" w:hAnsi="Times New Roman" w:eastAsia="宋体" w:cs="Times New Roman"/>
          <w:b/>
          <w:bCs/>
          <w:lang w:val="en-US" w:eastAsia="zh-CN"/>
        </w:rPr>
        <w:t>2</w:t>
      </w:r>
      <w:r>
        <w:rPr>
          <w:rFonts w:hint="eastAsia" w:ascii="Times New Roman" w:hAnsi="Times New Roman" w:eastAsia="宋体" w:cs="Times New Roman"/>
          <w:b/>
          <w:bCs/>
        </w:rPr>
        <w:t xml:space="preserve"> </w:t>
      </w:r>
      <w:r>
        <w:rPr>
          <w:rFonts w:hint="eastAsia" w:ascii="Times New Roman" w:hAnsi="Times New Roman" w:eastAsia="宋体" w:cs="Times New Roman"/>
          <w:b/>
          <w:bCs/>
          <w:lang w:val="en-US" w:eastAsia="zh-CN"/>
        </w:rPr>
        <w:t>M</w:t>
      </w:r>
      <w:r>
        <w:rPr>
          <w:rFonts w:hint="eastAsia" w:ascii="Times New Roman" w:hAnsi="Times New Roman" w:eastAsia="宋体" w:cs="Times New Roman"/>
          <w:b/>
          <w:bCs/>
        </w:rPr>
        <w:t>C_TouchProbe</w:t>
      </w:r>
      <w:r>
        <w:rPr>
          <w:rFonts w:hint="eastAsia" w:ascii="Times New Roman" w:hAnsi="Times New Roman" w:eastAsia="宋体" w:cs="Times New Roman"/>
          <w:b/>
          <w:bCs/>
          <w:lang w:val="en-US" w:eastAsia="zh-CN"/>
        </w:rPr>
        <w:t>_P</w:t>
      </w:r>
      <w:bookmarkEnd w:id="26"/>
    </w:p>
    <w:p w14:paraId="67738AF6">
      <w:pPr>
        <w:rPr>
          <w:rFonts w:hint="eastAsia" w:ascii="Times New Roman" w:hAnsi="Times New Roman" w:eastAsia="宋体" w:cs="Times New Roman"/>
          <w:b w:val="0"/>
          <w:bCs w:val="0"/>
        </w:rPr>
      </w:pPr>
      <w:r>
        <w:rPr>
          <w:rFonts w:hint="eastAsia" w:ascii="Times New Roman" w:hAnsi="Times New Roman" w:eastAsia="宋体" w:cs="Times New Roman"/>
          <w:b w:val="0"/>
          <w:bCs w:val="0"/>
        </w:rPr>
        <w:t>指令格式</w:t>
      </w:r>
    </w:p>
    <w:tbl>
      <w:tblPr>
        <w:tblStyle w:val="18"/>
        <w:tblW w:w="928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625"/>
        <w:gridCol w:w="4355"/>
        <w:gridCol w:w="2041"/>
      </w:tblGrid>
      <w:tr w14:paraId="6D2E92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7D0E14BB">
            <w:pPr>
              <w:jc w:val="center"/>
              <w:rPr>
                <w:rFonts w:hint="eastAsia"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指令</w:t>
            </w:r>
          </w:p>
        </w:tc>
        <w:tc>
          <w:tcPr>
            <w:tcW w:w="1134" w:type="dxa"/>
            <w:shd w:val="clear" w:color="auto" w:fill="CFCECE" w:themeFill="background2" w:themeFillShade="E5"/>
            <w:vAlign w:val="center"/>
          </w:tcPr>
          <w:p w14:paraId="53AD2458">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名称</w:t>
            </w:r>
          </w:p>
        </w:tc>
        <w:tc>
          <w:tcPr>
            <w:tcW w:w="625" w:type="dxa"/>
            <w:shd w:val="clear" w:color="auto" w:fill="CFCECE" w:themeFill="background2" w:themeFillShade="E5"/>
            <w:vAlign w:val="center"/>
          </w:tcPr>
          <w:p w14:paraId="3E7571A8">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FB/FC</w:t>
            </w:r>
          </w:p>
        </w:tc>
        <w:tc>
          <w:tcPr>
            <w:tcW w:w="4355" w:type="dxa"/>
            <w:shd w:val="clear" w:color="auto" w:fill="CFCECE" w:themeFill="background2" w:themeFillShade="E5"/>
            <w:vAlign w:val="center"/>
          </w:tcPr>
          <w:p w14:paraId="3AFB4C1E">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LD表现</w:t>
            </w:r>
          </w:p>
        </w:tc>
        <w:tc>
          <w:tcPr>
            <w:tcW w:w="2041" w:type="dxa"/>
            <w:shd w:val="clear" w:color="auto" w:fill="CFCECE" w:themeFill="background2" w:themeFillShade="E5"/>
            <w:vAlign w:val="center"/>
          </w:tcPr>
          <w:p w14:paraId="34713C10">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ST表现</w:t>
            </w:r>
          </w:p>
        </w:tc>
      </w:tr>
      <w:tr w14:paraId="253C67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4A0D3001">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MC</w:t>
            </w:r>
            <w:r>
              <w:rPr>
                <w:rFonts w:hint="eastAsia" w:ascii="Times New Roman" w:hAnsi="Times New Roman" w:eastAsia="宋体" w:cs="Times New Roman"/>
                <w:b w:val="0"/>
                <w:bCs w:val="0"/>
                <w:i w:val="0"/>
                <w:iCs w:val="0"/>
                <w:sz w:val="15"/>
                <w:szCs w:val="15"/>
              </w:rPr>
              <w:t>_TouchProbe</w:t>
            </w:r>
            <w:r>
              <w:rPr>
                <w:rFonts w:hint="eastAsia" w:ascii="Times New Roman" w:hAnsi="Times New Roman" w:eastAsia="宋体" w:cs="Times New Roman"/>
                <w:b w:val="0"/>
                <w:bCs w:val="0"/>
                <w:i w:val="0"/>
                <w:iCs w:val="0"/>
                <w:sz w:val="15"/>
                <w:szCs w:val="15"/>
                <w:lang w:val="en-US" w:eastAsia="zh-CN"/>
              </w:rPr>
              <w:t>_P</w:t>
            </w:r>
          </w:p>
        </w:tc>
        <w:tc>
          <w:tcPr>
            <w:tcW w:w="1134" w:type="dxa"/>
            <w:vAlign w:val="center"/>
          </w:tcPr>
          <w:p w14:paraId="76A4EB44">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高速轴探针</w:t>
            </w:r>
          </w:p>
        </w:tc>
        <w:tc>
          <w:tcPr>
            <w:tcW w:w="625" w:type="dxa"/>
            <w:vAlign w:val="center"/>
          </w:tcPr>
          <w:p w14:paraId="7E3011C2">
            <w:pPr>
              <w:jc w:val="center"/>
              <w:rPr>
                <w:rFonts w:hint="default" w:ascii="Times New Roman" w:hAnsi="Times New Roman" w:eastAsia="宋体" w:cs="Times New Roman"/>
                <w:b w:val="0"/>
                <w:bCs w:val="0"/>
                <w:i w:val="0"/>
                <w:iCs w:val="0"/>
                <w:sz w:val="15"/>
                <w:szCs w:val="15"/>
                <w:lang w:val="en-US" w:eastAsia="zh-CN"/>
              </w:rPr>
            </w:pPr>
            <w:r>
              <w:rPr>
                <w:rFonts w:hint="eastAsia" w:ascii="Times New Roman" w:hAnsi="Times New Roman" w:eastAsia="宋体" w:cs="Times New Roman"/>
                <w:b w:val="0"/>
                <w:bCs w:val="0"/>
                <w:i w:val="0"/>
                <w:iCs w:val="0"/>
                <w:sz w:val="15"/>
                <w:szCs w:val="15"/>
                <w:lang w:val="en-US" w:eastAsia="zh-CN"/>
              </w:rPr>
              <w:t>FB</w:t>
            </w:r>
          </w:p>
        </w:tc>
        <w:tc>
          <w:tcPr>
            <w:tcW w:w="4355" w:type="dxa"/>
            <w:vAlign w:val="center"/>
          </w:tcPr>
          <w:p w14:paraId="09DA7DD1">
            <w:pPr>
              <w:jc w:val="center"/>
              <w:rPr>
                <w:rFonts w:ascii="Times New Roman" w:hAnsi="Times New Roman" w:eastAsia="宋体" w:cs="Times New Roman"/>
                <w:b w:val="0"/>
                <w:bCs w:val="0"/>
                <w:i w:val="0"/>
                <w:iCs w:val="0"/>
                <w:sz w:val="15"/>
                <w:szCs w:val="15"/>
              </w:rPr>
            </w:pPr>
            <w:r>
              <w:drawing>
                <wp:inline distT="0" distB="0" distL="114300" distR="114300">
                  <wp:extent cx="2626995" cy="1471930"/>
                  <wp:effectExtent l="0" t="0" r="1905" b="13970"/>
                  <wp:docPr id="9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
                          <pic:cNvPicPr>
                            <a:picLocks noChangeAspect="1"/>
                          </pic:cNvPicPr>
                        </pic:nvPicPr>
                        <pic:blipFill>
                          <a:blip r:embed="rId106"/>
                          <a:stretch>
                            <a:fillRect/>
                          </a:stretch>
                        </pic:blipFill>
                        <pic:spPr>
                          <a:xfrm>
                            <a:off x="0" y="0"/>
                            <a:ext cx="2626995" cy="1471930"/>
                          </a:xfrm>
                          <a:prstGeom prst="rect">
                            <a:avLst/>
                          </a:prstGeom>
                          <a:noFill/>
                          <a:ln>
                            <a:noFill/>
                          </a:ln>
                        </pic:spPr>
                      </pic:pic>
                    </a:graphicData>
                  </a:graphic>
                </wp:inline>
              </w:drawing>
            </w:r>
          </w:p>
        </w:tc>
        <w:tc>
          <w:tcPr>
            <w:tcW w:w="2041" w:type="dxa"/>
            <w:vAlign w:val="top"/>
          </w:tcPr>
          <w:p w14:paraId="333C6851">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MC_TouchProbe_P(</w:t>
            </w:r>
          </w:p>
          <w:p w14:paraId="6DF9C637">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Axis:= , </w:t>
            </w:r>
          </w:p>
          <w:p w14:paraId="1F547D9E">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Execute:= , </w:t>
            </w:r>
          </w:p>
          <w:p w14:paraId="68DC8087">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Abort:= , </w:t>
            </w:r>
          </w:p>
          <w:p w14:paraId="4BA42C88">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ProbeID:= , </w:t>
            </w:r>
          </w:p>
          <w:p w14:paraId="283C9986">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TriggerEdge:= , </w:t>
            </w:r>
          </w:p>
          <w:p w14:paraId="785E637E">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Mode:= , </w:t>
            </w:r>
          </w:p>
          <w:p w14:paraId="2F736D21">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Done=&gt; , </w:t>
            </w:r>
          </w:p>
          <w:p w14:paraId="346F99AE">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Busy=&gt; , </w:t>
            </w:r>
          </w:p>
          <w:p w14:paraId="28EEE6C7">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CommandAborted=&gt; , </w:t>
            </w:r>
          </w:p>
          <w:p w14:paraId="2D1A261F">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PosPosition=&gt; , </w:t>
            </w:r>
          </w:p>
          <w:p w14:paraId="05EB1958">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NegPosition=&gt; , </w:t>
            </w:r>
          </w:p>
          <w:p w14:paraId="34F6C798">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PosPosition_P=&gt; , </w:t>
            </w:r>
          </w:p>
          <w:p w14:paraId="38037976">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NegPosition_P=&gt; , </w:t>
            </w:r>
          </w:p>
          <w:p w14:paraId="2BCFA903">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PosTime=&gt; , </w:t>
            </w:r>
          </w:p>
          <w:p w14:paraId="028324D7">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NegTime=&gt; , </w:t>
            </w:r>
          </w:p>
          <w:p w14:paraId="755046F6">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CycleCount=&gt; , </w:t>
            </w:r>
          </w:p>
          <w:p w14:paraId="53CE732E">
            <w:pPr>
              <w:jc w:val="both"/>
              <w:rPr>
                <w:rFonts w:hint="eastAsia"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 xml:space="preserve">Error=&gt; , </w:t>
            </w:r>
          </w:p>
          <w:p w14:paraId="14DDB1F1">
            <w:pPr>
              <w:jc w:val="both"/>
              <w:rPr>
                <w:rFonts w:ascii="Times New Roman" w:hAnsi="Times New Roman" w:eastAsia="宋体" w:cs="Times New Roman"/>
                <w:b w:val="0"/>
                <w:bCs w:val="0"/>
                <w:i w:val="0"/>
                <w:iCs w:val="0"/>
                <w:sz w:val="15"/>
                <w:szCs w:val="15"/>
              </w:rPr>
            </w:pPr>
            <w:r>
              <w:rPr>
                <w:rFonts w:hint="eastAsia" w:ascii="Times New Roman" w:hAnsi="Times New Roman" w:eastAsia="宋体" w:cs="Times New Roman"/>
                <w:b w:val="0"/>
                <w:bCs w:val="0"/>
                <w:i w:val="0"/>
                <w:iCs w:val="0"/>
                <w:sz w:val="15"/>
                <w:szCs w:val="15"/>
              </w:rPr>
              <w:tab/>
            </w:r>
            <w:r>
              <w:rPr>
                <w:rFonts w:hint="eastAsia" w:ascii="Times New Roman" w:hAnsi="Times New Roman" w:eastAsia="宋体" w:cs="Times New Roman"/>
                <w:b w:val="0"/>
                <w:bCs w:val="0"/>
                <w:i w:val="0"/>
                <w:iCs w:val="0"/>
                <w:sz w:val="15"/>
                <w:szCs w:val="15"/>
              </w:rPr>
              <w:t>ErrorID=&gt; );</w:t>
            </w:r>
          </w:p>
        </w:tc>
      </w:tr>
    </w:tbl>
    <w:p w14:paraId="2921BF65">
      <w:pPr>
        <w:rPr>
          <w:rFonts w:hint="eastAsia" w:ascii="Times New Roman" w:hAnsi="Times New Roman" w:eastAsia="宋体" w:cs="Times New Roman"/>
          <w:b w:val="0"/>
          <w:bCs w:val="0"/>
          <w:i w:val="0"/>
          <w:iCs w:val="0"/>
          <w:sz w:val="21"/>
          <w:szCs w:val="21"/>
        </w:rPr>
      </w:pPr>
    </w:p>
    <w:p w14:paraId="16114C13">
      <w:pPr>
        <w:rPr>
          <w:rFonts w:hint="eastAsia"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输入输出变量</w:t>
      </w:r>
    </w:p>
    <w:tbl>
      <w:tblPr>
        <w:tblStyle w:val="18"/>
        <w:tblW w:w="9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1417"/>
        <w:gridCol w:w="1134"/>
        <w:gridCol w:w="1134"/>
        <w:gridCol w:w="3340"/>
      </w:tblGrid>
      <w:tr w14:paraId="07DF95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268AD930">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输入输出变量</w:t>
            </w:r>
          </w:p>
        </w:tc>
        <w:tc>
          <w:tcPr>
            <w:tcW w:w="1134" w:type="dxa"/>
            <w:shd w:val="clear" w:color="auto" w:fill="CFCECE" w:themeFill="background2" w:themeFillShade="E5"/>
            <w:vAlign w:val="center"/>
          </w:tcPr>
          <w:p w14:paraId="77E2AF75">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名称</w:t>
            </w:r>
          </w:p>
        </w:tc>
        <w:tc>
          <w:tcPr>
            <w:tcW w:w="1417" w:type="dxa"/>
            <w:shd w:val="clear" w:color="auto" w:fill="CFCECE" w:themeFill="background2" w:themeFillShade="E5"/>
            <w:vAlign w:val="center"/>
          </w:tcPr>
          <w:p w14:paraId="733D0297">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数据类型</w:t>
            </w:r>
          </w:p>
        </w:tc>
        <w:tc>
          <w:tcPr>
            <w:tcW w:w="1134" w:type="dxa"/>
            <w:shd w:val="clear" w:color="auto" w:fill="CFCECE" w:themeFill="background2" w:themeFillShade="E5"/>
            <w:vAlign w:val="center"/>
          </w:tcPr>
          <w:p w14:paraId="04345BFD">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有效范围</w:t>
            </w:r>
          </w:p>
        </w:tc>
        <w:tc>
          <w:tcPr>
            <w:tcW w:w="1134" w:type="dxa"/>
            <w:shd w:val="clear" w:color="auto" w:fill="CFCECE" w:themeFill="background2" w:themeFillShade="E5"/>
            <w:vAlign w:val="center"/>
          </w:tcPr>
          <w:p w14:paraId="7E84435F">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初始值</w:t>
            </w:r>
          </w:p>
        </w:tc>
        <w:tc>
          <w:tcPr>
            <w:tcW w:w="3340" w:type="dxa"/>
            <w:shd w:val="clear" w:color="auto" w:fill="CFCECE" w:themeFill="background2" w:themeFillShade="E5"/>
            <w:vAlign w:val="center"/>
          </w:tcPr>
          <w:p w14:paraId="47F32095">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4181D5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2B43FAFF">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Axis</w:t>
            </w:r>
          </w:p>
        </w:tc>
        <w:tc>
          <w:tcPr>
            <w:tcW w:w="1134" w:type="dxa"/>
            <w:vAlign w:val="center"/>
          </w:tcPr>
          <w:p w14:paraId="77738FEB">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计数器</w:t>
            </w:r>
          </w:p>
        </w:tc>
        <w:tc>
          <w:tcPr>
            <w:tcW w:w="1417" w:type="dxa"/>
            <w:vAlign w:val="center"/>
          </w:tcPr>
          <w:p w14:paraId="18B6D7BF">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Axis</w:t>
            </w:r>
          </w:p>
        </w:tc>
        <w:tc>
          <w:tcPr>
            <w:tcW w:w="1134" w:type="dxa"/>
            <w:vAlign w:val="center"/>
          </w:tcPr>
          <w:p w14:paraId="3FE93D50">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1134" w:type="dxa"/>
            <w:vAlign w:val="center"/>
          </w:tcPr>
          <w:p w14:paraId="205F499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top"/>
          </w:tcPr>
          <w:p w14:paraId="59CF618E">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rPr>
              <w:t>计数器</w:t>
            </w:r>
            <w:r>
              <w:rPr>
                <w:rFonts w:hint="eastAsia" w:ascii="Times New Roman" w:hAnsi="Times New Roman" w:eastAsia="宋体" w:cs="Times New Roman"/>
                <w:b w:val="0"/>
                <w:bCs w:val="0"/>
                <w:i w:val="0"/>
                <w:iCs w:val="0"/>
                <w:sz w:val="15"/>
                <w:szCs w:val="15"/>
                <w:vertAlign w:val="baseline"/>
                <w:lang w:val="en-US" w:eastAsia="zh-CN"/>
              </w:rPr>
              <w:t>编</w:t>
            </w:r>
            <w:r>
              <w:rPr>
                <w:rFonts w:hint="eastAsia" w:ascii="Times New Roman" w:hAnsi="Times New Roman" w:eastAsia="宋体" w:cs="Times New Roman"/>
                <w:b w:val="0"/>
                <w:bCs w:val="0"/>
                <w:i w:val="0"/>
                <w:iCs w:val="0"/>
                <w:sz w:val="15"/>
                <w:szCs w:val="15"/>
                <w:vertAlign w:val="baseline"/>
              </w:rPr>
              <w:t>号 [0..</w:t>
            </w:r>
            <w:r>
              <w:rPr>
                <w:rFonts w:hint="eastAsia" w:ascii="Times New Roman" w:hAnsi="Times New Roman" w:eastAsia="宋体" w:cs="Times New Roman"/>
                <w:b w:val="0"/>
                <w:bCs w:val="0"/>
                <w:i w:val="0"/>
                <w:iCs w:val="0"/>
                <w:sz w:val="15"/>
                <w:szCs w:val="15"/>
                <w:vertAlign w:val="baseline"/>
                <w:lang w:val="en-US" w:eastAsia="zh-CN"/>
              </w:rPr>
              <w:t>3</w:t>
            </w:r>
            <w:r>
              <w:rPr>
                <w:rFonts w:hint="eastAsia" w:ascii="Times New Roman" w:hAnsi="Times New Roman" w:eastAsia="宋体" w:cs="Times New Roman"/>
                <w:b w:val="0"/>
                <w:bCs w:val="0"/>
                <w:i w:val="0"/>
                <w:iCs w:val="0"/>
                <w:sz w:val="15"/>
                <w:szCs w:val="15"/>
                <w:vertAlign w:val="baseline"/>
              </w:rPr>
              <w:t>]</w:t>
            </w:r>
            <w:r>
              <w:rPr>
                <w:rFonts w:hint="eastAsia" w:ascii="Times New Roman" w:hAnsi="Times New Roman" w:eastAsia="宋体" w:cs="Times New Roman"/>
                <w:b w:val="0"/>
                <w:bCs w:val="0"/>
                <w:i w:val="0"/>
                <w:iCs w:val="0"/>
                <w:sz w:val="15"/>
                <w:szCs w:val="15"/>
                <w:vertAlign w:val="baseline"/>
                <w:lang w:eastAsia="zh-CN"/>
              </w:rPr>
              <w:t>。</w:t>
            </w:r>
          </w:p>
        </w:tc>
      </w:tr>
    </w:tbl>
    <w:p w14:paraId="7505F8DA">
      <w:pPr>
        <w:rPr>
          <w:rFonts w:hint="eastAsia" w:ascii="Times New Roman" w:hAnsi="Times New Roman" w:eastAsia="宋体" w:cs="Times New Roman"/>
          <w:b w:val="0"/>
          <w:bCs w:val="0"/>
          <w:i w:val="0"/>
          <w:iCs w:val="0"/>
          <w:sz w:val="21"/>
          <w:szCs w:val="21"/>
        </w:rPr>
      </w:pPr>
    </w:p>
    <w:p w14:paraId="662E3155">
      <w:pPr>
        <w:rPr>
          <w:rFonts w:hint="eastAsia"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输入变量</w:t>
      </w:r>
    </w:p>
    <w:tbl>
      <w:tblPr>
        <w:tblStyle w:val="18"/>
        <w:tblW w:w="9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1417"/>
        <w:gridCol w:w="1134"/>
        <w:gridCol w:w="1134"/>
        <w:gridCol w:w="3340"/>
      </w:tblGrid>
      <w:tr w14:paraId="004242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22E61CA7">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输入变量</w:t>
            </w:r>
          </w:p>
        </w:tc>
        <w:tc>
          <w:tcPr>
            <w:tcW w:w="1134" w:type="dxa"/>
            <w:shd w:val="clear" w:color="auto" w:fill="CFCECE" w:themeFill="background2" w:themeFillShade="E5"/>
            <w:vAlign w:val="center"/>
          </w:tcPr>
          <w:p w14:paraId="5BD991F5">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名称</w:t>
            </w:r>
          </w:p>
        </w:tc>
        <w:tc>
          <w:tcPr>
            <w:tcW w:w="1417" w:type="dxa"/>
            <w:shd w:val="clear" w:color="auto" w:fill="CFCECE" w:themeFill="background2" w:themeFillShade="E5"/>
            <w:vAlign w:val="center"/>
          </w:tcPr>
          <w:p w14:paraId="449BC84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数据类型</w:t>
            </w:r>
          </w:p>
        </w:tc>
        <w:tc>
          <w:tcPr>
            <w:tcW w:w="1134" w:type="dxa"/>
            <w:shd w:val="clear" w:color="auto" w:fill="CFCECE" w:themeFill="background2" w:themeFillShade="E5"/>
            <w:vAlign w:val="center"/>
          </w:tcPr>
          <w:p w14:paraId="4E278650">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有效范围</w:t>
            </w:r>
          </w:p>
        </w:tc>
        <w:tc>
          <w:tcPr>
            <w:tcW w:w="1134" w:type="dxa"/>
            <w:shd w:val="clear" w:color="auto" w:fill="CFCECE" w:themeFill="background2" w:themeFillShade="E5"/>
            <w:vAlign w:val="center"/>
          </w:tcPr>
          <w:p w14:paraId="456C7490">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初始值</w:t>
            </w:r>
          </w:p>
        </w:tc>
        <w:tc>
          <w:tcPr>
            <w:tcW w:w="3340" w:type="dxa"/>
            <w:shd w:val="clear" w:color="auto" w:fill="CFCECE" w:themeFill="background2" w:themeFillShade="E5"/>
            <w:vAlign w:val="center"/>
          </w:tcPr>
          <w:p w14:paraId="26153227">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1BDD7E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320C73A8">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Execute</w:t>
            </w:r>
          </w:p>
        </w:tc>
        <w:tc>
          <w:tcPr>
            <w:tcW w:w="1134" w:type="dxa"/>
            <w:vAlign w:val="center"/>
          </w:tcPr>
          <w:p w14:paraId="19640830">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使能</w:t>
            </w:r>
          </w:p>
        </w:tc>
        <w:tc>
          <w:tcPr>
            <w:tcW w:w="1417" w:type="dxa"/>
            <w:vAlign w:val="center"/>
          </w:tcPr>
          <w:p w14:paraId="14B28AC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6106FAAC">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3BB3AEC1">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10FB7040">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FALSE</w:t>
            </w:r>
          </w:p>
        </w:tc>
        <w:tc>
          <w:tcPr>
            <w:tcW w:w="3340" w:type="dxa"/>
            <w:vAlign w:val="center"/>
          </w:tcPr>
          <w:p w14:paraId="70978FA9">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上升沿</w:t>
            </w:r>
            <w:r>
              <w:rPr>
                <w:rFonts w:hint="default" w:ascii="Times New Roman" w:hAnsi="Times New Roman" w:eastAsia="宋体" w:cs="Times New Roman"/>
                <w:b w:val="0"/>
                <w:bCs w:val="0"/>
                <w:i w:val="0"/>
                <w:iCs w:val="0"/>
                <w:sz w:val="15"/>
                <w:szCs w:val="15"/>
                <w:vertAlign w:val="baseline"/>
                <w:lang w:val="en-US" w:eastAsia="zh-CN"/>
              </w:rPr>
              <w:t>触发，TRUE：使能</w:t>
            </w:r>
            <w:r>
              <w:rPr>
                <w:rFonts w:hint="eastAsia" w:ascii="Times New Roman" w:hAnsi="Times New Roman" w:eastAsia="宋体" w:cs="Times New Roman"/>
                <w:b w:val="0"/>
                <w:bCs w:val="0"/>
                <w:i w:val="0"/>
                <w:iCs w:val="0"/>
                <w:sz w:val="15"/>
                <w:szCs w:val="15"/>
                <w:vertAlign w:val="baseline"/>
                <w:lang w:val="en-US" w:eastAsia="zh-CN"/>
              </w:rPr>
              <w:t>功能块</w:t>
            </w:r>
            <w:r>
              <w:rPr>
                <w:rFonts w:hint="default" w:ascii="Times New Roman" w:hAnsi="Times New Roman" w:eastAsia="宋体" w:cs="Times New Roman"/>
                <w:b w:val="0"/>
                <w:bCs w:val="0"/>
                <w:i w:val="0"/>
                <w:iCs w:val="0"/>
                <w:sz w:val="15"/>
                <w:szCs w:val="15"/>
                <w:vertAlign w:val="baseline"/>
                <w:lang w:val="en-US" w:eastAsia="zh-CN"/>
              </w:rPr>
              <w:t>。</w:t>
            </w:r>
          </w:p>
        </w:tc>
      </w:tr>
      <w:tr w14:paraId="7FC7A7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7651BBA7">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Abort</w:t>
            </w:r>
          </w:p>
        </w:tc>
        <w:tc>
          <w:tcPr>
            <w:tcW w:w="1134" w:type="dxa"/>
            <w:vAlign w:val="center"/>
          </w:tcPr>
          <w:p w14:paraId="2B3A75E5">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终止</w:t>
            </w:r>
          </w:p>
        </w:tc>
        <w:tc>
          <w:tcPr>
            <w:tcW w:w="1417" w:type="dxa"/>
            <w:vAlign w:val="center"/>
          </w:tcPr>
          <w:p w14:paraId="2E95F512">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70E0F962">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6E388FB3">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5CB9014B">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tc>
        <w:tc>
          <w:tcPr>
            <w:tcW w:w="3340" w:type="dxa"/>
            <w:vAlign w:val="center"/>
          </w:tcPr>
          <w:p w14:paraId="07E7CB17">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上升沿触发，TRUE：终止功能块。</w:t>
            </w:r>
          </w:p>
        </w:tc>
      </w:tr>
      <w:tr w14:paraId="274148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66047862">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ProbeID</w:t>
            </w:r>
          </w:p>
        </w:tc>
        <w:tc>
          <w:tcPr>
            <w:tcW w:w="1134" w:type="dxa"/>
            <w:vAlign w:val="center"/>
          </w:tcPr>
          <w:p w14:paraId="537ABCAD">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探针ID</w:t>
            </w:r>
          </w:p>
        </w:tc>
        <w:tc>
          <w:tcPr>
            <w:tcW w:w="1417" w:type="dxa"/>
            <w:vAlign w:val="center"/>
          </w:tcPr>
          <w:p w14:paraId="499F1899">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 xml:space="preserve">USINT </w:t>
            </w:r>
          </w:p>
        </w:tc>
        <w:tc>
          <w:tcPr>
            <w:tcW w:w="1134" w:type="dxa"/>
            <w:vAlign w:val="center"/>
          </w:tcPr>
          <w:p w14:paraId="7137F4B5">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[0,1]</w:t>
            </w:r>
          </w:p>
        </w:tc>
        <w:tc>
          <w:tcPr>
            <w:tcW w:w="1134" w:type="dxa"/>
            <w:vAlign w:val="center"/>
          </w:tcPr>
          <w:p w14:paraId="594204A5">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w:t>
            </w:r>
          </w:p>
        </w:tc>
        <w:tc>
          <w:tcPr>
            <w:tcW w:w="3340" w:type="dxa"/>
            <w:vAlign w:val="center"/>
          </w:tcPr>
          <w:p w14:paraId="0CBD480A">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探针ID</w:t>
            </w:r>
          </w:p>
        </w:tc>
      </w:tr>
      <w:tr w14:paraId="225886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0B96E485">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rPr>
              <w:t>TriggerEdge</w:t>
            </w:r>
          </w:p>
        </w:tc>
        <w:tc>
          <w:tcPr>
            <w:tcW w:w="1134" w:type="dxa"/>
            <w:vAlign w:val="center"/>
          </w:tcPr>
          <w:p w14:paraId="2E98A56D">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 xml:space="preserve">触发边沿 </w:t>
            </w:r>
          </w:p>
        </w:tc>
        <w:tc>
          <w:tcPr>
            <w:tcW w:w="1417" w:type="dxa"/>
            <w:vAlign w:val="center"/>
          </w:tcPr>
          <w:p w14:paraId="709448C9">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 xml:space="preserve">USINT </w:t>
            </w:r>
          </w:p>
        </w:tc>
        <w:tc>
          <w:tcPr>
            <w:tcW w:w="1134" w:type="dxa"/>
            <w:vAlign w:val="center"/>
          </w:tcPr>
          <w:p w14:paraId="0F668C5F">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[0,1]</w:t>
            </w:r>
          </w:p>
        </w:tc>
        <w:tc>
          <w:tcPr>
            <w:tcW w:w="1134" w:type="dxa"/>
            <w:vAlign w:val="center"/>
          </w:tcPr>
          <w:p w14:paraId="3D68CFDF">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w:t>
            </w:r>
          </w:p>
        </w:tc>
        <w:tc>
          <w:tcPr>
            <w:tcW w:w="3340" w:type="dxa"/>
            <w:vAlign w:val="center"/>
          </w:tcPr>
          <w:p w14:paraId="7011CCB1">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0：上升沿</w:t>
            </w:r>
          </w:p>
          <w:p w14:paraId="4AE6F8EC">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1：下降沿</w:t>
            </w:r>
          </w:p>
        </w:tc>
      </w:tr>
      <w:tr w14:paraId="4B5DBA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0418C1A3">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Mode</w:t>
            </w:r>
          </w:p>
        </w:tc>
        <w:tc>
          <w:tcPr>
            <w:tcW w:w="1134" w:type="dxa"/>
            <w:vAlign w:val="center"/>
          </w:tcPr>
          <w:p w14:paraId="621CF0A4">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触发模式</w:t>
            </w:r>
          </w:p>
        </w:tc>
        <w:tc>
          <w:tcPr>
            <w:tcW w:w="1417" w:type="dxa"/>
            <w:vAlign w:val="center"/>
          </w:tcPr>
          <w:p w14:paraId="2AF3A1B0">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 xml:space="preserve">USINT </w:t>
            </w:r>
          </w:p>
        </w:tc>
        <w:tc>
          <w:tcPr>
            <w:tcW w:w="1134" w:type="dxa"/>
            <w:vAlign w:val="center"/>
          </w:tcPr>
          <w:p w14:paraId="61FDBF5C">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[0,1]</w:t>
            </w:r>
          </w:p>
        </w:tc>
        <w:tc>
          <w:tcPr>
            <w:tcW w:w="1134" w:type="dxa"/>
            <w:vAlign w:val="center"/>
          </w:tcPr>
          <w:p w14:paraId="7400DA54">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w:t>
            </w:r>
          </w:p>
        </w:tc>
        <w:tc>
          <w:tcPr>
            <w:tcW w:w="3340" w:type="dxa"/>
            <w:vAlign w:val="center"/>
          </w:tcPr>
          <w:p w14:paraId="27E3309A">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0：单次模式</w:t>
            </w:r>
          </w:p>
          <w:p w14:paraId="55B2F33C">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1：连续模式</w:t>
            </w:r>
          </w:p>
        </w:tc>
      </w:tr>
    </w:tbl>
    <w:p w14:paraId="166FFF42">
      <w:pPr>
        <w:rPr>
          <w:rFonts w:hint="eastAsia" w:ascii="Times New Roman" w:hAnsi="Times New Roman" w:eastAsia="宋体" w:cs="Times New Roman"/>
          <w:b w:val="0"/>
          <w:bCs w:val="0"/>
          <w:i w:val="0"/>
          <w:iCs w:val="0"/>
          <w:sz w:val="21"/>
          <w:szCs w:val="21"/>
        </w:rPr>
      </w:pPr>
    </w:p>
    <w:p w14:paraId="064DC6A8">
      <w:pPr>
        <w:rPr>
          <w:rFonts w:hint="eastAsia" w:ascii="Times New Roman" w:hAnsi="Times New Roman" w:eastAsia="宋体" w:cs="Times New Roman"/>
          <w:b w:val="0"/>
          <w:bCs w:val="0"/>
          <w:i w:val="0"/>
          <w:iCs w:val="0"/>
          <w:sz w:val="21"/>
          <w:szCs w:val="21"/>
        </w:rPr>
      </w:pPr>
      <w:r>
        <w:rPr>
          <w:rFonts w:hint="eastAsia" w:ascii="Times New Roman" w:hAnsi="Times New Roman" w:eastAsia="宋体" w:cs="Times New Roman"/>
          <w:b w:val="0"/>
          <w:bCs w:val="0"/>
          <w:i w:val="0"/>
          <w:iCs w:val="0"/>
          <w:sz w:val="21"/>
          <w:szCs w:val="21"/>
        </w:rPr>
        <w:t>输出变量</w:t>
      </w:r>
    </w:p>
    <w:tbl>
      <w:tblPr>
        <w:tblStyle w:val="18"/>
        <w:tblW w:w="9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134"/>
        <w:gridCol w:w="1417"/>
        <w:gridCol w:w="1134"/>
        <w:gridCol w:w="1134"/>
        <w:gridCol w:w="3340"/>
      </w:tblGrid>
      <w:tr w14:paraId="08AAF0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CFCECE" w:themeFill="background2" w:themeFillShade="E5"/>
            <w:vAlign w:val="center"/>
          </w:tcPr>
          <w:p w14:paraId="4B63338B">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输出变量</w:t>
            </w:r>
          </w:p>
        </w:tc>
        <w:tc>
          <w:tcPr>
            <w:tcW w:w="1134" w:type="dxa"/>
            <w:shd w:val="clear" w:color="auto" w:fill="CFCECE" w:themeFill="background2" w:themeFillShade="E5"/>
            <w:vAlign w:val="center"/>
          </w:tcPr>
          <w:p w14:paraId="20333283">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名称</w:t>
            </w:r>
          </w:p>
        </w:tc>
        <w:tc>
          <w:tcPr>
            <w:tcW w:w="1417" w:type="dxa"/>
            <w:shd w:val="clear" w:color="auto" w:fill="CFCECE" w:themeFill="background2" w:themeFillShade="E5"/>
            <w:vAlign w:val="center"/>
          </w:tcPr>
          <w:p w14:paraId="6F10D740">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数据类型</w:t>
            </w:r>
          </w:p>
        </w:tc>
        <w:tc>
          <w:tcPr>
            <w:tcW w:w="1134" w:type="dxa"/>
            <w:shd w:val="clear" w:color="auto" w:fill="CFCECE" w:themeFill="background2" w:themeFillShade="E5"/>
            <w:vAlign w:val="center"/>
          </w:tcPr>
          <w:p w14:paraId="4F51214E">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有效范围</w:t>
            </w:r>
          </w:p>
        </w:tc>
        <w:tc>
          <w:tcPr>
            <w:tcW w:w="1134" w:type="dxa"/>
            <w:shd w:val="clear" w:color="auto" w:fill="CFCECE" w:themeFill="background2" w:themeFillShade="E5"/>
            <w:vAlign w:val="center"/>
          </w:tcPr>
          <w:p w14:paraId="198F10C9">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初始值</w:t>
            </w:r>
          </w:p>
        </w:tc>
        <w:tc>
          <w:tcPr>
            <w:tcW w:w="3340" w:type="dxa"/>
            <w:shd w:val="clear" w:color="auto" w:fill="CFCECE" w:themeFill="background2" w:themeFillShade="E5"/>
            <w:vAlign w:val="center"/>
          </w:tcPr>
          <w:p w14:paraId="700609BD">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说明</w:t>
            </w:r>
          </w:p>
        </w:tc>
      </w:tr>
      <w:tr w14:paraId="78E37B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62774665">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Done</w:t>
            </w:r>
          </w:p>
        </w:tc>
        <w:tc>
          <w:tcPr>
            <w:tcW w:w="1134" w:type="dxa"/>
            <w:vAlign w:val="center"/>
          </w:tcPr>
          <w:p w14:paraId="634AAE35">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完成标志</w:t>
            </w:r>
          </w:p>
        </w:tc>
        <w:tc>
          <w:tcPr>
            <w:tcW w:w="1417" w:type="dxa"/>
            <w:vAlign w:val="center"/>
          </w:tcPr>
          <w:p w14:paraId="1727598A">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6BB09A57">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43A38A95">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7A961979">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1758B94A">
            <w:pPr>
              <w:jc w:val="both"/>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如为单次模式，执行一次输出后，Done，功能自动终止。连续模式，此信号无用。</w:t>
            </w:r>
          </w:p>
        </w:tc>
      </w:tr>
      <w:tr w14:paraId="4F582A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06C6725D">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Busy</w:t>
            </w:r>
          </w:p>
        </w:tc>
        <w:tc>
          <w:tcPr>
            <w:tcW w:w="1134" w:type="dxa"/>
            <w:vAlign w:val="center"/>
          </w:tcPr>
          <w:p w14:paraId="49825505">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执行标志</w:t>
            </w:r>
          </w:p>
        </w:tc>
        <w:tc>
          <w:tcPr>
            <w:tcW w:w="1417" w:type="dxa"/>
            <w:vAlign w:val="center"/>
          </w:tcPr>
          <w:p w14:paraId="026A6248">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2E1FDCB0">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7F0D7724">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43544219">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4B3FF85B">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rPr>
              <w:t>FALSE：</w:t>
            </w:r>
            <w:r>
              <w:rPr>
                <w:rFonts w:hint="eastAsia" w:ascii="Times New Roman" w:hAnsi="Times New Roman" w:eastAsia="宋体" w:cs="Times New Roman"/>
                <w:b w:val="0"/>
                <w:bCs w:val="0"/>
                <w:i w:val="0"/>
                <w:iCs w:val="0"/>
                <w:sz w:val="15"/>
                <w:szCs w:val="15"/>
                <w:vertAlign w:val="baseline"/>
                <w:lang w:val="en-US" w:eastAsia="zh-CN"/>
              </w:rPr>
              <w:t>功能块未执行</w:t>
            </w:r>
          </w:p>
          <w:p w14:paraId="6B663889">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rPr>
              <w:t>TRUE：</w:t>
            </w:r>
            <w:r>
              <w:rPr>
                <w:rFonts w:hint="eastAsia" w:ascii="Times New Roman" w:hAnsi="Times New Roman" w:eastAsia="宋体" w:cs="Times New Roman"/>
                <w:b w:val="0"/>
                <w:bCs w:val="0"/>
                <w:i w:val="0"/>
                <w:iCs w:val="0"/>
                <w:sz w:val="15"/>
                <w:szCs w:val="15"/>
                <w:vertAlign w:val="baseline"/>
                <w:lang w:val="en-US" w:eastAsia="zh-CN"/>
              </w:rPr>
              <w:t>功能块执行中</w:t>
            </w:r>
          </w:p>
        </w:tc>
      </w:tr>
      <w:tr w14:paraId="743AE5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4CADE9D9">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CommandAborted</w:t>
            </w:r>
          </w:p>
        </w:tc>
        <w:tc>
          <w:tcPr>
            <w:tcW w:w="1134" w:type="dxa"/>
            <w:vAlign w:val="center"/>
          </w:tcPr>
          <w:p w14:paraId="1DCF9A98">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终止标志</w:t>
            </w:r>
          </w:p>
        </w:tc>
        <w:tc>
          <w:tcPr>
            <w:tcW w:w="1417" w:type="dxa"/>
            <w:vAlign w:val="center"/>
          </w:tcPr>
          <w:p w14:paraId="3B4C7185">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63E39C36">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5DBF9903">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4BF0B6E7">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33A8ACA5">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TRUE：功能块终止。</w:t>
            </w:r>
          </w:p>
        </w:tc>
      </w:tr>
      <w:tr w14:paraId="709F46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auto"/>
            <w:vAlign w:val="center"/>
          </w:tcPr>
          <w:p w14:paraId="69D7BD4C">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rPr>
              <w:t>PosPosition</w:t>
            </w:r>
          </w:p>
        </w:tc>
        <w:tc>
          <w:tcPr>
            <w:tcW w:w="1134" w:type="dxa"/>
            <w:shd w:val="clear" w:color="auto" w:fill="auto"/>
            <w:vAlign w:val="center"/>
          </w:tcPr>
          <w:p w14:paraId="7AE5DA00">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default" w:ascii="Times New Roman" w:hAnsi="Times New Roman" w:eastAsia="宋体" w:cs="Times New Roman"/>
                <w:b w:val="0"/>
                <w:bCs w:val="0"/>
                <w:i w:val="0"/>
                <w:iCs w:val="0"/>
                <w:sz w:val="15"/>
                <w:szCs w:val="15"/>
                <w:vertAlign w:val="baseline"/>
                <w:lang w:val="en-US" w:eastAsia="zh-CN"/>
              </w:rPr>
              <w:t>上升沿锁存位置</w:t>
            </w:r>
          </w:p>
        </w:tc>
        <w:tc>
          <w:tcPr>
            <w:tcW w:w="1417" w:type="dxa"/>
            <w:shd w:val="clear" w:color="auto" w:fill="auto"/>
            <w:vAlign w:val="center"/>
          </w:tcPr>
          <w:p w14:paraId="4572B4A2">
            <w:pPr>
              <w:jc w:val="center"/>
              <w:rPr>
                <w:rFonts w:hint="default"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LREAL</w:t>
            </w:r>
          </w:p>
        </w:tc>
        <w:tc>
          <w:tcPr>
            <w:tcW w:w="1134" w:type="dxa"/>
            <w:shd w:val="clear" w:color="auto" w:fill="auto"/>
            <w:vAlign w:val="center"/>
          </w:tcPr>
          <w:p w14:paraId="3028FFE6">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w:t>
            </w:r>
          </w:p>
        </w:tc>
        <w:tc>
          <w:tcPr>
            <w:tcW w:w="1134" w:type="dxa"/>
            <w:shd w:val="clear" w:color="auto" w:fill="auto"/>
            <w:vAlign w:val="center"/>
          </w:tcPr>
          <w:p w14:paraId="6BF5AB7F">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shd w:val="clear" w:color="auto" w:fill="auto"/>
            <w:vAlign w:val="center"/>
          </w:tcPr>
          <w:p w14:paraId="57E6E864">
            <w:pPr>
              <w:jc w:val="both"/>
              <w:rPr>
                <w:rFonts w:hint="default"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上升沿锁存位置，单位：unit</w:t>
            </w:r>
          </w:p>
        </w:tc>
      </w:tr>
      <w:tr w14:paraId="219F9D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shd w:val="clear" w:color="auto" w:fill="auto"/>
            <w:vAlign w:val="center"/>
          </w:tcPr>
          <w:p w14:paraId="24B3C8EB">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rPr>
              <w:t>NegPosition</w:t>
            </w:r>
          </w:p>
        </w:tc>
        <w:tc>
          <w:tcPr>
            <w:tcW w:w="1134" w:type="dxa"/>
            <w:shd w:val="clear" w:color="auto" w:fill="auto"/>
            <w:vAlign w:val="center"/>
          </w:tcPr>
          <w:p w14:paraId="7EE92AC4">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default" w:ascii="Times New Roman" w:hAnsi="Times New Roman" w:eastAsia="宋体" w:cs="Times New Roman"/>
                <w:b w:val="0"/>
                <w:bCs w:val="0"/>
                <w:i w:val="0"/>
                <w:iCs w:val="0"/>
                <w:sz w:val="15"/>
                <w:szCs w:val="15"/>
                <w:vertAlign w:val="baseline"/>
                <w:lang w:val="en-US" w:eastAsia="zh-CN"/>
              </w:rPr>
              <w:t>下降沿锁存位置</w:t>
            </w:r>
          </w:p>
        </w:tc>
        <w:tc>
          <w:tcPr>
            <w:tcW w:w="1417" w:type="dxa"/>
            <w:shd w:val="clear" w:color="auto" w:fill="auto"/>
            <w:vAlign w:val="center"/>
          </w:tcPr>
          <w:p w14:paraId="44E4A6D5">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LREAL</w:t>
            </w:r>
          </w:p>
        </w:tc>
        <w:tc>
          <w:tcPr>
            <w:tcW w:w="1134" w:type="dxa"/>
            <w:shd w:val="clear" w:color="auto" w:fill="auto"/>
            <w:vAlign w:val="center"/>
          </w:tcPr>
          <w:p w14:paraId="434B6A61">
            <w:pPr>
              <w:jc w:val="center"/>
              <w:rPr>
                <w:rFonts w:hint="default"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kern w:val="2"/>
                <w:sz w:val="15"/>
                <w:szCs w:val="15"/>
                <w:vertAlign w:val="baseline"/>
                <w:lang w:val="en-US" w:eastAsia="zh-CN" w:bidi="ar-SA"/>
              </w:rPr>
              <w:t>-</w:t>
            </w:r>
          </w:p>
        </w:tc>
        <w:tc>
          <w:tcPr>
            <w:tcW w:w="1134" w:type="dxa"/>
            <w:shd w:val="clear" w:color="auto" w:fill="auto"/>
            <w:vAlign w:val="center"/>
          </w:tcPr>
          <w:p w14:paraId="476B5092">
            <w:pPr>
              <w:jc w:val="center"/>
              <w:rPr>
                <w:rFonts w:hint="eastAsia"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shd w:val="clear" w:color="auto" w:fill="auto"/>
            <w:vAlign w:val="center"/>
          </w:tcPr>
          <w:p w14:paraId="772F273C">
            <w:pPr>
              <w:jc w:val="both"/>
              <w:rPr>
                <w:rFonts w:hint="default" w:ascii="Times New Roman" w:hAnsi="Times New Roman" w:eastAsia="宋体" w:cs="Times New Roman"/>
                <w:b w:val="0"/>
                <w:bCs w:val="0"/>
                <w:i w:val="0"/>
                <w:iCs w:val="0"/>
                <w:kern w:val="2"/>
                <w:sz w:val="15"/>
                <w:szCs w:val="15"/>
                <w:vertAlign w:val="baseline"/>
                <w:lang w:val="en-US" w:eastAsia="zh-CN" w:bidi="ar-SA"/>
              </w:rPr>
            </w:pPr>
            <w:r>
              <w:rPr>
                <w:rFonts w:hint="eastAsia" w:ascii="Times New Roman" w:hAnsi="Times New Roman" w:eastAsia="宋体" w:cs="Times New Roman"/>
                <w:b w:val="0"/>
                <w:bCs w:val="0"/>
                <w:i w:val="0"/>
                <w:iCs w:val="0"/>
                <w:sz w:val="15"/>
                <w:szCs w:val="15"/>
                <w:vertAlign w:val="baseline"/>
                <w:lang w:val="en-US" w:eastAsia="zh-CN"/>
              </w:rPr>
              <w:t>下降沿锁存位置，单位：unit</w:t>
            </w:r>
          </w:p>
        </w:tc>
      </w:tr>
      <w:tr w14:paraId="202441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40A127F8">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rPr>
              <w:t>PosPosition</w:t>
            </w:r>
            <w:r>
              <w:rPr>
                <w:rFonts w:hint="eastAsia" w:ascii="Times New Roman" w:hAnsi="Times New Roman" w:eastAsia="宋体" w:cs="Times New Roman"/>
                <w:b w:val="0"/>
                <w:bCs w:val="0"/>
                <w:i w:val="0"/>
                <w:iCs w:val="0"/>
                <w:sz w:val="15"/>
                <w:szCs w:val="15"/>
                <w:vertAlign w:val="baseline"/>
                <w:lang w:val="en-US" w:eastAsia="zh-CN"/>
              </w:rPr>
              <w:t>_P</w:t>
            </w:r>
          </w:p>
        </w:tc>
        <w:tc>
          <w:tcPr>
            <w:tcW w:w="1134" w:type="dxa"/>
            <w:vAlign w:val="center"/>
          </w:tcPr>
          <w:p w14:paraId="1FE2DE6B">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上升沿锁存位置</w:t>
            </w:r>
          </w:p>
        </w:tc>
        <w:tc>
          <w:tcPr>
            <w:tcW w:w="1417" w:type="dxa"/>
            <w:vAlign w:val="center"/>
          </w:tcPr>
          <w:p w14:paraId="6852BB9D">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DINT</w:t>
            </w:r>
          </w:p>
        </w:tc>
        <w:tc>
          <w:tcPr>
            <w:tcW w:w="1134" w:type="dxa"/>
            <w:vAlign w:val="center"/>
          </w:tcPr>
          <w:p w14:paraId="60731995">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[-2147483648,</w:t>
            </w:r>
          </w:p>
          <w:p w14:paraId="29EF5BF0">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2147483647]</w:t>
            </w:r>
          </w:p>
        </w:tc>
        <w:tc>
          <w:tcPr>
            <w:tcW w:w="1134" w:type="dxa"/>
            <w:vAlign w:val="center"/>
          </w:tcPr>
          <w:p w14:paraId="11AD6713">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1CDE4763">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上升沿锁存位置，单位：pulse</w:t>
            </w:r>
          </w:p>
        </w:tc>
      </w:tr>
      <w:tr w14:paraId="078D12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6BEC2BCA">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rPr>
              <w:t>NegPosition</w:t>
            </w:r>
            <w:r>
              <w:rPr>
                <w:rFonts w:hint="eastAsia" w:ascii="Times New Roman" w:hAnsi="Times New Roman" w:eastAsia="宋体" w:cs="Times New Roman"/>
                <w:b w:val="0"/>
                <w:bCs w:val="0"/>
                <w:i w:val="0"/>
                <w:iCs w:val="0"/>
                <w:sz w:val="15"/>
                <w:szCs w:val="15"/>
                <w:vertAlign w:val="baseline"/>
                <w:lang w:val="en-US" w:eastAsia="zh-CN"/>
              </w:rPr>
              <w:t>_P</w:t>
            </w:r>
          </w:p>
        </w:tc>
        <w:tc>
          <w:tcPr>
            <w:tcW w:w="1134" w:type="dxa"/>
            <w:vAlign w:val="center"/>
          </w:tcPr>
          <w:p w14:paraId="22E25E85">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下降沿锁存位置</w:t>
            </w:r>
          </w:p>
        </w:tc>
        <w:tc>
          <w:tcPr>
            <w:tcW w:w="1417" w:type="dxa"/>
            <w:vAlign w:val="center"/>
          </w:tcPr>
          <w:p w14:paraId="4B6E6FF9">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DINT</w:t>
            </w:r>
          </w:p>
        </w:tc>
        <w:tc>
          <w:tcPr>
            <w:tcW w:w="1134" w:type="dxa"/>
            <w:vAlign w:val="center"/>
          </w:tcPr>
          <w:p w14:paraId="62766469">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[-2147483648,</w:t>
            </w:r>
          </w:p>
          <w:p w14:paraId="2D38A67F">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2147483647]</w:t>
            </w:r>
          </w:p>
        </w:tc>
        <w:tc>
          <w:tcPr>
            <w:tcW w:w="1134" w:type="dxa"/>
            <w:vAlign w:val="center"/>
          </w:tcPr>
          <w:p w14:paraId="581A7BE8">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7ED426BB">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下降沿锁存位置，单位：pulse</w:t>
            </w:r>
          </w:p>
        </w:tc>
      </w:tr>
      <w:tr w14:paraId="2F636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7DA081AB">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PosTime</w:t>
            </w:r>
          </w:p>
        </w:tc>
        <w:tc>
          <w:tcPr>
            <w:tcW w:w="1134" w:type="dxa"/>
            <w:vAlign w:val="center"/>
          </w:tcPr>
          <w:p w14:paraId="63576DA2">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上升沿锁存</w:t>
            </w:r>
            <w:r>
              <w:rPr>
                <w:rFonts w:hint="eastAsia" w:ascii="Times New Roman" w:hAnsi="Times New Roman" w:eastAsia="宋体" w:cs="Times New Roman"/>
                <w:b w:val="0"/>
                <w:bCs w:val="0"/>
                <w:i w:val="0"/>
                <w:iCs w:val="0"/>
                <w:sz w:val="15"/>
                <w:szCs w:val="15"/>
                <w:vertAlign w:val="baseline"/>
                <w:lang w:val="en-US" w:eastAsia="zh-CN"/>
              </w:rPr>
              <w:t>时刻</w:t>
            </w:r>
          </w:p>
        </w:tc>
        <w:tc>
          <w:tcPr>
            <w:tcW w:w="1417" w:type="dxa"/>
            <w:vAlign w:val="center"/>
          </w:tcPr>
          <w:p w14:paraId="4B69A110">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UDINT</w:t>
            </w:r>
          </w:p>
        </w:tc>
        <w:tc>
          <w:tcPr>
            <w:tcW w:w="1134" w:type="dxa"/>
            <w:vAlign w:val="center"/>
          </w:tcPr>
          <w:p w14:paraId="4D1860F6">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[0,</w:t>
            </w:r>
          </w:p>
          <w:p w14:paraId="09DCDFF6">
            <w:pPr>
              <w:jc w:val="center"/>
              <w:rPr>
                <w:rFonts w:hint="default" w:ascii="Times New Roman" w:hAnsi="Times New Roman" w:eastAsia="宋体" w:cs="Times New Roman"/>
                <w:b w:val="0"/>
                <w:bCs w:val="0"/>
                <w:i w:val="0"/>
                <w:iCs w:val="0"/>
                <w:sz w:val="15"/>
                <w:szCs w:val="15"/>
                <w:vertAlign w:val="baseline"/>
                <w:lang w:val="en-US" w:eastAsia="zh-CN"/>
              </w:rPr>
            </w:pPr>
            <w:r>
              <w:rPr>
                <w:rFonts w:hint="default" w:ascii="Times New Roman" w:hAnsi="Times New Roman" w:eastAsia="宋体" w:cs="Times New Roman"/>
                <w:b w:val="0"/>
                <w:bCs w:val="0"/>
                <w:i w:val="0"/>
                <w:iCs w:val="0"/>
                <w:sz w:val="15"/>
                <w:szCs w:val="15"/>
                <w:vertAlign w:val="baseline"/>
                <w:lang w:val="en-US" w:eastAsia="zh-CN"/>
              </w:rPr>
              <w:t>4294967295]</w:t>
            </w:r>
          </w:p>
        </w:tc>
        <w:tc>
          <w:tcPr>
            <w:tcW w:w="1134" w:type="dxa"/>
            <w:vAlign w:val="center"/>
          </w:tcPr>
          <w:p w14:paraId="49A11E65">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0D7A7413">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上升沿锁存时刻，单位：us</w:t>
            </w:r>
          </w:p>
        </w:tc>
      </w:tr>
      <w:tr w14:paraId="135104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0EEE9DDC">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NegTime</w:t>
            </w:r>
          </w:p>
        </w:tc>
        <w:tc>
          <w:tcPr>
            <w:tcW w:w="1134" w:type="dxa"/>
            <w:vAlign w:val="center"/>
          </w:tcPr>
          <w:p w14:paraId="2FCFDBBE">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下降沿锁存时刻</w:t>
            </w:r>
          </w:p>
        </w:tc>
        <w:tc>
          <w:tcPr>
            <w:tcW w:w="1417" w:type="dxa"/>
            <w:vAlign w:val="center"/>
          </w:tcPr>
          <w:p w14:paraId="00F2E949">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UDINT</w:t>
            </w:r>
          </w:p>
        </w:tc>
        <w:tc>
          <w:tcPr>
            <w:tcW w:w="1134" w:type="dxa"/>
            <w:vAlign w:val="center"/>
          </w:tcPr>
          <w:p w14:paraId="3C4F484B">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w:t>
            </w:r>
          </w:p>
          <w:p w14:paraId="17F268D5">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4294967295]</w:t>
            </w:r>
          </w:p>
        </w:tc>
        <w:tc>
          <w:tcPr>
            <w:tcW w:w="1134" w:type="dxa"/>
            <w:vAlign w:val="center"/>
          </w:tcPr>
          <w:p w14:paraId="27E4F0A5">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64BAB6B1">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下降沿锁存时刻，单位：us</w:t>
            </w:r>
          </w:p>
        </w:tc>
      </w:tr>
      <w:tr w14:paraId="531C09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0F6DD15E">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CycleCount</w:t>
            </w:r>
          </w:p>
        </w:tc>
        <w:tc>
          <w:tcPr>
            <w:tcW w:w="1134" w:type="dxa"/>
            <w:vAlign w:val="center"/>
          </w:tcPr>
          <w:p w14:paraId="70B29862">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锁存次数</w:t>
            </w:r>
          </w:p>
        </w:tc>
        <w:tc>
          <w:tcPr>
            <w:tcW w:w="1417" w:type="dxa"/>
            <w:vAlign w:val="center"/>
          </w:tcPr>
          <w:p w14:paraId="716FBF60">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USINT</w:t>
            </w:r>
          </w:p>
        </w:tc>
        <w:tc>
          <w:tcPr>
            <w:tcW w:w="1134" w:type="dxa"/>
            <w:vAlign w:val="center"/>
          </w:tcPr>
          <w:p w14:paraId="758F6555">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[0,31]</w:t>
            </w:r>
          </w:p>
        </w:tc>
        <w:tc>
          <w:tcPr>
            <w:tcW w:w="1134" w:type="dxa"/>
            <w:vAlign w:val="center"/>
          </w:tcPr>
          <w:p w14:paraId="0ABBD8FB">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35205E51">
            <w:pPr>
              <w:jc w:val="both"/>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锁存次数</w:t>
            </w:r>
          </w:p>
        </w:tc>
      </w:tr>
      <w:tr w14:paraId="2B71E3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5133D670">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Error</w:t>
            </w:r>
          </w:p>
        </w:tc>
        <w:tc>
          <w:tcPr>
            <w:tcW w:w="1134" w:type="dxa"/>
            <w:vAlign w:val="center"/>
          </w:tcPr>
          <w:p w14:paraId="207A1EC1">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错误标志</w:t>
            </w:r>
          </w:p>
        </w:tc>
        <w:tc>
          <w:tcPr>
            <w:tcW w:w="1417" w:type="dxa"/>
            <w:vAlign w:val="center"/>
          </w:tcPr>
          <w:p w14:paraId="6FB6681F">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BOOL</w:t>
            </w:r>
          </w:p>
        </w:tc>
        <w:tc>
          <w:tcPr>
            <w:tcW w:w="1134" w:type="dxa"/>
            <w:vAlign w:val="center"/>
          </w:tcPr>
          <w:p w14:paraId="025ADD48">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[FALSE,</w:t>
            </w:r>
          </w:p>
          <w:p w14:paraId="0EA20F5F">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TRUE]</w:t>
            </w:r>
          </w:p>
        </w:tc>
        <w:tc>
          <w:tcPr>
            <w:tcW w:w="1134" w:type="dxa"/>
            <w:vAlign w:val="center"/>
          </w:tcPr>
          <w:p w14:paraId="13D1046E">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07A4304D">
            <w:pPr>
              <w:jc w:val="both"/>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TRUE: 功能块内部发生错误</w:t>
            </w:r>
          </w:p>
        </w:tc>
      </w:tr>
      <w:tr w14:paraId="4A8AE2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14:paraId="45B931CF">
            <w:pPr>
              <w:jc w:val="center"/>
              <w:rPr>
                <w:rFonts w:hint="eastAsia" w:ascii="Times New Roman" w:hAnsi="Times New Roman" w:eastAsia="宋体" w:cs="Times New Roman"/>
                <w:b w:val="0"/>
                <w:bCs w:val="0"/>
                <w:i w:val="0"/>
                <w:iCs w:val="0"/>
                <w:sz w:val="15"/>
                <w:szCs w:val="15"/>
                <w:vertAlign w:val="baseline"/>
              </w:rPr>
            </w:pPr>
            <w:r>
              <w:rPr>
                <w:rFonts w:hint="eastAsia" w:ascii="Times New Roman" w:hAnsi="Times New Roman" w:eastAsia="宋体" w:cs="Times New Roman"/>
                <w:b w:val="0"/>
                <w:bCs w:val="0"/>
                <w:i w:val="0"/>
                <w:iCs w:val="0"/>
                <w:sz w:val="15"/>
                <w:szCs w:val="15"/>
                <w:vertAlign w:val="baseline"/>
              </w:rPr>
              <w:t>ErrorID</w:t>
            </w:r>
          </w:p>
        </w:tc>
        <w:tc>
          <w:tcPr>
            <w:tcW w:w="1134" w:type="dxa"/>
            <w:vAlign w:val="center"/>
          </w:tcPr>
          <w:p w14:paraId="08160BDE">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错误ID</w:t>
            </w:r>
          </w:p>
        </w:tc>
        <w:tc>
          <w:tcPr>
            <w:tcW w:w="1417" w:type="dxa"/>
            <w:vAlign w:val="center"/>
          </w:tcPr>
          <w:p w14:paraId="7DC8E6DE">
            <w:pPr>
              <w:jc w:val="center"/>
              <w:rPr>
                <w:rFonts w:hint="eastAsia"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UINT</w:t>
            </w:r>
          </w:p>
        </w:tc>
        <w:tc>
          <w:tcPr>
            <w:tcW w:w="1134" w:type="dxa"/>
            <w:vAlign w:val="center"/>
          </w:tcPr>
          <w:p w14:paraId="490BAAB0">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1134" w:type="dxa"/>
            <w:vAlign w:val="center"/>
          </w:tcPr>
          <w:p w14:paraId="5987A62D">
            <w:pPr>
              <w:jc w:val="center"/>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w:t>
            </w:r>
          </w:p>
        </w:tc>
        <w:tc>
          <w:tcPr>
            <w:tcW w:w="3340" w:type="dxa"/>
            <w:vAlign w:val="center"/>
          </w:tcPr>
          <w:p w14:paraId="6578FDF9">
            <w:pPr>
              <w:jc w:val="both"/>
              <w:rPr>
                <w:rFonts w:hint="default" w:ascii="Times New Roman" w:hAnsi="Times New Roman" w:eastAsia="宋体" w:cs="Times New Roman"/>
                <w:b w:val="0"/>
                <w:bCs w:val="0"/>
                <w:i w:val="0"/>
                <w:iCs w:val="0"/>
                <w:sz w:val="15"/>
                <w:szCs w:val="15"/>
                <w:vertAlign w:val="baseline"/>
                <w:lang w:val="en-US" w:eastAsia="zh-CN"/>
              </w:rPr>
            </w:pPr>
            <w:r>
              <w:rPr>
                <w:rFonts w:hint="eastAsia" w:ascii="Times New Roman" w:hAnsi="Times New Roman" w:eastAsia="宋体" w:cs="Times New Roman"/>
                <w:b w:val="0"/>
                <w:bCs w:val="0"/>
                <w:i w:val="0"/>
                <w:iCs w:val="0"/>
                <w:sz w:val="15"/>
                <w:szCs w:val="15"/>
                <w:vertAlign w:val="baseline"/>
                <w:lang w:val="en-US" w:eastAsia="zh-CN"/>
              </w:rPr>
              <w:t>错误码，具体参考CC_ERROR</w:t>
            </w:r>
          </w:p>
        </w:tc>
      </w:tr>
    </w:tbl>
    <w:p w14:paraId="7FF98637">
      <w:pPr>
        <w:rPr>
          <w:rFonts w:ascii="Times New Roman" w:hAnsi="Times New Roman" w:eastAsia="宋体" w:cs="Times New Roman"/>
          <w:b w:val="0"/>
          <w:bCs w:val="0"/>
          <w:i w:val="0"/>
          <w:iCs w:val="0"/>
          <w:sz w:val="21"/>
          <w:szCs w:val="21"/>
        </w:rPr>
      </w:pPr>
    </w:p>
    <w:p w14:paraId="4DC4BA87">
      <w:pPr>
        <w:rPr>
          <w:rFonts w:hint="eastAsia" w:ascii="Times New Roman" w:hAnsi="Times New Roman" w:eastAsia="宋体" w:cs="Times New Roman"/>
          <w:b w:val="0"/>
          <w:bCs w:val="0"/>
        </w:rPr>
      </w:pPr>
    </w:p>
    <w:p w14:paraId="01E357B4">
      <w:pPr>
        <w:numPr>
          <w:ilvl w:val="0"/>
          <w:numId w:val="0"/>
        </w:numPr>
        <w:bidi w:val="0"/>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【功能说明】</w:t>
      </w:r>
    </w:p>
    <w:p w14:paraId="0ADE00FD">
      <w:pPr>
        <w:numPr>
          <w:ilvl w:val="0"/>
          <w:numId w:val="0"/>
        </w:numPr>
        <w:bidi w:val="0"/>
        <w:ind w:firstLine="420" w:firstLineChars="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本功能块主要实现计数器的探针锁存功能，根据设置的触发边沿，当外部信号触发时，读取计数器当前值与系统当前时间输出，同时记录锁存次数。</w:t>
      </w:r>
    </w:p>
    <w:p w14:paraId="4A03DE7A">
      <w:pPr>
        <w:numPr>
          <w:ilvl w:val="0"/>
          <w:numId w:val="0"/>
        </w:numPr>
        <w:bidi w:val="0"/>
        <w:ind w:firstLine="420" w:firstLineChars="0"/>
        <w:rPr>
          <w:rFonts w:hint="eastAsia" w:ascii="Times New Roman" w:hAnsi="Times New Roman" w:eastAsia="宋体" w:cs="Times New Roman"/>
          <w:b w:val="0"/>
          <w:bCs w:val="0"/>
          <w:sz w:val="21"/>
          <w:szCs w:val="21"/>
          <w:lang w:val="en-US" w:eastAsia="zh-CN"/>
        </w:rPr>
      </w:pPr>
    </w:p>
    <w:p w14:paraId="7594C428">
      <w:pPr>
        <w:numPr>
          <w:ilvl w:val="0"/>
          <w:numId w:val="0"/>
        </w:numPr>
        <w:bidi w:val="0"/>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【注意事项】</w:t>
      </w:r>
    </w:p>
    <w:p w14:paraId="5433267A">
      <w:pPr>
        <w:numPr>
          <w:ilvl w:val="0"/>
          <w:numId w:val="0"/>
        </w:numPr>
        <w:bidi w:val="0"/>
        <w:ind w:firstLine="420" w:firstLineChars="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1、本功能块每路探针可以设置单次模式或连续模式，当使用连续模式时，每次触发都会更新对应输出值。同时，连续模式下，Done信号不会有输出，此信号无效。</w:t>
      </w:r>
    </w:p>
    <w:p w14:paraId="619C0550">
      <w:pPr>
        <w:numPr>
          <w:ilvl w:val="0"/>
          <w:numId w:val="0"/>
        </w:numPr>
        <w:bidi w:val="0"/>
        <w:ind w:firstLine="420" w:firstLineChars="0"/>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2、CycleCount锁存次数存在范围，当锁存次数达到有效范围边界并继续增加时，该输出项会清零重新计数。</w:t>
      </w:r>
    </w:p>
    <w:p w14:paraId="5A1ECFEA">
      <w:pPr>
        <w:numPr>
          <w:ilvl w:val="0"/>
          <w:numId w:val="0"/>
        </w:numPr>
        <w:bidi w:val="0"/>
        <w:ind w:firstLine="420" w:firstLineChars="0"/>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3、探针ID不支持在线修改。</w:t>
      </w:r>
    </w:p>
    <w:p w14:paraId="2A2758F8">
      <w:pPr>
        <w:numPr>
          <w:ilvl w:val="0"/>
          <w:numId w:val="0"/>
        </w:numPr>
        <w:bidi w:val="0"/>
        <w:ind w:firstLine="420" w:firstLineChars="0"/>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4、每路计数器支持两种边沿触发模式，即上升沿锁存、下降沿锁存。</w:t>
      </w:r>
    </w:p>
    <w:p w14:paraId="2F1F78A9">
      <w:pPr>
        <w:numPr>
          <w:ilvl w:val="0"/>
          <w:numId w:val="0"/>
        </w:numPr>
        <w:bidi w:val="0"/>
        <w:ind w:firstLine="420" w:firstLineChars="0"/>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5、本功能块支持编码器Z信号锁存，需要使用编码器输入，即信号源设置为EA-EB。</w:t>
      </w:r>
    </w:p>
    <w:p w14:paraId="27D3C2AC">
      <w:pPr>
        <w:numPr>
          <w:ilvl w:val="0"/>
          <w:numId w:val="0"/>
        </w:numPr>
        <w:bidi w:val="0"/>
        <w:ind w:firstLine="420" w:firstLineChars="0"/>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6、每路探针均同时支持时间、位置锁存。</w:t>
      </w:r>
    </w:p>
    <w:p w14:paraId="1159EF4D">
      <w:pPr>
        <w:numPr>
          <w:ilvl w:val="0"/>
          <w:numId w:val="0"/>
        </w:numPr>
        <w:bidi w:val="0"/>
        <w:ind w:firstLine="420" w:firstLineChars="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drawing>
          <wp:anchor distT="0" distB="0" distL="114300" distR="114300" simplePos="0" relativeHeight="251676672" behindDoc="0" locked="0" layoutInCell="1" allowOverlap="1">
            <wp:simplePos x="0" y="0"/>
            <wp:positionH relativeFrom="column">
              <wp:posOffset>749935</wp:posOffset>
            </wp:positionH>
            <wp:positionV relativeFrom="paragraph">
              <wp:posOffset>466725</wp:posOffset>
            </wp:positionV>
            <wp:extent cx="3247390" cy="1256030"/>
            <wp:effectExtent l="0" t="0" r="10160" b="1270"/>
            <wp:wrapTopAndBottom/>
            <wp:docPr id="9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7"/>
                    <pic:cNvPicPr>
                      <a:picLocks noChangeAspect="1"/>
                    </pic:cNvPicPr>
                  </pic:nvPicPr>
                  <pic:blipFill>
                    <a:blip r:embed="rId44"/>
                    <a:stretch>
                      <a:fillRect/>
                    </a:stretch>
                  </pic:blipFill>
                  <pic:spPr>
                    <a:xfrm>
                      <a:off x="0" y="0"/>
                      <a:ext cx="3247390" cy="1256030"/>
                    </a:xfrm>
                    <a:prstGeom prst="rect">
                      <a:avLst/>
                    </a:prstGeom>
                    <a:noFill/>
                    <a:ln>
                      <a:noFill/>
                    </a:ln>
                  </pic:spPr>
                </pic:pic>
              </a:graphicData>
            </a:graphic>
          </wp:anchor>
        </w:drawing>
      </w:r>
      <w:r>
        <w:rPr>
          <w:rFonts w:hint="eastAsia" w:ascii="Times New Roman" w:hAnsi="Times New Roman" w:eastAsia="宋体" w:cs="Times New Roman"/>
          <w:b w:val="0"/>
          <w:bCs w:val="0"/>
          <w:sz w:val="21"/>
          <w:szCs w:val="21"/>
          <w:lang w:val="en-US" w:eastAsia="zh-CN"/>
        </w:rPr>
        <w:t>单次触发模式（Mode=0），外部上升沿触发（TriggerEdge=0）,输出端口号为Y00-Y07/Y10-Y17，指令时序图如下图所示：</w:t>
      </w:r>
    </w:p>
    <w:p w14:paraId="15297816">
      <w:pPr>
        <w:numPr>
          <w:ilvl w:val="0"/>
          <w:numId w:val="0"/>
        </w:numPr>
        <w:bidi w:val="0"/>
        <w:ind w:firstLine="420" w:firstLineChars="0"/>
        <w:rPr>
          <w:rFonts w:hint="eastAsia" w:ascii="Times New Roman" w:hAnsi="Times New Roman" w:eastAsia="宋体" w:cs="Times New Roman"/>
          <w:b w:val="0"/>
          <w:bCs w:val="0"/>
          <w:sz w:val="21"/>
          <w:szCs w:val="21"/>
          <w:lang w:val="en-US" w:eastAsia="zh-CN"/>
        </w:rPr>
      </w:pPr>
    </w:p>
    <w:p w14:paraId="4A51A476">
      <w:pPr>
        <w:numPr>
          <w:ilvl w:val="0"/>
          <w:numId w:val="0"/>
        </w:numPr>
        <w:bidi w:val="0"/>
        <w:ind w:firstLine="420" w:firstLineChars="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单次触发模式（Mode=0），外部下降沿触发（TriggerEdge=1）,输出端口号为Y00-Y07/Y10-Y17，指令时序图如下图所示：</w:t>
      </w:r>
    </w:p>
    <w:p w14:paraId="6BD32850">
      <w:pPr>
        <w:numPr>
          <w:ilvl w:val="0"/>
          <w:numId w:val="0"/>
        </w:numPr>
        <w:bidi w:val="0"/>
        <w:ind w:firstLine="420" w:firstLineChars="0"/>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drawing>
          <wp:anchor distT="0" distB="0" distL="114300" distR="114300" simplePos="0" relativeHeight="251677696" behindDoc="0" locked="0" layoutInCell="1" allowOverlap="1">
            <wp:simplePos x="0" y="0"/>
            <wp:positionH relativeFrom="column">
              <wp:posOffset>518795</wp:posOffset>
            </wp:positionH>
            <wp:positionV relativeFrom="paragraph">
              <wp:posOffset>14605</wp:posOffset>
            </wp:positionV>
            <wp:extent cx="4552950" cy="1816100"/>
            <wp:effectExtent l="0" t="0" r="0" b="12700"/>
            <wp:wrapTopAndBottom/>
            <wp:docPr id="9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8"/>
                    <pic:cNvPicPr>
                      <a:picLocks noChangeAspect="1"/>
                    </pic:cNvPicPr>
                  </pic:nvPicPr>
                  <pic:blipFill>
                    <a:blip r:embed="rId45"/>
                    <a:stretch>
                      <a:fillRect/>
                    </a:stretch>
                  </pic:blipFill>
                  <pic:spPr>
                    <a:xfrm>
                      <a:off x="0" y="0"/>
                      <a:ext cx="4552950" cy="1816100"/>
                    </a:xfrm>
                    <a:prstGeom prst="rect">
                      <a:avLst/>
                    </a:prstGeom>
                    <a:noFill/>
                    <a:ln>
                      <a:noFill/>
                    </a:ln>
                  </pic:spPr>
                </pic:pic>
              </a:graphicData>
            </a:graphic>
          </wp:anchor>
        </w:drawing>
      </w:r>
      <w:r>
        <w:rPr>
          <w:rFonts w:hint="eastAsia" w:ascii="Times New Roman" w:hAnsi="Times New Roman" w:eastAsia="宋体" w:cs="Times New Roman"/>
          <w:b w:val="0"/>
          <w:bCs w:val="0"/>
          <w:sz w:val="21"/>
          <w:szCs w:val="21"/>
          <w:lang w:val="en-US" w:eastAsia="zh-CN"/>
        </w:rPr>
        <w:t>锁存计数+1</w:t>
      </w:r>
    </w:p>
    <w:p w14:paraId="1526E86D">
      <w:pPr>
        <w:numPr>
          <w:ilvl w:val="0"/>
          <w:numId w:val="0"/>
        </w:numPr>
        <w:bidi w:val="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w:t>
      </w:r>
      <w:r>
        <w:rPr>
          <w:rFonts w:hint="eastAsia" w:ascii="Times New Roman" w:hAnsi="Times New Roman" w:eastAsia="宋体" w:cs="Times New Roman"/>
          <w:b/>
          <w:bCs/>
          <w:sz w:val="21"/>
          <w:szCs w:val="21"/>
          <w:lang w:val="en-US" w:eastAsia="zh-CN"/>
        </w:rPr>
        <w:t>功能块操作说明</w:t>
      </w:r>
      <w:r>
        <w:rPr>
          <w:rFonts w:hint="eastAsia" w:ascii="Times New Roman" w:hAnsi="Times New Roman" w:eastAsia="宋体" w:cs="Times New Roman"/>
          <w:b w:val="0"/>
          <w:bCs w:val="0"/>
          <w:sz w:val="21"/>
          <w:szCs w:val="21"/>
          <w:lang w:val="en-US" w:eastAsia="zh-CN"/>
        </w:rPr>
        <w:t>】</w:t>
      </w:r>
    </w:p>
    <w:p w14:paraId="172C7B3D">
      <w:pPr>
        <w:bidi w:val="0"/>
        <w:ind w:firstLine="420" w:firstLineChars="200"/>
        <w:rPr>
          <w:rFonts w:hint="default" w:ascii="Times New Roman" w:hAnsi="Times New Roman" w:eastAsia="宋体" w:cs="Times New Roman"/>
          <w:b w:val="0"/>
          <w:bCs w:val="0"/>
          <w:i w:val="0"/>
          <w:iCs w:val="0"/>
          <w:sz w:val="21"/>
          <w:szCs w:val="21"/>
          <w:lang w:val="en-US" w:eastAsia="zh-CN"/>
        </w:rPr>
      </w:pPr>
      <w:r>
        <w:rPr>
          <w:rFonts w:hint="eastAsia" w:ascii="Times New Roman" w:hAnsi="Times New Roman" w:eastAsia="宋体" w:cs="Times New Roman"/>
          <w:b w:val="0"/>
          <w:bCs w:val="0"/>
          <w:sz w:val="21"/>
          <w:szCs w:val="21"/>
          <w:lang w:val="en-US" w:eastAsia="zh-CN"/>
        </w:rPr>
        <w:t>双击“LocalHighSpeedIO”，在“基础设置”中添加高速脉冲功能的“脉冲发生器”，高速脉冲轴会跟随“脉冲发生器”自动添加</w:t>
      </w:r>
    </w:p>
    <w:p w14:paraId="5CC63C87">
      <w:pPr>
        <w:numPr>
          <w:ilvl w:val="0"/>
          <w:numId w:val="0"/>
        </w:numPr>
        <w:bidi w:val="0"/>
        <w:rPr>
          <w:rFonts w:hint="eastAsia" w:ascii="Times New Roman" w:hAnsi="Times New Roman" w:eastAsia="宋体" w:cs="Times New Roman"/>
          <w:b w:val="0"/>
          <w:bCs w:val="0"/>
          <w:i w:val="0"/>
          <w:iCs w:val="0"/>
          <w:sz w:val="21"/>
          <w:szCs w:val="21"/>
          <w:lang w:eastAsia="zh-CN"/>
        </w:rPr>
      </w:pPr>
      <w:r>
        <w:rPr>
          <w:rFonts w:hint="eastAsia" w:ascii="Times New Roman" w:hAnsi="Times New Roman" w:eastAsia="宋体" w:cs="Times New Roman"/>
          <w:b w:val="0"/>
          <w:bCs w:val="0"/>
          <w:i w:val="0"/>
          <w:iCs w:val="0"/>
          <w:sz w:val="21"/>
          <w:szCs w:val="21"/>
          <w:lang w:eastAsia="zh-CN"/>
        </w:rPr>
        <w:drawing>
          <wp:inline distT="0" distB="0" distL="114300" distR="114300">
            <wp:extent cx="5713095" cy="2853690"/>
            <wp:effectExtent l="0" t="0" r="1905" b="3810"/>
            <wp:docPr id="125" name="图片 125" descr="3c4c9427-439f-4f4a-ae06-8c620dc6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3c4c9427-439f-4f4a-ae06-8c620dc61133"/>
                    <pic:cNvPicPr>
                      <a:picLocks noChangeAspect="1"/>
                    </pic:cNvPicPr>
                  </pic:nvPicPr>
                  <pic:blipFill>
                    <a:blip r:embed="rId101"/>
                    <a:stretch>
                      <a:fillRect/>
                    </a:stretch>
                  </pic:blipFill>
                  <pic:spPr>
                    <a:xfrm>
                      <a:off x="0" y="0"/>
                      <a:ext cx="5713095" cy="2853690"/>
                    </a:xfrm>
                    <a:prstGeom prst="rect">
                      <a:avLst/>
                    </a:prstGeom>
                  </pic:spPr>
                </pic:pic>
              </a:graphicData>
            </a:graphic>
          </wp:inline>
        </w:drawing>
      </w:r>
    </w:p>
    <w:p w14:paraId="49FFF16B">
      <w:pPr>
        <w:numPr>
          <w:ilvl w:val="0"/>
          <w:numId w:val="0"/>
        </w:numPr>
        <w:bidi w:val="0"/>
        <w:ind w:firstLine="420" w:firstLineChars="200"/>
        <w:rPr>
          <w:rFonts w:hint="default" w:ascii="Times New Roman" w:hAnsi="Times New Roman" w:eastAsia="宋体" w:cs="Times New Roman"/>
          <w:b w:val="0"/>
          <w:bCs w:val="0"/>
          <w:i w:val="0"/>
          <w:iCs w:val="0"/>
          <w:sz w:val="21"/>
          <w:szCs w:val="21"/>
          <w:lang w:val="en-US" w:eastAsia="zh-CN"/>
        </w:rPr>
      </w:pPr>
      <w:r>
        <w:rPr>
          <w:rFonts w:hint="eastAsia" w:ascii="Times New Roman" w:hAnsi="Times New Roman" w:eastAsia="宋体" w:cs="Times New Roman"/>
          <w:b w:val="0"/>
          <w:bCs w:val="0"/>
          <w:i w:val="0"/>
          <w:iCs w:val="0"/>
          <w:sz w:val="21"/>
          <w:szCs w:val="21"/>
          <w:lang w:val="en-US" w:eastAsia="zh-CN"/>
        </w:rPr>
        <w:t>双击“Pulser_0”设备，在“基础设置”界面使能“探针”，并选择相应的探针输入端口</w:t>
      </w:r>
    </w:p>
    <w:p w14:paraId="69E29061">
      <w:pPr>
        <w:numPr>
          <w:ilvl w:val="0"/>
          <w:numId w:val="0"/>
        </w:numPr>
        <w:bidi w:val="0"/>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drawing>
          <wp:inline distT="0" distB="0" distL="114300" distR="114300">
            <wp:extent cx="5717540" cy="3028315"/>
            <wp:effectExtent l="0" t="0" r="10160" b="6985"/>
            <wp:docPr id="119" name="图片 119" descr="ff7be964-b595-494d-a5dd-a16bae56d1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ff7be964-b595-494d-a5dd-a16bae56d1ba"/>
                    <pic:cNvPicPr>
                      <a:picLocks noChangeAspect="1"/>
                    </pic:cNvPicPr>
                  </pic:nvPicPr>
                  <pic:blipFill>
                    <a:blip r:embed="rId107"/>
                    <a:stretch>
                      <a:fillRect/>
                    </a:stretch>
                  </pic:blipFill>
                  <pic:spPr>
                    <a:xfrm>
                      <a:off x="0" y="0"/>
                      <a:ext cx="5717540" cy="3028315"/>
                    </a:xfrm>
                    <a:prstGeom prst="rect">
                      <a:avLst/>
                    </a:prstGeom>
                  </pic:spPr>
                </pic:pic>
              </a:graphicData>
            </a:graphic>
          </wp:inline>
        </w:drawing>
      </w:r>
    </w:p>
    <w:p w14:paraId="5029D10F">
      <w:pPr>
        <w:numPr>
          <w:ilvl w:val="0"/>
          <w:numId w:val="0"/>
        </w:numPr>
        <w:bidi w:val="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w:t>
      </w:r>
      <w:r>
        <w:rPr>
          <w:rFonts w:hint="eastAsia" w:ascii="Times New Roman" w:hAnsi="Times New Roman" w:eastAsia="宋体" w:cs="Times New Roman"/>
          <w:b/>
          <w:bCs/>
          <w:sz w:val="21"/>
          <w:szCs w:val="21"/>
          <w:lang w:val="en-US" w:eastAsia="zh-CN"/>
        </w:rPr>
        <w:t>功能块操作说明</w:t>
      </w:r>
      <w:r>
        <w:rPr>
          <w:rFonts w:hint="eastAsia" w:ascii="Times New Roman" w:hAnsi="Times New Roman" w:eastAsia="宋体" w:cs="Times New Roman"/>
          <w:b w:val="0"/>
          <w:bCs w:val="0"/>
          <w:sz w:val="21"/>
          <w:szCs w:val="21"/>
          <w:lang w:val="en-US" w:eastAsia="zh-CN"/>
        </w:rPr>
        <w:t>】</w:t>
      </w:r>
    </w:p>
    <w:p w14:paraId="315D588E">
      <w:pPr>
        <w:numPr>
          <w:ilvl w:val="0"/>
          <w:numId w:val="0"/>
        </w:numPr>
        <w:bidi w:val="0"/>
        <w:rPr>
          <w:rFonts w:hint="eastAsia" w:ascii="Times New Roman" w:hAnsi="Times New Roman" w:eastAsia="宋体" w:cs="Times New Roman"/>
          <w:b w:val="0"/>
          <w:bCs w:val="0"/>
          <w:sz w:val="21"/>
          <w:szCs w:val="21"/>
          <w:lang w:val="en-US" w:eastAsia="zh-CN"/>
        </w:rPr>
      </w:pPr>
      <w:r>
        <w:drawing>
          <wp:inline distT="0" distB="0" distL="114300" distR="114300">
            <wp:extent cx="5727700" cy="3768725"/>
            <wp:effectExtent l="0" t="0" r="0" b="3175"/>
            <wp:docPr id="6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
                    <pic:cNvPicPr>
                      <a:picLocks noChangeAspect="1"/>
                    </pic:cNvPicPr>
                  </pic:nvPicPr>
                  <pic:blipFill>
                    <a:blip r:embed="rId108"/>
                    <a:stretch>
                      <a:fillRect/>
                    </a:stretch>
                  </pic:blipFill>
                  <pic:spPr>
                    <a:xfrm>
                      <a:off x="0" y="0"/>
                      <a:ext cx="5727700" cy="3768725"/>
                    </a:xfrm>
                    <a:prstGeom prst="rect">
                      <a:avLst/>
                    </a:prstGeom>
                    <a:noFill/>
                    <a:ln>
                      <a:noFill/>
                    </a:ln>
                  </pic:spPr>
                </pic:pic>
              </a:graphicData>
            </a:graphic>
          </wp:inline>
        </w:drawing>
      </w:r>
    </w:p>
    <w:p w14:paraId="002CAD1B">
      <w:pPr>
        <w:numPr>
          <w:ilvl w:val="0"/>
          <w:numId w:val="0"/>
        </w:numPr>
        <w:bidi w:val="0"/>
      </w:pPr>
      <w:r>
        <w:drawing>
          <wp:inline distT="0" distB="0" distL="114300" distR="114300">
            <wp:extent cx="5730875" cy="2343150"/>
            <wp:effectExtent l="0" t="0" r="9525" b="6350"/>
            <wp:docPr id="6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5"/>
                    <pic:cNvPicPr>
                      <a:picLocks noChangeAspect="1"/>
                    </pic:cNvPicPr>
                  </pic:nvPicPr>
                  <pic:blipFill>
                    <a:blip r:embed="rId109"/>
                    <a:stretch>
                      <a:fillRect/>
                    </a:stretch>
                  </pic:blipFill>
                  <pic:spPr>
                    <a:xfrm>
                      <a:off x="0" y="0"/>
                      <a:ext cx="5730875" cy="2343150"/>
                    </a:xfrm>
                    <a:prstGeom prst="rect">
                      <a:avLst/>
                    </a:prstGeom>
                    <a:noFill/>
                    <a:ln>
                      <a:noFill/>
                    </a:ln>
                  </pic:spPr>
                </pic:pic>
              </a:graphicData>
            </a:graphic>
          </wp:inline>
        </w:drawing>
      </w:r>
    </w:p>
    <w:p w14:paraId="7CFC0541">
      <w:pPr>
        <w:keepNext w:val="0"/>
        <w:keepLines w:val="0"/>
        <w:widowControl/>
        <w:suppressLineNumbers w:val="0"/>
        <w:ind w:firstLine="420" w:firstLineChars="0"/>
        <w:jc w:val="left"/>
        <w:rPr>
          <w:sz w:val="21"/>
          <w:szCs w:val="21"/>
        </w:rPr>
      </w:pPr>
      <w:r>
        <w:rPr>
          <w:rFonts w:hint="eastAsia" w:ascii="宋体" w:hAnsi="宋体" w:eastAsia="宋体" w:cs="宋体"/>
          <w:color w:val="000000"/>
          <w:kern w:val="0"/>
          <w:sz w:val="21"/>
          <w:szCs w:val="21"/>
          <w:lang w:val="en-US" w:eastAsia="zh-CN" w:bidi="ar"/>
        </w:rPr>
        <w:t xml:space="preserve">1，“Axis”引脚绑定添加的计数器名称;计数器探针功能块能够实现在设定的信号触发时锁存脉冲计数值。 </w:t>
      </w:r>
    </w:p>
    <w:p w14:paraId="3784A8BA">
      <w:pPr>
        <w:keepNext w:val="0"/>
        <w:keepLines w:val="0"/>
        <w:widowControl/>
        <w:suppressLineNumbers w:val="0"/>
        <w:ind w:firstLine="420" w:firstLineChars="0"/>
        <w:jc w:val="left"/>
        <w:rPr>
          <w:sz w:val="21"/>
          <w:szCs w:val="21"/>
        </w:rPr>
      </w:pPr>
      <w:r>
        <w:rPr>
          <w:rFonts w:hint="eastAsia" w:ascii="宋体" w:hAnsi="宋体" w:eastAsia="宋体" w:cs="宋体"/>
          <w:color w:val="000000"/>
          <w:kern w:val="0"/>
          <w:sz w:val="21"/>
          <w:szCs w:val="21"/>
          <w:lang w:val="en-US" w:eastAsia="zh-CN" w:bidi="ar"/>
        </w:rPr>
        <w:t xml:space="preserve">2，“ProbeID”引脚 </w:t>
      </w:r>
    </w:p>
    <w:p w14:paraId="1FA8BC79">
      <w:pPr>
        <w:keepNext w:val="0"/>
        <w:keepLines w:val="0"/>
        <w:widowControl/>
        <w:suppressLineNumbers w:val="0"/>
        <w:ind w:firstLine="420" w:firstLineChars="0"/>
        <w:jc w:val="left"/>
        <w:rPr>
          <w:sz w:val="21"/>
          <w:szCs w:val="21"/>
        </w:rPr>
      </w:pPr>
      <w:r>
        <w:rPr>
          <w:rFonts w:hint="eastAsia" w:ascii="宋体" w:hAnsi="宋体" w:eastAsia="宋体" w:cs="宋体"/>
          <w:color w:val="000000"/>
          <w:kern w:val="0"/>
          <w:sz w:val="21"/>
          <w:szCs w:val="21"/>
          <w:lang w:val="en-US" w:eastAsia="zh-CN" w:bidi="ar"/>
        </w:rPr>
        <w:t xml:space="preserve">3，“Mode”引脚可以设定单次模式或连续模式，0：单次模式，1：连续模式 </w:t>
      </w:r>
    </w:p>
    <w:p w14:paraId="2D3B4A8D">
      <w:pPr>
        <w:keepNext w:val="0"/>
        <w:keepLines w:val="0"/>
        <w:widowControl/>
        <w:suppressLineNumbers w:val="0"/>
        <w:ind w:firstLine="420" w:firstLineChars="0"/>
        <w:jc w:val="left"/>
        <w:rPr>
          <w:sz w:val="21"/>
          <w:szCs w:val="21"/>
        </w:rPr>
      </w:pPr>
      <w:r>
        <w:rPr>
          <w:rFonts w:hint="eastAsia" w:ascii="宋体" w:hAnsi="宋体" w:eastAsia="宋体" w:cs="宋体"/>
          <w:color w:val="000000"/>
          <w:kern w:val="0"/>
          <w:sz w:val="21"/>
          <w:szCs w:val="21"/>
          <w:lang w:val="en-US" w:eastAsia="zh-CN" w:bidi="ar"/>
        </w:rPr>
        <w:t>4，“CycleCount”引脚根据触发次数进行计数。</w:t>
      </w:r>
    </w:p>
    <w:p w14:paraId="6B187667">
      <w:pPr>
        <w:numPr>
          <w:ilvl w:val="0"/>
          <w:numId w:val="0"/>
        </w:numPr>
        <w:bidi w:val="0"/>
        <w:rPr>
          <w:rFonts w:hint="default" w:ascii="Times New Roman" w:hAnsi="Times New Roman" w:eastAsia="宋体" w:cs="Times New Roman"/>
          <w:b w:val="0"/>
          <w:bCs w:val="0"/>
          <w:sz w:val="21"/>
          <w:szCs w:val="21"/>
          <w:lang w:val="en-US" w:eastAsia="zh-CN"/>
        </w:rPr>
      </w:pPr>
    </w:p>
    <w:p w14:paraId="0511A99C">
      <w:pPr>
        <w:widowControl w:val="0"/>
        <w:numPr>
          <w:ilvl w:val="0"/>
          <w:numId w:val="0"/>
        </w:numPr>
        <w:tabs>
          <w:tab w:val="left" w:pos="312"/>
        </w:tabs>
        <w:bidi w:val="0"/>
        <w:jc w:val="both"/>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【时序图】</w:t>
      </w:r>
    </w:p>
    <w:p w14:paraId="78F6906D">
      <w:pPr>
        <w:numPr>
          <w:ilvl w:val="0"/>
          <w:numId w:val="0"/>
        </w:numPr>
        <w:bidi w:val="0"/>
        <w:ind w:firstLine="420" w:firstLineChars="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因为在连续模式下，Done信号不会有输出，因此这里只展示单次模式下的时序图。</w:t>
      </w:r>
    </w:p>
    <w:p w14:paraId="19757128">
      <w:pPr>
        <w:numPr>
          <w:ilvl w:val="0"/>
          <w:numId w:val="0"/>
        </w:numPr>
        <w:bidi w:val="0"/>
        <w:ind w:firstLine="420" w:firstLineChars="0"/>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drawing>
          <wp:anchor distT="0" distB="0" distL="114300" distR="114300" simplePos="0" relativeHeight="251678720" behindDoc="0" locked="0" layoutInCell="1" allowOverlap="1">
            <wp:simplePos x="0" y="0"/>
            <wp:positionH relativeFrom="column">
              <wp:posOffset>0</wp:posOffset>
            </wp:positionH>
            <wp:positionV relativeFrom="paragraph">
              <wp:posOffset>0</wp:posOffset>
            </wp:positionV>
            <wp:extent cx="5266690" cy="1554480"/>
            <wp:effectExtent l="0" t="0" r="10160" b="7620"/>
            <wp:wrapTopAndBottom/>
            <wp:docPr id="9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1"/>
                    <pic:cNvPicPr>
                      <a:picLocks noChangeAspect="1"/>
                    </pic:cNvPicPr>
                  </pic:nvPicPr>
                  <pic:blipFill>
                    <a:blip r:embed="rId49"/>
                    <a:stretch>
                      <a:fillRect/>
                    </a:stretch>
                  </pic:blipFill>
                  <pic:spPr>
                    <a:xfrm>
                      <a:off x="0" y="0"/>
                      <a:ext cx="5266690" cy="1554480"/>
                    </a:xfrm>
                    <a:prstGeom prst="rect">
                      <a:avLst/>
                    </a:prstGeom>
                    <a:noFill/>
                    <a:ln>
                      <a:noFill/>
                    </a:ln>
                  </pic:spPr>
                </pic:pic>
              </a:graphicData>
            </a:graphic>
          </wp:anchor>
        </w:drawing>
      </w:r>
    </w:p>
    <w:p w14:paraId="460C30E0">
      <w:pPr>
        <w:numPr>
          <w:ilvl w:val="0"/>
          <w:numId w:val="0"/>
        </w:numPr>
        <w:bidi w:val="0"/>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【错误说明】</w:t>
      </w:r>
    </w:p>
    <w:p w14:paraId="3A6B4208">
      <w:pPr>
        <w:numPr>
          <w:ilvl w:val="0"/>
          <w:numId w:val="0"/>
        </w:numPr>
        <w:bidi w:val="0"/>
        <w:ind w:firstLine="420" w:firstLineChars="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详情查看MC_ERROR-脉冲输出错误ID说明表格。</w:t>
      </w:r>
    </w:p>
    <w:p w14:paraId="70CF1FCD">
      <w:pPr>
        <w:rPr>
          <w:rFonts w:ascii="Times New Roman" w:hAnsi="Times New Roman" w:eastAsia="宋体" w:cs="Times New Roman"/>
          <w:b w:val="0"/>
          <w:bCs w:val="0"/>
          <w:i w:val="0"/>
          <w:iCs w:val="0"/>
          <w:sz w:val="21"/>
          <w:szCs w:val="21"/>
        </w:rPr>
      </w:pPr>
    </w:p>
    <w:p w14:paraId="6794C0CE">
      <w:pPr>
        <w:rPr>
          <w:rFonts w:ascii="Times New Roman" w:hAnsi="Times New Roman" w:eastAsia="宋体" w:cs="Times New Roman"/>
          <w:b w:val="0"/>
          <w:bCs w:val="0"/>
          <w:i w:val="0"/>
          <w:iCs w:val="0"/>
          <w:sz w:val="21"/>
          <w:szCs w:val="21"/>
        </w:rPr>
      </w:pPr>
    </w:p>
    <w:p w14:paraId="38D4CCA4">
      <w:pPr>
        <w:rPr>
          <w:rFonts w:ascii="Times New Roman" w:hAnsi="Times New Roman" w:eastAsia="宋体" w:cs="Times New Roman"/>
          <w:b w:val="0"/>
          <w:bCs w:val="0"/>
          <w:i w:val="0"/>
          <w:iCs w:val="0"/>
          <w:sz w:val="21"/>
          <w:szCs w:val="21"/>
        </w:rPr>
      </w:pPr>
    </w:p>
    <w:p w14:paraId="53058384">
      <w:pPr>
        <w:rPr>
          <w:rFonts w:ascii="Times New Roman" w:hAnsi="Times New Roman" w:eastAsia="宋体" w:cs="Times New Roman"/>
          <w:b w:val="0"/>
          <w:bCs w:val="0"/>
          <w:i w:val="0"/>
          <w:iCs w:val="0"/>
          <w:sz w:val="21"/>
          <w:szCs w:val="21"/>
        </w:rPr>
      </w:pPr>
    </w:p>
    <w:p w14:paraId="784A1E47">
      <w:pPr>
        <w:rPr>
          <w:rFonts w:ascii="Times New Roman" w:hAnsi="Times New Roman" w:eastAsia="宋体" w:cs="Times New Roman"/>
          <w:b w:val="0"/>
          <w:bCs w:val="0"/>
          <w:i w:val="0"/>
          <w:iCs w:val="0"/>
          <w:sz w:val="21"/>
          <w:szCs w:val="21"/>
        </w:rPr>
      </w:pPr>
    </w:p>
    <w:p w14:paraId="48D57901">
      <w:pPr>
        <w:rPr>
          <w:rFonts w:ascii="Times New Roman" w:hAnsi="Times New Roman" w:eastAsia="宋体" w:cs="Times New Roman"/>
          <w:b w:val="0"/>
          <w:bCs w:val="0"/>
          <w:i w:val="0"/>
          <w:iCs w:val="0"/>
          <w:sz w:val="21"/>
          <w:szCs w:val="21"/>
        </w:rPr>
      </w:pPr>
    </w:p>
    <w:p w14:paraId="2B541E6F">
      <w:pPr>
        <w:rPr>
          <w:rFonts w:ascii="Times New Roman" w:hAnsi="Times New Roman" w:eastAsia="宋体" w:cs="Times New Roman"/>
          <w:b w:val="0"/>
          <w:bCs w:val="0"/>
          <w:i w:val="0"/>
          <w:iCs w:val="0"/>
          <w:sz w:val="21"/>
          <w:szCs w:val="21"/>
        </w:rPr>
      </w:pPr>
    </w:p>
    <w:p w14:paraId="7615856D">
      <w:pPr>
        <w:rPr>
          <w:rFonts w:ascii="Times New Roman" w:hAnsi="Times New Roman" w:eastAsia="宋体" w:cs="Times New Roman"/>
          <w:b w:val="0"/>
          <w:bCs w:val="0"/>
          <w:i w:val="0"/>
          <w:iCs w:val="0"/>
          <w:sz w:val="21"/>
          <w:szCs w:val="21"/>
        </w:rPr>
      </w:pPr>
    </w:p>
    <w:p w14:paraId="202B26C9">
      <w:pPr>
        <w:rPr>
          <w:rFonts w:ascii="Times New Roman" w:hAnsi="Times New Roman" w:eastAsia="宋体" w:cs="Times New Roman"/>
          <w:b w:val="0"/>
          <w:bCs w:val="0"/>
          <w:i w:val="0"/>
          <w:iCs w:val="0"/>
          <w:sz w:val="21"/>
          <w:szCs w:val="21"/>
        </w:rPr>
      </w:pPr>
    </w:p>
    <w:p w14:paraId="1F9275DF">
      <w:pPr>
        <w:rPr>
          <w:rFonts w:ascii="Times New Roman" w:hAnsi="Times New Roman" w:eastAsia="宋体" w:cs="Times New Roman"/>
          <w:b w:val="0"/>
          <w:bCs w:val="0"/>
          <w:i w:val="0"/>
          <w:iCs w:val="0"/>
          <w:sz w:val="21"/>
          <w:szCs w:val="21"/>
        </w:rPr>
      </w:pPr>
    </w:p>
    <w:p w14:paraId="5228DCCE">
      <w:pPr>
        <w:rPr>
          <w:rFonts w:ascii="Times New Roman" w:hAnsi="Times New Roman" w:eastAsia="宋体" w:cs="Times New Roman"/>
          <w:b w:val="0"/>
          <w:bCs w:val="0"/>
          <w:i w:val="0"/>
          <w:iCs w:val="0"/>
          <w:sz w:val="21"/>
          <w:szCs w:val="21"/>
        </w:rPr>
      </w:pPr>
    </w:p>
    <w:p w14:paraId="1439CE16">
      <w:pPr>
        <w:rPr>
          <w:rFonts w:ascii="Times New Roman" w:hAnsi="Times New Roman" w:eastAsia="宋体" w:cs="Times New Roman"/>
          <w:b w:val="0"/>
          <w:bCs w:val="0"/>
          <w:i w:val="0"/>
          <w:iCs w:val="0"/>
          <w:sz w:val="21"/>
          <w:szCs w:val="21"/>
        </w:rPr>
      </w:pPr>
    </w:p>
    <w:p w14:paraId="4D6C3C8E">
      <w:pPr>
        <w:rPr>
          <w:rFonts w:ascii="Times New Roman" w:hAnsi="Times New Roman" w:eastAsia="宋体" w:cs="Times New Roman"/>
          <w:b w:val="0"/>
          <w:bCs w:val="0"/>
          <w:i w:val="0"/>
          <w:iCs w:val="0"/>
          <w:sz w:val="21"/>
          <w:szCs w:val="21"/>
        </w:rPr>
      </w:pPr>
    </w:p>
    <w:p w14:paraId="26BA48DF">
      <w:pPr>
        <w:pStyle w:val="4"/>
        <w:numPr>
          <w:ilvl w:val="0"/>
          <w:numId w:val="1"/>
        </w:numPr>
        <w:bidi w:val="0"/>
        <w:jc w:val="both"/>
        <w:outlineLvl w:val="0"/>
        <w:rPr>
          <w:rFonts w:hint="default" w:ascii="Times New Roman" w:hAnsi="Times New Roman" w:eastAsia="宋体" w:cs="Times New Roman"/>
          <w:b/>
          <w:bCs/>
          <w:lang w:val="en-US" w:eastAsia="zh-CN"/>
        </w:rPr>
      </w:pPr>
      <w:r>
        <w:rPr>
          <w:rFonts w:hint="eastAsia" w:ascii="Times New Roman" w:hAnsi="Times New Roman" w:eastAsia="宋体" w:cs="Times New Roman"/>
          <w:b/>
          <w:bCs/>
          <w:lang w:val="en-US" w:eastAsia="zh-CN"/>
        </w:rPr>
        <w:t>高速脉冲计数应用功能案例</w:t>
      </w:r>
    </w:p>
    <w:p w14:paraId="33981AC9">
      <w:pPr>
        <w:pStyle w:val="5"/>
        <w:numPr>
          <w:ilvl w:val="0"/>
          <w:numId w:val="0"/>
        </w:numPr>
        <w:tabs>
          <w:tab w:val="left" w:pos="2870"/>
        </w:tabs>
        <w:bidi w:val="0"/>
        <w:ind w:leftChars="0"/>
        <w:outlineLvl w:val="1"/>
        <w:rPr>
          <w:rFonts w:hint="eastAsia" w:ascii="Times New Roman" w:hAnsi="Times New Roman" w:eastAsia="宋体" w:cs="Times New Roman"/>
          <w:b/>
          <w:bCs/>
          <w:lang w:val="en-US" w:eastAsia="zh-CN"/>
        </w:rPr>
      </w:pPr>
      <w:r>
        <w:rPr>
          <w:rFonts w:hint="eastAsia" w:ascii="Times New Roman" w:hAnsi="Times New Roman" w:eastAsia="宋体" w:cs="Times New Roman"/>
          <w:b/>
          <w:bCs/>
          <w:lang w:val="en-US" w:eastAsia="zh-CN"/>
        </w:rPr>
        <w:t>2.1硬件配置</w:t>
      </w:r>
    </w:p>
    <w:p w14:paraId="43131A1D">
      <w:pPr>
        <w:pStyle w:val="4"/>
        <w:bidi w:val="0"/>
        <w:outlineLvl w:val="2"/>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2.2.1硬件选择</w:t>
      </w:r>
    </w:p>
    <w:p w14:paraId="66E1CB6F">
      <w:pPr>
        <w:numPr>
          <w:ilvl w:val="0"/>
          <w:numId w:val="6"/>
        </w:numPr>
        <w:rPr>
          <w:rFonts w:hint="eastAsia" w:ascii="Times New Roman" w:hAnsi="Times New Roman" w:eastAsia="宋体" w:cs="Times New Roman"/>
          <w:b w:val="0"/>
          <w:bCs w:val="0"/>
          <w:i w:val="0"/>
          <w:iCs w:val="0"/>
          <w:sz w:val="21"/>
          <w:szCs w:val="21"/>
          <w:lang w:val="en-US" w:eastAsia="zh-CN"/>
        </w:rPr>
      </w:pPr>
      <w:r>
        <w:rPr>
          <w:rFonts w:hint="eastAsia" w:ascii="Times New Roman" w:hAnsi="Times New Roman" w:eastAsia="宋体" w:cs="Times New Roman"/>
          <w:b w:val="0"/>
          <w:bCs w:val="0"/>
          <w:i w:val="0"/>
          <w:iCs w:val="0"/>
          <w:sz w:val="21"/>
          <w:szCs w:val="21"/>
          <w:lang w:val="en-US" w:eastAsia="zh-CN"/>
        </w:rPr>
        <w:t>LC1500PLC</w:t>
      </w:r>
    </w:p>
    <w:p w14:paraId="16BFAF9B">
      <w:pPr>
        <w:numPr>
          <w:ilvl w:val="0"/>
          <w:numId w:val="6"/>
        </w:numPr>
        <w:rPr>
          <w:rFonts w:hint="default" w:ascii="Times New Roman" w:hAnsi="Times New Roman" w:eastAsia="宋体" w:cs="Times New Roman"/>
          <w:b w:val="0"/>
          <w:bCs w:val="0"/>
          <w:i w:val="0"/>
          <w:iCs w:val="0"/>
          <w:sz w:val="21"/>
          <w:szCs w:val="21"/>
          <w:lang w:val="en-US" w:eastAsia="zh-CN"/>
        </w:rPr>
      </w:pPr>
      <w:r>
        <w:rPr>
          <w:rFonts w:hint="eastAsia" w:ascii="Times New Roman" w:hAnsi="Times New Roman" w:eastAsia="宋体" w:cs="Times New Roman"/>
          <w:b w:val="0"/>
          <w:bCs w:val="0"/>
          <w:i w:val="0"/>
          <w:iCs w:val="0"/>
          <w:sz w:val="21"/>
          <w:szCs w:val="21"/>
          <w:lang w:val="en-US" w:eastAsia="zh-CN"/>
        </w:rPr>
        <w:t>编码器</w:t>
      </w:r>
    </w:p>
    <w:p w14:paraId="3CC1478D">
      <w:pPr>
        <w:numPr>
          <w:ilvl w:val="0"/>
          <w:numId w:val="6"/>
        </w:numPr>
        <w:rPr>
          <w:rFonts w:hint="default" w:ascii="Times New Roman" w:hAnsi="Times New Roman" w:eastAsia="宋体" w:cs="Times New Roman"/>
          <w:b w:val="0"/>
          <w:bCs w:val="0"/>
          <w:i w:val="0"/>
          <w:iCs w:val="0"/>
          <w:sz w:val="21"/>
          <w:szCs w:val="21"/>
          <w:lang w:val="en-US" w:eastAsia="zh-CN"/>
        </w:rPr>
      </w:pPr>
      <w:r>
        <w:rPr>
          <w:rFonts w:hint="eastAsia" w:ascii="Times New Roman" w:hAnsi="Times New Roman" w:eastAsia="宋体" w:cs="Times New Roman"/>
          <w:b w:val="0"/>
          <w:bCs w:val="0"/>
          <w:i w:val="0"/>
          <w:iCs w:val="0"/>
          <w:sz w:val="21"/>
          <w:szCs w:val="21"/>
          <w:lang w:val="en-US" w:eastAsia="zh-CN"/>
        </w:rPr>
        <w:t>CODESYS</w:t>
      </w:r>
    </w:p>
    <w:p w14:paraId="02A4D6D3">
      <w:pPr>
        <w:pStyle w:val="4"/>
        <w:bidi w:val="0"/>
        <w:outlineLvl w:val="2"/>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2.2.2硬件接线图</w:t>
      </w:r>
    </w:p>
    <w:p w14:paraId="0578F90F">
      <w:r>
        <w:drawing>
          <wp:inline distT="0" distB="0" distL="114300" distR="114300">
            <wp:extent cx="5728335" cy="3886835"/>
            <wp:effectExtent l="0" t="0" r="12065" b="12065"/>
            <wp:docPr id="8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5"/>
                    <pic:cNvPicPr>
                      <a:picLocks noChangeAspect="1"/>
                    </pic:cNvPicPr>
                  </pic:nvPicPr>
                  <pic:blipFill>
                    <a:blip r:embed="rId110"/>
                    <a:srcRect t="2578"/>
                    <a:stretch>
                      <a:fillRect/>
                    </a:stretch>
                  </pic:blipFill>
                  <pic:spPr>
                    <a:xfrm>
                      <a:off x="0" y="0"/>
                      <a:ext cx="5728335" cy="3886835"/>
                    </a:xfrm>
                    <a:prstGeom prst="rect">
                      <a:avLst/>
                    </a:prstGeom>
                    <a:noFill/>
                    <a:ln>
                      <a:noFill/>
                    </a:ln>
                  </pic:spPr>
                </pic:pic>
              </a:graphicData>
            </a:graphic>
          </wp:inline>
        </w:drawing>
      </w:r>
    </w:p>
    <w:p w14:paraId="7864EB68">
      <w:pPr>
        <w:pStyle w:val="3"/>
        <w:bidi w:val="0"/>
        <w:outlineLvl w:val="1"/>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2.2软件参数配置</w:t>
      </w:r>
    </w:p>
    <w:p w14:paraId="70F01966">
      <w:pPr>
        <w:ind w:firstLine="420" w:firstLineChars="200"/>
        <w:rPr>
          <w:rFonts w:hint="eastAsia" w:ascii="Times New Roman" w:hAnsi="Times New Roman" w:eastAsia="宋体" w:cs="Times New Roman"/>
          <w:b w:val="0"/>
          <w:bCs w:val="0"/>
          <w:i w:val="0"/>
          <w:iCs w:val="0"/>
          <w:sz w:val="21"/>
          <w:szCs w:val="21"/>
          <w:lang w:val="en-US" w:eastAsia="zh-CN"/>
        </w:rPr>
      </w:pPr>
      <w:r>
        <w:rPr>
          <w:rFonts w:hint="eastAsia" w:ascii="Times New Roman" w:hAnsi="Times New Roman" w:eastAsia="宋体" w:cs="Times New Roman"/>
          <w:b w:val="0"/>
          <w:bCs w:val="0"/>
          <w:i w:val="0"/>
          <w:iCs w:val="0"/>
          <w:sz w:val="21"/>
          <w:szCs w:val="21"/>
          <w:lang w:val="en-US" w:eastAsia="zh-CN"/>
        </w:rPr>
        <w:t>打开IDE软件，新建“标准工程”；编写高速计数器样例，添加计数器设备“Counter_0”打开已建立好的高速脉冲计数测试程序样例，点击所添加的计数器设备“Counter_0”，在“基础设置”页面对计数器的参数进行配置：选择“计数器模式”为“AB相四倍频计数”，选择“信号源”为“EA-A相，EB-B相”，设置“外部触发输入”端口为X0；使能所要使用的“预置计数器”、“比较输出”、“探针”等，并设置相应的硬件端口，注意硬件端口不要重复使用。</w:t>
      </w:r>
    </w:p>
    <w:p w14:paraId="24DBD056">
      <w:pPr>
        <w:tabs>
          <w:tab w:val="left" w:pos="628"/>
        </w:tabs>
        <w:rPr>
          <w:rFonts w:hint="eastAsia" w:ascii="Times New Roman" w:hAnsi="Times New Roman" w:eastAsia="宋体" w:cs="Times New Roman"/>
          <w:b w:val="0"/>
          <w:bCs w:val="0"/>
          <w:i w:val="0"/>
          <w:iCs w:val="0"/>
          <w:sz w:val="21"/>
          <w:szCs w:val="21"/>
          <w:lang w:val="en-US" w:eastAsia="zh-CN"/>
        </w:rPr>
      </w:pPr>
      <w:r>
        <w:drawing>
          <wp:inline distT="0" distB="0" distL="114300" distR="114300">
            <wp:extent cx="5727700" cy="4126865"/>
            <wp:effectExtent l="0" t="0" r="0" b="635"/>
            <wp:docPr id="8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2"/>
                    <pic:cNvPicPr>
                      <a:picLocks noChangeAspect="1"/>
                    </pic:cNvPicPr>
                  </pic:nvPicPr>
                  <pic:blipFill>
                    <a:blip r:embed="rId111"/>
                    <a:stretch>
                      <a:fillRect/>
                    </a:stretch>
                  </pic:blipFill>
                  <pic:spPr>
                    <a:xfrm>
                      <a:off x="0" y="0"/>
                      <a:ext cx="5727700" cy="4126865"/>
                    </a:xfrm>
                    <a:prstGeom prst="rect">
                      <a:avLst/>
                    </a:prstGeom>
                    <a:noFill/>
                    <a:ln>
                      <a:noFill/>
                    </a:ln>
                  </pic:spPr>
                </pic:pic>
              </a:graphicData>
            </a:graphic>
          </wp:inline>
        </w:drawing>
      </w:r>
    </w:p>
    <w:p w14:paraId="21A7DE9C">
      <w:pPr>
        <w:ind w:firstLine="420" w:firstLineChars="200"/>
        <w:rPr>
          <w:rFonts w:hint="eastAsia" w:ascii="Times New Roman" w:hAnsi="Times New Roman" w:eastAsia="宋体" w:cs="Times New Roman"/>
          <w:b w:val="0"/>
          <w:bCs w:val="0"/>
          <w:i w:val="0"/>
          <w:iCs w:val="0"/>
          <w:sz w:val="21"/>
          <w:szCs w:val="21"/>
          <w:lang w:val="en-US" w:eastAsia="zh-CN"/>
        </w:rPr>
      </w:pPr>
      <w:r>
        <w:rPr>
          <w:rFonts w:hint="eastAsia" w:ascii="Times New Roman" w:hAnsi="Times New Roman" w:eastAsia="宋体" w:cs="Times New Roman"/>
          <w:b w:val="0"/>
          <w:bCs w:val="0"/>
          <w:i w:val="0"/>
          <w:iCs w:val="0"/>
          <w:sz w:val="21"/>
          <w:szCs w:val="21"/>
          <w:lang w:val="en-US" w:eastAsia="zh-CN"/>
        </w:rPr>
        <w:t>点击计数器设备“Counter_0”下的轴“Encoder_0”，在“基础设置”界面选择“模式”与“比例缩放”</w:t>
      </w:r>
    </w:p>
    <w:p w14:paraId="48E97F9D">
      <w:r>
        <w:drawing>
          <wp:inline distT="0" distB="0" distL="114300" distR="114300">
            <wp:extent cx="5728970" cy="4086860"/>
            <wp:effectExtent l="0" t="0" r="11430" b="2540"/>
            <wp:docPr id="8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3"/>
                    <pic:cNvPicPr>
                      <a:picLocks noChangeAspect="1"/>
                    </pic:cNvPicPr>
                  </pic:nvPicPr>
                  <pic:blipFill>
                    <a:blip r:embed="rId112"/>
                    <a:stretch>
                      <a:fillRect/>
                    </a:stretch>
                  </pic:blipFill>
                  <pic:spPr>
                    <a:xfrm>
                      <a:off x="0" y="0"/>
                      <a:ext cx="5728970" cy="4086860"/>
                    </a:xfrm>
                    <a:prstGeom prst="rect">
                      <a:avLst/>
                    </a:prstGeom>
                    <a:noFill/>
                    <a:ln>
                      <a:noFill/>
                    </a:ln>
                  </pic:spPr>
                </pic:pic>
              </a:graphicData>
            </a:graphic>
          </wp:inline>
        </w:drawing>
      </w:r>
    </w:p>
    <w:p w14:paraId="60F6325D">
      <w:pPr>
        <w:ind w:firstLine="420" w:firstLineChars="200"/>
        <w:rPr>
          <w:rFonts w:hint="default" w:ascii="宋体" w:hAnsi="宋体" w:eastAsia="宋体" w:cs="宋体"/>
          <w:lang w:val="en-US" w:eastAsia="zh-CN"/>
        </w:rPr>
      </w:pPr>
      <w:r>
        <w:rPr>
          <w:rFonts w:hint="eastAsia" w:ascii="宋体" w:hAnsi="宋体" w:eastAsia="宋体" w:cs="宋体"/>
          <w:lang w:val="en-US" w:eastAsia="zh-CN"/>
        </w:rPr>
        <w:t>连接并登录PLC，开始调用高速计数功能块，如调用“CC_Counter”功能块，使能功能块后，转动编码器，可以看到“CounterValue”计数值发生变化，可以正常使用。</w:t>
      </w:r>
    </w:p>
    <w:p w14:paraId="38CD618E">
      <w:pPr>
        <w:pStyle w:val="3"/>
        <w:bidi w:val="0"/>
        <w:outlineLvl w:val="1"/>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2.3功能块应用实例</w:t>
      </w:r>
    </w:p>
    <w:p w14:paraId="5C051F2D">
      <w:pPr>
        <w:pStyle w:val="4"/>
        <w:bidi w:val="0"/>
        <w:outlineLvl w:val="2"/>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2.3.1计数器计数实例</w:t>
      </w:r>
    </w:p>
    <w:p w14:paraId="3D91C735">
      <w:pPr>
        <w:ind w:firstLine="420" w:firstLineChars="200"/>
        <w:rPr>
          <w:rFonts w:hint="default" w:ascii="Times New Roman" w:hAnsi="Times New Roman" w:eastAsia="宋体" w:cs="Times New Roman"/>
          <w:b w:val="0"/>
          <w:bCs w:val="0"/>
          <w:i w:val="0"/>
          <w:iCs w:val="0"/>
          <w:sz w:val="21"/>
          <w:szCs w:val="21"/>
          <w:lang w:val="en-US" w:eastAsia="zh-CN"/>
        </w:rPr>
      </w:pPr>
      <w:r>
        <w:rPr>
          <w:rFonts w:hint="eastAsia" w:ascii="Times New Roman" w:hAnsi="Times New Roman" w:eastAsia="宋体" w:cs="Times New Roman"/>
          <w:b w:val="0"/>
          <w:bCs w:val="0"/>
          <w:i w:val="0"/>
          <w:iCs w:val="0"/>
          <w:sz w:val="21"/>
          <w:szCs w:val="21"/>
          <w:lang w:val="en-US" w:eastAsia="zh-CN"/>
        </w:rPr>
        <w:t>双击“LocalHighSpeedIO”，在“基础设置”添加计数器“Counter_0”</w:t>
      </w:r>
    </w:p>
    <w:p w14:paraId="3AD26D5A">
      <w:pPr>
        <w:rPr>
          <w:rFonts w:hint="eastAsia" w:ascii="Times New Roman" w:hAnsi="Times New Roman" w:eastAsia="宋体" w:cs="Times New Roman"/>
          <w:b w:val="0"/>
          <w:bCs w:val="0"/>
          <w:i w:val="0"/>
          <w:iCs w:val="0"/>
          <w:sz w:val="21"/>
          <w:szCs w:val="21"/>
          <w:lang w:val="en-US" w:eastAsia="zh-CN"/>
        </w:rPr>
      </w:pPr>
      <w:r>
        <w:rPr>
          <w:rFonts w:hint="eastAsia" w:ascii="Times New Roman" w:hAnsi="Times New Roman" w:eastAsia="宋体" w:cs="Times New Roman"/>
          <w:b w:val="0"/>
          <w:bCs w:val="0"/>
          <w:i w:val="0"/>
          <w:iCs w:val="0"/>
          <w:sz w:val="21"/>
          <w:szCs w:val="21"/>
          <w:lang w:val="en-US" w:eastAsia="zh-CN"/>
        </w:rPr>
        <w:drawing>
          <wp:inline distT="0" distB="0" distL="114300" distR="114300">
            <wp:extent cx="5730240" cy="3121025"/>
            <wp:effectExtent l="0" t="0" r="10160" b="3175"/>
            <wp:docPr id="145" name="图片 145" descr="09e8bb55-7c02-4046-b162-f4f4e1ef11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09e8bb55-7c02-4046-b162-f4f4e1ef11f4"/>
                    <pic:cNvPicPr>
                      <a:picLocks noChangeAspect="1"/>
                    </pic:cNvPicPr>
                  </pic:nvPicPr>
                  <pic:blipFill>
                    <a:blip r:embed="rId113"/>
                    <a:stretch>
                      <a:fillRect/>
                    </a:stretch>
                  </pic:blipFill>
                  <pic:spPr>
                    <a:xfrm>
                      <a:off x="0" y="0"/>
                      <a:ext cx="5730240" cy="3121025"/>
                    </a:xfrm>
                    <a:prstGeom prst="rect">
                      <a:avLst/>
                    </a:prstGeom>
                  </pic:spPr>
                </pic:pic>
              </a:graphicData>
            </a:graphic>
          </wp:inline>
        </w:drawing>
      </w:r>
    </w:p>
    <w:p w14:paraId="31E7996D">
      <w:pPr>
        <w:ind w:firstLine="420" w:firstLineChars="200"/>
        <w:rPr>
          <w:rFonts w:hint="default" w:ascii="Times New Roman" w:hAnsi="Times New Roman" w:eastAsia="宋体" w:cs="Times New Roman"/>
          <w:b w:val="0"/>
          <w:bCs w:val="0"/>
          <w:i w:val="0"/>
          <w:iCs w:val="0"/>
          <w:sz w:val="21"/>
          <w:szCs w:val="21"/>
          <w:lang w:val="en-US" w:eastAsia="zh-CN"/>
        </w:rPr>
      </w:pPr>
      <w:r>
        <w:rPr>
          <w:rFonts w:hint="eastAsia" w:ascii="Times New Roman" w:hAnsi="Times New Roman" w:eastAsia="宋体" w:cs="Times New Roman"/>
          <w:b w:val="0"/>
          <w:bCs w:val="0"/>
          <w:i w:val="0"/>
          <w:iCs w:val="0"/>
          <w:sz w:val="21"/>
          <w:szCs w:val="21"/>
          <w:lang w:val="en-US" w:eastAsia="zh-CN"/>
        </w:rPr>
        <w:t>双击计数器“Counter_0”，在“基础设置”界面中选择计数器模式“AB相四倍频计数”，信号源选择“EA-A相，EB-B相”</w:t>
      </w:r>
    </w:p>
    <w:p w14:paraId="65783E73">
      <w:pPr>
        <w:rPr>
          <w:rFonts w:hint="default" w:ascii="Times New Roman" w:hAnsi="Times New Roman" w:eastAsia="宋体" w:cs="Times New Roman"/>
          <w:b w:val="0"/>
          <w:bCs w:val="0"/>
          <w:i w:val="0"/>
          <w:iCs w:val="0"/>
          <w:sz w:val="21"/>
          <w:szCs w:val="21"/>
          <w:lang w:val="en-US" w:eastAsia="zh-CN"/>
        </w:rPr>
      </w:pPr>
      <w:r>
        <w:rPr>
          <w:rFonts w:hint="default" w:ascii="Times New Roman" w:hAnsi="Times New Roman" w:eastAsia="宋体" w:cs="Times New Roman"/>
          <w:b w:val="0"/>
          <w:bCs w:val="0"/>
          <w:i w:val="0"/>
          <w:iCs w:val="0"/>
          <w:sz w:val="21"/>
          <w:szCs w:val="21"/>
          <w:lang w:val="en-US" w:eastAsia="zh-CN"/>
        </w:rPr>
        <w:drawing>
          <wp:inline distT="0" distB="0" distL="114300" distR="114300">
            <wp:extent cx="5715000" cy="2933700"/>
            <wp:effectExtent l="0" t="0" r="0" b="0"/>
            <wp:docPr id="147" name="图片 147" descr="0bcbcf9a-ce62-4cc7-aea9-aaaf9fd30e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0bcbcf9a-ce62-4cc7-aea9-aaaf9fd30e31"/>
                    <pic:cNvPicPr>
                      <a:picLocks noChangeAspect="1"/>
                    </pic:cNvPicPr>
                  </pic:nvPicPr>
                  <pic:blipFill>
                    <a:blip r:embed="rId114"/>
                    <a:stretch>
                      <a:fillRect/>
                    </a:stretch>
                  </pic:blipFill>
                  <pic:spPr>
                    <a:xfrm>
                      <a:off x="0" y="0"/>
                      <a:ext cx="5715000" cy="2933700"/>
                    </a:xfrm>
                    <a:prstGeom prst="rect">
                      <a:avLst/>
                    </a:prstGeom>
                  </pic:spPr>
                </pic:pic>
              </a:graphicData>
            </a:graphic>
          </wp:inline>
        </w:drawing>
      </w:r>
    </w:p>
    <w:p w14:paraId="1415DD70">
      <w:pPr>
        <w:ind w:firstLine="420" w:firstLineChars="200"/>
        <w:rPr>
          <w:rFonts w:hint="default" w:ascii="Times New Roman" w:hAnsi="Times New Roman" w:eastAsia="宋体" w:cs="Times New Roman"/>
          <w:b w:val="0"/>
          <w:bCs w:val="0"/>
          <w:i w:val="0"/>
          <w:iCs w:val="0"/>
          <w:sz w:val="21"/>
          <w:szCs w:val="21"/>
          <w:lang w:val="en-US" w:eastAsia="zh-CN"/>
        </w:rPr>
      </w:pPr>
      <w:r>
        <w:rPr>
          <w:rFonts w:hint="eastAsia" w:ascii="Times New Roman" w:hAnsi="Times New Roman" w:eastAsia="宋体" w:cs="Times New Roman"/>
          <w:b w:val="0"/>
          <w:bCs w:val="0"/>
          <w:i w:val="0"/>
          <w:iCs w:val="0"/>
          <w:sz w:val="21"/>
          <w:szCs w:val="21"/>
          <w:lang w:val="en-US" w:eastAsia="zh-CN"/>
        </w:rPr>
        <w:t>打开POU，将Enable、Start引脚对应变量置为TRUE，此时Valid、Busy引脚对应变量为TRUE，说明计数器正在工作，转动PLC上连接的编码器，可以看到CounterValue引脚有数值变化，计数值为“82”</w:t>
      </w:r>
    </w:p>
    <w:p w14:paraId="13D51676">
      <w:pPr>
        <w:rPr>
          <w:rFonts w:hint="default" w:ascii="Times New Roman" w:hAnsi="Times New Roman" w:eastAsia="宋体" w:cs="Times New Roman"/>
          <w:b w:val="0"/>
          <w:bCs w:val="0"/>
          <w:i w:val="0"/>
          <w:iCs w:val="0"/>
          <w:sz w:val="21"/>
          <w:szCs w:val="21"/>
          <w:lang w:val="en-US" w:eastAsia="zh-CN"/>
        </w:rPr>
      </w:pPr>
      <w:r>
        <w:rPr>
          <w:rFonts w:hint="default" w:ascii="Times New Roman" w:hAnsi="Times New Roman" w:eastAsia="宋体" w:cs="Times New Roman"/>
          <w:b w:val="0"/>
          <w:bCs w:val="0"/>
          <w:i w:val="0"/>
          <w:iCs w:val="0"/>
          <w:sz w:val="21"/>
          <w:szCs w:val="21"/>
          <w:lang w:val="en-US" w:eastAsia="zh-CN"/>
        </w:rPr>
        <w:drawing>
          <wp:inline distT="0" distB="0" distL="114300" distR="114300">
            <wp:extent cx="5720080" cy="1771650"/>
            <wp:effectExtent l="0" t="0" r="7620" b="6350"/>
            <wp:docPr id="149" name="图片 149" descr="664d5aa3-12a0-43b8-9a6d-0b6ae59e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664d5aa3-12a0-43b8-9a6d-0b6ae59e4362"/>
                    <pic:cNvPicPr>
                      <a:picLocks noChangeAspect="1"/>
                    </pic:cNvPicPr>
                  </pic:nvPicPr>
                  <pic:blipFill>
                    <a:blip r:embed="rId115"/>
                    <a:stretch>
                      <a:fillRect/>
                    </a:stretch>
                  </pic:blipFill>
                  <pic:spPr>
                    <a:xfrm>
                      <a:off x="0" y="0"/>
                      <a:ext cx="5720080" cy="1771650"/>
                    </a:xfrm>
                    <a:prstGeom prst="rect">
                      <a:avLst/>
                    </a:prstGeom>
                  </pic:spPr>
                </pic:pic>
              </a:graphicData>
            </a:graphic>
          </wp:inline>
        </w:drawing>
      </w:r>
    </w:p>
    <w:p w14:paraId="2AABFD00">
      <w:pPr>
        <w:pStyle w:val="4"/>
        <w:bidi w:val="0"/>
        <w:outlineLvl w:val="2"/>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2.3.2计数器预置实例</w:t>
      </w:r>
    </w:p>
    <w:p w14:paraId="26AF8CF8">
      <w:pPr>
        <w:ind w:firstLine="420" w:firstLineChars="200"/>
        <w:rPr>
          <w:rFonts w:hint="default" w:ascii="Times New Roman" w:hAnsi="Times New Roman" w:eastAsia="宋体" w:cs="Times New Roman"/>
          <w:b w:val="0"/>
          <w:bCs w:val="0"/>
          <w:i w:val="0"/>
          <w:iCs w:val="0"/>
          <w:sz w:val="21"/>
          <w:szCs w:val="21"/>
          <w:lang w:val="en-US" w:eastAsia="zh-CN"/>
        </w:rPr>
      </w:pPr>
      <w:r>
        <w:rPr>
          <w:rFonts w:hint="eastAsia" w:ascii="Times New Roman" w:hAnsi="Times New Roman" w:eastAsia="宋体" w:cs="Times New Roman"/>
          <w:b w:val="0"/>
          <w:bCs w:val="0"/>
          <w:i w:val="0"/>
          <w:iCs w:val="0"/>
          <w:sz w:val="21"/>
          <w:szCs w:val="21"/>
          <w:lang w:val="en-US" w:eastAsia="zh-CN"/>
        </w:rPr>
        <w:t>双击添加的计数器“Counter_0”，在“基础设置”界面使能“预置计数器”</w:t>
      </w:r>
    </w:p>
    <w:p w14:paraId="14F32B00">
      <w:pPr>
        <w:rPr>
          <w:rFonts w:hint="eastAsia" w:ascii="Times New Roman" w:hAnsi="Times New Roman" w:eastAsia="宋体" w:cs="Times New Roman"/>
          <w:b w:val="0"/>
          <w:bCs w:val="0"/>
          <w:i w:val="0"/>
          <w:iCs w:val="0"/>
          <w:sz w:val="21"/>
          <w:szCs w:val="21"/>
          <w:lang w:val="en-US" w:eastAsia="zh-CN"/>
        </w:rPr>
      </w:pPr>
      <w:r>
        <w:rPr>
          <w:rFonts w:hint="eastAsia" w:ascii="Times New Roman" w:hAnsi="Times New Roman" w:eastAsia="宋体" w:cs="Times New Roman"/>
          <w:b w:val="0"/>
          <w:bCs w:val="0"/>
          <w:i w:val="0"/>
          <w:iCs w:val="0"/>
          <w:sz w:val="21"/>
          <w:szCs w:val="21"/>
          <w:lang w:val="en-US" w:eastAsia="zh-CN"/>
        </w:rPr>
        <w:drawing>
          <wp:inline distT="0" distB="0" distL="114300" distR="114300">
            <wp:extent cx="5713095" cy="2900680"/>
            <wp:effectExtent l="0" t="0" r="1905" b="7620"/>
            <wp:docPr id="150" name="图片 150" descr="4d70d4d8-e20f-4507-ab36-19e7cc3492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4d70d4d8-e20f-4507-ab36-19e7cc3492ad"/>
                    <pic:cNvPicPr>
                      <a:picLocks noChangeAspect="1"/>
                    </pic:cNvPicPr>
                  </pic:nvPicPr>
                  <pic:blipFill>
                    <a:blip r:embed="rId116"/>
                    <a:stretch>
                      <a:fillRect/>
                    </a:stretch>
                  </pic:blipFill>
                  <pic:spPr>
                    <a:xfrm>
                      <a:off x="0" y="0"/>
                      <a:ext cx="5713095" cy="2900680"/>
                    </a:xfrm>
                    <a:prstGeom prst="rect">
                      <a:avLst/>
                    </a:prstGeom>
                  </pic:spPr>
                </pic:pic>
              </a:graphicData>
            </a:graphic>
          </wp:inline>
        </w:drawing>
      </w:r>
    </w:p>
    <w:p w14:paraId="2A8E1A77">
      <w:pPr>
        <w:ind w:firstLine="420" w:firstLineChars="200"/>
        <w:rPr>
          <w:rFonts w:hint="eastAsia" w:ascii="Times New Roman" w:hAnsi="Times New Roman" w:eastAsia="宋体" w:cs="Times New Roman"/>
          <w:b w:val="0"/>
          <w:bCs w:val="0"/>
          <w:i w:val="0"/>
          <w:iCs w:val="0"/>
          <w:sz w:val="21"/>
          <w:szCs w:val="21"/>
          <w:lang w:val="en-US" w:eastAsia="zh-CN"/>
        </w:rPr>
      </w:pPr>
      <w:r>
        <w:rPr>
          <w:rFonts w:hint="eastAsia" w:ascii="Times New Roman" w:hAnsi="Times New Roman" w:eastAsia="宋体" w:cs="Times New Roman"/>
          <w:b w:val="0"/>
          <w:bCs w:val="0"/>
          <w:i w:val="0"/>
          <w:iCs w:val="0"/>
          <w:sz w:val="21"/>
          <w:szCs w:val="21"/>
          <w:lang w:val="en-US" w:eastAsia="zh-CN"/>
        </w:rPr>
        <w:t>打开POU，可以看到此时计数器的计数值CounterValue为82</w:t>
      </w:r>
    </w:p>
    <w:p w14:paraId="0365D816">
      <w:pPr>
        <w:rPr>
          <w:rFonts w:hint="default" w:ascii="Times New Roman" w:hAnsi="Times New Roman" w:eastAsia="宋体" w:cs="Times New Roman"/>
          <w:b w:val="0"/>
          <w:bCs w:val="0"/>
          <w:i w:val="0"/>
          <w:iCs w:val="0"/>
          <w:sz w:val="21"/>
          <w:szCs w:val="21"/>
          <w:lang w:val="en-US" w:eastAsia="zh-CN"/>
        </w:rPr>
      </w:pPr>
      <w:r>
        <w:rPr>
          <w:rFonts w:hint="default" w:ascii="Times New Roman" w:hAnsi="Times New Roman" w:eastAsia="宋体" w:cs="Times New Roman"/>
          <w:b w:val="0"/>
          <w:bCs w:val="0"/>
          <w:i w:val="0"/>
          <w:iCs w:val="0"/>
          <w:sz w:val="21"/>
          <w:szCs w:val="21"/>
          <w:lang w:val="en-US" w:eastAsia="zh-CN"/>
        </w:rPr>
        <w:drawing>
          <wp:inline distT="0" distB="0" distL="114300" distR="114300">
            <wp:extent cx="5722620" cy="1659255"/>
            <wp:effectExtent l="0" t="0" r="5080" b="4445"/>
            <wp:docPr id="151" name="图片 151" descr="ed58dc98-1149-4e36-8bb6-7c25f770f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ed58dc98-1149-4e36-8bb6-7c25f770f689"/>
                    <pic:cNvPicPr>
                      <a:picLocks noChangeAspect="1"/>
                    </pic:cNvPicPr>
                  </pic:nvPicPr>
                  <pic:blipFill>
                    <a:blip r:embed="rId117"/>
                    <a:stretch>
                      <a:fillRect/>
                    </a:stretch>
                  </pic:blipFill>
                  <pic:spPr>
                    <a:xfrm>
                      <a:off x="0" y="0"/>
                      <a:ext cx="5722620" cy="1659255"/>
                    </a:xfrm>
                    <a:prstGeom prst="rect">
                      <a:avLst/>
                    </a:prstGeom>
                  </pic:spPr>
                </pic:pic>
              </a:graphicData>
            </a:graphic>
          </wp:inline>
        </w:drawing>
      </w:r>
    </w:p>
    <w:p w14:paraId="3C0E3475">
      <w:pPr>
        <w:ind w:firstLine="420" w:firstLineChars="200"/>
        <w:rPr>
          <w:rFonts w:hint="eastAsia" w:ascii="Times New Roman" w:hAnsi="Times New Roman" w:eastAsia="宋体" w:cs="Times New Roman"/>
          <w:b w:val="0"/>
          <w:bCs w:val="0"/>
          <w:i w:val="0"/>
          <w:iCs w:val="0"/>
          <w:sz w:val="21"/>
          <w:szCs w:val="21"/>
          <w:lang w:val="en-US" w:eastAsia="zh-CN"/>
        </w:rPr>
      </w:pPr>
      <w:r>
        <w:rPr>
          <w:rFonts w:hint="eastAsia" w:ascii="Times New Roman" w:hAnsi="Times New Roman" w:eastAsia="宋体" w:cs="Times New Roman"/>
          <w:b w:val="0"/>
          <w:bCs w:val="0"/>
          <w:i w:val="0"/>
          <w:iCs w:val="0"/>
          <w:sz w:val="21"/>
          <w:szCs w:val="21"/>
          <w:lang w:val="en-US" w:eastAsia="zh-CN"/>
        </w:rPr>
        <w:t>设置PresetValue的值为0，将Execute对应的变量值置为TRUE；引脚Done值为TRUE，说明功能块执行完成</w:t>
      </w:r>
    </w:p>
    <w:p w14:paraId="60F71B46">
      <w:pPr>
        <w:rPr>
          <w:rFonts w:hint="default" w:ascii="Times New Roman" w:hAnsi="Times New Roman" w:eastAsia="宋体" w:cs="Times New Roman"/>
          <w:b w:val="0"/>
          <w:bCs w:val="0"/>
          <w:i w:val="0"/>
          <w:iCs w:val="0"/>
          <w:sz w:val="21"/>
          <w:szCs w:val="21"/>
          <w:lang w:val="en-US" w:eastAsia="zh-CN"/>
        </w:rPr>
      </w:pPr>
    </w:p>
    <w:p w14:paraId="3D2DB52B">
      <w:pPr>
        <w:rPr>
          <w:rFonts w:hint="default" w:ascii="Times New Roman" w:hAnsi="Times New Roman" w:eastAsia="宋体" w:cs="Times New Roman"/>
          <w:b w:val="0"/>
          <w:bCs w:val="0"/>
          <w:i w:val="0"/>
          <w:iCs w:val="0"/>
          <w:sz w:val="21"/>
          <w:szCs w:val="21"/>
          <w:lang w:val="en-US" w:eastAsia="zh-CN"/>
        </w:rPr>
      </w:pPr>
      <w:r>
        <w:rPr>
          <w:rFonts w:hint="default" w:ascii="Times New Roman" w:hAnsi="Times New Roman" w:eastAsia="宋体" w:cs="Times New Roman"/>
          <w:b w:val="0"/>
          <w:bCs w:val="0"/>
          <w:i w:val="0"/>
          <w:iCs w:val="0"/>
          <w:sz w:val="21"/>
          <w:szCs w:val="21"/>
          <w:lang w:val="en-US" w:eastAsia="zh-CN"/>
        </w:rPr>
        <w:drawing>
          <wp:inline distT="0" distB="0" distL="114300" distR="114300">
            <wp:extent cx="5725795" cy="1454785"/>
            <wp:effectExtent l="0" t="0" r="1905" b="5715"/>
            <wp:docPr id="153" name="图片 153" descr="0e0956a3-1de2-4469-aedc-285d9eedd6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0e0956a3-1de2-4469-aedc-285d9eedd6f8"/>
                    <pic:cNvPicPr>
                      <a:picLocks noChangeAspect="1"/>
                    </pic:cNvPicPr>
                  </pic:nvPicPr>
                  <pic:blipFill>
                    <a:blip r:embed="rId118"/>
                    <a:stretch>
                      <a:fillRect/>
                    </a:stretch>
                  </pic:blipFill>
                  <pic:spPr>
                    <a:xfrm>
                      <a:off x="0" y="0"/>
                      <a:ext cx="5725795" cy="1454785"/>
                    </a:xfrm>
                    <a:prstGeom prst="rect">
                      <a:avLst/>
                    </a:prstGeom>
                  </pic:spPr>
                </pic:pic>
              </a:graphicData>
            </a:graphic>
          </wp:inline>
        </w:drawing>
      </w:r>
    </w:p>
    <w:p w14:paraId="6E154DD3">
      <w:pPr>
        <w:ind w:firstLine="420" w:firstLineChars="200"/>
        <w:rPr>
          <w:rFonts w:hint="default" w:ascii="Times New Roman" w:hAnsi="Times New Roman" w:eastAsia="宋体" w:cs="Times New Roman"/>
          <w:b w:val="0"/>
          <w:bCs w:val="0"/>
          <w:i w:val="0"/>
          <w:iCs w:val="0"/>
          <w:sz w:val="21"/>
          <w:szCs w:val="21"/>
          <w:lang w:val="en-US" w:eastAsia="zh-CN"/>
        </w:rPr>
      </w:pPr>
      <w:r>
        <w:rPr>
          <w:rFonts w:hint="eastAsia" w:ascii="Times New Roman" w:hAnsi="Times New Roman" w:eastAsia="宋体" w:cs="Times New Roman"/>
          <w:b w:val="0"/>
          <w:bCs w:val="0"/>
          <w:i w:val="0"/>
          <w:iCs w:val="0"/>
          <w:sz w:val="21"/>
          <w:szCs w:val="21"/>
          <w:lang w:val="en-US" w:eastAsia="zh-CN"/>
        </w:rPr>
        <w:t>此时可以看到计数器计数值由82变为0，功能块执行成功</w:t>
      </w:r>
    </w:p>
    <w:p w14:paraId="34E6F738">
      <w:pPr>
        <w:rPr>
          <w:rFonts w:hint="default" w:ascii="Times New Roman" w:hAnsi="Times New Roman" w:eastAsia="宋体" w:cs="Times New Roman"/>
          <w:b w:val="0"/>
          <w:bCs w:val="0"/>
          <w:i w:val="0"/>
          <w:iCs w:val="0"/>
          <w:sz w:val="21"/>
          <w:szCs w:val="21"/>
          <w:lang w:val="en-US" w:eastAsia="zh-CN"/>
        </w:rPr>
      </w:pPr>
      <w:r>
        <w:rPr>
          <w:rFonts w:hint="default" w:ascii="Times New Roman" w:hAnsi="Times New Roman" w:eastAsia="宋体" w:cs="Times New Roman"/>
          <w:b w:val="0"/>
          <w:bCs w:val="0"/>
          <w:i w:val="0"/>
          <w:iCs w:val="0"/>
          <w:sz w:val="21"/>
          <w:szCs w:val="21"/>
          <w:lang w:val="en-US" w:eastAsia="zh-CN"/>
        </w:rPr>
        <w:drawing>
          <wp:inline distT="0" distB="0" distL="114300" distR="114300">
            <wp:extent cx="5730240" cy="2266315"/>
            <wp:effectExtent l="0" t="0" r="10160" b="6985"/>
            <wp:docPr id="154" name="图片 154" descr="91d94ab4-762d-4371-a5fa-a2a99dc682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91d94ab4-762d-4371-a5fa-a2a99dc6823a"/>
                    <pic:cNvPicPr>
                      <a:picLocks noChangeAspect="1"/>
                    </pic:cNvPicPr>
                  </pic:nvPicPr>
                  <pic:blipFill>
                    <a:blip r:embed="rId119"/>
                    <a:stretch>
                      <a:fillRect/>
                    </a:stretch>
                  </pic:blipFill>
                  <pic:spPr>
                    <a:xfrm>
                      <a:off x="0" y="0"/>
                      <a:ext cx="5730240" cy="2266315"/>
                    </a:xfrm>
                    <a:prstGeom prst="rect">
                      <a:avLst/>
                    </a:prstGeom>
                  </pic:spPr>
                </pic:pic>
              </a:graphicData>
            </a:graphic>
          </wp:inline>
        </w:drawing>
      </w:r>
    </w:p>
    <w:p w14:paraId="4C4BE9B0">
      <w:pPr>
        <w:pStyle w:val="4"/>
        <w:bidi w:val="0"/>
        <w:outlineLvl w:val="2"/>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2.3.3单点比较实例</w:t>
      </w:r>
    </w:p>
    <w:p w14:paraId="1AF786FE">
      <w:pPr>
        <w:ind w:firstLine="420" w:firstLineChars="200"/>
        <w:rPr>
          <w:rFonts w:hint="default" w:ascii="Times New Roman" w:hAnsi="Times New Roman" w:eastAsia="宋体" w:cs="Times New Roman"/>
          <w:b w:val="0"/>
          <w:bCs w:val="0"/>
          <w:i w:val="0"/>
          <w:iCs w:val="0"/>
          <w:sz w:val="21"/>
          <w:szCs w:val="21"/>
          <w:lang w:val="en-US" w:eastAsia="zh-CN"/>
        </w:rPr>
      </w:pPr>
      <w:r>
        <w:rPr>
          <w:rFonts w:hint="eastAsia" w:ascii="Times New Roman" w:hAnsi="Times New Roman" w:eastAsia="宋体" w:cs="Times New Roman"/>
          <w:b w:val="0"/>
          <w:bCs w:val="0"/>
          <w:i w:val="0"/>
          <w:iCs w:val="0"/>
          <w:sz w:val="21"/>
          <w:szCs w:val="21"/>
          <w:lang w:val="en-US" w:eastAsia="zh-CN"/>
        </w:rPr>
        <w:t>双击计数器“Counter_0”，在“基础设置”界面中使能“比较一致输出端口”并设置相应的输出端口为Y4</w:t>
      </w:r>
    </w:p>
    <w:p w14:paraId="21A3378E">
      <w:pPr>
        <w:rPr>
          <w:rFonts w:hint="eastAsia" w:ascii="Times New Roman" w:hAnsi="Times New Roman" w:eastAsia="宋体" w:cs="Times New Roman"/>
          <w:b w:val="0"/>
          <w:bCs w:val="0"/>
          <w:i w:val="0"/>
          <w:iCs w:val="0"/>
          <w:sz w:val="21"/>
          <w:szCs w:val="21"/>
          <w:lang w:val="en-US" w:eastAsia="zh-CN"/>
        </w:rPr>
      </w:pPr>
      <w:r>
        <w:rPr>
          <w:rFonts w:hint="eastAsia" w:ascii="Times New Roman" w:hAnsi="Times New Roman" w:eastAsia="宋体" w:cs="Times New Roman"/>
          <w:b w:val="0"/>
          <w:bCs w:val="0"/>
          <w:i w:val="0"/>
          <w:iCs w:val="0"/>
          <w:sz w:val="21"/>
          <w:szCs w:val="21"/>
          <w:lang w:val="en-US" w:eastAsia="zh-CN"/>
        </w:rPr>
        <w:drawing>
          <wp:inline distT="0" distB="0" distL="114300" distR="114300">
            <wp:extent cx="5715635" cy="3067050"/>
            <wp:effectExtent l="0" t="0" r="12065" b="6350"/>
            <wp:docPr id="155" name="图片 155" descr="0b616b6a-fafe-4523-aa4e-50f502a3bd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0b616b6a-fafe-4523-aa4e-50f502a3bdd1"/>
                    <pic:cNvPicPr>
                      <a:picLocks noChangeAspect="1"/>
                    </pic:cNvPicPr>
                  </pic:nvPicPr>
                  <pic:blipFill>
                    <a:blip r:embed="rId120"/>
                    <a:stretch>
                      <a:fillRect/>
                    </a:stretch>
                  </pic:blipFill>
                  <pic:spPr>
                    <a:xfrm>
                      <a:off x="0" y="0"/>
                      <a:ext cx="5715635" cy="3067050"/>
                    </a:xfrm>
                    <a:prstGeom prst="rect">
                      <a:avLst/>
                    </a:prstGeom>
                  </pic:spPr>
                </pic:pic>
              </a:graphicData>
            </a:graphic>
          </wp:inline>
        </w:drawing>
      </w:r>
    </w:p>
    <w:p w14:paraId="17367B2F">
      <w:pPr>
        <w:ind w:firstLine="420" w:firstLineChars="200"/>
        <w:rPr>
          <w:rFonts w:hint="eastAsia" w:ascii="Times New Roman" w:hAnsi="Times New Roman" w:eastAsia="宋体" w:cs="Times New Roman"/>
          <w:b w:val="0"/>
          <w:bCs w:val="0"/>
          <w:i w:val="0"/>
          <w:iCs w:val="0"/>
          <w:sz w:val="21"/>
          <w:szCs w:val="21"/>
          <w:lang w:val="en-US" w:eastAsia="zh-CN"/>
        </w:rPr>
      </w:pPr>
      <w:r>
        <w:rPr>
          <w:rFonts w:hint="eastAsia" w:ascii="Times New Roman" w:hAnsi="Times New Roman" w:eastAsia="宋体" w:cs="Times New Roman"/>
          <w:b w:val="0"/>
          <w:bCs w:val="0"/>
          <w:i w:val="0"/>
          <w:iCs w:val="0"/>
          <w:sz w:val="21"/>
          <w:szCs w:val="21"/>
          <w:lang w:val="en-US" w:eastAsia="zh-CN"/>
        </w:rPr>
        <w:t>设置比较值，将引脚CompareValue为120；设置比较模式为“单次模式”，即将Mode值置为0；设置输出方式为“时间方式”，将OutputType引脚置为False；将输出时间设置为1s，即将OutputValue数值设为10000；</w:t>
      </w:r>
    </w:p>
    <w:p w14:paraId="09061591">
      <w:pPr>
        <w:rPr>
          <w:rFonts w:hint="default" w:ascii="Times New Roman" w:hAnsi="Times New Roman" w:eastAsia="宋体" w:cs="Times New Roman"/>
          <w:b w:val="0"/>
          <w:bCs w:val="0"/>
          <w:i w:val="0"/>
          <w:iCs w:val="0"/>
          <w:sz w:val="21"/>
          <w:szCs w:val="21"/>
          <w:lang w:val="en-US" w:eastAsia="zh-CN"/>
        </w:rPr>
      </w:pPr>
      <w:r>
        <w:rPr>
          <w:rFonts w:hint="default" w:ascii="Times New Roman" w:hAnsi="Times New Roman" w:eastAsia="宋体" w:cs="Times New Roman"/>
          <w:b w:val="0"/>
          <w:bCs w:val="0"/>
          <w:i w:val="0"/>
          <w:iCs w:val="0"/>
          <w:sz w:val="21"/>
          <w:szCs w:val="21"/>
          <w:lang w:val="en-US" w:eastAsia="zh-CN"/>
        </w:rPr>
        <w:drawing>
          <wp:inline distT="0" distB="0" distL="114300" distR="114300">
            <wp:extent cx="5717540" cy="1764665"/>
            <wp:effectExtent l="0" t="0" r="10160" b="635"/>
            <wp:docPr id="156" name="图片 156" descr="eaf0ed1f-7dba-4df2-b09a-015aec823a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eaf0ed1f-7dba-4df2-b09a-015aec823a46"/>
                    <pic:cNvPicPr>
                      <a:picLocks noChangeAspect="1"/>
                    </pic:cNvPicPr>
                  </pic:nvPicPr>
                  <pic:blipFill>
                    <a:blip r:embed="rId121"/>
                    <a:stretch>
                      <a:fillRect/>
                    </a:stretch>
                  </pic:blipFill>
                  <pic:spPr>
                    <a:xfrm>
                      <a:off x="0" y="0"/>
                      <a:ext cx="5717540" cy="1764665"/>
                    </a:xfrm>
                    <a:prstGeom prst="rect">
                      <a:avLst/>
                    </a:prstGeom>
                  </pic:spPr>
                </pic:pic>
              </a:graphicData>
            </a:graphic>
          </wp:inline>
        </w:drawing>
      </w:r>
    </w:p>
    <w:p w14:paraId="7D79BFA1">
      <w:pPr>
        <w:ind w:firstLine="420" w:firstLineChars="200"/>
        <w:rPr>
          <w:rFonts w:hint="default" w:ascii="Times New Roman" w:hAnsi="Times New Roman" w:eastAsia="宋体" w:cs="Times New Roman"/>
          <w:b w:val="0"/>
          <w:bCs w:val="0"/>
          <w:i w:val="0"/>
          <w:iCs w:val="0"/>
          <w:sz w:val="21"/>
          <w:szCs w:val="21"/>
          <w:lang w:val="en-US" w:eastAsia="zh-CN"/>
        </w:rPr>
      </w:pPr>
      <w:r>
        <w:rPr>
          <w:rFonts w:hint="eastAsia" w:ascii="Times New Roman" w:hAnsi="Times New Roman" w:eastAsia="宋体" w:cs="Times New Roman"/>
          <w:b w:val="0"/>
          <w:bCs w:val="0"/>
          <w:i w:val="0"/>
          <w:iCs w:val="0"/>
          <w:sz w:val="21"/>
          <w:szCs w:val="21"/>
          <w:lang w:val="en-US" w:eastAsia="zh-CN"/>
        </w:rPr>
        <w:t>将Execute引脚置为TRUE，使能功能块，此时计数器计数值为75</w:t>
      </w:r>
    </w:p>
    <w:p w14:paraId="3CF66CBA">
      <w:pPr>
        <w:rPr>
          <w:rFonts w:hint="default" w:ascii="Times New Roman" w:hAnsi="Times New Roman" w:eastAsia="宋体" w:cs="Times New Roman"/>
          <w:b w:val="0"/>
          <w:bCs w:val="0"/>
          <w:i w:val="0"/>
          <w:iCs w:val="0"/>
          <w:sz w:val="21"/>
          <w:szCs w:val="21"/>
          <w:lang w:val="en-US" w:eastAsia="zh-CN"/>
        </w:rPr>
      </w:pPr>
      <w:r>
        <w:rPr>
          <w:rFonts w:hint="default" w:ascii="Times New Roman" w:hAnsi="Times New Roman" w:eastAsia="宋体" w:cs="Times New Roman"/>
          <w:b w:val="0"/>
          <w:bCs w:val="0"/>
          <w:i w:val="0"/>
          <w:iCs w:val="0"/>
          <w:sz w:val="21"/>
          <w:szCs w:val="21"/>
          <w:lang w:val="en-US" w:eastAsia="zh-CN"/>
        </w:rPr>
        <w:drawing>
          <wp:inline distT="0" distB="0" distL="114300" distR="114300">
            <wp:extent cx="5724525" cy="2463165"/>
            <wp:effectExtent l="0" t="0" r="3175" b="635"/>
            <wp:docPr id="158" name="图片 158" descr="e70f00fa-c278-4602-858e-fb3716b149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e70f00fa-c278-4602-858e-fb3716b149de"/>
                    <pic:cNvPicPr>
                      <a:picLocks noChangeAspect="1"/>
                    </pic:cNvPicPr>
                  </pic:nvPicPr>
                  <pic:blipFill>
                    <a:blip r:embed="rId122"/>
                    <a:stretch>
                      <a:fillRect/>
                    </a:stretch>
                  </pic:blipFill>
                  <pic:spPr>
                    <a:xfrm>
                      <a:off x="0" y="0"/>
                      <a:ext cx="5724525" cy="2463165"/>
                    </a:xfrm>
                    <a:prstGeom prst="rect">
                      <a:avLst/>
                    </a:prstGeom>
                  </pic:spPr>
                </pic:pic>
              </a:graphicData>
            </a:graphic>
          </wp:inline>
        </w:drawing>
      </w:r>
    </w:p>
    <w:p w14:paraId="2887B75A">
      <w:pPr>
        <w:ind w:firstLine="420" w:firstLineChars="200"/>
        <w:rPr>
          <w:rFonts w:hint="default" w:ascii="Times New Roman" w:hAnsi="Times New Roman" w:eastAsia="宋体" w:cs="Times New Roman"/>
          <w:b w:val="0"/>
          <w:bCs w:val="0"/>
          <w:i w:val="0"/>
          <w:iCs w:val="0"/>
          <w:sz w:val="21"/>
          <w:szCs w:val="21"/>
          <w:lang w:val="en-US" w:eastAsia="zh-CN"/>
        </w:rPr>
      </w:pPr>
      <w:r>
        <w:rPr>
          <w:rFonts w:hint="eastAsia" w:ascii="Times New Roman" w:hAnsi="Times New Roman" w:eastAsia="宋体" w:cs="Times New Roman"/>
          <w:b w:val="0"/>
          <w:bCs w:val="0"/>
          <w:i w:val="0"/>
          <w:iCs w:val="0"/>
          <w:sz w:val="21"/>
          <w:szCs w:val="21"/>
          <w:lang w:val="en-US" w:eastAsia="zh-CN"/>
        </w:rPr>
        <w:t>转动编码器，逐渐增大编码器计数值，当编码器计数值经过120时，Done引脚被置为TRUE，同时CmpCount计数值增加1，且可以观察到PLC的Y4输出端口会输出1s的高电平（Y4端口的灯会亮1s）</w:t>
      </w:r>
    </w:p>
    <w:p w14:paraId="0A20078D">
      <w:r>
        <w:drawing>
          <wp:inline distT="0" distB="0" distL="114300" distR="114300">
            <wp:extent cx="5730875" cy="2346960"/>
            <wp:effectExtent l="0" t="0" r="9525" b="2540"/>
            <wp:docPr id="16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3"/>
                    <pic:cNvPicPr>
                      <a:picLocks noChangeAspect="1"/>
                    </pic:cNvPicPr>
                  </pic:nvPicPr>
                  <pic:blipFill>
                    <a:blip r:embed="rId123"/>
                    <a:stretch>
                      <a:fillRect/>
                    </a:stretch>
                  </pic:blipFill>
                  <pic:spPr>
                    <a:xfrm>
                      <a:off x="0" y="0"/>
                      <a:ext cx="5730875" cy="2346960"/>
                    </a:xfrm>
                    <a:prstGeom prst="rect">
                      <a:avLst/>
                    </a:prstGeom>
                    <a:noFill/>
                    <a:ln>
                      <a:noFill/>
                    </a:ln>
                  </pic:spPr>
                </pic:pic>
              </a:graphicData>
            </a:graphic>
          </wp:inline>
        </w:drawing>
      </w:r>
    </w:p>
    <w:p w14:paraId="1FBC95CB">
      <w:pPr>
        <w:pStyle w:val="4"/>
        <w:bidi w:val="0"/>
        <w:outlineLvl w:val="2"/>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2.3.4数组比较实例</w:t>
      </w:r>
    </w:p>
    <w:p w14:paraId="04C0EB33">
      <w:pPr>
        <w:ind w:firstLine="420" w:firstLineChars="200"/>
        <w:rPr>
          <w:rFonts w:hint="default" w:ascii="Times New Roman" w:hAnsi="Times New Roman" w:eastAsia="宋体" w:cs="Times New Roman"/>
          <w:b w:val="0"/>
          <w:bCs w:val="0"/>
          <w:i w:val="0"/>
          <w:iCs w:val="0"/>
          <w:sz w:val="21"/>
          <w:szCs w:val="21"/>
          <w:lang w:val="en-US" w:eastAsia="zh-CN"/>
        </w:rPr>
      </w:pPr>
      <w:r>
        <w:rPr>
          <w:rFonts w:hint="eastAsia" w:ascii="Times New Roman" w:hAnsi="Times New Roman" w:eastAsia="宋体" w:cs="Times New Roman"/>
          <w:b w:val="0"/>
          <w:bCs w:val="0"/>
          <w:i w:val="0"/>
          <w:iCs w:val="0"/>
          <w:sz w:val="21"/>
          <w:szCs w:val="21"/>
          <w:lang w:val="en-US" w:eastAsia="zh-CN"/>
        </w:rPr>
        <w:t>双击计数器“Counter_0”，在“基础设置”界面中使能“数组比较一致输出”并设置相应的输出端口为Y5</w:t>
      </w:r>
    </w:p>
    <w:p w14:paraId="7E6ABCCA">
      <w:pPr>
        <w:rPr>
          <w:rFonts w:hint="eastAsia" w:ascii="Times New Roman" w:hAnsi="Times New Roman" w:eastAsia="宋体" w:cs="Times New Roman"/>
          <w:b w:val="0"/>
          <w:bCs w:val="0"/>
          <w:i w:val="0"/>
          <w:iCs w:val="0"/>
          <w:sz w:val="21"/>
          <w:szCs w:val="21"/>
          <w:lang w:val="en-US" w:eastAsia="zh-CN"/>
        </w:rPr>
      </w:pPr>
      <w:r>
        <w:rPr>
          <w:rFonts w:hint="eastAsia" w:ascii="Times New Roman" w:hAnsi="Times New Roman" w:eastAsia="宋体" w:cs="Times New Roman"/>
          <w:b w:val="0"/>
          <w:bCs w:val="0"/>
          <w:i w:val="0"/>
          <w:iCs w:val="0"/>
          <w:sz w:val="21"/>
          <w:szCs w:val="21"/>
          <w:lang w:val="en-US" w:eastAsia="zh-CN"/>
        </w:rPr>
        <w:drawing>
          <wp:inline distT="0" distB="0" distL="114300" distR="114300">
            <wp:extent cx="5715635" cy="3067050"/>
            <wp:effectExtent l="0" t="0" r="12065" b="6350"/>
            <wp:docPr id="162" name="图片 162" descr="0b616b6a-fafe-4523-aa4e-50f502a3bd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0b616b6a-fafe-4523-aa4e-50f502a3bdd1"/>
                    <pic:cNvPicPr>
                      <a:picLocks noChangeAspect="1"/>
                    </pic:cNvPicPr>
                  </pic:nvPicPr>
                  <pic:blipFill>
                    <a:blip r:embed="rId120"/>
                    <a:stretch>
                      <a:fillRect/>
                    </a:stretch>
                  </pic:blipFill>
                  <pic:spPr>
                    <a:xfrm>
                      <a:off x="0" y="0"/>
                      <a:ext cx="5715635" cy="3067050"/>
                    </a:xfrm>
                    <a:prstGeom prst="rect">
                      <a:avLst/>
                    </a:prstGeom>
                  </pic:spPr>
                </pic:pic>
              </a:graphicData>
            </a:graphic>
          </wp:inline>
        </w:drawing>
      </w:r>
    </w:p>
    <w:p w14:paraId="4563508A">
      <w:pPr>
        <w:ind w:firstLine="420" w:firstLineChars="200"/>
        <w:rPr>
          <w:rFonts w:hint="default" w:ascii="Times New Roman" w:hAnsi="Times New Roman" w:eastAsia="宋体" w:cs="Times New Roman"/>
          <w:b w:val="0"/>
          <w:bCs w:val="0"/>
          <w:i w:val="0"/>
          <w:iCs w:val="0"/>
          <w:sz w:val="21"/>
          <w:szCs w:val="21"/>
          <w:lang w:val="en-US" w:eastAsia="zh-CN"/>
        </w:rPr>
      </w:pPr>
      <w:r>
        <w:rPr>
          <w:rFonts w:hint="eastAsia" w:ascii="Times New Roman" w:hAnsi="Times New Roman" w:eastAsia="宋体" w:cs="Times New Roman"/>
          <w:b w:val="0"/>
          <w:bCs w:val="0"/>
          <w:i w:val="0"/>
          <w:iCs w:val="0"/>
          <w:sz w:val="21"/>
          <w:szCs w:val="21"/>
          <w:lang w:val="en-US" w:eastAsia="zh-CN"/>
        </w:rPr>
        <w:t>设置比较数组arr_lr_CompareArray，将比较数组的前6个元素分别设为1000、2000、3000、4000、5000、6000；设置比较数组长度为6，即将计数器计数值与比较数组的前6个元素比较；设置比较模式为“连续模式”，即将Mode值置为1；设置输出方式为“时间方式”，将OutputType引脚置为False；将输出时间设置为1s，即将OutputValue数值设为10000；此时编码器计数值为777。</w:t>
      </w:r>
    </w:p>
    <w:p w14:paraId="4375B01F">
      <w:pPr>
        <w:rPr>
          <w:rFonts w:hint="eastAsia" w:ascii="Times New Roman" w:hAnsi="Times New Roman" w:eastAsia="宋体" w:cs="Times New Roman"/>
          <w:b w:val="0"/>
          <w:bCs w:val="0"/>
          <w:i w:val="0"/>
          <w:iCs w:val="0"/>
          <w:sz w:val="21"/>
          <w:szCs w:val="21"/>
          <w:lang w:val="en-US" w:eastAsia="zh-CN"/>
        </w:rPr>
      </w:pPr>
      <w:r>
        <w:rPr>
          <w:rFonts w:hint="eastAsia" w:ascii="Times New Roman" w:hAnsi="Times New Roman" w:eastAsia="宋体" w:cs="Times New Roman"/>
          <w:b w:val="0"/>
          <w:bCs w:val="0"/>
          <w:i w:val="0"/>
          <w:iCs w:val="0"/>
          <w:sz w:val="21"/>
          <w:szCs w:val="21"/>
          <w:lang w:val="en-US" w:eastAsia="zh-CN"/>
        </w:rPr>
        <w:drawing>
          <wp:inline distT="0" distB="0" distL="114300" distR="114300">
            <wp:extent cx="5716905" cy="3293110"/>
            <wp:effectExtent l="0" t="0" r="10795" b="8890"/>
            <wp:docPr id="165" name="图片 165" descr="c6de25ab-9e19-47c3-9a00-a1808d3b1d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c6de25ab-9e19-47c3-9a00-a1808d3b1d5c"/>
                    <pic:cNvPicPr>
                      <a:picLocks noChangeAspect="1"/>
                    </pic:cNvPicPr>
                  </pic:nvPicPr>
                  <pic:blipFill>
                    <a:blip r:embed="rId124"/>
                    <a:stretch>
                      <a:fillRect/>
                    </a:stretch>
                  </pic:blipFill>
                  <pic:spPr>
                    <a:xfrm>
                      <a:off x="0" y="0"/>
                      <a:ext cx="5716905" cy="3293110"/>
                    </a:xfrm>
                    <a:prstGeom prst="rect">
                      <a:avLst/>
                    </a:prstGeom>
                  </pic:spPr>
                </pic:pic>
              </a:graphicData>
            </a:graphic>
          </wp:inline>
        </w:drawing>
      </w:r>
    </w:p>
    <w:p w14:paraId="07DB0FF8">
      <w:pPr>
        <w:ind w:firstLine="420" w:firstLineChars="200"/>
        <w:rPr>
          <w:rFonts w:hint="default" w:ascii="Times New Roman" w:hAnsi="Times New Roman" w:eastAsia="宋体" w:cs="Times New Roman"/>
          <w:b w:val="0"/>
          <w:bCs w:val="0"/>
          <w:i w:val="0"/>
          <w:iCs w:val="0"/>
          <w:sz w:val="21"/>
          <w:szCs w:val="21"/>
          <w:lang w:val="en-US" w:eastAsia="zh-CN"/>
        </w:rPr>
      </w:pPr>
      <w:r>
        <w:rPr>
          <w:rFonts w:hint="eastAsia" w:ascii="Times New Roman" w:hAnsi="Times New Roman" w:eastAsia="宋体" w:cs="Times New Roman"/>
          <w:b w:val="0"/>
          <w:bCs w:val="0"/>
          <w:i w:val="0"/>
          <w:iCs w:val="0"/>
          <w:sz w:val="21"/>
          <w:szCs w:val="21"/>
          <w:lang w:val="en-US" w:eastAsia="zh-CN"/>
        </w:rPr>
        <w:t>使能功能块，将Execute引脚置为TRUE；此时BUSY引脚输出为TURE，说明功能块正在工作</w:t>
      </w:r>
    </w:p>
    <w:p w14:paraId="4CCDA215">
      <w:pPr>
        <w:rPr>
          <w:rFonts w:hint="default" w:ascii="Times New Roman" w:hAnsi="Times New Roman" w:eastAsia="宋体" w:cs="Times New Roman"/>
          <w:b w:val="0"/>
          <w:bCs w:val="0"/>
          <w:i w:val="0"/>
          <w:iCs w:val="0"/>
          <w:sz w:val="21"/>
          <w:szCs w:val="21"/>
          <w:lang w:val="en-US" w:eastAsia="zh-CN"/>
        </w:rPr>
      </w:pPr>
      <w:r>
        <w:rPr>
          <w:rFonts w:hint="default" w:ascii="Times New Roman" w:hAnsi="Times New Roman" w:eastAsia="宋体" w:cs="Times New Roman"/>
          <w:b w:val="0"/>
          <w:bCs w:val="0"/>
          <w:i w:val="0"/>
          <w:iCs w:val="0"/>
          <w:sz w:val="21"/>
          <w:szCs w:val="21"/>
          <w:lang w:val="en-US" w:eastAsia="zh-CN"/>
        </w:rPr>
        <w:drawing>
          <wp:inline distT="0" distB="0" distL="114300" distR="114300">
            <wp:extent cx="5720715" cy="2400300"/>
            <wp:effectExtent l="0" t="0" r="6985" b="0"/>
            <wp:docPr id="166" name="图片 166" descr="acffd9f1-4cd6-4431-bbb8-677e4e1ff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acffd9f1-4cd6-4431-bbb8-677e4e1ff502"/>
                    <pic:cNvPicPr>
                      <a:picLocks noChangeAspect="1"/>
                    </pic:cNvPicPr>
                  </pic:nvPicPr>
                  <pic:blipFill>
                    <a:blip r:embed="rId125"/>
                    <a:stretch>
                      <a:fillRect/>
                    </a:stretch>
                  </pic:blipFill>
                  <pic:spPr>
                    <a:xfrm>
                      <a:off x="0" y="0"/>
                      <a:ext cx="5720715" cy="2400300"/>
                    </a:xfrm>
                    <a:prstGeom prst="rect">
                      <a:avLst/>
                    </a:prstGeom>
                  </pic:spPr>
                </pic:pic>
              </a:graphicData>
            </a:graphic>
          </wp:inline>
        </w:drawing>
      </w:r>
    </w:p>
    <w:p w14:paraId="193EEE11">
      <w:pPr>
        <w:ind w:firstLine="420" w:firstLineChars="200"/>
        <w:rPr>
          <w:rFonts w:hint="default" w:ascii="Times New Roman" w:hAnsi="Times New Roman" w:eastAsia="宋体" w:cs="Times New Roman"/>
          <w:b w:val="0"/>
          <w:bCs w:val="0"/>
          <w:i w:val="0"/>
          <w:iCs w:val="0"/>
          <w:sz w:val="21"/>
          <w:szCs w:val="21"/>
          <w:lang w:val="en-US" w:eastAsia="zh-CN"/>
        </w:rPr>
      </w:pPr>
      <w:r>
        <w:rPr>
          <w:rFonts w:hint="eastAsia" w:ascii="Times New Roman" w:hAnsi="Times New Roman" w:eastAsia="宋体" w:cs="Times New Roman"/>
          <w:b w:val="0"/>
          <w:bCs w:val="0"/>
          <w:i w:val="0"/>
          <w:iCs w:val="0"/>
          <w:sz w:val="21"/>
          <w:szCs w:val="21"/>
          <w:lang w:val="en-US" w:eastAsia="zh-CN"/>
        </w:rPr>
        <w:t>转动编码器，改变编码器计数值，当编码器计数值改变为1000时，Output引脚会被置为TRUE，时间为1s，对应的硬件端口Y5会输出1s高电平（Y5端口灯会亮起1s）；同时Position引脚会显示下一个等待比较的数值</w:t>
      </w:r>
    </w:p>
    <w:p w14:paraId="4D2C1073">
      <w:pPr>
        <w:rPr>
          <w:rFonts w:hint="default" w:ascii="Times New Roman" w:hAnsi="Times New Roman" w:eastAsia="宋体" w:cs="Times New Roman"/>
          <w:b w:val="0"/>
          <w:bCs w:val="0"/>
          <w:i w:val="0"/>
          <w:iCs w:val="0"/>
          <w:sz w:val="21"/>
          <w:szCs w:val="21"/>
          <w:lang w:val="en-US" w:eastAsia="zh-CN"/>
        </w:rPr>
      </w:pPr>
      <w:r>
        <w:rPr>
          <w:rFonts w:hint="default" w:ascii="Times New Roman" w:hAnsi="Times New Roman" w:eastAsia="宋体" w:cs="Times New Roman"/>
          <w:b w:val="0"/>
          <w:bCs w:val="0"/>
          <w:i w:val="0"/>
          <w:iCs w:val="0"/>
          <w:sz w:val="21"/>
          <w:szCs w:val="21"/>
          <w:lang w:val="en-US" w:eastAsia="zh-CN"/>
        </w:rPr>
        <w:drawing>
          <wp:inline distT="0" distB="0" distL="114300" distR="114300">
            <wp:extent cx="5727700" cy="2405380"/>
            <wp:effectExtent l="0" t="0" r="0" b="7620"/>
            <wp:docPr id="167" name="图片 167" descr="b0a22d3b-b2b3-450a-a4cb-e870c67a86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b0a22d3b-b2b3-450a-a4cb-e870c67a863f"/>
                    <pic:cNvPicPr>
                      <a:picLocks noChangeAspect="1"/>
                    </pic:cNvPicPr>
                  </pic:nvPicPr>
                  <pic:blipFill>
                    <a:blip r:embed="rId126"/>
                    <a:stretch>
                      <a:fillRect/>
                    </a:stretch>
                  </pic:blipFill>
                  <pic:spPr>
                    <a:xfrm>
                      <a:off x="0" y="0"/>
                      <a:ext cx="5727700" cy="2405380"/>
                    </a:xfrm>
                    <a:prstGeom prst="rect">
                      <a:avLst/>
                    </a:prstGeom>
                  </pic:spPr>
                </pic:pic>
              </a:graphicData>
            </a:graphic>
          </wp:inline>
        </w:drawing>
      </w:r>
    </w:p>
    <w:p w14:paraId="143FFEC5">
      <w:pPr>
        <w:ind w:firstLine="420" w:firstLineChars="200"/>
        <w:rPr>
          <w:rFonts w:hint="default" w:ascii="Times New Roman" w:hAnsi="Times New Roman" w:eastAsia="宋体" w:cs="Times New Roman"/>
          <w:b w:val="0"/>
          <w:bCs w:val="0"/>
          <w:i w:val="0"/>
          <w:iCs w:val="0"/>
          <w:sz w:val="21"/>
          <w:szCs w:val="21"/>
          <w:lang w:val="en-US" w:eastAsia="zh-CN"/>
        </w:rPr>
      </w:pPr>
      <w:r>
        <w:rPr>
          <w:rFonts w:hint="eastAsia" w:ascii="Times New Roman" w:hAnsi="Times New Roman" w:eastAsia="宋体" w:cs="Times New Roman"/>
          <w:b w:val="0"/>
          <w:bCs w:val="0"/>
          <w:i w:val="0"/>
          <w:iCs w:val="0"/>
          <w:sz w:val="21"/>
          <w:szCs w:val="21"/>
          <w:lang w:val="en-US" w:eastAsia="zh-CN"/>
        </w:rPr>
        <w:t>继续改变编码器计数值，当编码器计数值依次改变为2000、3000、4000、5000、6000时，Output引脚会被置为TRUE，时间为1s，对应的硬件端口Y5会输出1s高电平（Y5端口灯会亮起1s）。在6个元素比较完成后会重新比较比较数组的第一个元素1000。</w:t>
      </w:r>
    </w:p>
    <w:p w14:paraId="5F23ED93">
      <w:pPr>
        <w:rPr>
          <w:rFonts w:hint="default" w:ascii="Times New Roman" w:hAnsi="Times New Roman" w:eastAsia="宋体" w:cs="Times New Roman"/>
          <w:b w:val="0"/>
          <w:bCs w:val="0"/>
          <w:i w:val="0"/>
          <w:iCs w:val="0"/>
          <w:sz w:val="21"/>
          <w:szCs w:val="21"/>
          <w:lang w:val="en-US" w:eastAsia="zh-CN"/>
        </w:rPr>
      </w:pPr>
      <w:r>
        <w:rPr>
          <w:rFonts w:hint="default" w:ascii="Times New Roman" w:hAnsi="Times New Roman" w:eastAsia="宋体" w:cs="Times New Roman"/>
          <w:b w:val="0"/>
          <w:bCs w:val="0"/>
          <w:i w:val="0"/>
          <w:iCs w:val="0"/>
          <w:sz w:val="21"/>
          <w:szCs w:val="21"/>
          <w:lang w:val="en-US" w:eastAsia="zh-CN"/>
        </w:rPr>
        <w:drawing>
          <wp:inline distT="0" distB="0" distL="114300" distR="114300">
            <wp:extent cx="5718175" cy="2386330"/>
            <wp:effectExtent l="0" t="0" r="9525" b="1270"/>
            <wp:docPr id="168" name="图片 168" descr="70c7bf09-64f2-43ae-b248-f2d0140d60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70c7bf09-64f2-43ae-b248-f2d0140d607f"/>
                    <pic:cNvPicPr>
                      <a:picLocks noChangeAspect="1"/>
                    </pic:cNvPicPr>
                  </pic:nvPicPr>
                  <pic:blipFill>
                    <a:blip r:embed="rId127"/>
                    <a:stretch>
                      <a:fillRect/>
                    </a:stretch>
                  </pic:blipFill>
                  <pic:spPr>
                    <a:xfrm>
                      <a:off x="0" y="0"/>
                      <a:ext cx="5718175" cy="2386330"/>
                    </a:xfrm>
                    <a:prstGeom prst="rect">
                      <a:avLst/>
                    </a:prstGeom>
                  </pic:spPr>
                </pic:pic>
              </a:graphicData>
            </a:graphic>
          </wp:inline>
        </w:drawing>
      </w:r>
    </w:p>
    <w:p w14:paraId="3BB3C38B">
      <w:pPr>
        <w:pStyle w:val="4"/>
        <w:bidi w:val="0"/>
        <w:outlineLvl w:val="2"/>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2.3.5探针实例</w:t>
      </w:r>
    </w:p>
    <w:p w14:paraId="5E4E2B17">
      <w:pPr>
        <w:ind w:firstLine="420" w:firstLineChars="200"/>
        <w:rPr>
          <w:rFonts w:hint="eastAsia" w:ascii="Times New Roman" w:hAnsi="Times New Roman" w:eastAsia="宋体" w:cs="Times New Roman"/>
          <w:b w:val="0"/>
          <w:bCs w:val="0"/>
          <w:i w:val="0"/>
          <w:iCs w:val="0"/>
          <w:sz w:val="21"/>
          <w:szCs w:val="21"/>
          <w:lang w:val="en-US" w:eastAsia="zh-CN"/>
        </w:rPr>
      </w:pPr>
      <w:r>
        <w:rPr>
          <w:rFonts w:hint="eastAsia" w:ascii="Times New Roman" w:hAnsi="Times New Roman" w:eastAsia="宋体" w:cs="Times New Roman"/>
          <w:b w:val="0"/>
          <w:bCs w:val="0"/>
          <w:i w:val="0"/>
          <w:iCs w:val="0"/>
          <w:sz w:val="21"/>
          <w:szCs w:val="21"/>
          <w:lang w:val="en-US" w:eastAsia="zh-CN"/>
        </w:rPr>
        <w:t>可结合“数组比较一致输出”功能来验证探针位置锁存，双击添加的计数器“Counter_0”，在“基础设置”界面使能“数组比较一致输出”，设置输出端口为Y5；使能“探针0”，设置探针输入端口为X5；将数组比较一致的输出端口Y5短接到计数器探针的输入端口X5，当数组比较一致时会触发探针位置锁存</w:t>
      </w:r>
    </w:p>
    <w:p w14:paraId="6CDF084D">
      <w:pPr>
        <w:rPr>
          <w:rFonts w:hint="default" w:ascii="Times New Roman" w:hAnsi="Times New Roman" w:eastAsia="宋体" w:cs="Times New Roman"/>
          <w:b w:val="0"/>
          <w:bCs w:val="0"/>
          <w:i w:val="0"/>
          <w:iCs w:val="0"/>
          <w:sz w:val="21"/>
          <w:szCs w:val="21"/>
          <w:lang w:val="en-US" w:eastAsia="zh-CN"/>
        </w:rPr>
      </w:pPr>
      <w:r>
        <w:rPr>
          <w:rFonts w:hint="default" w:ascii="Times New Roman" w:hAnsi="Times New Roman" w:eastAsia="宋体" w:cs="Times New Roman"/>
          <w:b w:val="0"/>
          <w:bCs w:val="0"/>
          <w:i w:val="0"/>
          <w:iCs w:val="0"/>
          <w:sz w:val="21"/>
          <w:szCs w:val="21"/>
          <w:lang w:val="en-US" w:eastAsia="zh-CN"/>
        </w:rPr>
        <w:drawing>
          <wp:inline distT="0" distB="0" distL="114300" distR="114300">
            <wp:extent cx="5714365" cy="2350770"/>
            <wp:effectExtent l="0" t="0" r="635" b="11430"/>
            <wp:docPr id="70" name="图片 70" descr="7b1e9cb2-ca80-4a39-b348-2fedd1ca7b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7b1e9cb2-ca80-4a39-b348-2fedd1ca7b3d"/>
                    <pic:cNvPicPr>
                      <a:picLocks noChangeAspect="1"/>
                    </pic:cNvPicPr>
                  </pic:nvPicPr>
                  <pic:blipFill>
                    <a:blip r:embed="rId128"/>
                    <a:stretch>
                      <a:fillRect/>
                    </a:stretch>
                  </pic:blipFill>
                  <pic:spPr>
                    <a:xfrm>
                      <a:off x="0" y="0"/>
                      <a:ext cx="5714365" cy="2350770"/>
                    </a:xfrm>
                    <a:prstGeom prst="rect">
                      <a:avLst/>
                    </a:prstGeom>
                  </pic:spPr>
                </pic:pic>
              </a:graphicData>
            </a:graphic>
          </wp:inline>
        </w:drawing>
      </w:r>
    </w:p>
    <w:p w14:paraId="34249109">
      <w:pPr>
        <w:ind w:firstLine="420" w:firstLineChars="200"/>
        <w:rPr>
          <w:rFonts w:hint="default" w:ascii="Times New Roman" w:hAnsi="Times New Roman" w:eastAsia="宋体" w:cs="Times New Roman"/>
          <w:b w:val="0"/>
          <w:bCs w:val="0"/>
          <w:i w:val="0"/>
          <w:iCs w:val="0"/>
          <w:sz w:val="21"/>
          <w:szCs w:val="21"/>
          <w:lang w:val="en-US" w:eastAsia="zh-CN"/>
        </w:rPr>
      </w:pPr>
      <w:r>
        <w:rPr>
          <w:rFonts w:hint="eastAsia" w:ascii="Times New Roman" w:hAnsi="Times New Roman" w:eastAsia="宋体" w:cs="Times New Roman"/>
          <w:b w:val="0"/>
          <w:bCs w:val="0"/>
          <w:i w:val="0"/>
          <w:iCs w:val="0"/>
          <w:sz w:val="21"/>
          <w:szCs w:val="21"/>
          <w:lang w:val="en-US" w:eastAsia="zh-CN"/>
        </w:rPr>
        <w:t>设置比较值数组CompareArray前5个元素为1000、2000、3000、4000、5000；设置CompareArrayLength比较值数组长度为5；设置比较模式Mode为1，即设置为连续模式；设置TriggerEdge值为0，即设置探针为</w:t>
      </w:r>
      <w:r>
        <w:rPr>
          <w:rFonts w:hint="default" w:ascii="Times New Roman" w:hAnsi="Times New Roman" w:eastAsia="宋体" w:cs="Times New Roman"/>
          <w:b w:val="0"/>
          <w:bCs w:val="0"/>
          <w:i w:val="0"/>
          <w:iCs w:val="0"/>
          <w:sz w:val="21"/>
          <w:szCs w:val="21"/>
          <w:lang w:eastAsia="zh-CN"/>
        </w:rPr>
        <w:t>上升沿触发；</w:t>
      </w:r>
      <w:r>
        <w:rPr>
          <w:rFonts w:hint="eastAsia" w:ascii="Times New Roman" w:hAnsi="Times New Roman" w:eastAsia="宋体" w:cs="Times New Roman"/>
          <w:b w:val="0"/>
          <w:bCs w:val="0"/>
          <w:i w:val="0"/>
          <w:iCs w:val="0"/>
          <w:sz w:val="21"/>
          <w:szCs w:val="21"/>
          <w:lang w:val="en-US" w:eastAsia="zh-CN"/>
        </w:rPr>
        <w:t>设置输出模式OutputType引脚为TRUE，即设置输出为脉冲输出；设置OutputValue为100，输出脉冲为10000us；将Execute引脚置为TRUE</w:t>
      </w:r>
    </w:p>
    <w:p w14:paraId="03E53A8B">
      <w:pPr>
        <w:rPr>
          <w:rFonts w:hint="eastAsia" w:ascii="Times New Roman" w:hAnsi="Times New Roman" w:eastAsia="宋体" w:cs="Times New Roman"/>
          <w:b w:val="0"/>
          <w:bCs w:val="0"/>
          <w:i w:val="0"/>
          <w:iCs w:val="0"/>
          <w:sz w:val="21"/>
          <w:szCs w:val="21"/>
          <w:lang w:eastAsia="zh-CN"/>
        </w:rPr>
      </w:pPr>
      <w:r>
        <w:rPr>
          <w:rFonts w:hint="eastAsia" w:ascii="Times New Roman" w:hAnsi="Times New Roman" w:eastAsia="宋体" w:cs="Times New Roman"/>
          <w:b w:val="0"/>
          <w:bCs w:val="0"/>
          <w:i w:val="0"/>
          <w:iCs w:val="0"/>
          <w:sz w:val="21"/>
          <w:szCs w:val="21"/>
          <w:lang w:eastAsia="zh-CN"/>
        </w:rPr>
        <w:drawing>
          <wp:inline distT="0" distB="0" distL="114300" distR="114300">
            <wp:extent cx="5723890" cy="3263900"/>
            <wp:effectExtent l="0" t="0" r="3810" b="0"/>
            <wp:docPr id="148" name="图片 148" descr="7c822041-6f2b-4098-bd85-53879b040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7c822041-6f2b-4098-bd85-53879b040e23"/>
                    <pic:cNvPicPr>
                      <a:picLocks noChangeAspect="1"/>
                    </pic:cNvPicPr>
                  </pic:nvPicPr>
                  <pic:blipFill>
                    <a:blip r:embed="rId129"/>
                    <a:stretch>
                      <a:fillRect/>
                    </a:stretch>
                  </pic:blipFill>
                  <pic:spPr>
                    <a:xfrm>
                      <a:off x="0" y="0"/>
                      <a:ext cx="5723890" cy="3263900"/>
                    </a:xfrm>
                    <a:prstGeom prst="rect">
                      <a:avLst/>
                    </a:prstGeom>
                  </pic:spPr>
                </pic:pic>
              </a:graphicData>
            </a:graphic>
          </wp:inline>
        </w:drawing>
      </w:r>
    </w:p>
    <w:p w14:paraId="3D56675E">
      <w:pPr>
        <w:ind w:firstLine="420" w:firstLineChars="200"/>
        <w:rPr>
          <w:rFonts w:hint="default" w:ascii="Times New Roman" w:hAnsi="Times New Roman" w:eastAsia="宋体" w:cs="Times New Roman"/>
          <w:b w:val="0"/>
          <w:bCs w:val="0"/>
          <w:i w:val="0"/>
          <w:iCs w:val="0"/>
          <w:sz w:val="21"/>
          <w:szCs w:val="21"/>
          <w:lang w:val="en-US" w:eastAsia="zh-CN"/>
        </w:rPr>
      </w:pPr>
      <w:r>
        <w:rPr>
          <w:rFonts w:hint="eastAsia" w:ascii="Times New Roman" w:hAnsi="Times New Roman" w:eastAsia="宋体" w:cs="Times New Roman"/>
          <w:b w:val="0"/>
          <w:bCs w:val="0"/>
          <w:i w:val="0"/>
          <w:iCs w:val="0"/>
          <w:sz w:val="21"/>
          <w:szCs w:val="21"/>
          <w:lang w:val="en-US" w:eastAsia="zh-CN"/>
        </w:rPr>
        <w:t>设置Mode引脚值为1，即设置探针为连续模式；将探针Execute引脚置为TRUE，使能功能块</w:t>
      </w:r>
    </w:p>
    <w:p w14:paraId="467C34DF">
      <w:pPr>
        <w:rPr>
          <w:rFonts w:hint="eastAsia" w:ascii="Times New Roman" w:hAnsi="Times New Roman" w:eastAsia="宋体" w:cs="Times New Roman"/>
          <w:b w:val="0"/>
          <w:bCs w:val="0"/>
          <w:i w:val="0"/>
          <w:iCs w:val="0"/>
          <w:sz w:val="21"/>
          <w:szCs w:val="21"/>
          <w:lang w:eastAsia="zh-CN"/>
        </w:rPr>
      </w:pPr>
      <w:r>
        <w:rPr>
          <w:rFonts w:hint="eastAsia" w:ascii="Times New Roman" w:hAnsi="Times New Roman" w:eastAsia="宋体" w:cs="Times New Roman"/>
          <w:b w:val="0"/>
          <w:bCs w:val="0"/>
          <w:i w:val="0"/>
          <w:iCs w:val="0"/>
          <w:sz w:val="21"/>
          <w:szCs w:val="21"/>
          <w:lang w:eastAsia="zh-CN"/>
        </w:rPr>
        <w:drawing>
          <wp:inline distT="0" distB="0" distL="114300" distR="114300">
            <wp:extent cx="5730875" cy="1748155"/>
            <wp:effectExtent l="0" t="0" r="9525" b="4445"/>
            <wp:docPr id="152" name="图片 152" descr="c072d547-9556-46c9-9492-eef8e8a92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c072d547-9556-46c9-9492-eef8e8a92504"/>
                    <pic:cNvPicPr>
                      <a:picLocks noChangeAspect="1"/>
                    </pic:cNvPicPr>
                  </pic:nvPicPr>
                  <pic:blipFill>
                    <a:blip r:embed="rId130"/>
                    <a:stretch>
                      <a:fillRect/>
                    </a:stretch>
                  </pic:blipFill>
                  <pic:spPr>
                    <a:xfrm>
                      <a:off x="0" y="0"/>
                      <a:ext cx="5730875" cy="1748155"/>
                    </a:xfrm>
                    <a:prstGeom prst="rect">
                      <a:avLst/>
                    </a:prstGeom>
                  </pic:spPr>
                </pic:pic>
              </a:graphicData>
            </a:graphic>
          </wp:inline>
        </w:drawing>
      </w:r>
    </w:p>
    <w:p w14:paraId="7340F871">
      <w:pPr>
        <w:ind w:firstLine="420" w:firstLineChars="200"/>
        <w:jc w:val="left"/>
        <w:rPr>
          <w:rFonts w:hint="eastAsia" w:ascii="Times New Roman" w:hAnsi="Times New Roman" w:eastAsia="宋体" w:cs="Times New Roman"/>
          <w:b w:val="0"/>
          <w:bCs w:val="0"/>
          <w:i w:val="0"/>
          <w:iCs w:val="0"/>
          <w:sz w:val="21"/>
          <w:szCs w:val="21"/>
          <w:lang w:eastAsia="zh-CN"/>
        </w:rPr>
      </w:pPr>
      <w:r>
        <w:rPr>
          <w:rFonts w:hint="eastAsia" w:ascii="Times New Roman" w:hAnsi="Times New Roman" w:eastAsia="宋体" w:cs="Times New Roman"/>
          <w:b w:val="0"/>
          <w:bCs w:val="0"/>
          <w:i w:val="0"/>
          <w:iCs w:val="0"/>
          <w:sz w:val="21"/>
          <w:szCs w:val="21"/>
          <w:lang w:val="en-US" w:eastAsia="zh-CN"/>
        </w:rPr>
        <w:t>定义一个锁存数组ar_lockarry来存储探针触发时的上升沿锁存位置，即</w:t>
      </w:r>
      <w:bookmarkStart w:id="27" w:name="_GoBack"/>
      <w:bookmarkEnd w:id="27"/>
      <w:r>
        <w:rPr>
          <w:rFonts w:hint="default" w:ascii="Times New Roman" w:hAnsi="Times New Roman" w:eastAsia="宋体" w:cs="Times New Roman"/>
          <w:b w:val="0"/>
          <w:bCs w:val="0"/>
          <w:i w:val="0"/>
          <w:iCs w:val="0"/>
          <w:sz w:val="21"/>
          <w:szCs w:val="21"/>
          <w:lang w:eastAsia="zh-CN"/>
        </w:rPr>
        <w:t>探针功能块的PosPosition引脚，对应变量为</w:t>
      </w:r>
      <w:r>
        <w:rPr>
          <w:rFonts w:hint="eastAsia" w:ascii="Times New Roman" w:hAnsi="Times New Roman" w:eastAsia="宋体" w:cs="Times New Roman"/>
          <w:b w:val="0"/>
          <w:bCs w:val="0"/>
          <w:i w:val="0"/>
          <w:iCs w:val="0"/>
          <w:sz w:val="21"/>
          <w:szCs w:val="21"/>
          <w:lang w:val="en-US" w:eastAsia="zh-CN"/>
        </w:rPr>
        <w:t>lr_TPPosPosition；锁存数组元素标号设置为比较数组当前需要被比较的序号ui_SetArrIndex；</w:t>
      </w:r>
      <w:r>
        <w:rPr>
          <w:rFonts w:hint="eastAsia" w:ascii="Times New Roman" w:hAnsi="Times New Roman" w:eastAsia="宋体" w:cs="Times New Roman"/>
          <w:b w:val="0"/>
          <w:bCs w:val="0"/>
          <w:i w:val="0"/>
          <w:iCs w:val="0"/>
          <w:sz w:val="21"/>
          <w:szCs w:val="21"/>
          <w:lang w:eastAsia="zh-CN"/>
        </w:rPr>
        <w:drawing>
          <wp:inline distT="0" distB="0" distL="114300" distR="114300">
            <wp:extent cx="5727065" cy="330835"/>
            <wp:effectExtent l="0" t="0" r="635" b="12065"/>
            <wp:docPr id="157" name="图片 157" descr="80c0029d-4a60-445e-936f-4e104a284b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80c0029d-4a60-445e-936f-4e104a284bab"/>
                    <pic:cNvPicPr>
                      <a:picLocks noChangeAspect="1"/>
                    </pic:cNvPicPr>
                  </pic:nvPicPr>
                  <pic:blipFill>
                    <a:blip r:embed="rId131"/>
                    <a:stretch>
                      <a:fillRect/>
                    </a:stretch>
                  </pic:blipFill>
                  <pic:spPr>
                    <a:xfrm>
                      <a:off x="0" y="0"/>
                      <a:ext cx="5727065" cy="330835"/>
                    </a:xfrm>
                    <a:prstGeom prst="rect">
                      <a:avLst/>
                    </a:prstGeom>
                  </pic:spPr>
                </pic:pic>
              </a:graphicData>
            </a:graphic>
          </wp:inline>
        </w:drawing>
      </w:r>
    </w:p>
    <w:p w14:paraId="6430A4EB">
      <w:pPr>
        <w:ind w:firstLine="420" w:firstLineChars="200"/>
        <w:rPr>
          <w:rFonts w:hint="eastAsia" w:ascii="Times New Roman" w:hAnsi="Times New Roman" w:eastAsia="宋体" w:cs="Times New Roman"/>
          <w:b w:val="0"/>
          <w:bCs w:val="0"/>
          <w:i w:val="0"/>
          <w:iCs w:val="0"/>
          <w:sz w:val="21"/>
          <w:szCs w:val="21"/>
          <w:lang w:val="en-US" w:eastAsia="zh-CN"/>
        </w:rPr>
      </w:pPr>
      <w:r>
        <w:rPr>
          <w:rFonts w:hint="eastAsia" w:ascii="Times New Roman" w:hAnsi="Times New Roman" w:eastAsia="宋体" w:cs="Times New Roman"/>
          <w:b w:val="0"/>
          <w:bCs w:val="0"/>
          <w:i w:val="0"/>
          <w:iCs w:val="0"/>
          <w:sz w:val="21"/>
          <w:szCs w:val="21"/>
          <w:lang w:val="en-US" w:eastAsia="zh-CN"/>
        </w:rPr>
        <w:t>转动编码器，或者用CC_PresetCounter功能块依次改变编码器计数值为1000、2000、3000、4000、5000，观察到探针锁存位置与设定的数组位置一致</w:t>
      </w:r>
    </w:p>
    <w:p w14:paraId="5BCC7F6F">
      <w:pPr>
        <w:rPr>
          <w:rFonts w:hint="eastAsia" w:ascii="Times New Roman" w:hAnsi="Times New Roman" w:eastAsia="宋体" w:cs="Times New Roman"/>
          <w:b w:val="0"/>
          <w:bCs w:val="0"/>
          <w:i w:val="0"/>
          <w:iCs w:val="0"/>
          <w:sz w:val="21"/>
          <w:szCs w:val="21"/>
          <w:lang w:val="en-US" w:eastAsia="zh-CN"/>
        </w:rPr>
      </w:pPr>
      <w:r>
        <w:rPr>
          <w:rFonts w:hint="eastAsia" w:ascii="Times New Roman" w:hAnsi="Times New Roman" w:eastAsia="宋体" w:cs="Times New Roman"/>
          <w:b w:val="0"/>
          <w:bCs w:val="0"/>
          <w:i w:val="0"/>
          <w:iCs w:val="0"/>
          <w:sz w:val="21"/>
          <w:szCs w:val="21"/>
          <w:lang w:val="en-US" w:eastAsia="zh-CN"/>
        </w:rPr>
        <w:drawing>
          <wp:inline distT="0" distB="0" distL="114300" distR="114300">
            <wp:extent cx="5724525" cy="886460"/>
            <wp:effectExtent l="0" t="0" r="3175" b="2540"/>
            <wp:docPr id="163" name="图片 163" descr="b6050686-22ca-40db-b8a3-1d350383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b6050686-22ca-40db-b8a3-1d3503831572"/>
                    <pic:cNvPicPr>
                      <a:picLocks noChangeAspect="1"/>
                    </pic:cNvPicPr>
                  </pic:nvPicPr>
                  <pic:blipFill>
                    <a:blip r:embed="rId132"/>
                    <a:stretch>
                      <a:fillRect/>
                    </a:stretch>
                  </pic:blipFill>
                  <pic:spPr>
                    <a:xfrm>
                      <a:off x="0" y="0"/>
                      <a:ext cx="5724525" cy="886460"/>
                    </a:xfrm>
                    <a:prstGeom prst="rect">
                      <a:avLst/>
                    </a:prstGeom>
                  </pic:spPr>
                </pic:pic>
              </a:graphicData>
            </a:graphic>
          </wp:inline>
        </w:drawing>
      </w:r>
    </w:p>
    <w:p w14:paraId="7E170873">
      <w:pPr>
        <w:rPr>
          <w:rFonts w:hint="eastAsia" w:ascii="Times New Roman" w:hAnsi="Times New Roman" w:eastAsia="宋体" w:cs="Times New Roman"/>
          <w:b w:val="0"/>
          <w:bCs w:val="0"/>
          <w:i w:val="0"/>
          <w:iCs w:val="0"/>
          <w:sz w:val="21"/>
          <w:szCs w:val="21"/>
          <w:lang w:val="en-US" w:eastAsia="zh-CN"/>
        </w:rPr>
      </w:pPr>
      <w:r>
        <w:rPr>
          <w:rFonts w:hint="eastAsia" w:ascii="Times New Roman" w:hAnsi="Times New Roman" w:eastAsia="宋体" w:cs="Times New Roman"/>
          <w:b w:val="0"/>
          <w:bCs w:val="0"/>
          <w:i w:val="0"/>
          <w:iCs w:val="0"/>
          <w:sz w:val="21"/>
          <w:szCs w:val="21"/>
          <w:lang w:val="en-US" w:eastAsia="zh-CN"/>
        </w:rPr>
        <w:drawing>
          <wp:inline distT="0" distB="0" distL="114300" distR="114300">
            <wp:extent cx="5720715" cy="960120"/>
            <wp:effectExtent l="0" t="0" r="6985" b="5080"/>
            <wp:docPr id="164" name="图片 164" descr="ebb45444-c9cb-4c20-96df-452b35dd84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ebb45444-c9cb-4c20-96df-452b35dd849a"/>
                    <pic:cNvPicPr>
                      <a:picLocks noChangeAspect="1"/>
                    </pic:cNvPicPr>
                  </pic:nvPicPr>
                  <pic:blipFill>
                    <a:blip r:embed="rId133"/>
                    <a:stretch>
                      <a:fillRect/>
                    </a:stretch>
                  </pic:blipFill>
                  <pic:spPr>
                    <a:xfrm>
                      <a:off x="0" y="0"/>
                      <a:ext cx="5720715" cy="960120"/>
                    </a:xfrm>
                    <a:prstGeom prst="rect">
                      <a:avLst/>
                    </a:prstGeom>
                  </pic:spPr>
                </pic:pic>
              </a:graphicData>
            </a:graphic>
          </wp:inline>
        </w:drawing>
      </w:r>
    </w:p>
    <w:p w14:paraId="7BD57E85">
      <w:pPr>
        <w:rPr>
          <w:rFonts w:hint="default" w:ascii="Times New Roman" w:hAnsi="Times New Roman" w:eastAsia="宋体" w:cs="Times New Roman"/>
          <w:b w:val="0"/>
          <w:bCs w:val="0"/>
          <w:i w:val="0"/>
          <w:iCs w:val="0"/>
          <w:sz w:val="21"/>
          <w:szCs w:val="21"/>
          <w:lang w:val="en-US" w:eastAsia="zh-CN"/>
        </w:rPr>
      </w:pPr>
    </w:p>
    <w:p w14:paraId="121FCA99">
      <w:pPr>
        <w:tabs>
          <w:tab w:val="left" w:pos="3227"/>
        </w:tabs>
        <w:rPr>
          <w:rFonts w:hint="eastAsia" w:ascii="Times New Roman" w:hAnsi="Times New Roman" w:eastAsia="宋体" w:cs="Times New Roman"/>
          <w:b w:val="0"/>
          <w:bCs w:val="0"/>
          <w:i w:val="0"/>
          <w:iCs w:val="0"/>
          <w:sz w:val="21"/>
          <w:szCs w:val="21"/>
          <w:lang w:val="en-US" w:eastAsia="zh-CN"/>
        </w:rPr>
      </w:pPr>
    </w:p>
    <w:p w14:paraId="2B9A0ED8">
      <w:pPr>
        <w:tabs>
          <w:tab w:val="left" w:pos="3227"/>
        </w:tabs>
        <w:rPr>
          <w:rFonts w:hint="eastAsia" w:ascii="Times New Roman" w:hAnsi="Times New Roman" w:eastAsia="宋体" w:cs="Times New Roman"/>
          <w:b w:val="0"/>
          <w:bCs w:val="0"/>
          <w:i w:val="0"/>
          <w:iCs w:val="0"/>
          <w:sz w:val="21"/>
          <w:szCs w:val="21"/>
          <w:lang w:val="en-US" w:eastAsia="zh-CN"/>
        </w:rPr>
      </w:pPr>
    </w:p>
    <w:p w14:paraId="7ACBCEF7">
      <w:pPr>
        <w:tabs>
          <w:tab w:val="left" w:pos="3227"/>
        </w:tabs>
        <w:rPr>
          <w:rFonts w:hint="eastAsia" w:ascii="Times New Roman" w:hAnsi="Times New Roman" w:eastAsia="宋体" w:cs="Times New Roman"/>
          <w:b w:val="0"/>
          <w:bCs w:val="0"/>
          <w:i w:val="0"/>
          <w:iCs w:val="0"/>
          <w:sz w:val="21"/>
          <w:szCs w:val="21"/>
          <w:lang w:val="en-US" w:eastAsia="zh-CN"/>
        </w:rPr>
      </w:pPr>
    </w:p>
    <w:p w14:paraId="016E3390">
      <w:pPr>
        <w:tabs>
          <w:tab w:val="left" w:pos="3227"/>
        </w:tabs>
        <w:rPr>
          <w:rFonts w:hint="eastAsia" w:ascii="Times New Roman" w:hAnsi="Times New Roman" w:eastAsia="宋体" w:cs="Times New Roman"/>
          <w:b w:val="0"/>
          <w:bCs w:val="0"/>
          <w:i w:val="0"/>
          <w:iCs w:val="0"/>
          <w:sz w:val="21"/>
          <w:szCs w:val="21"/>
          <w:lang w:val="en-US" w:eastAsia="zh-CN"/>
        </w:rPr>
      </w:pPr>
    </w:p>
    <w:p w14:paraId="7245EE35">
      <w:pPr>
        <w:tabs>
          <w:tab w:val="left" w:pos="3227"/>
        </w:tabs>
        <w:rPr>
          <w:rFonts w:hint="eastAsia" w:ascii="Times New Roman" w:hAnsi="Times New Roman" w:eastAsia="宋体" w:cs="Times New Roman"/>
          <w:b w:val="0"/>
          <w:bCs w:val="0"/>
          <w:i w:val="0"/>
          <w:iCs w:val="0"/>
          <w:sz w:val="21"/>
          <w:szCs w:val="21"/>
          <w:lang w:val="en-US" w:eastAsia="zh-CN"/>
        </w:rPr>
      </w:pPr>
    </w:p>
    <w:p w14:paraId="0496E732">
      <w:pPr>
        <w:tabs>
          <w:tab w:val="left" w:pos="3227"/>
        </w:tabs>
        <w:rPr>
          <w:rFonts w:hint="eastAsia" w:ascii="Times New Roman" w:hAnsi="Times New Roman" w:eastAsia="宋体" w:cs="Times New Roman"/>
          <w:b w:val="0"/>
          <w:bCs w:val="0"/>
          <w:i w:val="0"/>
          <w:iCs w:val="0"/>
          <w:sz w:val="21"/>
          <w:szCs w:val="21"/>
          <w:lang w:val="en-US" w:eastAsia="zh-CN"/>
        </w:rPr>
      </w:pPr>
    </w:p>
    <w:p w14:paraId="5C636AAD">
      <w:pPr>
        <w:tabs>
          <w:tab w:val="left" w:pos="3227"/>
        </w:tabs>
        <w:rPr>
          <w:rFonts w:hint="eastAsia" w:ascii="Times New Roman" w:hAnsi="Times New Roman" w:eastAsia="宋体" w:cs="Times New Roman"/>
          <w:b w:val="0"/>
          <w:bCs w:val="0"/>
          <w:i w:val="0"/>
          <w:iCs w:val="0"/>
          <w:sz w:val="21"/>
          <w:szCs w:val="21"/>
          <w:lang w:val="en-US" w:eastAsia="zh-CN"/>
        </w:rPr>
      </w:pPr>
    </w:p>
    <w:p w14:paraId="686190A2">
      <w:pPr>
        <w:tabs>
          <w:tab w:val="left" w:pos="3227"/>
        </w:tabs>
        <w:rPr>
          <w:rFonts w:hint="eastAsia" w:ascii="Times New Roman" w:hAnsi="Times New Roman" w:eastAsia="宋体" w:cs="Times New Roman"/>
          <w:b w:val="0"/>
          <w:bCs w:val="0"/>
          <w:i w:val="0"/>
          <w:iCs w:val="0"/>
          <w:sz w:val="21"/>
          <w:szCs w:val="21"/>
          <w:lang w:val="en-US" w:eastAsia="zh-CN"/>
        </w:rPr>
      </w:pPr>
    </w:p>
    <w:p w14:paraId="790BAFD5">
      <w:pPr>
        <w:tabs>
          <w:tab w:val="left" w:pos="3227"/>
        </w:tabs>
        <w:rPr>
          <w:rFonts w:hint="eastAsia" w:ascii="Times New Roman" w:hAnsi="Times New Roman" w:eastAsia="宋体" w:cs="Times New Roman"/>
          <w:b w:val="0"/>
          <w:bCs w:val="0"/>
          <w:i w:val="0"/>
          <w:iCs w:val="0"/>
          <w:sz w:val="21"/>
          <w:szCs w:val="21"/>
          <w:lang w:val="en-US" w:eastAsia="zh-CN"/>
        </w:rPr>
      </w:pPr>
    </w:p>
    <w:p w14:paraId="422134DC">
      <w:pPr>
        <w:tabs>
          <w:tab w:val="left" w:pos="3227"/>
        </w:tabs>
        <w:rPr>
          <w:rFonts w:hint="eastAsia" w:ascii="Times New Roman" w:hAnsi="Times New Roman" w:eastAsia="宋体" w:cs="Times New Roman"/>
          <w:b w:val="0"/>
          <w:bCs w:val="0"/>
          <w:i w:val="0"/>
          <w:iCs w:val="0"/>
          <w:sz w:val="21"/>
          <w:szCs w:val="21"/>
          <w:lang w:val="en-US" w:eastAsia="zh-CN"/>
        </w:rPr>
      </w:pPr>
    </w:p>
    <w:p w14:paraId="48C5D563">
      <w:pPr>
        <w:tabs>
          <w:tab w:val="left" w:pos="3227"/>
        </w:tabs>
        <w:rPr>
          <w:rFonts w:hint="eastAsia" w:ascii="Times New Roman" w:hAnsi="Times New Roman" w:eastAsia="宋体" w:cs="Times New Roman"/>
          <w:b w:val="0"/>
          <w:bCs w:val="0"/>
          <w:i w:val="0"/>
          <w:iCs w:val="0"/>
          <w:sz w:val="21"/>
          <w:szCs w:val="21"/>
          <w:lang w:val="en-US" w:eastAsia="zh-CN"/>
        </w:rPr>
      </w:pPr>
    </w:p>
    <w:p w14:paraId="6F6DA682">
      <w:pPr>
        <w:tabs>
          <w:tab w:val="left" w:pos="3227"/>
        </w:tabs>
        <w:rPr>
          <w:rFonts w:hint="eastAsia" w:ascii="Times New Roman" w:hAnsi="Times New Roman" w:eastAsia="宋体" w:cs="Times New Roman"/>
          <w:b w:val="0"/>
          <w:bCs w:val="0"/>
          <w:i w:val="0"/>
          <w:iCs w:val="0"/>
          <w:sz w:val="21"/>
          <w:szCs w:val="21"/>
          <w:lang w:val="en-US" w:eastAsia="zh-CN"/>
        </w:rPr>
      </w:pPr>
    </w:p>
    <w:p w14:paraId="792F9BF1">
      <w:pPr>
        <w:tabs>
          <w:tab w:val="left" w:pos="3227"/>
        </w:tabs>
        <w:rPr>
          <w:rFonts w:hint="eastAsia" w:ascii="Times New Roman" w:hAnsi="Times New Roman" w:eastAsia="宋体" w:cs="Times New Roman"/>
          <w:b w:val="0"/>
          <w:bCs w:val="0"/>
          <w:i w:val="0"/>
          <w:iCs w:val="0"/>
          <w:sz w:val="21"/>
          <w:szCs w:val="21"/>
          <w:lang w:val="en-US" w:eastAsia="zh-CN"/>
        </w:rPr>
      </w:pPr>
    </w:p>
    <w:p w14:paraId="0D92EB61">
      <w:pPr>
        <w:tabs>
          <w:tab w:val="left" w:pos="3227"/>
        </w:tabs>
        <w:rPr>
          <w:rFonts w:hint="eastAsia" w:ascii="Times New Roman" w:hAnsi="Times New Roman" w:eastAsia="宋体" w:cs="Times New Roman"/>
          <w:b w:val="0"/>
          <w:bCs w:val="0"/>
          <w:i w:val="0"/>
          <w:iCs w:val="0"/>
          <w:sz w:val="21"/>
          <w:szCs w:val="21"/>
          <w:lang w:val="en-US" w:eastAsia="zh-CN"/>
        </w:rPr>
      </w:pPr>
    </w:p>
    <w:p w14:paraId="01047760">
      <w:pPr>
        <w:tabs>
          <w:tab w:val="left" w:pos="3227"/>
        </w:tabs>
        <w:rPr>
          <w:rFonts w:hint="eastAsia" w:ascii="Times New Roman" w:hAnsi="Times New Roman" w:eastAsia="宋体" w:cs="Times New Roman"/>
          <w:b w:val="0"/>
          <w:bCs w:val="0"/>
          <w:i w:val="0"/>
          <w:iCs w:val="0"/>
          <w:sz w:val="21"/>
          <w:szCs w:val="21"/>
          <w:lang w:val="en-US" w:eastAsia="zh-CN"/>
        </w:rPr>
      </w:pPr>
    </w:p>
    <w:p w14:paraId="21B0C6CB">
      <w:pPr>
        <w:tabs>
          <w:tab w:val="left" w:pos="3227"/>
        </w:tabs>
        <w:rPr>
          <w:rFonts w:hint="eastAsia" w:ascii="Times New Roman" w:hAnsi="Times New Roman" w:eastAsia="宋体" w:cs="Times New Roman"/>
          <w:b w:val="0"/>
          <w:bCs w:val="0"/>
          <w:i w:val="0"/>
          <w:iCs w:val="0"/>
          <w:sz w:val="21"/>
          <w:szCs w:val="21"/>
          <w:lang w:val="en-US" w:eastAsia="zh-CN"/>
        </w:rPr>
      </w:pPr>
    </w:p>
    <w:p w14:paraId="36CF871D">
      <w:pPr>
        <w:tabs>
          <w:tab w:val="left" w:pos="3227"/>
        </w:tabs>
        <w:rPr>
          <w:rFonts w:hint="eastAsia" w:ascii="Times New Roman" w:hAnsi="Times New Roman" w:eastAsia="宋体" w:cs="Times New Roman"/>
          <w:b w:val="0"/>
          <w:bCs w:val="0"/>
          <w:i w:val="0"/>
          <w:iCs w:val="0"/>
          <w:sz w:val="21"/>
          <w:szCs w:val="21"/>
          <w:lang w:val="en-US" w:eastAsia="zh-CN"/>
        </w:rPr>
      </w:pPr>
    </w:p>
    <w:p w14:paraId="695B3712">
      <w:pPr>
        <w:tabs>
          <w:tab w:val="left" w:pos="3227"/>
        </w:tabs>
        <w:rPr>
          <w:rFonts w:hint="eastAsia" w:ascii="Times New Roman" w:hAnsi="Times New Roman" w:eastAsia="宋体" w:cs="Times New Roman"/>
          <w:b w:val="0"/>
          <w:bCs w:val="0"/>
          <w:i w:val="0"/>
          <w:iCs w:val="0"/>
          <w:sz w:val="21"/>
          <w:szCs w:val="21"/>
          <w:lang w:val="en-US" w:eastAsia="zh-CN"/>
        </w:rPr>
      </w:pPr>
    </w:p>
    <w:p w14:paraId="43A4EA1E">
      <w:pPr>
        <w:pStyle w:val="4"/>
        <w:numPr>
          <w:ilvl w:val="0"/>
          <w:numId w:val="1"/>
        </w:numPr>
        <w:bidi w:val="0"/>
        <w:jc w:val="both"/>
        <w:outlineLvl w:val="0"/>
        <w:rPr>
          <w:rFonts w:hint="eastAsia" w:ascii="Times New Roman" w:hAnsi="Times New Roman" w:eastAsia="宋体" w:cs="Times New Roman"/>
          <w:b/>
          <w:bCs/>
          <w:lang w:val="en-US" w:eastAsia="zh-CN"/>
        </w:rPr>
      </w:pPr>
      <w:r>
        <w:rPr>
          <w:rFonts w:hint="eastAsia" w:ascii="Times New Roman" w:hAnsi="Times New Roman" w:eastAsia="宋体" w:cs="Times New Roman"/>
          <w:b/>
          <w:bCs/>
          <w:lang w:val="en-US" w:eastAsia="zh-CN"/>
        </w:rPr>
        <w:t>脉冲输出实例说明</w:t>
      </w:r>
    </w:p>
    <w:p w14:paraId="18F52171">
      <w:pPr>
        <w:pStyle w:val="3"/>
        <w:bidi w:val="0"/>
        <w:outlineLvl w:val="1"/>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4.1硬件配置</w:t>
      </w:r>
    </w:p>
    <w:p w14:paraId="158F32CC">
      <w:pPr>
        <w:pStyle w:val="4"/>
        <w:bidi w:val="0"/>
        <w:outlineLvl w:val="2"/>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4.1.1硬件选择</w:t>
      </w:r>
    </w:p>
    <w:p w14:paraId="482F6AAB">
      <w:pPr>
        <w:tabs>
          <w:tab w:val="left" w:pos="3227"/>
        </w:tabs>
        <w:rPr>
          <w:rFonts w:hint="eastAsia" w:ascii="Times New Roman" w:hAnsi="Times New Roman" w:eastAsia="宋体" w:cs="Times New Roman"/>
          <w:b w:val="0"/>
          <w:bCs w:val="0"/>
          <w:i w:val="0"/>
          <w:iCs w:val="0"/>
          <w:sz w:val="21"/>
          <w:szCs w:val="21"/>
          <w:lang w:val="en-US" w:eastAsia="zh-CN"/>
        </w:rPr>
      </w:pPr>
      <w:r>
        <w:rPr>
          <w:rFonts w:hint="eastAsia" w:ascii="Times New Roman" w:hAnsi="Times New Roman" w:eastAsia="宋体" w:cs="Times New Roman"/>
          <w:b w:val="0"/>
          <w:bCs w:val="0"/>
          <w:i w:val="0"/>
          <w:iCs w:val="0"/>
          <w:sz w:val="21"/>
          <w:szCs w:val="21"/>
          <w:lang w:val="en-US" w:eastAsia="zh-CN"/>
        </w:rPr>
        <w:t>1）LC1500PLC</w:t>
      </w:r>
    </w:p>
    <w:p w14:paraId="4420F555">
      <w:pPr>
        <w:tabs>
          <w:tab w:val="left" w:pos="3227"/>
        </w:tabs>
        <w:rPr>
          <w:rFonts w:hint="eastAsia" w:ascii="Times New Roman" w:hAnsi="Times New Roman" w:eastAsia="宋体" w:cs="Times New Roman"/>
          <w:b w:val="0"/>
          <w:bCs w:val="0"/>
          <w:i w:val="0"/>
          <w:iCs w:val="0"/>
          <w:sz w:val="21"/>
          <w:szCs w:val="21"/>
          <w:lang w:val="en-US" w:eastAsia="zh-CN"/>
        </w:rPr>
      </w:pPr>
      <w:r>
        <w:rPr>
          <w:rFonts w:hint="eastAsia" w:ascii="Times New Roman" w:hAnsi="Times New Roman" w:eastAsia="宋体" w:cs="Times New Roman"/>
          <w:b w:val="0"/>
          <w:bCs w:val="0"/>
          <w:i w:val="0"/>
          <w:iCs w:val="0"/>
          <w:sz w:val="21"/>
          <w:szCs w:val="21"/>
          <w:lang w:val="en-US" w:eastAsia="zh-CN"/>
        </w:rPr>
        <w:t>2）丝杆模组</w:t>
      </w:r>
    </w:p>
    <w:p w14:paraId="7FDC583C">
      <w:pPr>
        <w:tabs>
          <w:tab w:val="left" w:pos="3227"/>
        </w:tabs>
        <w:rPr>
          <w:rFonts w:hint="eastAsia" w:ascii="Times New Roman" w:hAnsi="Times New Roman" w:eastAsia="宋体" w:cs="Times New Roman"/>
          <w:b w:val="0"/>
          <w:bCs w:val="0"/>
          <w:i w:val="0"/>
          <w:iCs w:val="0"/>
          <w:sz w:val="21"/>
          <w:szCs w:val="21"/>
          <w:lang w:val="en-US" w:eastAsia="zh-CN"/>
        </w:rPr>
      </w:pPr>
      <w:r>
        <w:rPr>
          <w:rFonts w:hint="eastAsia" w:ascii="Times New Roman" w:hAnsi="Times New Roman" w:eastAsia="宋体" w:cs="Times New Roman"/>
          <w:b w:val="0"/>
          <w:bCs w:val="0"/>
          <w:i w:val="0"/>
          <w:iCs w:val="0"/>
          <w:sz w:val="21"/>
          <w:szCs w:val="21"/>
          <w:lang w:val="en-US" w:eastAsia="zh-CN"/>
        </w:rPr>
        <w:t>3）高创CDHD2伺服驱动器</w:t>
      </w:r>
    </w:p>
    <w:p w14:paraId="177FB0BE">
      <w:pPr>
        <w:tabs>
          <w:tab w:val="left" w:pos="3227"/>
        </w:tabs>
        <w:rPr>
          <w:rFonts w:hint="default" w:ascii="Times New Roman" w:hAnsi="Times New Roman" w:eastAsia="宋体" w:cs="Times New Roman"/>
          <w:b w:val="0"/>
          <w:bCs w:val="0"/>
          <w:i w:val="0"/>
          <w:iCs w:val="0"/>
          <w:sz w:val="21"/>
          <w:szCs w:val="21"/>
          <w:lang w:val="en-US" w:eastAsia="zh-CN"/>
        </w:rPr>
      </w:pPr>
      <w:r>
        <w:rPr>
          <w:rFonts w:hint="eastAsia" w:ascii="Times New Roman" w:hAnsi="Times New Roman" w:eastAsia="宋体" w:cs="Times New Roman"/>
          <w:b w:val="0"/>
          <w:bCs w:val="0"/>
          <w:i w:val="0"/>
          <w:iCs w:val="0"/>
          <w:sz w:val="21"/>
          <w:szCs w:val="21"/>
          <w:lang w:val="en-US" w:eastAsia="zh-CN"/>
        </w:rPr>
        <w:t>4）CODESYS</w:t>
      </w:r>
    </w:p>
    <w:p w14:paraId="62C98B83">
      <w:pPr>
        <w:pStyle w:val="4"/>
        <w:bidi w:val="0"/>
        <w:outlineLvl w:val="2"/>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4.1.2硬件接线图</w:t>
      </w:r>
    </w:p>
    <w:p w14:paraId="5ECD95AA">
      <w:pPr>
        <w:tabs>
          <w:tab w:val="left" w:pos="1056"/>
        </w:tabs>
      </w:pPr>
      <w:r>
        <w:drawing>
          <wp:inline distT="0" distB="0" distL="114300" distR="114300">
            <wp:extent cx="5729605" cy="3511550"/>
            <wp:effectExtent l="0" t="0" r="10795" b="6350"/>
            <wp:docPr id="8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6"/>
                    <pic:cNvPicPr>
                      <a:picLocks noChangeAspect="1"/>
                    </pic:cNvPicPr>
                  </pic:nvPicPr>
                  <pic:blipFill>
                    <a:blip r:embed="rId134"/>
                    <a:stretch>
                      <a:fillRect/>
                    </a:stretch>
                  </pic:blipFill>
                  <pic:spPr>
                    <a:xfrm>
                      <a:off x="0" y="0"/>
                      <a:ext cx="5729605" cy="3511550"/>
                    </a:xfrm>
                    <a:prstGeom prst="rect">
                      <a:avLst/>
                    </a:prstGeom>
                    <a:noFill/>
                    <a:ln>
                      <a:noFill/>
                    </a:ln>
                  </pic:spPr>
                </pic:pic>
              </a:graphicData>
            </a:graphic>
          </wp:inline>
        </w:drawing>
      </w:r>
    </w:p>
    <w:p w14:paraId="17E452E5">
      <w:pPr>
        <w:pStyle w:val="3"/>
        <w:bidi w:val="0"/>
        <w:outlineLvl w:val="1"/>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4.2软件配置</w:t>
      </w:r>
    </w:p>
    <w:p w14:paraId="1ACCB759">
      <w:pPr>
        <w:ind w:firstLine="420" w:firstLineChars="200"/>
        <w:rPr>
          <w:rFonts w:hint="default" w:ascii="Times New Roman" w:hAnsi="Times New Roman" w:eastAsia="宋体" w:cs="Times New Roman"/>
          <w:b w:val="0"/>
          <w:bCs w:val="0"/>
          <w:i w:val="0"/>
          <w:iCs w:val="0"/>
          <w:sz w:val="21"/>
          <w:szCs w:val="21"/>
          <w:lang w:val="en-US" w:eastAsia="zh-CN"/>
        </w:rPr>
      </w:pPr>
      <w:r>
        <w:rPr>
          <w:rFonts w:hint="eastAsia" w:ascii="Times New Roman" w:hAnsi="Times New Roman" w:eastAsia="宋体" w:cs="Times New Roman"/>
          <w:b w:val="0"/>
          <w:bCs w:val="0"/>
          <w:i w:val="0"/>
          <w:iCs w:val="0"/>
          <w:sz w:val="21"/>
          <w:szCs w:val="21"/>
          <w:lang w:val="en-US" w:eastAsia="zh-CN"/>
        </w:rPr>
        <w:t>打开高创伺服调试软件“ServoStudio”，配置好端口号与波特率，点击“连接”，连接伺服驱动器</w:t>
      </w:r>
    </w:p>
    <w:p w14:paraId="00FDC6FF">
      <w:pPr>
        <w:rPr>
          <w:rFonts w:hint="default" w:ascii="Times New Roman" w:hAnsi="Times New Roman" w:eastAsia="宋体" w:cs="Times New Roman"/>
          <w:b w:val="0"/>
          <w:bCs w:val="0"/>
          <w:i w:val="0"/>
          <w:iCs w:val="0"/>
          <w:sz w:val="21"/>
          <w:szCs w:val="21"/>
          <w:lang w:val="en-US" w:eastAsia="zh-CN"/>
        </w:rPr>
      </w:pPr>
      <w:r>
        <w:drawing>
          <wp:inline distT="0" distB="0" distL="114300" distR="114300">
            <wp:extent cx="5726430" cy="3531235"/>
            <wp:effectExtent l="0" t="0" r="1270" b="12065"/>
            <wp:docPr id="7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
                    <pic:cNvPicPr>
                      <a:picLocks noChangeAspect="1"/>
                    </pic:cNvPicPr>
                  </pic:nvPicPr>
                  <pic:blipFill>
                    <a:blip r:embed="rId135"/>
                    <a:stretch>
                      <a:fillRect/>
                    </a:stretch>
                  </pic:blipFill>
                  <pic:spPr>
                    <a:xfrm>
                      <a:off x="0" y="0"/>
                      <a:ext cx="5726430" cy="3531235"/>
                    </a:xfrm>
                    <a:prstGeom prst="rect">
                      <a:avLst/>
                    </a:prstGeom>
                    <a:noFill/>
                    <a:ln>
                      <a:noFill/>
                    </a:ln>
                  </pic:spPr>
                </pic:pic>
              </a:graphicData>
            </a:graphic>
          </wp:inline>
        </w:drawing>
      </w:r>
    </w:p>
    <w:bookmarkEnd w:id="25"/>
    <w:p w14:paraId="70AE4274">
      <w:pPr>
        <w:numPr>
          <w:ilvl w:val="0"/>
          <w:numId w:val="0"/>
        </w:numPr>
        <w:bidi w:val="0"/>
        <w:ind w:firstLine="420" w:firstLineChars="20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连接成功后，点击“运动”下的“工作模式”：“工作模式”处选择“传动装置/脉冲序列”；“脉冲序列来源”处选择“C2控制接口-光电隔离”；“脉冲序列类型”处选择“Pulse and Direction”</w:t>
      </w:r>
    </w:p>
    <w:p w14:paraId="6B70FA58">
      <w:pPr>
        <w:tabs>
          <w:tab w:val="left" w:pos="1298"/>
        </w:tabs>
        <w:bidi w:val="0"/>
        <w:ind w:left="420" w:hanging="420" w:hangingChars="200"/>
        <w:jc w:val="left"/>
      </w:pPr>
      <w:r>
        <w:drawing>
          <wp:inline distT="0" distB="0" distL="114300" distR="114300">
            <wp:extent cx="5726430" cy="3531235"/>
            <wp:effectExtent l="0" t="0" r="1270" b="12065"/>
            <wp:docPr id="7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
                    <pic:cNvPicPr>
                      <a:picLocks noChangeAspect="1"/>
                    </pic:cNvPicPr>
                  </pic:nvPicPr>
                  <pic:blipFill>
                    <a:blip r:embed="rId136"/>
                    <a:stretch>
                      <a:fillRect/>
                    </a:stretch>
                  </pic:blipFill>
                  <pic:spPr>
                    <a:xfrm>
                      <a:off x="0" y="0"/>
                      <a:ext cx="5726430" cy="3531235"/>
                    </a:xfrm>
                    <a:prstGeom prst="rect">
                      <a:avLst/>
                    </a:prstGeom>
                    <a:noFill/>
                    <a:ln>
                      <a:noFill/>
                    </a:ln>
                  </pic:spPr>
                </pic:pic>
              </a:graphicData>
            </a:graphic>
          </wp:inline>
        </w:drawing>
      </w:r>
    </w:p>
    <w:p w14:paraId="3E51529C">
      <w:pPr>
        <w:numPr>
          <w:ilvl w:val="0"/>
          <w:numId w:val="0"/>
        </w:numPr>
        <w:bidi w:val="0"/>
        <w:ind w:firstLine="420" w:firstLineChars="200"/>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打开凌臣IDE编程软件，选择对应的高速脉冲轴设备，点击“Pulser_0”,在“输出模式”中选择“脉冲+方向 正逻辑”的脉冲轴模式，并选择Y0口为“脉冲”输出、Y1口为“方向”输出，选择脉冲轴方向为“正方向”；在“基础设置”界面对“原点设置”中的“回零端口”、“位置限制”中的“正限位端口”与“负限位端口”进行使能，并选择对应的硬件输入端口与极性：本次实例中原点限位开关输入接在PLC的X1端口，因此“回零端口”选择X1,极性选择“常开”；正限位端口输入接在PLC的X0端口，因此“正限位端口”选择X0,极性选择“常开”；负限位开关输入接在PLC的X2端口，因此“负限位端口”选择X2，极性选择“常开”。</w:t>
      </w:r>
    </w:p>
    <w:p w14:paraId="40409716">
      <w:pPr>
        <w:numPr>
          <w:ilvl w:val="0"/>
          <w:numId w:val="0"/>
        </w:numPr>
        <w:tabs>
          <w:tab w:val="left" w:pos="1298"/>
        </w:tabs>
        <w:bidi w:val="0"/>
        <w:ind w:leftChars="0"/>
        <w:jc w:val="left"/>
      </w:pPr>
      <w:r>
        <w:drawing>
          <wp:inline distT="0" distB="0" distL="114300" distR="114300">
            <wp:extent cx="5723255" cy="4193540"/>
            <wp:effectExtent l="0" t="0" r="4445" b="10160"/>
            <wp:docPr id="7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0"/>
                    <pic:cNvPicPr>
                      <a:picLocks noChangeAspect="1"/>
                    </pic:cNvPicPr>
                  </pic:nvPicPr>
                  <pic:blipFill>
                    <a:blip r:embed="rId137"/>
                    <a:stretch>
                      <a:fillRect/>
                    </a:stretch>
                  </pic:blipFill>
                  <pic:spPr>
                    <a:xfrm>
                      <a:off x="0" y="0"/>
                      <a:ext cx="5723255" cy="4193540"/>
                    </a:xfrm>
                    <a:prstGeom prst="rect">
                      <a:avLst/>
                    </a:prstGeom>
                    <a:noFill/>
                    <a:ln>
                      <a:noFill/>
                    </a:ln>
                  </pic:spPr>
                </pic:pic>
              </a:graphicData>
            </a:graphic>
          </wp:inline>
        </w:drawing>
      </w:r>
    </w:p>
    <w:p w14:paraId="212FB975">
      <w:pPr>
        <w:numPr>
          <w:ilvl w:val="0"/>
          <w:numId w:val="0"/>
        </w:numPr>
        <w:tabs>
          <w:tab w:val="left" w:pos="269"/>
          <w:tab w:val="left" w:pos="1298"/>
        </w:tabs>
        <w:bidi w:val="0"/>
        <w:ind w:leftChars="0" w:firstLine="420" w:firstLineChars="200"/>
        <w:jc w:val="left"/>
        <w:rPr>
          <w:rFonts w:hint="default" w:ascii="宋体" w:hAnsi="宋体" w:eastAsia="宋体" w:cs="宋体"/>
          <w:lang w:val="en-US" w:eastAsia="zh-CN"/>
        </w:rPr>
      </w:pPr>
      <w:r>
        <w:rPr>
          <w:rFonts w:hint="eastAsia" w:ascii="宋体" w:hAnsi="宋体" w:eastAsia="宋体" w:cs="宋体"/>
          <w:lang w:val="en-US" w:eastAsia="zh-CN"/>
        </w:rPr>
        <w:t>点击所要控制的脉冲轴“Axis_0”，在“基础设置”选择“旋转模式”；在“单位换算”根据公式设置相应的分子、分母，本次实例选择1：1；</w:t>
      </w:r>
    </w:p>
    <w:p w14:paraId="52DD97F1">
      <w:pPr>
        <w:numPr>
          <w:ilvl w:val="0"/>
          <w:numId w:val="0"/>
        </w:numPr>
        <w:tabs>
          <w:tab w:val="left" w:pos="269"/>
          <w:tab w:val="left" w:pos="1298"/>
        </w:tabs>
        <w:bidi w:val="0"/>
        <w:ind w:leftChars="0"/>
        <w:jc w:val="left"/>
      </w:pPr>
      <w:r>
        <w:drawing>
          <wp:inline distT="0" distB="0" distL="114300" distR="114300">
            <wp:extent cx="5728335" cy="3162935"/>
            <wp:effectExtent l="0" t="0" r="12065" b="12065"/>
            <wp:docPr id="13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9"/>
                    <pic:cNvPicPr>
                      <a:picLocks noChangeAspect="1"/>
                    </pic:cNvPicPr>
                  </pic:nvPicPr>
                  <pic:blipFill>
                    <a:blip r:embed="rId138"/>
                    <a:stretch>
                      <a:fillRect/>
                    </a:stretch>
                  </pic:blipFill>
                  <pic:spPr>
                    <a:xfrm>
                      <a:off x="0" y="0"/>
                      <a:ext cx="5728335" cy="3162935"/>
                    </a:xfrm>
                    <a:prstGeom prst="rect">
                      <a:avLst/>
                    </a:prstGeom>
                    <a:noFill/>
                    <a:ln>
                      <a:noFill/>
                    </a:ln>
                  </pic:spPr>
                </pic:pic>
              </a:graphicData>
            </a:graphic>
          </wp:inline>
        </w:drawing>
      </w:r>
    </w:p>
    <w:p w14:paraId="13C8BA60">
      <w:pPr>
        <w:numPr>
          <w:ilvl w:val="0"/>
          <w:numId w:val="0"/>
        </w:numPr>
        <w:tabs>
          <w:tab w:val="left" w:pos="269"/>
          <w:tab w:val="left" w:pos="1298"/>
        </w:tabs>
        <w:bidi w:val="0"/>
        <w:ind w:leftChars="0"/>
        <w:jc w:val="left"/>
        <w:rPr>
          <w:rFonts w:hint="eastAsia"/>
          <w:lang w:val="en-US" w:eastAsia="zh-CN"/>
        </w:rPr>
      </w:pPr>
      <w:r>
        <w:drawing>
          <wp:inline distT="0" distB="0" distL="114300" distR="114300">
            <wp:extent cx="5727065" cy="3322320"/>
            <wp:effectExtent l="0" t="0" r="635" b="5080"/>
            <wp:docPr id="13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1"/>
                    <pic:cNvPicPr>
                      <a:picLocks noChangeAspect="1"/>
                    </pic:cNvPicPr>
                  </pic:nvPicPr>
                  <pic:blipFill>
                    <a:blip r:embed="rId139"/>
                    <a:stretch>
                      <a:fillRect/>
                    </a:stretch>
                  </pic:blipFill>
                  <pic:spPr>
                    <a:xfrm>
                      <a:off x="0" y="0"/>
                      <a:ext cx="5727065" cy="3322320"/>
                    </a:xfrm>
                    <a:prstGeom prst="rect">
                      <a:avLst/>
                    </a:prstGeom>
                    <a:noFill/>
                    <a:ln>
                      <a:noFill/>
                    </a:ln>
                  </pic:spPr>
                </pic:pic>
              </a:graphicData>
            </a:graphic>
          </wp:inline>
        </w:drawing>
      </w:r>
    </w:p>
    <w:p w14:paraId="3A797257">
      <w:pPr>
        <w:numPr>
          <w:ilvl w:val="0"/>
          <w:numId w:val="0"/>
        </w:numPr>
        <w:tabs>
          <w:tab w:val="left" w:pos="1298"/>
        </w:tabs>
        <w:bidi w:val="0"/>
        <w:ind w:leftChars="0"/>
        <w:jc w:val="left"/>
        <w:rPr>
          <w:rFonts w:hint="default"/>
          <w:lang w:val="en-US" w:eastAsia="zh-CN"/>
        </w:rPr>
      </w:pPr>
    </w:p>
    <w:p w14:paraId="2BE8DBC0">
      <w:pPr>
        <w:numPr>
          <w:ilvl w:val="0"/>
          <w:numId w:val="0"/>
        </w:numPr>
        <w:tabs>
          <w:tab w:val="left" w:pos="1198"/>
          <w:tab w:val="left" w:pos="2955"/>
        </w:tabs>
        <w:bidi w:val="0"/>
        <w:ind w:leftChars="0" w:firstLine="420" w:firstLineChars="200"/>
        <w:jc w:val="left"/>
        <w:rPr>
          <w:rFonts w:hint="default" w:ascii="宋体" w:hAnsi="宋体" w:eastAsia="宋体" w:cs="宋体"/>
          <w:lang w:val="en-US" w:eastAsia="zh-CN"/>
        </w:rPr>
      </w:pPr>
      <w:r>
        <w:rPr>
          <w:rFonts w:hint="eastAsia" w:ascii="宋体" w:hAnsi="宋体" w:eastAsia="宋体" w:cs="宋体"/>
          <w:lang w:val="en-US" w:eastAsia="zh-CN"/>
        </w:rPr>
        <w:t>点击“</w:t>
      </w:r>
      <w:r>
        <w:rPr>
          <w:rFonts w:hint="eastAsia" w:ascii="Times New Roman" w:hAnsi="Times New Roman" w:eastAsia="宋体" w:cs="Times New Roman"/>
          <w:b w:val="0"/>
          <w:bCs w:val="0"/>
          <w:i w:val="0"/>
          <w:iCs w:val="0"/>
          <w:sz w:val="21"/>
          <w:szCs w:val="21"/>
          <w:lang w:val="en-US" w:eastAsia="zh-CN"/>
        </w:rPr>
        <w:t>ServoStudio</w:t>
      </w:r>
      <w:r>
        <w:rPr>
          <w:rFonts w:hint="eastAsia" w:ascii="宋体" w:hAnsi="宋体" w:eastAsia="宋体" w:cs="宋体"/>
          <w:lang w:val="en-US" w:eastAsia="zh-CN"/>
        </w:rPr>
        <w:t>”中的“启用”使能电机；在IDE中连接PLC后“登录”</w:t>
      </w:r>
    </w:p>
    <w:p w14:paraId="595D6344">
      <w:pPr>
        <w:numPr>
          <w:ilvl w:val="0"/>
          <w:numId w:val="0"/>
        </w:numPr>
        <w:tabs>
          <w:tab w:val="left" w:pos="1198"/>
        </w:tabs>
        <w:bidi w:val="0"/>
        <w:ind w:leftChars="0"/>
        <w:jc w:val="left"/>
      </w:pPr>
      <w:r>
        <w:drawing>
          <wp:inline distT="0" distB="0" distL="114300" distR="114300">
            <wp:extent cx="5726430" cy="3531235"/>
            <wp:effectExtent l="0" t="0" r="1270" b="12065"/>
            <wp:docPr id="7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8"/>
                    <pic:cNvPicPr>
                      <a:picLocks noChangeAspect="1"/>
                    </pic:cNvPicPr>
                  </pic:nvPicPr>
                  <pic:blipFill>
                    <a:blip r:embed="rId140"/>
                    <a:stretch>
                      <a:fillRect/>
                    </a:stretch>
                  </pic:blipFill>
                  <pic:spPr>
                    <a:xfrm>
                      <a:off x="0" y="0"/>
                      <a:ext cx="5726430" cy="3531235"/>
                    </a:xfrm>
                    <a:prstGeom prst="rect">
                      <a:avLst/>
                    </a:prstGeom>
                    <a:noFill/>
                    <a:ln>
                      <a:noFill/>
                    </a:ln>
                  </pic:spPr>
                </pic:pic>
              </a:graphicData>
            </a:graphic>
          </wp:inline>
        </w:drawing>
      </w:r>
    </w:p>
    <w:p w14:paraId="72C73112">
      <w:pPr>
        <w:numPr>
          <w:ilvl w:val="0"/>
          <w:numId w:val="0"/>
        </w:numPr>
        <w:tabs>
          <w:tab w:val="left" w:pos="1198"/>
        </w:tabs>
        <w:bidi w:val="0"/>
        <w:ind w:leftChars="0"/>
        <w:jc w:val="left"/>
      </w:pPr>
      <w:r>
        <w:drawing>
          <wp:inline distT="0" distB="0" distL="114300" distR="114300">
            <wp:extent cx="5730240" cy="4217035"/>
            <wp:effectExtent l="0" t="0" r="10160" b="12065"/>
            <wp:docPr id="7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9"/>
                    <pic:cNvPicPr>
                      <a:picLocks noChangeAspect="1"/>
                    </pic:cNvPicPr>
                  </pic:nvPicPr>
                  <pic:blipFill>
                    <a:blip r:embed="rId141"/>
                    <a:stretch>
                      <a:fillRect/>
                    </a:stretch>
                  </pic:blipFill>
                  <pic:spPr>
                    <a:xfrm>
                      <a:off x="0" y="0"/>
                      <a:ext cx="5730240" cy="4217035"/>
                    </a:xfrm>
                    <a:prstGeom prst="rect">
                      <a:avLst/>
                    </a:prstGeom>
                    <a:noFill/>
                    <a:ln>
                      <a:noFill/>
                    </a:ln>
                  </pic:spPr>
                </pic:pic>
              </a:graphicData>
            </a:graphic>
          </wp:inline>
        </w:drawing>
      </w:r>
    </w:p>
    <w:p w14:paraId="44D97268">
      <w:pPr>
        <w:numPr>
          <w:ilvl w:val="0"/>
          <w:numId w:val="0"/>
        </w:numPr>
        <w:tabs>
          <w:tab w:val="left" w:pos="1198"/>
        </w:tabs>
        <w:bidi w:val="0"/>
        <w:ind w:leftChars="0" w:firstLine="420" w:firstLineChars="200"/>
        <w:jc w:val="left"/>
        <w:rPr>
          <w:rFonts w:hint="eastAsia" w:ascii="宋体" w:hAnsi="宋体" w:eastAsia="宋体" w:cs="宋体"/>
          <w:lang w:val="en-US" w:eastAsia="zh-CN"/>
        </w:rPr>
      </w:pPr>
      <w:r>
        <w:rPr>
          <w:rFonts w:hint="eastAsia" w:ascii="宋体" w:hAnsi="宋体" w:eastAsia="宋体" w:cs="宋体"/>
          <w:lang w:val="en-US" w:eastAsia="zh-CN"/>
        </w:rPr>
        <w:t>在IDE中启用“MC_Power”功能块，对功能块进行使能，开始进行功能块测试即可（只有在使能MC_Power功能块之后才能使用其他高速脉冲相关的功能块）</w:t>
      </w:r>
    </w:p>
    <w:p w14:paraId="18999AB5">
      <w:pPr>
        <w:numPr>
          <w:ilvl w:val="0"/>
          <w:numId w:val="0"/>
        </w:numPr>
        <w:tabs>
          <w:tab w:val="left" w:pos="1198"/>
        </w:tabs>
        <w:bidi w:val="0"/>
        <w:ind w:leftChars="0"/>
        <w:jc w:val="left"/>
        <w:rPr>
          <w:rFonts w:hint="eastAsia" w:ascii="宋体" w:hAnsi="宋体" w:eastAsia="宋体" w:cs="宋体"/>
          <w:lang w:val="en-US" w:eastAsia="zh-CN"/>
        </w:rPr>
      </w:pPr>
      <w:r>
        <w:drawing>
          <wp:inline distT="0" distB="0" distL="114300" distR="114300">
            <wp:extent cx="5728335" cy="2970530"/>
            <wp:effectExtent l="0" t="0" r="12065" b="1270"/>
            <wp:docPr id="13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2"/>
                    <pic:cNvPicPr>
                      <a:picLocks noChangeAspect="1"/>
                    </pic:cNvPicPr>
                  </pic:nvPicPr>
                  <pic:blipFill>
                    <a:blip r:embed="rId142"/>
                    <a:stretch>
                      <a:fillRect/>
                    </a:stretch>
                  </pic:blipFill>
                  <pic:spPr>
                    <a:xfrm>
                      <a:off x="0" y="0"/>
                      <a:ext cx="5728335" cy="2970530"/>
                    </a:xfrm>
                    <a:prstGeom prst="rect">
                      <a:avLst/>
                    </a:prstGeom>
                    <a:noFill/>
                    <a:ln>
                      <a:noFill/>
                    </a:ln>
                  </pic:spPr>
                </pic:pic>
              </a:graphicData>
            </a:graphic>
          </wp:inline>
        </w:drawing>
      </w:r>
    </w:p>
    <w:p w14:paraId="5CF0276E">
      <w:pPr>
        <w:pStyle w:val="3"/>
        <w:bidi w:val="0"/>
        <w:outlineLvl w:val="1"/>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4.3 功能块应用实例</w:t>
      </w:r>
    </w:p>
    <w:p w14:paraId="20C5BDA9">
      <w:pPr>
        <w:pStyle w:val="4"/>
        <w:bidi w:val="0"/>
        <w:outlineLvl w:val="2"/>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4.3.1轴绝对位置控制实例</w:t>
      </w:r>
    </w:p>
    <w:p w14:paraId="4F148BDB">
      <w:pPr>
        <w:rPr>
          <w:rFonts w:hint="eastAsia" w:ascii="宋体" w:hAnsi="宋体" w:eastAsia="宋体" w:cs="宋体"/>
          <w:sz w:val="21"/>
          <w:szCs w:val="21"/>
        </w:rPr>
      </w:pPr>
      <w:r>
        <w:rPr>
          <w:rFonts w:hint="eastAsia" w:ascii="宋体" w:hAnsi="宋体" w:eastAsia="宋体" w:cs="宋体"/>
          <w:sz w:val="21"/>
          <w:szCs w:val="21"/>
        </w:rPr>
        <w:t>以轴“</w:t>
      </w:r>
      <w:r>
        <w:rPr>
          <w:rFonts w:hint="eastAsia" w:ascii="宋体" w:hAnsi="宋体" w:eastAsia="宋体" w:cs="宋体"/>
          <w:sz w:val="21"/>
          <w:szCs w:val="21"/>
          <w:lang w:val="en-US" w:eastAsia="zh-CN"/>
        </w:rPr>
        <w:t>Axis_0</w:t>
      </w:r>
      <w:r>
        <w:rPr>
          <w:rFonts w:hint="eastAsia" w:ascii="宋体" w:hAnsi="宋体" w:eastAsia="宋体" w:cs="宋体"/>
          <w:sz w:val="21"/>
          <w:szCs w:val="21"/>
        </w:rPr>
        <w:t>”的绝对控制为例，如下所示：</w:t>
      </w:r>
    </w:p>
    <w:p w14:paraId="62464080">
      <w:pPr>
        <w:ind w:firstLine="420"/>
        <w:rPr>
          <w:rFonts w:hint="eastAsia" w:ascii="宋体" w:hAnsi="宋体" w:eastAsia="宋体" w:cs="宋体"/>
          <w:sz w:val="24"/>
        </w:rPr>
      </w:pPr>
      <w:r>
        <w:rPr>
          <w:rFonts w:hint="eastAsia" w:ascii="宋体" w:hAnsi="宋体" w:eastAsia="宋体" w:cs="宋体"/>
          <w:sz w:val="21"/>
          <w:szCs w:val="21"/>
        </w:rPr>
        <w:t>此时轴实际位置“Axis_0.fActPosition”为0，绝对位置“lr_MoveAbsPosition”设为100，设置好速度值后，点击绝对位置触发“strMC_MoveAbsolute.x_Execute”预值&lt;TRUE&gt;，后右击选择写入其所有值</w:t>
      </w:r>
      <w:r>
        <w:rPr>
          <w:rFonts w:hint="eastAsia" w:ascii="宋体" w:hAnsi="宋体" w:eastAsia="宋体" w:cs="宋体"/>
          <w:sz w:val="21"/>
          <w:szCs w:val="21"/>
          <w:lang w:val="en-US" w:eastAsia="zh-CN"/>
        </w:rPr>
        <w:t>,</w:t>
      </w:r>
      <w:r>
        <w:rPr>
          <w:rFonts w:hint="eastAsia" w:ascii="宋体" w:hAnsi="宋体" w:eastAsia="宋体" w:cs="宋体"/>
          <w:sz w:val="21"/>
          <w:szCs w:val="21"/>
        </w:rPr>
        <w:t>或者按“Ctrl+F7”。</w:t>
      </w:r>
    </w:p>
    <w:p w14:paraId="3C255693">
      <w:pPr>
        <w:rPr>
          <w:rFonts w:hint="eastAsia" w:asciiTheme="minorEastAsia" w:hAnsiTheme="minorEastAsia" w:cstheme="minorEastAsia"/>
          <w:sz w:val="24"/>
        </w:rPr>
      </w:pPr>
      <w:r>
        <w:drawing>
          <wp:inline distT="0" distB="0" distL="114300" distR="114300">
            <wp:extent cx="5722620" cy="2546985"/>
            <wp:effectExtent l="0" t="0" r="5080" b="5715"/>
            <wp:docPr id="13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4"/>
                    <pic:cNvPicPr>
                      <a:picLocks noChangeAspect="1"/>
                    </pic:cNvPicPr>
                  </pic:nvPicPr>
                  <pic:blipFill>
                    <a:blip r:embed="rId143"/>
                    <a:stretch>
                      <a:fillRect/>
                    </a:stretch>
                  </pic:blipFill>
                  <pic:spPr>
                    <a:xfrm>
                      <a:off x="0" y="0"/>
                      <a:ext cx="5722620" cy="2546985"/>
                    </a:xfrm>
                    <a:prstGeom prst="rect">
                      <a:avLst/>
                    </a:prstGeom>
                    <a:noFill/>
                    <a:ln>
                      <a:noFill/>
                    </a:ln>
                  </pic:spPr>
                </pic:pic>
              </a:graphicData>
            </a:graphic>
          </wp:inline>
        </w:drawing>
      </w:r>
    </w:p>
    <w:p w14:paraId="7F772AB4">
      <w:pPr>
        <w:ind w:firstLine="420"/>
        <w:jc w:val="left"/>
        <w:rPr>
          <w:rFonts w:hint="eastAsia" w:ascii="宋体" w:hAnsi="宋体" w:eastAsia="宋体" w:cs="宋体"/>
          <w:sz w:val="21"/>
          <w:szCs w:val="21"/>
        </w:rPr>
      </w:pPr>
      <w:r>
        <w:rPr>
          <w:rFonts w:hint="eastAsia" w:ascii="宋体" w:hAnsi="宋体" w:eastAsia="宋体" w:cs="宋体"/>
          <w:sz w:val="21"/>
          <w:szCs w:val="21"/>
        </w:rPr>
        <w:t>绝对位置触发后，电机以1000pul/s的速度开始运行strMC_MoveAbsolute.x_Done为TRUE时停止，此时测试轴位置Axis_0.fActPosition为100，正好等于设置值。</w:t>
      </w:r>
    </w:p>
    <w:p w14:paraId="19AE2B69">
      <w:pPr>
        <w:rPr>
          <w:rFonts w:hint="eastAsia" w:asciiTheme="minorEastAsia" w:hAnsiTheme="minorEastAsia" w:cstheme="minorEastAsia"/>
          <w:sz w:val="24"/>
        </w:rPr>
      </w:pPr>
      <w:r>
        <w:drawing>
          <wp:inline distT="0" distB="0" distL="114300" distR="114300">
            <wp:extent cx="5730875" cy="2677160"/>
            <wp:effectExtent l="0" t="0" r="9525" b="2540"/>
            <wp:docPr id="13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5"/>
                    <pic:cNvPicPr>
                      <a:picLocks noChangeAspect="1"/>
                    </pic:cNvPicPr>
                  </pic:nvPicPr>
                  <pic:blipFill>
                    <a:blip r:embed="rId144"/>
                    <a:stretch>
                      <a:fillRect/>
                    </a:stretch>
                  </pic:blipFill>
                  <pic:spPr>
                    <a:xfrm>
                      <a:off x="0" y="0"/>
                      <a:ext cx="5730875" cy="2677160"/>
                    </a:xfrm>
                    <a:prstGeom prst="rect">
                      <a:avLst/>
                    </a:prstGeom>
                    <a:noFill/>
                    <a:ln>
                      <a:noFill/>
                    </a:ln>
                  </pic:spPr>
                </pic:pic>
              </a:graphicData>
            </a:graphic>
          </wp:inline>
        </w:drawing>
      </w:r>
    </w:p>
    <w:p w14:paraId="49C423E6">
      <w:pPr>
        <w:ind w:firstLine="420"/>
        <w:rPr>
          <w:rFonts w:hint="eastAsia" w:ascii="宋体" w:hAnsi="宋体" w:eastAsia="宋体" w:cs="宋体"/>
          <w:sz w:val="21"/>
          <w:szCs w:val="21"/>
        </w:rPr>
      </w:pPr>
      <w:r>
        <w:rPr>
          <w:rFonts w:hint="eastAsia" w:ascii="宋体" w:hAnsi="宋体" w:eastAsia="宋体" w:cs="宋体"/>
          <w:sz w:val="21"/>
          <w:szCs w:val="21"/>
        </w:rPr>
        <w:t>在设置值为100不变情况下，再次触发“strMC_MoveAbsolute.x_Execute”，给其上值TRUE后，轴位置仍然为100等于设置值，电机也处在当前位置不会运动。</w:t>
      </w:r>
    </w:p>
    <w:p w14:paraId="04A216B5">
      <w:r>
        <w:drawing>
          <wp:inline distT="0" distB="0" distL="114300" distR="114300">
            <wp:extent cx="5730875" cy="2677160"/>
            <wp:effectExtent l="0" t="0" r="9525" b="2540"/>
            <wp:docPr id="13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6"/>
                    <pic:cNvPicPr>
                      <a:picLocks noChangeAspect="1"/>
                    </pic:cNvPicPr>
                  </pic:nvPicPr>
                  <pic:blipFill>
                    <a:blip r:embed="rId144"/>
                    <a:stretch>
                      <a:fillRect/>
                    </a:stretch>
                  </pic:blipFill>
                  <pic:spPr>
                    <a:xfrm>
                      <a:off x="0" y="0"/>
                      <a:ext cx="5730875" cy="2677160"/>
                    </a:xfrm>
                    <a:prstGeom prst="rect">
                      <a:avLst/>
                    </a:prstGeom>
                    <a:noFill/>
                    <a:ln>
                      <a:noFill/>
                    </a:ln>
                  </pic:spPr>
                </pic:pic>
              </a:graphicData>
            </a:graphic>
          </wp:inline>
        </w:drawing>
      </w:r>
    </w:p>
    <w:p w14:paraId="74C4D0CC">
      <w:pPr>
        <w:pStyle w:val="4"/>
        <w:bidi w:val="0"/>
        <w:outlineLvl w:val="2"/>
        <w:rPr>
          <w:rFonts w:hint="eastAsia" w:ascii="宋体" w:hAnsi="宋体" w:eastAsia="宋体" w:cs="宋体"/>
          <w:b w:val="0"/>
          <w:bCs/>
          <w:sz w:val="28"/>
          <w:szCs w:val="28"/>
          <w:lang w:val="en-US" w:eastAsia="zh-CN"/>
        </w:rPr>
      </w:pPr>
      <w:r>
        <w:rPr>
          <w:rFonts w:hint="eastAsia" w:ascii="宋体" w:hAnsi="宋体" w:eastAsia="宋体" w:cs="宋体"/>
          <w:b w:val="0"/>
          <w:bCs/>
          <w:sz w:val="28"/>
          <w:szCs w:val="28"/>
          <w:lang w:val="en-US" w:eastAsia="zh-CN"/>
        </w:rPr>
        <w:t>4.3.2轴相对位置控制实例</w:t>
      </w:r>
    </w:p>
    <w:p w14:paraId="2115244E">
      <w:pPr>
        <w:rPr>
          <w:rFonts w:hint="eastAsia" w:ascii="宋体" w:hAnsi="宋体" w:eastAsia="宋体" w:cs="宋体"/>
          <w:sz w:val="21"/>
          <w:szCs w:val="21"/>
        </w:rPr>
      </w:pPr>
      <w:r>
        <w:rPr>
          <w:rFonts w:hint="eastAsia" w:ascii="宋体" w:hAnsi="宋体" w:eastAsia="宋体" w:cs="宋体"/>
          <w:sz w:val="21"/>
          <w:szCs w:val="21"/>
        </w:rPr>
        <w:t>以轴“Axis_0”的相对位置为例，如下所示</w:t>
      </w:r>
    </w:p>
    <w:p w14:paraId="431E7BA2">
      <w:pPr>
        <w:ind w:firstLine="420" w:firstLineChars="200"/>
        <w:rPr>
          <w:rFonts w:hint="eastAsia" w:ascii="宋体" w:hAnsi="宋体" w:eastAsia="宋体" w:cs="宋体"/>
          <w:sz w:val="21"/>
          <w:szCs w:val="21"/>
        </w:rPr>
      </w:pPr>
      <w:r>
        <w:rPr>
          <w:rFonts w:hint="eastAsia" w:ascii="宋体" w:hAnsi="宋体" w:eastAsia="宋体" w:cs="宋体"/>
          <w:sz w:val="21"/>
          <w:szCs w:val="21"/>
        </w:rPr>
        <w:t>轴实际位置“Axis_0.fActPosition”为0时，相对位置值lr_MoveRelDistance设为100，触发strMC_MoveRelative.x_Execut</w:t>
      </w:r>
      <w:r>
        <w:rPr>
          <w:rFonts w:hint="eastAsia" w:ascii="宋体" w:hAnsi="宋体" w:eastAsia="宋体" w:cs="宋体"/>
          <w:sz w:val="21"/>
          <w:szCs w:val="21"/>
          <w:lang w:val="en-US" w:eastAsia="zh-CN"/>
        </w:rPr>
        <w:t>e</w:t>
      </w:r>
      <w:r>
        <w:rPr>
          <w:rFonts w:hint="eastAsia" w:ascii="宋体" w:hAnsi="宋体" w:eastAsia="宋体" w:cs="宋体"/>
          <w:sz w:val="21"/>
          <w:szCs w:val="21"/>
        </w:rPr>
        <w:t>启动模块运行，同时所接的电机开始运动。</w:t>
      </w:r>
    </w:p>
    <w:p w14:paraId="0379D1A5">
      <w:pPr>
        <w:rPr>
          <w:rFonts w:hint="eastAsia" w:asciiTheme="minorEastAsia" w:hAnsiTheme="minorEastAsia" w:cstheme="minorEastAsia"/>
          <w:sz w:val="24"/>
        </w:rPr>
      </w:pPr>
      <w:r>
        <w:drawing>
          <wp:inline distT="0" distB="0" distL="114300" distR="114300">
            <wp:extent cx="5716905" cy="2462530"/>
            <wp:effectExtent l="0" t="0" r="10795" b="1270"/>
            <wp:docPr id="13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7"/>
                    <pic:cNvPicPr>
                      <a:picLocks noChangeAspect="1"/>
                    </pic:cNvPicPr>
                  </pic:nvPicPr>
                  <pic:blipFill>
                    <a:blip r:embed="rId145"/>
                    <a:stretch>
                      <a:fillRect/>
                    </a:stretch>
                  </pic:blipFill>
                  <pic:spPr>
                    <a:xfrm>
                      <a:off x="0" y="0"/>
                      <a:ext cx="5716905" cy="2462530"/>
                    </a:xfrm>
                    <a:prstGeom prst="rect">
                      <a:avLst/>
                    </a:prstGeom>
                    <a:noFill/>
                    <a:ln>
                      <a:noFill/>
                    </a:ln>
                  </pic:spPr>
                </pic:pic>
              </a:graphicData>
            </a:graphic>
          </wp:inline>
        </w:drawing>
      </w:r>
    </w:p>
    <w:p w14:paraId="736C479B">
      <w:pPr>
        <w:ind w:firstLine="420"/>
        <w:rPr>
          <w:rFonts w:hint="eastAsia" w:ascii="宋体" w:hAnsi="宋体" w:eastAsia="宋体" w:cs="宋体"/>
          <w:sz w:val="21"/>
          <w:szCs w:val="21"/>
        </w:rPr>
      </w:pPr>
      <w:r>
        <w:rPr>
          <w:rFonts w:hint="eastAsia" w:ascii="宋体" w:hAnsi="宋体" w:eastAsia="宋体" w:cs="宋体"/>
          <w:sz w:val="21"/>
          <w:szCs w:val="21"/>
        </w:rPr>
        <w:t>strMC_MoveRelative.x_Done亮时相对运动结束，电机也停止运动，此时轴位置等于设置值100.</w:t>
      </w:r>
    </w:p>
    <w:p w14:paraId="1C040D02">
      <w:pPr>
        <w:rPr>
          <w:rFonts w:hint="eastAsia" w:asciiTheme="minorEastAsia" w:hAnsiTheme="minorEastAsia" w:cstheme="minorEastAsia"/>
          <w:sz w:val="24"/>
        </w:rPr>
      </w:pPr>
      <w:r>
        <w:drawing>
          <wp:inline distT="0" distB="0" distL="114300" distR="114300">
            <wp:extent cx="5731510" cy="2363470"/>
            <wp:effectExtent l="0" t="0" r="8890" b="11430"/>
            <wp:docPr id="13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8"/>
                    <pic:cNvPicPr>
                      <a:picLocks noChangeAspect="1"/>
                    </pic:cNvPicPr>
                  </pic:nvPicPr>
                  <pic:blipFill>
                    <a:blip r:embed="rId146"/>
                    <a:stretch>
                      <a:fillRect/>
                    </a:stretch>
                  </pic:blipFill>
                  <pic:spPr>
                    <a:xfrm>
                      <a:off x="0" y="0"/>
                      <a:ext cx="5731510" cy="2363470"/>
                    </a:xfrm>
                    <a:prstGeom prst="rect">
                      <a:avLst/>
                    </a:prstGeom>
                    <a:noFill/>
                    <a:ln>
                      <a:noFill/>
                    </a:ln>
                  </pic:spPr>
                </pic:pic>
              </a:graphicData>
            </a:graphic>
          </wp:inline>
        </w:drawing>
      </w:r>
    </w:p>
    <w:p w14:paraId="6273B767">
      <w:pPr>
        <w:ind w:firstLine="420"/>
        <w:rPr>
          <w:rFonts w:hint="eastAsia" w:ascii="宋体" w:hAnsi="宋体" w:eastAsia="宋体" w:cs="宋体"/>
          <w:sz w:val="24"/>
        </w:rPr>
      </w:pPr>
      <w:r>
        <w:rPr>
          <w:rFonts w:hint="eastAsia" w:ascii="宋体" w:hAnsi="宋体" w:eastAsia="宋体" w:cs="宋体"/>
          <w:sz w:val="21"/>
          <w:szCs w:val="21"/>
        </w:rPr>
        <w:t>保持lr_MoveRelDistance值为100不变，再次触发strMC_MoveRelative.x_Execut</w:t>
      </w:r>
      <w:r>
        <w:rPr>
          <w:rFonts w:hint="eastAsia" w:ascii="宋体" w:hAnsi="宋体" w:eastAsia="宋体" w:cs="宋体"/>
          <w:sz w:val="21"/>
          <w:szCs w:val="21"/>
          <w:lang w:val="en-US" w:eastAsia="zh-CN"/>
        </w:rPr>
        <w:t>e</w:t>
      </w:r>
      <w:r>
        <w:rPr>
          <w:rFonts w:hint="eastAsia" w:ascii="宋体" w:hAnsi="宋体" w:eastAsia="宋体" w:cs="宋体"/>
          <w:sz w:val="21"/>
          <w:szCs w:val="21"/>
        </w:rPr>
        <w:t>，模块程序和电机再次运行至轴位置为200时停止，可见此功能块不同与绝对运动，而是可以再当前位置上不断做相对运动。</w:t>
      </w:r>
    </w:p>
    <w:p w14:paraId="0C4FD4AB">
      <w:r>
        <w:drawing>
          <wp:inline distT="0" distB="0" distL="114300" distR="114300">
            <wp:extent cx="5722620" cy="2244090"/>
            <wp:effectExtent l="0" t="0" r="5080" b="3810"/>
            <wp:docPr id="14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9"/>
                    <pic:cNvPicPr>
                      <a:picLocks noChangeAspect="1"/>
                    </pic:cNvPicPr>
                  </pic:nvPicPr>
                  <pic:blipFill>
                    <a:blip r:embed="rId147"/>
                    <a:stretch>
                      <a:fillRect/>
                    </a:stretch>
                  </pic:blipFill>
                  <pic:spPr>
                    <a:xfrm>
                      <a:off x="0" y="0"/>
                      <a:ext cx="5722620" cy="2244090"/>
                    </a:xfrm>
                    <a:prstGeom prst="rect">
                      <a:avLst/>
                    </a:prstGeom>
                    <a:noFill/>
                    <a:ln>
                      <a:noFill/>
                    </a:ln>
                  </pic:spPr>
                </pic:pic>
              </a:graphicData>
            </a:graphic>
          </wp:inline>
        </w:drawing>
      </w:r>
    </w:p>
    <w:p w14:paraId="0794557A">
      <w:pPr>
        <w:pStyle w:val="4"/>
        <w:bidi w:val="0"/>
        <w:outlineLvl w:val="2"/>
        <w:rPr>
          <w:rFonts w:hint="eastAsia" w:ascii="宋体" w:hAnsi="宋体" w:eastAsia="宋体" w:cs="宋体"/>
          <w:b w:val="0"/>
          <w:bCs/>
          <w:sz w:val="28"/>
          <w:szCs w:val="28"/>
          <w:lang w:val="en-US" w:eastAsia="zh-CN"/>
        </w:rPr>
      </w:pPr>
      <w:r>
        <w:rPr>
          <w:rFonts w:hint="eastAsia" w:ascii="宋体" w:hAnsi="宋体" w:eastAsia="宋体" w:cs="宋体"/>
          <w:b w:val="0"/>
          <w:bCs/>
          <w:sz w:val="28"/>
          <w:szCs w:val="28"/>
          <w:lang w:val="en-US" w:eastAsia="zh-CN"/>
        </w:rPr>
        <w:t>4.3.3高速轴设置位置实例</w:t>
      </w:r>
    </w:p>
    <w:p w14:paraId="4A425477">
      <w:pPr>
        <w:rPr>
          <w:rFonts w:hint="eastAsia" w:ascii="宋体" w:hAnsi="宋体" w:eastAsia="宋体" w:cs="宋体"/>
          <w:sz w:val="21"/>
          <w:szCs w:val="21"/>
        </w:rPr>
      </w:pPr>
      <w:r>
        <w:rPr>
          <w:rFonts w:hint="eastAsia" w:ascii="宋体" w:hAnsi="宋体" w:eastAsia="宋体" w:cs="宋体"/>
          <w:sz w:val="21"/>
          <w:szCs w:val="21"/>
        </w:rPr>
        <w:t>以轴“</w:t>
      </w:r>
      <w:r>
        <w:rPr>
          <w:rFonts w:hint="eastAsia" w:ascii="宋体" w:hAnsi="宋体" w:eastAsia="宋体" w:cs="宋体"/>
          <w:sz w:val="21"/>
          <w:szCs w:val="21"/>
          <w:lang w:val="en-US" w:eastAsia="zh-CN"/>
        </w:rPr>
        <w:t>Axis0</w:t>
      </w:r>
      <w:r>
        <w:rPr>
          <w:rFonts w:hint="eastAsia" w:ascii="宋体" w:hAnsi="宋体" w:eastAsia="宋体" w:cs="宋体"/>
          <w:sz w:val="21"/>
          <w:szCs w:val="21"/>
        </w:rPr>
        <w:t>”的设置位置为例，如下所示：</w:t>
      </w:r>
    </w:p>
    <w:p w14:paraId="6DAF3A7C">
      <w:pPr>
        <w:ind w:firstLine="420"/>
        <w:rPr>
          <w:rFonts w:hint="eastAsia" w:ascii="宋体" w:hAnsi="宋体" w:eastAsia="宋体" w:cs="宋体"/>
          <w:sz w:val="24"/>
        </w:rPr>
      </w:pPr>
      <w:r>
        <w:rPr>
          <w:rFonts w:hint="eastAsia" w:ascii="宋体" w:hAnsi="宋体" w:eastAsia="宋体" w:cs="宋体"/>
          <w:sz w:val="21"/>
          <w:szCs w:val="21"/>
        </w:rPr>
        <w:t>此时轴实际位置Axis_0.fActPosition为0，设置位值lr_SetPosition设为100，触发strMC_SetPosition.x_Execute后功能模块运行，但电机不会运动。</w:t>
      </w:r>
    </w:p>
    <w:p w14:paraId="24267756">
      <w:pPr>
        <w:rPr>
          <w:rFonts w:hint="default" w:eastAsiaTheme="minorEastAsia"/>
          <w:lang w:val="en-US" w:eastAsia="zh-CN"/>
        </w:rPr>
      </w:pPr>
      <w:r>
        <w:drawing>
          <wp:inline distT="0" distB="0" distL="114300" distR="114300">
            <wp:extent cx="5720715" cy="2516505"/>
            <wp:effectExtent l="0" t="0" r="6985" b="10795"/>
            <wp:docPr id="14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20"/>
                    <pic:cNvPicPr>
                      <a:picLocks noChangeAspect="1"/>
                    </pic:cNvPicPr>
                  </pic:nvPicPr>
                  <pic:blipFill>
                    <a:blip r:embed="rId148"/>
                    <a:stretch>
                      <a:fillRect/>
                    </a:stretch>
                  </pic:blipFill>
                  <pic:spPr>
                    <a:xfrm>
                      <a:off x="0" y="0"/>
                      <a:ext cx="5720715" cy="2516505"/>
                    </a:xfrm>
                    <a:prstGeom prst="rect">
                      <a:avLst/>
                    </a:prstGeom>
                    <a:noFill/>
                    <a:ln>
                      <a:noFill/>
                    </a:ln>
                  </pic:spPr>
                </pic:pic>
              </a:graphicData>
            </a:graphic>
          </wp:inline>
        </w:drawing>
      </w:r>
    </w:p>
    <w:p w14:paraId="10DB2EF9">
      <w:pPr>
        <w:ind w:firstLine="420"/>
        <w:rPr>
          <w:rFonts w:asciiTheme="minorEastAsia" w:hAnsiTheme="minorEastAsia" w:cstheme="minorEastAsia"/>
          <w:sz w:val="21"/>
          <w:szCs w:val="21"/>
        </w:rPr>
      </w:pPr>
      <w:r>
        <w:rPr>
          <w:rFonts w:hint="eastAsia" w:ascii="宋体" w:hAnsi="宋体" w:eastAsia="宋体" w:cs="宋体"/>
          <w:sz w:val="21"/>
          <w:szCs w:val="21"/>
        </w:rPr>
        <w:t>strMC_SetPosition.x_Done完成标志亮起，模块运行结束，此时实际位置为100。</w:t>
      </w:r>
    </w:p>
    <w:p w14:paraId="18F68B05">
      <w:pPr>
        <w:rPr>
          <w:rFonts w:hint="eastAsia" w:asciiTheme="minorEastAsia" w:hAnsiTheme="minorEastAsia" w:cstheme="minorEastAsia"/>
          <w:sz w:val="24"/>
        </w:rPr>
      </w:pPr>
      <w:r>
        <w:drawing>
          <wp:inline distT="0" distB="0" distL="114300" distR="114300">
            <wp:extent cx="5718810" cy="2406650"/>
            <wp:effectExtent l="0" t="0" r="8890" b="6350"/>
            <wp:docPr id="14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21"/>
                    <pic:cNvPicPr>
                      <a:picLocks noChangeAspect="1"/>
                    </pic:cNvPicPr>
                  </pic:nvPicPr>
                  <pic:blipFill>
                    <a:blip r:embed="rId149"/>
                    <a:stretch>
                      <a:fillRect/>
                    </a:stretch>
                  </pic:blipFill>
                  <pic:spPr>
                    <a:xfrm>
                      <a:off x="0" y="0"/>
                      <a:ext cx="5718810" cy="2406650"/>
                    </a:xfrm>
                    <a:prstGeom prst="rect">
                      <a:avLst/>
                    </a:prstGeom>
                    <a:noFill/>
                    <a:ln>
                      <a:noFill/>
                    </a:ln>
                  </pic:spPr>
                </pic:pic>
              </a:graphicData>
            </a:graphic>
          </wp:inline>
        </w:drawing>
      </w:r>
    </w:p>
    <w:p w14:paraId="43A5D1AF">
      <w:pPr>
        <w:ind w:firstLine="420"/>
        <w:rPr>
          <w:rFonts w:hint="eastAsia" w:ascii="宋体" w:hAnsi="宋体" w:eastAsia="宋体" w:cs="宋体"/>
          <w:sz w:val="24"/>
        </w:rPr>
      </w:pPr>
      <w:r>
        <w:rPr>
          <w:rFonts w:hint="eastAsia" w:ascii="宋体" w:hAnsi="宋体" w:eastAsia="宋体" w:cs="宋体"/>
          <w:sz w:val="21"/>
          <w:szCs w:val="21"/>
        </w:rPr>
        <w:t>再把设置位置改为</w:t>
      </w:r>
      <w:r>
        <w:rPr>
          <w:rFonts w:hint="eastAsia" w:ascii="宋体" w:hAnsi="宋体" w:eastAsia="宋体" w:cs="宋体"/>
          <w:sz w:val="21"/>
          <w:szCs w:val="21"/>
          <w:lang w:val="en-US" w:eastAsia="zh-CN"/>
        </w:rPr>
        <w:t>0</w:t>
      </w:r>
      <w:r>
        <w:rPr>
          <w:rFonts w:hint="eastAsia" w:ascii="宋体" w:hAnsi="宋体" w:eastAsia="宋体" w:cs="宋体"/>
          <w:sz w:val="21"/>
          <w:szCs w:val="21"/>
        </w:rPr>
        <w:t>，重新触发strMC_SetPosition.x_Execute后，轴实际位置Axis_0.fActPosition变为设置值</w:t>
      </w:r>
      <w:r>
        <w:rPr>
          <w:rFonts w:hint="eastAsia" w:ascii="宋体" w:hAnsi="宋体" w:eastAsia="宋体" w:cs="宋体"/>
          <w:sz w:val="21"/>
          <w:szCs w:val="21"/>
          <w:lang w:val="en-US" w:eastAsia="zh-CN"/>
        </w:rPr>
        <w:t>0</w:t>
      </w:r>
      <w:r>
        <w:rPr>
          <w:rFonts w:hint="eastAsia" w:ascii="宋体" w:hAnsi="宋体" w:eastAsia="宋体" w:cs="宋体"/>
          <w:sz w:val="21"/>
          <w:szCs w:val="21"/>
        </w:rPr>
        <w:t>，由此可见，此功能可设置改变标定轴位置值，但不需要电机运动。</w:t>
      </w:r>
    </w:p>
    <w:p w14:paraId="4B6A0E80">
      <w:r>
        <w:drawing>
          <wp:inline distT="0" distB="0" distL="114300" distR="114300">
            <wp:extent cx="5725795" cy="2344420"/>
            <wp:effectExtent l="0" t="0" r="1905" b="5080"/>
            <wp:docPr id="14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22"/>
                    <pic:cNvPicPr>
                      <a:picLocks noChangeAspect="1"/>
                    </pic:cNvPicPr>
                  </pic:nvPicPr>
                  <pic:blipFill>
                    <a:blip r:embed="rId150"/>
                    <a:stretch>
                      <a:fillRect/>
                    </a:stretch>
                  </pic:blipFill>
                  <pic:spPr>
                    <a:xfrm>
                      <a:off x="0" y="0"/>
                      <a:ext cx="5725795" cy="2344420"/>
                    </a:xfrm>
                    <a:prstGeom prst="rect">
                      <a:avLst/>
                    </a:prstGeom>
                    <a:noFill/>
                    <a:ln>
                      <a:noFill/>
                    </a:ln>
                  </pic:spPr>
                </pic:pic>
              </a:graphicData>
            </a:graphic>
          </wp:inline>
        </w:drawing>
      </w:r>
    </w:p>
    <w:p w14:paraId="11D603BD">
      <w:pPr>
        <w:pStyle w:val="4"/>
        <w:bidi w:val="0"/>
        <w:outlineLvl w:val="2"/>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4.3.4回原方式</w:t>
      </w:r>
    </w:p>
    <w:p w14:paraId="5FB07260">
      <w:pP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以回零方式35：轴当前位置为原点例子</w:t>
      </w:r>
    </w:p>
    <w:p w14:paraId="19FCDC43">
      <w:pPr>
        <w:ind w:firstLine="420" w:firstLineChars="200"/>
        <w:rPr>
          <w:rFonts w:hint="eastAsia" w:ascii="宋体" w:hAnsi="宋体" w:eastAsia="宋体" w:cs="宋体"/>
          <w:sz w:val="21"/>
          <w:szCs w:val="21"/>
        </w:rPr>
      </w:pPr>
      <w:r>
        <w:rPr>
          <w:rFonts w:hint="eastAsia" w:ascii="宋体" w:hAnsi="宋体" w:eastAsia="宋体" w:cs="宋体"/>
          <w:sz w:val="21"/>
          <w:szCs w:val="21"/>
        </w:rPr>
        <w:t>以轴“</w:t>
      </w:r>
      <w:r>
        <w:rPr>
          <w:rFonts w:hint="eastAsia" w:ascii="宋体" w:hAnsi="宋体" w:eastAsia="宋体" w:cs="宋体"/>
          <w:sz w:val="21"/>
          <w:szCs w:val="21"/>
          <w:lang w:val="en-US" w:eastAsia="zh-CN"/>
        </w:rPr>
        <w:t>Axis_0</w:t>
      </w:r>
      <w:r>
        <w:rPr>
          <w:rFonts w:hint="eastAsia" w:ascii="宋体" w:hAnsi="宋体" w:eastAsia="宋体" w:cs="宋体"/>
          <w:sz w:val="21"/>
          <w:szCs w:val="21"/>
        </w:rPr>
        <w:t>”为例进行以轴当前位置为原点回原，如下所示：</w:t>
      </w:r>
    </w:p>
    <w:p w14:paraId="77B59E43">
      <w:pPr>
        <w:ind w:firstLine="420" w:firstLineChars="200"/>
        <w:rPr>
          <w:rFonts w:hint="default" w:ascii="宋体" w:hAnsi="宋体" w:eastAsia="宋体" w:cs="宋体"/>
          <w:sz w:val="24"/>
          <w:lang w:val="en-US" w:eastAsia="zh-CN"/>
        </w:rPr>
      </w:pPr>
      <w:r>
        <w:rPr>
          <w:rFonts w:hint="eastAsia" w:ascii="宋体" w:hAnsi="宋体" w:eastAsia="宋体" w:cs="宋体"/>
          <w:sz w:val="21"/>
          <w:szCs w:val="21"/>
          <w:lang w:val="en-US" w:eastAsia="zh-CN"/>
        </w:rPr>
        <w:t>依次点击脉冲轴“Axis_0”、“原点参数设置”，进行回零参数设置</w:t>
      </w:r>
    </w:p>
    <w:p w14:paraId="14BFB4D3">
      <w:pPr>
        <w:rPr>
          <w:rFonts w:hint="eastAsia" w:ascii="宋体" w:hAnsi="宋体" w:eastAsia="宋体" w:cs="宋体"/>
          <w:sz w:val="24"/>
          <w:lang w:eastAsia="zh-CN"/>
        </w:rPr>
      </w:pPr>
      <w:r>
        <w:rPr>
          <w:rFonts w:hint="eastAsia" w:ascii="宋体" w:hAnsi="宋体" w:eastAsia="宋体" w:cs="宋体"/>
          <w:sz w:val="24"/>
          <w:lang w:eastAsia="zh-CN"/>
        </w:rPr>
        <w:drawing>
          <wp:inline distT="0" distB="0" distL="114300" distR="114300">
            <wp:extent cx="5711825" cy="2883535"/>
            <wp:effectExtent l="0" t="0" r="3175" b="12065"/>
            <wp:docPr id="127" name="图片 127" descr="fd41ebfbd29bc0187feec4adb84d8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fd41ebfbd29bc0187feec4adb84d8958"/>
                    <pic:cNvPicPr>
                      <a:picLocks noChangeAspect="1"/>
                    </pic:cNvPicPr>
                  </pic:nvPicPr>
                  <pic:blipFill>
                    <a:blip r:embed="rId151"/>
                    <a:stretch>
                      <a:fillRect/>
                    </a:stretch>
                  </pic:blipFill>
                  <pic:spPr>
                    <a:xfrm>
                      <a:off x="0" y="0"/>
                      <a:ext cx="5711825" cy="2883535"/>
                    </a:xfrm>
                    <a:prstGeom prst="rect">
                      <a:avLst/>
                    </a:prstGeom>
                  </pic:spPr>
                </pic:pic>
              </a:graphicData>
            </a:graphic>
          </wp:inline>
        </w:drawing>
      </w:r>
    </w:p>
    <w:p w14:paraId="3497A1D0">
      <w:pPr>
        <w:ind w:firstLine="420" w:firstLineChars="200"/>
        <w:jc w:val="left"/>
        <w:rPr>
          <w:rFonts w:hint="eastAsia" w:ascii="宋体" w:hAnsi="宋体" w:eastAsia="宋体" w:cs="宋体"/>
          <w:sz w:val="21"/>
          <w:szCs w:val="21"/>
        </w:rPr>
      </w:pPr>
      <w:r>
        <w:rPr>
          <w:rFonts w:hint="eastAsia" w:ascii="宋体" w:hAnsi="宋体" w:eastAsia="宋体" w:cs="宋体"/>
          <w:sz w:val="21"/>
          <w:szCs w:val="21"/>
        </w:rPr>
        <w:t>随后打开POU，此时轴位置为</w:t>
      </w:r>
      <w:r>
        <w:rPr>
          <w:rFonts w:hint="eastAsia" w:ascii="宋体" w:hAnsi="宋体" w:eastAsia="宋体" w:cs="宋体"/>
          <w:sz w:val="21"/>
          <w:szCs w:val="21"/>
          <w:lang w:val="en-US" w:eastAsia="zh-CN"/>
        </w:rPr>
        <w:t>334</w:t>
      </w:r>
      <w:r>
        <w:rPr>
          <w:rFonts w:hint="eastAsia" w:ascii="宋体" w:hAnsi="宋体" w:eastAsia="宋体" w:cs="宋体"/>
          <w:sz w:val="21"/>
          <w:szCs w:val="21"/>
        </w:rPr>
        <w:t>，赋值回零功能块触发变strMC_Home_P.x_Execute即可。</w:t>
      </w:r>
    </w:p>
    <w:p w14:paraId="3634D3EB">
      <w:pPr>
        <w:ind w:left="480" w:hanging="480" w:hangingChars="200"/>
        <w:jc w:val="left"/>
        <w:rPr>
          <w:rFonts w:hint="eastAsia" w:ascii="Times New Roman" w:hAnsi="Times New Roman" w:eastAsia="宋体" w:cs="Times New Roman"/>
          <w:b w:val="0"/>
          <w:bCs w:val="0"/>
          <w:i w:val="0"/>
          <w:iCs w:val="0"/>
          <w:sz w:val="21"/>
          <w:szCs w:val="21"/>
          <w:lang w:val="en-US" w:eastAsia="zh-CN"/>
        </w:rPr>
      </w:pPr>
      <w:r>
        <w:rPr>
          <w:rFonts w:hint="default" w:ascii="宋体" w:hAnsi="宋体" w:eastAsia="宋体" w:cs="宋体"/>
          <w:sz w:val="24"/>
          <w:lang w:val="en-US" w:eastAsia="zh-CN"/>
        </w:rPr>
        <w:drawing>
          <wp:inline distT="0" distB="0" distL="114300" distR="114300">
            <wp:extent cx="5722620" cy="2874645"/>
            <wp:effectExtent l="0" t="0" r="5080" b="8255"/>
            <wp:docPr id="129" name="图片 129" descr="d237be64f4ee48aaf396720206ab7f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d237be64f4ee48aaf396720206ab7f40"/>
                    <pic:cNvPicPr>
                      <a:picLocks noChangeAspect="1"/>
                    </pic:cNvPicPr>
                  </pic:nvPicPr>
                  <pic:blipFill>
                    <a:blip r:embed="rId152"/>
                    <a:stretch>
                      <a:fillRect/>
                    </a:stretch>
                  </pic:blipFill>
                  <pic:spPr>
                    <a:xfrm>
                      <a:off x="0" y="0"/>
                      <a:ext cx="5722620" cy="2874645"/>
                    </a:xfrm>
                    <a:prstGeom prst="rect">
                      <a:avLst/>
                    </a:prstGeom>
                  </pic:spPr>
                </pic:pic>
              </a:graphicData>
            </a:graphic>
          </wp:inline>
        </w:drawing>
      </w:r>
      <w:r>
        <w:rPr>
          <w:rFonts w:hint="eastAsia" w:ascii="Times New Roman" w:hAnsi="Times New Roman" w:eastAsia="宋体" w:cs="Times New Roman"/>
          <w:b w:val="0"/>
          <w:bCs w:val="0"/>
          <w:i w:val="0"/>
          <w:iCs w:val="0"/>
          <w:sz w:val="21"/>
          <w:szCs w:val="21"/>
          <w:lang w:val="en-US" w:eastAsia="zh-CN"/>
        </w:rPr>
        <w:t>触发后当前位置值立即变为0等于零点设置位置值，strMC_Home_P.x_Done亮起功能块运行结束，此过程中电机不会运动而当前位置就变为零点设置值，符合回零方式35的功能。</w:t>
      </w:r>
    </w:p>
    <w:p w14:paraId="4BD795A1">
      <w:pPr>
        <w:rPr>
          <w:rFonts w:hint="eastAsia" w:ascii="宋体" w:hAnsi="宋体" w:eastAsia="宋体" w:cs="宋体"/>
          <w:sz w:val="24"/>
          <w:lang w:val="en-US" w:eastAsia="zh-CN"/>
        </w:rPr>
      </w:pPr>
      <w:r>
        <w:rPr>
          <w:rFonts w:hint="eastAsia" w:ascii="宋体" w:hAnsi="宋体" w:eastAsia="宋体" w:cs="宋体"/>
          <w:sz w:val="24"/>
          <w:lang w:val="en-US" w:eastAsia="zh-CN"/>
        </w:rPr>
        <w:drawing>
          <wp:inline distT="0" distB="0" distL="114300" distR="114300">
            <wp:extent cx="5725160" cy="2987675"/>
            <wp:effectExtent l="0" t="0" r="2540" b="9525"/>
            <wp:docPr id="131" name="图片 131" descr="1170bb5d-9b70-4e17-9934-2dc1d39f4f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1170bb5d-9b70-4e17-9934-2dc1d39f4fd3"/>
                    <pic:cNvPicPr>
                      <a:picLocks noChangeAspect="1"/>
                    </pic:cNvPicPr>
                  </pic:nvPicPr>
                  <pic:blipFill>
                    <a:blip r:embed="rId153"/>
                    <a:stretch>
                      <a:fillRect/>
                    </a:stretch>
                  </pic:blipFill>
                  <pic:spPr>
                    <a:xfrm>
                      <a:off x="0" y="0"/>
                      <a:ext cx="5725160" cy="2987675"/>
                    </a:xfrm>
                    <a:prstGeom prst="rect">
                      <a:avLst/>
                    </a:prstGeom>
                  </pic:spPr>
                </pic:pic>
              </a:graphicData>
            </a:graphic>
          </wp:inline>
        </w:drawing>
      </w:r>
    </w:p>
    <w:p w14:paraId="1515003D">
      <w:pP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以回零方式18：正向运动找极限的下降沿回原例子</w:t>
      </w:r>
    </w:p>
    <w:p w14:paraId="17A8FA49">
      <w:pP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以轴“Axis_0”为例，如下所示：</w:t>
      </w:r>
    </w:p>
    <w:p w14:paraId="52269086">
      <w:pPr>
        <w:rPr>
          <w:rFonts w:hint="eastAsia" w:ascii="宋体" w:hAnsi="宋体" w:eastAsia="宋体" w:cs="宋体"/>
          <w:sz w:val="21"/>
          <w:szCs w:val="21"/>
          <w:lang w:val="en-US" w:eastAsia="zh-CN"/>
        </w:rPr>
      </w:pPr>
      <w:r>
        <w:rPr>
          <w:rFonts w:hint="eastAsia" w:ascii="宋体" w:hAnsi="宋体" w:eastAsia="宋体" w:cs="宋体"/>
          <w:sz w:val="21"/>
          <w:szCs w:val="21"/>
        </w:rPr>
        <w:t>配置好回原轴参数，以X</w:t>
      </w:r>
      <w:r>
        <w:rPr>
          <w:rFonts w:hint="eastAsia" w:ascii="宋体" w:hAnsi="宋体" w:eastAsia="宋体" w:cs="宋体"/>
          <w:sz w:val="21"/>
          <w:szCs w:val="21"/>
          <w:lang w:val="en-US" w:eastAsia="zh-CN"/>
        </w:rPr>
        <w:t>0</w:t>
      </w:r>
      <w:r>
        <w:rPr>
          <w:rFonts w:hint="eastAsia" w:ascii="宋体" w:hAnsi="宋体" w:eastAsia="宋体" w:cs="宋体"/>
          <w:sz w:val="21"/>
          <w:szCs w:val="21"/>
        </w:rPr>
        <w:t>为原点信号并选择常开，打开回原使能，选择相应的回原方式</w:t>
      </w:r>
      <w:r>
        <w:rPr>
          <w:rFonts w:hint="eastAsia" w:ascii="宋体" w:hAnsi="宋体" w:eastAsia="宋体" w:cs="宋体"/>
          <w:sz w:val="21"/>
          <w:szCs w:val="21"/>
          <w:lang w:val="en-US" w:eastAsia="zh-CN"/>
        </w:rPr>
        <w:t>18</w:t>
      </w:r>
      <w:r>
        <w:rPr>
          <w:rFonts w:hint="eastAsia" w:ascii="宋体" w:hAnsi="宋体" w:eastAsia="宋体" w:cs="宋体"/>
          <w:sz w:val="21"/>
          <w:szCs w:val="21"/>
        </w:rPr>
        <w:t>即可。</w:t>
      </w:r>
    </w:p>
    <w:p w14:paraId="78453DBB">
      <w:pP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在正向限位没有被触发时，触发strMC_Home_P.x_Execute开启回原运动</w:t>
      </w:r>
    </w:p>
    <w:p w14:paraId="51E32F6D">
      <w:pPr>
        <w:rPr>
          <w:rFonts w:hint="default" w:ascii="宋体" w:hAnsi="宋体" w:eastAsia="宋体" w:cs="宋体"/>
          <w:sz w:val="24"/>
          <w:lang w:val="en-US" w:eastAsia="zh-CN"/>
        </w:rPr>
      </w:pPr>
      <w:r>
        <w:rPr>
          <w:rFonts w:hint="default" w:ascii="宋体" w:hAnsi="宋体" w:eastAsia="宋体" w:cs="宋体"/>
          <w:sz w:val="24"/>
          <w:lang w:val="en-US" w:eastAsia="zh-CN"/>
        </w:rPr>
        <w:drawing>
          <wp:inline distT="0" distB="0" distL="114300" distR="114300">
            <wp:extent cx="5731510" cy="2609850"/>
            <wp:effectExtent l="0" t="0" r="8890" b="6350"/>
            <wp:docPr id="134" name="图片 134" descr="45890894-784f-4493-926d-a9a7f41e5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45890894-784f-4493-926d-a9a7f41e5764"/>
                    <pic:cNvPicPr>
                      <a:picLocks noChangeAspect="1"/>
                    </pic:cNvPicPr>
                  </pic:nvPicPr>
                  <pic:blipFill>
                    <a:blip r:embed="rId154"/>
                    <a:stretch>
                      <a:fillRect/>
                    </a:stretch>
                  </pic:blipFill>
                  <pic:spPr>
                    <a:xfrm>
                      <a:off x="0" y="0"/>
                      <a:ext cx="5731510" cy="2609850"/>
                    </a:xfrm>
                    <a:prstGeom prst="rect">
                      <a:avLst/>
                    </a:prstGeom>
                  </pic:spPr>
                </pic:pic>
              </a:graphicData>
            </a:graphic>
          </wp:inline>
        </w:drawing>
      </w:r>
    </w:p>
    <w:p w14:paraId="61AAC002">
      <w:pP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在正向移动至正限位端口后，限位获得高电平，出现正限位上升沿，电机以第二速度开始做反向运动；在出现正限位下降沿后，回原完成标志strMC_Home_P.x_Done亮起，轴位置为0，本次回原结束</w:t>
      </w:r>
    </w:p>
    <w:p w14:paraId="4D9114ED">
      <w:pPr>
        <w:rPr>
          <w:rFonts w:hint="default" w:ascii="宋体" w:hAnsi="宋体" w:eastAsia="宋体" w:cs="宋体"/>
          <w:sz w:val="24"/>
          <w:lang w:val="en-US" w:eastAsia="zh-CN"/>
        </w:rPr>
      </w:pPr>
    </w:p>
    <w:p w14:paraId="032887AB">
      <w:pPr>
        <w:rPr>
          <w:rFonts w:hint="default" w:ascii="宋体" w:hAnsi="宋体" w:eastAsia="宋体" w:cs="宋体"/>
          <w:sz w:val="24"/>
          <w:lang w:val="en-US" w:eastAsia="zh-CN"/>
        </w:rPr>
      </w:pPr>
    </w:p>
    <w:p w14:paraId="33C2E4A6">
      <w:pPr>
        <w:rPr>
          <w:rFonts w:hint="default" w:ascii="宋体" w:hAnsi="宋体" w:eastAsia="宋体" w:cs="宋体"/>
          <w:sz w:val="24"/>
          <w:lang w:val="en-US" w:eastAsia="zh-CN"/>
        </w:rPr>
      </w:pPr>
      <w:r>
        <w:rPr>
          <w:rFonts w:hint="default" w:ascii="宋体" w:hAnsi="宋体" w:eastAsia="宋体" w:cs="宋体"/>
          <w:sz w:val="24"/>
          <w:lang w:val="en-US" w:eastAsia="zh-CN"/>
        </w:rPr>
        <w:drawing>
          <wp:inline distT="0" distB="0" distL="114300" distR="114300">
            <wp:extent cx="5719445" cy="2419350"/>
            <wp:effectExtent l="0" t="0" r="8255" b="6350"/>
            <wp:docPr id="144" name="图片 144" descr="34371864-15de-4954-8816-45322a8ba9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34371864-15de-4954-8816-45322a8ba9d2"/>
                    <pic:cNvPicPr>
                      <a:picLocks noChangeAspect="1"/>
                    </pic:cNvPicPr>
                  </pic:nvPicPr>
                  <pic:blipFill>
                    <a:blip r:embed="rId155"/>
                    <a:stretch>
                      <a:fillRect/>
                    </a:stretch>
                  </pic:blipFill>
                  <pic:spPr>
                    <a:xfrm>
                      <a:off x="0" y="0"/>
                      <a:ext cx="5719445" cy="2419350"/>
                    </a:xfrm>
                    <a:prstGeom prst="rect">
                      <a:avLst/>
                    </a:prstGeom>
                  </pic:spPr>
                </pic:pic>
              </a:graphicData>
            </a:graphic>
          </wp:inline>
        </w:drawing>
      </w:r>
    </w:p>
    <w:p w14:paraId="7B2ED844">
      <w:pPr>
        <w:rPr>
          <w:rFonts w:hint="default" w:ascii="宋体" w:hAnsi="宋体" w:eastAsia="宋体" w:cs="宋体"/>
          <w:sz w:val="24"/>
          <w:lang w:val="en-US" w:eastAsia="zh-CN"/>
        </w:rPr>
      </w:pPr>
    </w:p>
    <w:p w14:paraId="1E396D8D">
      <w:pPr>
        <w:rPr>
          <w:rFonts w:hint="default"/>
          <w:lang w:val="en-US" w:eastAsia="zh-CN"/>
        </w:rPr>
      </w:pPr>
    </w:p>
    <w:p w14:paraId="6E957FB3">
      <w:pPr>
        <w:rPr>
          <w:rFonts w:hint="default" w:ascii="宋体" w:hAnsi="宋体" w:eastAsia="宋体" w:cs="宋体"/>
          <w:sz w:val="24"/>
          <w:lang w:val="en-US" w:eastAsia="zh-CN"/>
        </w:rPr>
      </w:pPr>
    </w:p>
    <w:p w14:paraId="1C776A5D">
      <w:pPr>
        <w:rPr>
          <w:rFonts w:hint="default" w:ascii="宋体" w:hAnsi="宋体" w:eastAsia="宋体" w:cs="宋体"/>
          <w:sz w:val="24"/>
          <w:lang w:val="en-US" w:eastAsia="zh-CN"/>
        </w:rPr>
      </w:pPr>
    </w:p>
    <w:p w14:paraId="4851343B">
      <w:pPr>
        <w:rPr>
          <w:rFonts w:hint="eastAsia"/>
        </w:rPr>
      </w:pPr>
    </w:p>
    <w:p w14:paraId="3EBB1BDE">
      <w:pPr>
        <w:rPr>
          <w:rFonts w:hint="eastAsia" w:asciiTheme="minorEastAsia" w:hAnsiTheme="minorEastAsia" w:cstheme="minorEastAsia"/>
          <w:sz w:val="24"/>
        </w:rPr>
      </w:pPr>
    </w:p>
    <w:p w14:paraId="2B28E58C">
      <w:pPr>
        <w:rPr>
          <w:rFonts w:hint="eastAsia" w:asciiTheme="minorEastAsia" w:hAnsiTheme="minorEastAsia" w:cstheme="minorEastAsia"/>
          <w:sz w:val="24"/>
        </w:rPr>
      </w:pPr>
    </w:p>
    <w:p w14:paraId="05AE92FA">
      <w:pPr>
        <w:numPr>
          <w:ilvl w:val="0"/>
          <w:numId w:val="0"/>
        </w:numPr>
        <w:tabs>
          <w:tab w:val="left" w:pos="1198"/>
        </w:tabs>
        <w:bidi w:val="0"/>
        <w:ind w:leftChars="0"/>
        <w:jc w:val="left"/>
        <w:rPr>
          <w:rFonts w:hint="default" w:ascii="宋体" w:hAnsi="宋体" w:eastAsia="宋体" w:cs="宋体"/>
          <w:lang w:val="en-US" w:eastAsia="zh-CN"/>
        </w:rPr>
      </w:pPr>
    </w:p>
    <w:p w14:paraId="231EECC5">
      <w:pPr>
        <w:numPr>
          <w:ilvl w:val="0"/>
          <w:numId w:val="0"/>
        </w:numPr>
        <w:tabs>
          <w:tab w:val="left" w:pos="1198"/>
        </w:tabs>
        <w:bidi w:val="0"/>
        <w:ind w:leftChars="0"/>
        <w:jc w:val="left"/>
        <w:rPr>
          <w:rFonts w:hint="default" w:ascii="宋体" w:hAnsi="宋体" w:eastAsia="宋体" w:cs="宋体"/>
          <w:lang w:val="en-US" w:eastAsia="zh-CN"/>
        </w:rPr>
      </w:pPr>
    </w:p>
    <w:p w14:paraId="385FDEC6">
      <w:pPr>
        <w:numPr>
          <w:ilvl w:val="0"/>
          <w:numId w:val="0"/>
        </w:numPr>
        <w:tabs>
          <w:tab w:val="left" w:pos="1198"/>
        </w:tabs>
        <w:bidi w:val="0"/>
        <w:ind w:leftChars="0"/>
        <w:jc w:val="left"/>
        <w:rPr>
          <w:rFonts w:hint="eastAsia" w:ascii="宋体" w:hAnsi="宋体" w:eastAsia="宋体" w:cs="宋体"/>
          <w:lang w:val="en-US" w:eastAsia="zh-CN"/>
        </w:rPr>
      </w:pPr>
    </w:p>
    <w:p w14:paraId="45694D48">
      <w:pPr>
        <w:numPr>
          <w:ilvl w:val="0"/>
          <w:numId w:val="0"/>
        </w:numPr>
        <w:tabs>
          <w:tab w:val="left" w:pos="1198"/>
        </w:tabs>
        <w:bidi w:val="0"/>
        <w:ind w:leftChars="0"/>
        <w:jc w:val="left"/>
        <w:rPr>
          <w:rFonts w:hint="default" w:ascii="宋体" w:hAnsi="宋体" w:eastAsia="宋体" w:cs="宋体"/>
          <w:lang w:val="en-US" w:eastAsia="zh-CN"/>
        </w:rPr>
      </w:pPr>
    </w:p>
    <w:p w14:paraId="33FECFD9">
      <w:pPr>
        <w:numPr>
          <w:ilvl w:val="0"/>
          <w:numId w:val="0"/>
        </w:numPr>
        <w:tabs>
          <w:tab w:val="left" w:pos="1198"/>
        </w:tabs>
        <w:bidi w:val="0"/>
        <w:ind w:leftChars="0"/>
        <w:jc w:val="left"/>
        <w:rPr>
          <w:rFonts w:hint="default"/>
          <w:lang w:val="en-US" w:eastAsia="zh-CN"/>
        </w:rPr>
      </w:pPr>
    </w:p>
    <w:sectPr>
      <w:footerReference r:id="rId5" w:type="default"/>
      <w:pgSz w:w="11906" w:h="16838"/>
      <w:pgMar w:top="1440" w:right="1440" w:bottom="1440" w:left="1440" w:header="851" w:footer="992" w:gutter="0"/>
      <w:pgNumType w:fmt="decimal"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仿宋_GB2312">
    <w:altName w:val="仿宋"/>
    <w:panose1 w:val="02010609030101010101"/>
    <w:charset w:val="86"/>
    <w:family w:val="auto"/>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99A71A">
    <w:pPr>
      <w:pStyle w:val="11"/>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06C7FE">
    <w:pPr>
      <w:pStyle w:val="11"/>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E4AEA8">
                          <w:pPr>
                            <w:pStyle w:val="11"/>
                          </w:pPr>
                          <w:r>
                            <w:t xml:space="preserve">第 </w:t>
                          </w:r>
                          <w:r>
                            <w:fldChar w:fldCharType="begin"/>
                          </w:r>
                          <w:r>
                            <w:instrText xml:space="preserve"> PAGE  \* MERGEFORMAT </w:instrText>
                          </w:r>
                          <w:r>
                            <w:fldChar w:fldCharType="separate"/>
                          </w:r>
                          <w:r>
                            <w:t>1</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3z1oQ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C989aEMQIAAGMEAAAOAAAAAAAAAAEAIAAAAB8BAABkcnMvZTJvRG9jLnhtbFBLBQYA&#10;AAAABgAGAFkBAADCBQAAAAA=&#10;">
              <v:fill on="f" focussize="0,0"/>
              <v:stroke on="f" weight="0.5pt"/>
              <v:imagedata o:title=""/>
              <o:lock v:ext="edit" aspectratio="f"/>
              <v:textbox inset="0mm,0mm,0mm,0mm" style="mso-fit-shape-to-text:t;">
                <w:txbxContent>
                  <w:p w14:paraId="32E4AEA8">
                    <w:pPr>
                      <w:pStyle w:val="11"/>
                    </w:pPr>
                    <w:r>
                      <w:t xml:space="preserve">第 </w:t>
                    </w:r>
                    <w:r>
                      <w:fldChar w:fldCharType="begin"/>
                    </w:r>
                    <w:r>
                      <w:instrText xml:space="preserve"> PAGE  \* MERGEFORMAT </w:instrText>
                    </w:r>
                    <w:r>
                      <w:fldChar w:fldCharType="separate"/>
                    </w:r>
                    <w:r>
                      <w:t>1</w:t>
                    </w:r>
                    <w:r>
                      <w:fldChar w:fldCharType="end"/>
                    </w:r>
                    <w:r>
                      <w:t xml:space="preserve"> 页</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44F8E2">
    <w:pPr>
      <w:pStyle w:val="12"/>
    </w:pPr>
    <w:r>
      <w:rPr>
        <w:rFonts w:hint="eastAsia"/>
      </w:rPr>
      <w:t>苏州市凌臣采集计算机有限公司</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28E769C"/>
    <w:multiLevelType w:val="singleLevel"/>
    <w:tmpl w:val="928E769C"/>
    <w:lvl w:ilvl="0" w:tentative="0">
      <w:start w:val="1"/>
      <w:numFmt w:val="decimal"/>
      <w:suff w:val="nothing"/>
      <w:lvlText w:val="%1，"/>
      <w:lvlJc w:val="left"/>
    </w:lvl>
  </w:abstractNum>
  <w:abstractNum w:abstractNumId="1">
    <w:nsid w:val="B5FEB570"/>
    <w:multiLevelType w:val="singleLevel"/>
    <w:tmpl w:val="B5FEB570"/>
    <w:lvl w:ilvl="0" w:tentative="0">
      <w:start w:val="1"/>
      <w:numFmt w:val="chineseCounting"/>
      <w:suff w:val="space"/>
      <w:lvlText w:val="第%1章"/>
      <w:lvlJc w:val="left"/>
      <w:rPr>
        <w:rFonts w:hint="eastAsia"/>
      </w:rPr>
    </w:lvl>
  </w:abstractNum>
  <w:abstractNum w:abstractNumId="2">
    <w:nsid w:val="BEA95D53"/>
    <w:multiLevelType w:val="singleLevel"/>
    <w:tmpl w:val="BEA95D53"/>
    <w:lvl w:ilvl="0" w:tentative="0">
      <w:start w:val="1"/>
      <w:numFmt w:val="decimal"/>
      <w:suff w:val="nothing"/>
      <w:lvlText w:val="%1）"/>
      <w:lvlJc w:val="left"/>
    </w:lvl>
  </w:abstractNum>
  <w:abstractNum w:abstractNumId="3">
    <w:nsid w:val="C3517389"/>
    <w:multiLevelType w:val="singleLevel"/>
    <w:tmpl w:val="C3517389"/>
    <w:lvl w:ilvl="0" w:tentative="0">
      <w:start w:val="4"/>
      <w:numFmt w:val="decimal"/>
      <w:suff w:val="nothing"/>
      <w:lvlText w:val="%1，"/>
      <w:lvlJc w:val="left"/>
    </w:lvl>
  </w:abstractNum>
  <w:abstractNum w:abstractNumId="4">
    <w:nsid w:val="06EE7265"/>
    <w:multiLevelType w:val="multilevel"/>
    <w:tmpl w:val="06EE7265"/>
    <w:lvl w:ilvl="0" w:tentative="0">
      <w:start w:val="1"/>
      <w:numFmt w:val="decimal"/>
      <w:suff w:val="space"/>
      <w:lvlText w:val="%1"/>
      <w:lvlJc w:val="left"/>
      <w:pPr>
        <w:ind w:left="0" w:leftChars="0" w:firstLine="0" w:firstLineChars="0"/>
      </w:pPr>
      <w:rPr>
        <w:rFonts w:hint="default"/>
      </w:rPr>
    </w:lvl>
    <w:lvl w:ilvl="1" w:tentative="0">
      <w:start w:val="1"/>
      <w:numFmt w:val="decimal"/>
      <w:suff w:val="space"/>
      <w:lvlText w:val="%1.%2"/>
      <w:lvlJc w:val="left"/>
      <w:pPr>
        <w:ind w:left="0" w:leftChars="0" w:firstLine="0" w:firstLineChars="0"/>
      </w:pPr>
      <w:rPr>
        <w:rFonts w:hint="default"/>
      </w:rPr>
    </w:lvl>
    <w:lvl w:ilvl="2" w:tentative="0">
      <w:start w:val="1"/>
      <w:numFmt w:val="decimal"/>
      <w:suff w:val="space"/>
      <w:lvlText w:val="%1.%2.%3"/>
      <w:lvlJc w:val="left"/>
      <w:pPr>
        <w:ind w:left="0" w:leftChars="0" w:firstLine="0" w:firstLineChars="0"/>
      </w:pPr>
      <w:rPr>
        <w:rFonts w:hint="default" w:ascii="Calibri" w:hAnsi="Calibri" w:cs="Calibri"/>
      </w:rPr>
    </w:lvl>
    <w:lvl w:ilvl="3" w:tentative="0">
      <w:start w:val="1"/>
      <w:numFmt w:val="decimal"/>
      <w:suff w:val="space"/>
      <w:lvlText w:val="%1.%2.%3.%4"/>
      <w:lvlJc w:val="left"/>
      <w:pPr>
        <w:ind w:left="0" w:leftChars="0" w:firstLine="0" w:firstLineChars="0"/>
      </w:pPr>
      <w:rPr>
        <w:rFonts w:hint="default"/>
      </w:rPr>
    </w:lvl>
    <w:lvl w:ilvl="4" w:tentative="0">
      <w:start w:val="1"/>
      <w:numFmt w:val="decimal"/>
      <w:suff w:val="space"/>
      <w:lvlText w:val="%1.%2.%3.%4.%5"/>
      <w:lvlJc w:val="left"/>
      <w:pPr>
        <w:ind w:left="0" w:leftChars="0" w:firstLine="0" w:firstLineChars="0"/>
      </w:pPr>
      <w:rPr>
        <w:rFonts w:hint="default"/>
      </w:rPr>
    </w:lvl>
    <w:lvl w:ilvl="5" w:tentative="0">
      <w:start w:val="1"/>
      <w:numFmt w:val="decimal"/>
      <w:suff w:val="space"/>
      <w:lvlText w:val="%1.%2.%3.%4.%5.%6"/>
      <w:lvlJc w:val="left"/>
      <w:pPr>
        <w:ind w:left="0" w:leftChars="0" w:firstLine="0" w:firstLineChars="0"/>
      </w:pPr>
      <w:rPr>
        <w:rFonts w:hint="default"/>
      </w:rPr>
    </w:lvl>
    <w:lvl w:ilvl="6" w:tentative="0">
      <w:start w:val="1"/>
      <w:numFmt w:val="decimal"/>
      <w:suff w:val="space"/>
      <w:lvlText w:val="%1.%2.%3.%4.%5.%6.%7"/>
      <w:lvlJc w:val="left"/>
      <w:pPr>
        <w:ind w:left="0" w:leftChars="0" w:firstLine="0" w:firstLineChars="0"/>
      </w:pPr>
      <w:rPr>
        <w:rFonts w:hint="default"/>
      </w:rPr>
    </w:lvl>
    <w:lvl w:ilvl="7" w:tentative="0">
      <w:start w:val="1"/>
      <w:numFmt w:val="decimal"/>
      <w:suff w:val="space"/>
      <w:lvlText w:val="%1.%2.%3.%4.%5.%6.%7.%8"/>
      <w:lvlJc w:val="left"/>
      <w:pPr>
        <w:ind w:left="0" w:leftChars="0" w:firstLine="0" w:firstLineChars="0"/>
      </w:pPr>
      <w:rPr>
        <w:rFonts w:hint="default"/>
      </w:rPr>
    </w:lvl>
    <w:lvl w:ilvl="8" w:tentative="0">
      <w:start w:val="1"/>
      <w:numFmt w:val="decimal"/>
      <w:suff w:val="space"/>
      <w:lvlText w:val="%1.%2.%3.%4.%5.%6.%7.%8.%9"/>
      <w:lvlJc w:val="left"/>
      <w:pPr>
        <w:ind w:left="0" w:leftChars="0" w:firstLine="0" w:firstLineChars="0"/>
      </w:pPr>
      <w:rPr>
        <w:rFonts w:hint="default"/>
      </w:rPr>
    </w:lvl>
  </w:abstractNum>
  <w:abstractNum w:abstractNumId="5">
    <w:nsid w:val="32F23CE1"/>
    <w:multiLevelType w:val="singleLevel"/>
    <w:tmpl w:val="32F23CE1"/>
    <w:lvl w:ilvl="0" w:tentative="0">
      <w:start w:val="1"/>
      <w:numFmt w:val="decimal"/>
      <w:lvlText w:val="%1."/>
      <w:lvlJc w:val="left"/>
      <w:pPr>
        <w:tabs>
          <w:tab w:val="left" w:pos="312"/>
        </w:tabs>
      </w:pPr>
    </w:lvl>
  </w:abstractNum>
  <w:num w:numId="1">
    <w:abstractNumId w:val="1"/>
  </w:num>
  <w:num w:numId="2">
    <w:abstractNumId w:val="4"/>
  </w:num>
  <w:num w:numId="3">
    <w:abstractNumId w:val="3"/>
  </w:num>
  <w:num w:numId="4">
    <w:abstractNumId w:val="5"/>
  </w:num>
  <w:num w:numId="5">
    <w:abstractNumId w:val="0"/>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GQwMDNmODk2Y2NiMjRjNzNjYWRhOTU2NjVhYzdhMzUifQ=="/>
  </w:docVars>
  <w:rsids>
    <w:rsidRoot w:val="00172A27"/>
    <w:rsid w:val="000B2D9A"/>
    <w:rsid w:val="00104659"/>
    <w:rsid w:val="00141E6D"/>
    <w:rsid w:val="001503C8"/>
    <w:rsid w:val="001D4D9B"/>
    <w:rsid w:val="001E371B"/>
    <w:rsid w:val="002073E4"/>
    <w:rsid w:val="002D058F"/>
    <w:rsid w:val="00303E09"/>
    <w:rsid w:val="0032241C"/>
    <w:rsid w:val="00323C76"/>
    <w:rsid w:val="003D0404"/>
    <w:rsid w:val="003E5FC0"/>
    <w:rsid w:val="003F38E4"/>
    <w:rsid w:val="003F42F4"/>
    <w:rsid w:val="004341AE"/>
    <w:rsid w:val="00441793"/>
    <w:rsid w:val="004554CF"/>
    <w:rsid w:val="00483093"/>
    <w:rsid w:val="004D49B5"/>
    <w:rsid w:val="004F324A"/>
    <w:rsid w:val="005755F8"/>
    <w:rsid w:val="005C6ADC"/>
    <w:rsid w:val="005F1316"/>
    <w:rsid w:val="0062364A"/>
    <w:rsid w:val="00626568"/>
    <w:rsid w:val="0063726E"/>
    <w:rsid w:val="00651C87"/>
    <w:rsid w:val="006855F6"/>
    <w:rsid w:val="006863BD"/>
    <w:rsid w:val="0069744B"/>
    <w:rsid w:val="006A3375"/>
    <w:rsid w:val="006E0140"/>
    <w:rsid w:val="006F0AE7"/>
    <w:rsid w:val="006F2C8C"/>
    <w:rsid w:val="006F5131"/>
    <w:rsid w:val="007B2DA0"/>
    <w:rsid w:val="007B4593"/>
    <w:rsid w:val="007C6905"/>
    <w:rsid w:val="007E4CA5"/>
    <w:rsid w:val="007F3928"/>
    <w:rsid w:val="00814795"/>
    <w:rsid w:val="00821991"/>
    <w:rsid w:val="008445A7"/>
    <w:rsid w:val="00885B23"/>
    <w:rsid w:val="0089744B"/>
    <w:rsid w:val="008C11BA"/>
    <w:rsid w:val="008C4907"/>
    <w:rsid w:val="008D138C"/>
    <w:rsid w:val="008E69A5"/>
    <w:rsid w:val="008F6EB2"/>
    <w:rsid w:val="009151B2"/>
    <w:rsid w:val="00971A70"/>
    <w:rsid w:val="00977202"/>
    <w:rsid w:val="009938E2"/>
    <w:rsid w:val="00A010BF"/>
    <w:rsid w:val="00A361CC"/>
    <w:rsid w:val="00AA3D16"/>
    <w:rsid w:val="00AB1025"/>
    <w:rsid w:val="00AC2542"/>
    <w:rsid w:val="00AF31A6"/>
    <w:rsid w:val="00B0507A"/>
    <w:rsid w:val="00B701B7"/>
    <w:rsid w:val="00B76409"/>
    <w:rsid w:val="00BB62B1"/>
    <w:rsid w:val="00BE18D7"/>
    <w:rsid w:val="00C12523"/>
    <w:rsid w:val="00C177F8"/>
    <w:rsid w:val="00C50B26"/>
    <w:rsid w:val="00CE6E9E"/>
    <w:rsid w:val="00D127D3"/>
    <w:rsid w:val="00D80C24"/>
    <w:rsid w:val="00DD42A7"/>
    <w:rsid w:val="00DF14BB"/>
    <w:rsid w:val="00E16FE2"/>
    <w:rsid w:val="00E42F30"/>
    <w:rsid w:val="00ED5E78"/>
    <w:rsid w:val="00EF5BA2"/>
    <w:rsid w:val="00F175A5"/>
    <w:rsid w:val="00F20F33"/>
    <w:rsid w:val="00F2197C"/>
    <w:rsid w:val="00F81EC2"/>
    <w:rsid w:val="00F83F9E"/>
    <w:rsid w:val="00FA1556"/>
    <w:rsid w:val="00FE7B94"/>
    <w:rsid w:val="0100390C"/>
    <w:rsid w:val="01047B94"/>
    <w:rsid w:val="010B7A7E"/>
    <w:rsid w:val="010E43EA"/>
    <w:rsid w:val="011562D2"/>
    <w:rsid w:val="011D78B6"/>
    <w:rsid w:val="01283F92"/>
    <w:rsid w:val="012A0989"/>
    <w:rsid w:val="013B6B5D"/>
    <w:rsid w:val="01406A18"/>
    <w:rsid w:val="01457570"/>
    <w:rsid w:val="01475B40"/>
    <w:rsid w:val="01487061"/>
    <w:rsid w:val="014D28C9"/>
    <w:rsid w:val="0157162E"/>
    <w:rsid w:val="016245C6"/>
    <w:rsid w:val="016A450D"/>
    <w:rsid w:val="01785B98"/>
    <w:rsid w:val="01891B53"/>
    <w:rsid w:val="019D7341"/>
    <w:rsid w:val="019D738A"/>
    <w:rsid w:val="019D73AC"/>
    <w:rsid w:val="01B12CFC"/>
    <w:rsid w:val="01B14C06"/>
    <w:rsid w:val="01B36BD0"/>
    <w:rsid w:val="01CD19AB"/>
    <w:rsid w:val="01CD7566"/>
    <w:rsid w:val="01D31020"/>
    <w:rsid w:val="01D37272"/>
    <w:rsid w:val="01D4202A"/>
    <w:rsid w:val="01D824B0"/>
    <w:rsid w:val="01D84888"/>
    <w:rsid w:val="01DF5C17"/>
    <w:rsid w:val="01E10D11"/>
    <w:rsid w:val="01E37A17"/>
    <w:rsid w:val="01E70628"/>
    <w:rsid w:val="01F1203F"/>
    <w:rsid w:val="01F343FC"/>
    <w:rsid w:val="02026E30"/>
    <w:rsid w:val="02054893"/>
    <w:rsid w:val="02060427"/>
    <w:rsid w:val="021358C1"/>
    <w:rsid w:val="02184C85"/>
    <w:rsid w:val="02250442"/>
    <w:rsid w:val="02261A9D"/>
    <w:rsid w:val="02286B39"/>
    <w:rsid w:val="02291CDC"/>
    <w:rsid w:val="022C3913"/>
    <w:rsid w:val="022E44A8"/>
    <w:rsid w:val="0233386D"/>
    <w:rsid w:val="0244079E"/>
    <w:rsid w:val="02481D67"/>
    <w:rsid w:val="02532161"/>
    <w:rsid w:val="02535CBD"/>
    <w:rsid w:val="025624AF"/>
    <w:rsid w:val="02581525"/>
    <w:rsid w:val="025832D1"/>
    <w:rsid w:val="02584B54"/>
    <w:rsid w:val="02661E94"/>
    <w:rsid w:val="026E6F9B"/>
    <w:rsid w:val="027F6AB2"/>
    <w:rsid w:val="028D3650"/>
    <w:rsid w:val="028E13EB"/>
    <w:rsid w:val="029F0F02"/>
    <w:rsid w:val="02B62047"/>
    <w:rsid w:val="02BE582C"/>
    <w:rsid w:val="02C31095"/>
    <w:rsid w:val="02C80459"/>
    <w:rsid w:val="02D0730E"/>
    <w:rsid w:val="02D2752A"/>
    <w:rsid w:val="02D54924"/>
    <w:rsid w:val="02D74B40"/>
    <w:rsid w:val="02DE4CDA"/>
    <w:rsid w:val="02E3651E"/>
    <w:rsid w:val="02E5725D"/>
    <w:rsid w:val="02E76938"/>
    <w:rsid w:val="02EB7962"/>
    <w:rsid w:val="02EE3C38"/>
    <w:rsid w:val="02F0175E"/>
    <w:rsid w:val="02F70D3E"/>
    <w:rsid w:val="02FB42EE"/>
    <w:rsid w:val="02FE20CD"/>
    <w:rsid w:val="03062D2F"/>
    <w:rsid w:val="03145F9E"/>
    <w:rsid w:val="031713E0"/>
    <w:rsid w:val="03280EF8"/>
    <w:rsid w:val="0328539C"/>
    <w:rsid w:val="0328714A"/>
    <w:rsid w:val="033134C4"/>
    <w:rsid w:val="033E071B"/>
    <w:rsid w:val="033E1E33"/>
    <w:rsid w:val="03520AFB"/>
    <w:rsid w:val="035C6BEC"/>
    <w:rsid w:val="03703C82"/>
    <w:rsid w:val="03705062"/>
    <w:rsid w:val="03737552"/>
    <w:rsid w:val="03791753"/>
    <w:rsid w:val="037B196F"/>
    <w:rsid w:val="037E2237"/>
    <w:rsid w:val="0382186E"/>
    <w:rsid w:val="0385634A"/>
    <w:rsid w:val="038D51FF"/>
    <w:rsid w:val="038F71C9"/>
    <w:rsid w:val="039D6C50"/>
    <w:rsid w:val="039D7B38"/>
    <w:rsid w:val="039E7804"/>
    <w:rsid w:val="03A26EFC"/>
    <w:rsid w:val="03A50F63"/>
    <w:rsid w:val="03A52548"/>
    <w:rsid w:val="03A85D0B"/>
    <w:rsid w:val="03AC38D7"/>
    <w:rsid w:val="03BB7FBE"/>
    <w:rsid w:val="03C055D4"/>
    <w:rsid w:val="03C2134C"/>
    <w:rsid w:val="03CA6453"/>
    <w:rsid w:val="03DA48E8"/>
    <w:rsid w:val="03DE3CAC"/>
    <w:rsid w:val="03E94493"/>
    <w:rsid w:val="03EC63C9"/>
    <w:rsid w:val="03F84D6E"/>
    <w:rsid w:val="03FA6D38"/>
    <w:rsid w:val="04071455"/>
    <w:rsid w:val="0414147C"/>
    <w:rsid w:val="04155920"/>
    <w:rsid w:val="04185410"/>
    <w:rsid w:val="04194CE4"/>
    <w:rsid w:val="042C4A18"/>
    <w:rsid w:val="042E0790"/>
    <w:rsid w:val="043833BC"/>
    <w:rsid w:val="0442248D"/>
    <w:rsid w:val="04545D1C"/>
    <w:rsid w:val="045A0087"/>
    <w:rsid w:val="0466617C"/>
    <w:rsid w:val="047343F5"/>
    <w:rsid w:val="04762137"/>
    <w:rsid w:val="047D1717"/>
    <w:rsid w:val="047F50CB"/>
    <w:rsid w:val="048748A1"/>
    <w:rsid w:val="04A722F0"/>
    <w:rsid w:val="04B24D95"/>
    <w:rsid w:val="04B36EE7"/>
    <w:rsid w:val="04B553E9"/>
    <w:rsid w:val="04C425F6"/>
    <w:rsid w:val="04C80BE4"/>
    <w:rsid w:val="04C92C17"/>
    <w:rsid w:val="04C956C5"/>
    <w:rsid w:val="04C9670A"/>
    <w:rsid w:val="04CE3D2E"/>
    <w:rsid w:val="04D104F9"/>
    <w:rsid w:val="04D1736D"/>
    <w:rsid w:val="04D31337"/>
    <w:rsid w:val="04D37589"/>
    <w:rsid w:val="04DE6454"/>
    <w:rsid w:val="04F4524D"/>
    <w:rsid w:val="05015EA4"/>
    <w:rsid w:val="05031C1C"/>
    <w:rsid w:val="050F15EC"/>
    <w:rsid w:val="051534A8"/>
    <w:rsid w:val="051C4A8C"/>
    <w:rsid w:val="05355B4E"/>
    <w:rsid w:val="053A3164"/>
    <w:rsid w:val="053C5B58"/>
    <w:rsid w:val="054176E1"/>
    <w:rsid w:val="054E63DF"/>
    <w:rsid w:val="05500BDA"/>
    <w:rsid w:val="05654685"/>
    <w:rsid w:val="05663F59"/>
    <w:rsid w:val="056B61FA"/>
    <w:rsid w:val="057D6BA7"/>
    <w:rsid w:val="05847D49"/>
    <w:rsid w:val="059A6453"/>
    <w:rsid w:val="05A3035A"/>
    <w:rsid w:val="05A54306"/>
    <w:rsid w:val="05AD6BC7"/>
    <w:rsid w:val="05B44CC5"/>
    <w:rsid w:val="05C869C2"/>
    <w:rsid w:val="05CD222A"/>
    <w:rsid w:val="05D67331"/>
    <w:rsid w:val="05F9301F"/>
    <w:rsid w:val="05FB28F4"/>
    <w:rsid w:val="05FD3807"/>
    <w:rsid w:val="060774EA"/>
    <w:rsid w:val="060914B4"/>
    <w:rsid w:val="06175254"/>
    <w:rsid w:val="061D6D0E"/>
    <w:rsid w:val="06275C48"/>
    <w:rsid w:val="062A4F87"/>
    <w:rsid w:val="062F6A41"/>
    <w:rsid w:val="063302DF"/>
    <w:rsid w:val="063C0958"/>
    <w:rsid w:val="063D115E"/>
    <w:rsid w:val="06430CCF"/>
    <w:rsid w:val="06436049"/>
    <w:rsid w:val="06475B39"/>
    <w:rsid w:val="064A73D7"/>
    <w:rsid w:val="064D7040"/>
    <w:rsid w:val="0657088C"/>
    <w:rsid w:val="06574B02"/>
    <w:rsid w:val="065D535C"/>
    <w:rsid w:val="065F7E60"/>
    <w:rsid w:val="06606BFB"/>
    <w:rsid w:val="06633207"/>
    <w:rsid w:val="066C559F"/>
    <w:rsid w:val="0670486D"/>
    <w:rsid w:val="06764670"/>
    <w:rsid w:val="067C7988"/>
    <w:rsid w:val="06904EA2"/>
    <w:rsid w:val="069A035E"/>
    <w:rsid w:val="06B34F7C"/>
    <w:rsid w:val="06BD229F"/>
    <w:rsid w:val="06C23411"/>
    <w:rsid w:val="06C4362D"/>
    <w:rsid w:val="06C62F02"/>
    <w:rsid w:val="06CC4290"/>
    <w:rsid w:val="06D66EBD"/>
    <w:rsid w:val="06E15F8D"/>
    <w:rsid w:val="06E8440F"/>
    <w:rsid w:val="06FA0DFD"/>
    <w:rsid w:val="07025650"/>
    <w:rsid w:val="07034156"/>
    <w:rsid w:val="07070CE0"/>
    <w:rsid w:val="071D5008"/>
    <w:rsid w:val="07216AE2"/>
    <w:rsid w:val="072E6CF9"/>
    <w:rsid w:val="07302A71"/>
    <w:rsid w:val="073360BD"/>
    <w:rsid w:val="07377178"/>
    <w:rsid w:val="07623775"/>
    <w:rsid w:val="07647CE3"/>
    <w:rsid w:val="0773617B"/>
    <w:rsid w:val="077B5E33"/>
    <w:rsid w:val="078801B7"/>
    <w:rsid w:val="078F7797"/>
    <w:rsid w:val="07990616"/>
    <w:rsid w:val="079B55B6"/>
    <w:rsid w:val="07A01BFB"/>
    <w:rsid w:val="07A348F0"/>
    <w:rsid w:val="07A34FF1"/>
    <w:rsid w:val="07B54D24"/>
    <w:rsid w:val="07B86546"/>
    <w:rsid w:val="07BA233A"/>
    <w:rsid w:val="07C80EFB"/>
    <w:rsid w:val="07C83CFA"/>
    <w:rsid w:val="07C85CD3"/>
    <w:rsid w:val="07D72EEC"/>
    <w:rsid w:val="07DB29DD"/>
    <w:rsid w:val="07E35D35"/>
    <w:rsid w:val="07EA70C4"/>
    <w:rsid w:val="07EB74A9"/>
    <w:rsid w:val="08066FDC"/>
    <w:rsid w:val="08113413"/>
    <w:rsid w:val="0825634E"/>
    <w:rsid w:val="08395955"/>
    <w:rsid w:val="083E6EEF"/>
    <w:rsid w:val="084022B6"/>
    <w:rsid w:val="08406CE4"/>
    <w:rsid w:val="0845254C"/>
    <w:rsid w:val="084542FA"/>
    <w:rsid w:val="08490134"/>
    <w:rsid w:val="084E7652"/>
    <w:rsid w:val="085D1644"/>
    <w:rsid w:val="085E716A"/>
    <w:rsid w:val="086E55FF"/>
    <w:rsid w:val="086F1377"/>
    <w:rsid w:val="08744BDF"/>
    <w:rsid w:val="087B66AE"/>
    <w:rsid w:val="088378AE"/>
    <w:rsid w:val="088968DD"/>
    <w:rsid w:val="0891753F"/>
    <w:rsid w:val="089867E6"/>
    <w:rsid w:val="089963F4"/>
    <w:rsid w:val="08AB6853"/>
    <w:rsid w:val="08B374B6"/>
    <w:rsid w:val="08B576D2"/>
    <w:rsid w:val="08BF22FE"/>
    <w:rsid w:val="08BF40AC"/>
    <w:rsid w:val="08CC0577"/>
    <w:rsid w:val="08D119D4"/>
    <w:rsid w:val="08D21712"/>
    <w:rsid w:val="08DF02AB"/>
    <w:rsid w:val="08E14650"/>
    <w:rsid w:val="08E43B13"/>
    <w:rsid w:val="08E753B1"/>
    <w:rsid w:val="08E92ED7"/>
    <w:rsid w:val="09004CE3"/>
    <w:rsid w:val="09067414"/>
    <w:rsid w:val="090E6A2D"/>
    <w:rsid w:val="0911242E"/>
    <w:rsid w:val="092108C3"/>
    <w:rsid w:val="092A0A20"/>
    <w:rsid w:val="092E1232"/>
    <w:rsid w:val="0930322B"/>
    <w:rsid w:val="094523C3"/>
    <w:rsid w:val="0949606C"/>
    <w:rsid w:val="094E71DE"/>
    <w:rsid w:val="09591E10"/>
    <w:rsid w:val="096E323E"/>
    <w:rsid w:val="0972179C"/>
    <w:rsid w:val="097676BF"/>
    <w:rsid w:val="09772BD9"/>
    <w:rsid w:val="0983157E"/>
    <w:rsid w:val="0984743D"/>
    <w:rsid w:val="09864BCA"/>
    <w:rsid w:val="09916392"/>
    <w:rsid w:val="09921A1E"/>
    <w:rsid w:val="09972FB3"/>
    <w:rsid w:val="099C619C"/>
    <w:rsid w:val="099F7A3A"/>
    <w:rsid w:val="09A10A0F"/>
    <w:rsid w:val="09AA18C7"/>
    <w:rsid w:val="09AD0C13"/>
    <w:rsid w:val="09B745E1"/>
    <w:rsid w:val="09C000DC"/>
    <w:rsid w:val="09C86F91"/>
    <w:rsid w:val="09D1286A"/>
    <w:rsid w:val="09D405A0"/>
    <w:rsid w:val="09D771D4"/>
    <w:rsid w:val="09E013D8"/>
    <w:rsid w:val="09EB0ED1"/>
    <w:rsid w:val="09F8696E"/>
    <w:rsid w:val="09FB497B"/>
    <w:rsid w:val="09FB55B8"/>
    <w:rsid w:val="09FC6C3A"/>
    <w:rsid w:val="09FE29B2"/>
    <w:rsid w:val="0A00497C"/>
    <w:rsid w:val="0A0655BF"/>
    <w:rsid w:val="0A0A00B0"/>
    <w:rsid w:val="0A0F696E"/>
    <w:rsid w:val="0A165F4E"/>
    <w:rsid w:val="0A2A37A7"/>
    <w:rsid w:val="0A2D527B"/>
    <w:rsid w:val="0A3C34DB"/>
    <w:rsid w:val="0A402FCB"/>
    <w:rsid w:val="0A424927"/>
    <w:rsid w:val="0A434869"/>
    <w:rsid w:val="0A4725AB"/>
    <w:rsid w:val="0A481E7F"/>
    <w:rsid w:val="0A4C1970"/>
    <w:rsid w:val="0A4C631C"/>
    <w:rsid w:val="0A5314C9"/>
    <w:rsid w:val="0A540824"/>
    <w:rsid w:val="0A546A76"/>
    <w:rsid w:val="0A5D1DCF"/>
    <w:rsid w:val="0A7921FD"/>
    <w:rsid w:val="0A93387B"/>
    <w:rsid w:val="0A9E5F43"/>
    <w:rsid w:val="0AA61253"/>
    <w:rsid w:val="0AAA48E8"/>
    <w:rsid w:val="0AB17A25"/>
    <w:rsid w:val="0AB87005"/>
    <w:rsid w:val="0ACC2AB1"/>
    <w:rsid w:val="0ACD0ED2"/>
    <w:rsid w:val="0ADF27E4"/>
    <w:rsid w:val="0AE0655C"/>
    <w:rsid w:val="0AE47DFA"/>
    <w:rsid w:val="0AF344E1"/>
    <w:rsid w:val="0AFF69E2"/>
    <w:rsid w:val="0B103C3C"/>
    <w:rsid w:val="0B10785F"/>
    <w:rsid w:val="0B156206"/>
    <w:rsid w:val="0B160B15"/>
    <w:rsid w:val="0B161F7E"/>
    <w:rsid w:val="0B1B3EC9"/>
    <w:rsid w:val="0B1D50BA"/>
    <w:rsid w:val="0B280BE4"/>
    <w:rsid w:val="0B2C354F"/>
    <w:rsid w:val="0B3C7C36"/>
    <w:rsid w:val="0B51548E"/>
    <w:rsid w:val="0B5D1B3B"/>
    <w:rsid w:val="0B5F3883"/>
    <w:rsid w:val="0B6826DA"/>
    <w:rsid w:val="0B6900CF"/>
    <w:rsid w:val="0B6F3378"/>
    <w:rsid w:val="0B753148"/>
    <w:rsid w:val="0B754EF6"/>
    <w:rsid w:val="0B8108FE"/>
    <w:rsid w:val="0B82496D"/>
    <w:rsid w:val="0B8F6344"/>
    <w:rsid w:val="0B911FA3"/>
    <w:rsid w:val="0B93537C"/>
    <w:rsid w:val="0B952CE0"/>
    <w:rsid w:val="0B9A4FDA"/>
    <w:rsid w:val="0B9F75D5"/>
    <w:rsid w:val="0BA8707A"/>
    <w:rsid w:val="0BB21CA6"/>
    <w:rsid w:val="0BB43C70"/>
    <w:rsid w:val="0BB8006D"/>
    <w:rsid w:val="0BB93035"/>
    <w:rsid w:val="0BBA4FFF"/>
    <w:rsid w:val="0BBC0D77"/>
    <w:rsid w:val="0BDA7D5B"/>
    <w:rsid w:val="0BE5207C"/>
    <w:rsid w:val="0BED0F30"/>
    <w:rsid w:val="0BF6185F"/>
    <w:rsid w:val="0BFA514F"/>
    <w:rsid w:val="0BFF2A12"/>
    <w:rsid w:val="0C0205CE"/>
    <w:rsid w:val="0C033CB4"/>
    <w:rsid w:val="0C111038"/>
    <w:rsid w:val="0C14470F"/>
    <w:rsid w:val="0C177D5B"/>
    <w:rsid w:val="0C1E10EA"/>
    <w:rsid w:val="0C1E558E"/>
    <w:rsid w:val="0C1F1EFB"/>
    <w:rsid w:val="0C2A3F33"/>
    <w:rsid w:val="0C2B4575"/>
    <w:rsid w:val="0C3923C8"/>
    <w:rsid w:val="0C394176"/>
    <w:rsid w:val="0C395F24"/>
    <w:rsid w:val="0C3D530F"/>
    <w:rsid w:val="0C3E353A"/>
    <w:rsid w:val="0C523489"/>
    <w:rsid w:val="0C526FE5"/>
    <w:rsid w:val="0C534894"/>
    <w:rsid w:val="0C542D5E"/>
    <w:rsid w:val="0C6236CC"/>
    <w:rsid w:val="0C6A432F"/>
    <w:rsid w:val="0C6F7B97"/>
    <w:rsid w:val="0C8F133F"/>
    <w:rsid w:val="0C941D56"/>
    <w:rsid w:val="0C945850"/>
    <w:rsid w:val="0CA43CE5"/>
    <w:rsid w:val="0CAC0DEC"/>
    <w:rsid w:val="0CAC4948"/>
    <w:rsid w:val="0CAF4438"/>
    <w:rsid w:val="0CB437FC"/>
    <w:rsid w:val="0CC573F3"/>
    <w:rsid w:val="0CC60481"/>
    <w:rsid w:val="0CCF4ADA"/>
    <w:rsid w:val="0CDD2D53"/>
    <w:rsid w:val="0CDF2F6F"/>
    <w:rsid w:val="0CE91DBB"/>
    <w:rsid w:val="0CEC11E8"/>
    <w:rsid w:val="0CED42B7"/>
    <w:rsid w:val="0CEE31B2"/>
    <w:rsid w:val="0CF14A50"/>
    <w:rsid w:val="0CF84031"/>
    <w:rsid w:val="0D0201C4"/>
    <w:rsid w:val="0D0522AA"/>
    <w:rsid w:val="0D075EB3"/>
    <w:rsid w:val="0D0A78C0"/>
    <w:rsid w:val="0D0C53E6"/>
    <w:rsid w:val="0D207894"/>
    <w:rsid w:val="0D270472"/>
    <w:rsid w:val="0D2E4206"/>
    <w:rsid w:val="0D3F57BC"/>
    <w:rsid w:val="0D4234FE"/>
    <w:rsid w:val="0D444E00"/>
    <w:rsid w:val="0D4728C2"/>
    <w:rsid w:val="0D502417"/>
    <w:rsid w:val="0D562B05"/>
    <w:rsid w:val="0D6251D6"/>
    <w:rsid w:val="0D6671EC"/>
    <w:rsid w:val="0D7336B7"/>
    <w:rsid w:val="0D764EB3"/>
    <w:rsid w:val="0D904269"/>
    <w:rsid w:val="0D99110E"/>
    <w:rsid w:val="0D996F38"/>
    <w:rsid w:val="0D9C5E1D"/>
    <w:rsid w:val="0DB742A8"/>
    <w:rsid w:val="0DB81183"/>
    <w:rsid w:val="0DBC0BBA"/>
    <w:rsid w:val="0DBF68FD"/>
    <w:rsid w:val="0DC14423"/>
    <w:rsid w:val="0DD57ECE"/>
    <w:rsid w:val="0DF30354"/>
    <w:rsid w:val="0DF77E44"/>
    <w:rsid w:val="0DFD6421"/>
    <w:rsid w:val="0E016F15"/>
    <w:rsid w:val="0E1704E7"/>
    <w:rsid w:val="0E1A2C21"/>
    <w:rsid w:val="0E1B7FD7"/>
    <w:rsid w:val="0E213113"/>
    <w:rsid w:val="0E2844A2"/>
    <w:rsid w:val="0E2C0828"/>
    <w:rsid w:val="0E2C21E4"/>
    <w:rsid w:val="0E341099"/>
    <w:rsid w:val="0E364E11"/>
    <w:rsid w:val="0E3966AF"/>
    <w:rsid w:val="0E403E47"/>
    <w:rsid w:val="0E440BB0"/>
    <w:rsid w:val="0E456E02"/>
    <w:rsid w:val="0E56296F"/>
    <w:rsid w:val="0E5B4877"/>
    <w:rsid w:val="0E5C414B"/>
    <w:rsid w:val="0E6059EA"/>
    <w:rsid w:val="0E7E40C2"/>
    <w:rsid w:val="0E857EB7"/>
    <w:rsid w:val="0E8A515C"/>
    <w:rsid w:val="0E907E18"/>
    <w:rsid w:val="0E926A02"/>
    <w:rsid w:val="0E941B37"/>
    <w:rsid w:val="0E992CF7"/>
    <w:rsid w:val="0E9A7562"/>
    <w:rsid w:val="0E9E6512"/>
    <w:rsid w:val="0EA21E0A"/>
    <w:rsid w:val="0EA24254"/>
    <w:rsid w:val="0EA530C5"/>
    <w:rsid w:val="0EAC6E81"/>
    <w:rsid w:val="0EBB3568"/>
    <w:rsid w:val="0EC32CD5"/>
    <w:rsid w:val="0EC8358F"/>
    <w:rsid w:val="0ECC4978"/>
    <w:rsid w:val="0ECF0DC1"/>
    <w:rsid w:val="0ED149B9"/>
    <w:rsid w:val="0EEE7499"/>
    <w:rsid w:val="0EF425D6"/>
    <w:rsid w:val="0EF56A7A"/>
    <w:rsid w:val="0F024CF3"/>
    <w:rsid w:val="0F101AE8"/>
    <w:rsid w:val="0F164219"/>
    <w:rsid w:val="0F1A64E0"/>
    <w:rsid w:val="0F20161D"/>
    <w:rsid w:val="0F20786F"/>
    <w:rsid w:val="0F225395"/>
    <w:rsid w:val="0F2B249C"/>
    <w:rsid w:val="0F2C7FC2"/>
    <w:rsid w:val="0F3B0205"/>
    <w:rsid w:val="0F3E6BDD"/>
    <w:rsid w:val="0F4277E5"/>
    <w:rsid w:val="0F56503F"/>
    <w:rsid w:val="0F5D63CD"/>
    <w:rsid w:val="0F622A1B"/>
    <w:rsid w:val="0F670FFA"/>
    <w:rsid w:val="0F7D25CB"/>
    <w:rsid w:val="0F933B9D"/>
    <w:rsid w:val="0F9848AD"/>
    <w:rsid w:val="0F9B0CA3"/>
    <w:rsid w:val="0F9E7EA2"/>
    <w:rsid w:val="0FA91612"/>
    <w:rsid w:val="0FAA551F"/>
    <w:rsid w:val="0FAB538A"/>
    <w:rsid w:val="0FAC234C"/>
    <w:rsid w:val="0FB3217F"/>
    <w:rsid w:val="0FBC7598"/>
    <w:rsid w:val="0FBF2BE4"/>
    <w:rsid w:val="0FCA2B8E"/>
    <w:rsid w:val="0FCF55C0"/>
    <w:rsid w:val="0FE4089C"/>
    <w:rsid w:val="0FE4264A"/>
    <w:rsid w:val="0FE52E17"/>
    <w:rsid w:val="0FFA1E6E"/>
    <w:rsid w:val="10014793"/>
    <w:rsid w:val="1017657C"/>
    <w:rsid w:val="101C1DE4"/>
    <w:rsid w:val="10207243"/>
    <w:rsid w:val="1045133B"/>
    <w:rsid w:val="10523A58"/>
    <w:rsid w:val="10552336"/>
    <w:rsid w:val="106317C1"/>
    <w:rsid w:val="10684B86"/>
    <w:rsid w:val="10686889"/>
    <w:rsid w:val="107B2FAF"/>
    <w:rsid w:val="107B4D5D"/>
    <w:rsid w:val="108871AD"/>
    <w:rsid w:val="108C51BC"/>
    <w:rsid w:val="108E1EA3"/>
    <w:rsid w:val="10914580"/>
    <w:rsid w:val="109442CC"/>
    <w:rsid w:val="109D0E1E"/>
    <w:rsid w:val="109F3057"/>
    <w:rsid w:val="10AB0D9C"/>
    <w:rsid w:val="10B60A4B"/>
    <w:rsid w:val="10C971F3"/>
    <w:rsid w:val="10DB0743"/>
    <w:rsid w:val="10DB1C9F"/>
    <w:rsid w:val="10EC17B7"/>
    <w:rsid w:val="10FE7618"/>
    <w:rsid w:val="1102722C"/>
    <w:rsid w:val="110C64BE"/>
    <w:rsid w:val="1110732A"/>
    <w:rsid w:val="11124F95"/>
    <w:rsid w:val="111D5D5A"/>
    <w:rsid w:val="11335637"/>
    <w:rsid w:val="113B44EC"/>
    <w:rsid w:val="114D44BF"/>
    <w:rsid w:val="115E1300"/>
    <w:rsid w:val="116E041E"/>
    <w:rsid w:val="117479FE"/>
    <w:rsid w:val="118045F5"/>
    <w:rsid w:val="11812847"/>
    <w:rsid w:val="11895257"/>
    <w:rsid w:val="118A0FD0"/>
    <w:rsid w:val="118E6D12"/>
    <w:rsid w:val="11923532"/>
    <w:rsid w:val="119713D4"/>
    <w:rsid w:val="11A24276"/>
    <w:rsid w:val="11B01282"/>
    <w:rsid w:val="11B20D21"/>
    <w:rsid w:val="11B322D4"/>
    <w:rsid w:val="11B969D0"/>
    <w:rsid w:val="11C75D80"/>
    <w:rsid w:val="11D436D2"/>
    <w:rsid w:val="11D50DE5"/>
    <w:rsid w:val="11E22CCD"/>
    <w:rsid w:val="11E7183D"/>
    <w:rsid w:val="11EF27C1"/>
    <w:rsid w:val="11F748B7"/>
    <w:rsid w:val="11F8062F"/>
    <w:rsid w:val="11FA7F03"/>
    <w:rsid w:val="120A1364"/>
    <w:rsid w:val="121454E1"/>
    <w:rsid w:val="121616D5"/>
    <w:rsid w:val="121D3BF2"/>
    <w:rsid w:val="121E6222"/>
    <w:rsid w:val="12260CF8"/>
    <w:rsid w:val="122643EB"/>
    <w:rsid w:val="122E0BD5"/>
    <w:rsid w:val="12334994"/>
    <w:rsid w:val="123C49C0"/>
    <w:rsid w:val="124318AA"/>
    <w:rsid w:val="12435D4E"/>
    <w:rsid w:val="12503FC7"/>
    <w:rsid w:val="12554D90"/>
    <w:rsid w:val="12597320"/>
    <w:rsid w:val="125A6BF4"/>
    <w:rsid w:val="12645291"/>
    <w:rsid w:val="12703868"/>
    <w:rsid w:val="127777A6"/>
    <w:rsid w:val="127952CC"/>
    <w:rsid w:val="128A572B"/>
    <w:rsid w:val="128B3251"/>
    <w:rsid w:val="128E689D"/>
    <w:rsid w:val="129C5092"/>
    <w:rsid w:val="129F0E57"/>
    <w:rsid w:val="12A85A64"/>
    <w:rsid w:val="12B43A0A"/>
    <w:rsid w:val="12B72298"/>
    <w:rsid w:val="12BD6324"/>
    <w:rsid w:val="12C16C73"/>
    <w:rsid w:val="12C85F8D"/>
    <w:rsid w:val="12C86667"/>
    <w:rsid w:val="12CA5B28"/>
    <w:rsid w:val="12D6271E"/>
    <w:rsid w:val="12D70244"/>
    <w:rsid w:val="12D746E8"/>
    <w:rsid w:val="12E56E05"/>
    <w:rsid w:val="12EF7422"/>
    <w:rsid w:val="12F47048"/>
    <w:rsid w:val="12FB3F33"/>
    <w:rsid w:val="12FB4B15"/>
    <w:rsid w:val="130879A9"/>
    <w:rsid w:val="13195F50"/>
    <w:rsid w:val="131C20FB"/>
    <w:rsid w:val="132628A2"/>
    <w:rsid w:val="133B703D"/>
    <w:rsid w:val="1340403C"/>
    <w:rsid w:val="134358DA"/>
    <w:rsid w:val="1358736F"/>
    <w:rsid w:val="135D699C"/>
    <w:rsid w:val="135F19E2"/>
    <w:rsid w:val="136046DE"/>
    <w:rsid w:val="1360648C"/>
    <w:rsid w:val="136F4921"/>
    <w:rsid w:val="13702B73"/>
    <w:rsid w:val="13771000"/>
    <w:rsid w:val="138334F2"/>
    <w:rsid w:val="13982EBF"/>
    <w:rsid w:val="139A5C80"/>
    <w:rsid w:val="13A16B10"/>
    <w:rsid w:val="13A5694A"/>
    <w:rsid w:val="13A7745A"/>
    <w:rsid w:val="13B87BDC"/>
    <w:rsid w:val="13BA3DEE"/>
    <w:rsid w:val="13BB36C2"/>
    <w:rsid w:val="13BD568C"/>
    <w:rsid w:val="13CE7899"/>
    <w:rsid w:val="13D16B0D"/>
    <w:rsid w:val="13D54A41"/>
    <w:rsid w:val="13E7095B"/>
    <w:rsid w:val="13E96481"/>
    <w:rsid w:val="13EC0AED"/>
    <w:rsid w:val="13EE708C"/>
    <w:rsid w:val="13FB7F63"/>
    <w:rsid w:val="14005579"/>
    <w:rsid w:val="14007748"/>
    <w:rsid w:val="140137CB"/>
    <w:rsid w:val="14072DAB"/>
    <w:rsid w:val="141C6857"/>
    <w:rsid w:val="1428047A"/>
    <w:rsid w:val="142A24AB"/>
    <w:rsid w:val="142C45C0"/>
    <w:rsid w:val="14312BA9"/>
    <w:rsid w:val="143676E7"/>
    <w:rsid w:val="143E1BF6"/>
    <w:rsid w:val="14441F2C"/>
    <w:rsid w:val="14463FBC"/>
    <w:rsid w:val="144813FA"/>
    <w:rsid w:val="14487272"/>
    <w:rsid w:val="14506500"/>
    <w:rsid w:val="145E16ED"/>
    <w:rsid w:val="14634486"/>
    <w:rsid w:val="14672DB3"/>
    <w:rsid w:val="1478624B"/>
    <w:rsid w:val="147C28D6"/>
    <w:rsid w:val="149D101A"/>
    <w:rsid w:val="149E54BE"/>
    <w:rsid w:val="14A0468C"/>
    <w:rsid w:val="14A625C4"/>
    <w:rsid w:val="14A7536B"/>
    <w:rsid w:val="14A97FA4"/>
    <w:rsid w:val="14AA20B4"/>
    <w:rsid w:val="14AB7BDB"/>
    <w:rsid w:val="14AD5701"/>
    <w:rsid w:val="14AE3227"/>
    <w:rsid w:val="14AF4418"/>
    <w:rsid w:val="14C33176"/>
    <w:rsid w:val="14C52A21"/>
    <w:rsid w:val="14C82A75"/>
    <w:rsid w:val="14CA0061"/>
    <w:rsid w:val="14CD18FF"/>
    <w:rsid w:val="14D14C52"/>
    <w:rsid w:val="14D25167"/>
    <w:rsid w:val="14D7452C"/>
    <w:rsid w:val="14D94748"/>
    <w:rsid w:val="14EA17DC"/>
    <w:rsid w:val="14EB1081"/>
    <w:rsid w:val="14F055ED"/>
    <w:rsid w:val="14F20772"/>
    <w:rsid w:val="14FC3F92"/>
    <w:rsid w:val="15016BF9"/>
    <w:rsid w:val="15060FF9"/>
    <w:rsid w:val="150F3AF8"/>
    <w:rsid w:val="15190FE8"/>
    <w:rsid w:val="152721B3"/>
    <w:rsid w:val="152A6D51"/>
    <w:rsid w:val="15304812"/>
    <w:rsid w:val="154D34ED"/>
    <w:rsid w:val="155838BF"/>
    <w:rsid w:val="155A1A76"/>
    <w:rsid w:val="155B4089"/>
    <w:rsid w:val="156125BC"/>
    <w:rsid w:val="1562473D"/>
    <w:rsid w:val="15632701"/>
    <w:rsid w:val="15747FCD"/>
    <w:rsid w:val="157C23F9"/>
    <w:rsid w:val="157E0E4B"/>
    <w:rsid w:val="15853F88"/>
    <w:rsid w:val="15897F1C"/>
    <w:rsid w:val="15A07BB3"/>
    <w:rsid w:val="15A765F4"/>
    <w:rsid w:val="15AA26BA"/>
    <w:rsid w:val="15AE5E24"/>
    <w:rsid w:val="15B10E83"/>
    <w:rsid w:val="15B605E5"/>
    <w:rsid w:val="15B6280D"/>
    <w:rsid w:val="15C72A4F"/>
    <w:rsid w:val="15D078F9"/>
    <w:rsid w:val="15D13ECB"/>
    <w:rsid w:val="15DA1099"/>
    <w:rsid w:val="15EE4223"/>
    <w:rsid w:val="15F555B1"/>
    <w:rsid w:val="15F86E50"/>
    <w:rsid w:val="15FB620D"/>
    <w:rsid w:val="15FE5DE3"/>
    <w:rsid w:val="15FE751D"/>
    <w:rsid w:val="160B0CFF"/>
    <w:rsid w:val="16113A6D"/>
    <w:rsid w:val="16175528"/>
    <w:rsid w:val="1618179F"/>
    <w:rsid w:val="1618304E"/>
    <w:rsid w:val="16300397"/>
    <w:rsid w:val="16331C36"/>
    <w:rsid w:val="16337E88"/>
    <w:rsid w:val="163901A7"/>
    <w:rsid w:val="163A7468"/>
    <w:rsid w:val="16443E43"/>
    <w:rsid w:val="1645592C"/>
    <w:rsid w:val="1647748F"/>
    <w:rsid w:val="164A7FFD"/>
    <w:rsid w:val="165C52EB"/>
    <w:rsid w:val="16775B11"/>
    <w:rsid w:val="16873D30"/>
    <w:rsid w:val="168C55B0"/>
    <w:rsid w:val="16970417"/>
    <w:rsid w:val="169923E1"/>
    <w:rsid w:val="169B06DF"/>
    <w:rsid w:val="16A62429"/>
    <w:rsid w:val="16B27132"/>
    <w:rsid w:val="16B477A0"/>
    <w:rsid w:val="16B54D41"/>
    <w:rsid w:val="16B70AB9"/>
    <w:rsid w:val="16BF34C9"/>
    <w:rsid w:val="16C3120C"/>
    <w:rsid w:val="16C60CFC"/>
    <w:rsid w:val="16D056D6"/>
    <w:rsid w:val="16DA1FA0"/>
    <w:rsid w:val="16E021B0"/>
    <w:rsid w:val="16E178E4"/>
    <w:rsid w:val="16E42F30"/>
    <w:rsid w:val="16E55626"/>
    <w:rsid w:val="16E94E91"/>
    <w:rsid w:val="16E96798"/>
    <w:rsid w:val="16F446CA"/>
    <w:rsid w:val="16F47B9E"/>
    <w:rsid w:val="16FB0935"/>
    <w:rsid w:val="1706617A"/>
    <w:rsid w:val="170A0BE8"/>
    <w:rsid w:val="170F1992"/>
    <w:rsid w:val="171001C9"/>
    <w:rsid w:val="1720040C"/>
    <w:rsid w:val="17215F32"/>
    <w:rsid w:val="17255A22"/>
    <w:rsid w:val="174560C4"/>
    <w:rsid w:val="174A5489"/>
    <w:rsid w:val="17591B70"/>
    <w:rsid w:val="175B20F3"/>
    <w:rsid w:val="175D340E"/>
    <w:rsid w:val="175D4C5F"/>
    <w:rsid w:val="177D585E"/>
    <w:rsid w:val="17821613"/>
    <w:rsid w:val="17860948"/>
    <w:rsid w:val="17872239"/>
    <w:rsid w:val="178A1D29"/>
    <w:rsid w:val="17982698"/>
    <w:rsid w:val="179E57D5"/>
    <w:rsid w:val="17A27073"/>
    <w:rsid w:val="17AA23CB"/>
    <w:rsid w:val="17BB0135"/>
    <w:rsid w:val="17CA65CA"/>
    <w:rsid w:val="17CF598E"/>
    <w:rsid w:val="17DD62FD"/>
    <w:rsid w:val="17DE1F0A"/>
    <w:rsid w:val="17E01616"/>
    <w:rsid w:val="17E10902"/>
    <w:rsid w:val="17E92EF4"/>
    <w:rsid w:val="17F13B56"/>
    <w:rsid w:val="17F90C5D"/>
    <w:rsid w:val="18022F9A"/>
    <w:rsid w:val="18071A18"/>
    <w:rsid w:val="18181DEA"/>
    <w:rsid w:val="181B2B48"/>
    <w:rsid w:val="18221F62"/>
    <w:rsid w:val="18226406"/>
    <w:rsid w:val="182C2DE0"/>
    <w:rsid w:val="18414ADE"/>
    <w:rsid w:val="1852340B"/>
    <w:rsid w:val="18550589"/>
    <w:rsid w:val="18624A54"/>
    <w:rsid w:val="18736C61"/>
    <w:rsid w:val="18761198"/>
    <w:rsid w:val="187622AE"/>
    <w:rsid w:val="187A7FF0"/>
    <w:rsid w:val="188254C9"/>
    <w:rsid w:val="1883416B"/>
    <w:rsid w:val="18860D59"/>
    <w:rsid w:val="18956BD8"/>
    <w:rsid w:val="18980476"/>
    <w:rsid w:val="18A230A3"/>
    <w:rsid w:val="18BE612E"/>
    <w:rsid w:val="18C203D2"/>
    <w:rsid w:val="18D07C10"/>
    <w:rsid w:val="18D933AA"/>
    <w:rsid w:val="18DA0A8E"/>
    <w:rsid w:val="18DC4807"/>
    <w:rsid w:val="18DC5DF4"/>
    <w:rsid w:val="18F002B2"/>
    <w:rsid w:val="18FE37ED"/>
    <w:rsid w:val="19135D94"/>
    <w:rsid w:val="19193365"/>
    <w:rsid w:val="191C2E55"/>
    <w:rsid w:val="191D734D"/>
    <w:rsid w:val="19287A4C"/>
    <w:rsid w:val="192C3C0C"/>
    <w:rsid w:val="19314C48"/>
    <w:rsid w:val="193A152D"/>
    <w:rsid w:val="193D2FE7"/>
    <w:rsid w:val="194874D9"/>
    <w:rsid w:val="195372BD"/>
    <w:rsid w:val="19632832"/>
    <w:rsid w:val="19680E93"/>
    <w:rsid w:val="196A1E12"/>
    <w:rsid w:val="196A6FCE"/>
    <w:rsid w:val="196F7429"/>
    <w:rsid w:val="19805192"/>
    <w:rsid w:val="198E49E4"/>
    <w:rsid w:val="19C27B80"/>
    <w:rsid w:val="19C71013"/>
    <w:rsid w:val="19D11E91"/>
    <w:rsid w:val="19E23F0D"/>
    <w:rsid w:val="19E80F89"/>
    <w:rsid w:val="19FE07AD"/>
    <w:rsid w:val="19FF275E"/>
    <w:rsid w:val="1A0C111B"/>
    <w:rsid w:val="1A0F29BA"/>
    <w:rsid w:val="1A1678A4"/>
    <w:rsid w:val="1A18186E"/>
    <w:rsid w:val="1A1D50D7"/>
    <w:rsid w:val="1A235AF7"/>
    <w:rsid w:val="1A2F0966"/>
    <w:rsid w:val="1A345F7C"/>
    <w:rsid w:val="1A3D3083"/>
    <w:rsid w:val="1A4D2F56"/>
    <w:rsid w:val="1A554870"/>
    <w:rsid w:val="1A672B43"/>
    <w:rsid w:val="1A676352"/>
    <w:rsid w:val="1A7025E8"/>
    <w:rsid w:val="1A741AE5"/>
    <w:rsid w:val="1A8962C8"/>
    <w:rsid w:val="1A8E1B30"/>
    <w:rsid w:val="1A951111"/>
    <w:rsid w:val="1A9B2956"/>
    <w:rsid w:val="1AA11864"/>
    <w:rsid w:val="1AA475A6"/>
    <w:rsid w:val="1AAE2859"/>
    <w:rsid w:val="1AC6751C"/>
    <w:rsid w:val="1AC714F1"/>
    <w:rsid w:val="1AC75042"/>
    <w:rsid w:val="1AC76DF0"/>
    <w:rsid w:val="1AC94917"/>
    <w:rsid w:val="1ACD79A6"/>
    <w:rsid w:val="1AD03EF7"/>
    <w:rsid w:val="1AD17A52"/>
    <w:rsid w:val="1AD33523"/>
    <w:rsid w:val="1AE6196C"/>
    <w:rsid w:val="1AEC36CD"/>
    <w:rsid w:val="1AED2CFB"/>
    <w:rsid w:val="1AF44089"/>
    <w:rsid w:val="1AFD2812"/>
    <w:rsid w:val="1AFE56C7"/>
    <w:rsid w:val="1B067919"/>
    <w:rsid w:val="1B1738D4"/>
    <w:rsid w:val="1B2304CB"/>
    <w:rsid w:val="1B351FAC"/>
    <w:rsid w:val="1B356708"/>
    <w:rsid w:val="1B3A0805"/>
    <w:rsid w:val="1B3C158C"/>
    <w:rsid w:val="1B416BA3"/>
    <w:rsid w:val="1B4548E5"/>
    <w:rsid w:val="1B4D19EC"/>
    <w:rsid w:val="1B527002"/>
    <w:rsid w:val="1B574618"/>
    <w:rsid w:val="1B6603B7"/>
    <w:rsid w:val="1B684130"/>
    <w:rsid w:val="1B6A434C"/>
    <w:rsid w:val="1B6E4832"/>
    <w:rsid w:val="1B7C5E2D"/>
    <w:rsid w:val="1B852F33"/>
    <w:rsid w:val="1B854CE1"/>
    <w:rsid w:val="1B8B6070"/>
    <w:rsid w:val="1B8D3B96"/>
    <w:rsid w:val="1B9360E4"/>
    <w:rsid w:val="1B9539F1"/>
    <w:rsid w:val="1B997728"/>
    <w:rsid w:val="1B9E6A88"/>
    <w:rsid w:val="1BA15893"/>
    <w:rsid w:val="1BB05AD7"/>
    <w:rsid w:val="1BB6493F"/>
    <w:rsid w:val="1BB9498B"/>
    <w:rsid w:val="1BCC2910"/>
    <w:rsid w:val="1BCF0653"/>
    <w:rsid w:val="1BD46713"/>
    <w:rsid w:val="1BD619E1"/>
    <w:rsid w:val="1BD96DDB"/>
    <w:rsid w:val="1BDA7270"/>
    <w:rsid w:val="1BDE3878"/>
    <w:rsid w:val="1BE13EE2"/>
    <w:rsid w:val="1BF12377"/>
    <w:rsid w:val="1BFD50DB"/>
    <w:rsid w:val="1C06104E"/>
    <w:rsid w:val="1C073948"/>
    <w:rsid w:val="1C113D15"/>
    <w:rsid w:val="1C146065"/>
    <w:rsid w:val="1C2838BF"/>
    <w:rsid w:val="1C2A5889"/>
    <w:rsid w:val="1C3A1F70"/>
    <w:rsid w:val="1C427076"/>
    <w:rsid w:val="1C4345D0"/>
    <w:rsid w:val="1C4A7CD9"/>
    <w:rsid w:val="1C4C1CA3"/>
    <w:rsid w:val="1C534DE0"/>
    <w:rsid w:val="1C623275"/>
    <w:rsid w:val="1C76287C"/>
    <w:rsid w:val="1C7B4FB1"/>
    <w:rsid w:val="1C840575"/>
    <w:rsid w:val="1C8C02F2"/>
    <w:rsid w:val="1C9D24FF"/>
    <w:rsid w:val="1C9E3D80"/>
    <w:rsid w:val="1CA05B4B"/>
    <w:rsid w:val="1CA554F5"/>
    <w:rsid w:val="1CAD5509"/>
    <w:rsid w:val="1CAF0084"/>
    <w:rsid w:val="1CB11B06"/>
    <w:rsid w:val="1CB92CCE"/>
    <w:rsid w:val="1CC33352"/>
    <w:rsid w:val="1CC63804"/>
    <w:rsid w:val="1CC7757C"/>
    <w:rsid w:val="1CC932F4"/>
    <w:rsid w:val="1CCE090A"/>
    <w:rsid w:val="1CD22F7D"/>
    <w:rsid w:val="1CEA3F89"/>
    <w:rsid w:val="1CF75746"/>
    <w:rsid w:val="1CFB01E7"/>
    <w:rsid w:val="1CFF6D16"/>
    <w:rsid w:val="1D0E0D07"/>
    <w:rsid w:val="1D1F4CC2"/>
    <w:rsid w:val="1D2247B2"/>
    <w:rsid w:val="1D28001A"/>
    <w:rsid w:val="1D28626C"/>
    <w:rsid w:val="1D2D73DF"/>
    <w:rsid w:val="1D33169F"/>
    <w:rsid w:val="1D3369BF"/>
    <w:rsid w:val="1D3E783E"/>
    <w:rsid w:val="1D4039E2"/>
    <w:rsid w:val="1D4666F2"/>
    <w:rsid w:val="1D491D3F"/>
    <w:rsid w:val="1D497F91"/>
    <w:rsid w:val="1D4B3D09"/>
    <w:rsid w:val="1D4D182F"/>
    <w:rsid w:val="1D556D07"/>
    <w:rsid w:val="1D5C4168"/>
    <w:rsid w:val="1D632E00"/>
    <w:rsid w:val="1D6B6159"/>
    <w:rsid w:val="1D7414B2"/>
    <w:rsid w:val="1D7416EB"/>
    <w:rsid w:val="1D773876"/>
    <w:rsid w:val="1D8316F5"/>
    <w:rsid w:val="1D840FC9"/>
    <w:rsid w:val="1D8611E5"/>
    <w:rsid w:val="1D8E3BF5"/>
    <w:rsid w:val="1D94155A"/>
    <w:rsid w:val="1D9F46A7"/>
    <w:rsid w:val="1DA42378"/>
    <w:rsid w:val="1DAD0520"/>
    <w:rsid w:val="1DB643C1"/>
    <w:rsid w:val="1DB81343"/>
    <w:rsid w:val="1DB91FA2"/>
    <w:rsid w:val="1DC4186A"/>
    <w:rsid w:val="1DC615E1"/>
    <w:rsid w:val="1DCA62A8"/>
    <w:rsid w:val="1DD957B9"/>
    <w:rsid w:val="1DDC7057"/>
    <w:rsid w:val="1DF0665E"/>
    <w:rsid w:val="1DF20628"/>
    <w:rsid w:val="1DF3687A"/>
    <w:rsid w:val="1DFC3255"/>
    <w:rsid w:val="1E080670"/>
    <w:rsid w:val="1E0D0FBE"/>
    <w:rsid w:val="1E12424E"/>
    <w:rsid w:val="1E124827"/>
    <w:rsid w:val="1E176CA8"/>
    <w:rsid w:val="1E190088"/>
    <w:rsid w:val="1E1D5C20"/>
    <w:rsid w:val="1E594203"/>
    <w:rsid w:val="1E641CA7"/>
    <w:rsid w:val="1E665B97"/>
    <w:rsid w:val="1E6A4663"/>
    <w:rsid w:val="1E6F5027"/>
    <w:rsid w:val="1E766B63"/>
    <w:rsid w:val="1E7828DC"/>
    <w:rsid w:val="1E7E0D4D"/>
    <w:rsid w:val="1E7F4D16"/>
    <w:rsid w:val="1E80337B"/>
    <w:rsid w:val="1E875215"/>
    <w:rsid w:val="1E9516DF"/>
    <w:rsid w:val="1EA02D82"/>
    <w:rsid w:val="1EA9518B"/>
    <w:rsid w:val="1EAA2CB1"/>
    <w:rsid w:val="1EB875C4"/>
    <w:rsid w:val="1EBB6E63"/>
    <w:rsid w:val="1EBD62E1"/>
    <w:rsid w:val="1EC41FC5"/>
    <w:rsid w:val="1EC45B21"/>
    <w:rsid w:val="1ECF44C6"/>
    <w:rsid w:val="1ED574F6"/>
    <w:rsid w:val="1EDC6F15"/>
    <w:rsid w:val="1EDD4E34"/>
    <w:rsid w:val="1EDF295B"/>
    <w:rsid w:val="1EE0531F"/>
    <w:rsid w:val="1EE267D0"/>
    <w:rsid w:val="1EE83214"/>
    <w:rsid w:val="1EE937D9"/>
    <w:rsid w:val="1EED151B"/>
    <w:rsid w:val="1EEE2B9E"/>
    <w:rsid w:val="1EF6594F"/>
    <w:rsid w:val="1F047610"/>
    <w:rsid w:val="1F1545CE"/>
    <w:rsid w:val="1F1620F4"/>
    <w:rsid w:val="1F174CFD"/>
    <w:rsid w:val="1F197E3C"/>
    <w:rsid w:val="1F1B2CC6"/>
    <w:rsid w:val="1F207A91"/>
    <w:rsid w:val="1F3B66CD"/>
    <w:rsid w:val="1F3E1494"/>
    <w:rsid w:val="1F3F5AEF"/>
    <w:rsid w:val="1F443106"/>
    <w:rsid w:val="1F47475D"/>
    <w:rsid w:val="1F4E188E"/>
    <w:rsid w:val="1F5642E7"/>
    <w:rsid w:val="1F5A46D7"/>
    <w:rsid w:val="1F60301D"/>
    <w:rsid w:val="1F781953"/>
    <w:rsid w:val="1F872AE3"/>
    <w:rsid w:val="1F882FF2"/>
    <w:rsid w:val="1F9279CD"/>
    <w:rsid w:val="1F980D5B"/>
    <w:rsid w:val="1F9A0F77"/>
    <w:rsid w:val="1FB12584"/>
    <w:rsid w:val="1FB3432D"/>
    <w:rsid w:val="1FC55FF4"/>
    <w:rsid w:val="1FCB2EDF"/>
    <w:rsid w:val="1FD00E33"/>
    <w:rsid w:val="1FD40B49"/>
    <w:rsid w:val="1FDE670C"/>
    <w:rsid w:val="1FEA4ABD"/>
    <w:rsid w:val="1FF00B97"/>
    <w:rsid w:val="1FFB58CE"/>
    <w:rsid w:val="1FFE5062"/>
    <w:rsid w:val="20046FAA"/>
    <w:rsid w:val="20084133"/>
    <w:rsid w:val="200A1C59"/>
    <w:rsid w:val="20104D96"/>
    <w:rsid w:val="20124FB2"/>
    <w:rsid w:val="201523AC"/>
    <w:rsid w:val="20176124"/>
    <w:rsid w:val="20210D51"/>
    <w:rsid w:val="202764B4"/>
    <w:rsid w:val="202A40A9"/>
    <w:rsid w:val="203767C6"/>
    <w:rsid w:val="203770D9"/>
    <w:rsid w:val="203B64EB"/>
    <w:rsid w:val="203D0DFD"/>
    <w:rsid w:val="20517888"/>
    <w:rsid w:val="20543A0E"/>
    <w:rsid w:val="206155F1"/>
    <w:rsid w:val="20651A87"/>
    <w:rsid w:val="20686458"/>
    <w:rsid w:val="20890E51"/>
    <w:rsid w:val="20912760"/>
    <w:rsid w:val="209B3547"/>
    <w:rsid w:val="20A53730"/>
    <w:rsid w:val="20A7447B"/>
    <w:rsid w:val="20AE4CDA"/>
    <w:rsid w:val="20AE781D"/>
    <w:rsid w:val="20B34C6B"/>
    <w:rsid w:val="20B971DB"/>
    <w:rsid w:val="20BE47F2"/>
    <w:rsid w:val="20C07FE5"/>
    <w:rsid w:val="20C53F5A"/>
    <w:rsid w:val="20C77B4A"/>
    <w:rsid w:val="20CC33B3"/>
    <w:rsid w:val="20CF4C51"/>
    <w:rsid w:val="20D14525"/>
    <w:rsid w:val="20D20481"/>
    <w:rsid w:val="20ED7432"/>
    <w:rsid w:val="20EE157B"/>
    <w:rsid w:val="20EE3329"/>
    <w:rsid w:val="20F36492"/>
    <w:rsid w:val="20FF6A05"/>
    <w:rsid w:val="210448FA"/>
    <w:rsid w:val="21073465"/>
    <w:rsid w:val="21187848"/>
    <w:rsid w:val="211B39F2"/>
    <w:rsid w:val="211C60E8"/>
    <w:rsid w:val="212154AC"/>
    <w:rsid w:val="21222FD3"/>
    <w:rsid w:val="21333432"/>
    <w:rsid w:val="213F0518"/>
    <w:rsid w:val="21511EC2"/>
    <w:rsid w:val="21577120"/>
    <w:rsid w:val="21683680"/>
    <w:rsid w:val="217A696B"/>
    <w:rsid w:val="219F2875"/>
    <w:rsid w:val="21A11FE2"/>
    <w:rsid w:val="21BA145D"/>
    <w:rsid w:val="21CA638D"/>
    <w:rsid w:val="21D04F0B"/>
    <w:rsid w:val="21D342CD"/>
    <w:rsid w:val="21DE339D"/>
    <w:rsid w:val="21E07116"/>
    <w:rsid w:val="21F26E49"/>
    <w:rsid w:val="21FC7CC7"/>
    <w:rsid w:val="22072B11"/>
    <w:rsid w:val="2209080D"/>
    <w:rsid w:val="221C2118"/>
    <w:rsid w:val="22245FA1"/>
    <w:rsid w:val="22280ABD"/>
    <w:rsid w:val="22394A78"/>
    <w:rsid w:val="223B07F0"/>
    <w:rsid w:val="22411FBA"/>
    <w:rsid w:val="22486A69"/>
    <w:rsid w:val="224D5839"/>
    <w:rsid w:val="225C5DA0"/>
    <w:rsid w:val="22600256"/>
    <w:rsid w:val="22623FCE"/>
    <w:rsid w:val="2270551F"/>
    <w:rsid w:val="22747454"/>
    <w:rsid w:val="22791318"/>
    <w:rsid w:val="228201CD"/>
    <w:rsid w:val="22835CF3"/>
    <w:rsid w:val="22853819"/>
    <w:rsid w:val="228F6446"/>
    <w:rsid w:val="2298203B"/>
    <w:rsid w:val="229972C4"/>
    <w:rsid w:val="229B39BD"/>
    <w:rsid w:val="22A5210D"/>
    <w:rsid w:val="22A751D6"/>
    <w:rsid w:val="22A75E85"/>
    <w:rsid w:val="22A939AB"/>
    <w:rsid w:val="22B3482A"/>
    <w:rsid w:val="22BB36DF"/>
    <w:rsid w:val="22C407E5"/>
    <w:rsid w:val="22C46277"/>
    <w:rsid w:val="22C500B9"/>
    <w:rsid w:val="22CA1B74"/>
    <w:rsid w:val="22D87DED"/>
    <w:rsid w:val="22FA3008"/>
    <w:rsid w:val="22FD4745"/>
    <w:rsid w:val="2302130E"/>
    <w:rsid w:val="23076924"/>
    <w:rsid w:val="230C7A96"/>
    <w:rsid w:val="2318468D"/>
    <w:rsid w:val="231A6657"/>
    <w:rsid w:val="23256DAA"/>
    <w:rsid w:val="232E78C7"/>
    <w:rsid w:val="23307C29"/>
    <w:rsid w:val="233D40F4"/>
    <w:rsid w:val="233D4F5C"/>
    <w:rsid w:val="235E5B7C"/>
    <w:rsid w:val="23627FFE"/>
    <w:rsid w:val="2366189C"/>
    <w:rsid w:val="236E24FF"/>
    <w:rsid w:val="236E69A3"/>
    <w:rsid w:val="23824EC6"/>
    <w:rsid w:val="23845E45"/>
    <w:rsid w:val="238C6E29"/>
    <w:rsid w:val="23957A8C"/>
    <w:rsid w:val="23966C6F"/>
    <w:rsid w:val="239A1546"/>
    <w:rsid w:val="23A44173"/>
    <w:rsid w:val="23B343B6"/>
    <w:rsid w:val="23B94CAD"/>
    <w:rsid w:val="23BA1BE8"/>
    <w:rsid w:val="23BE3486"/>
    <w:rsid w:val="23C5440E"/>
    <w:rsid w:val="23CD5478"/>
    <w:rsid w:val="23D507D0"/>
    <w:rsid w:val="23DF164F"/>
    <w:rsid w:val="23E514B6"/>
    <w:rsid w:val="23F23130"/>
    <w:rsid w:val="23F65F39"/>
    <w:rsid w:val="23F944BF"/>
    <w:rsid w:val="240F5A90"/>
    <w:rsid w:val="24125580"/>
    <w:rsid w:val="24134545"/>
    <w:rsid w:val="24181502"/>
    <w:rsid w:val="241A06EA"/>
    <w:rsid w:val="241A2687"/>
    <w:rsid w:val="241D47B0"/>
    <w:rsid w:val="24264B88"/>
    <w:rsid w:val="24286B52"/>
    <w:rsid w:val="243C4856"/>
    <w:rsid w:val="244468D4"/>
    <w:rsid w:val="244563C3"/>
    <w:rsid w:val="244A6AC8"/>
    <w:rsid w:val="244D0366"/>
    <w:rsid w:val="244F2331"/>
    <w:rsid w:val="244F2F88"/>
    <w:rsid w:val="245142FB"/>
    <w:rsid w:val="245931AF"/>
    <w:rsid w:val="24625319"/>
    <w:rsid w:val="24681644"/>
    <w:rsid w:val="247955FF"/>
    <w:rsid w:val="247A2C44"/>
    <w:rsid w:val="247C20B7"/>
    <w:rsid w:val="248A15BB"/>
    <w:rsid w:val="24937238"/>
    <w:rsid w:val="24945F95"/>
    <w:rsid w:val="24967F5F"/>
    <w:rsid w:val="24AF7273"/>
    <w:rsid w:val="24B16B47"/>
    <w:rsid w:val="24B77ED6"/>
    <w:rsid w:val="24BE1264"/>
    <w:rsid w:val="24C34ACD"/>
    <w:rsid w:val="24C50845"/>
    <w:rsid w:val="24C63360"/>
    <w:rsid w:val="24C74DF4"/>
    <w:rsid w:val="24CA7C09"/>
    <w:rsid w:val="24EA3E07"/>
    <w:rsid w:val="24F66C50"/>
    <w:rsid w:val="24FB6014"/>
    <w:rsid w:val="25051822"/>
    <w:rsid w:val="250E5D48"/>
    <w:rsid w:val="250F002D"/>
    <w:rsid w:val="251175E6"/>
    <w:rsid w:val="2514607E"/>
    <w:rsid w:val="25162E4E"/>
    <w:rsid w:val="25201767"/>
    <w:rsid w:val="252C4420"/>
    <w:rsid w:val="25331C52"/>
    <w:rsid w:val="253A4D8F"/>
    <w:rsid w:val="253D662D"/>
    <w:rsid w:val="25452A56"/>
    <w:rsid w:val="254820D7"/>
    <w:rsid w:val="254E083A"/>
    <w:rsid w:val="256F255E"/>
    <w:rsid w:val="25706A02"/>
    <w:rsid w:val="2573204F"/>
    <w:rsid w:val="258778A8"/>
    <w:rsid w:val="25B3069D"/>
    <w:rsid w:val="25BF2E48"/>
    <w:rsid w:val="25C1100C"/>
    <w:rsid w:val="25C26B32"/>
    <w:rsid w:val="25D24FC7"/>
    <w:rsid w:val="25D6438C"/>
    <w:rsid w:val="25DA6FFE"/>
    <w:rsid w:val="25E82A3D"/>
    <w:rsid w:val="25E92311"/>
    <w:rsid w:val="25EB42DB"/>
    <w:rsid w:val="25EB6089"/>
    <w:rsid w:val="25EC38E4"/>
    <w:rsid w:val="25F0544D"/>
    <w:rsid w:val="25F642EB"/>
    <w:rsid w:val="25F74A2E"/>
    <w:rsid w:val="25FF38E2"/>
    <w:rsid w:val="2609257A"/>
    <w:rsid w:val="261A54D2"/>
    <w:rsid w:val="261B23A1"/>
    <w:rsid w:val="262249B0"/>
    <w:rsid w:val="26233A75"/>
    <w:rsid w:val="2637307C"/>
    <w:rsid w:val="263C0693"/>
    <w:rsid w:val="264439EB"/>
    <w:rsid w:val="264659B5"/>
    <w:rsid w:val="26485289"/>
    <w:rsid w:val="26487037"/>
    <w:rsid w:val="264D6D44"/>
    <w:rsid w:val="26562CA4"/>
    <w:rsid w:val="26591245"/>
    <w:rsid w:val="265F25D3"/>
    <w:rsid w:val="26611C1B"/>
    <w:rsid w:val="266765FF"/>
    <w:rsid w:val="26695200"/>
    <w:rsid w:val="267047E0"/>
    <w:rsid w:val="2674607E"/>
    <w:rsid w:val="26793695"/>
    <w:rsid w:val="268564DD"/>
    <w:rsid w:val="26861F7C"/>
    <w:rsid w:val="268F4C66"/>
    <w:rsid w:val="269404CF"/>
    <w:rsid w:val="26987B7B"/>
    <w:rsid w:val="269B4ECE"/>
    <w:rsid w:val="26B00DE2"/>
    <w:rsid w:val="26B22917"/>
    <w:rsid w:val="26B75F6B"/>
    <w:rsid w:val="26C00334"/>
    <w:rsid w:val="26C012C4"/>
    <w:rsid w:val="26C80178"/>
    <w:rsid w:val="26C960CC"/>
    <w:rsid w:val="26D43AAB"/>
    <w:rsid w:val="26DB7EAB"/>
    <w:rsid w:val="26DD29EE"/>
    <w:rsid w:val="26E76D98"/>
    <w:rsid w:val="26E825C8"/>
    <w:rsid w:val="26F21DD1"/>
    <w:rsid w:val="26F606C4"/>
    <w:rsid w:val="26FC6F3F"/>
    <w:rsid w:val="26FE1C08"/>
    <w:rsid w:val="26FE1DEC"/>
    <w:rsid w:val="2700129D"/>
    <w:rsid w:val="27086752"/>
    <w:rsid w:val="270C2948"/>
    <w:rsid w:val="27133AE9"/>
    <w:rsid w:val="27186827"/>
    <w:rsid w:val="271A1D00"/>
    <w:rsid w:val="27204648"/>
    <w:rsid w:val="2722776F"/>
    <w:rsid w:val="2725381D"/>
    <w:rsid w:val="272B402F"/>
    <w:rsid w:val="272C0707"/>
    <w:rsid w:val="2732478D"/>
    <w:rsid w:val="27435A51"/>
    <w:rsid w:val="27543939"/>
    <w:rsid w:val="275870CB"/>
    <w:rsid w:val="275A1EEC"/>
    <w:rsid w:val="275E288B"/>
    <w:rsid w:val="27651E6B"/>
    <w:rsid w:val="276A016D"/>
    <w:rsid w:val="27757F39"/>
    <w:rsid w:val="277B168E"/>
    <w:rsid w:val="278B5B69"/>
    <w:rsid w:val="27AA5AD0"/>
    <w:rsid w:val="27BB1A8B"/>
    <w:rsid w:val="27D52B4D"/>
    <w:rsid w:val="27E64D5A"/>
    <w:rsid w:val="27E965F8"/>
    <w:rsid w:val="27F45AEA"/>
    <w:rsid w:val="280451E0"/>
    <w:rsid w:val="280653FC"/>
    <w:rsid w:val="28084481"/>
    <w:rsid w:val="28090A48"/>
    <w:rsid w:val="28153018"/>
    <w:rsid w:val="282B6C11"/>
    <w:rsid w:val="28327F9F"/>
    <w:rsid w:val="283D06F2"/>
    <w:rsid w:val="28457E73"/>
    <w:rsid w:val="284B669B"/>
    <w:rsid w:val="28526A8A"/>
    <w:rsid w:val="28537F15"/>
    <w:rsid w:val="28544133"/>
    <w:rsid w:val="28551EE0"/>
    <w:rsid w:val="28584889"/>
    <w:rsid w:val="285919D0"/>
    <w:rsid w:val="28732366"/>
    <w:rsid w:val="287E1436"/>
    <w:rsid w:val="28844573"/>
    <w:rsid w:val="28921ACE"/>
    <w:rsid w:val="289B3D96"/>
    <w:rsid w:val="289B4261"/>
    <w:rsid w:val="289F0154"/>
    <w:rsid w:val="28A13818"/>
    <w:rsid w:val="28A36794"/>
    <w:rsid w:val="28A40771"/>
    <w:rsid w:val="28AC5FA3"/>
    <w:rsid w:val="28B60BB5"/>
    <w:rsid w:val="28BE7A85"/>
    <w:rsid w:val="28D23530"/>
    <w:rsid w:val="28E33EDB"/>
    <w:rsid w:val="28E62B38"/>
    <w:rsid w:val="28EA087A"/>
    <w:rsid w:val="28F568D6"/>
    <w:rsid w:val="29001E4B"/>
    <w:rsid w:val="29003BF9"/>
    <w:rsid w:val="290742B7"/>
    <w:rsid w:val="291507CC"/>
    <w:rsid w:val="29196AA1"/>
    <w:rsid w:val="291E6775"/>
    <w:rsid w:val="2927562A"/>
    <w:rsid w:val="29300A1E"/>
    <w:rsid w:val="29437F8A"/>
    <w:rsid w:val="294A30C6"/>
    <w:rsid w:val="29567BFF"/>
    <w:rsid w:val="2967011C"/>
    <w:rsid w:val="29725E96"/>
    <w:rsid w:val="29733D0B"/>
    <w:rsid w:val="299912AB"/>
    <w:rsid w:val="299A22BA"/>
    <w:rsid w:val="29A22F02"/>
    <w:rsid w:val="29A46C7B"/>
    <w:rsid w:val="29A9603F"/>
    <w:rsid w:val="29C11276"/>
    <w:rsid w:val="29CB3809"/>
    <w:rsid w:val="29CC61D1"/>
    <w:rsid w:val="29CC7F7F"/>
    <w:rsid w:val="29CF181E"/>
    <w:rsid w:val="29E21551"/>
    <w:rsid w:val="29E259F5"/>
    <w:rsid w:val="29E33C4B"/>
    <w:rsid w:val="29E452C9"/>
    <w:rsid w:val="29EB48A9"/>
    <w:rsid w:val="29F11AD6"/>
    <w:rsid w:val="29F15C38"/>
    <w:rsid w:val="29FC1F88"/>
    <w:rsid w:val="2A0239A1"/>
    <w:rsid w:val="2A063491"/>
    <w:rsid w:val="2A101A28"/>
    <w:rsid w:val="2A272845"/>
    <w:rsid w:val="2A3224D8"/>
    <w:rsid w:val="2A3873C3"/>
    <w:rsid w:val="2A41096D"/>
    <w:rsid w:val="2A4B17EC"/>
    <w:rsid w:val="2A4E4E38"/>
    <w:rsid w:val="2A522B7B"/>
    <w:rsid w:val="2A5D724C"/>
    <w:rsid w:val="2A720E15"/>
    <w:rsid w:val="2A731B6B"/>
    <w:rsid w:val="2A73664D"/>
    <w:rsid w:val="2A7F3244"/>
    <w:rsid w:val="2A8645D2"/>
    <w:rsid w:val="2A8D770F"/>
    <w:rsid w:val="2A9F7442"/>
    <w:rsid w:val="2AA333D6"/>
    <w:rsid w:val="2AA64C74"/>
    <w:rsid w:val="2AB23619"/>
    <w:rsid w:val="2AC1560A"/>
    <w:rsid w:val="2AC31382"/>
    <w:rsid w:val="2AC36B5A"/>
    <w:rsid w:val="2AC5334C"/>
    <w:rsid w:val="2AC9060F"/>
    <w:rsid w:val="2ACA0B71"/>
    <w:rsid w:val="2ACB0237"/>
    <w:rsid w:val="2AD27817"/>
    <w:rsid w:val="2AF37B03"/>
    <w:rsid w:val="2AF83ED6"/>
    <w:rsid w:val="2B0049F0"/>
    <w:rsid w:val="2B035C23"/>
    <w:rsid w:val="2B0379D1"/>
    <w:rsid w:val="2B0D0850"/>
    <w:rsid w:val="2B204FE3"/>
    <w:rsid w:val="2B2142FB"/>
    <w:rsid w:val="2B230073"/>
    <w:rsid w:val="2B345DDC"/>
    <w:rsid w:val="2B3C1135"/>
    <w:rsid w:val="2B406215"/>
    <w:rsid w:val="2B45448D"/>
    <w:rsid w:val="2B473D61"/>
    <w:rsid w:val="2B513870"/>
    <w:rsid w:val="2B525912"/>
    <w:rsid w:val="2B54647E"/>
    <w:rsid w:val="2B591CE7"/>
    <w:rsid w:val="2B5C49C9"/>
    <w:rsid w:val="2B6701BA"/>
    <w:rsid w:val="2B9E594C"/>
    <w:rsid w:val="2BBA09D7"/>
    <w:rsid w:val="2BC43604"/>
    <w:rsid w:val="2BC50D19"/>
    <w:rsid w:val="2BCC4267"/>
    <w:rsid w:val="2BCE0BE6"/>
    <w:rsid w:val="2BCE4483"/>
    <w:rsid w:val="2BD3004D"/>
    <w:rsid w:val="2BDD46C6"/>
    <w:rsid w:val="2BE02651"/>
    <w:rsid w:val="2BEC4909"/>
    <w:rsid w:val="2BEE242F"/>
    <w:rsid w:val="2C002162"/>
    <w:rsid w:val="2C055EF2"/>
    <w:rsid w:val="2C0F0D1A"/>
    <w:rsid w:val="2C1005F7"/>
    <w:rsid w:val="2C183950"/>
    <w:rsid w:val="2C1B33C6"/>
    <w:rsid w:val="2C2422F5"/>
    <w:rsid w:val="2C251BC9"/>
    <w:rsid w:val="2C257A64"/>
    <w:rsid w:val="2C335399"/>
    <w:rsid w:val="2C372028"/>
    <w:rsid w:val="2C42277B"/>
    <w:rsid w:val="2C4E1C6A"/>
    <w:rsid w:val="2C5214E3"/>
    <w:rsid w:val="2C6611F0"/>
    <w:rsid w:val="2C6E3570"/>
    <w:rsid w:val="2C7A0167"/>
    <w:rsid w:val="2C813AF7"/>
    <w:rsid w:val="2C972AC7"/>
    <w:rsid w:val="2C974875"/>
    <w:rsid w:val="2C996564"/>
    <w:rsid w:val="2CA376BD"/>
    <w:rsid w:val="2CAD4098"/>
    <w:rsid w:val="2CB01DDA"/>
    <w:rsid w:val="2CB705CC"/>
    <w:rsid w:val="2CB90C8F"/>
    <w:rsid w:val="2CC47634"/>
    <w:rsid w:val="2CCB6A54"/>
    <w:rsid w:val="2CCE2260"/>
    <w:rsid w:val="2CD31625"/>
    <w:rsid w:val="2CD45AC9"/>
    <w:rsid w:val="2CD930DF"/>
    <w:rsid w:val="2CDC2BCF"/>
    <w:rsid w:val="2CDC672B"/>
    <w:rsid w:val="2CFB12A7"/>
    <w:rsid w:val="2D0041FB"/>
    <w:rsid w:val="2D016BD6"/>
    <w:rsid w:val="2D095047"/>
    <w:rsid w:val="2D202ABC"/>
    <w:rsid w:val="2D2060D7"/>
    <w:rsid w:val="2D2A56E9"/>
    <w:rsid w:val="2D35408E"/>
    <w:rsid w:val="2D3937DD"/>
    <w:rsid w:val="2D404F0C"/>
    <w:rsid w:val="2D47353E"/>
    <w:rsid w:val="2D536CB5"/>
    <w:rsid w:val="2D595FCE"/>
    <w:rsid w:val="2D5C786C"/>
    <w:rsid w:val="2D684463"/>
    <w:rsid w:val="2D871473"/>
    <w:rsid w:val="2D885E2D"/>
    <w:rsid w:val="2D9708A4"/>
    <w:rsid w:val="2D9A222A"/>
    <w:rsid w:val="2DBE7B63"/>
    <w:rsid w:val="2DC02D0B"/>
    <w:rsid w:val="2DC23B73"/>
    <w:rsid w:val="2DD238A0"/>
    <w:rsid w:val="2DD45655"/>
    <w:rsid w:val="2DD92C6B"/>
    <w:rsid w:val="2DDD09AD"/>
    <w:rsid w:val="2DE24215"/>
    <w:rsid w:val="2DE41CA7"/>
    <w:rsid w:val="2DF66D0F"/>
    <w:rsid w:val="2E04418C"/>
    <w:rsid w:val="2E051CB2"/>
    <w:rsid w:val="2E073C7C"/>
    <w:rsid w:val="2E1B3283"/>
    <w:rsid w:val="2E385D01"/>
    <w:rsid w:val="2E3B56D4"/>
    <w:rsid w:val="2E461D92"/>
    <w:rsid w:val="2E552C39"/>
    <w:rsid w:val="2E5549E7"/>
    <w:rsid w:val="2E55726A"/>
    <w:rsid w:val="2E557652"/>
    <w:rsid w:val="2E644C2A"/>
    <w:rsid w:val="2E691FF5"/>
    <w:rsid w:val="2E6A44B2"/>
    <w:rsid w:val="2E81758A"/>
    <w:rsid w:val="2E826747"/>
    <w:rsid w:val="2E870919"/>
    <w:rsid w:val="2E87387A"/>
    <w:rsid w:val="2E880B84"/>
    <w:rsid w:val="2E8E7EF9"/>
    <w:rsid w:val="2E9A064C"/>
    <w:rsid w:val="2E9D013C"/>
    <w:rsid w:val="2E9F5C62"/>
    <w:rsid w:val="2EA349F6"/>
    <w:rsid w:val="2EA41044"/>
    <w:rsid w:val="2EA4771D"/>
    <w:rsid w:val="2EA84F13"/>
    <w:rsid w:val="2EAC037F"/>
    <w:rsid w:val="2EB036E4"/>
    <w:rsid w:val="2EC1207D"/>
    <w:rsid w:val="2EC76F67"/>
    <w:rsid w:val="2EDA2A15"/>
    <w:rsid w:val="2EE667C3"/>
    <w:rsid w:val="2EEE0998"/>
    <w:rsid w:val="2EF266DA"/>
    <w:rsid w:val="2EF7784D"/>
    <w:rsid w:val="2EF91817"/>
    <w:rsid w:val="2F030DBB"/>
    <w:rsid w:val="2F0361F1"/>
    <w:rsid w:val="2F0E760F"/>
    <w:rsid w:val="2F0F4084"/>
    <w:rsid w:val="2F137393"/>
    <w:rsid w:val="2F17231F"/>
    <w:rsid w:val="2F173B76"/>
    <w:rsid w:val="2F2443BA"/>
    <w:rsid w:val="2F247304"/>
    <w:rsid w:val="2F3108C4"/>
    <w:rsid w:val="2F422E1B"/>
    <w:rsid w:val="2F4607D4"/>
    <w:rsid w:val="2F4F7689"/>
    <w:rsid w:val="2F501E48"/>
    <w:rsid w:val="2F503401"/>
    <w:rsid w:val="2F560A17"/>
    <w:rsid w:val="2F5B602D"/>
    <w:rsid w:val="2F5E78CC"/>
    <w:rsid w:val="2F61560E"/>
    <w:rsid w:val="2F6B6A34"/>
    <w:rsid w:val="2F854E58"/>
    <w:rsid w:val="2F921F81"/>
    <w:rsid w:val="2F9C6646"/>
    <w:rsid w:val="2FA07EE4"/>
    <w:rsid w:val="2FA31782"/>
    <w:rsid w:val="2FAF7948"/>
    <w:rsid w:val="2FB67FA0"/>
    <w:rsid w:val="2FC00586"/>
    <w:rsid w:val="2FC5794B"/>
    <w:rsid w:val="2FCC2A87"/>
    <w:rsid w:val="2FDB53C0"/>
    <w:rsid w:val="2FE7291C"/>
    <w:rsid w:val="2FF10740"/>
    <w:rsid w:val="2FF81ACE"/>
    <w:rsid w:val="2FF975F4"/>
    <w:rsid w:val="2FFD0E93"/>
    <w:rsid w:val="2FFE4C0B"/>
    <w:rsid w:val="3005243D"/>
    <w:rsid w:val="300E1349"/>
    <w:rsid w:val="3011493E"/>
    <w:rsid w:val="30134B5A"/>
    <w:rsid w:val="301C15F4"/>
    <w:rsid w:val="302915B5"/>
    <w:rsid w:val="3029612C"/>
    <w:rsid w:val="30297EDA"/>
    <w:rsid w:val="302E2A3E"/>
    <w:rsid w:val="302E54F0"/>
    <w:rsid w:val="302F1268"/>
    <w:rsid w:val="303074BA"/>
    <w:rsid w:val="30354AD0"/>
    <w:rsid w:val="30444D13"/>
    <w:rsid w:val="304C5976"/>
    <w:rsid w:val="304F5466"/>
    <w:rsid w:val="30637A5C"/>
    <w:rsid w:val="30683D24"/>
    <w:rsid w:val="30772086"/>
    <w:rsid w:val="307A6E68"/>
    <w:rsid w:val="307E79DE"/>
    <w:rsid w:val="308275EA"/>
    <w:rsid w:val="30894E1C"/>
    <w:rsid w:val="308B46F0"/>
    <w:rsid w:val="30906922"/>
    <w:rsid w:val="30A21A3A"/>
    <w:rsid w:val="30B8300C"/>
    <w:rsid w:val="30BC5EEC"/>
    <w:rsid w:val="30E87D95"/>
    <w:rsid w:val="30EB33E1"/>
    <w:rsid w:val="30EB518F"/>
    <w:rsid w:val="30F4070F"/>
    <w:rsid w:val="30F524B2"/>
    <w:rsid w:val="31097D0B"/>
    <w:rsid w:val="310D27F3"/>
    <w:rsid w:val="3115045E"/>
    <w:rsid w:val="311566B0"/>
    <w:rsid w:val="31197CA0"/>
    <w:rsid w:val="312132A7"/>
    <w:rsid w:val="312468F3"/>
    <w:rsid w:val="31255262"/>
    <w:rsid w:val="312608BD"/>
    <w:rsid w:val="313034EA"/>
    <w:rsid w:val="3135093F"/>
    <w:rsid w:val="3135465C"/>
    <w:rsid w:val="313703D4"/>
    <w:rsid w:val="316F041F"/>
    <w:rsid w:val="31701B38"/>
    <w:rsid w:val="31880C30"/>
    <w:rsid w:val="31926A4B"/>
    <w:rsid w:val="319E7EA7"/>
    <w:rsid w:val="31A17F44"/>
    <w:rsid w:val="31A6555A"/>
    <w:rsid w:val="31A67308"/>
    <w:rsid w:val="31A80F71"/>
    <w:rsid w:val="31AA3A0D"/>
    <w:rsid w:val="31AD68E8"/>
    <w:rsid w:val="31B03A21"/>
    <w:rsid w:val="31B77767"/>
    <w:rsid w:val="31C422C1"/>
    <w:rsid w:val="31C917FE"/>
    <w:rsid w:val="31CC14EB"/>
    <w:rsid w:val="31D112FC"/>
    <w:rsid w:val="31D776CE"/>
    <w:rsid w:val="31EB11BF"/>
    <w:rsid w:val="32096215"/>
    <w:rsid w:val="321D581C"/>
    <w:rsid w:val="32317519"/>
    <w:rsid w:val="323A4620"/>
    <w:rsid w:val="324C1127"/>
    <w:rsid w:val="324C4353"/>
    <w:rsid w:val="32513718"/>
    <w:rsid w:val="32580B66"/>
    <w:rsid w:val="325B00F2"/>
    <w:rsid w:val="325B5079"/>
    <w:rsid w:val="325B6DAF"/>
    <w:rsid w:val="3264199E"/>
    <w:rsid w:val="32664E75"/>
    <w:rsid w:val="326A2A2B"/>
    <w:rsid w:val="32715B68"/>
    <w:rsid w:val="32737B32"/>
    <w:rsid w:val="32933D30"/>
    <w:rsid w:val="329C61C8"/>
    <w:rsid w:val="32B00D43"/>
    <w:rsid w:val="32C4038E"/>
    <w:rsid w:val="32C51A10"/>
    <w:rsid w:val="32CD6857"/>
    <w:rsid w:val="32CE2FBA"/>
    <w:rsid w:val="32CF3C28"/>
    <w:rsid w:val="32D54349"/>
    <w:rsid w:val="32D81743"/>
    <w:rsid w:val="32DA195F"/>
    <w:rsid w:val="32E5214F"/>
    <w:rsid w:val="32E95EDD"/>
    <w:rsid w:val="32EA3FE2"/>
    <w:rsid w:val="32EC51EE"/>
    <w:rsid w:val="32F151B0"/>
    <w:rsid w:val="330846B9"/>
    <w:rsid w:val="330B1B18"/>
    <w:rsid w:val="330E33B7"/>
    <w:rsid w:val="33125A86"/>
    <w:rsid w:val="33220778"/>
    <w:rsid w:val="3326268C"/>
    <w:rsid w:val="333C43C8"/>
    <w:rsid w:val="33405763"/>
    <w:rsid w:val="33582884"/>
    <w:rsid w:val="335B38DB"/>
    <w:rsid w:val="335C510F"/>
    <w:rsid w:val="33611EC2"/>
    <w:rsid w:val="336456CD"/>
    <w:rsid w:val="33664FA1"/>
    <w:rsid w:val="33686B56"/>
    <w:rsid w:val="33727DEA"/>
    <w:rsid w:val="337376BE"/>
    <w:rsid w:val="33832842"/>
    <w:rsid w:val="33833DA5"/>
    <w:rsid w:val="338404AF"/>
    <w:rsid w:val="33887A6D"/>
    <w:rsid w:val="338B4A07"/>
    <w:rsid w:val="33923FE8"/>
    <w:rsid w:val="33925C94"/>
    <w:rsid w:val="33955886"/>
    <w:rsid w:val="339733AC"/>
    <w:rsid w:val="33A31A67"/>
    <w:rsid w:val="33A65CE5"/>
    <w:rsid w:val="33A87367"/>
    <w:rsid w:val="33AB7656"/>
    <w:rsid w:val="33B05759"/>
    <w:rsid w:val="33C31F0B"/>
    <w:rsid w:val="33C85C5B"/>
    <w:rsid w:val="33CB15A5"/>
    <w:rsid w:val="33CB66CB"/>
    <w:rsid w:val="33DB773D"/>
    <w:rsid w:val="33E41108"/>
    <w:rsid w:val="33E5243C"/>
    <w:rsid w:val="33E660E2"/>
    <w:rsid w:val="33EB1AA3"/>
    <w:rsid w:val="340054C9"/>
    <w:rsid w:val="340071A3"/>
    <w:rsid w:val="34014CC9"/>
    <w:rsid w:val="34034EE6"/>
    <w:rsid w:val="340437F6"/>
    <w:rsid w:val="34060532"/>
    <w:rsid w:val="34086058"/>
    <w:rsid w:val="340C5B48"/>
    <w:rsid w:val="34100A6C"/>
    <w:rsid w:val="3415696D"/>
    <w:rsid w:val="34192013"/>
    <w:rsid w:val="341E3ACD"/>
    <w:rsid w:val="3428494C"/>
    <w:rsid w:val="342E729D"/>
    <w:rsid w:val="342F247D"/>
    <w:rsid w:val="34554EBA"/>
    <w:rsid w:val="345E211C"/>
    <w:rsid w:val="34605E94"/>
    <w:rsid w:val="34607E64"/>
    <w:rsid w:val="346F257B"/>
    <w:rsid w:val="34716EA0"/>
    <w:rsid w:val="34733E19"/>
    <w:rsid w:val="347B0F20"/>
    <w:rsid w:val="348D1B89"/>
    <w:rsid w:val="34A55F9D"/>
    <w:rsid w:val="34AD7C9C"/>
    <w:rsid w:val="34B561E0"/>
    <w:rsid w:val="34BB6991"/>
    <w:rsid w:val="34C93A39"/>
    <w:rsid w:val="34CE5DC9"/>
    <w:rsid w:val="34D523DE"/>
    <w:rsid w:val="34E0563C"/>
    <w:rsid w:val="34E15227"/>
    <w:rsid w:val="34F12F90"/>
    <w:rsid w:val="34F32864"/>
    <w:rsid w:val="34F8431E"/>
    <w:rsid w:val="35094D00"/>
    <w:rsid w:val="350D1253"/>
    <w:rsid w:val="351647A5"/>
    <w:rsid w:val="351C000D"/>
    <w:rsid w:val="351D3D85"/>
    <w:rsid w:val="352670DE"/>
    <w:rsid w:val="352B0250"/>
    <w:rsid w:val="3531101F"/>
    <w:rsid w:val="353A0493"/>
    <w:rsid w:val="353C06AF"/>
    <w:rsid w:val="353D7F83"/>
    <w:rsid w:val="354556C5"/>
    <w:rsid w:val="35457A02"/>
    <w:rsid w:val="354C5D51"/>
    <w:rsid w:val="354C7EDE"/>
    <w:rsid w:val="354D466A"/>
    <w:rsid w:val="355552CD"/>
    <w:rsid w:val="356B4AF0"/>
    <w:rsid w:val="357065AB"/>
    <w:rsid w:val="3575596F"/>
    <w:rsid w:val="35825620"/>
    <w:rsid w:val="358768A1"/>
    <w:rsid w:val="35942299"/>
    <w:rsid w:val="35944047"/>
    <w:rsid w:val="3599165E"/>
    <w:rsid w:val="359A3628"/>
    <w:rsid w:val="359A53D6"/>
    <w:rsid w:val="359B03F7"/>
    <w:rsid w:val="35A61997"/>
    <w:rsid w:val="35AA386B"/>
    <w:rsid w:val="35B2271F"/>
    <w:rsid w:val="35BF4E3C"/>
    <w:rsid w:val="35BF6BEA"/>
    <w:rsid w:val="35CF1523"/>
    <w:rsid w:val="35D02BA5"/>
    <w:rsid w:val="35D2691D"/>
    <w:rsid w:val="35DB3990"/>
    <w:rsid w:val="35DC154A"/>
    <w:rsid w:val="35DC59EE"/>
    <w:rsid w:val="35E333C6"/>
    <w:rsid w:val="35E84393"/>
    <w:rsid w:val="35F76384"/>
    <w:rsid w:val="35F920FC"/>
    <w:rsid w:val="36005E25"/>
    <w:rsid w:val="36061552"/>
    <w:rsid w:val="36073127"/>
    <w:rsid w:val="360D5BA8"/>
    <w:rsid w:val="36146F36"/>
    <w:rsid w:val="361E7DB5"/>
    <w:rsid w:val="36266C69"/>
    <w:rsid w:val="36295031"/>
    <w:rsid w:val="36370E76"/>
    <w:rsid w:val="363D6078"/>
    <w:rsid w:val="364517E5"/>
    <w:rsid w:val="364C4922"/>
    <w:rsid w:val="364D41F6"/>
    <w:rsid w:val="365978A1"/>
    <w:rsid w:val="36600104"/>
    <w:rsid w:val="3660217B"/>
    <w:rsid w:val="36657792"/>
    <w:rsid w:val="36681030"/>
    <w:rsid w:val="366D6646"/>
    <w:rsid w:val="36730100"/>
    <w:rsid w:val="3683176F"/>
    <w:rsid w:val="36A04C6E"/>
    <w:rsid w:val="36A55DE0"/>
    <w:rsid w:val="36AD2D04"/>
    <w:rsid w:val="36B772BC"/>
    <w:rsid w:val="36B85B13"/>
    <w:rsid w:val="36C070BE"/>
    <w:rsid w:val="36C97D20"/>
    <w:rsid w:val="36CC15BF"/>
    <w:rsid w:val="36DD37CC"/>
    <w:rsid w:val="36E0150E"/>
    <w:rsid w:val="36E1348E"/>
    <w:rsid w:val="36F31241"/>
    <w:rsid w:val="3700570C"/>
    <w:rsid w:val="3700748A"/>
    <w:rsid w:val="370364ED"/>
    <w:rsid w:val="37060B04"/>
    <w:rsid w:val="370B658B"/>
    <w:rsid w:val="370E2F5C"/>
    <w:rsid w:val="371116C7"/>
    <w:rsid w:val="371140A5"/>
    <w:rsid w:val="37134B6B"/>
    <w:rsid w:val="37217B5C"/>
    <w:rsid w:val="37270684"/>
    <w:rsid w:val="37272C99"/>
    <w:rsid w:val="372C4753"/>
    <w:rsid w:val="374B6987"/>
    <w:rsid w:val="37531CE0"/>
    <w:rsid w:val="375A4E1C"/>
    <w:rsid w:val="37621F23"/>
    <w:rsid w:val="379876F3"/>
    <w:rsid w:val="379C0A32"/>
    <w:rsid w:val="379D15D1"/>
    <w:rsid w:val="37A56BB4"/>
    <w:rsid w:val="37B179ED"/>
    <w:rsid w:val="37B27395"/>
    <w:rsid w:val="37B370E4"/>
    <w:rsid w:val="37B41185"/>
    <w:rsid w:val="37BA7E9D"/>
    <w:rsid w:val="37BC5AD7"/>
    <w:rsid w:val="37BD09EA"/>
    <w:rsid w:val="37DC3A83"/>
    <w:rsid w:val="37E03C77"/>
    <w:rsid w:val="37E172EC"/>
    <w:rsid w:val="37ED530B"/>
    <w:rsid w:val="37F21D1B"/>
    <w:rsid w:val="37F54B45"/>
    <w:rsid w:val="37FA1CEF"/>
    <w:rsid w:val="380B4369"/>
    <w:rsid w:val="38156F95"/>
    <w:rsid w:val="38257CB2"/>
    <w:rsid w:val="3834566E"/>
    <w:rsid w:val="38471845"/>
    <w:rsid w:val="385B52F0"/>
    <w:rsid w:val="386B07E1"/>
    <w:rsid w:val="386D241A"/>
    <w:rsid w:val="3870436D"/>
    <w:rsid w:val="387370AE"/>
    <w:rsid w:val="38763ED8"/>
    <w:rsid w:val="387719FE"/>
    <w:rsid w:val="387E0FDF"/>
    <w:rsid w:val="38806B05"/>
    <w:rsid w:val="38926838"/>
    <w:rsid w:val="389E6F8B"/>
    <w:rsid w:val="38A81BB8"/>
    <w:rsid w:val="38AD16DF"/>
    <w:rsid w:val="38AD71CE"/>
    <w:rsid w:val="38C05153"/>
    <w:rsid w:val="38C345DA"/>
    <w:rsid w:val="38ED3A6E"/>
    <w:rsid w:val="38F27339"/>
    <w:rsid w:val="38F34FAE"/>
    <w:rsid w:val="38FE7E8D"/>
    <w:rsid w:val="39007C46"/>
    <w:rsid w:val="3904315F"/>
    <w:rsid w:val="390933CD"/>
    <w:rsid w:val="390C0398"/>
    <w:rsid w:val="39164B5C"/>
    <w:rsid w:val="39180AEB"/>
    <w:rsid w:val="391B409E"/>
    <w:rsid w:val="39225E0E"/>
    <w:rsid w:val="39253208"/>
    <w:rsid w:val="392B7005"/>
    <w:rsid w:val="393111D6"/>
    <w:rsid w:val="3938118D"/>
    <w:rsid w:val="393957B3"/>
    <w:rsid w:val="393A3157"/>
    <w:rsid w:val="393A4F06"/>
    <w:rsid w:val="394A019F"/>
    <w:rsid w:val="394B7113"/>
    <w:rsid w:val="39581830"/>
    <w:rsid w:val="3971644D"/>
    <w:rsid w:val="397728B2"/>
    <w:rsid w:val="39777F08"/>
    <w:rsid w:val="397C3770"/>
    <w:rsid w:val="397F24F6"/>
    <w:rsid w:val="39893797"/>
    <w:rsid w:val="398F7A24"/>
    <w:rsid w:val="39903AEB"/>
    <w:rsid w:val="39943278"/>
    <w:rsid w:val="39987E7E"/>
    <w:rsid w:val="39A078ED"/>
    <w:rsid w:val="39A16D33"/>
    <w:rsid w:val="39A22AAB"/>
    <w:rsid w:val="39A405D1"/>
    <w:rsid w:val="39A529DB"/>
    <w:rsid w:val="39A700C1"/>
    <w:rsid w:val="39C42A21"/>
    <w:rsid w:val="39C649EB"/>
    <w:rsid w:val="39D23390"/>
    <w:rsid w:val="39D36997"/>
    <w:rsid w:val="39DD3AE3"/>
    <w:rsid w:val="39DE6C18"/>
    <w:rsid w:val="39E15381"/>
    <w:rsid w:val="39E60BE9"/>
    <w:rsid w:val="39E7613B"/>
    <w:rsid w:val="39E83924"/>
    <w:rsid w:val="39EE5CF0"/>
    <w:rsid w:val="39EF3F42"/>
    <w:rsid w:val="39F46453"/>
    <w:rsid w:val="39F8091D"/>
    <w:rsid w:val="39FC21BB"/>
    <w:rsid w:val="3A0B0650"/>
    <w:rsid w:val="3A0E1EEE"/>
    <w:rsid w:val="3A0F6392"/>
    <w:rsid w:val="3A145757"/>
    <w:rsid w:val="3A277372"/>
    <w:rsid w:val="3A2E248B"/>
    <w:rsid w:val="3A3F2C7C"/>
    <w:rsid w:val="3A3F654C"/>
    <w:rsid w:val="3A5550BD"/>
    <w:rsid w:val="3A571AE7"/>
    <w:rsid w:val="3A600F21"/>
    <w:rsid w:val="3A6164C2"/>
    <w:rsid w:val="3A65711D"/>
    <w:rsid w:val="3A6A35C8"/>
    <w:rsid w:val="3A777A93"/>
    <w:rsid w:val="3A830B2E"/>
    <w:rsid w:val="3A992100"/>
    <w:rsid w:val="3A9931F9"/>
    <w:rsid w:val="3AA06FEA"/>
    <w:rsid w:val="3AA85273"/>
    <w:rsid w:val="3AAF547F"/>
    <w:rsid w:val="3AB331C1"/>
    <w:rsid w:val="3AB46F3A"/>
    <w:rsid w:val="3AB56932"/>
    <w:rsid w:val="3ABE56C2"/>
    <w:rsid w:val="3ACA4067"/>
    <w:rsid w:val="3ACC7DDF"/>
    <w:rsid w:val="3AD13648"/>
    <w:rsid w:val="3AD60C5E"/>
    <w:rsid w:val="3AD76784"/>
    <w:rsid w:val="3AD85BBC"/>
    <w:rsid w:val="3ADC16F4"/>
    <w:rsid w:val="3AE80632"/>
    <w:rsid w:val="3B0357CB"/>
    <w:rsid w:val="3B0A6B5A"/>
    <w:rsid w:val="3B0F7305"/>
    <w:rsid w:val="3B345984"/>
    <w:rsid w:val="3B391899"/>
    <w:rsid w:val="3B3E3C3F"/>
    <w:rsid w:val="3B405E82"/>
    <w:rsid w:val="3B497682"/>
    <w:rsid w:val="3B506C62"/>
    <w:rsid w:val="3B5129DA"/>
    <w:rsid w:val="3B541834"/>
    <w:rsid w:val="3B702E61"/>
    <w:rsid w:val="3B7F30A4"/>
    <w:rsid w:val="3B857E51"/>
    <w:rsid w:val="3B9052B1"/>
    <w:rsid w:val="3B9223AB"/>
    <w:rsid w:val="3B9A74B1"/>
    <w:rsid w:val="3B9B5A04"/>
    <w:rsid w:val="3BA24FE4"/>
    <w:rsid w:val="3BA26A2C"/>
    <w:rsid w:val="3BA42B0A"/>
    <w:rsid w:val="3BAE3989"/>
    <w:rsid w:val="3BB173CE"/>
    <w:rsid w:val="3BBA232E"/>
    <w:rsid w:val="3BBB7E54"/>
    <w:rsid w:val="3BBC42F8"/>
    <w:rsid w:val="3BBD7F48"/>
    <w:rsid w:val="3BC05E56"/>
    <w:rsid w:val="3BC66F24"/>
    <w:rsid w:val="3BD33BB4"/>
    <w:rsid w:val="3BD3519D"/>
    <w:rsid w:val="3BD9414F"/>
    <w:rsid w:val="3BDC22A4"/>
    <w:rsid w:val="3BE949C1"/>
    <w:rsid w:val="3BF75330"/>
    <w:rsid w:val="3BFA097C"/>
    <w:rsid w:val="3C033CD5"/>
    <w:rsid w:val="3C096E11"/>
    <w:rsid w:val="3C1273F1"/>
    <w:rsid w:val="3C172AFD"/>
    <w:rsid w:val="3C385050"/>
    <w:rsid w:val="3C3C2D43"/>
    <w:rsid w:val="3C4165AB"/>
    <w:rsid w:val="3C487553"/>
    <w:rsid w:val="3C574020"/>
    <w:rsid w:val="3C5808D9"/>
    <w:rsid w:val="3C591B47"/>
    <w:rsid w:val="3C5F6349"/>
    <w:rsid w:val="3C6A6028"/>
    <w:rsid w:val="3C7249B6"/>
    <w:rsid w:val="3C776471"/>
    <w:rsid w:val="3C7A1ABD"/>
    <w:rsid w:val="3C7A52CD"/>
    <w:rsid w:val="3C7C5835"/>
    <w:rsid w:val="3C88242C"/>
    <w:rsid w:val="3C97441D"/>
    <w:rsid w:val="3C9C65C7"/>
    <w:rsid w:val="3CAF24F9"/>
    <w:rsid w:val="3CD107AD"/>
    <w:rsid w:val="3CD45671"/>
    <w:rsid w:val="3CD92C87"/>
    <w:rsid w:val="3CEA4CD8"/>
    <w:rsid w:val="3CEC4769"/>
    <w:rsid w:val="3CEF24AB"/>
    <w:rsid w:val="3D031AB2"/>
    <w:rsid w:val="3D056CD0"/>
    <w:rsid w:val="3D070B02"/>
    <w:rsid w:val="3D0C0967"/>
    <w:rsid w:val="3D0C2566"/>
    <w:rsid w:val="3D1617E6"/>
    <w:rsid w:val="3D167A38"/>
    <w:rsid w:val="3D1B1369"/>
    <w:rsid w:val="3D1D04D8"/>
    <w:rsid w:val="3D253A38"/>
    <w:rsid w:val="3D3449B0"/>
    <w:rsid w:val="3D416CA3"/>
    <w:rsid w:val="3D475E43"/>
    <w:rsid w:val="3D4D340E"/>
    <w:rsid w:val="3D605157"/>
    <w:rsid w:val="3D7242CB"/>
    <w:rsid w:val="3D751705"/>
    <w:rsid w:val="3D816F09"/>
    <w:rsid w:val="3D8449A1"/>
    <w:rsid w:val="3D8A5D30"/>
    <w:rsid w:val="3D8B5960"/>
    <w:rsid w:val="3DA037A5"/>
    <w:rsid w:val="3DA420A1"/>
    <w:rsid w:val="3DA52B6A"/>
    <w:rsid w:val="3DA9265A"/>
    <w:rsid w:val="3DAB2662"/>
    <w:rsid w:val="3DAB6593"/>
    <w:rsid w:val="3DB42DAD"/>
    <w:rsid w:val="3DB67489"/>
    <w:rsid w:val="3DB86D41"/>
    <w:rsid w:val="3DC2371B"/>
    <w:rsid w:val="3DCB0822"/>
    <w:rsid w:val="3DD61A67"/>
    <w:rsid w:val="3DDA0A65"/>
    <w:rsid w:val="3DDE2F12"/>
    <w:rsid w:val="3DDF292F"/>
    <w:rsid w:val="3DEB2395"/>
    <w:rsid w:val="3DF00289"/>
    <w:rsid w:val="3DFD7713"/>
    <w:rsid w:val="3DFE6039"/>
    <w:rsid w:val="3E043F4D"/>
    <w:rsid w:val="3E0C2BE9"/>
    <w:rsid w:val="3E126451"/>
    <w:rsid w:val="3E1A70B4"/>
    <w:rsid w:val="3E1D6BA4"/>
    <w:rsid w:val="3E247F32"/>
    <w:rsid w:val="3E2A5487"/>
    <w:rsid w:val="3E344619"/>
    <w:rsid w:val="3E34772C"/>
    <w:rsid w:val="3E391222"/>
    <w:rsid w:val="3E3C1720"/>
    <w:rsid w:val="3E3C7F0B"/>
    <w:rsid w:val="3E46602D"/>
    <w:rsid w:val="3E467EA9"/>
    <w:rsid w:val="3E4840C3"/>
    <w:rsid w:val="3E497999"/>
    <w:rsid w:val="3E8409D1"/>
    <w:rsid w:val="3E99447C"/>
    <w:rsid w:val="3E9C5D1B"/>
    <w:rsid w:val="3EA13331"/>
    <w:rsid w:val="3EA370A9"/>
    <w:rsid w:val="3EB24239"/>
    <w:rsid w:val="3EB47508"/>
    <w:rsid w:val="3EB9174D"/>
    <w:rsid w:val="3EBD6E70"/>
    <w:rsid w:val="3EC00CFD"/>
    <w:rsid w:val="3ECA5EA3"/>
    <w:rsid w:val="3ED96F6F"/>
    <w:rsid w:val="3EE31B9B"/>
    <w:rsid w:val="3F0062A9"/>
    <w:rsid w:val="3F0B4C4E"/>
    <w:rsid w:val="3F0B51EC"/>
    <w:rsid w:val="3F0F2990"/>
    <w:rsid w:val="3F0F473E"/>
    <w:rsid w:val="3F12422F"/>
    <w:rsid w:val="3F157F60"/>
    <w:rsid w:val="3F2238E1"/>
    <w:rsid w:val="3F281CA4"/>
    <w:rsid w:val="3F3303FB"/>
    <w:rsid w:val="3F36616F"/>
    <w:rsid w:val="3F367F1D"/>
    <w:rsid w:val="3F43263A"/>
    <w:rsid w:val="3F4A0A86"/>
    <w:rsid w:val="3F5119C1"/>
    <w:rsid w:val="3F5A02B1"/>
    <w:rsid w:val="3F656A54"/>
    <w:rsid w:val="3F67106C"/>
    <w:rsid w:val="3F740A45"/>
    <w:rsid w:val="3F7559D6"/>
    <w:rsid w:val="3F7946B9"/>
    <w:rsid w:val="3F79605C"/>
    <w:rsid w:val="3F850EA5"/>
    <w:rsid w:val="3F8A64BB"/>
    <w:rsid w:val="3F8C3FE1"/>
    <w:rsid w:val="3F8E7D59"/>
    <w:rsid w:val="3F9A4950"/>
    <w:rsid w:val="3F9D7F9C"/>
    <w:rsid w:val="3FB377C0"/>
    <w:rsid w:val="3FBC40C1"/>
    <w:rsid w:val="3FC512A1"/>
    <w:rsid w:val="3FC825BE"/>
    <w:rsid w:val="3FD11DF9"/>
    <w:rsid w:val="3FD20B48"/>
    <w:rsid w:val="3FDB7C84"/>
    <w:rsid w:val="3FDD65EB"/>
    <w:rsid w:val="3FDF51CD"/>
    <w:rsid w:val="3FE07E89"/>
    <w:rsid w:val="3FEE6BFE"/>
    <w:rsid w:val="3FF37BBC"/>
    <w:rsid w:val="3FFA719D"/>
    <w:rsid w:val="3FFC0C9F"/>
    <w:rsid w:val="400141E7"/>
    <w:rsid w:val="40093884"/>
    <w:rsid w:val="401B0D58"/>
    <w:rsid w:val="402031A4"/>
    <w:rsid w:val="40204729"/>
    <w:rsid w:val="40222D1C"/>
    <w:rsid w:val="40267F92"/>
    <w:rsid w:val="402C46D2"/>
    <w:rsid w:val="40336D1D"/>
    <w:rsid w:val="403C77B5"/>
    <w:rsid w:val="40435F5E"/>
    <w:rsid w:val="404513EE"/>
    <w:rsid w:val="404557B5"/>
    <w:rsid w:val="404843AC"/>
    <w:rsid w:val="40503261"/>
    <w:rsid w:val="40532211"/>
    <w:rsid w:val="40556AC9"/>
    <w:rsid w:val="405B0FC7"/>
    <w:rsid w:val="405C7E57"/>
    <w:rsid w:val="405F5252"/>
    <w:rsid w:val="40657D71"/>
    <w:rsid w:val="406805AA"/>
    <w:rsid w:val="40703903"/>
    <w:rsid w:val="40762B40"/>
    <w:rsid w:val="4079618D"/>
    <w:rsid w:val="408356B8"/>
    <w:rsid w:val="40896772"/>
    <w:rsid w:val="40980764"/>
    <w:rsid w:val="409A08EC"/>
    <w:rsid w:val="409F1AF2"/>
    <w:rsid w:val="40AD5DD8"/>
    <w:rsid w:val="40B57568"/>
    <w:rsid w:val="40BA161C"/>
    <w:rsid w:val="40C05B45"/>
    <w:rsid w:val="40CD48B1"/>
    <w:rsid w:val="40D07EFD"/>
    <w:rsid w:val="40D45C40"/>
    <w:rsid w:val="40D95004"/>
    <w:rsid w:val="40DC2D46"/>
    <w:rsid w:val="40E51BFB"/>
    <w:rsid w:val="40F2256A"/>
    <w:rsid w:val="40F41E3E"/>
    <w:rsid w:val="410D1152"/>
    <w:rsid w:val="410D73A4"/>
    <w:rsid w:val="410F0A26"/>
    <w:rsid w:val="41110C42"/>
    <w:rsid w:val="41114D6F"/>
    <w:rsid w:val="41126768"/>
    <w:rsid w:val="4122712F"/>
    <w:rsid w:val="412332B9"/>
    <w:rsid w:val="4134048C"/>
    <w:rsid w:val="41390199"/>
    <w:rsid w:val="413C4A27"/>
    <w:rsid w:val="413E57AF"/>
    <w:rsid w:val="414319B1"/>
    <w:rsid w:val="41474664"/>
    <w:rsid w:val="414803DC"/>
    <w:rsid w:val="41562AF9"/>
    <w:rsid w:val="41592F86"/>
    <w:rsid w:val="41596145"/>
    <w:rsid w:val="41650F8E"/>
    <w:rsid w:val="41807B75"/>
    <w:rsid w:val="4182744A"/>
    <w:rsid w:val="418A09F4"/>
    <w:rsid w:val="418F7DB9"/>
    <w:rsid w:val="41961147"/>
    <w:rsid w:val="41A25D3E"/>
    <w:rsid w:val="41AE0A03"/>
    <w:rsid w:val="41AF2209"/>
    <w:rsid w:val="41B63597"/>
    <w:rsid w:val="41BA38D4"/>
    <w:rsid w:val="41C77552"/>
    <w:rsid w:val="41CF18BC"/>
    <w:rsid w:val="41D140CE"/>
    <w:rsid w:val="41D61543"/>
    <w:rsid w:val="41DB1250"/>
    <w:rsid w:val="41E225DE"/>
    <w:rsid w:val="42084341"/>
    <w:rsid w:val="420C0FA0"/>
    <w:rsid w:val="42176969"/>
    <w:rsid w:val="421C5BD7"/>
    <w:rsid w:val="42312C1E"/>
    <w:rsid w:val="42334D11"/>
    <w:rsid w:val="423821FE"/>
    <w:rsid w:val="424242EB"/>
    <w:rsid w:val="42440BA3"/>
    <w:rsid w:val="4250579A"/>
    <w:rsid w:val="4258464E"/>
    <w:rsid w:val="425C413F"/>
    <w:rsid w:val="4264045D"/>
    <w:rsid w:val="42676E1C"/>
    <w:rsid w:val="42750D5C"/>
    <w:rsid w:val="42755200"/>
    <w:rsid w:val="4277602F"/>
    <w:rsid w:val="427A45C5"/>
    <w:rsid w:val="427D40B5"/>
    <w:rsid w:val="4283356F"/>
    <w:rsid w:val="42862F6A"/>
    <w:rsid w:val="429513FF"/>
    <w:rsid w:val="42963FE9"/>
    <w:rsid w:val="429B2E54"/>
    <w:rsid w:val="429D02B3"/>
    <w:rsid w:val="42AB29D0"/>
    <w:rsid w:val="42AD6748"/>
    <w:rsid w:val="42BA2C13"/>
    <w:rsid w:val="42C57F36"/>
    <w:rsid w:val="42D33864"/>
    <w:rsid w:val="42DA1507"/>
    <w:rsid w:val="42DD01B9"/>
    <w:rsid w:val="42DE2DA6"/>
    <w:rsid w:val="42F04887"/>
    <w:rsid w:val="42F205FF"/>
    <w:rsid w:val="42FE0D52"/>
    <w:rsid w:val="43010842"/>
    <w:rsid w:val="43101843"/>
    <w:rsid w:val="431467C7"/>
    <w:rsid w:val="43157096"/>
    <w:rsid w:val="432A3E57"/>
    <w:rsid w:val="433409E5"/>
    <w:rsid w:val="433B1FA6"/>
    <w:rsid w:val="43420438"/>
    <w:rsid w:val="43503578"/>
    <w:rsid w:val="435A43C5"/>
    <w:rsid w:val="435E5C94"/>
    <w:rsid w:val="43776D56"/>
    <w:rsid w:val="438D657A"/>
    <w:rsid w:val="43A062AD"/>
    <w:rsid w:val="43A15B81"/>
    <w:rsid w:val="43A318F9"/>
    <w:rsid w:val="43A35D9D"/>
    <w:rsid w:val="43A55671"/>
    <w:rsid w:val="43A85162"/>
    <w:rsid w:val="43AF33E7"/>
    <w:rsid w:val="43B90147"/>
    <w:rsid w:val="43BC292F"/>
    <w:rsid w:val="43C10346"/>
    <w:rsid w:val="43C11081"/>
    <w:rsid w:val="43C33D49"/>
    <w:rsid w:val="43CA1AB8"/>
    <w:rsid w:val="43CE260B"/>
    <w:rsid w:val="43D877F5"/>
    <w:rsid w:val="43D9531B"/>
    <w:rsid w:val="43DB5537"/>
    <w:rsid w:val="43DC4D87"/>
    <w:rsid w:val="43E33AE0"/>
    <w:rsid w:val="43EA577A"/>
    <w:rsid w:val="43F81C45"/>
    <w:rsid w:val="44022AC4"/>
    <w:rsid w:val="440305EA"/>
    <w:rsid w:val="4404683C"/>
    <w:rsid w:val="4406131F"/>
    <w:rsid w:val="44242A3A"/>
    <w:rsid w:val="442962A2"/>
    <w:rsid w:val="442C18EF"/>
    <w:rsid w:val="442F13DF"/>
    <w:rsid w:val="44337121"/>
    <w:rsid w:val="443609BF"/>
    <w:rsid w:val="444430DC"/>
    <w:rsid w:val="44501A81"/>
    <w:rsid w:val="44511355"/>
    <w:rsid w:val="44531571"/>
    <w:rsid w:val="446612A5"/>
    <w:rsid w:val="44692B43"/>
    <w:rsid w:val="446C618F"/>
    <w:rsid w:val="446D0EAB"/>
    <w:rsid w:val="447D039C"/>
    <w:rsid w:val="44801C3A"/>
    <w:rsid w:val="44817E8C"/>
    <w:rsid w:val="44823C05"/>
    <w:rsid w:val="448F69D3"/>
    <w:rsid w:val="448F7C52"/>
    <w:rsid w:val="4491365B"/>
    <w:rsid w:val="44B26298"/>
    <w:rsid w:val="44C47568"/>
    <w:rsid w:val="44CE7C32"/>
    <w:rsid w:val="44D42A00"/>
    <w:rsid w:val="44DE52DF"/>
    <w:rsid w:val="44DE570F"/>
    <w:rsid w:val="44F71EFD"/>
    <w:rsid w:val="44FA7C3F"/>
    <w:rsid w:val="45017990"/>
    <w:rsid w:val="45140D01"/>
    <w:rsid w:val="45232CF2"/>
    <w:rsid w:val="452E7FD4"/>
    <w:rsid w:val="452F5B3A"/>
    <w:rsid w:val="45303661"/>
    <w:rsid w:val="453B44DF"/>
    <w:rsid w:val="454D4212"/>
    <w:rsid w:val="455448C0"/>
    <w:rsid w:val="455455A1"/>
    <w:rsid w:val="45594965"/>
    <w:rsid w:val="455E5698"/>
    <w:rsid w:val="456A0921"/>
    <w:rsid w:val="456B4699"/>
    <w:rsid w:val="45730AF9"/>
    <w:rsid w:val="457412D9"/>
    <w:rsid w:val="4574354D"/>
    <w:rsid w:val="4577128F"/>
    <w:rsid w:val="45800144"/>
    <w:rsid w:val="45941E41"/>
    <w:rsid w:val="459B4F7E"/>
    <w:rsid w:val="45A02594"/>
    <w:rsid w:val="45A55DFD"/>
    <w:rsid w:val="45B46040"/>
    <w:rsid w:val="45CF2E79"/>
    <w:rsid w:val="45D058DA"/>
    <w:rsid w:val="45D43FEC"/>
    <w:rsid w:val="45E34285"/>
    <w:rsid w:val="45ED50AE"/>
    <w:rsid w:val="45F14B9E"/>
    <w:rsid w:val="45FF5EF8"/>
    <w:rsid w:val="46041BE3"/>
    <w:rsid w:val="460D74FE"/>
    <w:rsid w:val="461940F5"/>
    <w:rsid w:val="461B60BF"/>
    <w:rsid w:val="46256EB6"/>
    <w:rsid w:val="462A75FA"/>
    <w:rsid w:val="46325030"/>
    <w:rsid w:val="46364CA7"/>
    <w:rsid w:val="4642364B"/>
    <w:rsid w:val="464253F9"/>
    <w:rsid w:val="464E104B"/>
    <w:rsid w:val="46537607"/>
    <w:rsid w:val="465B64BB"/>
    <w:rsid w:val="466730B2"/>
    <w:rsid w:val="468846E9"/>
    <w:rsid w:val="469D7DA9"/>
    <w:rsid w:val="469E6147"/>
    <w:rsid w:val="46A25BD5"/>
    <w:rsid w:val="46A37E92"/>
    <w:rsid w:val="46A614F5"/>
    <w:rsid w:val="46A67D3B"/>
    <w:rsid w:val="46AB11F1"/>
    <w:rsid w:val="46C93D6D"/>
    <w:rsid w:val="46D5462D"/>
    <w:rsid w:val="46D71FE6"/>
    <w:rsid w:val="46DC75FC"/>
    <w:rsid w:val="46FC0964"/>
    <w:rsid w:val="47051564"/>
    <w:rsid w:val="471C20EE"/>
    <w:rsid w:val="471C71E0"/>
    <w:rsid w:val="471E5E67"/>
    <w:rsid w:val="47282841"/>
    <w:rsid w:val="472A3249"/>
    <w:rsid w:val="47326805"/>
    <w:rsid w:val="473D0A98"/>
    <w:rsid w:val="47451645"/>
    <w:rsid w:val="47456FBB"/>
    <w:rsid w:val="47484C91"/>
    <w:rsid w:val="474A6C5C"/>
    <w:rsid w:val="47570D47"/>
    <w:rsid w:val="475C073D"/>
    <w:rsid w:val="476969DA"/>
    <w:rsid w:val="476B4E24"/>
    <w:rsid w:val="476D5BF4"/>
    <w:rsid w:val="477261B2"/>
    <w:rsid w:val="477D3337"/>
    <w:rsid w:val="477F15A5"/>
    <w:rsid w:val="4787410F"/>
    <w:rsid w:val="478832E0"/>
    <w:rsid w:val="47A520E4"/>
    <w:rsid w:val="47A85730"/>
    <w:rsid w:val="47B24801"/>
    <w:rsid w:val="47B71E17"/>
    <w:rsid w:val="47CD163B"/>
    <w:rsid w:val="47D3745D"/>
    <w:rsid w:val="47D37BF3"/>
    <w:rsid w:val="47E210AF"/>
    <w:rsid w:val="47ED75E7"/>
    <w:rsid w:val="47FD5FB7"/>
    <w:rsid w:val="47FF2591"/>
    <w:rsid w:val="48050DD4"/>
    <w:rsid w:val="480A0199"/>
    <w:rsid w:val="48117779"/>
    <w:rsid w:val="4815064F"/>
    <w:rsid w:val="48256D81"/>
    <w:rsid w:val="482C0DD1"/>
    <w:rsid w:val="48360F8E"/>
    <w:rsid w:val="483B0352"/>
    <w:rsid w:val="48403BBB"/>
    <w:rsid w:val="48516B82"/>
    <w:rsid w:val="485A5A10"/>
    <w:rsid w:val="485B7825"/>
    <w:rsid w:val="48735D3E"/>
    <w:rsid w:val="488B309F"/>
    <w:rsid w:val="48965ED0"/>
    <w:rsid w:val="489F284C"/>
    <w:rsid w:val="489F2FD7"/>
    <w:rsid w:val="489F4D85"/>
    <w:rsid w:val="48A00AFD"/>
    <w:rsid w:val="48AA4D31"/>
    <w:rsid w:val="48AD7924"/>
    <w:rsid w:val="48B2064D"/>
    <w:rsid w:val="48BA1BBF"/>
    <w:rsid w:val="48C04CFB"/>
    <w:rsid w:val="48C4659A"/>
    <w:rsid w:val="48CC18F2"/>
    <w:rsid w:val="48D55147"/>
    <w:rsid w:val="48D72771"/>
    <w:rsid w:val="48DE1DC6"/>
    <w:rsid w:val="48DF5182"/>
    <w:rsid w:val="48E96C7F"/>
    <w:rsid w:val="48EE7ABB"/>
    <w:rsid w:val="490B1C7A"/>
    <w:rsid w:val="490B5F77"/>
    <w:rsid w:val="49236671"/>
    <w:rsid w:val="492407C2"/>
    <w:rsid w:val="492B6619"/>
    <w:rsid w:val="492E6109"/>
    <w:rsid w:val="492F278C"/>
    <w:rsid w:val="4935041F"/>
    <w:rsid w:val="49366D81"/>
    <w:rsid w:val="493F0316"/>
    <w:rsid w:val="49584F34"/>
    <w:rsid w:val="495A0CAC"/>
    <w:rsid w:val="495C4A24"/>
    <w:rsid w:val="49600071"/>
    <w:rsid w:val="4961203A"/>
    <w:rsid w:val="496658A3"/>
    <w:rsid w:val="496A64CD"/>
    <w:rsid w:val="496B2EB9"/>
    <w:rsid w:val="496F0BFB"/>
    <w:rsid w:val="49731136"/>
    <w:rsid w:val="49806FD7"/>
    <w:rsid w:val="4982294E"/>
    <w:rsid w:val="498B1391"/>
    <w:rsid w:val="498D2E30"/>
    <w:rsid w:val="49951CE4"/>
    <w:rsid w:val="49971F00"/>
    <w:rsid w:val="49A62143"/>
    <w:rsid w:val="49B54134"/>
    <w:rsid w:val="49CB3958"/>
    <w:rsid w:val="49D40A5E"/>
    <w:rsid w:val="49D56585"/>
    <w:rsid w:val="49D57586"/>
    <w:rsid w:val="49D96C73"/>
    <w:rsid w:val="49D97E23"/>
    <w:rsid w:val="49DC7913"/>
    <w:rsid w:val="49E8275C"/>
    <w:rsid w:val="49F5277B"/>
    <w:rsid w:val="49F64E79"/>
    <w:rsid w:val="4A0250DD"/>
    <w:rsid w:val="4A035B37"/>
    <w:rsid w:val="4A036C33"/>
    <w:rsid w:val="4A0A4480"/>
    <w:rsid w:val="4A0F7CE8"/>
    <w:rsid w:val="4A1159B2"/>
    <w:rsid w:val="4A1A5872"/>
    <w:rsid w:val="4A1B4EB3"/>
    <w:rsid w:val="4A325785"/>
    <w:rsid w:val="4A331C29"/>
    <w:rsid w:val="4A35356A"/>
    <w:rsid w:val="4A361719"/>
    <w:rsid w:val="4A36233F"/>
    <w:rsid w:val="4A365275"/>
    <w:rsid w:val="4A454B1A"/>
    <w:rsid w:val="4A46450F"/>
    <w:rsid w:val="4A5120AF"/>
    <w:rsid w:val="4A5A1889"/>
    <w:rsid w:val="4A62606A"/>
    <w:rsid w:val="4A691A5A"/>
    <w:rsid w:val="4A791A90"/>
    <w:rsid w:val="4A7A7858"/>
    <w:rsid w:val="4A7B537E"/>
    <w:rsid w:val="4A8E3221"/>
    <w:rsid w:val="4A9E2E1A"/>
    <w:rsid w:val="4AB12B4E"/>
    <w:rsid w:val="4AB640C6"/>
    <w:rsid w:val="4ABC7758"/>
    <w:rsid w:val="4AC40AD3"/>
    <w:rsid w:val="4AC72FF8"/>
    <w:rsid w:val="4AC94281"/>
    <w:rsid w:val="4AE923DB"/>
    <w:rsid w:val="4AEA779F"/>
    <w:rsid w:val="4AEC1DD8"/>
    <w:rsid w:val="4AEC4114"/>
    <w:rsid w:val="4B0C247A"/>
    <w:rsid w:val="4B105AC6"/>
    <w:rsid w:val="4B180E1F"/>
    <w:rsid w:val="4B182BCD"/>
    <w:rsid w:val="4B213A74"/>
    <w:rsid w:val="4B272E10"/>
    <w:rsid w:val="4B4734B2"/>
    <w:rsid w:val="4B4B6AFE"/>
    <w:rsid w:val="4B4E4B4D"/>
    <w:rsid w:val="4B55797D"/>
    <w:rsid w:val="4B6544BF"/>
    <w:rsid w:val="4B702A09"/>
    <w:rsid w:val="4B72052F"/>
    <w:rsid w:val="4B796708"/>
    <w:rsid w:val="4B7C6006"/>
    <w:rsid w:val="4B7D39AD"/>
    <w:rsid w:val="4B897627"/>
    <w:rsid w:val="4B9506C1"/>
    <w:rsid w:val="4B991F60"/>
    <w:rsid w:val="4B9F509C"/>
    <w:rsid w:val="4BA60208"/>
    <w:rsid w:val="4BAE52DF"/>
    <w:rsid w:val="4BB072A9"/>
    <w:rsid w:val="4BB145FA"/>
    <w:rsid w:val="4BBE3774"/>
    <w:rsid w:val="4BC879CC"/>
    <w:rsid w:val="4BC93EC7"/>
    <w:rsid w:val="4BD37C6E"/>
    <w:rsid w:val="4BDA1F5B"/>
    <w:rsid w:val="4BDC1E4C"/>
    <w:rsid w:val="4BDF5307"/>
    <w:rsid w:val="4BE11211"/>
    <w:rsid w:val="4BF43EA0"/>
    <w:rsid w:val="4BFC604B"/>
    <w:rsid w:val="4C1B2EAB"/>
    <w:rsid w:val="4C285091"/>
    <w:rsid w:val="4C2D418F"/>
    <w:rsid w:val="4C3103EA"/>
    <w:rsid w:val="4C3A6B73"/>
    <w:rsid w:val="4C3F0C6B"/>
    <w:rsid w:val="4C417FD8"/>
    <w:rsid w:val="4C460A29"/>
    <w:rsid w:val="4C4A5008"/>
    <w:rsid w:val="4C5639AD"/>
    <w:rsid w:val="4C6E57B5"/>
    <w:rsid w:val="4C910895"/>
    <w:rsid w:val="4C982D78"/>
    <w:rsid w:val="4CA90905"/>
    <w:rsid w:val="4CAA3CF8"/>
    <w:rsid w:val="4CAC181F"/>
    <w:rsid w:val="4CB16E35"/>
    <w:rsid w:val="4CB30DFF"/>
    <w:rsid w:val="4CBA5FC9"/>
    <w:rsid w:val="4CBD57DA"/>
    <w:rsid w:val="4CC27294"/>
    <w:rsid w:val="4CC36B68"/>
    <w:rsid w:val="4CD77371"/>
    <w:rsid w:val="4CD945DE"/>
    <w:rsid w:val="4CDF6503"/>
    <w:rsid w:val="4CF77A09"/>
    <w:rsid w:val="4D063625"/>
    <w:rsid w:val="4D193ED6"/>
    <w:rsid w:val="4D2717ED"/>
    <w:rsid w:val="4D297AEB"/>
    <w:rsid w:val="4D3C7E7C"/>
    <w:rsid w:val="4D461C73"/>
    <w:rsid w:val="4D4C3002"/>
    <w:rsid w:val="4D522101"/>
    <w:rsid w:val="4D580C2E"/>
    <w:rsid w:val="4D592737"/>
    <w:rsid w:val="4D5A6A42"/>
    <w:rsid w:val="4D693BB4"/>
    <w:rsid w:val="4D6D36A4"/>
    <w:rsid w:val="4D720CBA"/>
    <w:rsid w:val="4D7311B2"/>
    <w:rsid w:val="4D7B0E8C"/>
    <w:rsid w:val="4D7F33D7"/>
    <w:rsid w:val="4D891B60"/>
    <w:rsid w:val="4D952659"/>
    <w:rsid w:val="4D9F6C62"/>
    <w:rsid w:val="4DA7089B"/>
    <w:rsid w:val="4DAE095F"/>
    <w:rsid w:val="4DB766CD"/>
    <w:rsid w:val="4DC96400"/>
    <w:rsid w:val="4DCE1C69"/>
    <w:rsid w:val="4DD52DC8"/>
    <w:rsid w:val="4DDA6459"/>
    <w:rsid w:val="4DDC25D7"/>
    <w:rsid w:val="4DE35714"/>
    <w:rsid w:val="4DE4148C"/>
    <w:rsid w:val="4DE84AD8"/>
    <w:rsid w:val="4DEB2922"/>
    <w:rsid w:val="4DEF230B"/>
    <w:rsid w:val="4DF705E5"/>
    <w:rsid w:val="4DFE60AA"/>
    <w:rsid w:val="4DFF6CE0"/>
    <w:rsid w:val="4E013DEC"/>
    <w:rsid w:val="4E035DB6"/>
    <w:rsid w:val="4E07251B"/>
    <w:rsid w:val="4E0B6A19"/>
    <w:rsid w:val="4E0C3C9A"/>
    <w:rsid w:val="4E0D09E3"/>
    <w:rsid w:val="4E0F5754"/>
    <w:rsid w:val="4E102281"/>
    <w:rsid w:val="4E127DA7"/>
    <w:rsid w:val="4E1937C2"/>
    <w:rsid w:val="4E1C0E70"/>
    <w:rsid w:val="4E241889"/>
    <w:rsid w:val="4E254C41"/>
    <w:rsid w:val="4E257ADB"/>
    <w:rsid w:val="4E2A3343"/>
    <w:rsid w:val="4E3F1DB6"/>
    <w:rsid w:val="4E3F43C7"/>
    <w:rsid w:val="4E473EF5"/>
    <w:rsid w:val="4E49578C"/>
    <w:rsid w:val="4E4F205C"/>
    <w:rsid w:val="4E516261"/>
    <w:rsid w:val="4E5239FE"/>
    <w:rsid w:val="4E604FB7"/>
    <w:rsid w:val="4E630603"/>
    <w:rsid w:val="4E656129"/>
    <w:rsid w:val="4E661904"/>
    <w:rsid w:val="4E7C16C5"/>
    <w:rsid w:val="4E8B1908"/>
    <w:rsid w:val="4E9E788D"/>
    <w:rsid w:val="4EA07161"/>
    <w:rsid w:val="4EA330F5"/>
    <w:rsid w:val="4EA36C51"/>
    <w:rsid w:val="4EA56E6D"/>
    <w:rsid w:val="4EA814A5"/>
    <w:rsid w:val="4EA95316"/>
    <w:rsid w:val="4EAA6232"/>
    <w:rsid w:val="4EAD5D22"/>
    <w:rsid w:val="4EC13581"/>
    <w:rsid w:val="4EC512BE"/>
    <w:rsid w:val="4ED60114"/>
    <w:rsid w:val="4ED92673"/>
    <w:rsid w:val="4EDB35A7"/>
    <w:rsid w:val="4EE03A01"/>
    <w:rsid w:val="4EE5726A"/>
    <w:rsid w:val="4EED611E"/>
    <w:rsid w:val="4EF13E61"/>
    <w:rsid w:val="4EFA0F67"/>
    <w:rsid w:val="4F035942"/>
    <w:rsid w:val="4F147B4F"/>
    <w:rsid w:val="4F1A33B7"/>
    <w:rsid w:val="4F1D4C56"/>
    <w:rsid w:val="4F204746"/>
    <w:rsid w:val="4F2C6C47"/>
    <w:rsid w:val="4F2E29BF"/>
    <w:rsid w:val="4F310701"/>
    <w:rsid w:val="4F391364"/>
    <w:rsid w:val="4F42646A"/>
    <w:rsid w:val="4F4B5D83"/>
    <w:rsid w:val="4F5B752C"/>
    <w:rsid w:val="4F6E678E"/>
    <w:rsid w:val="4F701326"/>
    <w:rsid w:val="4F766448"/>
    <w:rsid w:val="4F7D249C"/>
    <w:rsid w:val="4F8B6B10"/>
    <w:rsid w:val="4F9221DA"/>
    <w:rsid w:val="4F9A0018"/>
    <w:rsid w:val="4F9C201E"/>
    <w:rsid w:val="4F9C3151"/>
    <w:rsid w:val="4F9C3DCC"/>
    <w:rsid w:val="4F9C7EC6"/>
    <w:rsid w:val="4FA2515B"/>
    <w:rsid w:val="4FA25A10"/>
    <w:rsid w:val="4FA26F09"/>
    <w:rsid w:val="4FAB04B3"/>
    <w:rsid w:val="4FB60099"/>
    <w:rsid w:val="4FBA06F6"/>
    <w:rsid w:val="4FBE3B38"/>
    <w:rsid w:val="4FC41575"/>
    <w:rsid w:val="4FD054C9"/>
    <w:rsid w:val="4FD73056"/>
    <w:rsid w:val="4FDA2B47"/>
    <w:rsid w:val="4FE648D7"/>
    <w:rsid w:val="4FF16272"/>
    <w:rsid w:val="4FFC7C30"/>
    <w:rsid w:val="4FFE6835"/>
    <w:rsid w:val="50033E4B"/>
    <w:rsid w:val="5005393F"/>
    <w:rsid w:val="5018046E"/>
    <w:rsid w:val="501A73E7"/>
    <w:rsid w:val="50205A52"/>
    <w:rsid w:val="50243E97"/>
    <w:rsid w:val="502838B2"/>
    <w:rsid w:val="502913D8"/>
    <w:rsid w:val="502B5150"/>
    <w:rsid w:val="50302767"/>
    <w:rsid w:val="5039786D"/>
    <w:rsid w:val="504338E1"/>
    <w:rsid w:val="504F7091"/>
    <w:rsid w:val="50551558"/>
    <w:rsid w:val="50586B5C"/>
    <w:rsid w:val="50652961"/>
    <w:rsid w:val="506B7C43"/>
    <w:rsid w:val="507705FD"/>
    <w:rsid w:val="50B023DD"/>
    <w:rsid w:val="50B27620"/>
    <w:rsid w:val="50B769E4"/>
    <w:rsid w:val="50C555A5"/>
    <w:rsid w:val="50C63ADE"/>
    <w:rsid w:val="50D740F5"/>
    <w:rsid w:val="50E03B51"/>
    <w:rsid w:val="50E7551B"/>
    <w:rsid w:val="50E826A2"/>
    <w:rsid w:val="50FA7739"/>
    <w:rsid w:val="51022355"/>
    <w:rsid w:val="5116195C"/>
    <w:rsid w:val="51181B78"/>
    <w:rsid w:val="51206229"/>
    <w:rsid w:val="51220301"/>
    <w:rsid w:val="51256043"/>
    <w:rsid w:val="51316796"/>
    <w:rsid w:val="51475FBA"/>
    <w:rsid w:val="514F4E6E"/>
    <w:rsid w:val="515D3A2F"/>
    <w:rsid w:val="516721B8"/>
    <w:rsid w:val="5168721D"/>
    <w:rsid w:val="51697986"/>
    <w:rsid w:val="516A12C9"/>
    <w:rsid w:val="517A638F"/>
    <w:rsid w:val="517F797A"/>
    <w:rsid w:val="51850890"/>
    <w:rsid w:val="51887260"/>
    <w:rsid w:val="51890380"/>
    <w:rsid w:val="518965D2"/>
    <w:rsid w:val="519A258E"/>
    <w:rsid w:val="519B5CAA"/>
    <w:rsid w:val="51A13FDC"/>
    <w:rsid w:val="51A32658"/>
    <w:rsid w:val="51A74CAA"/>
    <w:rsid w:val="51A927D1"/>
    <w:rsid w:val="51B66C9C"/>
    <w:rsid w:val="51BA49DE"/>
    <w:rsid w:val="51CC4711"/>
    <w:rsid w:val="51CC64BF"/>
    <w:rsid w:val="51DA6E2E"/>
    <w:rsid w:val="51E63A25"/>
    <w:rsid w:val="51F15F26"/>
    <w:rsid w:val="51FF4AE6"/>
    <w:rsid w:val="520420FD"/>
    <w:rsid w:val="521045FE"/>
    <w:rsid w:val="52125F8B"/>
    <w:rsid w:val="522105B9"/>
    <w:rsid w:val="52302EF2"/>
    <w:rsid w:val="52344B41"/>
    <w:rsid w:val="5245699D"/>
    <w:rsid w:val="52580E62"/>
    <w:rsid w:val="52662470"/>
    <w:rsid w:val="526E7576"/>
    <w:rsid w:val="5272350A"/>
    <w:rsid w:val="527E1EAF"/>
    <w:rsid w:val="528257B0"/>
    <w:rsid w:val="52841181"/>
    <w:rsid w:val="5287153C"/>
    <w:rsid w:val="528D3EA0"/>
    <w:rsid w:val="52911BE2"/>
    <w:rsid w:val="52961FEF"/>
    <w:rsid w:val="52982486"/>
    <w:rsid w:val="52AB1BAD"/>
    <w:rsid w:val="52C378C2"/>
    <w:rsid w:val="52CD73FE"/>
    <w:rsid w:val="52D42E63"/>
    <w:rsid w:val="52DD5BF5"/>
    <w:rsid w:val="52E423B5"/>
    <w:rsid w:val="52E53CDC"/>
    <w:rsid w:val="52F61DEB"/>
    <w:rsid w:val="52F932E4"/>
    <w:rsid w:val="53026041"/>
    <w:rsid w:val="530A7C12"/>
    <w:rsid w:val="531719BC"/>
    <w:rsid w:val="53222E51"/>
    <w:rsid w:val="5326658F"/>
    <w:rsid w:val="532A06EF"/>
    <w:rsid w:val="532B389D"/>
    <w:rsid w:val="5334431C"/>
    <w:rsid w:val="5349426B"/>
    <w:rsid w:val="534F1156"/>
    <w:rsid w:val="53590226"/>
    <w:rsid w:val="535E4FF9"/>
    <w:rsid w:val="536522FB"/>
    <w:rsid w:val="53690469"/>
    <w:rsid w:val="536C7C6B"/>
    <w:rsid w:val="53764934"/>
    <w:rsid w:val="5377217E"/>
    <w:rsid w:val="537868FE"/>
    <w:rsid w:val="538C5F06"/>
    <w:rsid w:val="538E5092"/>
    <w:rsid w:val="53964FD7"/>
    <w:rsid w:val="539A754E"/>
    <w:rsid w:val="539D6365"/>
    <w:rsid w:val="539F20DD"/>
    <w:rsid w:val="53A2397B"/>
    <w:rsid w:val="53AA7869"/>
    <w:rsid w:val="53AD5DA3"/>
    <w:rsid w:val="53AE3978"/>
    <w:rsid w:val="53BA2430"/>
    <w:rsid w:val="53C027A0"/>
    <w:rsid w:val="53C50E71"/>
    <w:rsid w:val="53CB4080"/>
    <w:rsid w:val="53D14261"/>
    <w:rsid w:val="53DD0E57"/>
    <w:rsid w:val="53DD2C05"/>
    <w:rsid w:val="53DF697E"/>
    <w:rsid w:val="53E144A4"/>
    <w:rsid w:val="53E67D0C"/>
    <w:rsid w:val="53E775E0"/>
    <w:rsid w:val="53F64465"/>
    <w:rsid w:val="53F8359B"/>
    <w:rsid w:val="53F87A3F"/>
    <w:rsid w:val="53FC12DE"/>
    <w:rsid w:val="53FF0DCE"/>
    <w:rsid w:val="540006A2"/>
    <w:rsid w:val="54033ECE"/>
    <w:rsid w:val="540809C2"/>
    <w:rsid w:val="541859EC"/>
    <w:rsid w:val="541D74A6"/>
    <w:rsid w:val="541F6D7A"/>
    <w:rsid w:val="5426635A"/>
    <w:rsid w:val="5431698C"/>
    <w:rsid w:val="54325E4C"/>
    <w:rsid w:val="54393BE7"/>
    <w:rsid w:val="543C16DA"/>
    <w:rsid w:val="543D17CB"/>
    <w:rsid w:val="543E10F8"/>
    <w:rsid w:val="544D7D8B"/>
    <w:rsid w:val="545253A1"/>
    <w:rsid w:val="5458228C"/>
    <w:rsid w:val="545F186C"/>
    <w:rsid w:val="54636F38"/>
    <w:rsid w:val="546602D0"/>
    <w:rsid w:val="5472334E"/>
    <w:rsid w:val="547276C9"/>
    <w:rsid w:val="548117E3"/>
    <w:rsid w:val="54815C87"/>
    <w:rsid w:val="54817A35"/>
    <w:rsid w:val="54840C23"/>
    <w:rsid w:val="54866DF9"/>
    <w:rsid w:val="549A28A4"/>
    <w:rsid w:val="549C03CB"/>
    <w:rsid w:val="549C0636"/>
    <w:rsid w:val="54A07538"/>
    <w:rsid w:val="54A3498A"/>
    <w:rsid w:val="54AB4AB2"/>
    <w:rsid w:val="54B0031A"/>
    <w:rsid w:val="54BA6AA3"/>
    <w:rsid w:val="54C13557"/>
    <w:rsid w:val="54DA20A9"/>
    <w:rsid w:val="54DE77DD"/>
    <w:rsid w:val="54E16725"/>
    <w:rsid w:val="54E93C8F"/>
    <w:rsid w:val="54EE044B"/>
    <w:rsid w:val="54F42A2C"/>
    <w:rsid w:val="54F9581D"/>
    <w:rsid w:val="54FD48F4"/>
    <w:rsid w:val="54FF095A"/>
    <w:rsid w:val="55014B1F"/>
    <w:rsid w:val="55172916"/>
    <w:rsid w:val="55241026"/>
    <w:rsid w:val="55351D39"/>
    <w:rsid w:val="553D13DE"/>
    <w:rsid w:val="55407B55"/>
    <w:rsid w:val="55630F91"/>
    <w:rsid w:val="55690BF5"/>
    <w:rsid w:val="556C2493"/>
    <w:rsid w:val="5577649B"/>
    <w:rsid w:val="55787201"/>
    <w:rsid w:val="557C1FAA"/>
    <w:rsid w:val="557C283A"/>
    <w:rsid w:val="557E3E46"/>
    <w:rsid w:val="55874F5B"/>
    <w:rsid w:val="55924A60"/>
    <w:rsid w:val="559270FE"/>
    <w:rsid w:val="55943798"/>
    <w:rsid w:val="55A51501"/>
    <w:rsid w:val="55AB540B"/>
    <w:rsid w:val="55AF0B67"/>
    <w:rsid w:val="55B47996"/>
    <w:rsid w:val="55B654BC"/>
    <w:rsid w:val="55B81234"/>
    <w:rsid w:val="55BB6F76"/>
    <w:rsid w:val="55C53951"/>
    <w:rsid w:val="55E42029"/>
    <w:rsid w:val="55E93AE3"/>
    <w:rsid w:val="55FC3817"/>
    <w:rsid w:val="55FE6543"/>
    <w:rsid w:val="56024BA5"/>
    <w:rsid w:val="561C5C67"/>
    <w:rsid w:val="56250A5B"/>
    <w:rsid w:val="562E5B78"/>
    <w:rsid w:val="56334D5F"/>
    <w:rsid w:val="56356D29"/>
    <w:rsid w:val="56377D24"/>
    <w:rsid w:val="56397DD1"/>
    <w:rsid w:val="56486A5C"/>
    <w:rsid w:val="56554CD5"/>
    <w:rsid w:val="565C205C"/>
    <w:rsid w:val="5661367A"/>
    <w:rsid w:val="566273F2"/>
    <w:rsid w:val="56674A08"/>
    <w:rsid w:val="567361CB"/>
    <w:rsid w:val="569F0646"/>
    <w:rsid w:val="56A31EE4"/>
    <w:rsid w:val="56AD44B8"/>
    <w:rsid w:val="56B04601"/>
    <w:rsid w:val="56B539C6"/>
    <w:rsid w:val="56C34335"/>
    <w:rsid w:val="56CE4E8B"/>
    <w:rsid w:val="56E542AB"/>
    <w:rsid w:val="56ED315F"/>
    <w:rsid w:val="56EF3C74"/>
    <w:rsid w:val="56F00EA2"/>
    <w:rsid w:val="56F40992"/>
    <w:rsid w:val="56FB16D1"/>
    <w:rsid w:val="56FF0AB4"/>
    <w:rsid w:val="57272B15"/>
    <w:rsid w:val="572E3329"/>
    <w:rsid w:val="573568B4"/>
    <w:rsid w:val="5737087F"/>
    <w:rsid w:val="573C7C43"/>
    <w:rsid w:val="57410B94"/>
    <w:rsid w:val="57437223"/>
    <w:rsid w:val="57451540"/>
    <w:rsid w:val="57471D65"/>
    <w:rsid w:val="575E5E0B"/>
    <w:rsid w:val="576F0018"/>
    <w:rsid w:val="577A5BFA"/>
    <w:rsid w:val="57827D4C"/>
    <w:rsid w:val="57836E6C"/>
    <w:rsid w:val="57946598"/>
    <w:rsid w:val="57AF3567"/>
    <w:rsid w:val="57B11829"/>
    <w:rsid w:val="57BF2D4E"/>
    <w:rsid w:val="57D91936"/>
    <w:rsid w:val="57DB56AE"/>
    <w:rsid w:val="57DB745C"/>
    <w:rsid w:val="57E24249"/>
    <w:rsid w:val="57E37026"/>
    <w:rsid w:val="57E75E01"/>
    <w:rsid w:val="57EA769F"/>
    <w:rsid w:val="57F329F7"/>
    <w:rsid w:val="57F435E4"/>
    <w:rsid w:val="57F8000E"/>
    <w:rsid w:val="580707DB"/>
    <w:rsid w:val="58094E28"/>
    <w:rsid w:val="580C1D0B"/>
    <w:rsid w:val="580C3AB9"/>
    <w:rsid w:val="580F5357"/>
    <w:rsid w:val="5818420C"/>
    <w:rsid w:val="581B3CFC"/>
    <w:rsid w:val="58227711"/>
    <w:rsid w:val="582F1088"/>
    <w:rsid w:val="583A6878"/>
    <w:rsid w:val="583D33C0"/>
    <w:rsid w:val="583F1679"/>
    <w:rsid w:val="584A6390"/>
    <w:rsid w:val="585A65D3"/>
    <w:rsid w:val="585D2567"/>
    <w:rsid w:val="586E7DBE"/>
    <w:rsid w:val="58767185"/>
    <w:rsid w:val="587810C6"/>
    <w:rsid w:val="587C29ED"/>
    <w:rsid w:val="58892E17"/>
    <w:rsid w:val="588C55E3"/>
    <w:rsid w:val="58913FBE"/>
    <w:rsid w:val="589F72F8"/>
    <w:rsid w:val="58A261CC"/>
    <w:rsid w:val="58A27F7A"/>
    <w:rsid w:val="58AE459A"/>
    <w:rsid w:val="58B101BD"/>
    <w:rsid w:val="58B1757C"/>
    <w:rsid w:val="58BE3005"/>
    <w:rsid w:val="58CD3249"/>
    <w:rsid w:val="58D55C90"/>
    <w:rsid w:val="58DC16DE"/>
    <w:rsid w:val="58E660B8"/>
    <w:rsid w:val="58ED5699"/>
    <w:rsid w:val="58F07E9B"/>
    <w:rsid w:val="58F30A0C"/>
    <w:rsid w:val="58F46A27"/>
    <w:rsid w:val="58FC6B4A"/>
    <w:rsid w:val="59011144"/>
    <w:rsid w:val="591A384E"/>
    <w:rsid w:val="591B3A58"/>
    <w:rsid w:val="591D6761"/>
    <w:rsid w:val="59270D9C"/>
    <w:rsid w:val="59277948"/>
    <w:rsid w:val="592945D2"/>
    <w:rsid w:val="592F3F03"/>
    <w:rsid w:val="59305585"/>
    <w:rsid w:val="593212FE"/>
    <w:rsid w:val="5939268C"/>
    <w:rsid w:val="593D293F"/>
    <w:rsid w:val="59486D73"/>
    <w:rsid w:val="595735EC"/>
    <w:rsid w:val="595B4B74"/>
    <w:rsid w:val="595D7708"/>
    <w:rsid w:val="595E0345"/>
    <w:rsid w:val="59690E37"/>
    <w:rsid w:val="597271B7"/>
    <w:rsid w:val="598C4EB2"/>
    <w:rsid w:val="59945B14"/>
    <w:rsid w:val="599E4BE5"/>
    <w:rsid w:val="59A274A9"/>
    <w:rsid w:val="59A541C5"/>
    <w:rsid w:val="59A951D7"/>
    <w:rsid w:val="59AA0910"/>
    <w:rsid w:val="59AC3230"/>
    <w:rsid w:val="59B31052"/>
    <w:rsid w:val="59BB5797"/>
    <w:rsid w:val="59C503C4"/>
    <w:rsid w:val="59D0681A"/>
    <w:rsid w:val="59D52E71"/>
    <w:rsid w:val="59DD74BB"/>
    <w:rsid w:val="59E0753E"/>
    <w:rsid w:val="59E24AD2"/>
    <w:rsid w:val="59E309D2"/>
    <w:rsid w:val="5A0709DC"/>
    <w:rsid w:val="5A0C5FF2"/>
    <w:rsid w:val="5A117165"/>
    <w:rsid w:val="5A166CB1"/>
    <w:rsid w:val="5A1F7AD4"/>
    <w:rsid w:val="5A424052"/>
    <w:rsid w:val="5A496657"/>
    <w:rsid w:val="5A4B6B1B"/>
    <w:rsid w:val="5A533C21"/>
    <w:rsid w:val="5A616652"/>
    <w:rsid w:val="5A663955"/>
    <w:rsid w:val="5A6B45CF"/>
    <w:rsid w:val="5A706402"/>
    <w:rsid w:val="5A715E56"/>
    <w:rsid w:val="5A7E6CC9"/>
    <w:rsid w:val="5A843DDB"/>
    <w:rsid w:val="5A851901"/>
    <w:rsid w:val="5A902780"/>
    <w:rsid w:val="5AA27E98"/>
    <w:rsid w:val="5AA955EF"/>
    <w:rsid w:val="5AAC50E0"/>
    <w:rsid w:val="5AAC584A"/>
    <w:rsid w:val="5AB02E22"/>
    <w:rsid w:val="5AB126F6"/>
    <w:rsid w:val="5AB87F28"/>
    <w:rsid w:val="5ABD7E15"/>
    <w:rsid w:val="5ABF3065"/>
    <w:rsid w:val="5AC429BF"/>
    <w:rsid w:val="5AC46AFA"/>
    <w:rsid w:val="5AC523D2"/>
    <w:rsid w:val="5ACB0EAD"/>
    <w:rsid w:val="5ACE61DC"/>
    <w:rsid w:val="5AD0586C"/>
    <w:rsid w:val="5AD308BE"/>
    <w:rsid w:val="5AD5758B"/>
    <w:rsid w:val="5AD8389A"/>
    <w:rsid w:val="5AD85ED5"/>
    <w:rsid w:val="5AE900E2"/>
    <w:rsid w:val="5AE969BB"/>
    <w:rsid w:val="5AF34ABD"/>
    <w:rsid w:val="5AFA7489"/>
    <w:rsid w:val="5AFC6067"/>
    <w:rsid w:val="5B0373F5"/>
    <w:rsid w:val="5B0E2E79"/>
    <w:rsid w:val="5B1038C0"/>
    <w:rsid w:val="5B10566E"/>
    <w:rsid w:val="5B150ED7"/>
    <w:rsid w:val="5B1769FD"/>
    <w:rsid w:val="5B1D0DDB"/>
    <w:rsid w:val="5B2335F4"/>
    <w:rsid w:val="5B2D41AF"/>
    <w:rsid w:val="5B3D3F8A"/>
    <w:rsid w:val="5B4812AC"/>
    <w:rsid w:val="5B500161"/>
    <w:rsid w:val="5B525C87"/>
    <w:rsid w:val="5B560498"/>
    <w:rsid w:val="5B5714EF"/>
    <w:rsid w:val="5B696C5A"/>
    <w:rsid w:val="5B705E4B"/>
    <w:rsid w:val="5B711DD1"/>
    <w:rsid w:val="5B745BFD"/>
    <w:rsid w:val="5B795C4F"/>
    <w:rsid w:val="5B81656C"/>
    <w:rsid w:val="5B871DD5"/>
    <w:rsid w:val="5B885B4D"/>
    <w:rsid w:val="5B8A3673"/>
    <w:rsid w:val="5B8D7BBC"/>
    <w:rsid w:val="5B953DC6"/>
    <w:rsid w:val="5B9B50D2"/>
    <w:rsid w:val="5B9D0664"/>
    <w:rsid w:val="5BA22A3F"/>
    <w:rsid w:val="5BA87F9D"/>
    <w:rsid w:val="5BAF30D9"/>
    <w:rsid w:val="5BB43102"/>
    <w:rsid w:val="5BC14BBB"/>
    <w:rsid w:val="5BCE4EFE"/>
    <w:rsid w:val="5BD20B76"/>
    <w:rsid w:val="5BD36B4C"/>
    <w:rsid w:val="5BE21270"/>
    <w:rsid w:val="5BE732EB"/>
    <w:rsid w:val="5BF5277C"/>
    <w:rsid w:val="5BF777B8"/>
    <w:rsid w:val="5BF907F8"/>
    <w:rsid w:val="5C011AB5"/>
    <w:rsid w:val="5C036F81"/>
    <w:rsid w:val="5C0C22DA"/>
    <w:rsid w:val="5C142F3C"/>
    <w:rsid w:val="5C190553"/>
    <w:rsid w:val="5C1D6295"/>
    <w:rsid w:val="5C277114"/>
    <w:rsid w:val="5C2859B8"/>
    <w:rsid w:val="5C2C64D8"/>
    <w:rsid w:val="5C397A1F"/>
    <w:rsid w:val="5C3E7FB9"/>
    <w:rsid w:val="5C441A74"/>
    <w:rsid w:val="5C5123E2"/>
    <w:rsid w:val="5C6A0DAE"/>
    <w:rsid w:val="5C6D1AD7"/>
    <w:rsid w:val="5C726994"/>
    <w:rsid w:val="5C735E44"/>
    <w:rsid w:val="5C813644"/>
    <w:rsid w:val="5C82434A"/>
    <w:rsid w:val="5C885D49"/>
    <w:rsid w:val="5C8E0F41"/>
    <w:rsid w:val="5C935552"/>
    <w:rsid w:val="5C966047"/>
    <w:rsid w:val="5C9D73D6"/>
    <w:rsid w:val="5CA40764"/>
    <w:rsid w:val="5CB50DF3"/>
    <w:rsid w:val="5CC20BEA"/>
    <w:rsid w:val="5CC22998"/>
    <w:rsid w:val="5CC44962"/>
    <w:rsid w:val="5CCA63AA"/>
    <w:rsid w:val="5CCE3A33"/>
    <w:rsid w:val="5CD808C6"/>
    <w:rsid w:val="5CD86660"/>
    <w:rsid w:val="5CE40B61"/>
    <w:rsid w:val="5CF834E9"/>
    <w:rsid w:val="5CFC3DED"/>
    <w:rsid w:val="5CFF3BED"/>
    <w:rsid w:val="5D084462"/>
    <w:rsid w:val="5D0905C7"/>
    <w:rsid w:val="5D1E0517"/>
    <w:rsid w:val="5D213B63"/>
    <w:rsid w:val="5D290C69"/>
    <w:rsid w:val="5D30024A"/>
    <w:rsid w:val="5D301FF8"/>
    <w:rsid w:val="5D491C07"/>
    <w:rsid w:val="5D4A130C"/>
    <w:rsid w:val="5D517622"/>
    <w:rsid w:val="5D573A29"/>
    <w:rsid w:val="5D5F28DD"/>
    <w:rsid w:val="5D7636DD"/>
    <w:rsid w:val="5D7B4A1E"/>
    <w:rsid w:val="5D867E6A"/>
    <w:rsid w:val="5D8A46CF"/>
    <w:rsid w:val="5D8A5D72"/>
    <w:rsid w:val="5D8C4D9D"/>
    <w:rsid w:val="5D8D11F8"/>
    <w:rsid w:val="5D936FF0"/>
    <w:rsid w:val="5D9E51B4"/>
    <w:rsid w:val="5D9F15A6"/>
    <w:rsid w:val="5DA14CA4"/>
    <w:rsid w:val="5DA33F6C"/>
    <w:rsid w:val="5DA807B0"/>
    <w:rsid w:val="5DAB78D0"/>
    <w:rsid w:val="5DAF2ACA"/>
    <w:rsid w:val="5DB12B3F"/>
    <w:rsid w:val="5DBB7620"/>
    <w:rsid w:val="5DC10EA2"/>
    <w:rsid w:val="5DCD7847"/>
    <w:rsid w:val="5DCF35BF"/>
    <w:rsid w:val="5DD376C4"/>
    <w:rsid w:val="5DDC3F2E"/>
    <w:rsid w:val="5DE0757A"/>
    <w:rsid w:val="5DE27796"/>
    <w:rsid w:val="5DEA2407"/>
    <w:rsid w:val="5DEF6039"/>
    <w:rsid w:val="5DF41277"/>
    <w:rsid w:val="5E007C1C"/>
    <w:rsid w:val="5E034DA8"/>
    <w:rsid w:val="5E0D6179"/>
    <w:rsid w:val="5E0F1C0D"/>
    <w:rsid w:val="5E127950"/>
    <w:rsid w:val="5E191980"/>
    <w:rsid w:val="5E197DFF"/>
    <w:rsid w:val="5E2733FB"/>
    <w:rsid w:val="5E280F21"/>
    <w:rsid w:val="5E2A6A47"/>
    <w:rsid w:val="5E2D02C6"/>
    <w:rsid w:val="5E2F0501"/>
    <w:rsid w:val="5E317DD6"/>
    <w:rsid w:val="5E421FE3"/>
    <w:rsid w:val="5E443FAD"/>
    <w:rsid w:val="5E455888"/>
    <w:rsid w:val="5E4E4E2C"/>
    <w:rsid w:val="5E5608DB"/>
    <w:rsid w:val="5E692E60"/>
    <w:rsid w:val="5E6A153A"/>
    <w:rsid w:val="5E6F4DA2"/>
    <w:rsid w:val="5E8173E0"/>
    <w:rsid w:val="5E874207"/>
    <w:rsid w:val="5E896574"/>
    <w:rsid w:val="5E8E347A"/>
    <w:rsid w:val="5E8E5228"/>
    <w:rsid w:val="5E940365"/>
    <w:rsid w:val="5E992621"/>
    <w:rsid w:val="5EB427B5"/>
    <w:rsid w:val="5EBB10BE"/>
    <w:rsid w:val="5EC049ED"/>
    <w:rsid w:val="5EC7073A"/>
    <w:rsid w:val="5EC73D97"/>
    <w:rsid w:val="5EDC24BE"/>
    <w:rsid w:val="5EE72B8A"/>
    <w:rsid w:val="5EEE6D8D"/>
    <w:rsid w:val="5EF37781"/>
    <w:rsid w:val="5EF55DBF"/>
    <w:rsid w:val="5EFA0B0F"/>
    <w:rsid w:val="5F061262"/>
    <w:rsid w:val="5F08322C"/>
    <w:rsid w:val="5F090D52"/>
    <w:rsid w:val="5F125E59"/>
    <w:rsid w:val="5F127A7D"/>
    <w:rsid w:val="5F17346F"/>
    <w:rsid w:val="5F2B2A77"/>
    <w:rsid w:val="5F30336A"/>
    <w:rsid w:val="5F3202A9"/>
    <w:rsid w:val="5F3D7F26"/>
    <w:rsid w:val="5F647ACD"/>
    <w:rsid w:val="5F864151"/>
    <w:rsid w:val="5F8F74AA"/>
    <w:rsid w:val="5F926F9A"/>
    <w:rsid w:val="5F954394"/>
    <w:rsid w:val="5FA97E40"/>
    <w:rsid w:val="5FAB3BB8"/>
    <w:rsid w:val="5FB32A6C"/>
    <w:rsid w:val="5FD36BDB"/>
    <w:rsid w:val="5FEC48FC"/>
    <w:rsid w:val="5FEE39B7"/>
    <w:rsid w:val="5FF017D1"/>
    <w:rsid w:val="5FF05A6E"/>
    <w:rsid w:val="5FF13CC0"/>
    <w:rsid w:val="5FF770BB"/>
    <w:rsid w:val="5FF946E6"/>
    <w:rsid w:val="60003F04"/>
    <w:rsid w:val="60017C7C"/>
    <w:rsid w:val="6008725C"/>
    <w:rsid w:val="600921B0"/>
    <w:rsid w:val="601259E5"/>
    <w:rsid w:val="60193217"/>
    <w:rsid w:val="601C1D24"/>
    <w:rsid w:val="602F6597"/>
    <w:rsid w:val="6034444C"/>
    <w:rsid w:val="604F4E8B"/>
    <w:rsid w:val="6051475F"/>
    <w:rsid w:val="605C4EB2"/>
    <w:rsid w:val="60657744"/>
    <w:rsid w:val="60680BA9"/>
    <w:rsid w:val="60820DBC"/>
    <w:rsid w:val="608C1C3B"/>
    <w:rsid w:val="60B62814"/>
    <w:rsid w:val="60C767CF"/>
    <w:rsid w:val="60C90799"/>
    <w:rsid w:val="60CC64DC"/>
    <w:rsid w:val="60E2185B"/>
    <w:rsid w:val="60E23609"/>
    <w:rsid w:val="60EE0200"/>
    <w:rsid w:val="60F03F78"/>
    <w:rsid w:val="61096DE8"/>
    <w:rsid w:val="610F145C"/>
    <w:rsid w:val="611A649A"/>
    <w:rsid w:val="611D0AE5"/>
    <w:rsid w:val="61227EAA"/>
    <w:rsid w:val="612A5555"/>
    <w:rsid w:val="612D46E9"/>
    <w:rsid w:val="61300818"/>
    <w:rsid w:val="61341414"/>
    <w:rsid w:val="61354081"/>
    <w:rsid w:val="613A51F3"/>
    <w:rsid w:val="613E56FC"/>
    <w:rsid w:val="614D2B94"/>
    <w:rsid w:val="614E5143"/>
    <w:rsid w:val="61535E2D"/>
    <w:rsid w:val="61573193"/>
    <w:rsid w:val="61573FF7"/>
    <w:rsid w:val="61616C24"/>
    <w:rsid w:val="61646FA9"/>
    <w:rsid w:val="6165105F"/>
    <w:rsid w:val="6166248C"/>
    <w:rsid w:val="61713FA1"/>
    <w:rsid w:val="617F70AA"/>
    <w:rsid w:val="618B4EA2"/>
    <w:rsid w:val="619535D9"/>
    <w:rsid w:val="6197582A"/>
    <w:rsid w:val="61A203A2"/>
    <w:rsid w:val="61A27BE3"/>
    <w:rsid w:val="61AC5060"/>
    <w:rsid w:val="61BA4586"/>
    <w:rsid w:val="61BD42A9"/>
    <w:rsid w:val="61C32F6A"/>
    <w:rsid w:val="61CA1828"/>
    <w:rsid w:val="61CF0031"/>
    <w:rsid w:val="61CF34E9"/>
    <w:rsid w:val="61F76101"/>
    <w:rsid w:val="61FC15B0"/>
    <w:rsid w:val="62130565"/>
    <w:rsid w:val="62195789"/>
    <w:rsid w:val="621B127A"/>
    <w:rsid w:val="622242B0"/>
    <w:rsid w:val="6223378D"/>
    <w:rsid w:val="62276791"/>
    <w:rsid w:val="622B272B"/>
    <w:rsid w:val="62397BA1"/>
    <w:rsid w:val="623E0D13"/>
    <w:rsid w:val="624B1238"/>
    <w:rsid w:val="624B51DE"/>
    <w:rsid w:val="625F223B"/>
    <w:rsid w:val="6263306E"/>
    <w:rsid w:val="626544F2"/>
    <w:rsid w:val="627110E9"/>
    <w:rsid w:val="6271733B"/>
    <w:rsid w:val="627A0830"/>
    <w:rsid w:val="628F156F"/>
    <w:rsid w:val="62AA0157"/>
    <w:rsid w:val="62AB6479"/>
    <w:rsid w:val="62B062F2"/>
    <w:rsid w:val="62B47227"/>
    <w:rsid w:val="62BE1E54"/>
    <w:rsid w:val="62C57AA6"/>
    <w:rsid w:val="62CF4061"/>
    <w:rsid w:val="62D376AD"/>
    <w:rsid w:val="62D95EAF"/>
    <w:rsid w:val="62E053D1"/>
    <w:rsid w:val="62E73D88"/>
    <w:rsid w:val="62E84F18"/>
    <w:rsid w:val="62E87105"/>
    <w:rsid w:val="62E96ED1"/>
    <w:rsid w:val="62F04EC6"/>
    <w:rsid w:val="62F45876"/>
    <w:rsid w:val="62FC6156"/>
    <w:rsid w:val="630263D7"/>
    <w:rsid w:val="63116856"/>
    <w:rsid w:val="6329551F"/>
    <w:rsid w:val="632E0D88"/>
    <w:rsid w:val="63416D0D"/>
    <w:rsid w:val="63506F50"/>
    <w:rsid w:val="63612F0B"/>
    <w:rsid w:val="636B142B"/>
    <w:rsid w:val="638B293E"/>
    <w:rsid w:val="638C5AAE"/>
    <w:rsid w:val="638D1F52"/>
    <w:rsid w:val="6391396A"/>
    <w:rsid w:val="63941672"/>
    <w:rsid w:val="639E415F"/>
    <w:rsid w:val="63CE4319"/>
    <w:rsid w:val="63D6255C"/>
    <w:rsid w:val="63E02C32"/>
    <w:rsid w:val="63E518F3"/>
    <w:rsid w:val="63ED479F"/>
    <w:rsid w:val="63F209FC"/>
    <w:rsid w:val="63F975E8"/>
    <w:rsid w:val="64055F8C"/>
    <w:rsid w:val="6410048D"/>
    <w:rsid w:val="64124205"/>
    <w:rsid w:val="641461CF"/>
    <w:rsid w:val="64162ACB"/>
    <w:rsid w:val="641E6F68"/>
    <w:rsid w:val="64233122"/>
    <w:rsid w:val="64265F03"/>
    <w:rsid w:val="64286E80"/>
    <w:rsid w:val="642A59F3"/>
    <w:rsid w:val="642D7291"/>
    <w:rsid w:val="643C4708"/>
    <w:rsid w:val="64406FC4"/>
    <w:rsid w:val="644A1BF1"/>
    <w:rsid w:val="64502F80"/>
    <w:rsid w:val="64550596"/>
    <w:rsid w:val="645C60CA"/>
    <w:rsid w:val="64636A1E"/>
    <w:rsid w:val="646627A3"/>
    <w:rsid w:val="64740A1C"/>
    <w:rsid w:val="648844C8"/>
    <w:rsid w:val="64900C61"/>
    <w:rsid w:val="64B13A1E"/>
    <w:rsid w:val="64BE25DF"/>
    <w:rsid w:val="64BF7663"/>
    <w:rsid w:val="64C574CA"/>
    <w:rsid w:val="64D43BB1"/>
    <w:rsid w:val="64D4770D"/>
    <w:rsid w:val="64D63485"/>
    <w:rsid w:val="64D8544F"/>
    <w:rsid w:val="64D932A7"/>
    <w:rsid w:val="64DE058B"/>
    <w:rsid w:val="64EA437F"/>
    <w:rsid w:val="64FE29DC"/>
    <w:rsid w:val="650E0E71"/>
    <w:rsid w:val="651046F2"/>
    <w:rsid w:val="65183A9D"/>
    <w:rsid w:val="651F5072"/>
    <w:rsid w:val="65240698"/>
    <w:rsid w:val="65261C89"/>
    <w:rsid w:val="65384140"/>
    <w:rsid w:val="653A1489"/>
    <w:rsid w:val="653B49AD"/>
    <w:rsid w:val="654725D5"/>
    <w:rsid w:val="65571F0A"/>
    <w:rsid w:val="65644FB6"/>
    <w:rsid w:val="65693D07"/>
    <w:rsid w:val="656942F9"/>
    <w:rsid w:val="656A1E1F"/>
    <w:rsid w:val="65735178"/>
    <w:rsid w:val="657C227E"/>
    <w:rsid w:val="657D5FF6"/>
    <w:rsid w:val="6589499B"/>
    <w:rsid w:val="658E608F"/>
    <w:rsid w:val="65905D2A"/>
    <w:rsid w:val="65A43583"/>
    <w:rsid w:val="65A45331"/>
    <w:rsid w:val="65A63E09"/>
    <w:rsid w:val="65B5753E"/>
    <w:rsid w:val="65BF216B"/>
    <w:rsid w:val="65CC4888"/>
    <w:rsid w:val="65CE0600"/>
    <w:rsid w:val="65CE6852"/>
    <w:rsid w:val="65D31697"/>
    <w:rsid w:val="65D5373C"/>
    <w:rsid w:val="65DC0F6F"/>
    <w:rsid w:val="65E330C1"/>
    <w:rsid w:val="65EB55ED"/>
    <w:rsid w:val="65F67B17"/>
    <w:rsid w:val="660C1A07"/>
    <w:rsid w:val="660D737A"/>
    <w:rsid w:val="660F7B1B"/>
    <w:rsid w:val="6611613F"/>
    <w:rsid w:val="66141D57"/>
    <w:rsid w:val="66142983"/>
    <w:rsid w:val="661467FA"/>
    <w:rsid w:val="661F1FF1"/>
    <w:rsid w:val="661F2C0A"/>
    <w:rsid w:val="66254337"/>
    <w:rsid w:val="663012BB"/>
    <w:rsid w:val="66383CCB"/>
    <w:rsid w:val="664224D0"/>
    <w:rsid w:val="66484D90"/>
    <w:rsid w:val="664D7777"/>
    <w:rsid w:val="66541BDE"/>
    <w:rsid w:val="667B0788"/>
    <w:rsid w:val="668F4233"/>
    <w:rsid w:val="669058B5"/>
    <w:rsid w:val="66911D59"/>
    <w:rsid w:val="6695111E"/>
    <w:rsid w:val="669730E8"/>
    <w:rsid w:val="669B2BD8"/>
    <w:rsid w:val="66A03D4A"/>
    <w:rsid w:val="66B62F4F"/>
    <w:rsid w:val="66BC2B4E"/>
    <w:rsid w:val="66C11F13"/>
    <w:rsid w:val="66C26BF3"/>
    <w:rsid w:val="66C814F3"/>
    <w:rsid w:val="66CF2882"/>
    <w:rsid w:val="66E46976"/>
    <w:rsid w:val="66EA3218"/>
    <w:rsid w:val="66F924BF"/>
    <w:rsid w:val="67021A26"/>
    <w:rsid w:val="6703077D"/>
    <w:rsid w:val="670C7632"/>
    <w:rsid w:val="670E33AA"/>
    <w:rsid w:val="671676ED"/>
    <w:rsid w:val="672229B1"/>
    <w:rsid w:val="67254250"/>
    <w:rsid w:val="67283D40"/>
    <w:rsid w:val="672A5E48"/>
    <w:rsid w:val="672D7CE1"/>
    <w:rsid w:val="6732696D"/>
    <w:rsid w:val="674548F2"/>
    <w:rsid w:val="674E7656"/>
    <w:rsid w:val="67672ABA"/>
    <w:rsid w:val="67694A84"/>
    <w:rsid w:val="676E3E49"/>
    <w:rsid w:val="677376B1"/>
    <w:rsid w:val="67760F4F"/>
    <w:rsid w:val="677B47B7"/>
    <w:rsid w:val="67851192"/>
    <w:rsid w:val="6787229F"/>
    <w:rsid w:val="6788381D"/>
    <w:rsid w:val="6793565D"/>
    <w:rsid w:val="67987117"/>
    <w:rsid w:val="67A21D44"/>
    <w:rsid w:val="67A25608"/>
    <w:rsid w:val="67A7735B"/>
    <w:rsid w:val="67B35CFF"/>
    <w:rsid w:val="67B53825"/>
    <w:rsid w:val="67B64F1C"/>
    <w:rsid w:val="67B657F0"/>
    <w:rsid w:val="67C24194"/>
    <w:rsid w:val="67CB129B"/>
    <w:rsid w:val="67D0240D"/>
    <w:rsid w:val="67D16E77"/>
    <w:rsid w:val="67D85766"/>
    <w:rsid w:val="67EE6D37"/>
    <w:rsid w:val="67F47F7D"/>
    <w:rsid w:val="67FF0F45"/>
    <w:rsid w:val="68092E60"/>
    <w:rsid w:val="68093B71"/>
    <w:rsid w:val="680A0702"/>
    <w:rsid w:val="680B1697"/>
    <w:rsid w:val="680E1188"/>
    <w:rsid w:val="681542C4"/>
    <w:rsid w:val="681C2E27"/>
    <w:rsid w:val="681D761D"/>
    <w:rsid w:val="68203394"/>
    <w:rsid w:val="68241FDE"/>
    <w:rsid w:val="6831647E"/>
    <w:rsid w:val="68320F9A"/>
    <w:rsid w:val="68330BEE"/>
    <w:rsid w:val="683C7447"/>
    <w:rsid w:val="683E5EB1"/>
    <w:rsid w:val="68490412"/>
    <w:rsid w:val="684A4454"/>
    <w:rsid w:val="685017A0"/>
    <w:rsid w:val="6852376A"/>
    <w:rsid w:val="6865617D"/>
    <w:rsid w:val="687234C5"/>
    <w:rsid w:val="68774BB2"/>
    <w:rsid w:val="687946E6"/>
    <w:rsid w:val="687C07E7"/>
    <w:rsid w:val="687D5678"/>
    <w:rsid w:val="688128E0"/>
    <w:rsid w:val="688D02FE"/>
    <w:rsid w:val="688D47A2"/>
    <w:rsid w:val="689F6284"/>
    <w:rsid w:val="68A11FFC"/>
    <w:rsid w:val="68A903C8"/>
    <w:rsid w:val="68AC143E"/>
    <w:rsid w:val="68AF296B"/>
    <w:rsid w:val="68B05B3B"/>
    <w:rsid w:val="68B60ED3"/>
    <w:rsid w:val="68BC67E4"/>
    <w:rsid w:val="68C1444C"/>
    <w:rsid w:val="68C47A98"/>
    <w:rsid w:val="68D67EF7"/>
    <w:rsid w:val="68DC4DE2"/>
    <w:rsid w:val="68EC14C9"/>
    <w:rsid w:val="68ED3493"/>
    <w:rsid w:val="68FB6711"/>
    <w:rsid w:val="68FD557A"/>
    <w:rsid w:val="6903254D"/>
    <w:rsid w:val="69036813"/>
    <w:rsid w:val="690A1540"/>
    <w:rsid w:val="690F7B2A"/>
    <w:rsid w:val="69252C2D"/>
    <w:rsid w:val="692C7B17"/>
    <w:rsid w:val="692D181F"/>
    <w:rsid w:val="692F7608"/>
    <w:rsid w:val="6931720A"/>
    <w:rsid w:val="693722CB"/>
    <w:rsid w:val="693B32F8"/>
    <w:rsid w:val="694806C9"/>
    <w:rsid w:val="694E3F32"/>
    <w:rsid w:val="69603C65"/>
    <w:rsid w:val="696C6609"/>
    <w:rsid w:val="697C1374"/>
    <w:rsid w:val="697D0373"/>
    <w:rsid w:val="698060B5"/>
    <w:rsid w:val="69823BDB"/>
    <w:rsid w:val="69865729"/>
    <w:rsid w:val="69894F6A"/>
    <w:rsid w:val="69913E1E"/>
    <w:rsid w:val="69961435"/>
    <w:rsid w:val="699670B1"/>
    <w:rsid w:val="699A3A56"/>
    <w:rsid w:val="69A9560C"/>
    <w:rsid w:val="69B27448"/>
    <w:rsid w:val="69B661C8"/>
    <w:rsid w:val="69BC31ED"/>
    <w:rsid w:val="69BD4C13"/>
    <w:rsid w:val="69CE0BCF"/>
    <w:rsid w:val="69CE6E20"/>
    <w:rsid w:val="69DA57C5"/>
    <w:rsid w:val="69DB47F6"/>
    <w:rsid w:val="69DF121C"/>
    <w:rsid w:val="69DF38CB"/>
    <w:rsid w:val="69E2467A"/>
    <w:rsid w:val="69E421A0"/>
    <w:rsid w:val="69E72DD6"/>
    <w:rsid w:val="69F137E8"/>
    <w:rsid w:val="69F745C9"/>
    <w:rsid w:val="69FA7C16"/>
    <w:rsid w:val="6A1350B6"/>
    <w:rsid w:val="6A135E2D"/>
    <w:rsid w:val="6A1A3E14"/>
    <w:rsid w:val="6A22716C"/>
    <w:rsid w:val="6A246A40"/>
    <w:rsid w:val="6A287A92"/>
    <w:rsid w:val="6A2E3D63"/>
    <w:rsid w:val="6A2E78BF"/>
    <w:rsid w:val="6A3053E5"/>
    <w:rsid w:val="6A3A44B6"/>
    <w:rsid w:val="6A3F1ACC"/>
    <w:rsid w:val="6A40629A"/>
    <w:rsid w:val="6A4C294C"/>
    <w:rsid w:val="6A53177B"/>
    <w:rsid w:val="6A5437CA"/>
    <w:rsid w:val="6A58493C"/>
    <w:rsid w:val="6A5F61F1"/>
    <w:rsid w:val="6A6652AB"/>
    <w:rsid w:val="6A7379C8"/>
    <w:rsid w:val="6A747C16"/>
    <w:rsid w:val="6A7554EE"/>
    <w:rsid w:val="6A7B77AB"/>
    <w:rsid w:val="6A7C4ACE"/>
    <w:rsid w:val="6A7C687C"/>
    <w:rsid w:val="6A7E25F5"/>
    <w:rsid w:val="6A8219B9"/>
    <w:rsid w:val="6A852227"/>
    <w:rsid w:val="6A930EAF"/>
    <w:rsid w:val="6A97335A"/>
    <w:rsid w:val="6A9E33BC"/>
    <w:rsid w:val="6AA22005"/>
    <w:rsid w:val="6AA56476"/>
    <w:rsid w:val="6AAF0A00"/>
    <w:rsid w:val="6AB57376"/>
    <w:rsid w:val="6AB97E88"/>
    <w:rsid w:val="6ACB7804"/>
    <w:rsid w:val="6ACD3676"/>
    <w:rsid w:val="6AE508C6"/>
    <w:rsid w:val="6AED32D6"/>
    <w:rsid w:val="6AED777A"/>
    <w:rsid w:val="6AEF34F2"/>
    <w:rsid w:val="6AF503DD"/>
    <w:rsid w:val="6AFF200B"/>
    <w:rsid w:val="6B00125C"/>
    <w:rsid w:val="6B0154D6"/>
    <w:rsid w:val="6B142F59"/>
    <w:rsid w:val="6B1E571E"/>
    <w:rsid w:val="6B272C8C"/>
    <w:rsid w:val="6B376845"/>
    <w:rsid w:val="6B413622"/>
    <w:rsid w:val="6B4A0729"/>
    <w:rsid w:val="6B4B1FE4"/>
    <w:rsid w:val="6B4F5D3F"/>
    <w:rsid w:val="6B587750"/>
    <w:rsid w:val="6B625A72"/>
    <w:rsid w:val="6B6317EA"/>
    <w:rsid w:val="6B6F018F"/>
    <w:rsid w:val="6B7043C1"/>
    <w:rsid w:val="6B797260"/>
    <w:rsid w:val="6B7D28AC"/>
    <w:rsid w:val="6B7E03D2"/>
    <w:rsid w:val="6B80239C"/>
    <w:rsid w:val="6B8C01BB"/>
    <w:rsid w:val="6B9074A1"/>
    <w:rsid w:val="6B961BC0"/>
    <w:rsid w:val="6B96571C"/>
    <w:rsid w:val="6BA0659B"/>
    <w:rsid w:val="6BA75B7B"/>
    <w:rsid w:val="6BB115A3"/>
    <w:rsid w:val="6BB34520"/>
    <w:rsid w:val="6BB77A32"/>
    <w:rsid w:val="6BC62D47"/>
    <w:rsid w:val="6BD12EC6"/>
    <w:rsid w:val="6BD31BE9"/>
    <w:rsid w:val="6BD821D8"/>
    <w:rsid w:val="6BDA3473"/>
    <w:rsid w:val="6BE26BB3"/>
    <w:rsid w:val="6BE566A3"/>
    <w:rsid w:val="6BE73D89"/>
    <w:rsid w:val="6BF30CC1"/>
    <w:rsid w:val="6BF3220B"/>
    <w:rsid w:val="6C027255"/>
    <w:rsid w:val="6C0B610A"/>
    <w:rsid w:val="6C0E1756"/>
    <w:rsid w:val="6C14148D"/>
    <w:rsid w:val="6C215487"/>
    <w:rsid w:val="6C276CBC"/>
    <w:rsid w:val="6C2E004A"/>
    <w:rsid w:val="6C386916"/>
    <w:rsid w:val="6C445178"/>
    <w:rsid w:val="6C494E84"/>
    <w:rsid w:val="6C5302D3"/>
    <w:rsid w:val="6C5935AB"/>
    <w:rsid w:val="6C5D26DE"/>
    <w:rsid w:val="6C661592"/>
    <w:rsid w:val="6C665CBA"/>
    <w:rsid w:val="6C700663"/>
    <w:rsid w:val="6C8B343A"/>
    <w:rsid w:val="6C975BF0"/>
    <w:rsid w:val="6C991968"/>
    <w:rsid w:val="6CAC757B"/>
    <w:rsid w:val="6CC60283"/>
    <w:rsid w:val="6CCA3883"/>
    <w:rsid w:val="6CD26C28"/>
    <w:rsid w:val="6CD56718"/>
    <w:rsid w:val="6CD94E77"/>
    <w:rsid w:val="6CDB2ACF"/>
    <w:rsid w:val="6CE16E6B"/>
    <w:rsid w:val="6CE95D1F"/>
    <w:rsid w:val="6CED1E88"/>
    <w:rsid w:val="6CF03552"/>
    <w:rsid w:val="6CF1660B"/>
    <w:rsid w:val="6CFA338C"/>
    <w:rsid w:val="6D0019E7"/>
    <w:rsid w:val="6D013935"/>
    <w:rsid w:val="6D080A78"/>
    <w:rsid w:val="6D0907C7"/>
    <w:rsid w:val="6D1159A2"/>
    <w:rsid w:val="6D142D9C"/>
    <w:rsid w:val="6D284A9A"/>
    <w:rsid w:val="6D286848"/>
    <w:rsid w:val="6D38300F"/>
    <w:rsid w:val="6D3A657B"/>
    <w:rsid w:val="6D4318D3"/>
    <w:rsid w:val="6D452F22"/>
    <w:rsid w:val="6D48513C"/>
    <w:rsid w:val="6D54763D"/>
    <w:rsid w:val="6D5639A8"/>
    <w:rsid w:val="6D5B0033"/>
    <w:rsid w:val="6D617FAC"/>
    <w:rsid w:val="6D68758C"/>
    <w:rsid w:val="6D6A50B2"/>
    <w:rsid w:val="6D723F67"/>
    <w:rsid w:val="6D741A8D"/>
    <w:rsid w:val="6D793547"/>
    <w:rsid w:val="6D7C476D"/>
    <w:rsid w:val="6D800432"/>
    <w:rsid w:val="6D8819DC"/>
    <w:rsid w:val="6D893721"/>
    <w:rsid w:val="6D8A67CF"/>
    <w:rsid w:val="6D8D0DA1"/>
    <w:rsid w:val="6D91166F"/>
    <w:rsid w:val="6D94662B"/>
    <w:rsid w:val="6D981C1F"/>
    <w:rsid w:val="6D9C0FE4"/>
    <w:rsid w:val="6D9C7C33"/>
    <w:rsid w:val="6D9E4D5C"/>
    <w:rsid w:val="6DA73C10"/>
    <w:rsid w:val="6DAD1058"/>
    <w:rsid w:val="6DAE5B4F"/>
    <w:rsid w:val="6DB602F7"/>
    <w:rsid w:val="6DB66549"/>
    <w:rsid w:val="6DB8406F"/>
    <w:rsid w:val="6DC47FA4"/>
    <w:rsid w:val="6DCC7F54"/>
    <w:rsid w:val="6DD22073"/>
    <w:rsid w:val="6DD448B5"/>
    <w:rsid w:val="6DD452D2"/>
    <w:rsid w:val="6DD62748"/>
    <w:rsid w:val="6DD90074"/>
    <w:rsid w:val="6DE22867"/>
    <w:rsid w:val="6DEA1D4F"/>
    <w:rsid w:val="6DF04586"/>
    <w:rsid w:val="6DF10ECC"/>
    <w:rsid w:val="6DFA4688"/>
    <w:rsid w:val="6E070B53"/>
    <w:rsid w:val="6E0A419F"/>
    <w:rsid w:val="6E0E683C"/>
    <w:rsid w:val="6E1D0376"/>
    <w:rsid w:val="6E270B4E"/>
    <w:rsid w:val="6E386F5E"/>
    <w:rsid w:val="6E3D27C7"/>
    <w:rsid w:val="6E442095"/>
    <w:rsid w:val="6E453429"/>
    <w:rsid w:val="6E4F3F35"/>
    <w:rsid w:val="6E5C0E9F"/>
    <w:rsid w:val="6E7206C2"/>
    <w:rsid w:val="6E8C5940"/>
    <w:rsid w:val="6E963C85"/>
    <w:rsid w:val="6E9879FD"/>
    <w:rsid w:val="6E9B1A46"/>
    <w:rsid w:val="6EA83964"/>
    <w:rsid w:val="6EA939B8"/>
    <w:rsid w:val="6EAE0FCF"/>
    <w:rsid w:val="6EB20ABF"/>
    <w:rsid w:val="6EB760D5"/>
    <w:rsid w:val="6EBA7973"/>
    <w:rsid w:val="6EC707D9"/>
    <w:rsid w:val="6ED835B7"/>
    <w:rsid w:val="6EDF73DA"/>
    <w:rsid w:val="6EE964AB"/>
    <w:rsid w:val="6EEA46FD"/>
    <w:rsid w:val="6EF54E4F"/>
    <w:rsid w:val="6EF975AD"/>
    <w:rsid w:val="6F0C3AA7"/>
    <w:rsid w:val="6F0D3F47"/>
    <w:rsid w:val="6F15104E"/>
    <w:rsid w:val="6F3757AB"/>
    <w:rsid w:val="6F3B465D"/>
    <w:rsid w:val="6F41677D"/>
    <w:rsid w:val="6F490CF7"/>
    <w:rsid w:val="6F494068"/>
    <w:rsid w:val="6F4B1FB9"/>
    <w:rsid w:val="6F4F7B98"/>
    <w:rsid w:val="6F51652A"/>
    <w:rsid w:val="6F547DC8"/>
    <w:rsid w:val="6F571666"/>
    <w:rsid w:val="6F6D2C38"/>
    <w:rsid w:val="6F8561D3"/>
    <w:rsid w:val="6F8D27C3"/>
    <w:rsid w:val="6F8F2BAE"/>
    <w:rsid w:val="6F9208F0"/>
    <w:rsid w:val="6F963F3C"/>
    <w:rsid w:val="6F991C7F"/>
    <w:rsid w:val="6F9C351D"/>
    <w:rsid w:val="6FA0300D"/>
    <w:rsid w:val="6FB2689C"/>
    <w:rsid w:val="6FB34C2A"/>
    <w:rsid w:val="6FB7449D"/>
    <w:rsid w:val="6FC0720B"/>
    <w:rsid w:val="6FD35191"/>
    <w:rsid w:val="6FD44A65"/>
    <w:rsid w:val="6FDB4E2B"/>
    <w:rsid w:val="6FEE2CFE"/>
    <w:rsid w:val="6FF02FF0"/>
    <w:rsid w:val="6FF15617"/>
    <w:rsid w:val="6FF45107"/>
    <w:rsid w:val="70034FDF"/>
    <w:rsid w:val="70082960"/>
    <w:rsid w:val="701337DF"/>
    <w:rsid w:val="70135DF6"/>
    <w:rsid w:val="70221C74"/>
    <w:rsid w:val="702A1E44"/>
    <w:rsid w:val="70313C65"/>
    <w:rsid w:val="704240C4"/>
    <w:rsid w:val="70447E3C"/>
    <w:rsid w:val="70495453"/>
    <w:rsid w:val="70497201"/>
    <w:rsid w:val="704E51AE"/>
    <w:rsid w:val="70534050"/>
    <w:rsid w:val="70585696"/>
    <w:rsid w:val="705C0DD6"/>
    <w:rsid w:val="70651B61"/>
    <w:rsid w:val="706C2E07"/>
    <w:rsid w:val="706F478E"/>
    <w:rsid w:val="7077072A"/>
    <w:rsid w:val="707E2AEB"/>
    <w:rsid w:val="708B7819"/>
    <w:rsid w:val="708C5745"/>
    <w:rsid w:val="708D739A"/>
    <w:rsid w:val="709F5073"/>
    <w:rsid w:val="70A56B75"/>
    <w:rsid w:val="70A61026"/>
    <w:rsid w:val="70A64653"/>
    <w:rsid w:val="70B977CB"/>
    <w:rsid w:val="70BD7BEF"/>
    <w:rsid w:val="70C360F6"/>
    <w:rsid w:val="70C5527F"/>
    <w:rsid w:val="70DC0EC0"/>
    <w:rsid w:val="70E150EF"/>
    <w:rsid w:val="70EE5491"/>
    <w:rsid w:val="70F27898"/>
    <w:rsid w:val="71023139"/>
    <w:rsid w:val="71040C56"/>
    <w:rsid w:val="710C6A82"/>
    <w:rsid w:val="710E3FA6"/>
    <w:rsid w:val="711041C2"/>
    <w:rsid w:val="711205DD"/>
    <w:rsid w:val="711209D1"/>
    <w:rsid w:val="711361A6"/>
    <w:rsid w:val="711D5045"/>
    <w:rsid w:val="7120731A"/>
    <w:rsid w:val="7130059F"/>
    <w:rsid w:val="7132208A"/>
    <w:rsid w:val="71332BBF"/>
    <w:rsid w:val="7137174F"/>
    <w:rsid w:val="714125CE"/>
    <w:rsid w:val="714B0D57"/>
    <w:rsid w:val="71566079"/>
    <w:rsid w:val="71597917"/>
    <w:rsid w:val="715E0A8A"/>
    <w:rsid w:val="717E737E"/>
    <w:rsid w:val="71892278"/>
    <w:rsid w:val="718A11B3"/>
    <w:rsid w:val="718D5813"/>
    <w:rsid w:val="719E532A"/>
    <w:rsid w:val="71A10450"/>
    <w:rsid w:val="71A1306D"/>
    <w:rsid w:val="71B11502"/>
    <w:rsid w:val="71B44B4E"/>
    <w:rsid w:val="71BB412E"/>
    <w:rsid w:val="71C07997"/>
    <w:rsid w:val="71C35CAF"/>
    <w:rsid w:val="71CC00E9"/>
    <w:rsid w:val="71DC3D2C"/>
    <w:rsid w:val="71DE1BCB"/>
    <w:rsid w:val="71E60A7F"/>
    <w:rsid w:val="71EC39FE"/>
    <w:rsid w:val="720535FB"/>
    <w:rsid w:val="72062ED0"/>
    <w:rsid w:val="720D425E"/>
    <w:rsid w:val="72181AC2"/>
    <w:rsid w:val="721B2E1F"/>
    <w:rsid w:val="72220DAF"/>
    <w:rsid w:val="72231CD3"/>
    <w:rsid w:val="722A3062"/>
    <w:rsid w:val="722F0678"/>
    <w:rsid w:val="72367C59"/>
    <w:rsid w:val="724539F8"/>
    <w:rsid w:val="725400DF"/>
    <w:rsid w:val="7254624C"/>
    <w:rsid w:val="725D51E5"/>
    <w:rsid w:val="726A16B0"/>
    <w:rsid w:val="726D1DEE"/>
    <w:rsid w:val="72746027"/>
    <w:rsid w:val="727628E6"/>
    <w:rsid w:val="727701F2"/>
    <w:rsid w:val="72824C4C"/>
    <w:rsid w:val="72880AFC"/>
    <w:rsid w:val="728A58AF"/>
    <w:rsid w:val="728C5ACB"/>
    <w:rsid w:val="729329B5"/>
    <w:rsid w:val="7298621E"/>
    <w:rsid w:val="72A2709C"/>
    <w:rsid w:val="72AC308C"/>
    <w:rsid w:val="72AC75B4"/>
    <w:rsid w:val="72AC7F1B"/>
    <w:rsid w:val="72B8066E"/>
    <w:rsid w:val="72BF0982"/>
    <w:rsid w:val="72C42202"/>
    <w:rsid w:val="72D20F98"/>
    <w:rsid w:val="72DC3463"/>
    <w:rsid w:val="72ED47BB"/>
    <w:rsid w:val="72F13B80"/>
    <w:rsid w:val="72F5541E"/>
    <w:rsid w:val="73027B3B"/>
    <w:rsid w:val="73041B05"/>
    <w:rsid w:val="730457D3"/>
    <w:rsid w:val="730943E7"/>
    <w:rsid w:val="730F56ED"/>
    <w:rsid w:val="731E2BC7"/>
    <w:rsid w:val="73245D03"/>
    <w:rsid w:val="73316424"/>
    <w:rsid w:val="733A5527"/>
    <w:rsid w:val="733F2B3D"/>
    <w:rsid w:val="73435444"/>
    <w:rsid w:val="734B3290"/>
    <w:rsid w:val="735008A6"/>
    <w:rsid w:val="735A082E"/>
    <w:rsid w:val="735E758E"/>
    <w:rsid w:val="73691968"/>
    <w:rsid w:val="73886292"/>
    <w:rsid w:val="73922C6D"/>
    <w:rsid w:val="7399224D"/>
    <w:rsid w:val="739B66F0"/>
    <w:rsid w:val="739C3AEB"/>
    <w:rsid w:val="73A50197"/>
    <w:rsid w:val="73AA445A"/>
    <w:rsid w:val="73BA21C4"/>
    <w:rsid w:val="73C054F7"/>
    <w:rsid w:val="73C53042"/>
    <w:rsid w:val="73C66DBA"/>
    <w:rsid w:val="73CD0149"/>
    <w:rsid w:val="73E23269"/>
    <w:rsid w:val="73EC1C67"/>
    <w:rsid w:val="73ED4347"/>
    <w:rsid w:val="73F2195D"/>
    <w:rsid w:val="73F676A0"/>
    <w:rsid w:val="73FC0A2E"/>
    <w:rsid w:val="74094463"/>
    <w:rsid w:val="740A625A"/>
    <w:rsid w:val="74185FDB"/>
    <w:rsid w:val="741E6BF6"/>
    <w:rsid w:val="74373814"/>
    <w:rsid w:val="74471CA9"/>
    <w:rsid w:val="744B6652"/>
    <w:rsid w:val="744C3764"/>
    <w:rsid w:val="745D33A6"/>
    <w:rsid w:val="746C7962"/>
    <w:rsid w:val="74710B02"/>
    <w:rsid w:val="7476258E"/>
    <w:rsid w:val="7476433D"/>
    <w:rsid w:val="74806F69"/>
    <w:rsid w:val="748D0583"/>
    <w:rsid w:val="749D3FBF"/>
    <w:rsid w:val="749D5D6D"/>
    <w:rsid w:val="74A4534E"/>
    <w:rsid w:val="74A52E74"/>
    <w:rsid w:val="74A83922"/>
    <w:rsid w:val="74AC2B47"/>
    <w:rsid w:val="74C660D4"/>
    <w:rsid w:val="74C90910"/>
    <w:rsid w:val="74CF1C9F"/>
    <w:rsid w:val="74D769FD"/>
    <w:rsid w:val="74DC0F51"/>
    <w:rsid w:val="74E120FE"/>
    <w:rsid w:val="74F136ED"/>
    <w:rsid w:val="74F26168"/>
    <w:rsid w:val="74F51705"/>
    <w:rsid w:val="75006EBC"/>
    <w:rsid w:val="750C4CA1"/>
    <w:rsid w:val="750E223B"/>
    <w:rsid w:val="752913AF"/>
    <w:rsid w:val="753C7334"/>
    <w:rsid w:val="753E09D1"/>
    <w:rsid w:val="75422471"/>
    <w:rsid w:val="75482501"/>
    <w:rsid w:val="754C50C8"/>
    <w:rsid w:val="754D3D81"/>
    <w:rsid w:val="755C79D6"/>
    <w:rsid w:val="755D72AA"/>
    <w:rsid w:val="75663D13"/>
    <w:rsid w:val="756C0F5A"/>
    <w:rsid w:val="756D573F"/>
    <w:rsid w:val="757401AE"/>
    <w:rsid w:val="757641EC"/>
    <w:rsid w:val="757E56B1"/>
    <w:rsid w:val="75956A44"/>
    <w:rsid w:val="75AD0232"/>
    <w:rsid w:val="75B35B00"/>
    <w:rsid w:val="75B37420"/>
    <w:rsid w:val="75B40ED9"/>
    <w:rsid w:val="75B57419"/>
    <w:rsid w:val="75B74C0D"/>
    <w:rsid w:val="75B96B45"/>
    <w:rsid w:val="75D457BF"/>
    <w:rsid w:val="75D92DD5"/>
    <w:rsid w:val="75D9781B"/>
    <w:rsid w:val="75E519E7"/>
    <w:rsid w:val="75E55862"/>
    <w:rsid w:val="75ED1F49"/>
    <w:rsid w:val="75EE59E0"/>
    <w:rsid w:val="76206C56"/>
    <w:rsid w:val="762D4ECF"/>
    <w:rsid w:val="762F092F"/>
    <w:rsid w:val="763444AF"/>
    <w:rsid w:val="76397D18"/>
    <w:rsid w:val="7640391A"/>
    <w:rsid w:val="764346F2"/>
    <w:rsid w:val="765907B1"/>
    <w:rsid w:val="765B43AB"/>
    <w:rsid w:val="765C656D"/>
    <w:rsid w:val="765D3A06"/>
    <w:rsid w:val="76707D17"/>
    <w:rsid w:val="768371E5"/>
    <w:rsid w:val="76975EA8"/>
    <w:rsid w:val="76CA6BC2"/>
    <w:rsid w:val="76D17F50"/>
    <w:rsid w:val="76D87530"/>
    <w:rsid w:val="76F87EC1"/>
    <w:rsid w:val="76FD33E8"/>
    <w:rsid w:val="77073972"/>
    <w:rsid w:val="770C0181"/>
    <w:rsid w:val="770E4B9F"/>
    <w:rsid w:val="770F15E7"/>
    <w:rsid w:val="770F2826"/>
    <w:rsid w:val="77115B46"/>
    <w:rsid w:val="77161E07"/>
    <w:rsid w:val="772067E2"/>
    <w:rsid w:val="77274014"/>
    <w:rsid w:val="77291134"/>
    <w:rsid w:val="772B7660"/>
    <w:rsid w:val="77304C77"/>
    <w:rsid w:val="773C7ABF"/>
    <w:rsid w:val="7746449A"/>
    <w:rsid w:val="77464743"/>
    <w:rsid w:val="77495D38"/>
    <w:rsid w:val="774B7D02"/>
    <w:rsid w:val="774C5829"/>
    <w:rsid w:val="77534E09"/>
    <w:rsid w:val="775F730A"/>
    <w:rsid w:val="776112D4"/>
    <w:rsid w:val="77620166"/>
    <w:rsid w:val="776E1C43"/>
    <w:rsid w:val="777F175A"/>
    <w:rsid w:val="77846D70"/>
    <w:rsid w:val="77860D3A"/>
    <w:rsid w:val="778D031B"/>
    <w:rsid w:val="77963F5E"/>
    <w:rsid w:val="77996CC0"/>
    <w:rsid w:val="779A355D"/>
    <w:rsid w:val="779E7561"/>
    <w:rsid w:val="77A94A29"/>
    <w:rsid w:val="77AF4529"/>
    <w:rsid w:val="77B92EBE"/>
    <w:rsid w:val="77BD2282"/>
    <w:rsid w:val="77BF5BF0"/>
    <w:rsid w:val="77C47AB5"/>
    <w:rsid w:val="77C655DB"/>
    <w:rsid w:val="77CB6B6F"/>
    <w:rsid w:val="77D01FB6"/>
    <w:rsid w:val="77DC4DFE"/>
    <w:rsid w:val="77E02CCB"/>
    <w:rsid w:val="77E05325"/>
    <w:rsid w:val="77E12415"/>
    <w:rsid w:val="77E83C4A"/>
    <w:rsid w:val="77EA7B2F"/>
    <w:rsid w:val="77F429B8"/>
    <w:rsid w:val="77F62AA7"/>
    <w:rsid w:val="781225CE"/>
    <w:rsid w:val="781F4CEB"/>
    <w:rsid w:val="7827073C"/>
    <w:rsid w:val="78300CA6"/>
    <w:rsid w:val="7831514A"/>
    <w:rsid w:val="78324A1E"/>
    <w:rsid w:val="7839692B"/>
    <w:rsid w:val="783D2CA1"/>
    <w:rsid w:val="78404B26"/>
    <w:rsid w:val="78411105"/>
    <w:rsid w:val="784471B4"/>
    <w:rsid w:val="784B5AE0"/>
    <w:rsid w:val="78650950"/>
    <w:rsid w:val="78670B6C"/>
    <w:rsid w:val="786D5A56"/>
    <w:rsid w:val="78774879"/>
    <w:rsid w:val="787943FB"/>
    <w:rsid w:val="787E7C64"/>
    <w:rsid w:val="788A2AAC"/>
    <w:rsid w:val="789456D9"/>
    <w:rsid w:val="789544FE"/>
    <w:rsid w:val="789631FF"/>
    <w:rsid w:val="789B0816"/>
    <w:rsid w:val="78A82F32"/>
    <w:rsid w:val="78B611AB"/>
    <w:rsid w:val="78BE5F5A"/>
    <w:rsid w:val="78C935D5"/>
    <w:rsid w:val="78CE7F55"/>
    <w:rsid w:val="78DB3308"/>
    <w:rsid w:val="78E24696"/>
    <w:rsid w:val="78EE5DB5"/>
    <w:rsid w:val="78F9378E"/>
    <w:rsid w:val="7904460D"/>
    <w:rsid w:val="79294073"/>
    <w:rsid w:val="792B7DEB"/>
    <w:rsid w:val="792C2E69"/>
    <w:rsid w:val="793F2FA5"/>
    <w:rsid w:val="79412572"/>
    <w:rsid w:val="794D5F70"/>
    <w:rsid w:val="795919C2"/>
    <w:rsid w:val="796706F8"/>
    <w:rsid w:val="796D0A44"/>
    <w:rsid w:val="79703A50"/>
    <w:rsid w:val="797343D5"/>
    <w:rsid w:val="797C23F5"/>
    <w:rsid w:val="797D43BF"/>
    <w:rsid w:val="797F1EE5"/>
    <w:rsid w:val="797F5A41"/>
    <w:rsid w:val="79863274"/>
    <w:rsid w:val="79872B48"/>
    <w:rsid w:val="79892D64"/>
    <w:rsid w:val="7993773F"/>
    <w:rsid w:val="79960FDD"/>
    <w:rsid w:val="799C2634"/>
    <w:rsid w:val="799E6BAA"/>
    <w:rsid w:val="79AB4A88"/>
    <w:rsid w:val="79B25E17"/>
    <w:rsid w:val="79B853F7"/>
    <w:rsid w:val="79B871A5"/>
    <w:rsid w:val="79C97604"/>
    <w:rsid w:val="79D264B9"/>
    <w:rsid w:val="79D34031"/>
    <w:rsid w:val="79DC2E94"/>
    <w:rsid w:val="79DD4919"/>
    <w:rsid w:val="79E65AC0"/>
    <w:rsid w:val="79F119B6"/>
    <w:rsid w:val="79FD2CB1"/>
    <w:rsid w:val="79FD493F"/>
    <w:rsid w:val="7A163BFC"/>
    <w:rsid w:val="7A166BC3"/>
    <w:rsid w:val="7A1C14E2"/>
    <w:rsid w:val="7A243D7F"/>
    <w:rsid w:val="7A3507F6"/>
    <w:rsid w:val="7A391CBB"/>
    <w:rsid w:val="7A3D1A29"/>
    <w:rsid w:val="7A3E2DC7"/>
    <w:rsid w:val="7A401675"/>
    <w:rsid w:val="7A523F85"/>
    <w:rsid w:val="7A545120"/>
    <w:rsid w:val="7A5549F4"/>
    <w:rsid w:val="7A5944E4"/>
    <w:rsid w:val="7A5A200A"/>
    <w:rsid w:val="7A6358B6"/>
    <w:rsid w:val="7A637111"/>
    <w:rsid w:val="7A652CD5"/>
    <w:rsid w:val="7A65732D"/>
    <w:rsid w:val="7A6B4A4A"/>
    <w:rsid w:val="7A7E3F4B"/>
    <w:rsid w:val="7A835A05"/>
    <w:rsid w:val="7A8F7F06"/>
    <w:rsid w:val="7A903C7E"/>
    <w:rsid w:val="7A9B2E0A"/>
    <w:rsid w:val="7AA03EC1"/>
    <w:rsid w:val="7AA26CC1"/>
    <w:rsid w:val="7AA86A41"/>
    <w:rsid w:val="7AAA2F92"/>
    <w:rsid w:val="7AB1023F"/>
    <w:rsid w:val="7ACC62D6"/>
    <w:rsid w:val="7AD149C3"/>
    <w:rsid w:val="7AD85D51"/>
    <w:rsid w:val="7AE62031"/>
    <w:rsid w:val="7AF81F4F"/>
    <w:rsid w:val="7AFE508C"/>
    <w:rsid w:val="7B000E04"/>
    <w:rsid w:val="7B022DCE"/>
    <w:rsid w:val="7B0E3521"/>
    <w:rsid w:val="7B1F412D"/>
    <w:rsid w:val="7B2A5E81"/>
    <w:rsid w:val="7B312E38"/>
    <w:rsid w:val="7B4811F0"/>
    <w:rsid w:val="7B58453E"/>
    <w:rsid w:val="7B6273C9"/>
    <w:rsid w:val="7B6E2211"/>
    <w:rsid w:val="7B7B3D39"/>
    <w:rsid w:val="7B890DF9"/>
    <w:rsid w:val="7B8A691F"/>
    <w:rsid w:val="7B935157"/>
    <w:rsid w:val="7BA93BB0"/>
    <w:rsid w:val="7BBA5457"/>
    <w:rsid w:val="7BC04649"/>
    <w:rsid w:val="7BCC39B7"/>
    <w:rsid w:val="7BD73D86"/>
    <w:rsid w:val="7BE14791"/>
    <w:rsid w:val="7BE81FC4"/>
    <w:rsid w:val="7BED2CC8"/>
    <w:rsid w:val="7BF344C5"/>
    <w:rsid w:val="7BF73FB5"/>
    <w:rsid w:val="7BFA1CF7"/>
    <w:rsid w:val="7BFA3AA5"/>
    <w:rsid w:val="7C06069C"/>
    <w:rsid w:val="7C0641F8"/>
    <w:rsid w:val="7C093CE8"/>
    <w:rsid w:val="7C103BBE"/>
    <w:rsid w:val="7C163879"/>
    <w:rsid w:val="7C1948DE"/>
    <w:rsid w:val="7C373E55"/>
    <w:rsid w:val="7C437BA6"/>
    <w:rsid w:val="7C4579C7"/>
    <w:rsid w:val="7C4B60AF"/>
    <w:rsid w:val="7C4D0079"/>
    <w:rsid w:val="7C5036C5"/>
    <w:rsid w:val="7C66738C"/>
    <w:rsid w:val="7C72188D"/>
    <w:rsid w:val="7C776EA4"/>
    <w:rsid w:val="7C7D3CDE"/>
    <w:rsid w:val="7C8021FC"/>
    <w:rsid w:val="7C8178DB"/>
    <w:rsid w:val="7C831CEC"/>
    <w:rsid w:val="7C931AAC"/>
    <w:rsid w:val="7C9C690A"/>
    <w:rsid w:val="7C9E4C77"/>
    <w:rsid w:val="7CBA6FE1"/>
    <w:rsid w:val="7CC06A9D"/>
    <w:rsid w:val="7CC145C3"/>
    <w:rsid w:val="7CC3033B"/>
    <w:rsid w:val="7CCA3477"/>
    <w:rsid w:val="7CD12A58"/>
    <w:rsid w:val="7CD474DF"/>
    <w:rsid w:val="7CD65AB4"/>
    <w:rsid w:val="7CD672A3"/>
    <w:rsid w:val="7CE61691"/>
    <w:rsid w:val="7CE65DD7"/>
    <w:rsid w:val="7CEA1D6C"/>
    <w:rsid w:val="7CEC1640"/>
    <w:rsid w:val="7CF470A8"/>
    <w:rsid w:val="7D1352F6"/>
    <w:rsid w:val="7D20094C"/>
    <w:rsid w:val="7D252DA4"/>
    <w:rsid w:val="7D3D6F35"/>
    <w:rsid w:val="7D423956"/>
    <w:rsid w:val="7D4476CE"/>
    <w:rsid w:val="7D4D5E56"/>
    <w:rsid w:val="7D562F5D"/>
    <w:rsid w:val="7D676F18"/>
    <w:rsid w:val="7D753554"/>
    <w:rsid w:val="7D7D04EA"/>
    <w:rsid w:val="7D7F0706"/>
    <w:rsid w:val="7D8A34CA"/>
    <w:rsid w:val="7D983576"/>
    <w:rsid w:val="7D9B3455"/>
    <w:rsid w:val="7D9C24E7"/>
    <w:rsid w:val="7D9E5B04"/>
    <w:rsid w:val="7DAC4DB8"/>
    <w:rsid w:val="7DCA5D8C"/>
    <w:rsid w:val="7DCB55B3"/>
    <w:rsid w:val="7DCC1471"/>
    <w:rsid w:val="7DD16A88"/>
    <w:rsid w:val="7DD41A0F"/>
    <w:rsid w:val="7DDC4498"/>
    <w:rsid w:val="7DDF73F6"/>
    <w:rsid w:val="7DE62533"/>
    <w:rsid w:val="7DF51A42"/>
    <w:rsid w:val="7DF6029C"/>
    <w:rsid w:val="7DFC7E0D"/>
    <w:rsid w:val="7E176507"/>
    <w:rsid w:val="7E193270"/>
    <w:rsid w:val="7E1E7F1F"/>
    <w:rsid w:val="7E350DC4"/>
    <w:rsid w:val="7E3B4EFC"/>
    <w:rsid w:val="7E413C0D"/>
    <w:rsid w:val="7E495812"/>
    <w:rsid w:val="7E521976"/>
    <w:rsid w:val="7E5E656D"/>
    <w:rsid w:val="7E6B3330"/>
    <w:rsid w:val="7E6D54B9"/>
    <w:rsid w:val="7E75366D"/>
    <w:rsid w:val="7E7E276B"/>
    <w:rsid w:val="7E955D07"/>
    <w:rsid w:val="7EA21AC5"/>
    <w:rsid w:val="7EA83C8C"/>
    <w:rsid w:val="7EB42631"/>
    <w:rsid w:val="7EB51F05"/>
    <w:rsid w:val="7EBD47AD"/>
    <w:rsid w:val="7EC62364"/>
    <w:rsid w:val="7EDD3EB3"/>
    <w:rsid w:val="7EE8052D"/>
    <w:rsid w:val="7EF65E24"/>
    <w:rsid w:val="7EF96296"/>
    <w:rsid w:val="7EFE1AFE"/>
    <w:rsid w:val="7F005876"/>
    <w:rsid w:val="7F005A9F"/>
    <w:rsid w:val="7F016F3B"/>
    <w:rsid w:val="7F055911"/>
    <w:rsid w:val="7F08472B"/>
    <w:rsid w:val="7F0C5FC9"/>
    <w:rsid w:val="7F1B4963"/>
    <w:rsid w:val="7F1D2BFA"/>
    <w:rsid w:val="7F1F56BF"/>
    <w:rsid w:val="7F2350C1"/>
    <w:rsid w:val="7F31350C"/>
    <w:rsid w:val="7F421D33"/>
    <w:rsid w:val="7F4C0ABC"/>
    <w:rsid w:val="7F673B47"/>
    <w:rsid w:val="7F69341C"/>
    <w:rsid w:val="7F6A0FC9"/>
    <w:rsid w:val="7F6C21DF"/>
    <w:rsid w:val="7F6E0A32"/>
    <w:rsid w:val="7F721BA4"/>
    <w:rsid w:val="7F7678E7"/>
    <w:rsid w:val="7F7B21D1"/>
    <w:rsid w:val="7F840255"/>
    <w:rsid w:val="7F8738A2"/>
    <w:rsid w:val="7F874CF0"/>
    <w:rsid w:val="7F8C1611"/>
    <w:rsid w:val="7F8F2756"/>
    <w:rsid w:val="7F915869"/>
    <w:rsid w:val="7FA02BB5"/>
    <w:rsid w:val="7FA75CF2"/>
    <w:rsid w:val="7FAC7499"/>
    <w:rsid w:val="7FAE329F"/>
    <w:rsid w:val="7FB34697"/>
    <w:rsid w:val="7FB36445"/>
    <w:rsid w:val="7FB95B5C"/>
    <w:rsid w:val="7FBC555C"/>
    <w:rsid w:val="7FC05006"/>
    <w:rsid w:val="7FCC38FF"/>
    <w:rsid w:val="7FD92360"/>
    <w:rsid w:val="7FF00DD6"/>
    <w:rsid w:val="7FF058EB"/>
    <w:rsid w:val="7FF631FC"/>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2"/>
    <w:basedOn w:val="1"/>
    <w:next w:val="1"/>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4">
    <w:name w:val="heading 3"/>
    <w:basedOn w:val="1"/>
    <w:next w:val="1"/>
    <w:unhideWhenUsed/>
    <w:qFormat/>
    <w:uiPriority w:val="0"/>
    <w:pPr>
      <w:keepNext/>
      <w:keepLines/>
      <w:spacing w:before="260" w:beforeLines="0" w:beforeAutospacing="0" w:after="260" w:afterLines="0" w:afterAutospacing="0" w:line="413" w:lineRule="auto"/>
      <w:outlineLvl w:val="2"/>
    </w:pPr>
    <w:rPr>
      <w:b/>
      <w:sz w:val="32"/>
    </w:rPr>
  </w:style>
  <w:style w:type="paragraph" w:styleId="5">
    <w:name w:val="heading 4"/>
    <w:basedOn w:val="1"/>
    <w:next w:val="1"/>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paragraph" w:styleId="6">
    <w:name w:val="heading 5"/>
    <w:basedOn w:val="1"/>
    <w:next w:val="1"/>
    <w:link w:val="27"/>
    <w:autoRedefine/>
    <w:unhideWhenUsed/>
    <w:qFormat/>
    <w:uiPriority w:val="0"/>
    <w:pPr>
      <w:keepNext/>
      <w:keepLines/>
      <w:spacing w:before="280" w:beforeLines="0" w:beforeAutospacing="0" w:after="290" w:afterLines="0" w:afterAutospacing="0" w:line="372" w:lineRule="auto"/>
      <w:outlineLvl w:val="4"/>
    </w:pPr>
    <w:rPr>
      <w:b/>
      <w:sz w:val="28"/>
    </w:rPr>
  </w:style>
  <w:style w:type="paragraph" w:styleId="7">
    <w:name w:val="heading 6"/>
    <w:basedOn w:val="1"/>
    <w:next w:val="1"/>
    <w:autoRedefine/>
    <w:unhideWhenUsed/>
    <w:qFormat/>
    <w:uiPriority w:val="0"/>
    <w:pPr>
      <w:keepNext/>
      <w:keepLines/>
      <w:spacing w:before="240" w:beforeLines="0" w:beforeAutospacing="0" w:after="64" w:afterLines="0" w:afterAutospacing="0" w:line="317" w:lineRule="auto"/>
      <w:outlineLvl w:val="5"/>
    </w:pPr>
    <w:rPr>
      <w:rFonts w:ascii="Arial" w:hAnsi="Arial" w:eastAsia="黑体"/>
      <w:b/>
      <w:sz w:val="24"/>
    </w:rPr>
  </w:style>
  <w:style w:type="character" w:default="1" w:styleId="19">
    <w:name w:val="Default Paragraph Font"/>
    <w:semiHidden/>
    <w:qFormat/>
    <w:uiPriority w:val="0"/>
  </w:style>
  <w:style w:type="table" w:default="1" w:styleId="17">
    <w:name w:val="Normal Table"/>
    <w:autoRedefine/>
    <w:semiHidden/>
    <w:unhideWhenUsed/>
    <w:qFormat/>
    <w:uiPriority w:val="99"/>
    <w:tblPr>
      <w:tblCellMar>
        <w:top w:w="0" w:type="dxa"/>
        <w:left w:w="108" w:type="dxa"/>
        <w:bottom w:w="0" w:type="dxa"/>
        <w:right w:w="108" w:type="dxa"/>
      </w:tblCellMar>
    </w:tblPr>
  </w:style>
  <w:style w:type="paragraph" w:styleId="8">
    <w:name w:val="annotation text"/>
    <w:basedOn w:val="1"/>
    <w:qFormat/>
    <w:uiPriority w:val="0"/>
    <w:pPr>
      <w:jc w:val="left"/>
    </w:pPr>
  </w:style>
  <w:style w:type="paragraph" w:styleId="9">
    <w:name w:val="Body Text"/>
    <w:basedOn w:val="1"/>
    <w:qFormat/>
    <w:uiPriority w:val="0"/>
    <w:pPr>
      <w:spacing w:after="120" w:afterLines="0" w:afterAutospacing="0"/>
    </w:pPr>
  </w:style>
  <w:style w:type="paragraph" w:styleId="10">
    <w:name w:val="toc 3"/>
    <w:basedOn w:val="1"/>
    <w:next w:val="1"/>
    <w:autoRedefine/>
    <w:qFormat/>
    <w:uiPriority w:val="0"/>
    <w:pPr>
      <w:ind w:left="840" w:leftChars="400"/>
    </w:pPr>
  </w:style>
  <w:style w:type="paragraph" w:styleId="11">
    <w:name w:val="footer"/>
    <w:autoRedefine/>
    <w:qFormat/>
    <w:uiPriority w:val="0"/>
    <w:pPr>
      <w:tabs>
        <w:tab w:val="center" w:pos="4153"/>
        <w:tab w:val="right" w:pos="8306"/>
      </w:tabs>
      <w:snapToGrid w:val="0"/>
      <w:jc w:val="left"/>
    </w:pPr>
    <w:rPr>
      <w:rFonts w:asciiTheme="minorHAnsi" w:hAnsiTheme="minorHAnsi" w:eastAsiaTheme="minorEastAsia" w:cstheme="minorBidi"/>
      <w:kern w:val="2"/>
      <w:sz w:val="18"/>
      <w:szCs w:val="18"/>
      <w:lang w:val="en-US" w:eastAsia="zh-CN" w:bidi="ar-SA"/>
    </w:rPr>
  </w:style>
  <w:style w:type="paragraph" w:styleId="12">
    <w:name w:val="header"/>
    <w:autoRedefine/>
    <w:qFormat/>
    <w:uiPriority w:val="0"/>
    <w:pPr>
      <w:pBdr>
        <w:bottom w:val="single" w:color="auto" w:sz="6" w:space="1"/>
      </w:pBdr>
      <w:tabs>
        <w:tab w:val="center" w:pos="4153"/>
        <w:tab w:val="right" w:pos="8306"/>
      </w:tabs>
      <w:snapToGrid w:val="0"/>
      <w:jc w:val="center"/>
    </w:pPr>
    <w:rPr>
      <w:rFonts w:asciiTheme="minorHAnsi" w:hAnsiTheme="minorHAnsi" w:eastAsiaTheme="minorEastAsia" w:cstheme="minorBidi"/>
      <w:kern w:val="2"/>
      <w:sz w:val="18"/>
      <w:szCs w:val="18"/>
      <w:lang w:val="en-US" w:eastAsia="zh-CN" w:bidi="ar-SA"/>
    </w:rPr>
  </w:style>
  <w:style w:type="paragraph" w:styleId="13">
    <w:name w:val="toc 1"/>
    <w:basedOn w:val="1"/>
    <w:next w:val="1"/>
    <w:autoRedefine/>
    <w:qFormat/>
    <w:uiPriority w:val="0"/>
  </w:style>
  <w:style w:type="paragraph" w:styleId="14">
    <w:name w:val="toc 2"/>
    <w:basedOn w:val="1"/>
    <w:next w:val="1"/>
    <w:autoRedefine/>
    <w:qFormat/>
    <w:uiPriority w:val="0"/>
    <w:pPr>
      <w:ind w:left="420" w:leftChars="200"/>
    </w:pPr>
  </w:style>
  <w:style w:type="paragraph" w:styleId="15">
    <w:name w:val="Normal (Web)"/>
    <w:basedOn w:val="1"/>
    <w:qFormat/>
    <w:uiPriority w:val="0"/>
    <w:rPr>
      <w:sz w:val="24"/>
    </w:rPr>
  </w:style>
  <w:style w:type="paragraph" w:styleId="16">
    <w:name w:val="Title"/>
    <w:basedOn w:val="1"/>
    <w:qFormat/>
    <w:uiPriority w:val="0"/>
    <w:pPr>
      <w:spacing w:before="240" w:beforeLines="0" w:beforeAutospacing="0" w:after="60" w:afterLines="0" w:afterAutospacing="0"/>
      <w:jc w:val="center"/>
      <w:outlineLvl w:val="0"/>
    </w:pPr>
    <w:rPr>
      <w:rFonts w:ascii="Arial" w:hAnsi="Arial"/>
      <w:b/>
      <w:sz w:val="32"/>
    </w:rPr>
  </w:style>
  <w:style w:type="table" w:styleId="18">
    <w:name w:val="Table Grid"/>
    <w:basedOn w:val="17"/>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0">
    <w:name w:val="Hyperlink"/>
    <w:basedOn w:val="19"/>
    <w:autoRedefine/>
    <w:qFormat/>
    <w:uiPriority w:val="0"/>
    <w:rPr>
      <w:color w:val="0000FF"/>
      <w:u w:val="single"/>
    </w:rPr>
  </w:style>
  <w:style w:type="paragraph" w:customStyle="1" w:styleId="21">
    <w:name w:val="功能说明等"/>
    <w:basedOn w:val="9"/>
    <w:qFormat/>
    <w:uiPriority w:val="0"/>
    <w:pPr>
      <w:spacing w:line="360" w:lineRule="exact"/>
      <w:ind w:firstLine="420" w:firstLineChars="200"/>
    </w:pPr>
    <w:rPr>
      <w:rFonts w:ascii="Times New Roman" w:hAnsi="Times New Roman" w:eastAsia="仿宋_GB2312" w:cs="Times New Roman"/>
    </w:rPr>
  </w:style>
  <w:style w:type="character" w:customStyle="1" w:styleId="22">
    <w:name w:val="页眉 字符"/>
    <w:autoRedefine/>
    <w:qFormat/>
    <w:uiPriority w:val="0"/>
    <w:rPr>
      <w:rFonts w:asciiTheme="minorHAnsi" w:hAnsiTheme="minorHAnsi" w:eastAsiaTheme="minorEastAsia" w:cstheme="minorBidi"/>
      <w:kern w:val="2"/>
      <w:sz w:val="18"/>
      <w:szCs w:val="18"/>
    </w:rPr>
  </w:style>
  <w:style w:type="paragraph" w:customStyle="1" w:styleId="23">
    <w:name w:val="WPSOffice手动目录 2"/>
    <w:autoRedefine/>
    <w:qFormat/>
    <w:uiPriority w:val="0"/>
    <w:pPr>
      <w:ind w:left="200" w:leftChars="200"/>
    </w:pPr>
    <w:rPr>
      <w:rFonts w:ascii="Times New Roman" w:hAnsi="Times New Roman" w:eastAsia="宋体" w:cs="Times New Roman"/>
      <w:kern w:val="2"/>
      <w:sz w:val="21"/>
      <w:szCs w:val="24"/>
      <w:lang w:val="en-US" w:eastAsia="zh-CN" w:bidi="ar-SA"/>
    </w:rPr>
  </w:style>
  <w:style w:type="character" w:customStyle="1" w:styleId="24">
    <w:name w:val="页脚 字符"/>
    <w:autoRedefine/>
    <w:qFormat/>
    <w:uiPriority w:val="0"/>
    <w:rPr>
      <w:rFonts w:asciiTheme="minorHAnsi" w:hAnsiTheme="minorHAnsi" w:eastAsiaTheme="minorEastAsia" w:cstheme="minorBidi"/>
      <w:kern w:val="2"/>
      <w:sz w:val="18"/>
      <w:szCs w:val="18"/>
    </w:rPr>
  </w:style>
  <w:style w:type="paragraph" w:customStyle="1" w:styleId="25">
    <w:name w:val="WPSOffice手动目录 1"/>
    <w:autoRedefine/>
    <w:qFormat/>
    <w:uiPriority w:val="0"/>
    <w:rPr>
      <w:rFonts w:ascii="Times New Roman" w:hAnsi="Times New Roman" w:eastAsia="宋体" w:cs="Times New Roman"/>
      <w:kern w:val="2"/>
      <w:sz w:val="21"/>
      <w:szCs w:val="24"/>
      <w:lang w:val="en-US" w:eastAsia="zh-CN" w:bidi="ar-SA"/>
    </w:rPr>
  </w:style>
  <w:style w:type="paragraph" w:customStyle="1" w:styleId="26">
    <w:name w:val="WPSOffice手动目录 3"/>
    <w:autoRedefine/>
    <w:qFormat/>
    <w:uiPriority w:val="0"/>
    <w:pPr>
      <w:ind w:left="400" w:leftChars="400"/>
    </w:pPr>
    <w:rPr>
      <w:rFonts w:ascii="Times New Roman" w:hAnsi="Times New Roman" w:eastAsia="宋体" w:cs="Times New Roman"/>
      <w:kern w:val="2"/>
      <w:sz w:val="21"/>
      <w:szCs w:val="24"/>
      <w:lang w:val="en-US" w:eastAsia="zh-CN" w:bidi="ar-SA"/>
    </w:rPr>
  </w:style>
  <w:style w:type="character" w:customStyle="1" w:styleId="27">
    <w:name w:val="标题 5 Char"/>
    <w:link w:val="6"/>
    <w:qFormat/>
    <w:uiPriority w:val="0"/>
    <w:rPr>
      <w:b/>
      <w:sz w:val="28"/>
    </w:rPr>
  </w:style>
</w:styles>
</file>

<file path=word/_rels/document.xml.rels><?xml version="1.0" encoding="UTF-8" standalone="yes"?>
<Relationships xmlns="http://schemas.openxmlformats.org/package/2006/relationships"><Relationship Id="rId99" Type="http://schemas.openxmlformats.org/officeDocument/2006/relationships/image" Target="media/image93.jpeg"/><Relationship Id="rId98" Type="http://schemas.openxmlformats.org/officeDocument/2006/relationships/image" Target="media/image92.jpeg"/><Relationship Id="rId97" Type="http://schemas.openxmlformats.org/officeDocument/2006/relationships/image" Target="media/image91.jpeg"/><Relationship Id="rId96" Type="http://schemas.openxmlformats.org/officeDocument/2006/relationships/image" Target="media/image90.jpeg"/><Relationship Id="rId95" Type="http://schemas.openxmlformats.org/officeDocument/2006/relationships/image" Target="media/image89.jpeg"/><Relationship Id="rId94" Type="http://schemas.openxmlformats.org/officeDocument/2006/relationships/image" Target="media/image88.jpeg"/><Relationship Id="rId93" Type="http://schemas.openxmlformats.org/officeDocument/2006/relationships/image" Target="media/image87.jpeg"/><Relationship Id="rId92" Type="http://schemas.openxmlformats.org/officeDocument/2006/relationships/image" Target="media/image86.jpeg"/><Relationship Id="rId91" Type="http://schemas.openxmlformats.org/officeDocument/2006/relationships/image" Target="media/image85.jpeg"/><Relationship Id="rId90" Type="http://schemas.openxmlformats.org/officeDocument/2006/relationships/image" Target="media/image84.jpeg"/><Relationship Id="rId9" Type="http://schemas.openxmlformats.org/officeDocument/2006/relationships/image" Target="media/image3.png"/><Relationship Id="rId89" Type="http://schemas.openxmlformats.org/officeDocument/2006/relationships/image" Target="media/image83.jpeg"/><Relationship Id="rId88" Type="http://schemas.openxmlformats.org/officeDocument/2006/relationships/image" Target="media/image82.jpeg"/><Relationship Id="rId87" Type="http://schemas.openxmlformats.org/officeDocument/2006/relationships/image" Target="media/image81.jpeg"/><Relationship Id="rId86" Type="http://schemas.openxmlformats.org/officeDocument/2006/relationships/image" Target="media/image80.png"/><Relationship Id="rId85" Type="http://schemas.openxmlformats.org/officeDocument/2006/relationships/image" Target="media/image79.png"/><Relationship Id="rId84" Type="http://schemas.openxmlformats.org/officeDocument/2006/relationships/image" Target="media/image78.png"/><Relationship Id="rId83" Type="http://schemas.openxmlformats.org/officeDocument/2006/relationships/image" Target="media/image77.png"/><Relationship Id="rId82" Type="http://schemas.openxmlformats.org/officeDocument/2006/relationships/image" Target="media/image76.png"/><Relationship Id="rId81" Type="http://schemas.openxmlformats.org/officeDocument/2006/relationships/image" Target="media/image75.png"/><Relationship Id="rId80" Type="http://schemas.openxmlformats.org/officeDocument/2006/relationships/image" Target="media/image74.png"/><Relationship Id="rId8" Type="http://schemas.openxmlformats.org/officeDocument/2006/relationships/image" Target="media/image2.png"/><Relationship Id="rId79" Type="http://schemas.openxmlformats.org/officeDocument/2006/relationships/image" Target="media/image73.png"/><Relationship Id="rId78" Type="http://schemas.openxmlformats.org/officeDocument/2006/relationships/image" Target="media/image72.png"/><Relationship Id="rId77" Type="http://schemas.openxmlformats.org/officeDocument/2006/relationships/image" Target="media/image71.png"/><Relationship Id="rId76" Type="http://schemas.openxmlformats.org/officeDocument/2006/relationships/image" Target="media/image70.png"/><Relationship Id="rId75" Type="http://schemas.openxmlformats.org/officeDocument/2006/relationships/image" Target="media/image69.png"/><Relationship Id="rId74" Type="http://schemas.openxmlformats.org/officeDocument/2006/relationships/image" Target="media/image68.png"/><Relationship Id="rId73" Type="http://schemas.openxmlformats.org/officeDocument/2006/relationships/image" Target="media/image67.png"/><Relationship Id="rId72" Type="http://schemas.openxmlformats.org/officeDocument/2006/relationships/image" Target="media/image66.png"/><Relationship Id="rId71" Type="http://schemas.openxmlformats.org/officeDocument/2006/relationships/image" Target="media/image65.png"/><Relationship Id="rId70" Type="http://schemas.openxmlformats.org/officeDocument/2006/relationships/image" Target="media/image64.png"/><Relationship Id="rId7" Type="http://schemas.openxmlformats.org/officeDocument/2006/relationships/image" Target="media/image1.png"/><Relationship Id="rId69" Type="http://schemas.openxmlformats.org/officeDocument/2006/relationships/image" Target="media/image63.png"/><Relationship Id="rId68" Type="http://schemas.openxmlformats.org/officeDocument/2006/relationships/image" Target="media/image62.png"/><Relationship Id="rId67" Type="http://schemas.openxmlformats.org/officeDocument/2006/relationships/image" Target="media/image61.png"/><Relationship Id="rId66" Type="http://schemas.openxmlformats.org/officeDocument/2006/relationships/image" Target="media/image60.png"/><Relationship Id="rId65" Type="http://schemas.openxmlformats.org/officeDocument/2006/relationships/image" Target="media/image59.png"/><Relationship Id="rId64" Type="http://schemas.openxmlformats.org/officeDocument/2006/relationships/image" Target="media/image58.png"/><Relationship Id="rId63" Type="http://schemas.openxmlformats.org/officeDocument/2006/relationships/image" Target="media/image57.png"/><Relationship Id="rId62" Type="http://schemas.openxmlformats.org/officeDocument/2006/relationships/image" Target="media/image56.png"/><Relationship Id="rId61" Type="http://schemas.openxmlformats.org/officeDocument/2006/relationships/image" Target="media/image55.png"/><Relationship Id="rId60" Type="http://schemas.openxmlformats.org/officeDocument/2006/relationships/image" Target="media/image54.png"/><Relationship Id="rId6" Type="http://schemas.openxmlformats.org/officeDocument/2006/relationships/theme" Target="theme/theme1.xml"/><Relationship Id="rId59" Type="http://schemas.openxmlformats.org/officeDocument/2006/relationships/image" Target="media/image53.png"/><Relationship Id="rId58" Type="http://schemas.openxmlformats.org/officeDocument/2006/relationships/image" Target="media/image52.png"/><Relationship Id="rId57" Type="http://schemas.openxmlformats.org/officeDocument/2006/relationships/image" Target="media/image51.png"/><Relationship Id="rId56" Type="http://schemas.openxmlformats.org/officeDocument/2006/relationships/image" Target="media/image50.png"/><Relationship Id="rId55" Type="http://schemas.openxmlformats.org/officeDocument/2006/relationships/image" Target="media/image49.png"/><Relationship Id="rId54" Type="http://schemas.openxmlformats.org/officeDocument/2006/relationships/image" Target="media/image48.png"/><Relationship Id="rId53" Type="http://schemas.openxmlformats.org/officeDocument/2006/relationships/image" Target="media/image47.png"/><Relationship Id="rId52" Type="http://schemas.openxmlformats.org/officeDocument/2006/relationships/image" Target="media/image46.png"/><Relationship Id="rId51" Type="http://schemas.openxmlformats.org/officeDocument/2006/relationships/image" Target="media/image45.png"/><Relationship Id="rId50" Type="http://schemas.openxmlformats.org/officeDocument/2006/relationships/image" Target="media/image44.png"/><Relationship Id="rId5" Type="http://schemas.openxmlformats.org/officeDocument/2006/relationships/footer" Target="footer2.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footer" Target="footer1.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header" Target="header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8" Type="http://schemas.openxmlformats.org/officeDocument/2006/relationships/fontTable" Target="fontTable.xml"/><Relationship Id="rId157" Type="http://schemas.openxmlformats.org/officeDocument/2006/relationships/numbering" Target="numbering.xml"/><Relationship Id="rId156" Type="http://schemas.openxmlformats.org/officeDocument/2006/relationships/customXml" Target="../customXml/item1.xml"/><Relationship Id="rId155" Type="http://schemas.openxmlformats.org/officeDocument/2006/relationships/image" Target="media/image149.png"/><Relationship Id="rId154" Type="http://schemas.openxmlformats.org/officeDocument/2006/relationships/image" Target="media/image148.png"/><Relationship Id="rId153" Type="http://schemas.openxmlformats.org/officeDocument/2006/relationships/image" Target="media/image147.png"/><Relationship Id="rId152" Type="http://schemas.openxmlformats.org/officeDocument/2006/relationships/image" Target="media/image146.png"/><Relationship Id="rId151" Type="http://schemas.openxmlformats.org/officeDocument/2006/relationships/image" Target="media/image145.png"/><Relationship Id="rId150" Type="http://schemas.openxmlformats.org/officeDocument/2006/relationships/image" Target="media/image144.png"/><Relationship Id="rId15" Type="http://schemas.openxmlformats.org/officeDocument/2006/relationships/image" Target="media/image9.png"/><Relationship Id="rId149" Type="http://schemas.openxmlformats.org/officeDocument/2006/relationships/image" Target="media/image143.png"/><Relationship Id="rId148" Type="http://schemas.openxmlformats.org/officeDocument/2006/relationships/image" Target="media/image142.png"/><Relationship Id="rId147" Type="http://schemas.openxmlformats.org/officeDocument/2006/relationships/image" Target="media/image141.png"/><Relationship Id="rId146" Type="http://schemas.openxmlformats.org/officeDocument/2006/relationships/image" Target="media/image140.png"/><Relationship Id="rId145" Type="http://schemas.openxmlformats.org/officeDocument/2006/relationships/image" Target="media/image139.png"/><Relationship Id="rId144" Type="http://schemas.openxmlformats.org/officeDocument/2006/relationships/image" Target="media/image138.png"/><Relationship Id="rId143" Type="http://schemas.openxmlformats.org/officeDocument/2006/relationships/image" Target="media/image137.png"/><Relationship Id="rId142" Type="http://schemas.openxmlformats.org/officeDocument/2006/relationships/image" Target="media/image136.png"/><Relationship Id="rId141" Type="http://schemas.openxmlformats.org/officeDocument/2006/relationships/image" Target="media/image135.png"/><Relationship Id="rId140" Type="http://schemas.openxmlformats.org/officeDocument/2006/relationships/image" Target="media/image134.png"/><Relationship Id="rId14" Type="http://schemas.openxmlformats.org/officeDocument/2006/relationships/image" Target="media/image8.png"/><Relationship Id="rId139" Type="http://schemas.openxmlformats.org/officeDocument/2006/relationships/image" Target="media/image133.png"/><Relationship Id="rId138" Type="http://schemas.openxmlformats.org/officeDocument/2006/relationships/image" Target="media/image132.png"/><Relationship Id="rId137" Type="http://schemas.openxmlformats.org/officeDocument/2006/relationships/image" Target="media/image131.png"/><Relationship Id="rId136" Type="http://schemas.openxmlformats.org/officeDocument/2006/relationships/image" Target="media/image130.png"/><Relationship Id="rId135" Type="http://schemas.openxmlformats.org/officeDocument/2006/relationships/image" Target="media/image129.png"/><Relationship Id="rId134" Type="http://schemas.openxmlformats.org/officeDocument/2006/relationships/image" Target="media/image128.png"/><Relationship Id="rId133" Type="http://schemas.openxmlformats.org/officeDocument/2006/relationships/image" Target="media/image127.png"/><Relationship Id="rId132" Type="http://schemas.openxmlformats.org/officeDocument/2006/relationships/image" Target="media/image126.png"/><Relationship Id="rId131" Type="http://schemas.openxmlformats.org/officeDocument/2006/relationships/image" Target="media/image125.png"/><Relationship Id="rId130" Type="http://schemas.openxmlformats.org/officeDocument/2006/relationships/image" Target="media/image124.png"/><Relationship Id="rId13" Type="http://schemas.openxmlformats.org/officeDocument/2006/relationships/image" Target="media/image7.png"/><Relationship Id="rId129" Type="http://schemas.openxmlformats.org/officeDocument/2006/relationships/image" Target="media/image123.png"/><Relationship Id="rId128" Type="http://schemas.openxmlformats.org/officeDocument/2006/relationships/image" Target="media/image122.png"/><Relationship Id="rId127" Type="http://schemas.openxmlformats.org/officeDocument/2006/relationships/image" Target="media/image121.png"/><Relationship Id="rId126" Type="http://schemas.openxmlformats.org/officeDocument/2006/relationships/image" Target="media/image120.png"/><Relationship Id="rId125" Type="http://schemas.openxmlformats.org/officeDocument/2006/relationships/image" Target="media/image119.png"/><Relationship Id="rId124" Type="http://schemas.openxmlformats.org/officeDocument/2006/relationships/image" Target="media/image118.png"/><Relationship Id="rId123" Type="http://schemas.openxmlformats.org/officeDocument/2006/relationships/image" Target="media/image117.png"/><Relationship Id="rId122" Type="http://schemas.openxmlformats.org/officeDocument/2006/relationships/image" Target="media/image116.png"/><Relationship Id="rId121" Type="http://schemas.openxmlformats.org/officeDocument/2006/relationships/image" Target="media/image115.png"/><Relationship Id="rId120" Type="http://schemas.openxmlformats.org/officeDocument/2006/relationships/image" Target="media/image114.png"/><Relationship Id="rId12" Type="http://schemas.openxmlformats.org/officeDocument/2006/relationships/image" Target="media/image6.png"/><Relationship Id="rId119" Type="http://schemas.openxmlformats.org/officeDocument/2006/relationships/image" Target="media/image113.png"/><Relationship Id="rId118" Type="http://schemas.openxmlformats.org/officeDocument/2006/relationships/image" Target="media/image112.png"/><Relationship Id="rId117" Type="http://schemas.openxmlformats.org/officeDocument/2006/relationships/image" Target="media/image111.png"/><Relationship Id="rId116" Type="http://schemas.openxmlformats.org/officeDocument/2006/relationships/image" Target="media/image110.png"/><Relationship Id="rId115" Type="http://schemas.openxmlformats.org/officeDocument/2006/relationships/image" Target="media/image109.png"/><Relationship Id="rId114" Type="http://schemas.openxmlformats.org/officeDocument/2006/relationships/image" Target="media/image108.png"/><Relationship Id="rId113" Type="http://schemas.openxmlformats.org/officeDocument/2006/relationships/image" Target="media/image107.png"/><Relationship Id="rId112" Type="http://schemas.openxmlformats.org/officeDocument/2006/relationships/image" Target="media/image106.png"/><Relationship Id="rId111" Type="http://schemas.openxmlformats.org/officeDocument/2006/relationships/image" Target="media/image105.png"/><Relationship Id="rId110" Type="http://schemas.openxmlformats.org/officeDocument/2006/relationships/image" Target="media/image104.png"/><Relationship Id="rId11" Type="http://schemas.openxmlformats.org/officeDocument/2006/relationships/image" Target="media/image5.png"/><Relationship Id="rId109" Type="http://schemas.openxmlformats.org/officeDocument/2006/relationships/image" Target="media/image103.png"/><Relationship Id="rId108" Type="http://schemas.openxmlformats.org/officeDocument/2006/relationships/image" Target="media/image102.png"/><Relationship Id="rId107" Type="http://schemas.openxmlformats.org/officeDocument/2006/relationships/image" Target="media/image101.png"/><Relationship Id="rId106" Type="http://schemas.openxmlformats.org/officeDocument/2006/relationships/image" Target="media/image100.png"/><Relationship Id="rId105" Type="http://schemas.openxmlformats.org/officeDocument/2006/relationships/image" Target="media/image99.png"/><Relationship Id="rId104" Type="http://schemas.openxmlformats.org/officeDocument/2006/relationships/image" Target="media/image98.png"/><Relationship Id="rId103" Type="http://schemas.openxmlformats.org/officeDocument/2006/relationships/image" Target="media/image97.png"/><Relationship Id="rId102" Type="http://schemas.openxmlformats.org/officeDocument/2006/relationships/image" Target="media/image96.png"/><Relationship Id="rId101" Type="http://schemas.openxmlformats.org/officeDocument/2006/relationships/image" Target="media/image95.png"/><Relationship Id="rId100" Type="http://schemas.openxmlformats.org/officeDocument/2006/relationships/image" Target="media/image94.jpe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
          <a:effectLst/>
        </a:effectStyle>
        <a:effectStyle>
          <a:effectLst/>
        </a:effectStyle>
        <a:effectStyle>
          <a:effectLst>
            <a:outerShdw blurRad="57150" dist="19050" dir="5400000" algn="ctr" rotWithShape="0">
              <a:srgbClr val="000000">
                <a:alpha val="63000"/>
              </a:srgbClr>
            </a:outerShdw>
          </a:effectLst>
        </a:effectStyle>
        <a:effectStyle>
          <a:effectLst/>
        </a:effectStyle>
        <a:effectStyle>
          <a:effectLst/>
        </a:effectStyle>
        <a:effectStyle>
          <a:effectLst>
            <a:outerShdw blurRad="57150" dist="19050" dir="5400000" algn="ctr" rotWithShape="0">
              <a:srgbClr val="000000">
                <a:alpha val="63000"/>
              </a:srgbClr>
            </a:outerShdw>
          </a:effectLst>
        </a:effectStyle>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118</Pages>
  <Words>26335</Words>
  <Characters>43621</Characters>
  <TotalTime>342</TotalTime>
  <ScaleCrop>false</ScaleCrop>
  <LinksUpToDate>false</LinksUpToDate>
  <CharactersWithSpaces>44670</CharactersWithSpaces>
  <Application>WPS Office_12.1.0.22529_F1E327BC-269C-435d-A152-05C5408002CA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2023-10-13T10:07:00Z</dcterms:created>
  <dc:creator>user</dc:creator>
  <cp:lastModifiedBy>怪盗基德</cp:lastModifiedBy>
  <dcterms:modified xsi:type="dcterms:W3CDTF">2025-08-18T00:38:24Z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ICV">
    <vt:lpwstr>8978D3B70E8444628ABDA33A27ED8BE0_13</vt:lpwstr>
  </property>
  <property fmtid="{D5CDD505-2E9C-101B-9397-08002B2CF9AE}" pid="4" name="KSOTemplateDocerSaveRecord">
    <vt:lpwstr>eyJoZGlkIjoiZmJmYWZmYTMwZWFiODYzODRhY2JhZDFhM2RhZTk1NTMiLCJ1c2VySWQiOiIxMTM1MjcxMzQ3In0=</vt:lpwstr>
  </property>
</Properties>
</file>